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1CD8D" w14:textId="77777777" w:rsidR="009F38D0" w:rsidRDefault="00000000">
      <w:pPr>
        <w:spacing w:before="600" w:after="80"/>
        <w:jc w:val="center"/>
      </w:pPr>
      <w:r>
        <w:rPr>
          <w:rFonts w:ascii="Aptos" w:hAnsi="Aptos"/>
          <w:b/>
          <w:color w:val="3B82D4"/>
          <w:sz w:val="56"/>
        </w:rPr>
        <w:t>Household Energy Consumption</w:t>
      </w:r>
    </w:p>
    <w:p w14:paraId="33E74874" w14:textId="77777777" w:rsidR="009F38D0" w:rsidRDefault="00000000">
      <w:pPr>
        <w:jc w:val="center"/>
      </w:pPr>
      <w:r>
        <w:rPr>
          <w:rFonts w:ascii="Aptos" w:hAnsi="Aptos"/>
          <w:color w:val="57606A"/>
          <w:sz w:val="28"/>
        </w:rPr>
        <w:t>Analytics Dashboard</w:t>
      </w:r>
    </w:p>
    <w:p w14:paraId="4AD366C0" w14:textId="77777777" w:rsidR="009F38D0" w:rsidRDefault="00000000">
      <w:pPr>
        <w:spacing w:before="360"/>
        <w:jc w:val="center"/>
      </w:pPr>
      <w:r>
        <w:rPr>
          <w:rFonts w:ascii="Aptos" w:hAnsi="Aptos"/>
          <w:color w:val="1F2328"/>
          <w:sz w:val="24"/>
        </w:rPr>
        <w:t>Project Report</w:t>
      </w:r>
    </w:p>
    <w:tbl>
      <w:tblPr>
        <w:tblW w:w="0" w:type="auto"/>
        <w:jc w:val="center"/>
        <w:tblLook w:val="04A0" w:firstRow="1" w:lastRow="0" w:firstColumn="1" w:lastColumn="0" w:noHBand="0" w:noVBand="1"/>
      </w:tblPr>
      <w:tblGrid>
        <w:gridCol w:w="2804"/>
        <w:gridCol w:w="2804"/>
        <w:gridCol w:w="2804"/>
        <w:gridCol w:w="2804"/>
      </w:tblGrid>
      <w:tr w:rsidR="009F38D0" w14:paraId="06DD83EB" w14:textId="77777777">
        <w:trPr>
          <w:jc w:val="center"/>
        </w:trPr>
        <w:tc>
          <w:tcPr>
            <w:tcW w:w="2808"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2B19C112" w14:textId="77777777" w:rsidR="009F38D0" w:rsidRDefault="00000000">
            <w:pPr>
              <w:jc w:val="center"/>
            </w:pPr>
            <w:r>
              <w:rPr>
                <w:b/>
                <w:color w:val="3B82D4"/>
                <w:sz w:val="19"/>
              </w:rPr>
              <w:t>Type</w:t>
            </w:r>
          </w:p>
        </w:tc>
        <w:tc>
          <w:tcPr>
            <w:tcW w:w="2808"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1610A9E8" w14:textId="77777777" w:rsidR="009F38D0" w:rsidRDefault="00000000">
            <w:pPr>
              <w:jc w:val="center"/>
            </w:pPr>
            <w:r>
              <w:rPr>
                <w:b/>
                <w:color w:val="3B82D4"/>
                <w:sz w:val="19"/>
              </w:rPr>
              <w:t>Stack</w:t>
            </w:r>
          </w:p>
        </w:tc>
        <w:tc>
          <w:tcPr>
            <w:tcW w:w="2808"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1852DF02" w14:textId="77777777" w:rsidR="009F38D0" w:rsidRDefault="00000000">
            <w:pPr>
              <w:jc w:val="center"/>
            </w:pPr>
            <w:r>
              <w:rPr>
                <w:b/>
                <w:color w:val="3B82D4"/>
                <w:sz w:val="19"/>
              </w:rPr>
              <w:t>Dataset</w:t>
            </w:r>
          </w:p>
        </w:tc>
        <w:tc>
          <w:tcPr>
            <w:tcW w:w="2808"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3E420C45" w14:textId="77777777" w:rsidR="009F38D0" w:rsidRDefault="00000000">
            <w:pPr>
              <w:jc w:val="center"/>
            </w:pPr>
            <w:r>
              <w:rPr>
                <w:b/>
                <w:color w:val="3B82D4"/>
                <w:sz w:val="19"/>
              </w:rPr>
              <w:t>Entry point</w:t>
            </w:r>
          </w:p>
        </w:tc>
      </w:tr>
      <w:tr w:rsidR="009F38D0" w14:paraId="17F8D4E8" w14:textId="77777777">
        <w:trPr>
          <w:jc w:val="center"/>
        </w:trPr>
        <w:tc>
          <w:tcPr>
            <w:tcW w:w="2808" w:type="dxa"/>
            <w:tcBorders>
              <w:top w:val="single" w:sz="6" w:space="0" w:color="E5E7EB"/>
              <w:left w:val="single" w:sz="6" w:space="0" w:color="E5E7EB"/>
              <w:bottom w:val="single" w:sz="6" w:space="0" w:color="E5E7EB"/>
              <w:right w:val="single" w:sz="6" w:space="0" w:color="E5E7EB"/>
            </w:tcBorders>
            <w:vAlign w:val="center"/>
          </w:tcPr>
          <w:p w14:paraId="7B1A8178" w14:textId="77777777" w:rsidR="009F38D0" w:rsidRDefault="00000000">
            <w:pPr>
              <w:jc w:val="center"/>
            </w:pPr>
            <w:r>
              <w:rPr>
                <w:color w:val="1F2328"/>
                <w:sz w:val="17"/>
              </w:rPr>
              <w:t>Data Analytics / EDA Dashboard</w:t>
            </w:r>
          </w:p>
        </w:tc>
        <w:tc>
          <w:tcPr>
            <w:tcW w:w="2808" w:type="dxa"/>
            <w:tcBorders>
              <w:top w:val="single" w:sz="6" w:space="0" w:color="E5E7EB"/>
              <w:left w:val="single" w:sz="6" w:space="0" w:color="E5E7EB"/>
              <w:bottom w:val="single" w:sz="6" w:space="0" w:color="E5E7EB"/>
              <w:right w:val="single" w:sz="6" w:space="0" w:color="E5E7EB"/>
            </w:tcBorders>
            <w:vAlign w:val="center"/>
          </w:tcPr>
          <w:p w14:paraId="42E5D427" w14:textId="77777777" w:rsidR="009F38D0" w:rsidRDefault="00000000">
            <w:pPr>
              <w:jc w:val="center"/>
            </w:pPr>
            <w:r>
              <w:rPr>
                <w:color w:val="1F2328"/>
                <w:sz w:val="17"/>
              </w:rPr>
              <w:t>Python · Streamlit · Plotly · Pandas</w:t>
            </w:r>
          </w:p>
        </w:tc>
        <w:tc>
          <w:tcPr>
            <w:tcW w:w="2808" w:type="dxa"/>
            <w:tcBorders>
              <w:top w:val="single" w:sz="6" w:space="0" w:color="E5E7EB"/>
              <w:left w:val="single" w:sz="6" w:space="0" w:color="E5E7EB"/>
              <w:bottom w:val="single" w:sz="6" w:space="0" w:color="E5E7EB"/>
              <w:right w:val="single" w:sz="6" w:space="0" w:color="E5E7EB"/>
            </w:tcBorders>
            <w:vAlign w:val="center"/>
          </w:tcPr>
          <w:p w14:paraId="0608A3E1" w14:textId="77777777" w:rsidR="009F38D0" w:rsidRDefault="00000000">
            <w:pPr>
              <w:jc w:val="center"/>
            </w:pPr>
            <w:r>
              <w:rPr>
                <w:color w:val="1F2328"/>
                <w:sz w:val="17"/>
              </w:rPr>
              <w:t>UCI ML Repository (~2 M rows · 4 years)</w:t>
            </w:r>
          </w:p>
        </w:tc>
        <w:tc>
          <w:tcPr>
            <w:tcW w:w="2808" w:type="dxa"/>
            <w:tcBorders>
              <w:top w:val="single" w:sz="6" w:space="0" w:color="E5E7EB"/>
              <w:left w:val="single" w:sz="6" w:space="0" w:color="E5E7EB"/>
              <w:bottom w:val="single" w:sz="6" w:space="0" w:color="E5E7EB"/>
              <w:right w:val="single" w:sz="6" w:space="0" w:color="E5E7EB"/>
            </w:tcBorders>
            <w:vAlign w:val="center"/>
          </w:tcPr>
          <w:p w14:paraId="14839BB3" w14:textId="77777777" w:rsidR="009F38D0" w:rsidRDefault="00000000">
            <w:pPr>
              <w:jc w:val="center"/>
            </w:pPr>
            <w:r>
              <w:rPr>
                <w:color w:val="1F2328"/>
                <w:sz w:val="17"/>
              </w:rPr>
              <w:t>app.py</w:t>
            </w:r>
          </w:p>
        </w:tc>
      </w:tr>
    </w:tbl>
    <w:p w14:paraId="400C8892" w14:textId="77777777" w:rsidR="009F38D0" w:rsidRDefault="009F38D0"/>
    <w:p w14:paraId="4B17D232" w14:textId="77777777" w:rsidR="00C11BA4" w:rsidRDefault="00C11BA4">
      <w:pPr>
        <w:spacing w:after="140"/>
        <w:rPr>
          <w:rFonts w:ascii="Aptos" w:hAnsi="Aptos"/>
          <w:color w:val="1F2328"/>
          <w:sz w:val="21"/>
        </w:rPr>
      </w:pPr>
    </w:p>
    <w:p w14:paraId="30AEECFE" w14:textId="77777777" w:rsidR="00C11BA4" w:rsidRDefault="00C11BA4">
      <w:pPr>
        <w:spacing w:after="140"/>
        <w:rPr>
          <w:rFonts w:ascii="Aptos" w:hAnsi="Aptos"/>
          <w:color w:val="1F2328"/>
          <w:sz w:val="21"/>
        </w:rPr>
      </w:pPr>
    </w:p>
    <w:p w14:paraId="7BBA4565" w14:textId="77777777" w:rsidR="00C11BA4" w:rsidRDefault="00C11BA4">
      <w:pPr>
        <w:spacing w:after="140"/>
        <w:rPr>
          <w:rFonts w:ascii="Aptos" w:hAnsi="Aptos"/>
          <w:color w:val="1F2328"/>
          <w:sz w:val="21"/>
        </w:rPr>
      </w:pPr>
    </w:p>
    <w:p w14:paraId="46542D8F" w14:textId="77777777" w:rsidR="00C11BA4" w:rsidRDefault="00C11BA4">
      <w:pPr>
        <w:spacing w:after="140"/>
        <w:rPr>
          <w:rFonts w:ascii="Aptos" w:hAnsi="Aptos"/>
          <w:color w:val="1F2328"/>
          <w:sz w:val="21"/>
        </w:rPr>
      </w:pPr>
    </w:p>
    <w:p w14:paraId="7E7ECB48" w14:textId="77777777" w:rsidR="00C11BA4" w:rsidRDefault="00C11BA4">
      <w:pPr>
        <w:spacing w:after="140"/>
        <w:rPr>
          <w:rFonts w:ascii="Aptos" w:hAnsi="Aptos"/>
          <w:color w:val="1F2328"/>
          <w:sz w:val="21"/>
        </w:rPr>
      </w:pPr>
    </w:p>
    <w:p w14:paraId="5E60B1FF" w14:textId="77777777" w:rsidR="00C11BA4" w:rsidRDefault="00C11BA4">
      <w:pPr>
        <w:spacing w:after="140"/>
        <w:rPr>
          <w:rFonts w:ascii="Aptos" w:hAnsi="Aptos"/>
          <w:color w:val="1F2328"/>
          <w:sz w:val="21"/>
        </w:rPr>
      </w:pPr>
    </w:p>
    <w:p w14:paraId="1E3EF080" w14:textId="77777777" w:rsidR="00C11BA4" w:rsidRDefault="00C11BA4">
      <w:pPr>
        <w:spacing w:after="140"/>
        <w:rPr>
          <w:rFonts w:ascii="Aptos" w:hAnsi="Aptos"/>
          <w:color w:val="1F2328"/>
          <w:sz w:val="21"/>
        </w:rPr>
      </w:pPr>
    </w:p>
    <w:p w14:paraId="7B622BFA" w14:textId="77777777" w:rsidR="00C11BA4" w:rsidRDefault="00C11BA4">
      <w:pPr>
        <w:spacing w:after="140"/>
        <w:rPr>
          <w:rFonts w:ascii="Aptos" w:hAnsi="Aptos"/>
          <w:color w:val="1F2328"/>
          <w:sz w:val="21"/>
        </w:rPr>
      </w:pPr>
    </w:p>
    <w:p w14:paraId="660B5684" w14:textId="77777777" w:rsidR="00C11BA4" w:rsidRDefault="00C11BA4">
      <w:pPr>
        <w:spacing w:after="140"/>
        <w:rPr>
          <w:rFonts w:ascii="Aptos" w:hAnsi="Aptos"/>
          <w:color w:val="1F2328"/>
          <w:sz w:val="21"/>
        </w:rPr>
      </w:pPr>
    </w:p>
    <w:p w14:paraId="76B1DEE5" w14:textId="77777777" w:rsidR="00C11BA4" w:rsidRDefault="00C11BA4">
      <w:pPr>
        <w:spacing w:after="140"/>
        <w:rPr>
          <w:rFonts w:ascii="Aptos" w:hAnsi="Aptos"/>
          <w:color w:val="1F2328"/>
          <w:sz w:val="21"/>
        </w:rPr>
      </w:pPr>
    </w:p>
    <w:p w14:paraId="23DD2684" w14:textId="77777777" w:rsidR="00C11BA4" w:rsidRDefault="00C11BA4">
      <w:pPr>
        <w:spacing w:after="140"/>
        <w:rPr>
          <w:rFonts w:ascii="Aptos" w:hAnsi="Aptos"/>
          <w:color w:val="1F2328"/>
          <w:sz w:val="21"/>
        </w:rPr>
      </w:pPr>
    </w:p>
    <w:p w14:paraId="111BE448" w14:textId="77777777" w:rsidR="00C11BA4" w:rsidRDefault="00C11BA4">
      <w:pPr>
        <w:spacing w:after="140"/>
        <w:rPr>
          <w:rFonts w:ascii="Aptos" w:hAnsi="Aptos"/>
          <w:color w:val="1F2328"/>
          <w:sz w:val="21"/>
        </w:rPr>
      </w:pPr>
    </w:p>
    <w:p w14:paraId="11D74121" w14:textId="77777777" w:rsidR="00C11BA4" w:rsidRDefault="00C11BA4">
      <w:pPr>
        <w:spacing w:after="140"/>
        <w:rPr>
          <w:rFonts w:ascii="Aptos" w:hAnsi="Aptos"/>
          <w:color w:val="1F2328"/>
          <w:sz w:val="21"/>
        </w:rPr>
      </w:pPr>
    </w:p>
    <w:p w14:paraId="7CF30AA8" w14:textId="77777777" w:rsidR="00C11BA4" w:rsidRDefault="00C11BA4">
      <w:pPr>
        <w:spacing w:after="140"/>
        <w:rPr>
          <w:rFonts w:ascii="Aptos" w:hAnsi="Aptos"/>
          <w:color w:val="1F2328"/>
          <w:sz w:val="21"/>
        </w:rPr>
      </w:pPr>
    </w:p>
    <w:p w14:paraId="1F0862E1" w14:textId="77777777" w:rsidR="00C11BA4" w:rsidRDefault="00C11BA4">
      <w:pPr>
        <w:spacing w:after="140"/>
        <w:rPr>
          <w:rFonts w:ascii="Aptos" w:hAnsi="Aptos"/>
          <w:color w:val="1F2328"/>
          <w:sz w:val="21"/>
        </w:rPr>
      </w:pPr>
    </w:p>
    <w:p w14:paraId="0AE83EFA" w14:textId="77777777" w:rsidR="00C11BA4" w:rsidRDefault="00C11BA4">
      <w:pPr>
        <w:spacing w:after="140"/>
        <w:rPr>
          <w:rFonts w:ascii="Aptos" w:hAnsi="Aptos"/>
          <w:color w:val="1F2328"/>
          <w:sz w:val="21"/>
        </w:rPr>
      </w:pPr>
    </w:p>
    <w:p w14:paraId="06CFB269" w14:textId="77777777" w:rsidR="00C11BA4" w:rsidRDefault="00C11BA4" w:rsidP="00C11BA4">
      <w:pPr>
        <w:rPr>
          <w:rFonts w:ascii="Aptos" w:hAnsi="Aptos"/>
          <w:color w:val="1F2328"/>
          <w:sz w:val="21"/>
        </w:rPr>
      </w:pPr>
    </w:p>
    <w:p w14:paraId="5226D489" w14:textId="77777777" w:rsidR="00C11BA4" w:rsidRDefault="00C11BA4" w:rsidP="00C11BA4"/>
    <w:p w14:paraId="5D246DBA" w14:textId="77777777" w:rsidR="00453C0B" w:rsidRDefault="00453C0B" w:rsidP="00C11BA4"/>
    <w:p w14:paraId="5CF4BD60" w14:textId="77777777" w:rsidR="00453C0B" w:rsidRDefault="00453C0B" w:rsidP="00C11BA4"/>
    <w:p w14:paraId="312466EF" w14:textId="77777777" w:rsidR="00453C0B" w:rsidRDefault="00453C0B" w:rsidP="00C11BA4"/>
    <w:p w14:paraId="41881F3C" w14:textId="77777777" w:rsidR="00453C0B" w:rsidRDefault="00453C0B" w:rsidP="00C11BA4"/>
    <w:p w14:paraId="443D4B53" w14:textId="77777777" w:rsidR="00453C0B" w:rsidRDefault="00453C0B" w:rsidP="00C11BA4">
      <w:pPr>
        <w:pStyle w:val="Heading1"/>
        <w:spacing w:before="280" w:after="140"/>
        <w:rPr>
          <w:rFonts w:ascii="Aptos" w:hAnsi="Aptos"/>
          <w:color w:val="3B82D4"/>
          <w:sz w:val="32"/>
          <w:szCs w:val="32"/>
        </w:rPr>
      </w:pPr>
    </w:p>
    <w:p w14:paraId="270C60EC" w14:textId="1E231DDC" w:rsidR="00C11BA4" w:rsidRPr="00C11BA4" w:rsidRDefault="00C11BA4" w:rsidP="00C11BA4">
      <w:pPr>
        <w:pStyle w:val="Heading1"/>
        <w:spacing w:before="280" w:after="140"/>
        <w:rPr>
          <w:rFonts w:ascii="Aptos" w:hAnsi="Aptos"/>
          <w:color w:val="3B82D4"/>
          <w:sz w:val="20"/>
          <w:szCs w:val="20"/>
        </w:rPr>
      </w:pPr>
      <w:r w:rsidRPr="00C11BA4">
        <w:rPr>
          <w:rFonts w:ascii="Aptos" w:hAnsi="Aptos"/>
          <w:color w:val="3B82D4"/>
          <w:sz w:val="32"/>
          <w:szCs w:val="32"/>
        </w:rPr>
        <w:t>1. Project Overview</w:t>
      </w:r>
    </w:p>
    <w:p w14:paraId="28FA0B3F" w14:textId="77777777" w:rsidR="00C11BA4" w:rsidRPr="00C11BA4" w:rsidRDefault="00C11BA4" w:rsidP="00C11BA4">
      <w:pPr>
        <w:spacing w:after="140"/>
        <w:rPr>
          <w:sz w:val="28"/>
          <w:szCs w:val="28"/>
        </w:rPr>
      </w:pPr>
      <w:r w:rsidRPr="00C11BA4">
        <w:rPr>
          <w:rFonts w:ascii="Aptos" w:hAnsi="Aptos"/>
          <w:color w:val="1F2328"/>
          <w:sz w:val="28"/>
          <w:szCs w:val="28"/>
        </w:rPr>
        <w:t xml:space="preserve">This project delivers a fully interactive analytics dashboard for exploring four years of minute-level household electricity readings (December 2006 – November 2010). The goal is to turn raw sensor data into actionable business metrics — total consumption, peak demand, appliance-level breakdowns, and usage-pattern heatmaps — without any machine-learning models: pure exploratory data analysis and </w:t>
      </w:r>
      <w:proofErr w:type="spellStart"/>
      <w:r w:rsidRPr="00C11BA4">
        <w:rPr>
          <w:rFonts w:ascii="Aptos" w:hAnsi="Aptos"/>
          <w:color w:val="1F2328"/>
          <w:sz w:val="28"/>
          <w:szCs w:val="28"/>
        </w:rPr>
        <w:t>visualisation</w:t>
      </w:r>
      <w:proofErr w:type="spellEnd"/>
      <w:r w:rsidRPr="00C11BA4">
        <w:rPr>
          <w:rFonts w:ascii="Aptos" w:hAnsi="Aptos"/>
          <w:color w:val="1F2328"/>
          <w:sz w:val="28"/>
          <w:szCs w:val="28"/>
        </w:rPr>
        <w:t>.</w:t>
      </w:r>
    </w:p>
    <w:p w14:paraId="1B8E47EE" w14:textId="77777777" w:rsidR="00C11BA4" w:rsidRPr="00C11BA4" w:rsidRDefault="00C11BA4" w:rsidP="00C11BA4">
      <w:pPr>
        <w:spacing w:after="140"/>
        <w:rPr>
          <w:rFonts w:ascii="Aptos" w:hAnsi="Aptos"/>
          <w:color w:val="1F2328"/>
          <w:sz w:val="28"/>
          <w:szCs w:val="28"/>
        </w:rPr>
      </w:pPr>
      <w:r w:rsidRPr="00C11BA4">
        <w:rPr>
          <w:rFonts w:ascii="Aptos" w:hAnsi="Aptos"/>
          <w:color w:val="1F2328"/>
          <w:sz w:val="28"/>
          <w:szCs w:val="28"/>
        </w:rPr>
        <w:t>Users can slice the entire dataset by date range, switch between hourly / daily / monthly aggregation, and tune a local electricity rate to compute an estimated cost — all from a responsive sidebar. Results update instantly across three analytical tabs.</w:t>
      </w:r>
    </w:p>
    <w:p w14:paraId="1E5966EC" w14:textId="77777777" w:rsidR="00C11BA4" w:rsidRDefault="00C11BA4" w:rsidP="00C11BA4">
      <w:pPr>
        <w:spacing w:after="140"/>
        <w:rPr>
          <w:rFonts w:ascii="Aptos" w:hAnsi="Aptos"/>
          <w:color w:val="1F2328"/>
          <w:sz w:val="21"/>
        </w:rPr>
      </w:pPr>
    </w:p>
    <w:p w14:paraId="0C1A5198" w14:textId="77777777" w:rsidR="00C11BA4" w:rsidRDefault="00C11BA4" w:rsidP="00C11BA4">
      <w:pPr>
        <w:spacing w:after="140"/>
        <w:rPr>
          <w:rFonts w:ascii="Aptos" w:hAnsi="Aptos"/>
          <w:color w:val="1F2328"/>
          <w:sz w:val="21"/>
        </w:rPr>
      </w:pPr>
    </w:p>
    <w:p w14:paraId="2F98C310" w14:textId="77777777" w:rsidR="00C11BA4" w:rsidRDefault="00C11BA4" w:rsidP="00C11BA4">
      <w:pPr>
        <w:spacing w:after="140"/>
        <w:rPr>
          <w:rFonts w:ascii="Aptos" w:hAnsi="Aptos"/>
          <w:color w:val="1F2328"/>
          <w:sz w:val="21"/>
        </w:rPr>
      </w:pPr>
    </w:p>
    <w:p w14:paraId="57D20C40" w14:textId="77777777" w:rsidR="00C11BA4" w:rsidRDefault="00C11BA4" w:rsidP="00C11BA4">
      <w:pPr>
        <w:spacing w:after="140"/>
        <w:rPr>
          <w:rFonts w:ascii="Aptos" w:hAnsi="Aptos"/>
          <w:color w:val="1F2328"/>
          <w:sz w:val="21"/>
        </w:rPr>
      </w:pPr>
    </w:p>
    <w:p w14:paraId="1ADF2F58" w14:textId="77777777" w:rsidR="00C11BA4" w:rsidRDefault="00C11BA4" w:rsidP="00C11BA4">
      <w:pPr>
        <w:spacing w:after="140"/>
        <w:rPr>
          <w:rFonts w:ascii="Aptos" w:hAnsi="Aptos"/>
          <w:color w:val="1F2328"/>
          <w:sz w:val="21"/>
        </w:rPr>
      </w:pPr>
    </w:p>
    <w:p w14:paraId="07F2ED3C" w14:textId="0D6FD880" w:rsidR="00C11BA4" w:rsidRPr="00C11BA4" w:rsidRDefault="00C11BA4" w:rsidP="00C11BA4">
      <w:pPr>
        <w:pStyle w:val="Heading1"/>
        <w:spacing w:before="280" w:after="140"/>
        <w:rPr>
          <w:rFonts w:ascii="Aptos" w:hAnsi="Aptos"/>
          <w:color w:val="3B82D4"/>
          <w:sz w:val="20"/>
          <w:szCs w:val="20"/>
        </w:rPr>
      </w:pPr>
      <w:r w:rsidRPr="00C11BA4">
        <w:rPr>
          <w:rFonts w:ascii="Aptos" w:hAnsi="Aptos"/>
          <w:color w:val="3B82D4"/>
          <w:sz w:val="32"/>
          <w:szCs w:val="32"/>
        </w:rPr>
        <w:t>2</w:t>
      </w:r>
      <w:r w:rsidRPr="00C11BA4">
        <w:rPr>
          <w:rFonts w:ascii="Aptos" w:hAnsi="Aptos"/>
          <w:color w:val="3B82D4"/>
          <w:sz w:val="32"/>
          <w:szCs w:val="32"/>
        </w:rPr>
        <w:t>. Technology Stack &amp; Dependencies</w:t>
      </w:r>
    </w:p>
    <w:tbl>
      <w:tblPr>
        <w:tblStyle w:val="TableGrid"/>
        <w:tblW w:w="0" w:type="auto"/>
        <w:jc w:val="center"/>
        <w:tblLook w:val="04A0" w:firstRow="1" w:lastRow="0" w:firstColumn="1" w:lastColumn="0" w:noHBand="0" w:noVBand="1"/>
      </w:tblPr>
      <w:tblGrid>
        <w:gridCol w:w="2974"/>
        <w:gridCol w:w="3255"/>
        <w:gridCol w:w="4987"/>
      </w:tblGrid>
      <w:tr w:rsidR="00C11BA4" w:rsidRPr="00C11BA4" w14:paraId="1045F041" w14:textId="77777777" w:rsidTr="00C11BA4">
        <w:trPr>
          <w:jc w:val="center"/>
        </w:trPr>
        <w:tc>
          <w:tcPr>
            <w:tcW w:w="2977" w:type="dxa"/>
            <w:tcBorders>
              <w:top w:val="single" w:sz="6" w:space="0" w:color="E5E7EB"/>
              <w:left w:val="single" w:sz="6" w:space="0" w:color="E5E7EB"/>
              <w:bottom w:val="single" w:sz="6" w:space="0" w:color="E5E7EB"/>
              <w:right w:val="single" w:sz="6" w:space="0" w:color="E5E7EB"/>
            </w:tcBorders>
            <w:shd w:val="clear" w:color="auto" w:fill="3B82D4"/>
            <w:vAlign w:val="center"/>
          </w:tcPr>
          <w:p w14:paraId="1FFA94DC" w14:textId="77777777" w:rsidR="00C11BA4" w:rsidRPr="00C11BA4" w:rsidRDefault="00C11BA4" w:rsidP="00177BFF">
            <w:pPr>
              <w:rPr>
                <w:sz w:val="24"/>
                <w:szCs w:val="24"/>
              </w:rPr>
            </w:pPr>
            <w:r w:rsidRPr="00C11BA4">
              <w:rPr>
                <w:rFonts w:ascii="Aptos" w:hAnsi="Aptos"/>
                <w:b/>
                <w:color w:val="FFFFFF"/>
                <w:sz w:val="24"/>
                <w:szCs w:val="24"/>
              </w:rPr>
              <w:t>Package</w:t>
            </w:r>
          </w:p>
        </w:tc>
        <w:tc>
          <w:tcPr>
            <w:tcW w:w="3260" w:type="dxa"/>
            <w:tcBorders>
              <w:top w:val="single" w:sz="6" w:space="0" w:color="E5E7EB"/>
              <w:left w:val="single" w:sz="6" w:space="0" w:color="E5E7EB"/>
              <w:bottom w:val="single" w:sz="6" w:space="0" w:color="E5E7EB"/>
              <w:right w:val="single" w:sz="6" w:space="0" w:color="E5E7EB"/>
            </w:tcBorders>
            <w:shd w:val="clear" w:color="auto" w:fill="3B82D4"/>
            <w:vAlign w:val="center"/>
          </w:tcPr>
          <w:p w14:paraId="6B2D9190" w14:textId="77777777" w:rsidR="00C11BA4" w:rsidRPr="00C11BA4" w:rsidRDefault="00C11BA4" w:rsidP="00177BFF">
            <w:pPr>
              <w:rPr>
                <w:sz w:val="24"/>
                <w:szCs w:val="24"/>
              </w:rPr>
            </w:pPr>
            <w:r w:rsidRPr="00C11BA4">
              <w:rPr>
                <w:rFonts w:ascii="Aptos" w:hAnsi="Aptos"/>
                <w:b/>
                <w:color w:val="FFFFFF"/>
                <w:sz w:val="24"/>
                <w:szCs w:val="24"/>
              </w:rPr>
              <w:t>Pinned Version</w:t>
            </w:r>
          </w:p>
        </w:tc>
        <w:tc>
          <w:tcPr>
            <w:tcW w:w="4995" w:type="dxa"/>
            <w:tcBorders>
              <w:top w:val="single" w:sz="6" w:space="0" w:color="E5E7EB"/>
              <w:left w:val="single" w:sz="6" w:space="0" w:color="E5E7EB"/>
              <w:bottom w:val="single" w:sz="6" w:space="0" w:color="E5E7EB"/>
              <w:right w:val="single" w:sz="6" w:space="0" w:color="E5E7EB"/>
            </w:tcBorders>
            <w:shd w:val="clear" w:color="auto" w:fill="3B82D4"/>
            <w:vAlign w:val="center"/>
          </w:tcPr>
          <w:p w14:paraId="4E3632C1" w14:textId="77777777" w:rsidR="00C11BA4" w:rsidRPr="00C11BA4" w:rsidRDefault="00C11BA4" w:rsidP="00177BFF">
            <w:pPr>
              <w:rPr>
                <w:sz w:val="24"/>
                <w:szCs w:val="24"/>
              </w:rPr>
            </w:pPr>
            <w:r w:rsidRPr="00C11BA4">
              <w:rPr>
                <w:rFonts w:ascii="Aptos" w:hAnsi="Aptos"/>
                <w:b/>
                <w:color w:val="FFFFFF"/>
                <w:sz w:val="24"/>
                <w:szCs w:val="24"/>
              </w:rPr>
              <w:t>Role</w:t>
            </w:r>
          </w:p>
        </w:tc>
      </w:tr>
      <w:tr w:rsidR="00C11BA4" w:rsidRPr="00C11BA4" w14:paraId="7FFBBE60" w14:textId="77777777" w:rsidTr="00C11BA4">
        <w:trPr>
          <w:jc w:val="center"/>
        </w:trPr>
        <w:tc>
          <w:tcPr>
            <w:tcW w:w="2977" w:type="dxa"/>
            <w:tcBorders>
              <w:top w:val="single" w:sz="6" w:space="0" w:color="E5E7EB"/>
              <w:left w:val="single" w:sz="6" w:space="0" w:color="E5E7EB"/>
              <w:bottom w:val="single" w:sz="6" w:space="0" w:color="E5E7EB"/>
              <w:right w:val="single" w:sz="6" w:space="0" w:color="E5E7EB"/>
            </w:tcBorders>
            <w:vAlign w:val="center"/>
          </w:tcPr>
          <w:p w14:paraId="661EB4CB" w14:textId="77777777" w:rsidR="00C11BA4" w:rsidRPr="00C11BA4" w:rsidRDefault="00C11BA4" w:rsidP="00177BFF">
            <w:pPr>
              <w:rPr>
                <w:sz w:val="24"/>
                <w:szCs w:val="24"/>
              </w:rPr>
            </w:pPr>
            <w:proofErr w:type="spellStart"/>
            <w:r w:rsidRPr="00C11BA4">
              <w:rPr>
                <w:rFonts w:ascii="Aptos" w:hAnsi="Aptos"/>
                <w:b/>
                <w:color w:val="1F2328"/>
                <w:sz w:val="24"/>
                <w:szCs w:val="24"/>
              </w:rPr>
              <w:t>streamlit</w:t>
            </w:r>
            <w:proofErr w:type="spellEnd"/>
          </w:p>
        </w:tc>
        <w:tc>
          <w:tcPr>
            <w:tcW w:w="3260" w:type="dxa"/>
            <w:tcBorders>
              <w:top w:val="single" w:sz="6" w:space="0" w:color="E5E7EB"/>
              <w:left w:val="single" w:sz="6" w:space="0" w:color="E5E7EB"/>
              <w:bottom w:val="single" w:sz="6" w:space="0" w:color="E5E7EB"/>
              <w:right w:val="single" w:sz="6" w:space="0" w:color="E5E7EB"/>
            </w:tcBorders>
            <w:vAlign w:val="center"/>
          </w:tcPr>
          <w:p w14:paraId="430ABF04" w14:textId="77777777" w:rsidR="00C11BA4" w:rsidRPr="00C11BA4" w:rsidRDefault="00C11BA4" w:rsidP="00177BFF">
            <w:pPr>
              <w:rPr>
                <w:sz w:val="24"/>
                <w:szCs w:val="24"/>
              </w:rPr>
            </w:pPr>
            <w:r w:rsidRPr="00C11BA4">
              <w:rPr>
                <w:rFonts w:ascii="Aptos" w:hAnsi="Aptos"/>
                <w:color w:val="1F2328"/>
                <w:sz w:val="24"/>
                <w:szCs w:val="24"/>
              </w:rPr>
              <w:t>≥ 1.35 (installed: 1.64.0)</w:t>
            </w:r>
          </w:p>
        </w:tc>
        <w:tc>
          <w:tcPr>
            <w:tcW w:w="4995" w:type="dxa"/>
            <w:tcBorders>
              <w:top w:val="single" w:sz="6" w:space="0" w:color="E5E7EB"/>
              <w:left w:val="single" w:sz="6" w:space="0" w:color="E5E7EB"/>
              <w:bottom w:val="single" w:sz="6" w:space="0" w:color="E5E7EB"/>
              <w:right w:val="single" w:sz="6" w:space="0" w:color="E5E7EB"/>
            </w:tcBorders>
            <w:vAlign w:val="center"/>
          </w:tcPr>
          <w:p w14:paraId="0E4ECC2E" w14:textId="77777777" w:rsidR="00C11BA4" w:rsidRPr="00C11BA4" w:rsidRDefault="00C11BA4" w:rsidP="00177BFF">
            <w:pPr>
              <w:rPr>
                <w:sz w:val="24"/>
                <w:szCs w:val="24"/>
              </w:rPr>
            </w:pPr>
            <w:r w:rsidRPr="00C11BA4">
              <w:rPr>
                <w:rFonts w:ascii="Aptos" w:hAnsi="Aptos"/>
                <w:color w:val="1F2328"/>
                <w:sz w:val="24"/>
                <w:szCs w:val="24"/>
              </w:rPr>
              <w:t>Web UI framework — layout, widgets, caching, tabs</w:t>
            </w:r>
          </w:p>
        </w:tc>
      </w:tr>
      <w:tr w:rsidR="00C11BA4" w:rsidRPr="00C11BA4" w14:paraId="6253D7B8" w14:textId="77777777" w:rsidTr="00C11BA4">
        <w:trPr>
          <w:jc w:val="center"/>
        </w:trPr>
        <w:tc>
          <w:tcPr>
            <w:tcW w:w="2977"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77C35585" w14:textId="77777777" w:rsidR="00C11BA4" w:rsidRPr="00C11BA4" w:rsidRDefault="00C11BA4" w:rsidP="00177BFF">
            <w:pPr>
              <w:rPr>
                <w:sz w:val="24"/>
                <w:szCs w:val="24"/>
              </w:rPr>
            </w:pPr>
            <w:r w:rsidRPr="00C11BA4">
              <w:rPr>
                <w:rFonts w:ascii="Aptos" w:hAnsi="Aptos"/>
                <w:b/>
                <w:color w:val="1F2328"/>
                <w:sz w:val="24"/>
                <w:szCs w:val="24"/>
              </w:rPr>
              <w:t>pandas</w:t>
            </w:r>
          </w:p>
        </w:tc>
        <w:tc>
          <w:tcPr>
            <w:tcW w:w="3260"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1BB4B7D8" w14:textId="77777777" w:rsidR="00C11BA4" w:rsidRPr="00C11BA4" w:rsidRDefault="00C11BA4" w:rsidP="00177BFF">
            <w:pPr>
              <w:rPr>
                <w:sz w:val="24"/>
                <w:szCs w:val="24"/>
              </w:rPr>
            </w:pPr>
            <w:r w:rsidRPr="00C11BA4">
              <w:rPr>
                <w:rFonts w:ascii="Aptos" w:hAnsi="Aptos"/>
                <w:color w:val="1F2328"/>
                <w:sz w:val="24"/>
                <w:szCs w:val="24"/>
              </w:rPr>
              <w:t>≥ 2.0 (installed: 3.0.6)</w:t>
            </w:r>
          </w:p>
        </w:tc>
        <w:tc>
          <w:tcPr>
            <w:tcW w:w="4995"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7EFD9BED" w14:textId="77777777" w:rsidR="00C11BA4" w:rsidRPr="00C11BA4" w:rsidRDefault="00C11BA4" w:rsidP="00177BFF">
            <w:pPr>
              <w:rPr>
                <w:sz w:val="24"/>
                <w:szCs w:val="24"/>
              </w:rPr>
            </w:pPr>
            <w:r w:rsidRPr="00C11BA4">
              <w:rPr>
                <w:rFonts w:ascii="Aptos" w:hAnsi="Aptos"/>
                <w:color w:val="1F2328"/>
                <w:sz w:val="24"/>
                <w:szCs w:val="24"/>
              </w:rPr>
              <w:t>Data loading, resampling, pivoting, aggregation</w:t>
            </w:r>
          </w:p>
        </w:tc>
      </w:tr>
      <w:tr w:rsidR="00C11BA4" w:rsidRPr="00C11BA4" w14:paraId="76920ECF" w14:textId="77777777" w:rsidTr="00C11BA4">
        <w:trPr>
          <w:jc w:val="center"/>
        </w:trPr>
        <w:tc>
          <w:tcPr>
            <w:tcW w:w="2977" w:type="dxa"/>
            <w:tcBorders>
              <w:top w:val="single" w:sz="6" w:space="0" w:color="E5E7EB"/>
              <w:left w:val="single" w:sz="6" w:space="0" w:color="E5E7EB"/>
              <w:bottom w:val="single" w:sz="6" w:space="0" w:color="E5E7EB"/>
              <w:right w:val="single" w:sz="6" w:space="0" w:color="E5E7EB"/>
            </w:tcBorders>
            <w:vAlign w:val="center"/>
          </w:tcPr>
          <w:p w14:paraId="45879B2A" w14:textId="77777777" w:rsidR="00C11BA4" w:rsidRPr="00C11BA4" w:rsidRDefault="00C11BA4" w:rsidP="00177BFF">
            <w:pPr>
              <w:rPr>
                <w:sz w:val="24"/>
                <w:szCs w:val="24"/>
              </w:rPr>
            </w:pPr>
            <w:proofErr w:type="spellStart"/>
            <w:r w:rsidRPr="00C11BA4">
              <w:rPr>
                <w:rFonts w:ascii="Aptos" w:hAnsi="Aptos"/>
                <w:b/>
                <w:color w:val="1F2328"/>
                <w:sz w:val="24"/>
                <w:szCs w:val="24"/>
              </w:rPr>
              <w:t>plotly</w:t>
            </w:r>
            <w:proofErr w:type="spellEnd"/>
          </w:p>
        </w:tc>
        <w:tc>
          <w:tcPr>
            <w:tcW w:w="3260" w:type="dxa"/>
            <w:tcBorders>
              <w:top w:val="single" w:sz="6" w:space="0" w:color="E5E7EB"/>
              <w:left w:val="single" w:sz="6" w:space="0" w:color="E5E7EB"/>
              <w:bottom w:val="single" w:sz="6" w:space="0" w:color="E5E7EB"/>
              <w:right w:val="single" w:sz="6" w:space="0" w:color="E5E7EB"/>
            </w:tcBorders>
            <w:vAlign w:val="center"/>
          </w:tcPr>
          <w:p w14:paraId="7E58749E" w14:textId="77777777" w:rsidR="00C11BA4" w:rsidRPr="00C11BA4" w:rsidRDefault="00C11BA4" w:rsidP="00177BFF">
            <w:pPr>
              <w:rPr>
                <w:sz w:val="24"/>
                <w:szCs w:val="24"/>
              </w:rPr>
            </w:pPr>
            <w:r w:rsidRPr="00C11BA4">
              <w:rPr>
                <w:rFonts w:ascii="Aptos" w:hAnsi="Aptos"/>
                <w:color w:val="1F2328"/>
                <w:sz w:val="24"/>
                <w:szCs w:val="24"/>
              </w:rPr>
              <w:t>≥ 5.20 (installed: 7.1.0)</w:t>
            </w:r>
          </w:p>
        </w:tc>
        <w:tc>
          <w:tcPr>
            <w:tcW w:w="4995" w:type="dxa"/>
            <w:tcBorders>
              <w:top w:val="single" w:sz="6" w:space="0" w:color="E5E7EB"/>
              <w:left w:val="single" w:sz="6" w:space="0" w:color="E5E7EB"/>
              <w:bottom w:val="single" w:sz="6" w:space="0" w:color="E5E7EB"/>
              <w:right w:val="single" w:sz="6" w:space="0" w:color="E5E7EB"/>
            </w:tcBorders>
            <w:vAlign w:val="center"/>
          </w:tcPr>
          <w:p w14:paraId="227ED3DA" w14:textId="77777777" w:rsidR="00C11BA4" w:rsidRPr="00C11BA4" w:rsidRDefault="00C11BA4" w:rsidP="00177BFF">
            <w:pPr>
              <w:rPr>
                <w:sz w:val="24"/>
                <w:szCs w:val="24"/>
              </w:rPr>
            </w:pPr>
            <w:r w:rsidRPr="00C11BA4">
              <w:rPr>
                <w:rFonts w:ascii="Aptos" w:hAnsi="Aptos"/>
                <w:color w:val="1F2328"/>
                <w:sz w:val="24"/>
                <w:szCs w:val="24"/>
              </w:rPr>
              <w:t>All interactive charts — line, donut, scatter, heatmap, area</w:t>
            </w:r>
          </w:p>
        </w:tc>
      </w:tr>
      <w:tr w:rsidR="00C11BA4" w:rsidRPr="00C11BA4" w14:paraId="01F9C724" w14:textId="77777777" w:rsidTr="00C11BA4">
        <w:trPr>
          <w:jc w:val="center"/>
        </w:trPr>
        <w:tc>
          <w:tcPr>
            <w:tcW w:w="2977"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5C4F1961" w14:textId="77777777" w:rsidR="00C11BA4" w:rsidRPr="00C11BA4" w:rsidRDefault="00C11BA4" w:rsidP="00177BFF">
            <w:pPr>
              <w:rPr>
                <w:sz w:val="24"/>
                <w:szCs w:val="24"/>
              </w:rPr>
            </w:pPr>
            <w:proofErr w:type="spellStart"/>
            <w:r w:rsidRPr="00C11BA4">
              <w:rPr>
                <w:rFonts w:ascii="Aptos" w:hAnsi="Aptos"/>
                <w:b/>
                <w:color w:val="1F2328"/>
                <w:sz w:val="24"/>
                <w:szCs w:val="24"/>
              </w:rPr>
              <w:t>numpy</w:t>
            </w:r>
            <w:proofErr w:type="spellEnd"/>
          </w:p>
        </w:tc>
        <w:tc>
          <w:tcPr>
            <w:tcW w:w="3260"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618D7394" w14:textId="77777777" w:rsidR="00C11BA4" w:rsidRPr="00C11BA4" w:rsidRDefault="00C11BA4" w:rsidP="00177BFF">
            <w:pPr>
              <w:rPr>
                <w:sz w:val="24"/>
                <w:szCs w:val="24"/>
              </w:rPr>
            </w:pPr>
            <w:r w:rsidRPr="00C11BA4">
              <w:rPr>
                <w:rFonts w:ascii="Aptos" w:hAnsi="Aptos"/>
                <w:color w:val="1F2328"/>
                <w:sz w:val="24"/>
                <w:szCs w:val="24"/>
              </w:rPr>
              <w:t>≥ 1.26 (installed: 2.5.3)</w:t>
            </w:r>
          </w:p>
        </w:tc>
        <w:tc>
          <w:tcPr>
            <w:tcW w:w="4995"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0A97F0B3" w14:textId="77777777" w:rsidR="00C11BA4" w:rsidRPr="00C11BA4" w:rsidRDefault="00C11BA4" w:rsidP="00177BFF">
            <w:pPr>
              <w:rPr>
                <w:sz w:val="24"/>
                <w:szCs w:val="24"/>
              </w:rPr>
            </w:pPr>
            <w:r w:rsidRPr="00C11BA4">
              <w:rPr>
                <w:rFonts w:ascii="Aptos" w:hAnsi="Aptos"/>
                <w:color w:val="1F2328"/>
                <w:sz w:val="24"/>
                <w:szCs w:val="24"/>
              </w:rPr>
              <w:t>Numerical operations and rounding</w:t>
            </w:r>
          </w:p>
        </w:tc>
      </w:tr>
      <w:tr w:rsidR="00C11BA4" w:rsidRPr="00C11BA4" w14:paraId="212D713B" w14:textId="77777777" w:rsidTr="00C11BA4">
        <w:trPr>
          <w:jc w:val="center"/>
        </w:trPr>
        <w:tc>
          <w:tcPr>
            <w:tcW w:w="2977" w:type="dxa"/>
            <w:tcBorders>
              <w:top w:val="single" w:sz="6" w:space="0" w:color="E5E7EB"/>
              <w:left w:val="single" w:sz="6" w:space="0" w:color="E5E7EB"/>
              <w:bottom w:val="single" w:sz="6" w:space="0" w:color="E5E7EB"/>
              <w:right w:val="single" w:sz="6" w:space="0" w:color="E5E7EB"/>
            </w:tcBorders>
            <w:vAlign w:val="center"/>
          </w:tcPr>
          <w:p w14:paraId="665967D3" w14:textId="77777777" w:rsidR="00C11BA4" w:rsidRPr="00C11BA4" w:rsidRDefault="00C11BA4" w:rsidP="00177BFF">
            <w:pPr>
              <w:rPr>
                <w:sz w:val="24"/>
                <w:szCs w:val="24"/>
              </w:rPr>
            </w:pPr>
            <w:proofErr w:type="spellStart"/>
            <w:r w:rsidRPr="00C11BA4">
              <w:rPr>
                <w:rFonts w:ascii="Aptos" w:hAnsi="Aptos"/>
                <w:b/>
                <w:color w:val="1F2328"/>
                <w:sz w:val="24"/>
                <w:szCs w:val="24"/>
              </w:rPr>
              <w:t>scipy</w:t>
            </w:r>
            <w:proofErr w:type="spellEnd"/>
          </w:p>
        </w:tc>
        <w:tc>
          <w:tcPr>
            <w:tcW w:w="3260" w:type="dxa"/>
            <w:tcBorders>
              <w:top w:val="single" w:sz="6" w:space="0" w:color="E5E7EB"/>
              <w:left w:val="single" w:sz="6" w:space="0" w:color="E5E7EB"/>
              <w:bottom w:val="single" w:sz="6" w:space="0" w:color="E5E7EB"/>
              <w:right w:val="single" w:sz="6" w:space="0" w:color="E5E7EB"/>
            </w:tcBorders>
            <w:vAlign w:val="center"/>
          </w:tcPr>
          <w:p w14:paraId="0EF0E8E4" w14:textId="77777777" w:rsidR="00C11BA4" w:rsidRPr="00C11BA4" w:rsidRDefault="00C11BA4" w:rsidP="00177BFF">
            <w:pPr>
              <w:rPr>
                <w:sz w:val="24"/>
                <w:szCs w:val="24"/>
              </w:rPr>
            </w:pPr>
            <w:r w:rsidRPr="00C11BA4">
              <w:rPr>
                <w:rFonts w:ascii="Aptos" w:hAnsi="Aptos"/>
                <w:color w:val="1F2328"/>
                <w:sz w:val="24"/>
                <w:szCs w:val="24"/>
              </w:rPr>
              <w:t>≥ 1.11 (installed: 1.18.1)</w:t>
            </w:r>
          </w:p>
        </w:tc>
        <w:tc>
          <w:tcPr>
            <w:tcW w:w="4995" w:type="dxa"/>
            <w:tcBorders>
              <w:top w:val="single" w:sz="6" w:space="0" w:color="E5E7EB"/>
              <w:left w:val="single" w:sz="6" w:space="0" w:color="E5E7EB"/>
              <w:bottom w:val="single" w:sz="6" w:space="0" w:color="E5E7EB"/>
              <w:right w:val="single" w:sz="6" w:space="0" w:color="E5E7EB"/>
            </w:tcBorders>
            <w:vAlign w:val="center"/>
          </w:tcPr>
          <w:p w14:paraId="4B233823" w14:textId="77777777" w:rsidR="00C11BA4" w:rsidRPr="00C11BA4" w:rsidRDefault="00C11BA4" w:rsidP="00177BFF">
            <w:pPr>
              <w:rPr>
                <w:sz w:val="24"/>
                <w:szCs w:val="24"/>
              </w:rPr>
            </w:pPr>
            <w:r w:rsidRPr="00C11BA4">
              <w:rPr>
                <w:rFonts w:ascii="Aptos" w:hAnsi="Aptos"/>
                <w:color w:val="1F2328"/>
                <w:sz w:val="24"/>
                <w:szCs w:val="24"/>
              </w:rPr>
              <w:t xml:space="preserve">Required transitive dependency for </w:t>
            </w:r>
            <w:proofErr w:type="spellStart"/>
            <w:r w:rsidRPr="00C11BA4">
              <w:rPr>
                <w:rFonts w:ascii="Aptos" w:hAnsi="Aptos"/>
                <w:color w:val="1F2328"/>
                <w:sz w:val="24"/>
                <w:szCs w:val="24"/>
              </w:rPr>
              <w:t>statsmodels</w:t>
            </w:r>
            <w:proofErr w:type="spellEnd"/>
          </w:p>
        </w:tc>
      </w:tr>
      <w:tr w:rsidR="00C11BA4" w:rsidRPr="00C11BA4" w14:paraId="631DE6F2" w14:textId="77777777" w:rsidTr="00C11BA4">
        <w:trPr>
          <w:jc w:val="center"/>
        </w:trPr>
        <w:tc>
          <w:tcPr>
            <w:tcW w:w="2977"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675DA817" w14:textId="77777777" w:rsidR="00C11BA4" w:rsidRPr="00C11BA4" w:rsidRDefault="00C11BA4" w:rsidP="00177BFF">
            <w:pPr>
              <w:rPr>
                <w:sz w:val="24"/>
                <w:szCs w:val="24"/>
              </w:rPr>
            </w:pPr>
            <w:proofErr w:type="spellStart"/>
            <w:r w:rsidRPr="00C11BA4">
              <w:rPr>
                <w:rFonts w:ascii="Aptos" w:hAnsi="Aptos"/>
                <w:b/>
                <w:color w:val="1F2328"/>
                <w:sz w:val="24"/>
                <w:szCs w:val="24"/>
              </w:rPr>
              <w:t>statsmodels</w:t>
            </w:r>
            <w:proofErr w:type="spellEnd"/>
          </w:p>
        </w:tc>
        <w:tc>
          <w:tcPr>
            <w:tcW w:w="3260"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0F067B63" w14:textId="77777777" w:rsidR="00C11BA4" w:rsidRPr="00C11BA4" w:rsidRDefault="00C11BA4" w:rsidP="00177BFF">
            <w:pPr>
              <w:rPr>
                <w:sz w:val="24"/>
                <w:szCs w:val="24"/>
              </w:rPr>
            </w:pPr>
            <w:r w:rsidRPr="00C11BA4">
              <w:rPr>
                <w:rFonts w:ascii="Aptos" w:hAnsi="Aptos"/>
                <w:color w:val="1F2328"/>
                <w:sz w:val="24"/>
                <w:szCs w:val="24"/>
              </w:rPr>
              <w:t>≥ 0.14 (installed: 0.15.0)</w:t>
            </w:r>
          </w:p>
        </w:tc>
        <w:tc>
          <w:tcPr>
            <w:tcW w:w="4995"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06B83034" w14:textId="77777777" w:rsidR="00C11BA4" w:rsidRPr="00C11BA4" w:rsidRDefault="00C11BA4" w:rsidP="00177BFF">
            <w:pPr>
              <w:rPr>
                <w:sz w:val="24"/>
                <w:szCs w:val="24"/>
              </w:rPr>
            </w:pPr>
            <w:r w:rsidRPr="00C11BA4">
              <w:rPr>
                <w:rFonts w:ascii="Aptos" w:hAnsi="Aptos"/>
                <w:color w:val="1F2328"/>
                <w:sz w:val="24"/>
                <w:szCs w:val="24"/>
              </w:rPr>
              <w:t xml:space="preserve">OLS trendline computation in </w:t>
            </w:r>
            <w:proofErr w:type="spellStart"/>
            <w:r w:rsidRPr="00C11BA4">
              <w:rPr>
                <w:rFonts w:ascii="Aptos" w:hAnsi="Aptos"/>
                <w:color w:val="1F2328"/>
                <w:sz w:val="24"/>
                <w:szCs w:val="24"/>
              </w:rPr>
              <w:t>Plotly</w:t>
            </w:r>
            <w:proofErr w:type="spellEnd"/>
            <w:r w:rsidRPr="00C11BA4">
              <w:rPr>
                <w:rFonts w:ascii="Aptos" w:hAnsi="Aptos"/>
                <w:color w:val="1F2328"/>
                <w:sz w:val="24"/>
                <w:szCs w:val="24"/>
              </w:rPr>
              <w:t xml:space="preserve"> Express scatter plots</w:t>
            </w:r>
          </w:p>
        </w:tc>
      </w:tr>
    </w:tbl>
    <w:p w14:paraId="0D31CAA1" w14:textId="77777777" w:rsidR="00C11BA4" w:rsidRPr="00C11BA4" w:rsidRDefault="00C11BA4" w:rsidP="00C11BA4">
      <w:pPr>
        <w:spacing w:after="140"/>
        <w:rPr>
          <w:sz w:val="24"/>
          <w:szCs w:val="24"/>
        </w:rPr>
      </w:pPr>
      <w:r w:rsidRPr="00C11BA4">
        <w:rPr>
          <w:rFonts w:ascii="Aptos" w:hAnsi="Aptos"/>
          <w:color w:val="1F2328"/>
          <w:sz w:val="24"/>
          <w:szCs w:val="24"/>
        </w:rPr>
        <w:t xml:space="preserve">Tags: Python 3.x · </w:t>
      </w:r>
      <w:proofErr w:type="spellStart"/>
      <w:r w:rsidRPr="00C11BA4">
        <w:rPr>
          <w:rFonts w:ascii="Aptos" w:hAnsi="Aptos"/>
          <w:color w:val="1F2328"/>
          <w:sz w:val="24"/>
          <w:szCs w:val="24"/>
        </w:rPr>
        <w:t>Streamlit</w:t>
      </w:r>
      <w:proofErr w:type="spellEnd"/>
      <w:r w:rsidRPr="00C11BA4">
        <w:rPr>
          <w:rFonts w:ascii="Aptos" w:hAnsi="Aptos"/>
          <w:color w:val="1F2328"/>
          <w:sz w:val="24"/>
          <w:szCs w:val="24"/>
        </w:rPr>
        <w:t xml:space="preserve"> · Pandas · </w:t>
      </w:r>
      <w:proofErr w:type="spellStart"/>
      <w:r w:rsidRPr="00C11BA4">
        <w:rPr>
          <w:rFonts w:ascii="Aptos" w:hAnsi="Aptos"/>
          <w:color w:val="1F2328"/>
          <w:sz w:val="24"/>
          <w:szCs w:val="24"/>
        </w:rPr>
        <w:t>Plotly</w:t>
      </w:r>
      <w:proofErr w:type="spellEnd"/>
      <w:r w:rsidRPr="00C11BA4">
        <w:rPr>
          <w:rFonts w:ascii="Aptos" w:hAnsi="Aptos"/>
          <w:color w:val="1F2328"/>
          <w:sz w:val="24"/>
          <w:szCs w:val="24"/>
        </w:rPr>
        <w:t xml:space="preserve"> · NumPy · SciPy · </w:t>
      </w:r>
      <w:proofErr w:type="spellStart"/>
      <w:r w:rsidRPr="00C11BA4">
        <w:rPr>
          <w:rFonts w:ascii="Aptos" w:hAnsi="Aptos"/>
          <w:color w:val="1F2328"/>
          <w:sz w:val="24"/>
          <w:szCs w:val="24"/>
        </w:rPr>
        <w:t>Statsmodels</w:t>
      </w:r>
      <w:proofErr w:type="spellEnd"/>
      <w:r w:rsidRPr="00C11BA4">
        <w:rPr>
          <w:rFonts w:ascii="Aptos" w:hAnsi="Aptos"/>
          <w:color w:val="1F2328"/>
          <w:sz w:val="24"/>
          <w:szCs w:val="24"/>
        </w:rPr>
        <w:t xml:space="preserve"> · EDA · Time-Series · UCI Dataset</w:t>
      </w:r>
    </w:p>
    <w:p w14:paraId="3D6DCAD5" w14:textId="77777777" w:rsidR="00C11BA4" w:rsidRPr="00C11BA4" w:rsidRDefault="00C11BA4" w:rsidP="00C11BA4">
      <w:pPr>
        <w:spacing w:after="140"/>
        <w:rPr>
          <w:rFonts w:ascii="Aptos" w:hAnsi="Aptos"/>
          <w:color w:val="1F2328"/>
          <w:sz w:val="24"/>
          <w:szCs w:val="24"/>
        </w:rPr>
      </w:pPr>
    </w:p>
    <w:p w14:paraId="4B193BCA" w14:textId="77777777" w:rsidR="00C11BA4" w:rsidRPr="00C11BA4" w:rsidRDefault="00C11BA4">
      <w:pPr>
        <w:spacing w:after="140"/>
        <w:rPr>
          <w:sz w:val="24"/>
          <w:szCs w:val="24"/>
        </w:rPr>
      </w:pPr>
    </w:p>
    <w:p w14:paraId="6AF8225F" w14:textId="77777777" w:rsidR="00C11BA4" w:rsidRPr="00C11BA4" w:rsidRDefault="00C11BA4">
      <w:pPr>
        <w:spacing w:after="140"/>
        <w:rPr>
          <w:sz w:val="24"/>
          <w:szCs w:val="24"/>
        </w:rPr>
      </w:pPr>
    </w:p>
    <w:p w14:paraId="0AD63CC0" w14:textId="77777777" w:rsidR="00C11BA4" w:rsidRDefault="00C11BA4">
      <w:pPr>
        <w:spacing w:after="140"/>
      </w:pPr>
    </w:p>
    <w:p w14:paraId="0F504E42" w14:textId="77777777" w:rsidR="00C11BA4" w:rsidRDefault="00C11BA4">
      <w:pPr>
        <w:spacing w:after="140"/>
      </w:pPr>
    </w:p>
    <w:p w14:paraId="4E6EAC2A" w14:textId="77777777" w:rsidR="00C11BA4" w:rsidRDefault="00C11BA4">
      <w:pPr>
        <w:spacing w:after="140"/>
      </w:pPr>
    </w:p>
    <w:p w14:paraId="091D98DB" w14:textId="77777777" w:rsidR="00C11BA4" w:rsidRDefault="00C11BA4">
      <w:pPr>
        <w:spacing w:after="140"/>
      </w:pPr>
    </w:p>
    <w:p w14:paraId="240C47FD" w14:textId="0E85A71D" w:rsidR="00C11BA4" w:rsidRDefault="00C11BA4">
      <w:pPr>
        <w:spacing w:after="140"/>
      </w:pPr>
    </w:p>
    <w:p w14:paraId="75A4B091" w14:textId="77777777" w:rsidR="00C11BA4" w:rsidRDefault="00C11BA4"/>
    <w:p w14:paraId="4A16ADE0" w14:textId="4A3A3989" w:rsidR="00C11BA4" w:rsidRDefault="00C11BA4" w:rsidP="00C11BA4">
      <w:pPr>
        <w:pStyle w:val="Heading1"/>
        <w:spacing w:before="280" w:after="140"/>
        <w:rPr>
          <w:rFonts w:ascii="Aptos" w:hAnsi="Aptos"/>
          <w:color w:val="3B82D4"/>
          <w:sz w:val="32"/>
          <w:szCs w:val="32"/>
        </w:rPr>
      </w:pPr>
      <w:r>
        <w:rPr>
          <w:rFonts w:ascii="Aptos" w:hAnsi="Aptos"/>
          <w:color w:val="3B82D4"/>
          <w:sz w:val="32"/>
          <w:szCs w:val="32"/>
        </w:rPr>
        <w:t>3</w:t>
      </w:r>
      <w:r w:rsidRPr="00C11BA4">
        <w:rPr>
          <w:rFonts w:ascii="Aptos" w:hAnsi="Aptos"/>
          <w:color w:val="3B82D4"/>
          <w:sz w:val="32"/>
          <w:szCs w:val="32"/>
        </w:rPr>
        <w:t>. Project Structure</w:t>
      </w:r>
    </w:p>
    <w:p w14:paraId="35C0ECFB" w14:textId="77777777" w:rsidR="00C11BA4" w:rsidRPr="00C11BA4" w:rsidRDefault="00C11BA4" w:rsidP="00C11BA4"/>
    <w:p w14:paraId="6319464F" w14:textId="3F623159" w:rsidR="00C11BA4" w:rsidRPr="00C11BA4" w:rsidRDefault="00C11BA4" w:rsidP="00C11BA4">
      <w:pPr>
        <w:rPr>
          <w:sz w:val="24"/>
          <w:szCs w:val="24"/>
        </w:rPr>
      </w:pPr>
      <w:r w:rsidRPr="00C11BA4">
        <w:rPr>
          <w:rFonts w:ascii="Consolas" w:hAnsi="Consolas"/>
          <w:color w:val="1F2328"/>
          <w:sz w:val="24"/>
          <w:szCs w:val="24"/>
        </w:rPr>
        <w:t>Household Energy Consumption /</w:t>
      </w:r>
      <w:r w:rsidRPr="00C11BA4">
        <w:rPr>
          <w:rFonts w:ascii="Consolas" w:hAnsi="Consolas"/>
          <w:color w:val="1F2328"/>
          <w:sz w:val="24"/>
          <w:szCs w:val="24"/>
        </w:rPr>
        <w:br/>
        <w:t>│</w:t>
      </w:r>
      <w:r w:rsidRPr="00C11BA4">
        <w:rPr>
          <w:rFonts w:ascii="Consolas" w:hAnsi="Consolas"/>
          <w:color w:val="1F2328"/>
          <w:sz w:val="24"/>
          <w:szCs w:val="24"/>
        </w:rPr>
        <w:br/>
        <w:t xml:space="preserve">├── app.py                              # Main </w:t>
      </w:r>
      <w:proofErr w:type="spellStart"/>
      <w:r w:rsidRPr="00C11BA4">
        <w:rPr>
          <w:rFonts w:ascii="Consolas" w:hAnsi="Consolas"/>
          <w:color w:val="1F2328"/>
          <w:sz w:val="24"/>
          <w:szCs w:val="24"/>
        </w:rPr>
        <w:t>Streamlit</w:t>
      </w:r>
      <w:proofErr w:type="spellEnd"/>
      <w:r w:rsidRPr="00C11BA4">
        <w:rPr>
          <w:rFonts w:ascii="Consolas" w:hAnsi="Consolas"/>
          <w:color w:val="1F2328"/>
          <w:sz w:val="24"/>
          <w:szCs w:val="24"/>
        </w:rPr>
        <w:t xml:space="preserve"> application</w:t>
      </w:r>
      <w:r w:rsidRPr="00C11BA4">
        <w:rPr>
          <w:rFonts w:ascii="Consolas" w:hAnsi="Consolas"/>
          <w:color w:val="1F2328"/>
          <w:sz w:val="24"/>
          <w:szCs w:val="24"/>
        </w:rPr>
        <w:br/>
        <w:t>├── household_power_consumption.txt     # Raw dataset (UCI, ~500 MB, not committed)</w:t>
      </w:r>
      <w:r w:rsidRPr="00C11BA4">
        <w:rPr>
          <w:rFonts w:ascii="Consolas" w:hAnsi="Consolas"/>
          <w:color w:val="1F2328"/>
          <w:sz w:val="24"/>
          <w:szCs w:val="24"/>
        </w:rPr>
        <w:br/>
        <w:t>├── requirements.txt                    # Python dependency pins</w:t>
      </w:r>
      <w:r w:rsidRPr="00C11BA4">
        <w:rPr>
          <w:rFonts w:ascii="Consolas" w:hAnsi="Consolas"/>
          <w:color w:val="1F2328"/>
          <w:sz w:val="24"/>
          <w:szCs w:val="24"/>
        </w:rPr>
        <w:br/>
        <w:t>├── README.md                           # Repository documentation</w:t>
      </w:r>
      <w:r w:rsidRPr="00C11BA4">
        <w:rPr>
          <w:rFonts w:ascii="Consolas" w:hAnsi="Consolas"/>
          <w:color w:val="1F2328"/>
          <w:sz w:val="24"/>
          <w:szCs w:val="24"/>
        </w:rPr>
        <w:br/>
        <w:t>│</w:t>
      </w:r>
      <w:r w:rsidRPr="00C11BA4">
        <w:rPr>
          <w:rFonts w:ascii="Consolas" w:hAnsi="Consolas"/>
          <w:color w:val="1F2328"/>
          <w:sz w:val="24"/>
          <w:szCs w:val="24"/>
        </w:rPr>
        <w:br/>
        <w:t xml:space="preserve">└── assets/                             # Screenshot folder </w:t>
      </w:r>
      <w:r w:rsidRPr="00C11BA4">
        <w:rPr>
          <w:rFonts w:ascii="Consolas" w:hAnsi="Consolas"/>
          <w:color w:val="1F2328"/>
          <w:sz w:val="24"/>
          <w:szCs w:val="24"/>
        </w:rPr>
        <w:br/>
        <w:t xml:space="preserve">    ├── screenshot_tab1.png</w:t>
      </w:r>
      <w:r w:rsidRPr="00C11BA4">
        <w:rPr>
          <w:rFonts w:ascii="Consolas" w:hAnsi="Consolas"/>
          <w:color w:val="1F2328"/>
          <w:sz w:val="24"/>
          <w:szCs w:val="24"/>
        </w:rPr>
        <w:br/>
        <w:t xml:space="preserve">    ├── screenshot_tab2.png</w:t>
      </w:r>
      <w:r w:rsidRPr="00C11BA4">
        <w:rPr>
          <w:rFonts w:ascii="Consolas" w:hAnsi="Consolas"/>
          <w:color w:val="1F2328"/>
          <w:sz w:val="24"/>
          <w:szCs w:val="24"/>
        </w:rPr>
        <w:br/>
        <w:t xml:space="preserve">    ├── screenshot_tab3_heatmap.png</w:t>
      </w:r>
      <w:r w:rsidRPr="00C11BA4">
        <w:rPr>
          <w:rFonts w:ascii="Consolas" w:hAnsi="Consolas"/>
          <w:color w:val="1F2328"/>
          <w:sz w:val="24"/>
          <w:szCs w:val="24"/>
        </w:rPr>
        <w:br/>
        <w:t xml:space="preserve">    └── screenshot_tab3_scatter.png</w:t>
      </w:r>
    </w:p>
    <w:p w14:paraId="3868BE34" w14:textId="0DE98BD1" w:rsidR="00C11BA4" w:rsidRDefault="00C11BA4">
      <w:pPr>
        <w:rPr>
          <w:sz w:val="24"/>
          <w:szCs w:val="24"/>
        </w:rPr>
      </w:pPr>
      <w:r w:rsidRPr="00C11BA4">
        <w:rPr>
          <w:sz w:val="24"/>
          <w:szCs w:val="24"/>
        </w:rPr>
        <w:br w:type="page"/>
      </w:r>
    </w:p>
    <w:p w14:paraId="105C4F04" w14:textId="6A357B73" w:rsidR="00C11BA4" w:rsidRDefault="00DD7782" w:rsidP="00C11BA4">
      <w:pPr>
        <w:pStyle w:val="Heading1"/>
        <w:spacing w:before="280" w:after="140"/>
        <w:rPr>
          <w:rFonts w:ascii="Aptos" w:hAnsi="Aptos"/>
          <w:color w:val="3B82D4"/>
          <w:sz w:val="32"/>
          <w:szCs w:val="32"/>
        </w:rPr>
      </w:pPr>
      <w:r>
        <w:rPr>
          <w:rFonts w:ascii="Aptos" w:hAnsi="Aptos"/>
          <w:color w:val="3B82D4"/>
          <w:sz w:val="32"/>
          <w:szCs w:val="32"/>
        </w:rPr>
        <w:lastRenderedPageBreak/>
        <w:t>4</w:t>
      </w:r>
      <w:r w:rsidR="00C11BA4" w:rsidRPr="00C11BA4">
        <w:rPr>
          <w:rFonts w:ascii="Aptos" w:hAnsi="Aptos"/>
          <w:color w:val="3B82D4"/>
          <w:sz w:val="32"/>
          <w:szCs w:val="32"/>
        </w:rPr>
        <w:t>. Dataset</w:t>
      </w:r>
    </w:p>
    <w:p w14:paraId="4B0837A7" w14:textId="77777777" w:rsidR="00DD7782" w:rsidRPr="00DD7782" w:rsidRDefault="00DD7782" w:rsidP="00DD7782">
      <w:pPr>
        <w:rPr>
          <w:sz w:val="24"/>
          <w:szCs w:val="24"/>
        </w:rPr>
      </w:pPr>
    </w:p>
    <w:tbl>
      <w:tblPr>
        <w:tblStyle w:val="TableGrid"/>
        <w:tblW w:w="0" w:type="auto"/>
        <w:jc w:val="center"/>
        <w:tblLook w:val="04A0" w:firstRow="1" w:lastRow="0" w:firstColumn="1" w:lastColumn="0" w:noHBand="0" w:noVBand="1"/>
      </w:tblPr>
      <w:tblGrid>
        <w:gridCol w:w="4104"/>
        <w:gridCol w:w="7112"/>
      </w:tblGrid>
      <w:tr w:rsidR="00C11BA4" w:rsidRPr="00DD7782" w14:paraId="22A26222" w14:textId="77777777" w:rsidTr="00DD7782">
        <w:trPr>
          <w:jc w:val="center"/>
        </w:trPr>
        <w:tc>
          <w:tcPr>
            <w:tcW w:w="4111" w:type="dxa"/>
            <w:tcBorders>
              <w:top w:val="single" w:sz="6" w:space="0" w:color="E5E7EB"/>
              <w:left w:val="single" w:sz="6" w:space="0" w:color="E5E7EB"/>
              <w:bottom w:val="single" w:sz="6" w:space="0" w:color="E5E7EB"/>
              <w:right w:val="single" w:sz="6" w:space="0" w:color="E5E7EB"/>
            </w:tcBorders>
            <w:shd w:val="clear" w:color="auto" w:fill="3B82D4"/>
            <w:vAlign w:val="center"/>
          </w:tcPr>
          <w:p w14:paraId="404FFD9B" w14:textId="77777777" w:rsidR="00C11BA4" w:rsidRPr="00DD7782" w:rsidRDefault="00C11BA4" w:rsidP="00177BFF">
            <w:pPr>
              <w:rPr>
                <w:sz w:val="24"/>
                <w:szCs w:val="24"/>
              </w:rPr>
            </w:pPr>
            <w:r w:rsidRPr="00DD7782">
              <w:rPr>
                <w:rFonts w:ascii="Aptos" w:hAnsi="Aptos"/>
                <w:b/>
                <w:color w:val="FFFFFF"/>
                <w:sz w:val="24"/>
                <w:szCs w:val="24"/>
              </w:rPr>
              <w:t>Property</w:t>
            </w:r>
          </w:p>
        </w:tc>
        <w:tc>
          <w:tcPr>
            <w:tcW w:w="7121" w:type="dxa"/>
            <w:tcBorders>
              <w:top w:val="single" w:sz="6" w:space="0" w:color="E5E7EB"/>
              <w:left w:val="single" w:sz="6" w:space="0" w:color="E5E7EB"/>
              <w:bottom w:val="single" w:sz="6" w:space="0" w:color="E5E7EB"/>
              <w:right w:val="single" w:sz="6" w:space="0" w:color="E5E7EB"/>
            </w:tcBorders>
            <w:shd w:val="clear" w:color="auto" w:fill="3B82D4"/>
            <w:vAlign w:val="center"/>
          </w:tcPr>
          <w:p w14:paraId="57C10324" w14:textId="77777777" w:rsidR="00C11BA4" w:rsidRPr="00DD7782" w:rsidRDefault="00C11BA4" w:rsidP="00177BFF">
            <w:pPr>
              <w:rPr>
                <w:sz w:val="24"/>
                <w:szCs w:val="24"/>
              </w:rPr>
            </w:pPr>
            <w:r w:rsidRPr="00DD7782">
              <w:rPr>
                <w:rFonts w:ascii="Aptos" w:hAnsi="Aptos"/>
                <w:b/>
                <w:color w:val="FFFFFF"/>
                <w:sz w:val="24"/>
                <w:szCs w:val="24"/>
              </w:rPr>
              <w:t>Detail</w:t>
            </w:r>
          </w:p>
        </w:tc>
      </w:tr>
      <w:tr w:rsidR="00C11BA4" w:rsidRPr="00DD7782" w14:paraId="44C0923E" w14:textId="77777777" w:rsidTr="00DD7782">
        <w:trPr>
          <w:jc w:val="center"/>
        </w:trPr>
        <w:tc>
          <w:tcPr>
            <w:tcW w:w="4111" w:type="dxa"/>
            <w:tcBorders>
              <w:top w:val="single" w:sz="6" w:space="0" w:color="E5E7EB"/>
              <w:left w:val="single" w:sz="6" w:space="0" w:color="E5E7EB"/>
              <w:bottom w:val="single" w:sz="6" w:space="0" w:color="E5E7EB"/>
              <w:right w:val="single" w:sz="6" w:space="0" w:color="E5E7EB"/>
            </w:tcBorders>
            <w:vAlign w:val="center"/>
          </w:tcPr>
          <w:p w14:paraId="4A9B74F6" w14:textId="77777777" w:rsidR="00C11BA4" w:rsidRPr="00DD7782" w:rsidRDefault="00C11BA4" w:rsidP="00177BFF">
            <w:pPr>
              <w:rPr>
                <w:sz w:val="24"/>
                <w:szCs w:val="24"/>
              </w:rPr>
            </w:pPr>
            <w:r w:rsidRPr="00DD7782">
              <w:rPr>
                <w:rFonts w:ascii="Aptos" w:hAnsi="Aptos"/>
                <w:b/>
                <w:color w:val="1F2328"/>
                <w:sz w:val="24"/>
                <w:szCs w:val="24"/>
              </w:rPr>
              <w:t>Source</w:t>
            </w:r>
          </w:p>
        </w:tc>
        <w:tc>
          <w:tcPr>
            <w:tcW w:w="7121" w:type="dxa"/>
            <w:tcBorders>
              <w:top w:val="single" w:sz="6" w:space="0" w:color="E5E7EB"/>
              <w:left w:val="single" w:sz="6" w:space="0" w:color="E5E7EB"/>
              <w:bottom w:val="single" w:sz="6" w:space="0" w:color="E5E7EB"/>
              <w:right w:val="single" w:sz="6" w:space="0" w:color="E5E7EB"/>
            </w:tcBorders>
            <w:vAlign w:val="center"/>
          </w:tcPr>
          <w:p w14:paraId="48E2ED90" w14:textId="77777777" w:rsidR="00C11BA4" w:rsidRPr="00DD7782" w:rsidRDefault="00C11BA4" w:rsidP="00177BFF">
            <w:pPr>
              <w:rPr>
                <w:sz w:val="24"/>
                <w:szCs w:val="24"/>
              </w:rPr>
            </w:pPr>
            <w:r w:rsidRPr="00DD7782">
              <w:rPr>
                <w:rFonts w:ascii="Aptos" w:hAnsi="Aptos"/>
                <w:color w:val="1F2328"/>
                <w:sz w:val="24"/>
                <w:szCs w:val="24"/>
              </w:rPr>
              <w:t xml:space="preserve">UCI Machine Learning Repository — Georges </w:t>
            </w:r>
            <w:proofErr w:type="spellStart"/>
            <w:r w:rsidRPr="00DD7782">
              <w:rPr>
                <w:rFonts w:ascii="Aptos" w:hAnsi="Aptos"/>
                <w:color w:val="1F2328"/>
                <w:sz w:val="24"/>
                <w:szCs w:val="24"/>
              </w:rPr>
              <w:t>Hébrail</w:t>
            </w:r>
            <w:proofErr w:type="spellEnd"/>
            <w:r w:rsidRPr="00DD7782">
              <w:rPr>
                <w:rFonts w:ascii="Aptos" w:hAnsi="Aptos"/>
                <w:color w:val="1F2328"/>
                <w:sz w:val="24"/>
                <w:szCs w:val="24"/>
              </w:rPr>
              <w:t xml:space="preserve"> &amp; Alice Bérard</w:t>
            </w:r>
          </w:p>
        </w:tc>
      </w:tr>
      <w:tr w:rsidR="00C11BA4" w:rsidRPr="00DD7782" w14:paraId="38C9B55F" w14:textId="77777777" w:rsidTr="00DD7782">
        <w:trPr>
          <w:jc w:val="center"/>
        </w:trPr>
        <w:tc>
          <w:tcPr>
            <w:tcW w:w="4111"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2AB721B4" w14:textId="77777777" w:rsidR="00C11BA4" w:rsidRPr="00DD7782" w:rsidRDefault="00C11BA4" w:rsidP="00177BFF">
            <w:pPr>
              <w:rPr>
                <w:sz w:val="24"/>
                <w:szCs w:val="24"/>
              </w:rPr>
            </w:pPr>
            <w:r w:rsidRPr="00DD7782">
              <w:rPr>
                <w:rFonts w:ascii="Aptos" w:hAnsi="Aptos"/>
                <w:b/>
                <w:color w:val="1F2328"/>
                <w:sz w:val="24"/>
                <w:szCs w:val="24"/>
              </w:rPr>
              <w:t>File</w:t>
            </w:r>
          </w:p>
        </w:tc>
        <w:tc>
          <w:tcPr>
            <w:tcW w:w="7121"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4E94AD50" w14:textId="77777777" w:rsidR="00C11BA4" w:rsidRPr="00DD7782" w:rsidRDefault="00C11BA4" w:rsidP="00177BFF">
            <w:pPr>
              <w:rPr>
                <w:sz w:val="24"/>
                <w:szCs w:val="24"/>
              </w:rPr>
            </w:pPr>
            <w:r w:rsidRPr="00DD7782">
              <w:rPr>
                <w:rFonts w:ascii="Aptos" w:hAnsi="Aptos"/>
                <w:color w:val="1F2328"/>
                <w:sz w:val="24"/>
                <w:szCs w:val="24"/>
              </w:rPr>
              <w:t>household_power_consumption.txt</w:t>
            </w:r>
          </w:p>
        </w:tc>
      </w:tr>
      <w:tr w:rsidR="00C11BA4" w:rsidRPr="00DD7782" w14:paraId="43B201EA" w14:textId="77777777" w:rsidTr="00DD7782">
        <w:trPr>
          <w:jc w:val="center"/>
        </w:trPr>
        <w:tc>
          <w:tcPr>
            <w:tcW w:w="4111" w:type="dxa"/>
            <w:tcBorders>
              <w:top w:val="single" w:sz="6" w:space="0" w:color="E5E7EB"/>
              <w:left w:val="single" w:sz="6" w:space="0" w:color="E5E7EB"/>
              <w:bottom w:val="single" w:sz="6" w:space="0" w:color="E5E7EB"/>
              <w:right w:val="single" w:sz="6" w:space="0" w:color="E5E7EB"/>
            </w:tcBorders>
            <w:vAlign w:val="center"/>
          </w:tcPr>
          <w:p w14:paraId="2D3FD927" w14:textId="77777777" w:rsidR="00C11BA4" w:rsidRPr="00DD7782" w:rsidRDefault="00C11BA4" w:rsidP="00177BFF">
            <w:pPr>
              <w:rPr>
                <w:sz w:val="24"/>
                <w:szCs w:val="24"/>
              </w:rPr>
            </w:pPr>
            <w:r w:rsidRPr="00DD7782">
              <w:rPr>
                <w:rFonts w:ascii="Aptos" w:hAnsi="Aptos"/>
                <w:b/>
                <w:color w:val="1F2328"/>
                <w:sz w:val="24"/>
                <w:szCs w:val="24"/>
              </w:rPr>
              <w:t>Coverage</w:t>
            </w:r>
          </w:p>
        </w:tc>
        <w:tc>
          <w:tcPr>
            <w:tcW w:w="7121" w:type="dxa"/>
            <w:tcBorders>
              <w:top w:val="single" w:sz="6" w:space="0" w:color="E5E7EB"/>
              <w:left w:val="single" w:sz="6" w:space="0" w:color="E5E7EB"/>
              <w:bottom w:val="single" w:sz="6" w:space="0" w:color="E5E7EB"/>
              <w:right w:val="single" w:sz="6" w:space="0" w:color="E5E7EB"/>
            </w:tcBorders>
            <w:vAlign w:val="center"/>
          </w:tcPr>
          <w:p w14:paraId="057A6644" w14:textId="77777777" w:rsidR="00C11BA4" w:rsidRPr="00DD7782" w:rsidRDefault="00C11BA4" w:rsidP="00177BFF">
            <w:pPr>
              <w:rPr>
                <w:sz w:val="24"/>
                <w:szCs w:val="24"/>
              </w:rPr>
            </w:pPr>
            <w:r w:rsidRPr="00DD7782">
              <w:rPr>
                <w:rFonts w:ascii="Aptos" w:hAnsi="Aptos"/>
                <w:color w:val="1F2328"/>
                <w:sz w:val="24"/>
                <w:szCs w:val="24"/>
              </w:rPr>
              <w:t>December 2006 – November 2010 (~4 years)</w:t>
            </w:r>
          </w:p>
        </w:tc>
      </w:tr>
      <w:tr w:rsidR="00C11BA4" w:rsidRPr="00DD7782" w14:paraId="265EB115" w14:textId="77777777" w:rsidTr="00DD7782">
        <w:trPr>
          <w:jc w:val="center"/>
        </w:trPr>
        <w:tc>
          <w:tcPr>
            <w:tcW w:w="4111"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1F00453A" w14:textId="77777777" w:rsidR="00C11BA4" w:rsidRPr="00DD7782" w:rsidRDefault="00C11BA4" w:rsidP="00177BFF">
            <w:pPr>
              <w:rPr>
                <w:sz w:val="24"/>
                <w:szCs w:val="24"/>
              </w:rPr>
            </w:pPr>
            <w:r w:rsidRPr="00DD7782">
              <w:rPr>
                <w:rFonts w:ascii="Aptos" w:hAnsi="Aptos"/>
                <w:b/>
                <w:color w:val="1F2328"/>
                <w:sz w:val="24"/>
                <w:szCs w:val="24"/>
              </w:rPr>
              <w:t>Granularity</w:t>
            </w:r>
          </w:p>
        </w:tc>
        <w:tc>
          <w:tcPr>
            <w:tcW w:w="7121"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686C8607" w14:textId="77777777" w:rsidR="00C11BA4" w:rsidRPr="00DD7782" w:rsidRDefault="00C11BA4" w:rsidP="00177BFF">
            <w:pPr>
              <w:rPr>
                <w:sz w:val="24"/>
                <w:szCs w:val="24"/>
              </w:rPr>
            </w:pPr>
            <w:r w:rsidRPr="00DD7782">
              <w:rPr>
                <w:rFonts w:ascii="Aptos" w:hAnsi="Aptos"/>
                <w:color w:val="1F2328"/>
                <w:sz w:val="24"/>
                <w:szCs w:val="24"/>
              </w:rPr>
              <w:t>1-minute intervals</w:t>
            </w:r>
          </w:p>
        </w:tc>
      </w:tr>
      <w:tr w:rsidR="00C11BA4" w:rsidRPr="00DD7782" w14:paraId="4DE4AF2C" w14:textId="77777777" w:rsidTr="00DD7782">
        <w:trPr>
          <w:jc w:val="center"/>
        </w:trPr>
        <w:tc>
          <w:tcPr>
            <w:tcW w:w="4111" w:type="dxa"/>
            <w:tcBorders>
              <w:top w:val="single" w:sz="6" w:space="0" w:color="E5E7EB"/>
              <w:left w:val="single" w:sz="6" w:space="0" w:color="E5E7EB"/>
              <w:bottom w:val="single" w:sz="6" w:space="0" w:color="E5E7EB"/>
              <w:right w:val="single" w:sz="6" w:space="0" w:color="E5E7EB"/>
            </w:tcBorders>
            <w:vAlign w:val="center"/>
          </w:tcPr>
          <w:p w14:paraId="19BC33BF" w14:textId="77777777" w:rsidR="00C11BA4" w:rsidRPr="00DD7782" w:rsidRDefault="00C11BA4" w:rsidP="00177BFF">
            <w:pPr>
              <w:rPr>
                <w:sz w:val="24"/>
                <w:szCs w:val="24"/>
              </w:rPr>
            </w:pPr>
            <w:r w:rsidRPr="00DD7782">
              <w:rPr>
                <w:rFonts w:ascii="Aptos" w:hAnsi="Aptos"/>
                <w:b/>
                <w:color w:val="1F2328"/>
                <w:sz w:val="24"/>
                <w:szCs w:val="24"/>
              </w:rPr>
              <w:t>Size</w:t>
            </w:r>
          </w:p>
        </w:tc>
        <w:tc>
          <w:tcPr>
            <w:tcW w:w="7121" w:type="dxa"/>
            <w:tcBorders>
              <w:top w:val="single" w:sz="6" w:space="0" w:color="E5E7EB"/>
              <w:left w:val="single" w:sz="6" w:space="0" w:color="E5E7EB"/>
              <w:bottom w:val="single" w:sz="6" w:space="0" w:color="E5E7EB"/>
              <w:right w:val="single" w:sz="6" w:space="0" w:color="E5E7EB"/>
            </w:tcBorders>
            <w:vAlign w:val="center"/>
          </w:tcPr>
          <w:p w14:paraId="6419D3F1" w14:textId="77777777" w:rsidR="00C11BA4" w:rsidRPr="00DD7782" w:rsidRDefault="00C11BA4" w:rsidP="00177BFF">
            <w:pPr>
              <w:rPr>
                <w:sz w:val="24"/>
                <w:szCs w:val="24"/>
              </w:rPr>
            </w:pPr>
            <w:r w:rsidRPr="00DD7782">
              <w:rPr>
                <w:rFonts w:ascii="Aptos" w:hAnsi="Aptos"/>
                <w:color w:val="1F2328"/>
                <w:sz w:val="24"/>
                <w:szCs w:val="24"/>
              </w:rPr>
              <w:t>~2 million rows · ~500 MB on disk</w:t>
            </w:r>
          </w:p>
        </w:tc>
      </w:tr>
      <w:tr w:rsidR="00C11BA4" w:rsidRPr="00DD7782" w14:paraId="1694A0FA" w14:textId="77777777" w:rsidTr="00DD7782">
        <w:trPr>
          <w:jc w:val="center"/>
        </w:trPr>
        <w:tc>
          <w:tcPr>
            <w:tcW w:w="4111"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59211708" w14:textId="77777777" w:rsidR="00C11BA4" w:rsidRPr="00DD7782" w:rsidRDefault="00C11BA4" w:rsidP="00177BFF">
            <w:pPr>
              <w:rPr>
                <w:sz w:val="24"/>
                <w:szCs w:val="24"/>
              </w:rPr>
            </w:pPr>
            <w:r w:rsidRPr="00DD7782">
              <w:rPr>
                <w:rFonts w:ascii="Aptos" w:hAnsi="Aptos"/>
                <w:b/>
                <w:color w:val="1F2328"/>
                <w:sz w:val="24"/>
                <w:szCs w:val="24"/>
              </w:rPr>
              <w:t>Separator</w:t>
            </w:r>
          </w:p>
        </w:tc>
        <w:tc>
          <w:tcPr>
            <w:tcW w:w="7121"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657D64E5" w14:textId="77777777" w:rsidR="00C11BA4" w:rsidRPr="00DD7782" w:rsidRDefault="00C11BA4" w:rsidP="00177BFF">
            <w:pPr>
              <w:rPr>
                <w:sz w:val="24"/>
                <w:szCs w:val="24"/>
              </w:rPr>
            </w:pPr>
            <w:r w:rsidRPr="00DD7782">
              <w:rPr>
                <w:rFonts w:ascii="Aptos" w:hAnsi="Aptos"/>
                <w:color w:val="1F2328"/>
                <w:sz w:val="24"/>
                <w:szCs w:val="24"/>
              </w:rPr>
              <w:t>Semicolon (;)</w:t>
            </w:r>
          </w:p>
        </w:tc>
      </w:tr>
      <w:tr w:rsidR="00C11BA4" w:rsidRPr="00DD7782" w14:paraId="33F3E29C" w14:textId="77777777" w:rsidTr="00DD7782">
        <w:trPr>
          <w:jc w:val="center"/>
        </w:trPr>
        <w:tc>
          <w:tcPr>
            <w:tcW w:w="4111" w:type="dxa"/>
            <w:tcBorders>
              <w:top w:val="single" w:sz="6" w:space="0" w:color="E5E7EB"/>
              <w:left w:val="single" w:sz="6" w:space="0" w:color="E5E7EB"/>
              <w:bottom w:val="single" w:sz="6" w:space="0" w:color="E5E7EB"/>
              <w:right w:val="single" w:sz="6" w:space="0" w:color="E5E7EB"/>
            </w:tcBorders>
            <w:vAlign w:val="center"/>
          </w:tcPr>
          <w:p w14:paraId="5EF04CFE" w14:textId="77777777" w:rsidR="00C11BA4" w:rsidRPr="00DD7782" w:rsidRDefault="00C11BA4" w:rsidP="00177BFF">
            <w:pPr>
              <w:rPr>
                <w:sz w:val="24"/>
                <w:szCs w:val="24"/>
              </w:rPr>
            </w:pPr>
            <w:r w:rsidRPr="00DD7782">
              <w:rPr>
                <w:rFonts w:ascii="Aptos" w:hAnsi="Aptos"/>
                <w:b/>
                <w:color w:val="1F2328"/>
                <w:sz w:val="24"/>
                <w:szCs w:val="24"/>
              </w:rPr>
              <w:t>Missing values</w:t>
            </w:r>
          </w:p>
        </w:tc>
        <w:tc>
          <w:tcPr>
            <w:tcW w:w="7121" w:type="dxa"/>
            <w:tcBorders>
              <w:top w:val="single" w:sz="6" w:space="0" w:color="E5E7EB"/>
              <w:left w:val="single" w:sz="6" w:space="0" w:color="E5E7EB"/>
              <w:bottom w:val="single" w:sz="6" w:space="0" w:color="E5E7EB"/>
              <w:right w:val="single" w:sz="6" w:space="0" w:color="E5E7EB"/>
            </w:tcBorders>
            <w:vAlign w:val="center"/>
          </w:tcPr>
          <w:p w14:paraId="43C692A0" w14:textId="77777777" w:rsidR="00C11BA4" w:rsidRPr="00DD7782" w:rsidRDefault="00C11BA4" w:rsidP="00177BFF">
            <w:pPr>
              <w:rPr>
                <w:sz w:val="24"/>
                <w:szCs w:val="24"/>
              </w:rPr>
            </w:pPr>
            <w:r w:rsidRPr="00DD7782">
              <w:rPr>
                <w:rFonts w:ascii="Aptos" w:hAnsi="Aptos"/>
                <w:color w:val="1F2328"/>
                <w:sz w:val="24"/>
                <w:szCs w:val="24"/>
              </w:rPr>
              <w:t xml:space="preserve">Encoded </w:t>
            </w:r>
            <w:proofErr w:type="gramStart"/>
            <w:r w:rsidRPr="00DD7782">
              <w:rPr>
                <w:rFonts w:ascii="Aptos" w:hAnsi="Aptos"/>
                <w:color w:val="1F2328"/>
                <w:sz w:val="24"/>
                <w:szCs w:val="24"/>
              </w:rPr>
              <w:t>as ?</w:t>
            </w:r>
            <w:proofErr w:type="gramEnd"/>
            <w:r w:rsidRPr="00DD7782">
              <w:rPr>
                <w:rFonts w:ascii="Aptos" w:hAnsi="Aptos"/>
                <w:color w:val="1F2328"/>
                <w:sz w:val="24"/>
                <w:szCs w:val="24"/>
              </w:rPr>
              <w:t xml:space="preserve"> · </w:t>
            </w:r>
            <w:proofErr w:type="gramStart"/>
            <w:r w:rsidRPr="00DD7782">
              <w:rPr>
                <w:rFonts w:ascii="Aptos" w:hAnsi="Aptos"/>
                <w:color w:val="1F2328"/>
                <w:sz w:val="24"/>
                <w:szCs w:val="24"/>
              </w:rPr>
              <w:t>dropped</w:t>
            </w:r>
            <w:proofErr w:type="gramEnd"/>
            <w:r w:rsidRPr="00DD7782">
              <w:rPr>
                <w:rFonts w:ascii="Aptos" w:hAnsi="Aptos"/>
                <w:color w:val="1F2328"/>
                <w:sz w:val="24"/>
                <w:szCs w:val="24"/>
              </w:rPr>
              <w:t xml:space="preserve"> on load for </w:t>
            </w:r>
            <w:proofErr w:type="spellStart"/>
            <w:r w:rsidRPr="00DD7782">
              <w:rPr>
                <w:rFonts w:ascii="Aptos" w:hAnsi="Aptos"/>
                <w:color w:val="1F2328"/>
                <w:sz w:val="24"/>
                <w:szCs w:val="24"/>
              </w:rPr>
              <w:t>Global_active_power</w:t>
            </w:r>
            <w:proofErr w:type="spellEnd"/>
          </w:p>
        </w:tc>
      </w:tr>
    </w:tbl>
    <w:p w14:paraId="69DE131C" w14:textId="77777777" w:rsidR="00DD7782" w:rsidRDefault="00DD7782" w:rsidP="00C11BA4">
      <w:pPr>
        <w:spacing w:before="160"/>
        <w:rPr>
          <w:rFonts w:ascii="Aptos" w:hAnsi="Aptos"/>
          <w:b/>
          <w:color w:val="3B82D4"/>
          <w:sz w:val="24"/>
        </w:rPr>
      </w:pPr>
    </w:p>
    <w:p w14:paraId="3A339733" w14:textId="77777777" w:rsidR="00DD7782" w:rsidRDefault="00DD7782" w:rsidP="00C11BA4">
      <w:pPr>
        <w:spacing w:before="160"/>
        <w:rPr>
          <w:rFonts w:ascii="Aptos" w:hAnsi="Aptos"/>
          <w:b/>
          <w:color w:val="3B82D4"/>
          <w:sz w:val="24"/>
        </w:rPr>
      </w:pPr>
    </w:p>
    <w:p w14:paraId="142C69E1" w14:textId="5B06DF60" w:rsidR="00DD7782" w:rsidRPr="00453C0B" w:rsidRDefault="00453C0B" w:rsidP="00C11BA4">
      <w:pPr>
        <w:spacing w:before="160"/>
        <w:rPr>
          <w:rFonts w:ascii="Aptos" w:hAnsi="Aptos"/>
          <w:b/>
          <w:color w:val="3B82D4"/>
          <w:sz w:val="28"/>
          <w:szCs w:val="28"/>
        </w:rPr>
      </w:pPr>
      <w:r w:rsidRPr="00453C0B">
        <w:rPr>
          <w:rFonts w:ascii="Aptos" w:hAnsi="Aptos"/>
          <w:b/>
          <w:color w:val="3B82D4"/>
          <w:sz w:val="28"/>
          <w:szCs w:val="28"/>
        </w:rPr>
        <w:t>4.1.</w:t>
      </w:r>
      <w:r w:rsidR="00C11BA4" w:rsidRPr="00453C0B">
        <w:rPr>
          <w:rFonts w:ascii="Aptos" w:hAnsi="Aptos"/>
          <w:b/>
          <w:color w:val="3B82D4"/>
          <w:sz w:val="28"/>
          <w:szCs w:val="28"/>
        </w:rPr>
        <w:t>Columns</w:t>
      </w:r>
    </w:p>
    <w:tbl>
      <w:tblPr>
        <w:tblStyle w:val="TableGrid"/>
        <w:tblW w:w="0" w:type="auto"/>
        <w:jc w:val="center"/>
        <w:tblLook w:val="04A0" w:firstRow="1" w:lastRow="0" w:firstColumn="1" w:lastColumn="0" w:noHBand="0" w:noVBand="1"/>
      </w:tblPr>
      <w:tblGrid>
        <w:gridCol w:w="3742"/>
        <w:gridCol w:w="366"/>
        <w:gridCol w:w="2122"/>
        <w:gridCol w:w="4986"/>
      </w:tblGrid>
      <w:tr w:rsidR="00C11BA4" w:rsidRPr="00DD7782" w14:paraId="2AC80AE0" w14:textId="77777777" w:rsidTr="00DD7782">
        <w:trPr>
          <w:jc w:val="center"/>
        </w:trPr>
        <w:tc>
          <w:tcPr>
            <w:tcW w:w="4111" w:type="dxa"/>
            <w:gridSpan w:val="2"/>
            <w:tcBorders>
              <w:top w:val="single" w:sz="6" w:space="0" w:color="E5E7EB"/>
              <w:left w:val="single" w:sz="6" w:space="0" w:color="E5E7EB"/>
              <w:bottom w:val="single" w:sz="6" w:space="0" w:color="E5E7EB"/>
              <w:right w:val="single" w:sz="6" w:space="0" w:color="E5E7EB"/>
            </w:tcBorders>
            <w:shd w:val="clear" w:color="auto" w:fill="3B82D4"/>
            <w:vAlign w:val="center"/>
          </w:tcPr>
          <w:p w14:paraId="4E83D407" w14:textId="77777777" w:rsidR="00C11BA4" w:rsidRPr="00DD7782" w:rsidRDefault="00C11BA4" w:rsidP="00177BFF">
            <w:pPr>
              <w:rPr>
                <w:sz w:val="24"/>
                <w:szCs w:val="24"/>
              </w:rPr>
            </w:pPr>
            <w:r w:rsidRPr="00DD7782">
              <w:rPr>
                <w:rFonts w:ascii="Aptos" w:hAnsi="Aptos"/>
                <w:b/>
                <w:color w:val="FFFFFF"/>
                <w:sz w:val="24"/>
                <w:szCs w:val="24"/>
              </w:rPr>
              <w:t>Column</w:t>
            </w:r>
          </w:p>
        </w:tc>
        <w:tc>
          <w:tcPr>
            <w:tcW w:w="2126" w:type="dxa"/>
            <w:tcBorders>
              <w:top w:val="single" w:sz="6" w:space="0" w:color="E5E7EB"/>
              <w:left w:val="single" w:sz="6" w:space="0" w:color="E5E7EB"/>
              <w:bottom w:val="single" w:sz="6" w:space="0" w:color="E5E7EB"/>
              <w:right w:val="single" w:sz="6" w:space="0" w:color="E5E7EB"/>
            </w:tcBorders>
            <w:shd w:val="clear" w:color="auto" w:fill="3B82D4"/>
            <w:vAlign w:val="center"/>
          </w:tcPr>
          <w:p w14:paraId="3269F5FF" w14:textId="77777777" w:rsidR="00C11BA4" w:rsidRPr="00DD7782" w:rsidRDefault="00C11BA4" w:rsidP="00177BFF">
            <w:pPr>
              <w:rPr>
                <w:sz w:val="24"/>
                <w:szCs w:val="24"/>
              </w:rPr>
            </w:pPr>
            <w:r w:rsidRPr="00DD7782">
              <w:rPr>
                <w:rFonts w:ascii="Aptos" w:hAnsi="Aptos"/>
                <w:b/>
                <w:color w:val="FFFFFF"/>
                <w:sz w:val="24"/>
                <w:szCs w:val="24"/>
              </w:rPr>
              <w:t>Unit</w:t>
            </w:r>
          </w:p>
        </w:tc>
        <w:tc>
          <w:tcPr>
            <w:tcW w:w="4995" w:type="dxa"/>
            <w:tcBorders>
              <w:top w:val="single" w:sz="6" w:space="0" w:color="E5E7EB"/>
              <w:left w:val="single" w:sz="6" w:space="0" w:color="E5E7EB"/>
              <w:bottom w:val="single" w:sz="6" w:space="0" w:color="E5E7EB"/>
              <w:right w:val="single" w:sz="6" w:space="0" w:color="E5E7EB"/>
            </w:tcBorders>
            <w:shd w:val="clear" w:color="auto" w:fill="3B82D4"/>
            <w:vAlign w:val="center"/>
          </w:tcPr>
          <w:p w14:paraId="260F0F3B" w14:textId="77777777" w:rsidR="00C11BA4" w:rsidRPr="00DD7782" w:rsidRDefault="00C11BA4" w:rsidP="00177BFF">
            <w:pPr>
              <w:rPr>
                <w:sz w:val="24"/>
                <w:szCs w:val="24"/>
              </w:rPr>
            </w:pPr>
            <w:r w:rsidRPr="00DD7782">
              <w:rPr>
                <w:rFonts w:ascii="Aptos" w:hAnsi="Aptos"/>
                <w:b/>
                <w:color w:val="FFFFFF"/>
                <w:sz w:val="24"/>
                <w:szCs w:val="24"/>
              </w:rPr>
              <w:t>Description</w:t>
            </w:r>
          </w:p>
        </w:tc>
      </w:tr>
      <w:tr w:rsidR="00C11BA4" w:rsidRPr="00DD7782" w14:paraId="0914E3C3" w14:textId="77777777" w:rsidTr="00DD7782">
        <w:trPr>
          <w:jc w:val="center"/>
        </w:trPr>
        <w:tc>
          <w:tcPr>
            <w:tcW w:w="3744" w:type="dxa"/>
            <w:tcBorders>
              <w:top w:val="single" w:sz="6" w:space="0" w:color="E5E7EB"/>
              <w:left w:val="single" w:sz="6" w:space="0" w:color="E5E7EB"/>
              <w:bottom w:val="single" w:sz="6" w:space="0" w:color="E5E7EB"/>
              <w:right w:val="single" w:sz="6" w:space="0" w:color="E5E7EB"/>
            </w:tcBorders>
            <w:vAlign w:val="center"/>
          </w:tcPr>
          <w:p w14:paraId="5755EEF1" w14:textId="77777777" w:rsidR="00C11BA4" w:rsidRPr="00DD7782" w:rsidRDefault="00C11BA4" w:rsidP="00177BFF">
            <w:pPr>
              <w:rPr>
                <w:sz w:val="24"/>
                <w:szCs w:val="24"/>
              </w:rPr>
            </w:pPr>
            <w:r w:rsidRPr="00DD7782">
              <w:rPr>
                <w:rFonts w:ascii="Aptos" w:hAnsi="Aptos"/>
                <w:b/>
                <w:color w:val="1F2328"/>
                <w:sz w:val="24"/>
                <w:szCs w:val="24"/>
              </w:rPr>
              <w:t>Date</w:t>
            </w:r>
          </w:p>
        </w:tc>
        <w:tc>
          <w:tcPr>
            <w:tcW w:w="2493" w:type="dxa"/>
            <w:gridSpan w:val="2"/>
            <w:tcBorders>
              <w:top w:val="single" w:sz="6" w:space="0" w:color="E5E7EB"/>
              <w:left w:val="single" w:sz="6" w:space="0" w:color="E5E7EB"/>
              <w:bottom w:val="single" w:sz="6" w:space="0" w:color="E5E7EB"/>
              <w:right w:val="single" w:sz="6" w:space="0" w:color="E5E7EB"/>
            </w:tcBorders>
            <w:vAlign w:val="center"/>
          </w:tcPr>
          <w:p w14:paraId="16BC7CE7" w14:textId="77777777" w:rsidR="00C11BA4" w:rsidRPr="00DD7782" w:rsidRDefault="00C11BA4" w:rsidP="00177BFF">
            <w:pPr>
              <w:rPr>
                <w:sz w:val="24"/>
                <w:szCs w:val="24"/>
              </w:rPr>
            </w:pPr>
            <w:r w:rsidRPr="00DD7782">
              <w:rPr>
                <w:rFonts w:ascii="Aptos" w:hAnsi="Aptos"/>
                <w:color w:val="1F2328"/>
                <w:sz w:val="24"/>
                <w:szCs w:val="24"/>
              </w:rPr>
              <w:t>—</w:t>
            </w:r>
          </w:p>
        </w:tc>
        <w:tc>
          <w:tcPr>
            <w:tcW w:w="4995" w:type="dxa"/>
            <w:tcBorders>
              <w:top w:val="single" w:sz="6" w:space="0" w:color="E5E7EB"/>
              <w:left w:val="single" w:sz="6" w:space="0" w:color="E5E7EB"/>
              <w:bottom w:val="single" w:sz="6" w:space="0" w:color="E5E7EB"/>
              <w:right w:val="single" w:sz="6" w:space="0" w:color="E5E7EB"/>
            </w:tcBorders>
            <w:vAlign w:val="center"/>
          </w:tcPr>
          <w:p w14:paraId="58106C3A" w14:textId="77777777" w:rsidR="00C11BA4" w:rsidRPr="00DD7782" w:rsidRDefault="00C11BA4" w:rsidP="00177BFF">
            <w:pPr>
              <w:rPr>
                <w:sz w:val="24"/>
                <w:szCs w:val="24"/>
              </w:rPr>
            </w:pPr>
            <w:r w:rsidRPr="00DD7782">
              <w:rPr>
                <w:rFonts w:ascii="Aptos" w:hAnsi="Aptos"/>
                <w:color w:val="1F2328"/>
                <w:sz w:val="24"/>
                <w:szCs w:val="24"/>
              </w:rPr>
              <w:t>Day/Month/Year</w:t>
            </w:r>
          </w:p>
        </w:tc>
      </w:tr>
      <w:tr w:rsidR="00C11BA4" w:rsidRPr="00DD7782" w14:paraId="07D6627D" w14:textId="77777777" w:rsidTr="00DD7782">
        <w:trPr>
          <w:jc w:val="center"/>
        </w:trPr>
        <w:tc>
          <w:tcPr>
            <w:tcW w:w="3744"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01725888" w14:textId="77777777" w:rsidR="00C11BA4" w:rsidRPr="00DD7782" w:rsidRDefault="00C11BA4" w:rsidP="00177BFF">
            <w:pPr>
              <w:rPr>
                <w:sz w:val="24"/>
                <w:szCs w:val="24"/>
              </w:rPr>
            </w:pPr>
            <w:r w:rsidRPr="00DD7782">
              <w:rPr>
                <w:rFonts w:ascii="Aptos" w:hAnsi="Aptos"/>
                <w:b/>
                <w:color w:val="1F2328"/>
                <w:sz w:val="24"/>
                <w:szCs w:val="24"/>
              </w:rPr>
              <w:t>Time</w:t>
            </w:r>
          </w:p>
        </w:tc>
        <w:tc>
          <w:tcPr>
            <w:tcW w:w="2493" w:type="dxa"/>
            <w:gridSpan w:val="2"/>
            <w:tcBorders>
              <w:top w:val="single" w:sz="6" w:space="0" w:color="E5E7EB"/>
              <w:left w:val="single" w:sz="6" w:space="0" w:color="E5E7EB"/>
              <w:bottom w:val="single" w:sz="6" w:space="0" w:color="E5E7EB"/>
              <w:right w:val="single" w:sz="6" w:space="0" w:color="E5E7EB"/>
            </w:tcBorders>
            <w:shd w:val="clear" w:color="auto" w:fill="F7F8FA"/>
            <w:vAlign w:val="center"/>
          </w:tcPr>
          <w:p w14:paraId="1ABAFEB9" w14:textId="77777777" w:rsidR="00C11BA4" w:rsidRPr="00DD7782" w:rsidRDefault="00C11BA4" w:rsidP="00177BFF">
            <w:pPr>
              <w:rPr>
                <w:sz w:val="24"/>
                <w:szCs w:val="24"/>
              </w:rPr>
            </w:pPr>
            <w:r w:rsidRPr="00DD7782">
              <w:rPr>
                <w:rFonts w:ascii="Aptos" w:hAnsi="Aptos"/>
                <w:color w:val="1F2328"/>
                <w:sz w:val="24"/>
                <w:szCs w:val="24"/>
              </w:rPr>
              <w:t>—</w:t>
            </w:r>
          </w:p>
        </w:tc>
        <w:tc>
          <w:tcPr>
            <w:tcW w:w="4995"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12CAC438" w14:textId="77777777" w:rsidR="00C11BA4" w:rsidRPr="00DD7782" w:rsidRDefault="00C11BA4" w:rsidP="00177BFF">
            <w:pPr>
              <w:rPr>
                <w:sz w:val="24"/>
                <w:szCs w:val="24"/>
              </w:rPr>
            </w:pPr>
            <w:proofErr w:type="spellStart"/>
            <w:r w:rsidRPr="00DD7782">
              <w:rPr>
                <w:rFonts w:ascii="Aptos" w:hAnsi="Aptos"/>
                <w:color w:val="1F2328"/>
                <w:sz w:val="24"/>
                <w:szCs w:val="24"/>
              </w:rPr>
              <w:t>hh:</w:t>
            </w:r>
            <w:proofErr w:type="gramStart"/>
            <w:r w:rsidRPr="00DD7782">
              <w:rPr>
                <w:rFonts w:ascii="Aptos" w:hAnsi="Aptos"/>
                <w:color w:val="1F2328"/>
                <w:sz w:val="24"/>
                <w:szCs w:val="24"/>
              </w:rPr>
              <w:t>mm:ss</w:t>
            </w:r>
            <w:proofErr w:type="spellEnd"/>
            <w:proofErr w:type="gramEnd"/>
          </w:p>
        </w:tc>
      </w:tr>
      <w:tr w:rsidR="00C11BA4" w:rsidRPr="00DD7782" w14:paraId="2716C055" w14:textId="77777777" w:rsidTr="00DD7782">
        <w:trPr>
          <w:jc w:val="center"/>
        </w:trPr>
        <w:tc>
          <w:tcPr>
            <w:tcW w:w="3744" w:type="dxa"/>
            <w:tcBorders>
              <w:top w:val="single" w:sz="6" w:space="0" w:color="E5E7EB"/>
              <w:left w:val="single" w:sz="6" w:space="0" w:color="E5E7EB"/>
              <w:bottom w:val="single" w:sz="6" w:space="0" w:color="E5E7EB"/>
              <w:right w:val="single" w:sz="6" w:space="0" w:color="E5E7EB"/>
            </w:tcBorders>
            <w:vAlign w:val="center"/>
          </w:tcPr>
          <w:p w14:paraId="468D11D7" w14:textId="77777777" w:rsidR="00C11BA4" w:rsidRPr="00DD7782" w:rsidRDefault="00C11BA4" w:rsidP="00177BFF">
            <w:pPr>
              <w:rPr>
                <w:sz w:val="24"/>
                <w:szCs w:val="24"/>
              </w:rPr>
            </w:pPr>
            <w:proofErr w:type="spellStart"/>
            <w:r w:rsidRPr="00DD7782">
              <w:rPr>
                <w:rFonts w:ascii="Aptos" w:hAnsi="Aptos"/>
                <w:b/>
                <w:color w:val="1F2328"/>
                <w:sz w:val="24"/>
                <w:szCs w:val="24"/>
              </w:rPr>
              <w:t>Global_active_power</w:t>
            </w:r>
            <w:proofErr w:type="spellEnd"/>
          </w:p>
        </w:tc>
        <w:tc>
          <w:tcPr>
            <w:tcW w:w="2493" w:type="dxa"/>
            <w:gridSpan w:val="2"/>
            <w:tcBorders>
              <w:top w:val="single" w:sz="6" w:space="0" w:color="E5E7EB"/>
              <w:left w:val="single" w:sz="6" w:space="0" w:color="E5E7EB"/>
              <w:bottom w:val="single" w:sz="6" w:space="0" w:color="E5E7EB"/>
              <w:right w:val="single" w:sz="6" w:space="0" w:color="E5E7EB"/>
            </w:tcBorders>
            <w:vAlign w:val="center"/>
          </w:tcPr>
          <w:p w14:paraId="2CF23EAF" w14:textId="77777777" w:rsidR="00C11BA4" w:rsidRPr="00DD7782" w:rsidRDefault="00C11BA4" w:rsidP="00177BFF">
            <w:pPr>
              <w:rPr>
                <w:sz w:val="24"/>
                <w:szCs w:val="24"/>
              </w:rPr>
            </w:pPr>
            <w:r w:rsidRPr="00DD7782">
              <w:rPr>
                <w:rFonts w:ascii="Aptos" w:hAnsi="Aptos"/>
                <w:color w:val="1F2328"/>
                <w:sz w:val="24"/>
                <w:szCs w:val="24"/>
              </w:rPr>
              <w:t>kW</w:t>
            </w:r>
          </w:p>
        </w:tc>
        <w:tc>
          <w:tcPr>
            <w:tcW w:w="4995" w:type="dxa"/>
            <w:tcBorders>
              <w:top w:val="single" w:sz="6" w:space="0" w:color="E5E7EB"/>
              <w:left w:val="single" w:sz="6" w:space="0" w:color="E5E7EB"/>
              <w:bottom w:val="single" w:sz="6" w:space="0" w:color="E5E7EB"/>
              <w:right w:val="single" w:sz="6" w:space="0" w:color="E5E7EB"/>
            </w:tcBorders>
            <w:vAlign w:val="center"/>
          </w:tcPr>
          <w:p w14:paraId="645B8C00" w14:textId="77777777" w:rsidR="00C11BA4" w:rsidRPr="00DD7782" w:rsidRDefault="00C11BA4" w:rsidP="00177BFF">
            <w:pPr>
              <w:rPr>
                <w:sz w:val="24"/>
                <w:szCs w:val="24"/>
              </w:rPr>
            </w:pPr>
            <w:r w:rsidRPr="00DD7782">
              <w:rPr>
                <w:rFonts w:ascii="Aptos" w:hAnsi="Aptos"/>
                <w:color w:val="1F2328"/>
                <w:sz w:val="24"/>
                <w:szCs w:val="24"/>
              </w:rPr>
              <w:t>Total active power consumed by the household</w:t>
            </w:r>
          </w:p>
        </w:tc>
      </w:tr>
      <w:tr w:rsidR="00C11BA4" w:rsidRPr="00DD7782" w14:paraId="1B5E0BE3" w14:textId="77777777" w:rsidTr="00DD7782">
        <w:trPr>
          <w:jc w:val="center"/>
        </w:trPr>
        <w:tc>
          <w:tcPr>
            <w:tcW w:w="3744"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2EDD38AC" w14:textId="77777777" w:rsidR="00C11BA4" w:rsidRPr="00DD7782" w:rsidRDefault="00C11BA4" w:rsidP="00177BFF">
            <w:pPr>
              <w:rPr>
                <w:sz w:val="24"/>
                <w:szCs w:val="24"/>
              </w:rPr>
            </w:pPr>
            <w:proofErr w:type="spellStart"/>
            <w:r w:rsidRPr="00DD7782">
              <w:rPr>
                <w:rFonts w:ascii="Aptos" w:hAnsi="Aptos"/>
                <w:b/>
                <w:color w:val="1F2328"/>
                <w:sz w:val="24"/>
                <w:szCs w:val="24"/>
              </w:rPr>
              <w:t>Global_reactive_power</w:t>
            </w:r>
            <w:proofErr w:type="spellEnd"/>
          </w:p>
        </w:tc>
        <w:tc>
          <w:tcPr>
            <w:tcW w:w="2493" w:type="dxa"/>
            <w:gridSpan w:val="2"/>
            <w:tcBorders>
              <w:top w:val="single" w:sz="6" w:space="0" w:color="E5E7EB"/>
              <w:left w:val="single" w:sz="6" w:space="0" w:color="E5E7EB"/>
              <w:bottom w:val="single" w:sz="6" w:space="0" w:color="E5E7EB"/>
              <w:right w:val="single" w:sz="6" w:space="0" w:color="E5E7EB"/>
            </w:tcBorders>
            <w:shd w:val="clear" w:color="auto" w:fill="F7F8FA"/>
            <w:vAlign w:val="center"/>
          </w:tcPr>
          <w:p w14:paraId="77D3F65F" w14:textId="77777777" w:rsidR="00C11BA4" w:rsidRPr="00DD7782" w:rsidRDefault="00C11BA4" w:rsidP="00177BFF">
            <w:pPr>
              <w:rPr>
                <w:sz w:val="24"/>
                <w:szCs w:val="24"/>
              </w:rPr>
            </w:pPr>
            <w:r w:rsidRPr="00DD7782">
              <w:rPr>
                <w:rFonts w:ascii="Aptos" w:hAnsi="Aptos"/>
                <w:color w:val="1F2328"/>
                <w:sz w:val="24"/>
                <w:szCs w:val="24"/>
              </w:rPr>
              <w:t>kW</w:t>
            </w:r>
          </w:p>
        </w:tc>
        <w:tc>
          <w:tcPr>
            <w:tcW w:w="4995"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199F9D30" w14:textId="77777777" w:rsidR="00C11BA4" w:rsidRPr="00DD7782" w:rsidRDefault="00C11BA4" w:rsidP="00177BFF">
            <w:pPr>
              <w:rPr>
                <w:sz w:val="24"/>
                <w:szCs w:val="24"/>
              </w:rPr>
            </w:pPr>
            <w:r w:rsidRPr="00DD7782">
              <w:rPr>
                <w:rFonts w:ascii="Aptos" w:hAnsi="Aptos"/>
                <w:color w:val="1F2328"/>
                <w:sz w:val="24"/>
                <w:szCs w:val="24"/>
              </w:rPr>
              <w:t>Total reactive power</w:t>
            </w:r>
          </w:p>
        </w:tc>
      </w:tr>
      <w:tr w:rsidR="00C11BA4" w:rsidRPr="00DD7782" w14:paraId="404D4B54" w14:textId="77777777" w:rsidTr="00DD7782">
        <w:trPr>
          <w:jc w:val="center"/>
        </w:trPr>
        <w:tc>
          <w:tcPr>
            <w:tcW w:w="3744" w:type="dxa"/>
            <w:tcBorders>
              <w:top w:val="single" w:sz="6" w:space="0" w:color="E5E7EB"/>
              <w:left w:val="single" w:sz="6" w:space="0" w:color="E5E7EB"/>
              <w:bottom w:val="single" w:sz="6" w:space="0" w:color="E5E7EB"/>
              <w:right w:val="single" w:sz="6" w:space="0" w:color="E5E7EB"/>
            </w:tcBorders>
            <w:vAlign w:val="center"/>
          </w:tcPr>
          <w:p w14:paraId="01FAC7F4" w14:textId="77777777" w:rsidR="00C11BA4" w:rsidRPr="00DD7782" w:rsidRDefault="00C11BA4" w:rsidP="00177BFF">
            <w:pPr>
              <w:rPr>
                <w:sz w:val="24"/>
                <w:szCs w:val="24"/>
              </w:rPr>
            </w:pPr>
            <w:r w:rsidRPr="00DD7782">
              <w:rPr>
                <w:rFonts w:ascii="Aptos" w:hAnsi="Aptos"/>
                <w:b/>
                <w:color w:val="1F2328"/>
                <w:sz w:val="24"/>
                <w:szCs w:val="24"/>
              </w:rPr>
              <w:t>Voltage</w:t>
            </w:r>
          </w:p>
        </w:tc>
        <w:tc>
          <w:tcPr>
            <w:tcW w:w="2493" w:type="dxa"/>
            <w:gridSpan w:val="2"/>
            <w:tcBorders>
              <w:top w:val="single" w:sz="6" w:space="0" w:color="E5E7EB"/>
              <w:left w:val="single" w:sz="6" w:space="0" w:color="E5E7EB"/>
              <w:bottom w:val="single" w:sz="6" w:space="0" w:color="E5E7EB"/>
              <w:right w:val="single" w:sz="6" w:space="0" w:color="E5E7EB"/>
            </w:tcBorders>
            <w:vAlign w:val="center"/>
          </w:tcPr>
          <w:p w14:paraId="0CD58FDE" w14:textId="77777777" w:rsidR="00C11BA4" w:rsidRPr="00DD7782" w:rsidRDefault="00C11BA4" w:rsidP="00177BFF">
            <w:pPr>
              <w:rPr>
                <w:sz w:val="24"/>
                <w:szCs w:val="24"/>
              </w:rPr>
            </w:pPr>
            <w:r w:rsidRPr="00DD7782">
              <w:rPr>
                <w:rFonts w:ascii="Aptos" w:hAnsi="Aptos"/>
                <w:color w:val="1F2328"/>
                <w:sz w:val="24"/>
                <w:szCs w:val="24"/>
              </w:rPr>
              <w:t>V</w:t>
            </w:r>
          </w:p>
        </w:tc>
        <w:tc>
          <w:tcPr>
            <w:tcW w:w="4995" w:type="dxa"/>
            <w:tcBorders>
              <w:top w:val="single" w:sz="6" w:space="0" w:color="E5E7EB"/>
              <w:left w:val="single" w:sz="6" w:space="0" w:color="E5E7EB"/>
              <w:bottom w:val="single" w:sz="6" w:space="0" w:color="E5E7EB"/>
              <w:right w:val="single" w:sz="6" w:space="0" w:color="E5E7EB"/>
            </w:tcBorders>
            <w:vAlign w:val="center"/>
          </w:tcPr>
          <w:p w14:paraId="77FD0247" w14:textId="77777777" w:rsidR="00C11BA4" w:rsidRPr="00DD7782" w:rsidRDefault="00C11BA4" w:rsidP="00177BFF">
            <w:pPr>
              <w:rPr>
                <w:sz w:val="24"/>
                <w:szCs w:val="24"/>
              </w:rPr>
            </w:pPr>
            <w:r w:rsidRPr="00DD7782">
              <w:rPr>
                <w:rFonts w:ascii="Aptos" w:hAnsi="Aptos"/>
                <w:color w:val="1F2328"/>
                <w:sz w:val="24"/>
                <w:szCs w:val="24"/>
              </w:rPr>
              <w:t>Average mains voltage</w:t>
            </w:r>
          </w:p>
        </w:tc>
      </w:tr>
      <w:tr w:rsidR="00C11BA4" w:rsidRPr="00DD7782" w14:paraId="29CBD127" w14:textId="77777777" w:rsidTr="00DD7782">
        <w:trPr>
          <w:jc w:val="center"/>
        </w:trPr>
        <w:tc>
          <w:tcPr>
            <w:tcW w:w="3744"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704FB5A5" w14:textId="77777777" w:rsidR="00C11BA4" w:rsidRPr="00DD7782" w:rsidRDefault="00C11BA4" w:rsidP="00177BFF">
            <w:pPr>
              <w:rPr>
                <w:sz w:val="24"/>
                <w:szCs w:val="24"/>
              </w:rPr>
            </w:pPr>
            <w:proofErr w:type="spellStart"/>
            <w:r w:rsidRPr="00DD7782">
              <w:rPr>
                <w:rFonts w:ascii="Aptos" w:hAnsi="Aptos"/>
                <w:b/>
                <w:color w:val="1F2328"/>
                <w:sz w:val="24"/>
                <w:szCs w:val="24"/>
              </w:rPr>
              <w:t>Global_intensity</w:t>
            </w:r>
            <w:proofErr w:type="spellEnd"/>
          </w:p>
        </w:tc>
        <w:tc>
          <w:tcPr>
            <w:tcW w:w="2493" w:type="dxa"/>
            <w:gridSpan w:val="2"/>
            <w:tcBorders>
              <w:top w:val="single" w:sz="6" w:space="0" w:color="E5E7EB"/>
              <w:left w:val="single" w:sz="6" w:space="0" w:color="E5E7EB"/>
              <w:bottom w:val="single" w:sz="6" w:space="0" w:color="E5E7EB"/>
              <w:right w:val="single" w:sz="6" w:space="0" w:color="E5E7EB"/>
            </w:tcBorders>
            <w:shd w:val="clear" w:color="auto" w:fill="F7F8FA"/>
            <w:vAlign w:val="center"/>
          </w:tcPr>
          <w:p w14:paraId="3CF87CDE" w14:textId="77777777" w:rsidR="00C11BA4" w:rsidRPr="00DD7782" w:rsidRDefault="00C11BA4" w:rsidP="00177BFF">
            <w:pPr>
              <w:rPr>
                <w:sz w:val="24"/>
                <w:szCs w:val="24"/>
              </w:rPr>
            </w:pPr>
            <w:r w:rsidRPr="00DD7782">
              <w:rPr>
                <w:rFonts w:ascii="Aptos" w:hAnsi="Aptos"/>
                <w:color w:val="1F2328"/>
                <w:sz w:val="24"/>
                <w:szCs w:val="24"/>
              </w:rPr>
              <w:t>A</w:t>
            </w:r>
          </w:p>
        </w:tc>
        <w:tc>
          <w:tcPr>
            <w:tcW w:w="4995"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23DB294A" w14:textId="77777777" w:rsidR="00C11BA4" w:rsidRPr="00DD7782" w:rsidRDefault="00C11BA4" w:rsidP="00177BFF">
            <w:pPr>
              <w:rPr>
                <w:sz w:val="24"/>
                <w:szCs w:val="24"/>
              </w:rPr>
            </w:pPr>
            <w:r w:rsidRPr="00DD7782">
              <w:rPr>
                <w:rFonts w:ascii="Aptos" w:hAnsi="Aptos"/>
                <w:color w:val="1F2328"/>
                <w:sz w:val="24"/>
                <w:szCs w:val="24"/>
              </w:rPr>
              <w:t>Average current intensity</w:t>
            </w:r>
          </w:p>
        </w:tc>
      </w:tr>
      <w:tr w:rsidR="00C11BA4" w:rsidRPr="00DD7782" w14:paraId="1A07E84D" w14:textId="77777777" w:rsidTr="00DD7782">
        <w:trPr>
          <w:jc w:val="center"/>
        </w:trPr>
        <w:tc>
          <w:tcPr>
            <w:tcW w:w="3744" w:type="dxa"/>
            <w:tcBorders>
              <w:top w:val="single" w:sz="6" w:space="0" w:color="E5E7EB"/>
              <w:left w:val="single" w:sz="6" w:space="0" w:color="E5E7EB"/>
              <w:bottom w:val="single" w:sz="6" w:space="0" w:color="E5E7EB"/>
              <w:right w:val="single" w:sz="6" w:space="0" w:color="E5E7EB"/>
            </w:tcBorders>
            <w:vAlign w:val="center"/>
          </w:tcPr>
          <w:p w14:paraId="0B2393C5" w14:textId="77777777" w:rsidR="00C11BA4" w:rsidRPr="00DD7782" w:rsidRDefault="00C11BA4" w:rsidP="00177BFF">
            <w:pPr>
              <w:rPr>
                <w:sz w:val="24"/>
                <w:szCs w:val="24"/>
              </w:rPr>
            </w:pPr>
            <w:r w:rsidRPr="00DD7782">
              <w:rPr>
                <w:rFonts w:ascii="Aptos" w:hAnsi="Aptos"/>
                <w:b/>
                <w:color w:val="1F2328"/>
                <w:sz w:val="24"/>
                <w:szCs w:val="24"/>
              </w:rPr>
              <w:t>Sub_metering_1</w:t>
            </w:r>
          </w:p>
        </w:tc>
        <w:tc>
          <w:tcPr>
            <w:tcW w:w="2493" w:type="dxa"/>
            <w:gridSpan w:val="2"/>
            <w:tcBorders>
              <w:top w:val="single" w:sz="6" w:space="0" w:color="E5E7EB"/>
              <w:left w:val="single" w:sz="6" w:space="0" w:color="E5E7EB"/>
              <w:bottom w:val="single" w:sz="6" w:space="0" w:color="E5E7EB"/>
              <w:right w:val="single" w:sz="6" w:space="0" w:color="E5E7EB"/>
            </w:tcBorders>
            <w:vAlign w:val="center"/>
          </w:tcPr>
          <w:p w14:paraId="6EE8B4CB" w14:textId="77777777" w:rsidR="00C11BA4" w:rsidRPr="00DD7782" w:rsidRDefault="00C11BA4" w:rsidP="00177BFF">
            <w:pPr>
              <w:rPr>
                <w:sz w:val="24"/>
                <w:szCs w:val="24"/>
              </w:rPr>
            </w:pPr>
            <w:proofErr w:type="spellStart"/>
            <w:r w:rsidRPr="00DD7782">
              <w:rPr>
                <w:rFonts w:ascii="Aptos" w:hAnsi="Aptos"/>
                <w:color w:val="1F2328"/>
                <w:sz w:val="24"/>
                <w:szCs w:val="24"/>
              </w:rPr>
              <w:t>Wh</w:t>
            </w:r>
            <w:proofErr w:type="spellEnd"/>
          </w:p>
        </w:tc>
        <w:tc>
          <w:tcPr>
            <w:tcW w:w="4995" w:type="dxa"/>
            <w:tcBorders>
              <w:top w:val="single" w:sz="6" w:space="0" w:color="E5E7EB"/>
              <w:left w:val="single" w:sz="6" w:space="0" w:color="E5E7EB"/>
              <w:bottom w:val="single" w:sz="6" w:space="0" w:color="E5E7EB"/>
              <w:right w:val="single" w:sz="6" w:space="0" w:color="E5E7EB"/>
            </w:tcBorders>
            <w:vAlign w:val="center"/>
          </w:tcPr>
          <w:p w14:paraId="706CD3D8" w14:textId="77777777" w:rsidR="00C11BA4" w:rsidRPr="00DD7782" w:rsidRDefault="00C11BA4" w:rsidP="00177BFF">
            <w:pPr>
              <w:rPr>
                <w:sz w:val="24"/>
                <w:szCs w:val="24"/>
              </w:rPr>
            </w:pPr>
            <w:r w:rsidRPr="00DD7782">
              <w:rPr>
                <w:rFonts w:ascii="Aptos" w:hAnsi="Aptos"/>
                <w:color w:val="1F2328"/>
                <w:sz w:val="24"/>
                <w:szCs w:val="24"/>
              </w:rPr>
              <w:t>Kitchen: dishwasher, oven, microwave</w:t>
            </w:r>
          </w:p>
        </w:tc>
      </w:tr>
      <w:tr w:rsidR="00C11BA4" w:rsidRPr="00DD7782" w14:paraId="23ABABC1" w14:textId="77777777" w:rsidTr="00DD7782">
        <w:trPr>
          <w:jc w:val="center"/>
        </w:trPr>
        <w:tc>
          <w:tcPr>
            <w:tcW w:w="3744"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3C679BED" w14:textId="77777777" w:rsidR="00C11BA4" w:rsidRPr="00DD7782" w:rsidRDefault="00C11BA4" w:rsidP="00177BFF">
            <w:pPr>
              <w:rPr>
                <w:sz w:val="24"/>
                <w:szCs w:val="24"/>
              </w:rPr>
            </w:pPr>
            <w:r w:rsidRPr="00DD7782">
              <w:rPr>
                <w:rFonts w:ascii="Aptos" w:hAnsi="Aptos"/>
                <w:b/>
                <w:color w:val="1F2328"/>
                <w:sz w:val="24"/>
                <w:szCs w:val="24"/>
              </w:rPr>
              <w:t>Sub_metering_2</w:t>
            </w:r>
          </w:p>
        </w:tc>
        <w:tc>
          <w:tcPr>
            <w:tcW w:w="2493" w:type="dxa"/>
            <w:gridSpan w:val="2"/>
            <w:tcBorders>
              <w:top w:val="single" w:sz="6" w:space="0" w:color="E5E7EB"/>
              <w:left w:val="single" w:sz="6" w:space="0" w:color="E5E7EB"/>
              <w:bottom w:val="single" w:sz="6" w:space="0" w:color="E5E7EB"/>
              <w:right w:val="single" w:sz="6" w:space="0" w:color="E5E7EB"/>
            </w:tcBorders>
            <w:shd w:val="clear" w:color="auto" w:fill="F7F8FA"/>
            <w:vAlign w:val="center"/>
          </w:tcPr>
          <w:p w14:paraId="6DD5B7A6" w14:textId="77777777" w:rsidR="00C11BA4" w:rsidRPr="00DD7782" w:rsidRDefault="00C11BA4" w:rsidP="00177BFF">
            <w:pPr>
              <w:rPr>
                <w:sz w:val="24"/>
                <w:szCs w:val="24"/>
              </w:rPr>
            </w:pPr>
            <w:proofErr w:type="spellStart"/>
            <w:r w:rsidRPr="00DD7782">
              <w:rPr>
                <w:rFonts w:ascii="Aptos" w:hAnsi="Aptos"/>
                <w:color w:val="1F2328"/>
                <w:sz w:val="24"/>
                <w:szCs w:val="24"/>
              </w:rPr>
              <w:t>Wh</w:t>
            </w:r>
            <w:proofErr w:type="spellEnd"/>
          </w:p>
        </w:tc>
        <w:tc>
          <w:tcPr>
            <w:tcW w:w="4995"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3AF3525E" w14:textId="77777777" w:rsidR="00C11BA4" w:rsidRPr="00DD7782" w:rsidRDefault="00C11BA4" w:rsidP="00177BFF">
            <w:pPr>
              <w:rPr>
                <w:sz w:val="24"/>
                <w:szCs w:val="24"/>
              </w:rPr>
            </w:pPr>
            <w:r w:rsidRPr="00DD7782">
              <w:rPr>
                <w:rFonts w:ascii="Aptos" w:hAnsi="Aptos"/>
                <w:color w:val="1F2328"/>
                <w:sz w:val="24"/>
                <w:szCs w:val="24"/>
              </w:rPr>
              <w:t>Laundry: washing machine, dryer, fridge</w:t>
            </w:r>
          </w:p>
        </w:tc>
      </w:tr>
      <w:tr w:rsidR="00C11BA4" w:rsidRPr="00DD7782" w14:paraId="621C194A" w14:textId="77777777" w:rsidTr="00DD7782">
        <w:trPr>
          <w:jc w:val="center"/>
        </w:trPr>
        <w:tc>
          <w:tcPr>
            <w:tcW w:w="3744" w:type="dxa"/>
            <w:tcBorders>
              <w:top w:val="single" w:sz="6" w:space="0" w:color="E5E7EB"/>
              <w:left w:val="single" w:sz="6" w:space="0" w:color="E5E7EB"/>
              <w:bottom w:val="single" w:sz="6" w:space="0" w:color="E5E7EB"/>
              <w:right w:val="single" w:sz="6" w:space="0" w:color="E5E7EB"/>
            </w:tcBorders>
            <w:vAlign w:val="center"/>
          </w:tcPr>
          <w:p w14:paraId="0BE8C928" w14:textId="77777777" w:rsidR="00C11BA4" w:rsidRPr="00DD7782" w:rsidRDefault="00C11BA4" w:rsidP="00177BFF">
            <w:pPr>
              <w:rPr>
                <w:sz w:val="24"/>
                <w:szCs w:val="24"/>
              </w:rPr>
            </w:pPr>
            <w:r w:rsidRPr="00DD7782">
              <w:rPr>
                <w:rFonts w:ascii="Aptos" w:hAnsi="Aptos"/>
                <w:b/>
                <w:color w:val="1F2328"/>
                <w:sz w:val="24"/>
                <w:szCs w:val="24"/>
              </w:rPr>
              <w:t>Sub_metering_3</w:t>
            </w:r>
          </w:p>
        </w:tc>
        <w:tc>
          <w:tcPr>
            <w:tcW w:w="2493" w:type="dxa"/>
            <w:gridSpan w:val="2"/>
            <w:tcBorders>
              <w:top w:val="single" w:sz="6" w:space="0" w:color="E5E7EB"/>
              <w:left w:val="single" w:sz="6" w:space="0" w:color="E5E7EB"/>
              <w:bottom w:val="single" w:sz="6" w:space="0" w:color="E5E7EB"/>
              <w:right w:val="single" w:sz="6" w:space="0" w:color="E5E7EB"/>
            </w:tcBorders>
            <w:vAlign w:val="center"/>
          </w:tcPr>
          <w:p w14:paraId="7C79C64A" w14:textId="77777777" w:rsidR="00C11BA4" w:rsidRPr="00DD7782" w:rsidRDefault="00C11BA4" w:rsidP="00177BFF">
            <w:pPr>
              <w:rPr>
                <w:sz w:val="24"/>
                <w:szCs w:val="24"/>
              </w:rPr>
            </w:pPr>
            <w:proofErr w:type="spellStart"/>
            <w:r w:rsidRPr="00DD7782">
              <w:rPr>
                <w:rFonts w:ascii="Aptos" w:hAnsi="Aptos"/>
                <w:color w:val="1F2328"/>
                <w:sz w:val="24"/>
                <w:szCs w:val="24"/>
              </w:rPr>
              <w:t>Wh</w:t>
            </w:r>
            <w:proofErr w:type="spellEnd"/>
          </w:p>
        </w:tc>
        <w:tc>
          <w:tcPr>
            <w:tcW w:w="4995" w:type="dxa"/>
            <w:tcBorders>
              <w:top w:val="single" w:sz="6" w:space="0" w:color="E5E7EB"/>
              <w:left w:val="single" w:sz="6" w:space="0" w:color="E5E7EB"/>
              <w:bottom w:val="single" w:sz="6" w:space="0" w:color="E5E7EB"/>
              <w:right w:val="single" w:sz="6" w:space="0" w:color="E5E7EB"/>
            </w:tcBorders>
            <w:vAlign w:val="center"/>
          </w:tcPr>
          <w:p w14:paraId="66B8FF04" w14:textId="77777777" w:rsidR="00C11BA4" w:rsidRPr="00DD7782" w:rsidRDefault="00C11BA4" w:rsidP="00177BFF">
            <w:pPr>
              <w:rPr>
                <w:sz w:val="24"/>
                <w:szCs w:val="24"/>
              </w:rPr>
            </w:pPr>
            <w:r w:rsidRPr="00DD7782">
              <w:rPr>
                <w:rFonts w:ascii="Aptos" w:hAnsi="Aptos"/>
                <w:color w:val="1F2328"/>
                <w:sz w:val="24"/>
                <w:szCs w:val="24"/>
              </w:rPr>
              <w:t>Climate: electric water heater &amp; AC unit</w:t>
            </w:r>
          </w:p>
        </w:tc>
      </w:tr>
      <w:tr w:rsidR="00C11BA4" w:rsidRPr="00DD7782" w14:paraId="063F35A3" w14:textId="77777777" w:rsidTr="00DD7782">
        <w:trPr>
          <w:jc w:val="center"/>
        </w:trPr>
        <w:tc>
          <w:tcPr>
            <w:tcW w:w="3744"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6B0307BE" w14:textId="77777777" w:rsidR="00C11BA4" w:rsidRPr="00DD7782" w:rsidRDefault="00C11BA4" w:rsidP="00177BFF">
            <w:pPr>
              <w:rPr>
                <w:sz w:val="24"/>
                <w:szCs w:val="24"/>
              </w:rPr>
            </w:pPr>
            <w:proofErr w:type="spellStart"/>
            <w:r w:rsidRPr="00DD7782">
              <w:rPr>
                <w:rFonts w:ascii="Aptos" w:hAnsi="Aptos"/>
                <w:b/>
                <w:color w:val="1F2328"/>
                <w:sz w:val="24"/>
                <w:szCs w:val="24"/>
              </w:rPr>
              <w:t>Sub_metering_remainder</w:t>
            </w:r>
            <w:proofErr w:type="spellEnd"/>
            <w:r w:rsidRPr="00DD7782">
              <w:rPr>
                <w:rFonts w:ascii="Aptos" w:hAnsi="Aptos"/>
                <w:b/>
                <w:color w:val="1F2328"/>
                <w:sz w:val="24"/>
                <w:szCs w:val="24"/>
              </w:rPr>
              <w:t xml:space="preserve"> </w:t>
            </w:r>
            <w:r w:rsidRPr="00DD7782">
              <w:rPr>
                <w:rFonts w:ascii="Segoe UI Emoji" w:hAnsi="Segoe UI Emoji" w:cs="Segoe UI Emoji"/>
                <w:b/>
                <w:color w:val="1F2328"/>
                <w:sz w:val="24"/>
                <w:szCs w:val="24"/>
              </w:rPr>
              <w:t>⭐</w:t>
            </w:r>
          </w:p>
        </w:tc>
        <w:tc>
          <w:tcPr>
            <w:tcW w:w="2493" w:type="dxa"/>
            <w:gridSpan w:val="2"/>
            <w:tcBorders>
              <w:top w:val="single" w:sz="6" w:space="0" w:color="E5E7EB"/>
              <w:left w:val="single" w:sz="6" w:space="0" w:color="E5E7EB"/>
              <w:bottom w:val="single" w:sz="6" w:space="0" w:color="E5E7EB"/>
              <w:right w:val="single" w:sz="6" w:space="0" w:color="E5E7EB"/>
            </w:tcBorders>
            <w:shd w:val="clear" w:color="auto" w:fill="F7F8FA"/>
            <w:vAlign w:val="center"/>
          </w:tcPr>
          <w:p w14:paraId="6E4CF862" w14:textId="77777777" w:rsidR="00C11BA4" w:rsidRPr="00DD7782" w:rsidRDefault="00C11BA4" w:rsidP="00177BFF">
            <w:pPr>
              <w:rPr>
                <w:sz w:val="24"/>
                <w:szCs w:val="24"/>
              </w:rPr>
            </w:pPr>
            <w:proofErr w:type="spellStart"/>
            <w:r w:rsidRPr="00DD7782">
              <w:rPr>
                <w:rFonts w:ascii="Aptos" w:hAnsi="Aptos"/>
                <w:color w:val="1F2328"/>
                <w:sz w:val="24"/>
                <w:szCs w:val="24"/>
              </w:rPr>
              <w:t>Wh</w:t>
            </w:r>
            <w:proofErr w:type="spellEnd"/>
          </w:p>
        </w:tc>
        <w:tc>
          <w:tcPr>
            <w:tcW w:w="4995"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19E1CB41" w14:textId="77777777" w:rsidR="00C11BA4" w:rsidRPr="00DD7782" w:rsidRDefault="00C11BA4" w:rsidP="00177BFF">
            <w:pPr>
              <w:rPr>
                <w:sz w:val="24"/>
                <w:szCs w:val="24"/>
              </w:rPr>
            </w:pPr>
            <w:r w:rsidRPr="00DD7782">
              <w:rPr>
                <w:rFonts w:ascii="Aptos" w:hAnsi="Aptos"/>
                <w:color w:val="1F2328"/>
                <w:sz w:val="24"/>
                <w:szCs w:val="24"/>
              </w:rPr>
              <w:t>Derived — unmonitored energy: (GAP × 1000/60) − SM1 − SM2 − SM3</w:t>
            </w:r>
          </w:p>
        </w:tc>
      </w:tr>
    </w:tbl>
    <w:p w14:paraId="10145B6A" w14:textId="77777777" w:rsidR="00915476" w:rsidRDefault="00915476">
      <w:pPr>
        <w:rPr>
          <w:sz w:val="24"/>
          <w:szCs w:val="24"/>
        </w:rPr>
      </w:pPr>
    </w:p>
    <w:p w14:paraId="3CF47F34" w14:textId="77777777" w:rsidR="00915476" w:rsidRDefault="00915476">
      <w:pPr>
        <w:rPr>
          <w:sz w:val="24"/>
          <w:szCs w:val="24"/>
        </w:rPr>
      </w:pPr>
      <w:r>
        <w:rPr>
          <w:sz w:val="24"/>
          <w:szCs w:val="24"/>
        </w:rPr>
        <w:br w:type="page"/>
      </w:r>
    </w:p>
    <w:p w14:paraId="222B120E" w14:textId="77777777" w:rsidR="00915476" w:rsidRDefault="00915476">
      <w:pPr>
        <w:rPr>
          <w:sz w:val="24"/>
          <w:szCs w:val="24"/>
        </w:rPr>
      </w:pPr>
    </w:p>
    <w:p w14:paraId="69605FB3" w14:textId="77777777" w:rsidR="00915476" w:rsidRDefault="00915476" w:rsidP="00915476">
      <w:pPr>
        <w:pStyle w:val="Heading1"/>
        <w:spacing w:before="280" w:after="140"/>
        <w:rPr>
          <w:rFonts w:ascii="Aptos" w:hAnsi="Aptos"/>
          <w:color w:val="3B82D4"/>
          <w:sz w:val="32"/>
          <w:szCs w:val="32"/>
        </w:rPr>
      </w:pPr>
      <w:r w:rsidRPr="00915476">
        <w:rPr>
          <w:rFonts w:ascii="Aptos" w:hAnsi="Aptos"/>
          <w:color w:val="3B82D4"/>
          <w:sz w:val="32"/>
          <w:szCs w:val="32"/>
        </w:rPr>
        <w:t>5. Dashboard Tabs</w:t>
      </w:r>
    </w:p>
    <w:p w14:paraId="110412DC" w14:textId="77777777" w:rsidR="00453C0B" w:rsidRDefault="00453C0B" w:rsidP="00915476">
      <w:pPr>
        <w:rPr>
          <w:sz w:val="32"/>
          <w:szCs w:val="32"/>
        </w:rPr>
      </w:pPr>
    </w:p>
    <w:p w14:paraId="7574A20D" w14:textId="35D03EC0" w:rsidR="00915476" w:rsidRPr="00453C0B" w:rsidRDefault="00915476" w:rsidP="00915476">
      <w:pPr>
        <w:rPr>
          <w:sz w:val="32"/>
          <w:szCs w:val="32"/>
        </w:rPr>
      </w:pPr>
      <w:r w:rsidRPr="00453C0B">
        <w:rPr>
          <w:rFonts w:ascii="Aptos" w:hAnsi="Aptos"/>
          <w:b/>
          <w:color w:val="3B82D4"/>
          <w:sz w:val="32"/>
          <w:szCs w:val="32"/>
        </w:rPr>
        <w:t>Tab 1 — Executive Overview</w:t>
      </w:r>
    </w:p>
    <w:tbl>
      <w:tblPr>
        <w:tblW w:w="0" w:type="auto"/>
        <w:tblLook w:val="04A0" w:firstRow="1" w:lastRow="0" w:firstColumn="1" w:lastColumn="0" w:noHBand="0" w:noVBand="1"/>
      </w:tblPr>
      <w:tblGrid>
        <w:gridCol w:w="11206"/>
      </w:tblGrid>
      <w:tr w:rsidR="00915476" w:rsidRPr="00915476" w14:paraId="11B9BAE8" w14:textId="77777777" w:rsidTr="00177BFF">
        <w:tc>
          <w:tcPr>
            <w:tcW w:w="11232" w:type="dxa"/>
            <w:tcBorders>
              <w:top w:val="single" w:sz="10" w:space="0" w:color="3B82D4"/>
              <w:left w:val="single" w:sz="10" w:space="0" w:color="3B82D4"/>
              <w:bottom w:val="single" w:sz="10" w:space="0" w:color="3B82D4"/>
              <w:right w:val="single" w:sz="10" w:space="0" w:color="3B82D4"/>
            </w:tcBorders>
            <w:shd w:val="clear" w:color="auto" w:fill="F7F8FA"/>
          </w:tcPr>
          <w:p w14:paraId="31445435" w14:textId="77777777" w:rsidR="00915476" w:rsidRPr="00915476" w:rsidRDefault="00915476" w:rsidP="00177BFF">
            <w:pPr>
              <w:rPr>
                <w:sz w:val="24"/>
                <w:szCs w:val="24"/>
              </w:rPr>
            </w:pPr>
            <w:r w:rsidRPr="00915476">
              <w:rPr>
                <w:rFonts w:ascii="Segoe UI Emoji" w:hAnsi="Segoe UI Emoji" w:cs="Segoe UI Emoji"/>
                <w:b/>
                <w:color w:val="1F2328"/>
                <w:sz w:val="24"/>
                <w:szCs w:val="24"/>
              </w:rPr>
              <w:t>📈</w:t>
            </w:r>
            <w:r w:rsidRPr="00915476">
              <w:rPr>
                <w:b/>
                <w:color w:val="1F2328"/>
                <w:sz w:val="24"/>
                <w:szCs w:val="24"/>
              </w:rPr>
              <w:t xml:space="preserve"> Tab 1 · Executive KPI Overview</w:t>
            </w:r>
          </w:p>
          <w:p w14:paraId="255F4A99" w14:textId="77777777" w:rsidR="00915476" w:rsidRPr="00915476" w:rsidRDefault="00915476" w:rsidP="00177BFF">
            <w:pPr>
              <w:pStyle w:val="ListBullet"/>
              <w:rPr>
                <w:sz w:val="24"/>
                <w:szCs w:val="24"/>
              </w:rPr>
            </w:pPr>
            <w:r w:rsidRPr="00915476">
              <w:rPr>
                <w:color w:val="1F2328"/>
                <w:sz w:val="24"/>
                <w:szCs w:val="24"/>
              </w:rPr>
              <w:t>4 KPI metric cards — Total Energy (kWh), Peak Demand (kW + timestamp), Avg Daily Use (kWh/day), Estimated Cost ($)</w:t>
            </w:r>
          </w:p>
          <w:p w14:paraId="53BDA526" w14:textId="77777777" w:rsidR="00915476" w:rsidRPr="00915476" w:rsidRDefault="00915476" w:rsidP="00177BFF">
            <w:pPr>
              <w:pStyle w:val="ListBullet"/>
              <w:rPr>
                <w:sz w:val="24"/>
                <w:szCs w:val="24"/>
              </w:rPr>
            </w:pPr>
            <w:r w:rsidRPr="00915476">
              <w:rPr>
                <w:color w:val="1F2328"/>
                <w:sz w:val="24"/>
                <w:szCs w:val="24"/>
              </w:rPr>
              <w:t xml:space="preserve">Global Active Power Trend — </w:t>
            </w:r>
            <w:proofErr w:type="spellStart"/>
            <w:r w:rsidRPr="00915476">
              <w:rPr>
                <w:color w:val="1F2328"/>
                <w:sz w:val="24"/>
                <w:szCs w:val="24"/>
              </w:rPr>
              <w:t>Plotly</w:t>
            </w:r>
            <w:proofErr w:type="spellEnd"/>
            <w:r w:rsidRPr="00915476">
              <w:rPr>
                <w:color w:val="1F2328"/>
                <w:sz w:val="24"/>
                <w:szCs w:val="24"/>
              </w:rPr>
              <w:t xml:space="preserve"> line chart at the selected granularity with dark theme</w:t>
            </w:r>
          </w:p>
          <w:p w14:paraId="2D758D47" w14:textId="77777777" w:rsidR="00915476" w:rsidRPr="00915476" w:rsidRDefault="00915476" w:rsidP="00177BFF">
            <w:pPr>
              <w:pStyle w:val="ListBullet"/>
              <w:rPr>
                <w:sz w:val="24"/>
                <w:szCs w:val="24"/>
              </w:rPr>
            </w:pPr>
            <w:r w:rsidRPr="00915476">
              <w:rPr>
                <w:color w:val="1F2328"/>
                <w:sz w:val="24"/>
                <w:szCs w:val="24"/>
              </w:rPr>
              <w:t>Voltage &amp; Intensity (expandable) — Side-by-side line charts for average voltage (V) and current intensity (A)</w:t>
            </w:r>
          </w:p>
        </w:tc>
      </w:tr>
    </w:tbl>
    <w:p w14:paraId="5796747C" w14:textId="609C5CA3" w:rsidR="00915476" w:rsidRDefault="00915476">
      <w:pPr>
        <w:rPr>
          <w:sz w:val="24"/>
          <w:szCs w:val="24"/>
        </w:rPr>
      </w:pPr>
    </w:p>
    <w:p w14:paraId="08CC10F0" w14:textId="61D46D15" w:rsidR="00915476" w:rsidRDefault="00915476">
      <w:pPr>
        <w:rPr>
          <w:sz w:val="24"/>
          <w:szCs w:val="24"/>
        </w:rPr>
      </w:pPr>
    </w:p>
    <w:p w14:paraId="53A587EC" w14:textId="175BBCD2" w:rsidR="00C11BA4" w:rsidRPr="00DD7782" w:rsidRDefault="00915476">
      <w:pPr>
        <w:rPr>
          <w:sz w:val="24"/>
          <w:szCs w:val="24"/>
        </w:rPr>
      </w:pPr>
      <w:r>
        <w:rPr>
          <w:noProof/>
          <w:sz w:val="24"/>
          <w:szCs w:val="24"/>
        </w:rPr>
        <w:drawing>
          <wp:inline distT="0" distB="0" distL="0" distR="0" wp14:anchorId="35678268" wp14:editId="1E0AF92D">
            <wp:extent cx="7132320" cy="4013835"/>
            <wp:effectExtent l="0" t="0" r="0" b="5715"/>
            <wp:docPr id="210961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19089" name="Picture 2109619089"/>
                    <pic:cNvPicPr/>
                  </pic:nvPicPr>
                  <pic:blipFill>
                    <a:blip r:embed="rId6"/>
                    <a:stretch>
                      <a:fillRect/>
                    </a:stretch>
                  </pic:blipFill>
                  <pic:spPr>
                    <a:xfrm>
                      <a:off x="0" y="0"/>
                      <a:ext cx="7132320" cy="4013835"/>
                    </a:xfrm>
                    <a:prstGeom prst="rect">
                      <a:avLst/>
                    </a:prstGeom>
                  </pic:spPr>
                </pic:pic>
              </a:graphicData>
            </a:graphic>
          </wp:inline>
        </w:drawing>
      </w:r>
      <w:r w:rsidR="00C11BA4" w:rsidRPr="00DD7782">
        <w:rPr>
          <w:sz w:val="24"/>
          <w:szCs w:val="24"/>
        </w:rPr>
        <w:br w:type="page"/>
      </w:r>
    </w:p>
    <w:p w14:paraId="074219EF" w14:textId="77777777" w:rsidR="00C11BA4" w:rsidRPr="00A41E2E" w:rsidRDefault="00C11BA4">
      <w:pPr>
        <w:rPr>
          <w:sz w:val="32"/>
          <w:szCs w:val="32"/>
        </w:rPr>
      </w:pPr>
    </w:p>
    <w:p w14:paraId="23D70431" w14:textId="77777777" w:rsidR="00915476" w:rsidRPr="00A41E2E" w:rsidRDefault="00915476" w:rsidP="00915476">
      <w:pPr>
        <w:rPr>
          <w:sz w:val="32"/>
          <w:szCs w:val="32"/>
        </w:rPr>
      </w:pPr>
      <w:r w:rsidRPr="00A41E2E">
        <w:rPr>
          <w:rFonts w:ascii="Aptos" w:hAnsi="Aptos"/>
          <w:b/>
          <w:color w:val="3B82D4"/>
          <w:sz w:val="32"/>
          <w:szCs w:val="32"/>
        </w:rPr>
        <w:t>Tab 2 — Voltage &amp; Intensity (expandable section)</w:t>
      </w:r>
    </w:p>
    <w:p w14:paraId="76B81189" w14:textId="5964C15F" w:rsidR="00915476" w:rsidRDefault="00915476">
      <w:pPr>
        <w:spacing w:after="140"/>
      </w:pPr>
    </w:p>
    <w:p w14:paraId="095B39B9" w14:textId="48B57D8F" w:rsidR="00915476" w:rsidRDefault="00A41E2E">
      <w:r>
        <w:rPr>
          <w:noProof/>
        </w:rPr>
        <w:drawing>
          <wp:inline distT="0" distB="0" distL="0" distR="0" wp14:anchorId="759EBA87" wp14:editId="222A90BE">
            <wp:extent cx="7132320" cy="2857500"/>
            <wp:effectExtent l="0" t="0" r="0" b="0"/>
            <wp:docPr id="1793782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82591" name="Picture 1793782591"/>
                    <pic:cNvPicPr/>
                  </pic:nvPicPr>
                  <pic:blipFill>
                    <a:blip r:embed="rId7"/>
                    <a:stretch>
                      <a:fillRect/>
                    </a:stretch>
                  </pic:blipFill>
                  <pic:spPr>
                    <a:xfrm>
                      <a:off x="0" y="0"/>
                      <a:ext cx="7132320" cy="2857500"/>
                    </a:xfrm>
                    <a:prstGeom prst="rect">
                      <a:avLst/>
                    </a:prstGeom>
                  </pic:spPr>
                </pic:pic>
              </a:graphicData>
            </a:graphic>
          </wp:inline>
        </w:drawing>
      </w:r>
      <w:r w:rsidR="00915476">
        <w:br w:type="page"/>
      </w:r>
    </w:p>
    <w:p w14:paraId="49519242" w14:textId="68982D97" w:rsidR="00915476" w:rsidRDefault="00915476">
      <w:pPr>
        <w:spacing w:after="140"/>
      </w:pPr>
    </w:p>
    <w:p w14:paraId="2954F44C" w14:textId="77777777" w:rsidR="00A41E2E" w:rsidRDefault="00A41E2E" w:rsidP="00A41E2E">
      <w:pPr>
        <w:rPr>
          <w:rFonts w:ascii="Aptos" w:hAnsi="Aptos"/>
          <w:b/>
          <w:color w:val="3B82D4"/>
          <w:sz w:val="32"/>
          <w:szCs w:val="32"/>
        </w:rPr>
      </w:pPr>
      <w:r w:rsidRPr="00A41E2E">
        <w:rPr>
          <w:rFonts w:ascii="Aptos" w:hAnsi="Aptos"/>
          <w:b/>
          <w:color w:val="3B82D4"/>
          <w:sz w:val="32"/>
          <w:szCs w:val="32"/>
        </w:rPr>
        <w:t>Tab 3 — Usage Patterns</w:t>
      </w:r>
    </w:p>
    <w:p w14:paraId="26EBFAA4" w14:textId="77777777" w:rsidR="00A41E2E" w:rsidRDefault="00A41E2E" w:rsidP="00A41E2E">
      <w:pPr>
        <w:rPr>
          <w:rFonts w:ascii="Aptos" w:hAnsi="Aptos"/>
          <w:b/>
          <w:color w:val="3B82D4"/>
          <w:sz w:val="32"/>
          <w:szCs w:val="32"/>
        </w:rPr>
      </w:pPr>
    </w:p>
    <w:tbl>
      <w:tblPr>
        <w:tblW w:w="0" w:type="auto"/>
        <w:tblLook w:val="04A0" w:firstRow="1" w:lastRow="0" w:firstColumn="1" w:lastColumn="0" w:noHBand="0" w:noVBand="1"/>
      </w:tblPr>
      <w:tblGrid>
        <w:gridCol w:w="11206"/>
      </w:tblGrid>
      <w:tr w:rsidR="00A41E2E" w:rsidRPr="00A41E2E" w14:paraId="4751E09E" w14:textId="77777777" w:rsidTr="00177BFF">
        <w:tc>
          <w:tcPr>
            <w:tcW w:w="11232" w:type="dxa"/>
            <w:tcBorders>
              <w:top w:val="single" w:sz="10" w:space="0" w:color="F97316"/>
              <w:left w:val="single" w:sz="10" w:space="0" w:color="F97316"/>
              <w:bottom w:val="single" w:sz="10" w:space="0" w:color="F97316"/>
              <w:right w:val="single" w:sz="10" w:space="0" w:color="F97316"/>
            </w:tcBorders>
            <w:shd w:val="clear" w:color="auto" w:fill="F7F8FA"/>
          </w:tcPr>
          <w:p w14:paraId="0DA8F228" w14:textId="77777777" w:rsidR="00A41E2E" w:rsidRPr="00A41E2E" w:rsidRDefault="00A41E2E" w:rsidP="00177BFF">
            <w:pPr>
              <w:rPr>
                <w:sz w:val="24"/>
                <w:szCs w:val="24"/>
              </w:rPr>
            </w:pPr>
            <w:r w:rsidRPr="00A41E2E">
              <w:rPr>
                <w:b/>
                <w:color w:val="1F2328"/>
                <w:sz w:val="24"/>
                <w:szCs w:val="24"/>
              </w:rPr>
              <w:t>🍩 Tab 2 · Appliance Energy Breakdown</w:t>
            </w:r>
          </w:p>
          <w:p w14:paraId="255EB110" w14:textId="77777777" w:rsidR="00A41E2E" w:rsidRPr="00A41E2E" w:rsidRDefault="00A41E2E" w:rsidP="00177BFF">
            <w:pPr>
              <w:pStyle w:val="ListBullet"/>
              <w:rPr>
                <w:sz w:val="24"/>
                <w:szCs w:val="24"/>
              </w:rPr>
            </w:pPr>
            <w:r w:rsidRPr="00A41E2E">
              <w:rPr>
                <w:color w:val="1F2328"/>
                <w:sz w:val="24"/>
                <w:szCs w:val="24"/>
              </w:rPr>
              <w:t>Donut chart — Share of total energy split across Kitchen, Laundry, AC &amp; Water Heating, and Other/Unmetered</w:t>
            </w:r>
          </w:p>
          <w:p w14:paraId="3CBB860F" w14:textId="77777777" w:rsidR="00A41E2E" w:rsidRPr="00A41E2E" w:rsidRDefault="00A41E2E" w:rsidP="00177BFF">
            <w:pPr>
              <w:pStyle w:val="ListBullet"/>
              <w:rPr>
                <w:sz w:val="24"/>
                <w:szCs w:val="24"/>
              </w:rPr>
            </w:pPr>
            <w:r w:rsidRPr="00A41E2E">
              <w:rPr>
                <w:color w:val="1F2328"/>
                <w:sz w:val="24"/>
                <w:szCs w:val="24"/>
              </w:rPr>
              <w:t xml:space="preserve">Zone Totals panel — </w:t>
            </w:r>
            <w:proofErr w:type="spellStart"/>
            <w:r w:rsidRPr="00A41E2E">
              <w:rPr>
                <w:color w:val="1F2328"/>
                <w:sz w:val="24"/>
                <w:szCs w:val="24"/>
              </w:rPr>
              <w:t>Colour</w:t>
            </w:r>
            <w:proofErr w:type="spellEnd"/>
            <w:r w:rsidRPr="00A41E2E">
              <w:rPr>
                <w:color w:val="1F2328"/>
                <w:sz w:val="24"/>
                <w:szCs w:val="24"/>
              </w:rPr>
              <w:t>-coded labels with kWh totals, percentage shares, and progress bars</w:t>
            </w:r>
          </w:p>
          <w:p w14:paraId="0112BFBA" w14:textId="77777777" w:rsidR="00A41E2E" w:rsidRPr="00A41E2E" w:rsidRDefault="00A41E2E" w:rsidP="00177BFF">
            <w:pPr>
              <w:pStyle w:val="ListBullet"/>
              <w:rPr>
                <w:sz w:val="24"/>
                <w:szCs w:val="24"/>
              </w:rPr>
            </w:pPr>
            <w:r w:rsidRPr="00A41E2E">
              <w:rPr>
                <w:color w:val="1F2328"/>
                <w:sz w:val="24"/>
                <w:szCs w:val="24"/>
              </w:rPr>
              <w:t>Stacked Area chart — All four sub-metering streams stacked over time at selected granularity</w:t>
            </w:r>
          </w:p>
        </w:tc>
      </w:tr>
    </w:tbl>
    <w:p w14:paraId="53A5C121" w14:textId="77777777" w:rsidR="00A41E2E" w:rsidRPr="00A41E2E" w:rsidRDefault="00A41E2E" w:rsidP="00A41E2E">
      <w:pPr>
        <w:rPr>
          <w:sz w:val="32"/>
          <w:szCs w:val="32"/>
        </w:rPr>
      </w:pPr>
    </w:p>
    <w:p w14:paraId="517DB766" w14:textId="77777777" w:rsidR="00A41E2E" w:rsidRDefault="00A41E2E"/>
    <w:p w14:paraId="77F53855" w14:textId="06831C6B" w:rsidR="00A41E2E" w:rsidRDefault="00A41E2E">
      <w:r>
        <w:rPr>
          <w:noProof/>
        </w:rPr>
        <w:drawing>
          <wp:inline distT="0" distB="0" distL="0" distR="0" wp14:anchorId="6EE5DF5A" wp14:editId="7AFCAF07">
            <wp:extent cx="7132320" cy="3836035"/>
            <wp:effectExtent l="0" t="0" r="0" b="0"/>
            <wp:docPr id="1195294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94870" name="Picture 1195294870"/>
                    <pic:cNvPicPr/>
                  </pic:nvPicPr>
                  <pic:blipFill>
                    <a:blip r:embed="rId8"/>
                    <a:stretch>
                      <a:fillRect/>
                    </a:stretch>
                  </pic:blipFill>
                  <pic:spPr>
                    <a:xfrm>
                      <a:off x="0" y="0"/>
                      <a:ext cx="7132320" cy="3836035"/>
                    </a:xfrm>
                    <a:prstGeom prst="rect">
                      <a:avLst/>
                    </a:prstGeom>
                  </pic:spPr>
                </pic:pic>
              </a:graphicData>
            </a:graphic>
          </wp:inline>
        </w:drawing>
      </w:r>
      <w:r>
        <w:br w:type="page"/>
      </w:r>
    </w:p>
    <w:p w14:paraId="34732AD3" w14:textId="77777777" w:rsidR="00A41E2E" w:rsidRDefault="00A41E2E" w:rsidP="00A41E2E">
      <w:pPr>
        <w:rPr>
          <w:rFonts w:ascii="Aptos" w:hAnsi="Aptos"/>
          <w:b/>
          <w:color w:val="3B82D4"/>
          <w:sz w:val="32"/>
          <w:szCs w:val="32"/>
        </w:rPr>
      </w:pPr>
      <w:r w:rsidRPr="00A41E2E">
        <w:rPr>
          <w:rFonts w:ascii="Aptos" w:hAnsi="Aptos"/>
          <w:b/>
          <w:color w:val="3B82D4"/>
          <w:sz w:val="32"/>
          <w:szCs w:val="32"/>
        </w:rPr>
        <w:lastRenderedPageBreak/>
        <w:t>Full Correlation Matrix (expandable)</w:t>
      </w:r>
    </w:p>
    <w:tbl>
      <w:tblPr>
        <w:tblW w:w="11590" w:type="dxa"/>
        <w:tblLook w:val="04A0" w:firstRow="1" w:lastRow="0" w:firstColumn="1" w:lastColumn="0" w:noHBand="0" w:noVBand="1"/>
      </w:tblPr>
      <w:tblGrid>
        <w:gridCol w:w="11590"/>
      </w:tblGrid>
      <w:tr w:rsidR="00A41E2E" w14:paraId="2F9C07C3" w14:textId="77777777" w:rsidTr="00A41E2E">
        <w:tc>
          <w:tcPr>
            <w:tcW w:w="11590" w:type="dxa"/>
            <w:tcBorders>
              <w:top w:val="single" w:sz="10" w:space="0" w:color="7C5CD8"/>
              <w:left w:val="single" w:sz="10" w:space="0" w:color="7C5CD8"/>
              <w:bottom w:val="single" w:sz="10" w:space="0" w:color="7C5CD8"/>
              <w:right w:val="single" w:sz="10" w:space="0" w:color="7C5CD8"/>
            </w:tcBorders>
            <w:shd w:val="clear" w:color="auto" w:fill="F7F8FA"/>
          </w:tcPr>
          <w:p w14:paraId="1C0ABAB9" w14:textId="77777777" w:rsidR="00A41E2E" w:rsidRPr="00A41E2E" w:rsidRDefault="00A41E2E" w:rsidP="00177BFF">
            <w:r w:rsidRPr="00A41E2E">
              <w:rPr>
                <w:b/>
                <w:color w:val="1F2328"/>
              </w:rPr>
              <w:t>🕐 Tab 3 · Usage Patterns &amp; Peak Hours</w:t>
            </w:r>
          </w:p>
          <w:p w14:paraId="62AA1E9A" w14:textId="77777777" w:rsidR="00A41E2E" w:rsidRPr="00A41E2E" w:rsidRDefault="00A41E2E" w:rsidP="00177BFF">
            <w:pPr>
              <w:pStyle w:val="ListBullet"/>
            </w:pPr>
            <w:r w:rsidRPr="00A41E2E">
              <w:rPr>
                <w:color w:val="1F2328"/>
              </w:rPr>
              <w:t xml:space="preserve">Hourly Heatmap — Average power consumption by Hour of Day (x) × Day of Week (y) using the Plasma </w:t>
            </w:r>
            <w:proofErr w:type="spellStart"/>
            <w:r w:rsidRPr="00A41E2E">
              <w:rPr>
                <w:color w:val="1F2328"/>
              </w:rPr>
              <w:t>colour</w:t>
            </w:r>
            <w:proofErr w:type="spellEnd"/>
            <w:r w:rsidRPr="00A41E2E">
              <w:rPr>
                <w:color w:val="1F2328"/>
              </w:rPr>
              <w:t xml:space="preserve"> scale</w:t>
            </w:r>
          </w:p>
          <w:p w14:paraId="3364DA28" w14:textId="77777777" w:rsidR="00A41E2E" w:rsidRPr="00A41E2E" w:rsidRDefault="00A41E2E" w:rsidP="00177BFF">
            <w:pPr>
              <w:pStyle w:val="ListBullet"/>
            </w:pPr>
            <w:r w:rsidRPr="00A41E2E">
              <w:rPr>
                <w:color w:val="1F2328"/>
              </w:rPr>
              <w:t>Scatter: Power vs Voltage — 8 000-point sample with OLS trendline</w:t>
            </w:r>
          </w:p>
          <w:p w14:paraId="3F11ECB3" w14:textId="77777777" w:rsidR="00A41E2E" w:rsidRPr="00A41E2E" w:rsidRDefault="00A41E2E" w:rsidP="00177BFF">
            <w:pPr>
              <w:pStyle w:val="ListBullet"/>
            </w:pPr>
            <w:r w:rsidRPr="00A41E2E">
              <w:rPr>
                <w:color w:val="1F2328"/>
              </w:rPr>
              <w:t>Scatter: Power vs Current Intensity — 8 000-point sample with OLS trendline</w:t>
            </w:r>
          </w:p>
          <w:p w14:paraId="2DB26366" w14:textId="77777777" w:rsidR="00A41E2E" w:rsidRDefault="00A41E2E" w:rsidP="00177BFF">
            <w:pPr>
              <w:pStyle w:val="ListBullet"/>
            </w:pPr>
            <w:r w:rsidRPr="00A41E2E">
              <w:rPr>
                <w:color w:val="1F2328"/>
              </w:rPr>
              <w:t>Full Correlation Matrix (expandable) — Pearson r heatmap across all 7 measurement columns (</w:t>
            </w:r>
            <w:proofErr w:type="spellStart"/>
            <w:r w:rsidRPr="00A41E2E">
              <w:rPr>
                <w:color w:val="1F2328"/>
              </w:rPr>
              <w:t>RdBu</w:t>
            </w:r>
            <w:proofErr w:type="spellEnd"/>
            <w:r w:rsidRPr="00A41E2E">
              <w:rPr>
                <w:color w:val="1F2328"/>
              </w:rPr>
              <w:t xml:space="preserve"> scale)</w:t>
            </w:r>
          </w:p>
        </w:tc>
      </w:tr>
    </w:tbl>
    <w:p w14:paraId="5273D1B7" w14:textId="77777777" w:rsidR="00A41E2E" w:rsidRPr="00A41E2E" w:rsidRDefault="00A41E2E" w:rsidP="00A41E2E">
      <w:pPr>
        <w:pStyle w:val="ListBullet"/>
        <w:numPr>
          <w:ilvl w:val="0"/>
          <w:numId w:val="0"/>
        </w:numPr>
        <w:ind w:left="360"/>
        <w:rPr>
          <w:sz w:val="24"/>
          <w:szCs w:val="24"/>
        </w:rPr>
      </w:pPr>
    </w:p>
    <w:p w14:paraId="6193F086" w14:textId="77777777" w:rsidR="00A41E2E" w:rsidRDefault="00A41E2E">
      <w:r>
        <w:rPr>
          <w:noProof/>
        </w:rPr>
        <w:drawing>
          <wp:inline distT="0" distB="0" distL="0" distR="0" wp14:anchorId="3AEC7E36" wp14:editId="07DD63F7">
            <wp:extent cx="5998210" cy="3321124"/>
            <wp:effectExtent l="0" t="0" r="2540" b="0"/>
            <wp:docPr id="788971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71098" name="Picture 788971098"/>
                    <pic:cNvPicPr/>
                  </pic:nvPicPr>
                  <pic:blipFill>
                    <a:blip r:embed="rId9"/>
                    <a:stretch>
                      <a:fillRect/>
                    </a:stretch>
                  </pic:blipFill>
                  <pic:spPr>
                    <a:xfrm>
                      <a:off x="0" y="0"/>
                      <a:ext cx="6022798" cy="3334738"/>
                    </a:xfrm>
                    <a:prstGeom prst="rect">
                      <a:avLst/>
                    </a:prstGeom>
                  </pic:spPr>
                </pic:pic>
              </a:graphicData>
            </a:graphic>
          </wp:inline>
        </w:drawing>
      </w:r>
      <w:r>
        <w:rPr>
          <w:noProof/>
        </w:rPr>
        <w:drawing>
          <wp:inline distT="0" distB="0" distL="0" distR="0" wp14:anchorId="068569AB" wp14:editId="08F5804A">
            <wp:extent cx="5998619" cy="3182368"/>
            <wp:effectExtent l="0" t="0" r="2540" b="0"/>
            <wp:docPr id="1287458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58927" name="Picture 1287458927"/>
                    <pic:cNvPicPr/>
                  </pic:nvPicPr>
                  <pic:blipFill>
                    <a:blip r:embed="rId10"/>
                    <a:stretch>
                      <a:fillRect/>
                    </a:stretch>
                  </pic:blipFill>
                  <pic:spPr>
                    <a:xfrm>
                      <a:off x="0" y="0"/>
                      <a:ext cx="6025781" cy="3196778"/>
                    </a:xfrm>
                    <a:prstGeom prst="rect">
                      <a:avLst/>
                    </a:prstGeom>
                  </pic:spPr>
                </pic:pic>
              </a:graphicData>
            </a:graphic>
          </wp:inline>
        </w:drawing>
      </w:r>
    </w:p>
    <w:p w14:paraId="421B3F73" w14:textId="77777777" w:rsidR="00A41E2E" w:rsidRDefault="00A41E2E">
      <w:r>
        <w:br w:type="page"/>
      </w:r>
    </w:p>
    <w:p w14:paraId="2A5DF7B8" w14:textId="77777777" w:rsidR="00A41E2E" w:rsidRPr="00A41E2E" w:rsidRDefault="00A41E2E" w:rsidP="00A41E2E">
      <w:pPr>
        <w:pStyle w:val="Heading1"/>
        <w:rPr>
          <w:sz w:val="32"/>
          <w:szCs w:val="32"/>
        </w:rPr>
      </w:pPr>
      <w:r w:rsidRPr="00A41E2E">
        <w:rPr>
          <w:color w:val="3B82D4"/>
          <w:sz w:val="32"/>
          <w:szCs w:val="32"/>
        </w:rPr>
        <w:lastRenderedPageBreak/>
        <w:t>6. Project Analysis</w:t>
      </w:r>
    </w:p>
    <w:p w14:paraId="71F5189F" w14:textId="77777777" w:rsidR="00A41E2E" w:rsidRPr="00A41E2E" w:rsidRDefault="00A41E2E" w:rsidP="00A41E2E">
      <w:pPr>
        <w:spacing w:after="160"/>
        <w:rPr>
          <w:sz w:val="24"/>
          <w:szCs w:val="24"/>
        </w:rPr>
      </w:pPr>
      <w:r w:rsidRPr="00A41E2E">
        <w:rPr>
          <w:color w:val="1F2328"/>
          <w:sz w:val="24"/>
          <w:szCs w:val="24"/>
        </w:rPr>
        <w:t>The dashboard performs exploratory data analysis on minute-level household electricity measurements covering December 2006 to November 2010. The analysis is designed to convert raw sensor readings into understandable measures of total consumption, demand, appliance-zone usage, electrical conditions, and time-based usage patterns. It is an analytics project rather than a predictive machine-learning system.</w:t>
      </w:r>
    </w:p>
    <w:p w14:paraId="62BE703D" w14:textId="77777777" w:rsidR="00A41E2E" w:rsidRPr="00A41E2E" w:rsidRDefault="00A41E2E" w:rsidP="00A41E2E">
      <w:pPr>
        <w:pStyle w:val="Heading2"/>
        <w:rPr>
          <w:sz w:val="28"/>
          <w:szCs w:val="28"/>
        </w:rPr>
      </w:pPr>
      <w:r w:rsidRPr="00A41E2E">
        <w:rPr>
          <w:color w:val="3B82D4"/>
          <w:sz w:val="28"/>
          <w:szCs w:val="28"/>
        </w:rPr>
        <w:t>6.1 Consumption &amp; Demand Analysis</w:t>
      </w:r>
    </w:p>
    <w:p w14:paraId="3EE4C454" w14:textId="77777777" w:rsidR="00A41E2E" w:rsidRPr="00A41E2E" w:rsidRDefault="00A41E2E" w:rsidP="00A41E2E">
      <w:pPr>
        <w:rPr>
          <w:sz w:val="24"/>
          <w:szCs w:val="24"/>
        </w:rPr>
      </w:pPr>
      <w:r w:rsidRPr="00A41E2E">
        <w:rPr>
          <w:color w:val="1F2328"/>
          <w:sz w:val="24"/>
          <w:szCs w:val="24"/>
        </w:rPr>
        <w:t xml:space="preserve">The primary measure is </w:t>
      </w:r>
      <w:proofErr w:type="spellStart"/>
      <w:r w:rsidRPr="00A41E2E">
        <w:rPr>
          <w:color w:val="1F2328"/>
          <w:sz w:val="24"/>
          <w:szCs w:val="24"/>
        </w:rPr>
        <w:t>Global_active_power</w:t>
      </w:r>
      <w:proofErr w:type="spellEnd"/>
      <w:r w:rsidRPr="00A41E2E">
        <w:rPr>
          <w:color w:val="1F2328"/>
          <w:sz w:val="24"/>
          <w:szCs w:val="24"/>
        </w:rPr>
        <w:t>, which represents total active power consumed by the household. The dashboard calculates total energy in kWh and identifies peak demand together with its timestamp. These KPIs are calculated from the filtered minute-level data rather than only from the aggregated chart data, preserving accuracy for the headline measures.</w:t>
      </w:r>
    </w:p>
    <w:p w14:paraId="694CA121" w14:textId="77777777" w:rsidR="00A41E2E" w:rsidRPr="00A41E2E" w:rsidRDefault="00A41E2E" w:rsidP="00A41E2E">
      <w:pPr>
        <w:rPr>
          <w:sz w:val="24"/>
          <w:szCs w:val="24"/>
        </w:rPr>
      </w:pPr>
      <w:r w:rsidRPr="00A41E2E">
        <w:rPr>
          <w:color w:val="1F2328"/>
          <w:sz w:val="24"/>
          <w:szCs w:val="24"/>
        </w:rPr>
        <w:t>The Global Active Power Trend is then displayed at the user's selected granularity. Hourly, daily, and monthly views allow the same underlying measurements to be examined at different time scales. This makes it possible to distinguish short-term fluctuations from broader changes in household electricity use.</w:t>
      </w:r>
    </w:p>
    <w:p w14:paraId="3BCE6E4B" w14:textId="77777777" w:rsidR="00A41E2E" w:rsidRPr="00A41E2E" w:rsidRDefault="00A41E2E" w:rsidP="00A41E2E">
      <w:pPr>
        <w:pStyle w:val="Heading2"/>
        <w:rPr>
          <w:sz w:val="28"/>
          <w:szCs w:val="28"/>
        </w:rPr>
      </w:pPr>
      <w:r w:rsidRPr="00A41E2E">
        <w:rPr>
          <w:color w:val="3B82D4"/>
          <w:sz w:val="28"/>
          <w:szCs w:val="28"/>
        </w:rPr>
        <w:t>6.2 Appliance / Zone Analysis</w:t>
      </w:r>
    </w:p>
    <w:p w14:paraId="7969FE05" w14:textId="77777777" w:rsidR="00A41E2E" w:rsidRPr="00A41E2E" w:rsidRDefault="00A41E2E" w:rsidP="00A41E2E">
      <w:pPr>
        <w:rPr>
          <w:sz w:val="24"/>
          <w:szCs w:val="24"/>
        </w:rPr>
      </w:pPr>
      <w:r w:rsidRPr="00A41E2E">
        <w:rPr>
          <w:color w:val="1F2328"/>
          <w:sz w:val="24"/>
          <w:szCs w:val="24"/>
        </w:rPr>
        <w:t xml:space="preserve">The three sub-metering columns are used to separate monitored energy into practical household zones. Sub_metering_1 represents Kitchen usage, Sub_metering_2 represents </w:t>
      </w:r>
      <w:proofErr w:type="gramStart"/>
      <w:r w:rsidRPr="00A41E2E">
        <w:rPr>
          <w:color w:val="1F2328"/>
          <w:sz w:val="24"/>
          <w:szCs w:val="24"/>
        </w:rPr>
        <w:t>Laundry</w:t>
      </w:r>
      <w:proofErr w:type="gramEnd"/>
      <w:r w:rsidRPr="00A41E2E">
        <w:rPr>
          <w:color w:val="1F2328"/>
          <w:sz w:val="24"/>
          <w:szCs w:val="24"/>
        </w:rPr>
        <w:t xml:space="preserve"> usage, and Sub_metering_3 represents Climate / AC and water heating. A derived </w:t>
      </w:r>
      <w:proofErr w:type="spellStart"/>
      <w:r w:rsidRPr="00A41E2E">
        <w:rPr>
          <w:color w:val="1F2328"/>
          <w:sz w:val="24"/>
          <w:szCs w:val="24"/>
        </w:rPr>
        <w:t>Sub_metering_remainder</w:t>
      </w:r>
      <w:proofErr w:type="spellEnd"/>
      <w:r w:rsidRPr="00A41E2E">
        <w:rPr>
          <w:color w:val="1F2328"/>
          <w:sz w:val="24"/>
          <w:szCs w:val="24"/>
        </w:rPr>
        <w:t xml:space="preserve"> captures unmonitored or other energy after subtracting the three monitored streams from total active energy.</w:t>
      </w:r>
    </w:p>
    <w:p w14:paraId="724310A8" w14:textId="77777777" w:rsidR="00A41E2E" w:rsidRPr="00A41E2E" w:rsidRDefault="00A41E2E" w:rsidP="00A41E2E">
      <w:pPr>
        <w:rPr>
          <w:sz w:val="24"/>
          <w:szCs w:val="24"/>
        </w:rPr>
      </w:pPr>
      <w:r w:rsidRPr="00A41E2E">
        <w:rPr>
          <w:color w:val="1F2328"/>
          <w:sz w:val="24"/>
          <w:szCs w:val="24"/>
        </w:rPr>
        <w:t>The dashboard presents this analysis through a donut chart, zone totals, percentage shares, progress bars, and a stacked area chart. Together, these views support comparison of how the household's electricity consumption is distributed between monitored and unmonitored activities.</w:t>
      </w:r>
    </w:p>
    <w:p w14:paraId="11E2ED34" w14:textId="77777777" w:rsidR="00A41E2E" w:rsidRPr="00A41E2E" w:rsidRDefault="00A41E2E" w:rsidP="00A41E2E">
      <w:pPr>
        <w:pStyle w:val="Heading2"/>
        <w:rPr>
          <w:sz w:val="28"/>
          <w:szCs w:val="28"/>
        </w:rPr>
      </w:pPr>
      <w:r w:rsidRPr="00A41E2E">
        <w:rPr>
          <w:color w:val="3B82D4"/>
          <w:sz w:val="28"/>
          <w:szCs w:val="28"/>
        </w:rPr>
        <w:t xml:space="preserve">6.3 Electrical </w:t>
      </w:r>
      <w:proofErr w:type="spellStart"/>
      <w:r w:rsidRPr="00A41E2E">
        <w:rPr>
          <w:color w:val="3B82D4"/>
          <w:sz w:val="28"/>
          <w:szCs w:val="28"/>
        </w:rPr>
        <w:t>Behaviour</w:t>
      </w:r>
      <w:proofErr w:type="spellEnd"/>
      <w:r w:rsidRPr="00A41E2E">
        <w:rPr>
          <w:color w:val="3B82D4"/>
          <w:sz w:val="28"/>
          <w:szCs w:val="28"/>
        </w:rPr>
        <w:t xml:space="preserve"> Analysis</w:t>
      </w:r>
    </w:p>
    <w:p w14:paraId="49B29438" w14:textId="77777777" w:rsidR="00A41E2E" w:rsidRPr="00A41E2E" w:rsidRDefault="00A41E2E" w:rsidP="00A41E2E">
      <w:pPr>
        <w:rPr>
          <w:sz w:val="24"/>
          <w:szCs w:val="24"/>
        </w:rPr>
      </w:pPr>
      <w:r w:rsidRPr="00A41E2E">
        <w:rPr>
          <w:color w:val="1F2328"/>
          <w:sz w:val="24"/>
          <w:szCs w:val="24"/>
        </w:rPr>
        <w:t xml:space="preserve">Voltage and </w:t>
      </w:r>
      <w:proofErr w:type="spellStart"/>
      <w:r w:rsidRPr="00A41E2E">
        <w:rPr>
          <w:color w:val="1F2328"/>
          <w:sz w:val="24"/>
          <w:szCs w:val="24"/>
        </w:rPr>
        <w:t>Global_intensity</w:t>
      </w:r>
      <w:proofErr w:type="spellEnd"/>
      <w:r w:rsidRPr="00A41E2E">
        <w:rPr>
          <w:color w:val="1F2328"/>
          <w:sz w:val="24"/>
          <w:szCs w:val="24"/>
        </w:rPr>
        <w:t xml:space="preserve"> are </w:t>
      </w:r>
      <w:proofErr w:type="spellStart"/>
      <w:r w:rsidRPr="00A41E2E">
        <w:rPr>
          <w:color w:val="1F2328"/>
          <w:sz w:val="24"/>
          <w:szCs w:val="24"/>
        </w:rPr>
        <w:t>analysed</w:t>
      </w:r>
      <w:proofErr w:type="spellEnd"/>
      <w:r w:rsidRPr="00A41E2E">
        <w:rPr>
          <w:color w:val="1F2328"/>
          <w:sz w:val="24"/>
          <w:szCs w:val="24"/>
        </w:rPr>
        <w:t xml:space="preserve"> alongside active power. The dashboard provides separate trend charts for average mains voltage and current intensity, while scatter plots examine the relationship between active power and these electrical measurements. OLS trendlines are used in the scatter </w:t>
      </w:r>
      <w:proofErr w:type="spellStart"/>
      <w:r w:rsidRPr="00A41E2E">
        <w:rPr>
          <w:color w:val="1F2328"/>
          <w:sz w:val="24"/>
          <w:szCs w:val="24"/>
        </w:rPr>
        <w:t>visualisations</w:t>
      </w:r>
      <w:proofErr w:type="spellEnd"/>
      <w:r w:rsidRPr="00A41E2E">
        <w:rPr>
          <w:color w:val="1F2328"/>
          <w:sz w:val="24"/>
          <w:szCs w:val="24"/>
        </w:rPr>
        <w:t xml:space="preserve"> to make the direction of the observed relationship easier to inspect.</w:t>
      </w:r>
    </w:p>
    <w:p w14:paraId="3119F38A" w14:textId="42683BCD" w:rsidR="00915476" w:rsidRDefault="00A41E2E">
      <w:r>
        <w:br w:type="page"/>
      </w:r>
    </w:p>
    <w:p w14:paraId="32E0793F" w14:textId="77777777" w:rsidR="00C11BA4" w:rsidRDefault="00C11BA4">
      <w:pPr>
        <w:spacing w:after="140"/>
      </w:pPr>
    </w:p>
    <w:p w14:paraId="2F00DD01" w14:textId="0FBC22C5" w:rsidR="00DD7782" w:rsidRDefault="00453C0B" w:rsidP="00DD7782">
      <w:pPr>
        <w:pStyle w:val="Heading1"/>
        <w:spacing w:before="280" w:after="140"/>
        <w:rPr>
          <w:rFonts w:ascii="Aptos" w:hAnsi="Aptos"/>
          <w:color w:val="3B82D4"/>
          <w:sz w:val="32"/>
          <w:szCs w:val="32"/>
        </w:rPr>
      </w:pPr>
      <w:r>
        <w:rPr>
          <w:rFonts w:ascii="Aptos" w:hAnsi="Aptos"/>
          <w:color w:val="3B82D4"/>
          <w:sz w:val="32"/>
          <w:szCs w:val="32"/>
        </w:rPr>
        <w:t>7</w:t>
      </w:r>
      <w:r w:rsidR="00DD7782" w:rsidRPr="00DD7782">
        <w:rPr>
          <w:rFonts w:ascii="Aptos" w:hAnsi="Aptos"/>
          <w:color w:val="3B82D4"/>
          <w:sz w:val="32"/>
          <w:szCs w:val="32"/>
        </w:rPr>
        <w:t>. Setup &amp; Quick Start</w:t>
      </w:r>
    </w:p>
    <w:p w14:paraId="2AB3DB61" w14:textId="77777777" w:rsidR="00DD7782" w:rsidRPr="00DD7782" w:rsidRDefault="00DD7782" w:rsidP="00DD7782">
      <w:pPr>
        <w:rPr>
          <w:sz w:val="24"/>
          <w:szCs w:val="24"/>
        </w:rPr>
      </w:pPr>
    </w:p>
    <w:tbl>
      <w:tblPr>
        <w:tblStyle w:val="TableGrid"/>
        <w:tblW w:w="0" w:type="auto"/>
        <w:jc w:val="center"/>
        <w:tblLook w:val="04A0" w:firstRow="1" w:lastRow="0" w:firstColumn="1" w:lastColumn="0" w:noHBand="0" w:noVBand="1"/>
      </w:tblPr>
      <w:tblGrid>
        <w:gridCol w:w="4670"/>
        <w:gridCol w:w="6546"/>
      </w:tblGrid>
      <w:tr w:rsidR="00DD7782" w:rsidRPr="00DD7782" w14:paraId="27A03B07" w14:textId="77777777" w:rsidTr="00DD7782">
        <w:trPr>
          <w:jc w:val="center"/>
        </w:trPr>
        <w:tc>
          <w:tcPr>
            <w:tcW w:w="4678" w:type="dxa"/>
            <w:tcBorders>
              <w:top w:val="single" w:sz="6" w:space="0" w:color="E5E7EB"/>
              <w:left w:val="single" w:sz="6" w:space="0" w:color="E5E7EB"/>
              <w:bottom w:val="single" w:sz="6" w:space="0" w:color="E5E7EB"/>
              <w:right w:val="single" w:sz="6" w:space="0" w:color="E5E7EB"/>
            </w:tcBorders>
            <w:shd w:val="clear" w:color="auto" w:fill="3B82D4"/>
            <w:vAlign w:val="center"/>
          </w:tcPr>
          <w:p w14:paraId="4F2B3F63" w14:textId="77777777" w:rsidR="00DD7782" w:rsidRPr="00DD7782" w:rsidRDefault="00DD7782" w:rsidP="00177BFF">
            <w:pPr>
              <w:rPr>
                <w:sz w:val="24"/>
                <w:szCs w:val="24"/>
              </w:rPr>
            </w:pPr>
            <w:r w:rsidRPr="00DD7782">
              <w:rPr>
                <w:rFonts w:ascii="Aptos" w:hAnsi="Aptos"/>
                <w:b/>
                <w:color w:val="FFFFFF"/>
                <w:sz w:val="24"/>
                <w:szCs w:val="24"/>
              </w:rPr>
              <w:t>Step</w:t>
            </w:r>
          </w:p>
        </w:tc>
        <w:tc>
          <w:tcPr>
            <w:tcW w:w="6554" w:type="dxa"/>
            <w:tcBorders>
              <w:top w:val="single" w:sz="6" w:space="0" w:color="E5E7EB"/>
              <w:left w:val="single" w:sz="6" w:space="0" w:color="E5E7EB"/>
              <w:bottom w:val="single" w:sz="6" w:space="0" w:color="E5E7EB"/>
              <w:right w:val="single" w:sz="6" w:space="0" w:color="E5E7EB"/>
            </w:tcBorders>
            <w:shd w:val="clear" w:color="auto" w:fill="3B82D4"/>
            <w:vAlign w:val="center"/>
          </w:tcPr>
          <w:p w14:paraId="492B9281" w14:textId="77777777" w:rsidR="00DD7782" w:rsidRPr="00DD7782" w:rsidRDefault="00DD7782" w:rsidP="00177BFF">
            <w:pPr>
              <w:rPr>
                <w:sz w:val="24"/>
                <w:szCs w:val="24"/>
              </w:rPr>
            </w:pPr>
            <w:r w:rsidRPr="00DD7782">
              <w:rPr>
                <w:rFonts w:ascii="Aptos" w:hAnsi="Aptos"/>
                <w:b/>
                <w:color w:val="FFFFFF"/>
                <w:sz w:val="24"/>
                <w:szCs w:val="24"/>
              </w:rPr>
              <w:t>Command / Action</w:t>
            </w:r>
          </w:p>
        </w:tc>
      </w:tr>
      <w:tr w:rsidR="00DD7782" w:rsidRPr="00DD7782" w14:paraId="5B34AD66" w14:textId="77777777" w:rsidTr="00DD7782">
        <w:trPr>
          <w:jc w:val="center"/>
        </w:trPr>
        <w:tc>
          <w:tcPr>
            <w:tcW w:w="4678" w:type="dxa"/>
            <w:tcBorders>
              <w:top w:val="single" w:sz="6" w:space="0" w:color="E5E7EB"/>
              <w:left w:val="single" w:sz="6" w:space="0" w:color="E5E7EB"/>
              <w:bottom w:val="single" w:sz="6" w:space="0" w:color="E5E7EB"/>
              <w:right w:val="single" w:sz="6" w:space="0" w:color="E5E7EB"/>
            </w:tcBorders>
            <w:vAlign w:val="center"/>
          </w:tcPr>
          <w:p w14:paraId="49053F0E" w14:textId="77777777" w:rsidR="00DD7782" w:rsidRPr="00DD7782" w:rsidRDefault="00DD7782" w:rsidP="00177BFF">
            <w:pPr>
              <w:rPr>
                <w:sz w:val="24"/>
                <w:szCs w:val="24"/>
              </w:rPr>
            </w:pPr>
            <w:r w:rsidRPr="00DD7782">
              <w:rPr>
                <w:rFonts w:ascii="Aptos" w:hAnsi="Aptos"/>
                <w:b/>
                <w:color w:val="1F2328"/>
                <w:sz w:val="24"/>
                <w:szCs w:val="24"/>
              </w:rPr>
              <w:t>1. Clone repository</w:t>
            </w:r>
          </w:p>
        </w:tc>
        <w:tc>
          <w:tcPr>
            <w:tcW w:w="6554" w:type="dxa"/>
            <w:tcBorders>
              <w:top w:val="single" w:sz="6" w:space="0" w:color="E5E7EB"/>
              <w:left w:val="single" w:sz="6" w:space="0" w:color="E5E7EB"/>
              <w:bottom w:val="single" w:sz="6" w:space="0" w:color="E5E7EB"/>
              <w:right w:val="single" w:sz="6" w:space="0" w:color="E5E7EB"/>
            </w:tcBorders>
            <w:vAlign w:val="center"/>
          </w:tcPr>
          <w:p w14:paraId="6950C8CF" w14:textId="77777777" w:rsidR="00DD7782" w:rsidRPr="00DD7782" w:rsidRDefault="00DD7782" w:rsidP="00177BFF">
            <w:pPr>
              <w:rPr>
                <w:sz w:val="24"/>
                <w:szCs w:val="24"/>
              </w:rPr>
            </w:pPr>
            <w:r w:rsidRPr="00DD7782">
              <w:rPr>
                <w:rFonts w:ascii="Aptos" w:hAnsi="Aptos"/>
                <w:color w:val="1F2328"/>
                <w:sz w:val="24"/>
                <w:szCs w:val="24"/>
              </w:rPr>
              <w:t>git clone &lt;repo-</w:t>
            </w:r>
            <w:proofErr w:type="spellStart"/>
            <w:r w:rsidRPr="00DD7782">
              <w:rPr>
                <w:rFonts w:ascii="Aptos" w:hAnsi="Aptos"/>
                <w:color w:val="1F2328"/>
                <w:sz w:val="24"/>
                <w:szCs w:val="24"/>
              </w:rPr>
              <w:t>url</w:t>
            </w:r>
            <w:proofErr w:type="spellEnd"/>
            <w:r w:rsidRPr="00DD7782">
              <w:rPr>
                <w:rFonts w:ascii="Aptos" w:hAnsi="Aptos"/>
                <w:color w:val="1F2328"/>
                <w:sz w:val="24"/>
                <w:szCs w:val="24"/>
              </w:rPr>
              <w:t>&gt;</w:t>
            </w:r>
          </w:p>
        </w:tc>
      </w:tr>
      <w:tr w:rsidR="00DD7782" w:rsidRPr="00DD7782" w14:paraId="0592169E" w14:textId="77777777" w:rsidTr="00DD7782">
        <w:trPr>
          <w:jc w:val="center"/>
        </w:trPr>
        <w:tc>
          <w:tcPr>
            <w:tcW w:w="4678"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0EED1A18" w14:textId="77777777" w:rsidR="00DD7782" w:rsidRPr="00DD7782" w:rsidRDefault="00DD7782" w:rsidP="00177BFF">
            <w:pPr>
              <w:rPr>
                <w:sz w:val="24"/>
                <w:szCs w:val="24"/>
              </w:rPr>
            </w:pPr>
            <w:r w:rsidRPr="00DD7782">
              <w:rPr>
                <w:rFonts w:ascii="Aptos" w:hAnsi="Aptos"/>
                <w:b/>
                <w:color w:val="1F2328"/>
                <w:sz w:val="24"/>
                <w:szCs w:val="24"/>
              </w:rPr>
              <w:t>2. Create virtual environment</w:t>
            </w:r>
          </w:p>
        </w:tc>
        <w:tc>
          <w:tcPr>
            <w:tcW w:w="6554"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390EBDBF" w14:textId="77777777" w:rsidR="00DD7782" w:rsidRPr="00DD7782" w:rsidRDefault="00DD7782" w:rsidP="00177BFF">
            <w:pPr>
              <w:rPr>
                <w:sz w:val="24"/>
                <w:szCs w:val="24"/>
              </w:rPr>
            </w:pPr>
            <w:r w:rsidRPr="00DD7782">
              <w:rPr>
                <w:rFonts w:ascii="Aptos" w:hAnsi="Aptos"/>
                <w:color w:val="1F2328"/>
                <w:sz w:val="24"/>
                <w:szCs w:val="24"/>
              </w:rPr>
              <w:t xml:space="preserve">python -m </w:t>
            </w:r>
            <w:proofErr w:type="spellStart"/>
            <w:proofErr w:type="gramStart"/>
            <w:r w:rsidRPr="00DD7782">
              <w:rPr>
                <w:rFonts w:ascii="Aptos" w:hAnsi="Aptos"/>
                <w:color w:val="1F2328"/>
                <w:sz w:val="24"/>
                <w:szCs w:val="24"/>
              </w:rPr>
              <w:t>venv</w:t>
            </w:r>
            <w:proofErr w:type="spellEnd"/>
            <w:r w:rsidRPr="00DD7782">
              <w:rPr>
                <w:rFonts w:ascii="Aptos" w:hAnsi="Aptos"/>
                <w:color w:val="1F2328"/>
                <w:sz w:val="24"/>
                <w:szCs w:val="24"/>
              </w:rPr>
              <w:t xml:space="preserve"> .</w:t>
            </w:r>
            <w:proofErr w:type="spellStart"/>
            <w:r w:rsidRPr="00DD7782">
              <w:rPr>
                <w:rFonts w:ascii="Aptos" w:hAnsi="Aptos"/>
                <w:color w:val="1F2328"/>
                <w:sz w:val="24"/>
                <w:szCs w:val="24"/>
              </w:rPr>
              <w:t>venv</w:t>
            </w:r>
            <w:proofErr w:type="spellEnd"/>
            <w:proofErr w:type="gramEnd"/>
          </w:p>
        </w:tc>
      </w:tr>
      <w:tr w:rsidR="00DD7782" w:rsidRPr="00DD7782" w14:paraId="0B5EA74F" w14:textId="77777777" w:rsidTr="00DD7782">
        <w:trPr>
          <w:jc w:val="center"/>
        </w:trPr>
        <w:tc>
          <w:tcPr>
            <w:tcW w:w="4678" w:type="dxa"/>
            <w:tcBorders>
              <w:top w:val="single" w:sz="6" w:space="0" w:color="E5E7EB"/>
              <w:left w:val="single" w:sz="6" w:space="0" w:color="E5E7EB"/>
              <w:bottom w:val="single" w:sz="6" w:space="0" w:color="E5E7EB"/>
              <w:right w:val="single" w:sz="6" w:space="0" w:color="E5E7EB"/>
            </w:tcBorders>
            <w:vAlign w:val="center"/>
          </w:tcPr>
          <w:p w14:paraId="507A50C9" w14:textId="77777777" w:rsidR="00DD7782" w:rsidRPr="00DD7782" w:rsidRDefault="00DD7782" w:rsidP="00177BFF">
            <w:pPr>
              <w:rPr>
                <w:sz w:val="24"/>
                <w:szCs w:val="24"/>
              </w:rPr>
            </w:pPr>
            <w:r w:rsidRPr="00DD7782">
              <w:rPr>
                <w:rFonts w:ascii="Aptos" w:hAnsi="Aptos"/>
                <w:b/>
                <w:color w:val="1F2328"/>
                <w:sz w:val="24"/>
                <w:szCs w:val="24"/>
              </w:rPr>
              <w:t>3. Activate (Windows)</w:t>
            </w:r>
          </w:p>
        </w:tc>
        <w:tc>
          <w:tcPr>
            <w:tcW w:w="6554" w:type="dxa"/>
            <w:tcBorders>
              <w:top w:val="single" w:sz="6" w:space="0" w:color="E5E7EB"/>
              <w:left w:val="single" w:sz="6" w:space="0" w:color="E5E7EB"/>
              <w:bottom w:val="single" w:sz="6" w:space="0" w:color="E5E7EB"/>
              <w:right w:val="single" w:sz="6" w:space="0" w:color="E5E7EB"/>
            </w:tcBorders>
            <w:vAlign w:val="center"/>
          </w:tcPr>
          <w:p w14:paraId="7F7A215B" w14:textId="77777777" w:rsidR="00DD7782" w:rsidRPr="00DD7782" w:rsidRDefault="00DD7782" w:rsidP="00177BFF">
            <w:pPr>
              <w:rPr>
                <w:sz w:val="24"/>
                <w:szCs w:val="24"/>
              </w:rPr>
            </w:pPr>
            <w:r w:rsidRPr="00DD7782">
              <w:rPr>
                <w:rFonts w:ascii="Aptos" w:hAnsi="Aptos"/>
                <w:color w:val="1F2328"/>
                <w:sz w:val="24"/>
                <w:szCs w:val="24"/>
              </w:rPr>
              <w:t>.\.</w:t>
            </w:r>
            <w:proofErr w:type="spellStart"/>
            <w:r w:rsidRPr="00DD7782">
              <w:rPr>
                <w:rFonts w:ascii="Aptos" w:hAnsi="Aptos"/>
                <w:color w:val="1F2328"/>
                <w:sz w:val="24"/>
                <w:szCs w:val="24"/>
              </w:rPr>
              <w:t>venv</w:t>
            </w:r>
            <w:proofErr w:type="spellEnd"/>
            <w:r w:rsidRPr="00DD7782">
              <w:rPr>
                <w:rFonts w:ascii="Aptos" w:hAnsi="Aptos"/>
                <w:color w:val="1F2328"/>
                <w:sz w:val="24"/>
                <w:szCs w:val="24"/>
              </w:rPr>
              <w:t>\Scripts\Activate.ps1</w:t>
            </w:r>
          </w:p>
        </w:tc>
      </w:tr>
      <w:tr w:rsidR="00DD7782" w:rsidRPr="00DD7782" w14:paraId="5BBF91DC" w14:textId="77777777" w:rsidTr="00DD7782">
        <w:trPr>
          <w:jc w:val="center"/>
        </w:trPr>
        <w:tc>
          <w:tcPr>
            <w:tcW w:w="4678"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49452FEE" w14:textId="77777777" w:rsidR="00DD7782" w:rsidRPr="00DD7782" w:rsidRDefault="00DD7782" w:rsidP="00177BFF">
            <w:pPr>
              <w:rPr>
                <w:sz w:val="24"/>
                <w:szCs w:val="24"/>
              </w:rPr>
            </w:pPr>
            <w:r w:rsidRPr="00DD7782">
              <w:rPr>
                <w:rFonts w:ascii="Aptos" w:hAnsi="Aptos"/>
                <w:b/>
                <w:color w:val="1F2328"/>
                <w:sz w:val="24"/>
                <w:szCs w:val="24"/>
              </w:rPr>
              <w:t>4. Install dependencies</w:t>
            </w:r>
          </w:p>
        </w:tc>
        <w:tc>
          <w:tcPr>
            <w:tcW w:w="6554"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7E4C9A12" w14:textId="77777777" w:rsidR="00DD7782" w:rsidRPr="00DD7782" w:rsidRDefault="00DD7782" w:rsidP="00177BFF">
            <w:pPr>
              <w:rPr>
                <w:sz w:val="24"/>
                <w:szCs w:val="24"/>
              </w:rPr>
            </w:pPr>
            <w:r w:rsidRPr="00DD7782">
              <w:rPr>
                <w:rFonts w:ascii="Aptos" w:hAnsi="Aptos"/>
                <w:color w:val="1F2328"/>
                <w:sz w:val="24"/>
                <w:szCs w:val="24"/>
              </w:rPr>
              <w:t>pip install -r requirements.txt</w:t>
            </w:r>
          </w:p>
        </w:tc>
      </w:tr>
      <w:tr w:rsidR="00DD7782" w:rsidRPr="00DD7782" w14:paraId="39615A1B" w14:textId="77777777" w:rsidTr="00DD7782">
        <w:trPr>
          <w:jc w:val="center"/>
        </w:trPr>
        <w:tc>
          <w:tcPr>
            <w:tcW w:w="4678" w:type="dxa"/>
            <w:tcBorders>
              <w:top w:val="single" w:sz="6" w:space="0" w:color="E5E7EB"/>
              <w:left w:val="single" w:sz="6" w:space="0" w:color="E5E7EB"/>
              <w:bottom w:val="single" w:sz="6" w:space="0" w:color="E5E7EB"/>
              <w:right w:val="single" w:sz="6" w:space="0" w:color="E5E7EB"/>
            </w:tcBorders>
            <w:vAlign w:val="center"/>
          </w:tcPr>
          <w:p w14:paraId="5F4B7F5C" w14:textId="77777777" w:rsidR="00DD7782" w:rsidRPr="00DD7782" w:rsidRDefault="00DD7782" w:rsidP="00177BFF">
            <w:pPr>
              <w:rPr>
                <w:sz w:val="24"/>
                <w:szCs w:val="24"/>
              </w:rPr>
            </w:pPr>
            <w:r w:rsidRPr="00DD7782">
              <w:rPr>
                <w:rFonts w:ascii="Aptos" w:hAnsi="Aptos"/>
                <w:b/>
                <w:color w:val="1F2328"/>
                <w:sz w:val="24"/>
                <w:szCs w:val="24"/>
              </w:rPr>
              <w:t>5. Add dataset</w:t>
            </w:r>
          </w:p>
        </w:tc>
        <w:tc>
          <w:tcPr>
            <w:tcW w:w="6554" w:type="dxa"/>
            <w:tcBorders>
              <w:top w:val="single" w:sz="6" w:space="0" w:color="E5E7EB"/>
              <w:left w:val="single" w:sz="6" w:space="0" w:color="E5E7EB"/>
              <w:bottom w:val="single" w:sz="6" w:space="0" w:color="E5E7EB"/>
              <w:right w:val="single" w:sz="6" w:space="0" w:color="E5E7EB"/>
            </w:tcBorders>
            <w:vAlign w:val="center"/>
          </w:tcPr>
          <w:p w14:paraId="6E61CF79" w14:textId="77777777" w:rsidR="00DD7782" w:rsidRPr="00DD7782" w:rsidRDefault="00DD7782" w:rsidP="00177BFF">
            <w:pPr>
              <w:rPr>
                <w:sz w:val="24"/>
                <w:szCs w:val="24"/>
              </w:rPr>
            </w:pPr>
            <w:r w:rsidRPr="00DD7782">
              <w:rPr>
                <w:rFonts w:ascii="Aptos" w:hAnsi="Aptos"/>
                <w:color w:val="1F2328"/>
                <w:sz w:val="24"/>
                <w:szCs w:val="24"/>
              </w:rPr>
              <w:t>Place household_power_consumption.txt in project root</w:t>
            </w:r>
          </w:p>
        </w:tc>
      </w:tr>
      <w:tr w:rsidR="00DD7782" w:rsidRPr="00DD7782" w14:paraId="645A04AC" w14:textId="77777777" w:rsidTr="00DD7782">
        <w:trPr>
          <w:jc w:val="center"/>
        </w:trPr>
        <w:tc>
          <w:tcPr>
            <w:tcW w:w="4678"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66CA8F1B" w14:textId="77777777" w:rsidR="00DD7782" w:rsidRPr="00DD7782" w:rsidRDefault="00DD7782" w:rsidP="00177BFF">
            <w:pPr>
              <w:rPr>
                <w:sz w:val="24"/>
                <w:szCs w:val="24"/>
              </w:rPr>
            </w:pPr>
            <w:r w:rsidRPr="00DD7782">
              <w:rPr>
                <w:rFonts w:ascii="Aptos" w:hAnsi="Aptos"/>
                <w:b/>
                <w:color w:val="1F2328"/>
                <w:sz w:val="24"/>
                <w:szCs w:val="24"/>
              </w:rPr>
              <w:t>6. Launch app</w:t>
            </w:r>
          </w:p>
        </w:tc>
        <w:tc>
          <w:tcPr>
            <w:tcW w:w="6554" w:type="dxa"/>
            <w:tcBorders>
              <w:top w:val="single" w:sz="6" w:space="0" w:color="E5E7EB"/>
              <w:left w:val="single" w:sz="6" w:space="0" w:color="E5E7EB"/>
              <w:bottom w:val="single" w:sz="6" w:space="0" w:color="E5E7EB"/>
              <w:right w:val="single" w:sz="6" w:space="0" w:color="E5E7EB"/>
            </w:tcBorders>
            <w:shd w:val="clear" w:color="auto" w:fill="F7F8FA"/>
            <w:vAlign w:val="center"/>
          </w:tcPr>
          <w:p w14:paraId="03E0DBB9" w14:textId="77777777" w:rsidR="00DD7782" w:rsidRPr="00DD7782" w:rsidRDefault="00DD7782" w:rsidP="00177BFF">
            <w:pPr>
              <w:rPr>
                <w:sz w:val="24"/>
                <w:szCs w:val="24"/>
              </w:rPr>
            </w:pPr>
            <w:proofErr w:type="spellStart"/>
            <w:r w:rsidRPr="00DD7782">
              <w:rPr>
                <w:rFonts w:ascii="Aptos" w:hAnsi="Aptos"/>
                <w:color w:val="1F2328"/>
                <w:sz w:val="24"/>
                <w:szCs w:val="24"/>
              </w:rPr>
              <w:t>streamlit</w:t>
            </w:r>
            <w:proofErr w:type="spellEnd"/>
            <w:r w:rsidRPr="00DD7782">
              <w:rPr>
                <w:rFonts w:ascii="Aptos" w:hAnsi="Aptos"/>
                <w:color w:val="1F2328"/>
                <w:sz w:val="24"/>
                <w:szCs w:val="24"/>
              </w:rPr>
              <w:t xml:space="preserve"> run app.py → opens at http://localhost:8501</w:t>
            </w:r>
          </w:p>
        </w:tc>
      </w:tr>
    </w:tbl>
    <w:p w14:paraId="32376DE4" w14:textId="77777777" w:rsidR="009F38D0" w:rsidRPr="00DD7782" w:rsidRDefault="009F38D0" w:rsidP="00DD7782">
      <w:pPr>
        <w:spacing w:before="360"/>
        <w:rPr>
          <w:sz w:val="24"/>
          <w:szCs w:val="24"/>
        </w:rPr>
      </w:pPr>
    </w:p>
    <w:sectPr w:rsidR="009F38D0" w:rsidRPr="00DD7782" w:rsidSect="00034616">
      <w:pgSz w:w="12240" w:h="15840"/>
      <w:pgMar w:top="403" w:right="504" w:bottom="403"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6228165">
    <w:abstractNumId w:val="8"/>
  </w:num>
  <w:num w:numId="2" w16cid:durableId="1125586989">
    <w:abstractNumId w:val="6"/>
  </w:num>
  <w:num w:numId="3" w16cid:durableId="401488972">
    <w:abstractNumId w:val="5"/>
  </w:num>
  <w:num w:numId="4" w16cid:durableId="1905022734">
    <w:abstractNumId w:val="4"/>
  </w:num>
  <w:num w:numId="5" w16cid:durableId="1172447713">
    <w:abstractNumId w:val="7"/>
  </w:num>
  <w:num w:numId="6" w16cid:durableId="1357122170">
    <w:abstractNumId w:val="3"/>
  </w:num>
  <w:num w:numId="7" w16cid:durableId="251553277">
    <w:abstractNumId w:val="2"/>
  </w:num>
  <w:num w:numId="8" w16cid:durableId="1370760920">
    <w:abstractNumId w:val="1"/>
  </w:num>
  <w:num w:numId="9" w16cid:durableId="1179927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3C0B"/>
    <w:rsid w:val="00915476"/>
    <w:rsid w:val="009A7D46"/>
    <w:rsid w:val="009F38D0"/>
    <w:rsid w:val="00A41E2E"/>
    <w:rsid w:val="00AA1D8D"/>
    <w:rsid w:val="00B47730"/>
    <w:rsid w:val="00C11BA4"/>
    <w:rsid w:val="00CB0664"/>
    <w:rsid w:val="00DD77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2C5FC"/>
  <w14:defaultImageDpi w14:val="300"/>
  <w15:docId w15:val="{5FD14065-7F9A-4BBB-A1BA-A55757B88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1039</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SAHIL</cp:lastModifiedBy>
  <cp:revision>2</cp:revision>
  <dcterms:created xsi:type="dcterms:W3CDTF">2026-09-22T18:00:00Z</dcterms:created>
  <dcterms:modified xsi:type="dcterms:W3CDTF">2026-09-22T18:00:00Z</dcterms:modified>
  <cp:category/>
</cp:coreProperties>
</file>