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50E82" w14:textId="0F7FDB0E" w:rsidR="00907B36" w:rsidRDefault="002B2E8C" w:rsidP="002B2E8C">
      <w:pPr>
        <w:jc w:val="center"/>
        <w:rPr>
          <w:rFonts w:ascii="Times New Roman" w:hAnsi="Times New Roman" w:cs="Times New Roman"/>
          <w:b/>
          <w:bCs/>
          <w:sz w:val="28"/>
          <w:szCs w:val="28"/>
        </w:rPr>
      </w:pPr>
      <w:r w:rsidRPr="002B2E8C">
        <w:rPr>
          <w:rFonts w:ascii="Times New Roman" w:hAnsi="Times New Roman" w:cs="Times New Roman"/>
          <w:b/>
          <w:bCs/>
          <w:sz w:val="28"/>
          <w:szCs w:val="28"/>
        </w:rPr>
        <w:t xml:space="preserve">Fine-Tuning </w:t>
      </w:r>
      <w:proofErr w:type="spellStart"/>
      <w:r w:rsidRPr="002B2E8C">
        <w:rPr>
          <w:rFonts w:ascii="Times New Roman" w:hAnsi="Times New Roman" w:cs="Times New Roman"/>
          <w:b/>
          <w:bCs/>
          <w:sz w:val="28"/>
          <w:szCs w:val="28"/>
        </w:rPr>
        <w:t>TinyLlama</w:t>
      </w:r>
      <w:proofErr w:type="spellEnd"/>
      <w:r w:rsidRPr="002B2E8C">
        <w:rPr>
          <w:rFonts w:ascii="Times New Roman" w:hAnsi="Times New Roman" w:cs="Times New Roman"/>
          <w:b/>
          <w:bCs/>
          <w:sz w:val="28"/>
          <w:szCs w:val="28"/>
        </w:rPr>
        <w:t xml:space="preserve"> for Abstractive News Summarization on CNN/</w:t>
      </w:r>
      <w:proofErr w:type="spellStart"/>
      <w:r w:rsidRPr="002B2E8C">
        <w:rPr>
          <w:rFonts w:ascii="Times New Roman" w:hAnsi="Times New Roman" w:cs="Times New Roman"/>
          <w:b/>
          <w:bCs/>
          <w:sz w:val="28"/>
          <w:szCs w:val="28"/>
        </w:rPr>
        <w:t>DailyMail</w:t>
      </w:r>
      <w:proofErr w:type="spellEnd"/>
    </w:p>
    <w:p w14:paraId="3F224C99" w14:textId="77777777" w:rsidR="002B2E8C" w:rsidRDefault="002B2E8C" w:rsidP="002B2E8C">
      <w:pPr>
        <w:rPr>
          <w:rFonts w:ascii="Times New Roman" w:hAnsi="Times New Roman" w:cs="Times New Roman"/>
          <w:b/>
          <w:bCs/>
        </w:rPr>
      </w:pPr>
    </w:p>
    <w:p w14:paraId="251B6463" w14:textId="0E787B63" w:rsidR="002B2E8C" w:rsidRPr="002B2E8C" w:rsidRDefault="002B2E8C" w:rsidP="00921AF6">
      <w:pPr>
        <w:jc w:val="both"/>
        <w:rPr>
          <w:rFonts w:ascii="Times New Roman" w:hAnsi="Times New Roman" w:cs="Times New Roman"/>
          <w:b/>
          <w:bCs/>
        </w:rPr>
      </w:pPr>
      <w:r w:rsidRPr="002B2E8C">
        <w:rPr>
          <w:rFonts w:ascii="Times New Roman" w:hAnsi="Times New Roman" w:cs="Times New Roman"/>
          <w:b/>
          <w:bCs/>
        </w:rPr>
        <w:t>INTRODUCTION</w:t>
      </w:r>
    </w:p>
    <w:p w14:paraId="2C4C915A" w14:textId="77777777" w:rsidR="00921AF6" w:rsidRPr="00921AF6" w:rsidRDefault="00921AF6" w:rsidP="00921AF6">
      <w:pPr>
        <w:jc w:val="both"/>
        <w:rPr>
          <w:rFonts w:ascii="Times New Roman" w:hAnsi="Times New Roman" w:cs="Times New Roman"/>
        </w:rPr>
      </w:pPr>
      <w:r w:rsidRPr="00921AF6">
        <w:rPr>
          <w:rFonts w:ascii="Times New Roman" w:hAnsi="Times New Roman" w:cs="Times New Roman"/>
        </w:rPr>
        <w:t>Abstractive text summarization focuses on transforming long and information-rich documents into concise, coherent summaries that capture the most critical details without losing contextual meaning. In the domain of news media, this process is essential since articles often involve multiple events, entities, and timelines that must be accurately condensed into clear and readable highlights. The CNN/</w:t>
      </w:r>
      <w:proofErr w:type="spellStart"/>
      <w:r w:rsidRPr="00921AF6">
        <w:rPr>
          <w:rFonts w:ascii="Times New Roman" w:hAnsi="Times New Roman" w:cs="Times New Roman"/>
        </w:rPr>
        <w:t>DailyMail</w:t>
      </w:r>
      <w:proofErr w:type="spellEnd"/>
      <w:r w:rsidRPr="00921AF6">
        <w:rPr>
          <w:rFonts w:ascii="Times New Roman" w:hAnsi="Times New Roman" w:cs="Times New Roman"/>
        </w:rPr>
        <w:t xml:space="preserve"> dataset serves as a leading benchmark for this purpose, offering a large corpus of news articles paired with professionally written summaries that mirror real editorial standards, making it ideal for training and evaluating summarization systems.</w:t>
      </w:r>
    </w:p>
    <w:p w14:paraId="1070FE4B" w14:textId="77777777" w:rsidR="00921AF6" w:rsidRPr="00921AF6" w:rsidRDefault="00921AF6" w:rsidP="00921AF6">
      <w:pPr>
        <w:jc w:val="both"/>
        <w:rPr>
          <w:rFonts w:ascii="Times New Roman" w:hAnsi="Times New Roman" w:cs="Times New Roman"/>
        </w:rPr>
      </w:pPr>
      <w:r w:rsidRPr="00921AF6">
        <w:rPr>
          <w:rFonts w:ascii="Times New Roman" w:hAnsi="Times New Roman" w:cs="Times New Roman"/>
        </w:rPr>
        <w:t xml:space="preserve">This study leverages TinyLlama-1.1B, a compact, instruction-tuned </w:t>
      </w:r>
      <w:proofErr w:type="gramStart"/>
      <w:r w:rsidRPr="00921AF6">
        <w:rPr>
          <w:rFonts w:ascii="Times New Roman" w:hAnsi="Times New Roman" w:cs="Times New Roman"/>
        </w:rPr>
        <w:t>model</w:t>
      </w:r>
      <w:proofErr w:type="gramEnd"/>
      <w:r w:rsidRPr="00921AF6">
        <w:rPr>
          <w:rFonts w:ascii="Times New Roman" w:hAnsi="Times New Roman" w:cs="Times New Roman"/>
        </w:rPr>
        <w:t xml:space="preserve"> </w:t>
      </w:r>
      <w:proofErr w:type="gramStart"/>
      <w:r w:rsidRPr="00921AF6">
        <w:rPr>
          <w:rFonts w:ascii="Times New Roman" w:hAnsi="Times New Roman" w:cs="Times New Roman"/>
        </w:rPr>
        <w:t>optimized</w:t>
      </w:r>
      <w:proofErr w:type="gramEnd"/>
      <w:r w:rsidRPr="00921AF6">
        <w:rPr>
          <w:rFonts w:ascii="Times New Roman" w:hAnsi="Times New Roman" w:cs="Times New Roman"/>
        </w:rPr>
        <w:t xml:space="preserve"> </w:t>
      </w:r>
      <w:proofErr w:type="gramStart"/>
      <w:r w:rsidRPr="00921AF6">
        <w:rPr>
          <w:rFonts w:ascii="Times New Roman" w:hAnsi="Times New Roman" w:cs="Times New Roman"/>
        </w:rPr>
        <w:t>for both</w:t>
      </w:r>
      <w:proofErr w:type="gramEnd"/>
      <w:r w:rsidRPr="00921AF6">
        <w:rPr>
          <w:rFonts w:ascii="Times New Roman" w:hAnsi="Times New Roman" w:cs="Times New Roman"/>
        </w:rPr>
        <w:t xml:space="preserve"> performance and efficiency. By employing Low-Rank Adaptation (</w:t>
      </w:r>
      <w:proofErr w:type="spellStart"/>
      <w:r w:rsidRPr="00921AF6">
        <w:rPr>
          <w:rFonts w:ascii="Times New Roman" w:hAnsi="Times New Roman" w:cs="Times New Roman"/>
        </w:rPr>
        <w:t>LoRA</w:t>
      </w:r>
      <w:proofErr w:type="spellEnd"/>
      <w:r w:rsidRPr="00921AF6">
        <w:rPr>
          <w:rFonts w:ascii="Times New Roman" w:hAnsi="Times New Roman" w:cs="Times New Roman"/>
        </w:rPr>
        <w:t xml:space="preserve">) for parameter-efficient fine-tuning and 4-bit quantization for memory reduction, the model achieves high-quality abstractive summarization while remaining computationally lightweight. The results demonstrate that smaller-scale models, when tuned with modern efficiency techniques, can approach the performance of much larger state-of-the-art </w:t>
      </w:r>
      <w:proofErr w:type="gramStart"/>
      <w:r w:rsidRPr="00921AF6">
        <w:rPr>
          <w:rFonts w:ascii="Times New Roman" w:hAnsi="Times New Roman" w:cs="Times New Roman"/>
        </w:rPr>
        <w:t>architectures</w:t>
      </w:r>
      <w:proofErr w:type="gramEnd"/>
      <w:r w:rsidRPr="00921AF6">
        <w:rPr>
          <w:rFonts w:ascii="Times New Roman" w:hAnsi="Times New Roman" w:cs="Times New Roman"/>
        </w:rPr>
        <w:t>, proving their practicality for real-world, resource-constrained applications.</w:t>
      </w:r>
    </w:p>
    <w:p w14:paraId="5FB71537" w14:textId="73C38589" w:rsidR="002B2E8C" w:rsidRPr="002B2E8C" w:rsidRDefault="002B2E8C" w:rsidP="00921AF6">
      <w:pPr>
        <w:jc w:val="both"/>
        <w:rPr>
          <w:rFonts w:ascii="Times New Roman" w:hAnsi="Times New Roman" w:cs="Times New Roman"/>
          <w:b/>
          <w:bCs/>
        </w:rPr>
      </w:pPr>
      <w:r w:rsidRPr="002B2E8C">
        <w:rPr>
          <w:rFonts w:ascii="Times New Roman" w:hAnsi="Times New Roman" w:cs="Times New Roman"/>
          <w:b/>
          <w:bCs/>
        </w:rPr>
        <w:t>DATASET OVERVIEW</w:t>
      </w:r>
    </w:p>
    <w:p w14:paraId="0DB5B946" w14:textId="77777777" w:rsidR="002B2E8C" w:rsidRPr="002B2E8C" w:rsidRDefault="002B2E8C" w:rsidP="00921AF6">
      <w:pPr>
        <w:jc w:val="both"/>
        <w:rPr>
          <w:rFonts w:ascii="Times New Roman" w:hAnsi="Times New Roman" w:cs="Times New Roman"/>
        </w:rPr>
      </w:pPr>
      <w:r w:rsidRPr="002B2E8C">
        <w:rPr>
          <w:rFonts w:ascii="Times New Roman" w:hAnsi="Times New Roman" w:cs="Times New Roman"/>
        </w:rPr>
        <w:t>The CNN/</w:t>
      </w:r>
      <w:proofErr w:type="spellStart"/>
      <w:r w:rsidRPr="002B2E8C">
        <w:rPr>
          <w:rFonts w:ascii="Times New Roman" w:hAnsi="Times New Roman" w:cs="Times New Roman"/>
        </w:rPr>
        <w:t>DailyMail</w:t>
      </w:r>
      <w:proofErr w:type="spellEnd"/>
      <w:r w:rsidRPr="002B2E8C">
        <w:rPr>
          <w:rFonts w:ascii="Times New Roman" w:hAnsi="Times New Roman" w:cs="Times New Roman"/>
        </w:rPr>
        <w:t xml:space="preserve"> dataset is a well-established benchmark for abstractive text summarization, consisting of news articles from CNN and the Daily Mail paired with professionally written summaries. Each summary, or </w:t>
      </w:r>
      <w:r w:rsidRPr="002B2E8C">
        <w:rPr>
          <w:rFonts w:ascii="Times New Roman" w:hAnsi="Times New Roman" w:cs="Times New Roman"/>
          <w:i/>
          <w:iCs/>
        </w:rPr>
        <w:t>highlight</w:t>
      </w:r>
      <w:r w:rsidRPr="002B2E8C">
        <w:rPr>
          <w:rFonts w:ascii="Times New Roman" w:hAnsi="Times New Roman" w:cs="Times New Roman"/>
        </w:rPr>
        <w:t>, captures the essential information from the article in a concise, human-readable format. This design enables models to learn how to generate coherent and information-dense summaries, rather than relying on simple extraction of sentences. The dataset’s scale, linguistic richness, and diversity of topics make it one of the most widely used corpora for evaluating summarization systems across academia and industry.</w:t>
      </w:r>
    </w:p>
    <w:p w14:paraId="0F916130" w14:textId="77777777" w:rsidR="002B2E8C" w:rsidRPr="002B2E8C" w:rsidRDefault="002B2E8C" w:rsidP="00921AF6">
      <w:pPr>
        <w:jc w:val="both"/>
        <w:rPr>
          <w:rFonts w:ascii="Times New Roman" w:hAnsi="Times New Roman" w:cs="Times New Roman"/>
          <w:b/>
          <w:bCs/>
        </w:rPr>
      </w:pPr>
      <w:r w:rsidRPr="002B2E8C">
        <w:rPr>
          <w:rFonts w:ascii="Times New Roman" w:hAnsi="Times New Roman" w:cs="Times New Roman"/>
          <w:b/>
          <w:bCs/>
        </w:rPr>
        <w:t>Key Characteristics</w:t>
      </w:r>
    </w:p>
    <w:p w14:paraId="574A2F19" w14:textId="6A73FB2A" w:rsidR="002B2E8C" w:rsidRPr="002B2E8C" w:rsidRDefault="002B2E8C" w:rsidP="00921AF6">
      <w:pPr>
        <w:numPr>
          <w:ilvl w:val="0"/>
          <w:numId w:val="3"/>
        </w:numPr>
        <w:spacing w:after="0"/>
        <w:jc w:val="both"/>
        <w:rPr>
          <w:rFonts w:ascii="Times New Roman" w:hAnsi="Times New Roman" w:cs="Times New Roman"/>
        </w:rPr>
      </w:pPr>
      <w:r w:rsidRPr="002B2E8C">
        <w:rPr>
          <w:rFonts w:ascii="Times New Roman" w:hAnsi="Times New Roman" w:cs="Times New Roman"/>
        </w:rPr>
        <w:t>Source: News articles and summaries from CNN and Daily Mail</w:t>
      </w:r>
      <w:r w:rsidR="00480A5A">
        <w:rPr>
          <w:rFonts w:ascii="Times New Roman" w:hAnsi="Times New Roman" w:cs="Times New Roman"/>
        </w:rPr>
        <w:t xml:space="preserve"> from 2015 to 2021</w:t>
      </w:r>
      <w:r w:rsidRPr="002B2E8C">
        <w:rPr>
          <w:rFonts w:ascii="Times New Roman" w:hAnsi="Times New Roman" w:cs="Times New Roman"/>
        </w:rPr>
        <w:t>.</w:t>
      </w:r>
    </w:p>
    <w:p w14:paraId="4A11BC5B" w14:textId="77777777" w:rsidR="002B2E8C" w:rsidRPr="002B2E8C" w:rsidRDefault="002B2E8C" w:rsidP="00921AF6">
      <w:pPr>
        <w:numPr>
          <w:ilvl w:val="0"/>
          <w:numId w:val="3"/>
        </w:numPr>
        <w:spacing w:after="0"/>
        <w:jc w:val="both"/>
        <w:rPr>
          <w:rFonts w:ascii="Times New Roman" w:hAnsi="Times New Roman" w:cs="Times New Roman"/>
        </w:rPr>
      </w:pPr>
      <w:r w:rsidRPr="002B2E8C">
        <w:rPr>
          <w:rFonts w:ascii="Times New Roman" w:hAnsi="Times New Roman" w:cs="Times New Roman"/>
        </w:rPr>
        <w:t>Size: Approximately 287,000 training, 13,000 validation, and 11,000 test samples.</w:t>
      </w:r>
    </w:p>
    <w:p w14:paraId="2573D8DC" w14:textId="77777777" w:rsidR="002B2E8C" w:rsidRPr="002B2E8C" w:rsidRDefault="002B2E8C" w:rsidP="00921AF6">
      <w:pPr>
        <w:numPr>
          <w:ilvl w:val="0"/>
          <w:numId w:val="3"/>
        </w:numPr>
        <w:spacing w:after="0"/>
        <w:jc w:val="both"/>
        <w:rPr>
          <w:rFonts w:ascii="Times New Roman" w:hAnsi="Times New Roman" w:cs="Times New Roman"/>
        </w:rPr>
      </w:pPr>
      <w:r w:rsidRPr="002B2E8C">
        <w:rPr>
          <w:rFonts w:ascii="Times New Roman" w:hAnsi="Times New Roman" w:cs="Times New Roman"/>
        </w:rPr>
        <w:t>Average Length: Articles contain around 700–800 words, while summaries average 60–70 words.</w:t>
      </w:r>
    </w:p>
    <w:p w14:paraId="685335AE" w14:textId="77777777" w:rsidR="002B2E8C" w:rsidRPr="002B2E8C" w:rsidRDefault="002B2E8C" w:rsidP="00921AF6">
      <w:pPr>
        <w:numPr>
          <w:ilvl w:val="0"/>
          <w:numId w:val="3"/>
        </w:numPr>
        <w:spacing w:after="0"/>
        <w:jc w:val="both"/>
        <w:rPr>
          <w:rFonts w:ascii="Times New Roman" w:hAnsi="Times New Roman" w:cs="Times New Roman"/>
        </w:rPr>
      </w:pPr>
      <w:r w:rsidRPr="002B2E8C">
        <w:rPr>
          <w:rFonts w:ascii="Times New Roman" w:hAnsi="Times New Roman" w:cs="Times New Roman"/>
        </w:rPr>
        <w:t>Compression Ratio: Roughly 0.12, indicating high-density summarization relative to input length.</w:t>
      </w:r>
    </w:p>
    <w:p w14:paraId="5B3F322B" w14:textId="77777777" w:rsidR="002B2E8C" w:rsidRPr="002B2E8C" w:rsidRDefault="002B2E8C" w:rsidP="00921AF6">
      <w:pPr>
        <w:numPr>
          <w:ilvl w:val="0"/>
          <w:numId w:val="3"/>
        </w:numPr>
        <w:spacing w:after="0"/>
        <w:jc w:val="both"/>
        <w:rPr>
          <w:rFonts w:ascii="Times New Roman" w:hAnsi="Times New Roman" w:cs="Times New Roman"/>
        </w:rPr>
      </w:pPr>
      <w:r w:rsidRPr="002B2E8C">
        <w:rPr>
          <w:rFonts w:ascii="Times New Roman" w:hAnsi="Times New Roman" w:cs="Times New Roman"/>
        </w:rPr>
        <w:t>Evaluation Metrics: Models are typically evaluated using ROUGE-1, ROUGE-2, and ROUGE-L (F1-scores), which measure lexical and structural similarity between generated and reference summaries.</w:t>
      </w:r>
    </w:p>
    <w:p w14:paraId="6D430E11" w14:textId="77777777" w:rsidR="002B2E8C" w:rsidRPr="002B2E8C" w:rsidRDefault="002B2E8C" w:rsidP="00921AF6">
      <w:pPr>
        <w:jc w:val="both"/>
        <w:rPr>
          <w:rFonts w:ascii="Times New Roman" w:hAnsi="Times New Roman" w:cs="Times New Roman"/>
        </w:rPr>
      </w:pPr>
      <w:r w:rsidRPr="002B2E8C">
        <w:rPr>
          <w:rFonts w:ascii="Times New Roman" w:hAnsi="Times New Roman" w:cs="Times New Roman"/>
        </w:rPr>
        <w:lastRenderedPageBreak/>
        <w:t>The dataset serves as a core evaluation benchmark for natural language generation research, testing a model’s ability to extract key details, paraphrase accurately, and maintain coherence over long sequences. It provides a realistic challenge for modern summarization systems, requiring a balance between informativeness and fluency.</w:t>
      </w:r>
    </w:p>
    <w:p w14:paraId="407F8502" w14:textId="77777777" w:rsidR="002B2E8C" w:rsidRPr="002B2E8C" w:rsidRDefault="002B2E8C" w:rsidP="00921AF6">
      <w:pPr>
        <w:numPr>
          <w:ilvl w:val="0"/>
          <w:numId w:val="4"/>
        </w:numPr>
        <w:jc w:val="both"/>
        <w:rPr>
          <w:rFonts w:ascii="Times New Roman" w:hAnsi="Times New Roman" w:cs="Times New Roman"/>
        </w:rPr>
      </w:pPr>
      <w:r w:rsidRPr="002B2E8C">
        <w:rPr>
          <w:rFonts w:ascii="Times New Roman" w:hAnsi="Times New Roman" w:cs="Times New Roman"/>
        </w:rPr>
        <w:t xml:space="preserve">Dataset Link: </w:t>
      </w:r>
      <w:hyperlink r:id="rId5" w:tgtFrame="_new" w:history="1">
        <w:r w:rsidRPr="002B2E8C">
          <w:rPr>
            <w:rStyle w:val="Hyperlink"/>
            <w:rFonts w:ascii="Times New Roman" w:hAnsi="Times New Roman" w:cs="Times New Roman"/>
          </w:rPr>
          <w:t>https://huggingface.co/datasets/abisee/cnn_dailymail</w:t>
        </w:r>
      </w:hyperlink>
    </w:p>
    <w:p w14:paraId="771E67AE" w14:textId="1210AE37" w:rsidR="002B2E8C" w:rsidRPr="002B2E8C" w:rsidRDefault="002B2E8C" w:rsidP="00921AF6">
      <w:pPr>
        <w:numPr>
          <w:ilvl w:val="0"/>
          <w:numId w:val="4"/>
        </w:numPr>
        <w:jc w:val="both"/>
        <w:rPr>
          <w:rFonts w:ascii="Times New Roman" w:hAnsi="Times New Roman" w:cs="Times New Roman"/>
        </w:rPr>
      </w:pPr>
      <w:r w:rsidRPr="002B2E8C">
        <w:rPr>
          <w:rFonts w:ascii="Times New Roman" w:hAnsi="Times New Roman" w:cs="Times New Roman"/>
        </w:rPr>
        <w:t>Reference Paper:</w:t>
      </w:r>
      <w:r w:rsidRPr="002B2E8C">
        <w:rPr>
          <w:rFonts w:ascii="Times New Roman" w:hAnsi="Times New Roman" w:cs="Times New Roman"/>
        </w:rPr>
        <w:br/>
      </w:r>
      <w:proofErr w:type="spellStart"/>
      <w:r w:rsidRPr="002B2E8C">
        <w:rPr>
          <w:rFonts w:ascii="Times New Roman" w:hAnsi="Times New Roman" w:cs="Times New Roman"/>
        </w:rPr>
        <w:t>Nallapati</w:t>
      </w:r>
      <w:proofErr w:type="spellEnd"/>
      <w:r w:rsidRPr="002B2E8C">
        <w:rPr>
          <w:rFonts w:ascii="Times New Roman" w:hAnsi="Times New Roman" w:cs="Times New Roman"/>
        </w:rPr>
        <w:t xml:space="preserve">, Ramesh, et al. </w:t>
      </w:r>
      <w:r w:rsidRPr="002B2E8C">
        <w:rPr>
          <w:rFonts w:ascii="Times New Roman" w:hAnsi="Times New Roman" w:cs="Times New Roman"/>
          <w:i/>
          <w:iCs/>
        </w:rPr>
        <w:t>"Abstractive Text Summarization using Sequence-to-Sequence RNNs and Beyond."</w:t>
      </w:r>
      <w:r w:rsidRPr="002B2E8C">
        <w:rPr>
          <w:rFonts w:ascii="Times New Roman" w:hAnsi="Times New Roman" w:cs="Times New Roman"/>
        </w:rPr>
        <w:t xml:space="preserve"> </w:t>
      </w:r>
      <w:r w:rsidRPr="002B2E8C">
        <w:rPr>
          <w:rFonts w:ascii="Times New Roman" w:hAnsi="Times New Roman" w:cs="Times New Roman"/>
          <w:i/>
          <w:iCs/>
        </w:rPr>
        <w:t>Proceedings of the 20th SIGNLL Conference on Computational Natural Language Learning (</w:t>
      </w:r>
      <w:proofErr w:type="spellStart"/>
      <w:r w:rsidRPr="002B2E8C">
        <w:rPr>
          <w:rFonts w:ascii="Times New Roman" w:hAnsi="Times New Roman" w:cs="Times New Roman"/>
          <w:i/>
          <w:iCs/>
        </w:rPr>
        <w:t>CoNLL</w:t>
      </w:r>
      <w:proofErr w:type="spellEnd"/>
      <w:r w:rsidRPr="002B2E8C">
        <w:rPr>
          <w:rFonts w:ascii="Times New Roman" w:hAnsi="Times New Roman" w:cs="Times New Roman"/>
          <w:i/>
          <w:iCs/>
        </w:rPr>
        <w:t xml:space="preserve"> 2016).</w:t>
      </w:r>
      <w:r w:rsidRPr="002B2E8C">
        <w:rPr>
          <w:rFonts w:ascii="Times New Roman" w:hAnsi="Times New Roman" w:cs="Times New Roman"/>
        </w:rPr>
        <w:t xml:space="preserve"> </w:t>
      </w:r>
      <w:hyperlink r:id="rId6" w:history="1">
        <w:r w:rsidRPr="002B2E8C">
          <w:rPr>
            <w:rStyle w:val="Hyperlink"/>
            <w:rFonts w:ascii="Times New Roman" w:hAnsi="Times New Roman" w:cs="Times New Roman"/>
          </w:rPr>
          <w:t>https://aclanthology.org/K16-1028/</w:t>
        </w:r>
      </w:hyperlink>
    </w:p>
    <w:p w14:paraId="5B26EC67" w14:textId="277F6D4C"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METHODOLOGY</w:t>
      </w:r>
    </w:p>
    <w:p w14:paraId="092C8495" w14:textId="5E90B6AD" w:rsidR="002463C5" w:rsidRPr="002463C5" w:rsidRDefault="002463C5" w:rsidP="00921AF6">
      <w:pPr>
        <w:jc w:val="both"/>
        <w:rPr>
          <w:rFonts w:ascii="Times New Roman" w:hAnsi="Times New Roman" w:cs="Times New Roman"/>
        </w:rPr>
      </w:pPr>
      <w:r w:rsidRPr="002463C5">
        <w:rPr>
          <w:rFonts w:ascii="Times New Roman" w:hAnsi="Times New Roman" w:cs="Times New Roman"/>
        </w:rPr>
        <w:t>The methodology outlines the complete process adopted to fine-tune TinyLlama-1.1B for abstractive news summarization. It covers model selection, preprocessing, fine-tuning strategies, optimization methods, and evaluation approaches designed to balance accuracy and computational efficiency.</w:t>
      </w:r>
    </w:p>
    <w:p w14:paraId="0BE70619"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1. Model Selection</w:t>
      </w:r>
    </w:p>
    <w:p w14:paraId="38E1A8E0"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t xml:space="preserve">The TinyLlama-1.1B model was chosen as the foundation for summarization due to its compact yet capable architecture. It is a decoder-only transformer model built on the </w:t>
      </w:r>
      <w:proofErr w:type="spellStart"/>
      <w:r w:rsidRPr="002463C5">
        <w:rPr>
          <w:rFonts w:ascii="Times New Roman" w:hAnsi="Times New Roman" w:cs="Times New Roman"/>
        </w:rPr>
        <w:t>LLaMA</w:t>
      </w:r>
      <w:proofErr w:type="spellEnd"/>
      <w:r w:rsidRPr="002463C5">
        <w:rPr>
          <w:rFonts w:ascii="Times New Roman" w:hAnsi="Times New Roman" w:cs="Times New Roman"/>
        </w:rPr>
        <w:t xml:space="preserve"> framework and instruction-tuned on high-quality text corpora. This design allows it to handle complex language generation tasks like summarization while maintaining low computational requirements.</w:t>
      </w:r>
    </w:p>
    <w:p w14:paraId="44187144"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b/>
          <w:bCs/>
        </w:rPr>
        <w:t>Key Advantages:</w:t>
      </w:r>
    </w:p>
    <w:p w14:paraId="78BE1A03" w14:textId="77777777" w:rsidR="002463C5" w:rsidRPr="002463C5" w:rsidRDefault="002463C5" w:rsidP="00921AF6">
      <w:pPr>
        <w:numPr>
          <w:ilvl w:val="0"/>
          <w:numId w:val="5"/>
        </w:numPr>
        <w:spacing w:after="0"/>
        <w:jc w:val="both"/>
        <w:rPr>
          <w:rFonts w:ascii="Times New Roman" w:hAnsi="Times New Roman" w:cs="Times New Roman"/>
        </w:rPr>
      </w:pPr>
      <w:r w:rsidRPr="002463C5">
        <w:rPr>
          <w:rFonts w:ascii="Times New Roman" w:hAnsi="Times New Roman" w:cs="Times New Roman"/>
          <w:b/>
          <w:bCs/>
        </w:rPr>
        <w:t>Parameter Efficiency:</w:t>
      </w:r>
      <w:r w:rsidRPr="002463C5">
        <w:rPr>
          <w:rFonts w:ascii="Times New Roman" w:hAnsi="Times New Roman" w:cs="Times New Roman"/>
        </w:rPr>
        <w:t xml:space="preserve"> With 1.1 billion parameters, it offers a strong balance between accuracy and resource usage.</w:t>
      </w:r>
    </w:p>
    <w:p w14:paraId="2FF8DCE7" w14:textId="77777777" w:rsidR="002463C5" w:rsidRPr="002463C5" w:rsidRDefault="002463C5" w:rsidP="00921AF6">
      <w:pPr>
        <w:numPr>
          <w:ilvl w:val="0"/>
          <w:numId w:val="5"/>
        </w:numPr>
        <w:spacing w:after="0"/>
        <w:jc w:val="both"/>
        <w:rPr>
          <w:rFonts w:ascii="Times New Roman" w:hAnsi="Times New Roman" w:cs="Times New Roman"/>
        </w:rPr>
      </w:pPr>
      <w:r w:rsidRPr="002463C5">
        <w:rPr>
          <w:rFonts w:ascii="Times New Roman" w:hAnsi="Times New Roman" w:cs="Times New Roman"/>
          <w:b/>
          <w:bCs/>
        </w:rPr>
        <w:t>Instruction-Tuned Capability:</w:t>
      </w:r>
      <w:r w:rsidRPr="002463C5">
        <w:rPr>
          <w:rFonts w:ascii="Times New Roman" w:hAnsi="Times New Roman" w:cs="Times New Roman"/>
        </w:rPr>
        <w:t xml:space="preserve"> Pre-trained to follow summarization-style prompts effectively.</w:t>
      </w:r>
    </w:p>
    <w:p w14:paraId="0CB27FE1" w14:textId="4B128AF0" w:rsidR="002463C5" w:rsidRDefault="002463C5" w:rsidP="00921AF6">
      <w:pPr>
        <w:numPr>
          <w:ilvl w:val="0"/>
          <w:numId w:val="5"/>
        </w:numPr>
        <w:spacing w:after="0"/>
        <w:jc w:val="both"/>
        <w:rPr>
          <w:rFonts w:ascii="Times New Roman" w:hAnsi="Times New Roman" w:cs="Times New Roman"/>
        </w:rPr>
      </w:pPr>
      <w:r w:rsidRPr="002463C5">
        <w:rPr>
          <w:rFonts w:ascii="Times New Roman" w:hAnsi="Times New Roman" w:cs="Times New Roman"/>
          <w:b/>
          <w:bCs/>
        </w:rPr>
        <w:t>Lightweight Design:</w:t>
      </w:r>
      <w:r w:rsidRPr="002463C5">
        <w:rPr>
          <w:rFonts w:ascii="Times New Roman" w:hAnsi="Times New Roman" w:cs="Times New Roman"/>
        </w:rPr>
        <w:t xml:space="preserve"> Suitable for environments like Google </w:t>
      </w:r>
      <w:proofErr w:type="spellStart"/>
      <w:r w:rsidRPr="002463C5">
        <w:rPr>
          <w:rFonts w:ascii="Times New Roman" w:hAnsi="Times New Roman" w:cs="Times New Roman"/>
        </w:rPr>
        <w:t>Colab</w:t>
      </w:r>
      <w:proofErr w:type="spellEnd"/>
      <w:r w:rsidRPr="002463C5">
        <w:rPr>
          <w:rFonts w:ascii="Times New Roman" w:hAnsi="Times New Roman" w:cs="Times New Roman"/>
        </w:rPr>
        <w:t xml:space="preserve"> and mid-range GPUs.</w:t>
      </w:r>
    </w:p>
    <w:p w14:paraId="5006FED2" w14:textId="77777777" w:rsidR="002463C5" w:rsidRPr="002463C5" w:rsidRDefault="002463C5" w:rsidP="00921AF6">
      <w:pPr>
        <w:spacing w:after="0"/>
        <w:jc w:val="both"/>
        <w:rPr>
          <w:rFonts w:ascii="Times New Roman" w:hAnsi="Times New Roman" w:cs="Times New Roman"/>
        </w:rPr>
      </w:pPr>
    </w:p>
    <w:p w14:paraId="36E0A166"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2. Data Preprocessing</w:t>
      </w:r>
    </w:p>
    <w:p w14:paraId="629C848B"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t>Data preprocessing ensures that the input format is compatible with a causal language modeling objective. Each sample from the CNN/</w:t>
      </w:r>
      <w:proofErr w:type="spellStart"/>
      <w:r w:rsidRPr="002463C5">
        <w:rPr>
          <w:rFonts w:ascii="Times New Roman" w:hAnsi="Times New Roman" w:cs="Times New Roman"/>
        </w:rPr>
        <w:t>DailyMail</w:t>
      </w:r>
      <w:proofErr w:type="spellEnd"/>
      <w:r w:rsidRPr="002463C5">
        <w:rPr>
          <w:rFonts w:ascii="Times New Roman" w:hAnsi="Times New Roman" w:cs="Times New Roman"/>
        </w:rPr>
        <w:t xml:space="preserve"> dataset is converted into a prompt–response format suitable for a decoder-only model:</w:t>
      </w:r>
    </w:p>
    <w:p w14:paraId="6F502E94"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b/>
          <w:bCs/>
        </w:rPr>
        <w:t>Steps Involved:</w:t>
      </w:r>
    </w:p>
    <w:p w14:paraId="7217E90F" w14:textId="77777777" w:rsidR="002463C5" w:rsidRPr="002463C5" w:rsidRDefault="002463C5" w:rsidP="00921AF6">
      <w:pPr>
        <w:numPr>
          <w:ilvl w:val="0"/>
          <w:numId w:val="6"/>
        </w:numPr>
        <w:spacing w:after="0"/>
        <w:jc w:val="both"/>
        <w:rPr>
          <w:rFonts w:ascii="Times New Roman" w:hAnsi="Times New Roman" w:cs="Times New Roman"/>
        </w:rPr>
      </w:pPr>
      <w:r w:rsidRPr="002463C5">
        <w:rPr>
          <w:rFonts w:ascii="Times New Roman" w:hAnsi="Times New Roman" w:cs="Times New Roman"/>
          <w:b/>
          <w:bCs/>
        </w:rPr>
        <w:t>Text Cleaning:</w:t>
      </w:r>
      <w:r w:rsidRPr="002463C5">
        <w:rPr>
          <w:rFonts w:ascii="Times New Roman" w:hAnsi="Times New Roman" w:cs="Times New Roman"/>
        </w:rPr>
        <w:t xml:space="preserve"> Removal of extraneous characters, unnecessary whitespace, and incomplete sentences.</w:t>
      </w:r>
    </w:p>
    <w:p w14:paraId="1A54EA0D" w14:textId="77777777" w:rsidR="002463C5" w:rsidRPr="002463C5" w:rsidRDefault="002463C5" w:rsidP="00921AF6">
      <w:pPr>
        <w:numPr>
          <w:ilvl w:val="0"/>
          <w:numId w:val="6"/>
        </w:numPr>
        <w:spacing w:after="0"/>
        <w:jc w:val="both"/>
        <w:rPr>
          <w:rFonts w:ascii="Times New Roman" w:hAnsi="Times New Roman" w:cs="Times New Roman"/>
        </w:rPr>
      </w:pPr>
      <w:r w:rsidRPr="002463C5">
        <w:rPr>
          <w:rFonts w:ascii="Times New Roman" w:hAnsi="Times New Roman" w:cs="Times New Roman"/>
          <w:b/>
          <w:bCs/>
        </w:rPr>
        <w:t>Tokenization:</w:t>
      </w:r>
      <w:r w:rsidRPr="002463C5">
        <w:rPr>
          <w:rFonts w:ascii="Times New Roman" w:hAnsi="Times New Roman" w:cs="Times New Roman"/>
        </w:rPr>
        <w:t xml:space="preserve"> The model’s native tokenizer converts text into token IDs, truncating to a fixed maximum length for efficiency.</w:t>
      </w:r>
    </w:p>
    <w:p w14:paraId="46A3A31A" w14:textId="77777777" w:rsidR="002463C5" w:rsidRPr="002463C5" w:rsidRDefault="002463C5" w:rsidP="00921AF6">
      <w:pPr>
        <w:numPr>
          <w:ilvl w:val="0"/>
          <w:numId w:val="6"/>
        </w:numPr>
        <w:spacing w:after="0"/>
        <w:jc w:val="both"/>
        <w:rPr>
          <w:rFonts w:ascii="Times New Roman" w:hAnsi="Times New Roman" w:cs="Times New Roman"/>
        </w:rPr>
      </w:pPr>
      <w:r w:rsidRPr="002463C5">
        <w:rPr>
          <w:rFonts w:ascii="Times New Roman" w:hAnsi="Times New Roman" w:cs="Times New Roman"/>
          <w:b/>
          <w:bCs/>
        </w:rPr>
        <w:lastRenderedPageBreak/>
        <w:t>Padding and Labeling:</w:t>
      </w:r>
      <w:r w:rsidRPr="002463C5">
        <w:rPr>
          <w:rFonts w:ascii="Times New Roman" w:hAnsi="Times New Roman" w:cs="Times New Roman"/>
        </w:rPr>
        <w:t xml:space="preserve"> All sequences are padded to uniform length, and input IDs are duplicated as labels to train the model in a next-token prediction setup.</w:t>
      </w:r>
    </w:p>
    <w:p w14:paraId="0EB506FF" w14:textId="77777777" w:rsidR="002463C5" w:rsidRPr="002463C5" w:rsidRDefault="002463C5" w:rsidP="00921AF6">
      <w:pPr>
        <w:numPr>
          <w:ilvl w:val="0"/>
          <w:numId w:val="6"/>
        </w:numPr>
        <w:jc w:val="both"/>
        <w:rPr>
          <w:rFonts w:ascii="Times New Roman" w:hAnsi="Times New Roman" w:cs="Times New Roman"/>
        </w:rPr>
      </w:pPr>
      <w:r w:rsidRPr="002463C5">
        <w:rPr>
          <w:rFonts w:ascii="Times New Roman" w:hAnsi="Times New Roman" w:cs="Times New Roman"/>
          <w:b/>
          <w:bCs/>
        </w:rPr>
        <w:t>Split Preparation:</w:t>
      </w:r>
      <w:r w:rsidRPr="002463C5">
        <w:rPr>
          <w:rFonts w:ascii="Times New Roman" w:hAnsi="Times New Roman" w:cs="Times New Roman"/>
        </w:rPr>
        <w:t xml:space="preserve"> Separate tokenized datasets for training, validation, and testing to ensure fair evaluation.</w:t>
      </w:r>
    </w:p>
    <w:p w14:paraId="388B0ECF" w14:textId="4565BFC7" w:rsidR="002463C5" w:rsidRPr="002463C5" w:rsidRDefault="002463C5" w:rsidP="00921AF6">
      <w:pPr>
        <w:jc w:val="both"/>
        <w:rPr>
          <w:rFonts w:ascii="Times New Roman" w:hAnsi="Times New Roman" w:cs="Times New Roman"/>
        </w:rPr>
      </w:pPr>
      <w:r w:rsidRPr="002463C5">
        <w:rPr>
          <w:rFonts w:ascii="Times New Roman" w:hAnsi="Times New Roman" w:cs="Times New Roman"/>
        </w:rPr>
        <w:t>This structure allows the model to learn how to generate summaries by predicting the continuation of the prompt.</w:t>
      </w:r>
    </w:p>
    <w:p w14:paraId="49C3F03E"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 xml:space="preserve">3. Parameter-Efficient Fine-Tuning (PEFT) with </w:t>
      </w:r>
      <w:proofErr w:type="spellStart"/>
      <w:r w:rsidRPr="002463C5">
        <w:rPr>
          <w:rFonts w:ascii="Times New Roman" w:hAnsi="Times New Roman" w:cs="Times New Roman"/>
          <w:b/>
          <w:bCs/>
        </w:rPr>
        <w:t>LoRA</w:t>
      </w:r>
      <w:proofErr w:type="spellEnd"/>
    </w:p>
    <w:p w14:paraId="4B749213" w14:textId="77777777" w:rsidR="00921AF6" w:rsidRPr="00921AF6" w:rsidRDefault="00921AF6" w:rsidP="00921AF6">
      <w:pPr>
        <w:jc w:val="both"/>
        <w:rPr>
          <w:rFonts w:ascii="Times New Roman" w:hAnsi="Times New Roman" w:cs="Times New Roman"/>
        </w:rPr>
      </w:pPr>
      <w:r w:rsidRPr="00921AF6">
        <w:rPr>
          <w:rFonts w:ascii="Times New Roman" w:hAnsi="Times New Roman" w:cs="Times New Roman"/>
        </w:rPr>
        <w:t>To enhance efficiency, Low-Rank Adaptation (</w:t>
      </w:r>
      <w:proofErr w:type="spellStart"/>
      <w:r w:rsidRPr="00921AF6">
        <w:rPr>
          <w:rFonts w:ascii="Times New Roman" w:hAnsi="Times New Roman" w:cs="Times New Roman"/>
        </w:rPr>
        <w:t>LoRA</w:t>
      </w:r>
      <w:proofErr w:type="spellEnd"/>
      <w:r w:rsidRPr="00921AF6">
        <w:rPr>
          <w:rFonts w:ascii="Times New Roman" w:hAnsi="Times New Roman" w:cs="Times New Roman"/>
        </w:rPr>
        <w:t xml:space="preserve">) was utilized, allowing selective fine-tuning of the model by introducing small trainable matrices within specific transformer components—particularly the query and value projection layers. With a configuration of rank = 8, alpha = 16, and dropout = 0.1, </w:t>
      </w:r>
      <w:proofErr w:type="spellStart"/>
      <w:r w:rsidRPr="00921AF6">
        <w:rPr>
          <w:rFonts w:ascii="Times New Roman" w:hAnsi="Times New Roman" w:cs="Times New Roman"/>
        </w:rPr>
        <w:t>LoRA</w:t>
      </w:r>
      <w:proofErr w:type="spellEnd"/>
      <w:r w:rsidRPr="00921AF6">
        <w:rPr>
          <w:rFonts w:ascii="Times New Roman" w:hAnsi="Times New Roman" w:cs="Times New Roman"/>
        </w:rPr>
        <w:t xml:space="preserve"> effectively reduces the number of trainable parameters, minimizing both computational and memory overhead. This approach enables rapid adaptation of the TinyLlama-1.1B model while maintaining high summarization quality, ensuring faster convergence without compromising performance.</w:t>
      </w:r>
    </w:p>
    <w:p w14:paraId="75E76011" w14:textId="23493B4C"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4. Quantization for Memory Efficiency</w:t>
      </w:r>
    </w:p>
    <w:p w14:paraId="485D56E0"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t xml:space="preserve">The model utilizes 4-bit quantization through the </w:t>
      </w:r>
      <w:proofErr w:type="spellStart"/>
      <w:r w:rsidRPr="002463C5">
        <w:rPr>
          <w:rFonts w:ascii="Times New Roman" w:hAnsi="Times New Roman" w:cs="Times New Roman"/>
        </w:rPr>
        <w:t>BitsAndBytes</w:t>
      </w:r>
      <w:proofErr w:type="spellEnd"/>
      <w:r w:rsidRPr="002463C5">
        <w:rPr>
          <w:rFonts w:ascii="Times New Roman" w:hAnsi="Times New Roman" w:cs="Times New Roman"/>
        </w:rPr>
        <w:t xml:space="preserve"> library, which allows the storage of model weights in a compressed format while retaining precision during computation.</w:t>
      </w:r>
    </w:p>
    <w:p w14:paraId="30F9236F" w14:textId="0593C007" w:rsidR="002463C5" w:rsidRPr="002463C5" w:rsidRDefault="002463C5" w:rsidP="00921AF6">
      <w:pPr>
        <w:jc w:val="both"/>
        <w:rPr>
          <w:rFonts w:ascii="Times New Roman" w:hAnsi="Times New Roman" w:cs="Times New Roman"/>
        </w:rPr>
      </w:pPr>
      <w:r w:rsidRPr="002463C5">
        <w:rPr>
          <w:rFonts w:ascii="Times New Roman" w:hAnsi="Times New Roman" w:cs="Times New Roman"/>
        </w:rPr>
        <w:t>Quantization makes the model up to 70% more memory efficient, allowing fine-tuning on GPUs with limited VRAM (as low as 12 GB).</w:t>
      </w:r>
    </w:p>
    <w:p w14:paraId="60D12573"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5. Training Configuration</w:t>
      </w:r>
    </w:p>
    <w:p w14:paraId="52969B98"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t>Fine-tuning was conducted under a causal language modeling objective, where the model learns to predict the next token in the summary given the article prompt.</w:t>
      </w:r>
    </w:p>
    <w:p w14:paraId="76DC08DB"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b/>
          <w:bCs/>
        </w:rPr>
        <w:t>Core Training Parameters:</w:t>
      </w:r>
    </w:p>
    <w:p w14:paraId="724CB650"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 xml:space="preserve">Optimizer: </w:t>
      </w:r>
      <w:proofErr w:type="spellStart"/>
      <w:r w:rsidRPr="002463C5">
        <w:rPr>
          <w:rFonts w:ascii="Times New Roman" w:hAnsi="Times New Roman" w:cs="Times New Roman"/>
        </w:rPr>
        <w:t>AdamW</w:t>
      </w:r>
      <w:proofErr w:type="spellEnd"/>
    </w:p>
    <w:p w14:paraId="03FB058A"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Learning Rate: Tuned within 1e-4 to 5e-4</w:t>
      </w:r>
    </w:p>
    <w:p w14:paraId="501036F4"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Weight Decay: 1e-3 to 1e-1 (search space)</w:t>
      </w:r>
    </w:p>
    <w:p w14:paraId="191914D8"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 xml:space="preserve">Gradient Accumulation </w:t>
      </w:r>
      <w:proofErr w:type="gramStart"/>
      <w:r w:rsidRPr="002463C5">
        <w:rPr>
          <w:rFonts w:ascii="Times New Roman" w:hAnsi="Times New Roman" w:cs="Times New Roman"/>
        </w:rPr>
        <w:t>Steps: {</w:t>
      </w:r>
      <w:proofErr w:type="gramEnd"/>
      <w:r w:rsidRPr="002463C5">
        <w:rPr>
          <w:rFonts w:ascii="Times New Roman" w:hAnsi="Times New Roman" w:cs="Times New Roman"/>
        </w:rPr>
        <w:t>4, 8, 16}</w:t>
      </w:r>
    </w:p>
    <w:p w14:paraId="72417304"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Batch Size: 1 (due to quantized model memory constraints)</w:t>
      </w:r>
    </w:p>
    <w:p w14:paraId="53E64468"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Mixed Precision: FP16 enabled</w:t>
      </w:r>
    </w:p>
    <w:p w14:paraId="43DB2F9C" w14:textId="77777777" w:rsidR="002463C5" w:rsidRPr="002463C5" w:rsidRDefault="002463C5" w:rsidP="00921AF6">
      <w:pPr>
        <w:numPr>
          <w:ilvl w:val="0"/>
          <w:numId w:val="9"/>
        </w:numPr>
        <w:spacing w:after="0"/>
        <w:jc w:val="both"/>
        <w:rPr>
          <w:rFonts w:ascii="Times New Roman" w:hAnsi="Times New Roman" w:cs="Times New Roman"/>
        </w:rPr>
      </w:pPr>
      <w:r w:rsidRPr="002463C5">
        <w:rPr>
          <w:rFonts w:ascii="Times New Roman" w:hAnsi="Times New Roman" w:cs="Times New Roman"/>
        </w:rPr>
        <w:t>Gradient Checkpointing: Enabled to reduce memory usage</w:t>
      </w:r>
    </w:p>
    <w:p w14:paraId="00D31639" w14:textId="5827FDAD" w:rsidR="002463C5" w:rsidRPr="002463C5" w:rsidRDefault="002463C5" w:rsidP="00921AF6">
      <w:pPr>
        <w:jc w:val="both"/>
        <w:rPr>
          <w:rFonts w:ascii="Times New Roman" w:hAnsi="Times New Roman" w:cs="Times New Roman"/>
        </w:rPr>
      </w:pPr>
      <w:r w:rsidRPr="002463C5">
        <w:rPr>
          <w:rFonts w:ascii="Times New Roman" w:hAnsi="Times New Roman" w:cs="Times New Roman"/>
        </w:rPr>
        <w:t>Training was performed using the Hugging Face Trainer API, which provides built-in handling of evaluation steps, logging, and checkpoint management.</w:t>
      </w:r>
    </w:p>
    <w:p w14:paraId="3D084626"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6. Hyperparameter Optimization</w:t>
      </w:r>
    </w:p>
    <w:p w14:paraId="0177F78D"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lastRenderedPageBreak/>
        <w:t xml:space="preserve">To achieve optimal performance, </w:t>
      </w:r>
      <w:r w:rsidRPr="002463C5">
        <w:rPr>
          <w:rFonts w:ascii="Times New Roman" w:hAnsi="Times New Roman" w:cs="Times New Roman"/>
          <w:b/>
          <w:bCs/>
        </w:rPr>
        <w:t>Ray Tune</w:t>
      </w:r>
      <w:r w:rsidRPr="002463C5">
        <w:rPr>
          <w:rFonts w:ascii="Times New Roman" w:hAnsi="Times New Roman" w:cs="Times New Roman"/>
        </w:rPr>
        <w:t xml:space="preserve"> was employed for distributed hyperparameter search. Ray Tune efficiently evaluates different configurations using a combination of random sampling and asynchronous scheduling.</w:t>
      </w:r>
    </w:p>
    <w:p w14:paraId="72608FB2"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b/>
          <w:bCs/>
        </w:rPr>
        <w:t>Optimization Strategy:</w:t>
      </w:r>
    </w:p>
    <w:p w14:paraId="7D7597B2" w14:textId="77777777" w:rsidR="002463C5" w:rsidRPr="002463C5" w:rsidRDefault="002463C5" w:rsidP="00921AF6">
      <w:pPr>
        <w:numPr>
          <w:ilvl w:val="0"/>
          <w:numId w:val="10"/>
        </w:numPr>
        <w:jc w:val="both"/>
        <w:rPr>
          <w:rFonts w:ascii="Times New Roman" w:hAnsi="Times New Roman" w:cs="Times New Roman"/>
        </w:rPr>
      </w:pPr>
      <w:r w:rsidRPr="002463C5">
        <w:rPr>
          <w:rFonts w:ascii="Times New Roman" w:hAnsi="Times New Roman" w:cs="Times New Roman"/>
          <w:b/>
          <w:bCs/>
        </w:rPr>
        <w:t>Search Algorithm:</w:t>
      </w:r>
      <w:r w:rsidRPr="002463C5">
        <w:rPr>
          <w:rFonts w:ascii="Times New Roman" w:hAnsi="Times New Roman" w:cs="Times New Roman"/>
        </w:rPr>
        <w:t xml:space="preserve"> </w:t>
      </w:r>
      <w:proofErr w:type="spellStart"/>
      <w:r w:rsidRPr="002463C5">
        <w:rPr>
          <w:rFonts w:ascii="Times New Roman" w:hAnsi="Times New Roman" w:cs="Times New Roman"/>
        </w:rPr>
        <w:t>Optuna</w:t>
      </w:r>
      <w:proofErr w:type="spellEnd"/>
      <w:r w:rsidRPr="002463C5">
        <w:rPr>
          <w:rFonts w:ascii="Times New Roman" w:hAnsi="Times New Roman" w:cs="Times New Roman"/>
        </w:rPr>
        <w:t>-based search</w:t>
      </w:r>
    </w:p>
    <w:p w14:paraId="234992F5" w14:textId="77777777" w:rsidR="002463C5" w:rsidRPr="002463C5" w:rsidRDefault="002463C5" w:rsidP="00921AF6">
      <w:pPr>
        <w:numPr>
          <w:ilvl w:val="0"/>
          <w:numId w:val="10"/>
        </w:numPr>
        <w:jc w:val="both"/>
        <w:rPr>
          <w:rFonts w:ascii="Times New Roman" w:hAnsi="Times New Roman" w:cs="Times New Roman"/>
        </w:rPr>
      </w:pPr>
      <w:r w:rsidRPr="002463C5">
        <w:rPr>
          <w:rFonts w:ascii="Times New Roman" w:hAnsi="Times New Roman" w:cs="Times New Roman"/>
          <w:b/>
          <w:bCs/>
        </w:rPr>
        <w:t>Scheduler:</w:t>
      </w:r>
      <w:r w:rsidRPr="002463C5">
        <w:rPr>
          <w:rFonts w:ascii="Times New Roman" w:hAnsi="Times New Roman" w:cs="Times New Roman"/>
        </w:rPr>
        <w:t xml:space="preserve"> </w:t>
      </w:r>
      <w:proofErr w:type="spellStart"/>
      <w:r w:rsidRPr="002463C5">
        <w:rPr>
          <w:rFonts w:ascii="Times New Roman" w:hAnsi="Times New Roman" w:cs="Times New Roman"/>
        </w:rPr>
        <w:t>ASHAScheduler</w:t>
      </w:r>
      <w:proofErr w:type="spellEnd"/>
      <w:r w:rsidRPr="002463C5">
        <w:rPr>
          <w:rFonts w:ascii="Times New Roman" w:hAnsi="Times New Roman" w:cs="Times New Roman"/>
        </w:rPr>
        <w:t xml:space="preserve"> for early stopping of underperforming trials</w:t>
      </w:r>
    </w:p>
    <w:p w14:paraId="58978E41" w14:textId="77777777" w:rsidR="002463C5" w:rsidRPr="002463C5" w:rsidRDefault="002463C5" w:rsidP="00921AF6">
      <w:pPr>
        <w:numPr>
          <w:ilvl w:val="0"/>
          <w:numId w:val="10"/>
        </w:numPr>
        <w:jc w:val="both"/>
        <w:rPr>
          <w:rFonts w:ascii="Times New Roman" w:hAnsi="Times New Roman" w:cs="Times New Roman"/>
        </w:rPr>
      </w:pPr>
      <w:r w:rsidRPr="002463C5">
        <w:rPr>
          <w:rFonts w:ascii="Times New Roman" w:hAnsi="Times New Roman" w:cs="Times New Roman"/>
          <w:b/>
          <w:bCs/>
        </w:rPr>
        <w:t>Objective Metric:</w:t>
      </w:r>
      <w:r w:rsidRPr="002463C5">
        <w:rPr>
          <w:rFonts w:ascii="Times New Roman" w:hAnsi="Times New Roman" w:cs="Times New Roman"/>
        </w:rPr>
        <w:t xml:space="preserve"> Validation loss (primary), ROUGE-L (secondary)</w:t>
      </w:r>
    </w:p>
    <w:p w14:paraId="493937DE" w14:textId="77777777" w:rsidR="002463C5" w:rsidRPr="002463C5" w:rsidRDefault="002463C5" w:rsidP="00921AF6">
      <w:pPr>
        <w:numPr>
          <w:ilvl w:val="0"/>
          <w:numId w:val="10"/>
        </w:numPr>
        <w:jc w:val="both"/>
        <w:rPr>
          <w:rFonts w:ascii="Times New Roman" w:hAnsi="Times New Roman" w:cs="Times New Roman"/>
        </w:rPr>
      </w:pPr>
      <w:r w:rsidRPr="002463C5">
        <w:rPr>
          <w:rFonts w:ascii="Times New Roman" w:hAnsi="Times New Roman" w:cs="Times New Roman"/>
          <w:b/>
          <w:bCs/>
        </w:rPr>
        <w:t>Number of Trials:</w:t>
      </w:r>
      <w:r w:rsidRPr="002463C5">
        <w:rPr>
          <w:rFonts w:ascii="Times New Roman" w:hAnsi="Times New Roman" w:cs="Times New Roman"/>
        </w:rPr>
        <w:t xml:space="preserve"> Four per configuration batch</w:t>
      </w:r>
    </w:p>
    <w:p w14:paraId="33211AD6" w14:textId="77777777" w:rsidR="002463C5" w:rsidRPr="002463C5" w:rsidRDefault="002463C5" w:rsidP="00921AF6">
      <w:pPr>
        <w:numPr>
          <w:ilvl w:val="0"/>
          <w:numId w:val="10"/>
        </w:numPr>
        <w:jc w:val="both"/>
        <w:rPr>
          <w:rFonts w:ascii="Times New Roman" w:hAnsi="Times New Roman" w:cs="Times New Roman"/>
        </w:rPr>
      </w:pPr>
      <w:proofErr w:type="gramStart"/>
      <w:r w:rsidRPr="002463C5">
        <w:rPr>
          <w:rFonts w:ascii="Times New Roman" w:hAnsi="Times New Roman" w:cs="Times New Roman"/>
          <w:b/>
          <w:bCs/>
        </w:rPr>
        <w:t>Compute</w:t>
      </w:r>
      <w:proofErr w:type="gramEnd"/>
      <w:r w:rsidRPr="002463C5">
        <w:rPr>
          <w:rFonts w:ascii="Times New Roman" w:hAnsi="Times New Roman" w:cs="Times New Roman"/>
          <w:b/>
          <w:bCs/>
        </w:rPr>
        <w:t xml:space="preserve"> Allocation:</w:t>
      </w:r>
      <w:r w:rsidRPr="002463C5">
        <w:rPr>
          <w:rFonts w:ascii="Times New Roman" w:hAnsi="Times New Roman" w:cs="Times New Roman"/>
        </w:rPr>
        <w:t xml:space="preserve"> 4 CPU cores and 0.25 GPU per trial</w:t>
      </w:r>
    </w:p>
    <w:p w14:paraId="20D94B0D" w14:textId="38D5AFDD" w:rsidR="002463C5" w:rsidRPr="002463C5" w:rsidRDefault="002463C5" w:rsidP="00921AF6">
      <w:pPr>
        <w:jc w:val="both"/>
        <w:rPr>
          <w:rFonts w:ascii="Times New Roman" w:hAnsi="Times New Roman" w:cs="Times New Roman"/>
        </w:rPr>
      </w:pPr>
      <w:r w:rsidRPr="002463C5">
        <w:rPr>
          <w:rFonts w:ascii="Times New Roman" w:hAnsi="Times New Roman" w:cs="Times New Roman"/>
        </w:rPr>
        <w:t>This method ensures systematic exploration of the parameter space and identifies the most promising combination of learning rate, weight decay, and gradient steps for improved summarization performance.</w:t>
      </w:r>
    </w:p>
    <w:p w14:paraId="4B2106B1"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7. Evaluation Procedure</w:t>
      </w:r>
    </w:p>
    <w:p w14:paraId="4D0A8D64"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rPr>
        <w:t>Model performance was evaluated using ROUGE-1, ROUGE-2, and ROUGE-L metrics, which measure lexical overlap and sequence similarity between generated and reference summaries.</w:t>
      </w:r>
    </w:p>
    <w:p w14:paraId="28DF0E0C" w14:textId="77777777" w:rsidR="002463C5" w:rsidRPr="002463C5" w:rsidRDefault="002463C5" w:rsidP="00921AF6">
      <w:pPr>
        <w:jc w:val="both"/>
        <w:rPr>
          <w:rFonts w:ascii="Times New Roman" w:hAnsi="Times New Roman" w:cs="Times New Roman"/>
        </w:rPr>
      </w:pPr>
      <w:r w:rsidRPr="002463C5">
        <w:rPr>
          <w:rFonts w:ascii="Times New Roman" w:hAnsi="Times New Roman" w:cs="Times New Roman"/>
          <w:b/>
          <w:bCs/>
        </w:rPr>
        <w:t>Evaluation Criteria:</w:t>
      </w:r>
    </w:p>
    <w:p w14:paraId="102A983C" w14:textId="77777777" w:rsidR="002463C5" w:rsidRPr="002463C5" w:rsidRDefault="002463C5" w:rsidP="00921AF6">
      <w:pPr>
        <w:numPr>
          <w:ilvl w:val="0"/>
          <w:numId w:val="11"/>
        </w:numPr>
        <w:spacing w:after="0"/>
        <w:jc w:val="both"/>
        <w:rPr>
          <w:rFonts w:ascii="Times New Roman" w:hAnsi="Times New Roman" w:cs="Times New Roman"/>
        </w:rPr>
      </w:pPr>
      <w:r w:rsidRPr="002463C5">
        <w:rPr>
          <w:rFonts w:ascii="Times New Roman" w:hAnsi="Times New Roman" w:cs="Times New Roman"/>
        </w:rPr>
        <w:t>ROUGE-1: Measures unigram overlap (content coverage).</w:t>
      </w:r>
    </w:p>
    <w:p w14:paraId="4D1F0046" w14:textId="77777777" w:rsidR="002463C5" w:rsidRPr="002463C5" w:rsidRDefault="002463C5" w:rsidP="00921AF6">
      <w:pPr>
        <w:numPr>
          <w:ilvl w:val="0"/>
          <w:numId w:val="11"/>
        </w:numPr>
        <w:spacing w:after="0"/>
        <w:jc w:val="both"/>
        <w:rPr>
          <w:rFonts w:ascii="Times New Roman" w:hAnsi="Times New Roman" w:cs="Times New Roman"/>
        </w:rPr>
      </w:pPr>
      <w:r w:rsidRPr="002463C5">
        <w:rPr>
          <w:rFonts w:ascii="Times New Roman" w:hAnsi="Times New Roman" w:cs="Times New Roman"/>
        </w:rPr>
        <w:t>ROUGE-2: Measures bigram overlap (fluency and coherence).</w:t>
      </w:r>
    </w:p>
    <w:p w14:paraId="395A6C66" w14:textId="77777777" w:rsidR="002463C5" w:rsidRPr="002463C5" w:rsidRDefault="002463C5" w:rsidP="00921AF6">
      <w:pPr>
        <w:numPr>
          <w:ilvl w:val="0"/>
          <w:numId w:val="11"/>
        </w:numPr>
        <w:spacing w:after="0"/>
        <w:jc w:val="both"/>
        <w:rPr>
          <w:rFonts w:ascii="Times New Roman" w:hAnsi="Times New Roman" w:cs="Times New Roman"/>
        </w:rPr>
      </w:pPr>
      <w:r w:rsidRPr="002463C5">
        <w:rPr>
          <w:rFonts w:ascii="Times New Roman" w:hAnsi="Times New Roman" w:cs="Times New Roman"/>
        </w:rPr>
        <w:t>ROUGE-L: Captures the longest common subsequence (structural similarity).</w:t>
      </w:r>
    </w:p>
    <w:p w14:paraId="5CFD5F44" w14:textId="77777777" w:rsidR="002463C5" w:rsidRPr="002463C5" w:rsidRDefault="002463C5" w:rsidP="00921AF6">
      <w:pPr>
        <w:numPr>
          <w:ilvl w:val="0"/>
          <w:numId w:val="11"/>
        </w:numPr>
        <w:spacing w:after="0"/>
        <w:jc w:val="both"/>
        <w:rPr>
          <w:rFonts w:ascii="Times New Roman" w:hAnsi="Times New Roman" w:cs="Times New Roman"/>
        </w:rPr>
      </w:pPr>
      <w:r w:rsidRPr="002463C5">
        <w:rPr>
          <w:rFonts w:ascii="Times New Roman" w:hAnsi="Times New Roman" w:cs="Times New Roman"/>
        </w:rPr>
        <w:t>Loss &amp; Perplexity: Quantify model fit and generation confidence.</w:t>
      </w:r>
    </w:p>
    <w:p w14:paraId="550E3121" w14:textId="79E1A6E5" w:rsidR="002463C5" w:rsidRPr="002463C5" w:rsidRDefault="002463C5" w:rsidP="00921AF6">
      <w:pPr>
        <w:jc w:val="both"/>
        <w:rPr>
          <w:rFonts w:ascii="Times New Roman" w:hAnsi="Times New Roman" w:cs="Times New Roman"/>
        </w:rPr>
      </w:pPr>
      <w:r w:rsidRPr="002463C5">
        <w:rPr>
          <w:rFonts w:ascii="Times New Roman" w:hAnsi="Times New Roman" w:cs="Times New Roman"/>
        </w:rPr>
        <w:t>To ensure generalization, evaluations were conducted on separate validation and test sets, with additional qualitative checks to assess factual consistency and coherence.</w:t>
      </w:r>
    </w:p>
    <w:p w14:paraId="1C7F8F3D" w14:textId="77777777" w:rsidR="002463C5" w:rsidRPr="002463C5" w:rsidRDefault="002463C5" w:rsidP="00921AF6">
      <w:pPr>
        <w:jc w:val="both"/>
        <w:rPr>
          <w:rFonts w:ascii="Times New Roman" w:hAnsi="Times New Roman" w:cs="Times New Roman"/>
          <w:b/>
          <w:bCs/>
        </w:rPr>
      </w:pPr>
      <w:r w:rsidRPr="002463C5">
        <w:rPr>
          <w:rFonts w:ascii="Times New Roman" w:hAnsi="Times New Roman" w:cs="Times New Roman"/>
          <w:b/>
          <w:bCs/>
        </w:rPr>
        <w:t>8. Comparative Benchmarking</w:t>
      </w:r>
    </w:p>
    <w:p w14:paraId="459C2836" w14:textId="04617019" w:rsidR="002B2E8C" w:rsidRDefault="002463C5" w:rsidP="00921AF6">
      <w:pPr>
        <w:jc w:val="both"/>
        <w:rPr>
          <w:rFonts w:ascii="Times New Roman" w:hAnsi="Times New Roman" w:cs="Times New Roman"/>
        </w:rPr>
      </w:pPr>
      <w:r w:rsidRPr="002463C5">
        <w:rPr>
          <w:rFonts w:ascii="Times New Roman" w:hAnsi="Times New Roman" w:cs="Times New Roman"/>
        </w:rPr>
        <w:t xml:space="preserve">For performance contextualization, the fine-tuned </w:t>
      </w:r>
      <w:proofErr w:type="spellStart"/>
      <w:r w:rsidRPr="002463C5">
        <w:rPr>
          <w:rFonts w:ascii="Times New Roman" w:hAnsi="Times New Roman" w:cs="Times New Roman"/>
        </w:rPr>
        <w:t>TinyLlama</w:t>
      </w:r>
      <w:proofErr w:type="spellEnd"/>
      <w:r w:rsidRPr="002463C5">
        <w:rPr>
          <w:rFonts w:ascii="Times New Roman" w:hAnsi="Times New Roman" w:cs="Times New Roman"/>
        </w:rPr>
        <w:t xml:space="preserve"> model was compared against established benchmarks such as BART-Large and PEGASUS, which represent state-of-the-art summarization systems on the CNN/</w:t>
      </w:r>
      <w:proofErr w:type="spellStart"/>
      <w:r w:rsidRPr="002463C5">
        <w:rPr>
          <w:rFonts w:ascii="Times New Roman" w:hAnsi="Times New Roman" w:cs="Times New Roman"/>
        </w:rPr>
        <w:t>DailyMail</w:t>
      </w:r>
      <w:proofErr w:type="spellEnd"/>
      <w:r w:rsidRPr="002463C5">
        <w:rPr>
          <w:rFonts w:ascii="Times New Roman" w:hAnsi="Times New Roman" w:cs="Times New Roman"/>
        </w:rPr>
        <w:t xml:space="preserve"> dataset. These comparisons highlight the trade-off between model complexity and summarization quality, demonstrating the efficiency of the proposed approach in low-resource settings.</w:t>
      </w:r>
    </w:p>
    <w:p w14:paraId="312E67F9" w14:textId="44862FBF"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 xml:space="preserve">Results and </w:t>
      </w:r>
      <w:r>
        <w:rPr>
          <w:rFonts w:ascii="Times New Roman" w:hAnsi="Times New Roman" w:cs="Times New Roman"/>
          <w:b/>
          <w:bCs/>
        </w:rPr>
        <w:t>Analysis</w:t>
      </w:r>
    </w:p>
    <w:p w14:paraId="5C5778E6" w14:textId="77777777"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1. Overview of Experimental Outcomes</w:t>
      </w:r>
    </w:p>
    <w:p w14:paraId="22C5F2CD" w14:textId="77777777" w:rsidR="00480A5A" w:rsidRPr="00480A5A" w:rsidRDefault="00480A5A" w:rsidP="00921AF6">
      <w:pPr>
        <w:jc w:val="both"/>
        <w:rPr>
          <w:rFonts w:ascii="Times New Roman" w:hAnsi="Times New Roman" w:cs="Times New Roman"/>
        </w:rPr>
      </w:pPr>
      <w:r w:rsidRPr="00480A5A">
        <w:rPr>
          <w:rFonts w:ascii="Times New Roman" w:hAnsi="Times New Roman" w:cs="Times New Roman"/>
        </w:rPr>
        <w:t xml:space="preserve">The fine-tuned TinyLlama-1.1B model delivered impressive summarization performance across multiple evaluation metrics, showing excellent consistency and efficiency throughout the training </w:t>
      </w:r>
      <w:r w:rsidRPr="00480A5A">
        <w:rPr>
          <w:rFonts w:ascii="Times New Roman" w:hAnsi="Times New Roman" w:cs="Times New Roman"/>
        </w:rPr>
        <w:lastRenderedPageBreak/>
        <w:t>and validation phases. Across four experimental trials, the model exhibited stable evaluation losses (ranging from 2.38 to 2.51) and progressive improvements in ROUGE scores, underscoring the robustness of both the model architecture and fine-tuning strategy.</w:t>
      </w:r>
    </w:p>
    <w:p w14:paraId="6B69B763" w14:textId="0E221627" w:rsidR="00480A5A" w:rsidRPr="00480A5A" w:rsidRDefault="00480A5A" w:rsidP="00921AF6">
      <w:pPr>
        <w:jc w:val="both"/>
        <w:rPr>
          <w:rFonts w:ascii="Times New Roman" w:hAnsi="Times New Roman" w:cs="Times New Roman"/>
        </w:rPr>
      </w:pPr>
      <w:r w:rsidRPr="00480A5A">
        <w:rPr>
          <w:rFonts w:ascii="Times New Roman" w:hAnsi="Times New Roman" w:cs="Times New Roman"/>
        </w:rPr>
        <w:t xml:space="preserve">The best configuration, determined by validation ROUGE-L and evaluation loss, achieved ROUGE-1 = 0.2915, ROUGE-2 = 0.1390, and ROUGE-L = 0.2075, all of which demonstrate strong content retention and summarization quality. Even with limited </w:t>
      </w:r>
      <w:proofErr w:type="gramStart"/>
      <w:r w:rsidRPr="00480A5A">
        <w:rPr>
          <w:rFonts w:ascii="Times New Roman" w:hAnsi="Times New Roman" w:cs="Times New Roman"/>
        </w:rPr>
        <w:t>compute</w:t>
      </w:r>
      <w:proofErr w:type="gramEnd"/>
      <w:r w:rsidRPr="00480A5A">
        <w:rPr>
          <w:rFonts w:ascii="Times New Roman" w:hAnsi="Times New Roman" w:cs="Times New Roman"/>
        </w:rPr>
        <w:t xml:space="preserve"> and a lightweight model, </w:t>
      </w:r>
      <w:proofErr w:type="spellStart"/>
      <w:r w:rsidRPr="00480A5A">
        <w:rPr>
          <w:rFonts w:ascii="Times New Roman" w:hAnsi="Times New Roman" w:cs="Times New Roman"/>
        </w:rPr>
        <w:t>TinyLlama</w:t>
      </w:r>
      <w:proofErr w:type="spellEnd"/>
      <w:r w:rsidRPr="00480A5A">
        <w:rPr>
          <w:rFonts w:ascii="Times New Roman" w:hAnsi="Times New Roman" w:cs="Times New Roman"/>
        </w:rPr>
        <w:t xml:space="preserve"> consistently generated coherent, concise summaries, effectively identifying key narrative elements within long-form news text.</w:t>
      </w:r>
    </w:p>
    <w:p w14:paraId="51AD38F7" w14:textId="77777777"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2. Trial-Wise Analysis</w:t>
      </w:r>
    </w:p>
    <w:p w14:paraId="7D6F3A10" w14:textId="77777777" w:rsidR="00480A5A" w:rsidRPr="00480A5A" w:rsidRDefault="00480A5A" w:rsidP="00921AF6">
      <w:pPr>
        <w:jc w:val="both"/>
        <w:rPr>
          <w:rFonts w:ascii="Times New Roman" w:hAnsi="Times New Roman" w:cs="Times New Roman"/>
        </w:rPr>
      </w:pPr>
      <w:r w:rsidRPr="00480A5A">
        <w:rPr>
          <w:rFonts w:ascii="Times New Roman" w:hAnsi="Times New Roman" w:cs="Times New Roman"/>
        </w:rPr>
        <w:t>Across trials, the model displayed an upward trend in ROUGE performance as hyperparameters were refined. The “ROUGE Scores Across Trials” visualization shows steady gains in ROUGE-1 and ROUGE-L, confirming that the optimization strategy improved semantic and lexical coverage of summaries. The Eval Loss vs ROUGE-L plot also indicates that lower evaluation loss correlates with higher structural similarity, suggesting the model generalizes well.</w:t>
      </w:r>
    </w:p>
    <w:p w14:paraId="17213819" w14:textId="610373E7" w:rsidR="00480A5A" w:rsidRPr="00480A5A" w:rsidRDefault="00480A5A" w:rsidP="00921AF6">
      <w:pPr>
        <w:jc w:val="both"/>
        <w:rPr>
          <w:rFonts w:ascii="Times New Roman" w:hAnsi="Times New Roman" w:cs="Times New Roman"/>
        </w:rPr>
      </w:pPr>
      <w:r w:rsidRPr="00480A5A">
        <w:rPr>
          <w:rFonts w:ascii="Times New Roman" w:hAnsi="Times New Roman" w:cs="Times New Roman"/>
        </w:rPr>
        <w:t>In particular, the configuration with gradient accumulation = 4 and learning rate = 1.01 × 10⁻⁴ produced the highest ROUGE scores. This setting allowed for balanced gradient updates, faster convergence, and superior summarization fluency.</w:t>
      </w:r>
    </w:p>
    <w:p w14:paraId="7071E35B" w14:textId="77777777"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3. Baseline vs Optimized Comparison</w:t>
      </w:r>
    </w:p>
    <w:p w14:paraId="5C2C16D0" w14:textId="77777777" w:rsidR="00480A5A" w:rsidRDefault="00480A5A" w:rsidP="00921AF6">
      <w:pPr>
        <w:spacing w:after="0"/>
        <w:jc w:val="both"/>
        <w:rPr>
          <w:rFonts w:ascii="Times New Roman" w:hAnsi="Times New Roman" w:cs="Times New Roman"/>
        </w:rPr>
      </w:pPr>
      <w:r w:rsidRPr="00480A5A">
        <w:rPr>
          <w:rFonts w:ascii="Times New Roman" w:hAnsi="Times New Roman" w:cs="Times New Roman"/>
        </w:rPr>
        <w:t xml:space="preserve">The optimized </w:t>
      </w:r>
      <w:proofErr w:type="spellStart"/>
      <w:r w:rsidRPr="00480A5A">
        <w:rPr>
          <w:rFonts w:ascii="Times New Roman" w:hAnsi="Times New Roman" w:cs="Times New Roman"/>
        </w:rPr>
        <w:t>TinyLlama</w:t>
      </w:r>
      <w:proofErr w:type="spellEnd"/>
      <w:r w:rsidRPr="00480A5A">
        <w:rPr>
          <w:rFonts w:ascii="Times New Roman" w:hAnsi="Times New Roman" w:cs="Times New Roman"/>
        </w:rPr>
        <w:t xml:space="preserve"> model demonstrated a </w:t>
      </w:r>
      <w:r w:rsidRPr="00480A5A">
        <w:rPr>
          <w:rFonts w:ascii="Times New Roman" w:hAnsi="Times New Roman" w:cs="Times New Roman"/>
          <w:b/>
          <w:bCs/>
        </w:rPr>
        <w:t>clear improvement over the baseline</w:t>
      </w:r>
      <w:r w:rsidRPr="00480A5A">
        <w:rPr>
          <w:rFonts w:ascii="Times New Roman" w:hAnsi="Times New Roman" w:cs="Times New Roman"/>
        </w:rPr>
        <w:t xml:space="preserve"> across all metrics.</w:t>
      </w:r>
    </w:p>
    <w:p w14:paraId="78428127" w14:textId="039DB9FB" w:rsidR="00480A5A" w:rsidRPr="00480A5A" w:rsidRDefault="00480A5A" w:rsidP="00921AF6">
      <w:pPr>
        <w:spacing w:after="0"/>
        <w:jc w:val="both"/>
        <w:rPr>
          <w:rFonts w:ascii="Times New Roman" w:hAnsi="Times New Roman" w:cs="Times New Roman"/>
        </w:rPr>
      </w:pPr>
      <w:r w:rsidRPr="00480A5A">
        <w:rPr>
          <w:rFonts w:ascii="Times New Roman" w:hAnsi="Times New Roman" w:cs="Times New Roman"/>
          <w:noProof/>
        </w:rPr>
        <w:drawing>
          <wp:inline distT="0" distB="0" distL="0" distR="0" wp14:anchorId="54F478A9" wp14:editId="59DA96B6">
            <wp:extent cx="5943600" cy="2825750"/>
            <wp:effectExtent l="0" t="0" r="0" b="0"/>
            <wp:docPr id="855650201"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50201" name="Picture 1" descr="A comparison of a graph&#10;&#10;AI-generated content may be incorrect."/>
                    <pic:cNvPicPr/>
                  </pic:nvPicPr>
                  <pic:blipFill>
                    <a:blip r:embed="rId7"/>
                    <a:stretch>
                      <a:fillRect/>
                    </a:stretch>
                  </pic:blipFill>
                  <pic:spPr>
                    <a:xfrm>
                      <a:off x="0" y="0"/>
                      <a:ext cx="5943600" cy="2825750"/>
                    </a:xfrm>
                    <a:prstGeom prst="rect">
                      <a:avLst/>
                    </a:prstGeom>
                  </pic:spPr>
                </pic:pic>
              </a:graphicData>
            </a:graphic>
          </wp:inline>
        </w:drawing>
      </w:r>
    </w:p>
    <w:p w14:paraId="2274140A" w14:textId="035F8ED0" w:rsidR="00480A5A" w:rsidRPr="00480A5A" w:rsidRDefault="00480A5A" w:rsidP="00921AF6">
      <w:pPr>
        <w:numPr>
          <w:ilvl w:val="0"/>
          <w:numId w:val="13"/>
        </w:numPr>
        <w:spacing w:after="0"/>
        <w:jc w:val="both"/>
        <w:rPr>
          <w:rFonts w:ascii="Times New Roman" w:hAnsi="Times New Roman" w:cs="Times New Roman"/>
        </w:rPr>
      </w:pPr>
      <w:r w:rsidRPr="00480A5A">
        <w:rPr>
          <w:rFonts w:ascii="Times New Roman" w:hAnsi="Times New Roman" w:cs="Times New Roman"/>
          <w:b/>
          <w:bCs/>
        </w:rPr>
        <w:t>ROUGE-1:</w:t>
      </w:r>
      <w:r w:rsidRPr="00480A5A">
        <w:rPr>
          <w:rFonts w:ascii="Times New Roman" w:hAnsi="Times New Roman" w:cs="Times New Roman"/>
        </w:rPr>
        <w:t xml:space="preserve"> 0.279 </w:t>
      </w:r>
    </w:p>
    <w:p w14:paraId="5A317B61" w14:textId="03F668C1" w:rsidR="00480A5A" w:rsidRPr="00480A5A" w:rsidRDefault="00480A5A" w:rsidP="00921AF6">
      <w:pPr>
        <w:numPr>
          <w:ilvl w:val="0"/>
          <w:numId w:val="13"/>
        </w:numPr>
        <w:spacing w:after="0"/>
        <w:jc w:val="both"/>
        <w:rPr>
          <w:rFonts w:ascii="Times New Roman" w:hAnsi="Times New Roman" w:cs="Times New Roman"/>
        </w:rPr>
      </w:pPr>
      <w:r w:rsidRPr="00480A5A">
        <w:rPr>
          <w:rFonts w:ascii="Times New Roman" w:hAnsi="Times New Roman" w:cs="Times New Roman"/>
          <w:b/>
          <w:bCs/>
        </w:rPr>
        <w:t>ROUGE-2:</w:t>
      </w:r>
      <w:r w:rsidRPr="00480A5A">
        <w:rPr>
          <w:rFonts w:ascii="Times New Roman" w:hAnsi="Times New Roman" w:cs="Times New Roman"/>
        </w:rPr>
        <w:t xml:space="preserve"> 0.118 </w:t>
      </w:r>
    </w:p>
    <w:p w14:paraId="37571779" w14:textId="1F1D6784" w:rsidR="00480A5A" w:rsidRPr="00480A5A" w:rsidRDefault="00480A5A" w:rsidP="00921AF6">
      <w:pPr>
        <w:numPr>
          <w:ilvl w:val="0"/>
          <w:numId w:val="13"/>
        </w:numPr>
        <w:spacing w:after="0"/>
        <w:jc w:val="both"/>
        <w:rPr>
          <w:rFonts w:ascii="Times New Roman" w:hAnsi="Times New Roman" w:cs="Times New Roman"/>
        </w:rPr>
      </w:pPr>
      <w:r w:rsidRPr="00480A5A">
        <w:rPr>
          <w:rFonts w:ascii="Times New Roman" w:hAnsi="Times New Roman" w:cs="Times New Roman"/>
          <w:b/>
          <w:bCs/>
        </w:rPr>
        <w:t>ROUGE-L:</w:t>
      </w:r>
      <w:r w:rsidRPr="00480A5A">
        <w:rPr>
          <w:rFonts w:ascii="Times New Roman" w:hAnsi="Times New Roman" w:cs="Times New Roman"/>
        </w:rPr>
        <w:t xml:space="preserve"> 0.2186</w:t>
      </w:r>
    </w:p>
    <w:p w14:paraId="76444AB4" w14:textId="144100DD" w:rsidR="00480A5A" w:rsidRPr="00480A5A" w:rsidRDefault="00480A5A" w:rsidP="00921AF6">
      <w:pPr>
        <w:jc w:val="both"/>
        <w:rPr>
          <w:rFonts w:ascii="Times New Roman" w:hAnsi="Times New Roman" w:cs="Times New Roman"/>
        </w:rPr>
      </w:pPr>
      <w:r w:rsidRPr="00480A5A">
        <w:rPr>
          <w:rFonts w:ascii="Times New Roman" w:hAnsi="Times New Roman" w:cs="Times New Roman"/>
        </w:rPr>
        <w:lastRenderedPageBreak/>
        <w:t>The ROUGE Scores: Baseline vs Optimized bar chart shows substantial performance gains, with ROUGE-L improving by over 5%, which reflects better structural alignment and summary coherence. The Model Performance Metrics plot reveals that the optimized model achieved competitive evaluation loss (2.51) and perplexity (~12.3) with lower training time, highlighting its computational efficiency.</w:t>
      </w:r>
    </w:p>
    <w:p w14:paraId="34F2C497" w14:textId="77777777"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4. Comparison with State-of-the-Art</w:t>
      </w:r>
    </w:p>
    <w:p w14:paraId="606CAF98" w14:textId="77777777" w:rsidR="00480A5A" w:rsidRDefault="00480A5A" w:rsidP="00921AF6">
      <w:pPr>
        <w:jc w:val="both"/>
        <w:rPr>
          <w:rFonts w:ascii="Times New Roman" w:hAnsi="Times New Roman" w:cs="Times New Roman"/>
        </w:rPr>
      </w:pPr>
      <w:r w:rsidRPr="00480A5A">
        <w:rPr>
          <w:rFonts w:ascii="Times New Roman" w:hAnsi="Times New Roman" w:cs="Times New Roman"/>
        </w:rPr>
        <w:t xml:space="preserve">When benchmarked against larger encoder-decoder models such as </w:t>
      </w:r>
      <w:r w:rsidRPr="00480A5A">
        <w:rPr>
          <w:rFonts w:ascii="Times New Roman" w:hAnsi="Times New Roman" w:cs="Times New Roman"/>
          <w:b/>
          <w:bCs/>
        </w:rPr>
        <w:t>BART-Large</w:t>
      </w:r>
      <w:r w:rsidRPr="00480A5A">
        <w:rPr>
          <w:rFonts w:ascii="Times New Roman" w:hAnsi="Times New Roman" w:cs="Times New Roman"/>
        </w:rPr>
        <w:t xml:space="preserve"> and </w:t>
      </w:r>
      <w:r w:rsidRPr="00480A5A">
        <w:rPr>
          <w:rFonts w:ascii="Times New Roman" w:hAnsi="Times New Roman" w:cs="Times New Roman"/>
          <w:b/>
          <w:bCs/>
        </w:rPr>
        <w:t>PEGASUS</w:t>
      </w:r>
      <w:r w:rsidRPr="00480A5A">
        <w:rPr>
          <w:rFonts w:ascii="Times New Roman" w:hAnsi="Times New Roman" w:cs="Times New Roman"/>
        </w:rPr>
        <w:t xml:space="preserve">, </w:t>
      </w:r>
      <w:proofErr w:type="spellStart"/>
      <w:r w:rsidRPr="00480A5A">
        <w:rPr>
          <w:rFonts w:ascii="Times New Roman" w:hAnsi="Times New Roman" w:cs="Times New Roman"/>
        </w:rPr>
        <w:t>TinyLlama</w:t>
      </w:r>
      <w:proofErr w:type="spellEnd"/>
      <w:r w:rsidRPr="00480A5A">
        <w:rPr>
          <w:rFonts w:ascii="Times New Roman" w:hAnsi="Times New Roman" w:cs="Times New Roman"/>
        </w:rPr>
        <w:t xml:space="preserve"> performed remarkably well, achieving approximately </w:t>
      </w:r>
      <w:r w:rsidRPr="00480A5A">
        <w:rPr>
          <w:rFonts w:ascii="Times New Roman" w:hAnsi="Times New Roman" w:cs="Times New Roman"/>
          <w:b/>
          <w:bCs/>
        </w:rPr>
        <w:t>77–80%</w:t>
      </w:r>
      <w:r w:rsidRPr="00480A5A">
        <w:rPr>
          <w:rFonts w:ascii="Times New Roman" w:hAnsi="Times New Roman" w:cs="Times New Roman"/>
        </w:rPr>
        <w:t xml:space="preserve"> of their ROUGE performance despite having a fraction of the parameters.</w:t>
      </w:r>
    </w:p>
    <w:p w14:paraId="42A2321B" w14:textId="042DA07A" w:rsidR="00480A5A" w:rsidRPr="00480A5A" w:rsidRDefault="00480A5A" w:rsidP="00921AF6">
      <w:pPr>
        <w:jc w:val="both"/>
        <w:rPr>
          <w:rFonts w:ascii="Times New Roman" w:hAnsi="Times New Roman" w:cs="Times New Roman"/>
        </w:rPr>
      </w:pPr>
      <w:r w:rsidRPr="00480A5A">
        <w:rPr>
          <w:rFonts w:ascii="Times New Roman" w:hAnsi="Times New Roman" w:cs="Times New Roman"/>
          <w:noProof/>
        </w:rPr>
        <w:drawing>
          <wp:inline distT="0" distB="0" distL="0" distR="0" wp14:anchorId="65722A7B" wp14:editId="6C50BC09">
            <wp:extent cx="5943600" cy="2886323"/>
            <wp:effectExtent l="0" t="0" r="0" b="9525"/>
            <wp:docPr id="41201073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10731" name="Picture 1" descr="A screenshot of a graph&#10;&#10;AI-generated content may be incorrect."/>
                    <pic:cNvPicPr/>
                  </pic:nvPicPr>
                  <pic:blipFill rotWithShape="1">
                    <a:blip r:embed="rId8"/>
                    <a:srcRect b="1273"/>
                    <a:stretch>
                      <a:fillRect/>
                    </a:stretch>
                  </pic:blipFill>
                  <pic:spPr bwMode="auto">
                    <a:xfrm>
                      <a:off x="0" y="0"/>
                      <a:ext cx="5943600" cy="2886323"/>
                    </a:xfrm>
                    <a:prstGeom prst="rect">
                      <a:avLst/>
                    </a:prstGeom>
                    <a:ln>
                      <a:noFill/>
                    </a:ln>
                    <a:extLst>
                      <a:ext uri="{53640926-AAD7-44D8-BBD7-CCE9431645EC}">
                        <a14:shadowObscured xmlns:a14="http://schemas.microsoft.com/office/drawing/2010/main"/>
                      </a:ext>
                    </a:extLst>
                  </pic:spPr>
                </pic:pic>
              </a:graphicData>
            </a:graphic>
          </wp:inline>
        </w:drawing>
      </w:r>
    </w:p>
    <w:p w14:paraId="449932C9" w14:textId="77777777" w:rsidR="00480A5A" w:rsidRPr="00480A5A" w:rsidRDefault="00480A5A" w:rsidP="00921AF6">
      <w:pPr>
        <w:numPr>
          <w:ilvl w:val="0"/>
          <w:numId w:val="14"/>
        </w:numPr>
        <w:jc w:val="both"/>
        <w:rPr>
          <w:rFonts w:ascii="Times New Roman" w:hAnsi="Times New Roman" w:cs="Times New Roman"/>
        </w:rPr>
      </w:pPr>
      <w:r w:rsidRPr="00480A5A">
        <w:rPr>
          <w:rFonts w:ascii="Times New Roman" w:hAnsi="Times New Roman" w:cs="Times New Roman"/>
          <w:b/>
          <w:bCs/>
        </w:rPr>
        <w:t>ROUGE-1:</w:t>
      </w:r>
      <w:r w:rsidRPr="00480A5A">
        <w:rPr>
          <w:rFonts w:ascii="Times New Roman" w:hAnsi="Times New Roman" w:cs="Times New Roman"/>
        </w:rPr>
        <w:t xml:space="preserve"> </w:t>
      </w:r>
      <w:proofErr w:type="gramStart"/>
      <w:r w:rsidRPr="00480A5A">
        <w:rPr>
          <w:rFonts w:ascii="Times New Roman" w:hAnsi="Times New Roman" w:cs="Times New Roman"/>
        </w:rPr>
        <w:t>80.4 %</w:t>
      </w:r>
      <w:proofErr w:type="gramEnd"/>
      <w:r w:rsidRPr="00480A5A">
        <w:rPr>
          <w:rFonts w:ascii="Times New Roman" w:hAnsi="Times New Roman" w:cs="Times New Roman"/>
        </w:rPr>
        <w:t xml:space="preserve"> of BART-Large</w:t>
      </w:r>
    </w:p>
    <w:p w14:paraId="443E1752" w14:textId="77777777" w:rsidR="00480A5A" w:rsidRPr="00480A5A" w:rsidRDefault="00480A5A" w:rsidP="00921AF6">
      <w:pPr>
        <w:numPr>
          <w:ilvl w:val="0"/>
          <w:numId w:val="14"/>
        </w:numPr>
        <w:jc w:val="both"/>
        <w:rPr>
          <w:rFonts w:ascii="Times New Roman" w:hAnsi="Times New Roman" w:cs="Times New Roman"/>
        </w:rPr>
      </w:pPr>
      <w:r w:rsidRPr="00480A5A">
        <w:rPr>
          <w:rFonts w:ascii="Times New Roman" w:hAnsi="Times New Roman" w:cs="Times New Roman"/>
          <w:b/>
          <w:bCs/>
        </w:rPr>
        <w:t>ROUGE-2:</w:t>
      </w:r>
      <w:r w:rsidRPr="00480A5A">
        <w:rPr>
          <w:rFonts w:ascii="Times New Roman" w:hAnsi="Times New Roman" w:cs="Times New Roman"/>
        </w:rPr>
        <w:t xml:space="preserve"> </w:t>
      </w:r>
      <w:proofErr w:type="gramStart"/>
      <w:r w:rsidRPr="00480A5A">
        <w:rPr>
          <w:rFonts w:ascii="Times New Roman" w:hAnsi="Times New Roman" w:cs="Times New Roman"/>
        </w:rPr>
        <w:t>77.3 %</w:t>
      </w:r>
      <w:proofErr w:type="gramEnd"/>
      <w:r w:rsidRPr="00480A5A">
        <w:rPr>
          <w:rFonts w:ascii="Times New Roman" w:hAnsi="Times New Roman" w:cs="Times New Roman"/>
        </w:rPr>
        <w:t xml:space="preserve"> of BART-Large</w:t>
      </w:r>
    </w:p>
    <w:p w14:paraId="1D117783" w14:textId="77777777" w:rsidR="00480A5A" w:rsidRPr="00480A5A" w:rsidRDefault="00480A5A" w:rsidP="00921AF6">
      <w:pPr>
        <w:numPr>
          <w:ilvl w:val="0"/>
          <w:numId w:val="14"/>
        </w:numPr>
        <w:jc w:val="both"/>
        <w:rPr>
          <w:rFonts w:ascii="Times New Roman" w:hAnsi="Times New Roman" w:cs="Times New Roman"/>
        </w:rPr>
      </w:pPr>
      <w:r w:rsidRPr="00480A5A">
        <w:rPr>
          <w:rFonts w:ascii="Times New Roman" w:hAnsi="Times New Roman" w:cs="Times New Roman"/>
          <w:b/>
          <w:bCs/>
        </w:rPr>
        <w:t>ROUGE-L:</w:t>
      </w:r>
      <w:r w:rsidRPr="00480A5A">
        <w:rPr>
          <w:rFonts w:ascii="Times New Roman" w:hAnsi="Times New Roman" w:cs="Times New Roman"/>
        </w:rPr>
        <w:t xml:space="preserve"> 71.9 % of BART-Large</w:t>
      </w:r>
    </w:p>
    <w:p w14:paraId="01ACA900" w14:textId="2D1189AD" w:rsidR="00480A5A" w:rsidRPr="00480A5A" w:rsidRDefault="00480A5A" w:rsidP="00921AF6">
      <w:pPr>
        <w:jc w:val="both"/>
        <w:rPr>
          <w:rFonts w:ascii="Times New Roman" w:hAnsi="Times New Roman" w:cs="Times New Roman"/>
        </w:rPr>
      </w:pPr>
      <w:r w:rsidRPr="00480A5A">
        <w:rPr>
          <w:rFonts w:ascii="Times New Roman" w:hAnsi="Times New Roman" w:cs="Times New Roman"/>
        </w:rPr>
        <w:t xml:space="preserve">The </w:t>
      </w:r>
      <w:r w:rsidRPr="00480A5A">
        <w:rPr>
          <w:rFonts w:ascii="Times New Roman" w:hAnsi="Times New Roman" w:cs="Times New Roman"/>
          <w:b/>
          <w:bCs/>
        </w:rPr>
        <w:t>Performance Relative to BART-Large</w:t>
      </w:r>
      <w:r w:rsidRPr="00480A5A">
        <w:rPr>
          <w:rFonts w:ascii="Times New Roman" w:hAnsi="Times New Roman" w:cs="Times New Roman"/>
        </w:rPr>
        <w:t xml:space="preserve"> chart and </w:t>
      </w:r>
      <w:r w:rsidRPr="00480A5A">
        <w:rPr>
          <w:rFonts w:ascii="Times New Roman" w:hAnsi="Times New Roman" w:cs="Times New Roman"/>
          <w:b/>
          <w:bCs/>
        </w:rPr>
        <w:t>Performance Gaps and Improvements</w:t>
      </w:r>
      <w:r w:rsidRPr="00480A5A">
        <w:rPr>
          <w:rFonts w:ascii="Times New Roman" w:hAnsi="Times New Roman" w:cs="Times New Roman"/>
        </w:rPr>
        <w:t xml:space="preserve"> plot confirm that </w:t>
      </w:r>
      <w:proofErr w:type="spellStart"/>
      <w:r w:rsidRPr="00480A5A">
        <w:rPr>
          <w:rFonts w:ascii="Times New Roman" w:hAnsi="Times New Roman" w:cs="Times New Roman"/>
        </w:rPr>
        <w:t>TinyLlama</w:t>
      </w:r>
      <w:proofErr w:type="spellEnd"/>
      <w:r w:rsidRPr="00480A5A">
        <w:rPr>
          <w:rFonts w:ascii="Times New Roman" w:hAnsi="Times New Roman" w:cs="Times New Roman"/>
        </w:rPr>
        <w:t xml:space="preserve"> bridges most of the gap between lightweight and full-scale transformer architectures. Such efficiency gains make it an excellent choice for low-resource summarization tasks without compromising result quality.</w:t>
      </w:r>
    </w:p>
    <w:p w14:paraId="57DC115B" w14:textId="77777777" w:rsidR="00480A5A" w:rsidRPr="00480A5A" w:rsidRDefault="00480A5A" w:rsidP="00921AF6">
      <w:pPr>
        <w:jc w:val="both"/>
        <w:rPr>
          <w:rFonts w:ascii="Times New Roman" w:hAnsi="Times New Roman" w:cs="Times New Roman"/>
          <w:b/>
          <w:bCs/>
        </w:rPr>
      </w:pPr>
      <w:r w:rsidRPr="00480A5A">
        <w:rPr>
          <w:rFonts w:ascii="Times New Roman" w:hAnsi="Times New Roman" w:cs="Times New Roman"/>
          <w:b/>
          <w:bCs/>
        </w:rPr>
        <w:t>Conclusion</w:t>
      </w:r>
    </w:p>
    <w:p w14:paraId="3092BE48" w14:textId="175FF4AE" w:rsidR="00480A5A" w:rsidRPr="00480A5A" w:rsidRDefault="00480A5A" w:rsidP="00921AF6">
      <w:pPr>
        <w:jc w:val="both"/>
        <w:rPr>
          <w:rFonts w:ascii="Times New Roman" w:hAnsi="Times New Roman" w:cs="Times New Roman"/>
        </w:rPr>
      </w:pPr>
      <w:r w:rsidRPr="00480A5A">
        <w:rPr>
          <w:rFonts w:ascii="Times New Roman" w:hAnsi="Times New Roman" w:cs="Times New Roman"/>
        </w:rPr>
        <w:t xml:space="preserve">The experimental results demonstrate that </w:t>
      </w:r>
      <w:r w:rsidRPr="00480A5A">
        <w:rPr>
          <w:rFonts w:ascii="Times New Roman" w:hAnsi="Times New Roman" w:cs="Times New Roman"/>
          <w:b/>
          <w:bCs/>
        </w:rPr>
        <w:t>TinyLlama-1.1B</w:t>
      </w:r>
      <w:r w:rsidRPr="00480A5A">
        <w:rPr>
          <w:rFonts w:ascii="Times New Roman" w:hAnsi="Times New Roman" w:cs="Times New Roman"/>
        </w:rPr>
        <w:t xml:space="preserve">, when fine-tuned with </w:t>
      </w:r>
      <w:proofErr w:type="spellStart"/>
      <w:r w:rsidRPr="00480A5A">
        <w:rPr>
          <w:rFonts w:ascii="Times New Roman" w:hAnsi="Times New Roman" w:cs="Times New Roman"/>
          <w:b/>
          <w:bCs/>
        </w:rPr>
        <w:t>LoRA</w:t>
      </w:r>
      <w:proofErr w:type="spellEnd"/>
      <w:r w:rsidRPr="00480A5A">
        <w:rPr>
          <w:rFonts w:ascii="Times New Roman" w:hAnsi="Times New Roman" w:cs="Times New Roman"/>
        </w:rPr>
        <w:t xml:space="preserve"> and </w:t>
      </w:r>
      <w:r w:rsidRPr="00480A5A">
        <w:rPr>
          <w:rFonts w:ascii="Times New Roman" w:hAnsi="Times New Roman" w:cs="Times New Roman"/>
          <w:b/>
          <w:bCs/>
        </w:rPr>
        <w:t>4-bit quantization</w:t>
      </w:r>
      <w:r w:rsidRPr="00480A5A">
        <w:rPr>
          <w:rFonts w:ascii="Times New Roman" w:hAnsi="Times New Roman" w:cs="Times New Roman"/>
        </w:rPr>
        <w:t xml:space="preserve">, is highly capable of performing abstractive summarization with both </w:t>
      </w:r>
      <w:r w:rsidRPr="00480A5A">
        <w:rPr>
          <w:rFonts w:ascii="Times New Roman" w:hAnsi="Times New Roman" w:cs="Times New Roman"/>
          <w:b/>
          <w:bCs/>
        </w:rPr>
        <w:t>accuracy and efficiency</w:t>
      </w:r>
      <w:r w:rsidRPr="00480A5A">
        <w:rPr>
          <w:rFonts w:ascii="Times New Roman" w:hAnsi="Times New Roman" w:cs="Times New Roman"/>
        </w:rPr>
        <w:t>. Its performance</w:t>
      </w:r>
      <w:r w:rsidR="00921AF6">
        <w:rPr>
          <w:rFonts w:ascii="Times New Roman" w:hAnsi="Times New Roman" w:cs="Times New Roman"/>
        </w:rPr>
        <w:t xml:space="preserve"> </w:t>
      </w:r>
      <w:r w:rsidRPr="00480A5A">
        <w:rPr>
          <w:rFonts w:ascii="Times New Roman" w:hAnsi="Times New Roman" w:cs="Times New Roman"/>
        </w:rPr>
        <w:t xml:space="preserve">approaching 80% of state-of-the-art models—shows that compact architectures can deliver near-SOTA results without extensive </w:t>
      </w:r>
      <w:proofErr w:type="gramStart"/>
      <w:r w:rsidRPr="00480A5A">
        <w:rPr>
          <w:rFonts w:ascii="Times New Roman" w:hAnsi="Times New Roman" w:cs="Times New Roman"/>
        </w:rPr>
        <w:t>compute</w:t>
      </w:r>
      <w:proofErr w:type="gramEnd"/>
      <w:r w:rsidRPr="00480A5A">
        <w:rPr>
          <w:rFonts w:ascii="Times New Roman" w:hAnsi="Times New Roman" w:cs="Times New Roman"/>
        </w:rPr>
        <w:t xml:space="preserve"> resources. The optimized </w:t>
      </w:r>
      <w:r w:rsidRPr="00480A5A">
        <w:rPr>
          <w:rFonts w:ascii="Times New Roman" w:hAnsi="Times New Roman" w:cs="Times New Roman"/>
        </w:rPr>
        <w:lastRenderedPageBreak/>
        <w:t>setup not only improved ROUGE scores over the baseline but also achieved low evaluation loss and fast convergence.</w:t>
      </w:r>
    </w:p>
    <w:p w14:paraId="089AA20E" w14:textId="77777777" w:rsidR="00480A5A" w:rsidRDefault="00480A5A" w:rsidP="00921AF6">
      <w:pPr>
        <w:jc w:val="both"/>
        <w:rPr>
          <w:rFonts w:ascii="Times New Roman" w:hAnsi="Times New Roman" w:cs="Times New Roman"/>
        </w:rPr>
      </w:pPr>
      <w:r w:rsidRPr="00480A5A">
        <w:rPr>
          <w:rFonts w:ascii="Times New Roman" w:hAnsi="Times New Roman" w:cs="Times New Roman"/>
        </w:rPr>
        <w:t xml:space="preserve">Overall, the model exhibits </w:t>
      </w:r>
      <w:r w:rsidRPr="00480A5A">
        <w:rPr>
          <w:rFonts w:ascii="Times New Roman" w:hAnsi="Times New Roman" w:cs="Times New Roman"/>
          <w:b/>
          <w:bCs/>
        </w:rPr>
        <w:t>strong summarization ability</w:t>
      </w:r>
      <w:r w:rsidRPr="00480A5A">
        <w:rPr>
          <w:rFonts w:ascii="Times New Roman" w:hAnsi="Times New Roman" w:cs="Times New Roman"/>
        </w:rPr>
        <w:t xml:space="preserve">, </w:t>
      </w:r>
      <w:r w:rsidRPr="00480A5A">
        <w:rPr>
          <w:rFonts w:ascii="Times New Roman" w:hAnsi="Times New Roman" w:cs="Times New Roman"/>
          <w:b/>
          <w:bCs/>
        </w:rPr>
        <w:t>computational efficiency</w:t>
      </w:r>
      <w:r w:rsidRPr="00480A5A">
        <w:rPr>
          <w:rFonts w:ascii="Times New Roman" w:hAnsi="Times New Roman" w:cs="Times New Roman"/>
        </w:rPr>
        <w:t xml:space="preserve">, and </w:t>
      </w:r>
      <w:r w:rsidRPr="00480A5A">
        <w:rPr>
          <w:rFonts w:ascii="Times New Roman" w:hAnsi="Times New Roman" w:cs="Times New Roman"/>
          <w:b/>
          <w:bCs/>
        </w:rPr>
        <w:t xml:space="preserve">scalable </w:t>
      </w:r>
      <w:proofErr w:type="spellStart"/>
      <w:r w:rsidRPr="00480A5A">
        <w:rPr>
          <w:rFonts w:ascii="Times New Roman" w:hAnsi="Times New Roman" w:cs="Times New Roman"/>
          <w:b/>
          <w:bCs/>
        </w:rPr>
        <w:t>deployability</w:t>
      </w:r>
      <w:proofErr w:type="spellEnd"/>
      <w:r w:rsidRPr="00480A5A">
        <w:rPr>
          <w:rFonts w:ascii="Times New Roman" w:hAnsi="Times New Roman" w:cs="Times New Roman"/>
        </w:rPr>
        <w:t>, making it an ideal candidate for real-world applications such as news aggregation, media analytics, and automated briefing systems.</w:t>
      </w:r>
    </w:p>
    <w:p w14:paraId="0400764A" w14:textId="77777777" w:rsidR="00921AF6" w:rsidRPr="00921AF6" w:rsidRDefault="00921AF6" w:rsidP="00921AF6">
      <w:pPr>
        <w:jc w:val="both"/>
        <w:rPr>
          <w:rFonts w:ascii="Times New Roman" w:hAnsi="Times New Roman" w:cs="Times New Roman"/>
          <w:b/>
          <w:bCs/>
        </w:rPr>
      </w:pPr>
      <w:r w:rsidRPr="00921AF6">
        <w:rPr>
          <w:rFonts w:ascii="Times New Roman" w:hAnsi="Times New Roman" w:cs="Times New Roman"/>
          <w:b/>
          <w:bCs/>
        </w:rPr>
        <w:t>Limitations and Future Improvements</w:t>
      </w:r>
    </w:p>
    <w:p w14:paraId="7DF6BCF5" w14:textId="2141EFD2" w:rsidR="00921AF6" w:rsidRPr="00921AF6" w:rsidRDefault="00921AF6" w:rsidP="00921AF6">
      <w:pPr>
        <w:jc w:val="both"/>
        <w:rPr>
          <w:rFonts w:ascii="Times New Roman" w:hAnsi="Times New Roman" w:cs="Times New Roman"/>
        </w:rPr>
      </w:pPr>
      <w:r w:rsidRPr="00921AF6">
        <w:rPr>
          <w:rFonts w:ascii="Times New Roman" w:hAnsi="Times New Roman" w:cs="Times New Roman"/>
        </w:rPr>
        <w:t>While the fine-tuned TinyLlama-1.1B model demonstrates strong performance and efficiency, there are still several areas for enhancement. The current implementation focuses primarily on summarization using a decoder-only architecture, which may limit its ability to explicitly attend to source–target alignments compared to encoder–decoder models like BART or PEGASUS. Future work could incorporate hybrid attention mechanisms or encoder-assisted prompting to improve factual grounding and coverage. Additionally, increasing the training duration and expanding the hyperparameter search space could further optimize the model’s generalization and stability. Another promising direction involves decoding optimization, such as tuning beam search parameters, applying coverage penalties, or integrating reinforcement learning from human feedback (RLHF) to enhance summary quality. Finally, extending the approach to domain adaptation—for example, summarizing financial or biomedical texts—would test the model’s transferability and robustness across diverse content types.</w:t>
      </w:r>
    </w:p>
    <w:p w14:paraId="7DBBEEF9" w14:textId="77777777" w:rsidR="00921AF6" w:rsidRPr="00921AF6" w:rsidRDefault="00921AF6" w:rsidP="00921AF6">
      <w:pPr>
        <w:jc w:val="both"/>
        <w:rPr>
          <w:rFonts w:ascii="Times New Roman" w:hAnsi="Times New Roman" w:cs="Times New Roman"/>
          <w:b/>
          <w:bCs/>
        </w:rPr>
      </w:pPr>
      <w:r w:rsidRPr="00921AF6">
        <w:rPr>
          <w:rFonts w:ascii="Times New Roman" w:hAnsi="Times New Roman" w:cs="Times New Roman"/>
          <w:b/>
          <w:bCs/>
        </w:rPr>
        <w:t>References</w:t>
      </w:r>
    </w:p>
    <w:p w14:paraId="2DCBBCEC" w14:textId="77777777" w:rsidR="00921AF6" w:rsidRPr="00921AF6" w:rsidRDefault="00921AF6" w:rsidP="00921AF6">
      <w:pPr>
        <w:numPr>
          <w:ilvl w:val="0"/>
          <w:numId w:val="16"/>
        </w:numPr>
        <w:rPr>
          <w:rFonts w:ascii="Times New Roman" w:hAnsi="Times New Roman" w:cs="Times New Roman"/>
        </w:rPr>
      </w:pPr>
      <w:proofErr w:type="spellStart"/>
      <w:r w:rsidRPr="00921AF6">
        <w:rPr>
          <w:rFonts w:ascii="Times New Roman" w:hAnsi="Times New Roman" w:cs="Times New Roman"/>
        </w:rPr>
        <w:t>Nallapati</w:t>
      </w:r>
      <w:proofErr w:type="spellEnd"/>
      <w:r w:rsidRPr="00921AF6">
        <w:rPr>
          <w:rFonts w:ascii="Times New Roman" w:hAnsi="Times New Roman" w:cs="Times New Roman"/>
        </w:rPr>
        <w:t xml:space="preserve">, R., Zhou, B., dos Santos, C., </w:t>
      </w:r>
      <w:proofErr w:type="spellStart"/>
      <w:r w:rsidRPr="00921AF6">
        <w:rPr>
          <w:rFonts w:ascii="Times New Roman" w:hAnsi="Times New Roman" w:cs="Times New Roman"/>
        </w:rPr>
        <w:t>Gulçehre</w:t>
      </w:r>
      <w:proofErr w:type="spellEnd"/>
      <w:r w:rsidRPr="00921AF6">
        <w:rPr>
          <w:rFonts w:ascii="Times New Roman" w:hAnsi="Times New Roman" w:cs="Times New Roman"/>
        </w:rPr>
        <w:t xml:space="preserve">, Ç., &amp; Xiang, B. (2016). </w:t>
      </w:r>
      <w:r w:rsidRPr="00921AF6">
        <w:rPr>
          <w:rFonts w:ascii="Times New Roman" w:hAnsi="Times New Roman" w:cs="Times New Roman"/>
          <w:i/>
          <w:iCs/>
        </w:rPr>
        <w:t>Abstractive Text Summarization using Sequence-to-Sequence RNNs and Beyond.</w:t>
      </w:r>
      <w:r w:rsidRPr="00921AF6">
        <w:rPr>
          <w:rFonts w:ascii="Times New Roman" w:hAnsi="Times New Roman" w:cs="Times New Roman"/>
        </w:rPr>
        <w:t xml:space="preserve"> Proceedings of the 20th SIGNLL Conference on Computational Natural Language Learning (</w:t>
      </w:r>
      <w:proofErr w:type="spellStart"/>
      <w:r w:rsidRPr="00921AF6">
        <w:rPr>
          <w:rFonts w:ascii="Times New Roman" w:hAnsi="Times New Roman" w:cs="Times New Roman"/>
        </w:rPr>
        <w:t>CoNLL</w:t>
      </w:r>
      <w:proofErr w:type="spellEnd"/>
      <w:r w:rsidRPr="00921AF6">
        <w:rPr>
          <w:rFonts w:ascii="Times New Roman" w:hAnsi="Times New Roman" w:cs="Times New Roman"/>
        </w:rPr>
        <w:t xml:space="preserve"> 2016). </w:t>
      </w:r>
      <w:hyperlink r:id="rId9" w:tgtFrame="_new" w:history="1">
        <w:r w:rsidRPr="00921AF6">
          <w:rPr>
            <w:rStyle w:val="Hyperlink"/>
            <w:rFonts w:ascii="Times New Roman" w:hAnsi="Times New Roman" w:cs="Times New Roman"/>
          </w:rPr>
          <w:t>https://www.aclweb.org/anthology/K16-1028.pdf</w:t>
        </w:r>
      </w:hyperlink>
    </w:p>
    <w:p w14:paraId="7C1B63F3" w14:textId="77777777" w:rsidR="00921AF6" w:rsidRPr="00921AF6" w:rsidRDefault="00921AF6" w:rsidP="00921AF6">
      <w:pPr>
        <w:numPr>
          <w:ilvl w:val="0"/>
          <w:numId w:val="16"/>
        </w:numPr>
        <w:rPr>
          <w:rFonts w:ascii="Times New Roman" w:hAnsi="Times New Roman" w:cs="Times New Roman"/>
        </w:rPr>
      </w:pPr>
      <w:r w:rsidRPr="00921AF6">
        <w:rPr>
          <w:rFonts w:ascii="Times New Roman" w:hAnsi="Times New Roman" w:cs="Times New Roman"/>
          <w:lang w:val="fr-FR"/>
        </w:rPr>
        <w:t xml:space="preserve">Lewis, M., Liu, Y., Goyal, N., et al. </w:t>
      </w:r>
      <w:r w:rsidRPr="00921AF6">
        <w:rPr>
          <w:rFonts w:ascii="Times New Roman" w:hAnsi="Times New Roman" w:cs="Times New Roman"/>
        </w:rPr>
        <w:t xml:space="preserve">(2020). </w:t>
      </w:r>
      <w:r w:rsidRPr="00921AF6">
        <w:rPr>
          <w:rFonts w:ascii="Times New Roman" w:hAnsi="Times New Roman" w:cs="Times New Roman"/>
          <w:i/>
          <w:iCs/>
        </w:rPr>
        <w:t>BART: Denoising Sequence-to-Sequence Pre-training for Natural Language Generation, Translation, and Comprehension.</w:t>
      </w:r>
      <w:r w:rsidRPr="00921AF6">
        <w:rPr>
          <w:rFonts w:ascii="Times New Roman" w:hAnsi="Times New Roman" w:cs="Times New Roman"/>
        </w:rPr>
        <w:t xml:space="preserve"> </w:t>
      </w:r>
      <w:r w:rsidRPr="00921AF6">
        <w:rPr>
          <w:rFonts w:ascii="Times New Roman" w:hAnsi="Times New Roman" w:cs="Times New Roman"/>
          <w:i/>
          <w:iCs/>
        </w:rPr>
        <w:t>ACL 2020.</w:t>
      </w:r>
    </w:p>
    <w:p w14:paraId="41D666A6" w14:textId="77777777" w:rsidR="00921AF6" w:rsidRPr="00921AF6" w:rsidRDefault="00921AF6" w:rsidP="00921AF6">
      <w:pPr>
        <w:numPr>
          <w:ilvl w:val="0"/>
          <w:numId w:val="16"/>
        </w:numPr>
        <w:rPr>
          <w:rFonts w:ascii="Times New Roman" w:hAnsi="Times New Roman" w:cs="Times New Roman"/>
        </w:rPr>
      </w:pPr>
      <w:r w:rsidRPr="00921AF6">
        <w:rPr>
          <w:rFonts w:ascii="Times New Roman" w:hAnsi="Times New Roman" w:cs="Times New Roman"/>
        </w:rPr>
        <w:t xml:space="preserve">Zhang, J., Zhao, Y., Saleh, M., &amp; Liu, P. J. (2020). </w:t>
      </w:r>
      <w:r w:rsidRPr="00921AF6">
        <w:rPr>
          <w:rFonts w:ascii="Times New Roman" w:hAnsi="Times New Roman" w:cs="Times New Roman"/>
          <w:i/>
          <w:iCs/>
        </w:rPr>
        <w:t>PEGASUS: Pre-training with Extracted Gap-Sentences for Abstractive Summarization.</w:t>
      </w:r>
      <w:r w:rsidRPr="00921AF6">
        <w:rPr>
          <w:rFonts w:ascii="Times New Roman" w:hAnsi="Times New Roman" w:cs="Times New Roman"/>
        </w:rPr>
        <w:t xml:space="preserve"> </w:t>
      </w:r>
      <w:r w:rsidRPr="00921AF6">
        <w:rPr>
          <w:rFonts w:ascii="Times New Roman" w:hAnsi="Times New Roman" w:cs="Times New Roman"/>
          <w:i/>
          <w:iCs/>
        </w:rPr>
        <w:t>ICML 2020.</w:t>
      </w:r>
    </w:p>
    <w:p w14:paraId="4094906C" w14:textId="77777777" w:rsidR="00921AF6" w:rsidRPr="00921AF6" w:rsidRDefault="00921AF6" w:rsidP="00921AF6">
      <w:pPr>
        <w:numPr>
          <w:ilvl w:val="0"/>
          <w:numId w:val="16"/>
        </w:numPr>
        <w:rPr>
          <w:rFonts w:ascii="Times New Roman" w:hAnsi="Times New Roman" w:cs="Times New Roman"/>
        </w:rPr>
      </w:pPr>
      <w:r w:rsidRPr="00921AF6">
        <w:rPr>
          <w:rFonts w:ascii="Times New Roman" w:hAnsi="Times New Roman" w:cs="Times New Roman"/>
        </w:rPr>
        <w:t xml:space="preserve">Hugging Face Datasets: </w:t>
      </w:r>
      <w:r w:rsidRPr="00921AF6">
        <w:rPr>
          <w:rFonts w:ascii="Times New Roman" w:hAnsi="Times New Roman" w:cs="Times New Roman"/>
          <w:i/>
          <w:iCs/>
        </w:rPr>
        <w:t>CNN/</w:t>
      </w:r>
      <w:proofErr w:type="spellStart"/>
      <w:r w:rsidRPr="00921AF6">
        <w:rPr>
          <w:rFonts w:ascii="Times New Roman" w:hAnsi="Times New Roman" w:cs="Times New Roman"/>
          <w:i/>
          <w:iCs/>
        </w:rPr>
        <w:t>DailyMail</w:t>
      </w:r>
      <w:proofErr w:type="spellEnd"/>
      <w:r w:rsidRPr="00921AF6">
        <w:rPr>
          <w:rFonts w:ascii="Times New Roman" w:hAnsi="Times New Roman" w:cs="Times New Roman"/>
          <w:i/>
          <w:iCs/>
        </w:rPr>
        <w:t xml:space="preserve"> (</w:t>
      </w:r>
      <w:proofErr w:type="spellStart"/>
      <w:r w:rsidRPr="00921AF6">
        <w:rPr>
          <w:rFonts w:ascii="Times New Roman" w:hAnsi="Times New Roman" w:cs="Times New Roman"/>
          <w:i/>
          <w:iCs/>
        </w:rPr>
        <w:t>Abisee</w:t>
      </w:r>
      <w:proofErr w:type="spellEnd"/>
      <w:r w:rsidRPr="00921AF6">
        <w:rPr>
          <w:rFonts w:ascii="Times New Roman" w:hAnsi="Times New Roman" w:cs="Times New Roman"/>
          <w:i/>
          <w:iCs/>
        </w:rPr>
        <w:t xml:space="preserve"> Version)</w:t>
      </w:r>
      <w:r w:rsidRPr="00921AF6">
        <w:rPr>
          <w:rFonts w:ascii="Times New Roman" w:hAnsi="Times New Roman" w:cs="Times New Roman"/>
        </w:rPr>
        <w:t xml:space="preserve"> — </w:t>
      </w:r>
      <w:hyperlink r:id="rId10" w:tgtFrame="_new" w:history="1">
        <w:r w:rsidRPr="00921AF6">
          <w:rPr>
            <w:rStyle w:val="Hyperlink"/>
            <w:rFonts w:ascii="Times New Roman" w:hAnsi="Times New Roman" w:cs="Times New Roman"/>
          </w:rPr>
          <w:t>https://huggingface.co/datasets/abisee/cnn_dailymail</w:t>
        </w:r>
      </w:hyperlink>
    </w:p>
    <w:p w14:paraId="6008B4F3" w14:textId="6E492EA9" w:rsidR="00480A5A" w:rsidRPr="00921AF6" w:rsidRDefault="00921AF6" w:rsidP="00921AF6">
      <w:pPr>
        <w:numPr>
          <w:ilvl w:val="0"/>
          <w:numId w:val="16"/>
        </w:numPr>
        <w:rPr>
          <w:rFonts w:ascii="Times New Roman" w:hAnsi="Times New Roman" w:cs="Times New Roman"/>
          <w:lang w:val="es-ES"/>
        </w:rPr>
      </w:pPr>
      <w:proofErr w:type="spellStart"/>
      <w:r w:rsidRPr="00921AF6">
        <w:rPr>
          <w:rFonts w:ascii="Times New Roman" w:hAnsi="Times New Roman" w:cs="Times New Roman"/>
          <w:lang w:val="es-ES"/>
        </w:rPr>
        <w:t>TinyLlama</w:t>
      </w:r>
      <w:proofErr w:type="spellEnd"/>
      <w:r w:rsidRPr="00921AF6">
        <w:rPr>
          <w:rFonts w:ascii="Times New Roman" w:hAnsi="Times New Roman" w:cs="Times New Roman"/>
          <w:lang w:val="es-ES"/>
        </w:rPr>
        <w:t xml:space="preserve"> </w:t>
      </w:r>
      <w:proofErr w:type="spellStart"/>
      <w:r w:rsidRPr="00921AF6">
        <w:rPr>
          <w:rFonts w:ascii="Times New Roman" w:hAnsi="Times New Roman" w:cs="Times New Roman"/>
          <w:lang w:val="es-ES"/>
        </w:rPr>
        <w:t>Model</w:t>
      </w:r>
      <w:proofErr w:type="spellEnd"/>
      <w:r w:rsidRPr="00921AF6">
        <w:rPr>
          <w:rFonts w:ascii="Times New Roman" w:hAnsi="Times New Roman" w:cs="Times New Roman"/>
          <w:lang w:val="es-ES"/>
        </w:rPr>
        <w:t xml:space="preserve"> </w:t>
      </w:r>
      <w:proofErr w:type="spellStart"/>
      <w:r w:rsidRPr="00921AF6">
        <w:rPr>
          <w:rFonts w:ascii="Times New Roman" w:hAnsi="Times New Roman" w:cs="Times New Roman"/>
          <w:lang w:val="es-ES"/>
        </w:rPr>
        <w:t>Card</w:t>
      </w:r>
      <w:proofErr w:type="spellEnd"/>
      <w:r w:rsidRPr="00921AF6">
        <w:rPr>
          <w:rFonts w:ascii="Times New Roman" w:hAnsi="Times New Roman" w:cs="Times New Roman"/>
          <w:lang w:val="es-ES"/>
        </w:rPr>
        <w:t xml:space="preserve"> — </w:t>
      </w:r>
      <w:r w:rsidRPr="00921AF6">
        <w:rPr>
          <w:rFonts w:ascii="Times New Roman" w:hAnsi="Times New Roman" w:cs="Times New Roman"/>
          <w:i/>
          <w:iCs/>
          <w:lang w:val="es-ES"/>
        </w:rPr>
        <w:t>TinyLlama-1.1B Chat-v1.0</w:t>
      </w:r>
      <w:r w:rsidRPr="00921AF6">
        <w:rPr>
          <w:rFonts w:ascii="Times New Roman" w:hAnsi="Times New Roman" w:cs="Times New Roman"/>
          <w:lang w:val="es-ES"/>
        </w:rPr>
        <w:t xml:space="preserve"> — https://huggingface.co/TinyLlama/TinyLlama-1.1B-Chat-v1.0</w:t>
      </w:r>
    </w:p>
    <w:sectPr w:rsidR="00480A5A" w:rsidRPr="0092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20A"/>
    <w:multiLevelType w:val="multilevel"/>
    <w:tmpl w:val="14E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D062A"/>
    <w:multiLevelType w:val="multilevel"/>
    <w:tmpl w:val="6354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559F8"/>
    <w:multiLevelType w:val="multilevel"/>
    <w:tmpl w:val="861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43493"/>
    <w:multiLevelType w:val="multilevel"/>
    <w:tmpl w:val="2D4AB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A5B2A"/>
    <w:multiLevelType w:val="multilevel"/>
    <w:tmpl w:val="4036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47BE9"/>
    <w:multiLevelType w:val="multilevel"/>
    <w:tmpl w:val="D54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825F5"/>
    <w:multiLevelType w:val="multilevel"/>
    <w:tmpl w:val="DF0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A0B03"/>
    <w:multiLevelType w:val="multilevel"/>
    <w:tmpl w:val="27A0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65E63"/>
    <w:multiLevelType w:val="multilevel"/>
    <w:tmpl w:val="69F8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323B6"/>
    <w:multiLevelType w:val="multilevel"/>
    <w:tmpl w:val="63C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A4261"/>
    <w:multiLevelType w:val="multilevel"/>
    <w:tmpl w:val="67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44DF2"/>
    <w:multiLevelType w:val="multilevel"/>
    <w:tmpl w:val="046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776322"/>
    <w:multiLevelType w:val="multilevel"/>
    <w:tmpl w:val="B072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E2292"/>
    <w:multiLevelType w:val="multilevel"/>
    <w:tmpl w:val="E57C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870FF1"/>
    <w:multiLevelType w:val="multilevel"/>
    <w:tmpl w:val="A64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267C2"/>
    <w:multiLevelType w:val="multilevel"/>
    <w:tmpl w:val="9FF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49665">
    <w:abstractNumId w:val="2"/>
  </w:num>
  <w:num w:numId="2" w16cid:durableId="2050033435">
    <w:abstractNumId w:val="10"/>
  </w:num>
  <w:num w:numId="3" w16cid:durableId="622003999">
    <w:abstractNumId w:val="5"/>
  </w:num>
  <w:num w:numId="4" w16cid:durableId="1104153252">
    <w:abstractNumId w:val="9"/>
  </w:num>
  <w:num w:numId="5" w16cid:durableId="910041501">
    <w:abstractNumId w:val="6"/>
  </w:num>
  <w:num w:numId="6" w16cid:durableId="1139808881">
    <w:abstractNumId w:val="4"/>
  </w:num>
  <w:num w:numId="7" w16cid:durableId="903835377">
    <w:abstractNumId w:val="1"/>
  </w:num>
  <w:num w:numId="8" w16cid:durableId="1974797510">
    <w:abstractNumId w:val="13"/>
  </w:num>
  <w:num w:numId="9" w16cid:durableId="1311594745">
    <w:abstractNumId w:val="7"/>
  </w:num>
  <w:num w:numId="10" w16cid:durableId="840851710">
    <w:abstractNumId w:val="0"/>
  </w:num>
  <w:num w:numId="11" w16cid:durableId="403916600">
    <w:abstractNumId w:val="8"/>
  </w:num>
  <w:num w:numId="12" w16cid:durableId="2020039961">
    <w:abstractNumId w:val="14"/>
  </w:num>
  <w:num w:numId="13" w16cid:durableId="1361856626">
    <w:abstractNumId w:val="11"/>
  </w:num>
  <w:num w:numId="14" w16cid:durableId="75833321">
    <w:abstractNumId w:val="15"/>
  </w:num>
  <w:num w:numId="15" w16cid:durableId="390421484">
    <w:abstractNumId w:val="12"/>
  </w:num>
  <w:num w:numId="16" w16cid:durableId="313991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76"/>
    <w:rsid w:val="000039BC"/>
    <w:rsid w:val="000554DD"/>
    <w:rsid w:val="00073F41"/>
    <w:rsid w:val="002463C5"/>
    <w:rsid w:val="002B2E8C"/>
    <w:rsid w:val="003B27B1"/>
    <w:rsid w:val="00480A5A"/>
    <w:rsid w:val="0069395D"/>
    <w:rsid w:val="006F619D"/>
    <w:rsid w:val="00701587"/>
    <w:rsid w:val="00907B36"/>
    <w:rsid w:val="00921AF6"/>
    <w:rsid w:val="00C96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6BF9"/>
  <w15:chartTrackingRefBased/>
  <w15:docId w15:val="{D2202939-EFDD-414F-B8B2-B4CC4CEB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076"/>
    <w:rPr>
      <w:rFonts w:eastAsiaTheme="majorEastAsia" w:cstheme="majorBidi"/>
      <w:color w:val="272727" w:themeColor="text1" w:themeTint="D8"/>
    </w:rPr>
  </w:style>
  <w:style w:type="paragraph" w:styleId="Title">
    <w:name w:val="Title"/>
    <w:basedOn w:val="Normal"/>
    <w:next w:val="Normal"/>
    <w:link w:val="TitleChar"/>
    <w:uiPriority w:val="10"/>
    <w:qFormat/>
    <w:rsid w:val="00C96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076"/>
    <w:pPr>
      <w:spacing w:before="160"/>
      <w:jc w:val="center"/>
    </w:pPr>
    <w:rPr>
      <w:i/>
      <w:iCs/>
      <w:color w:val="404040" w:themeColor="text1" w:themeTint="BF"/>
    </w:rPr>
  </w:style>
  <w:style w:type="character" w:customStyle="1" w:styleId="QuoteChar">
    <w:name w:val="Quote Char"/>
    <w:basedOn w:val="DefaultParagraphFont"/>
    <w:link w:val="Quote"/>
    <w:uiPriority w:val="29"/>
    <w:rsid w:val="00C96076"/>
    <w:rPr>
      <w:i/>
      <w:iCs/>
      <w:color w:val="404040" w:themeColor="text1" w:themeTint="BF"/>
    </w:rPr>
  </w:style>
  <w:style w:type="paragraph" w:styleId="ListParagraph">
    <w:name w:val="List Paragraph"/>
    <w:basedOn w:val="Normal"/>
    <w:uiPriority w:val="34"/>
    <w:qFormat/>
    <w:rsid w:val="00C96076"/>
    <w:pPr>
      <w:ind w:left="720"/>
      <w:contextualSpacing/>
    </w:pPr>
  </w:style>
  <w:style w:type="character" w:styleId="IntenseEmphasis">
    <w:name w:val="Intense Emphasis"/>
    <w:basedOn w:val="DefaultParagraphFont"/>
    <w:uiPriority w:val="21"/>
    <w:qFormat/>
    <w:rsid w:val="00C96076"/>
    <w:rPr>
      <w:i/>
      <w:iCs/>
      <w:color w:val="0F4761" w:themeColor="accent1" w:themeShade="BF"/>
    </w:rPr>
  </w:style>
  <w:style w:type="paragraph" w:styleId="IntenseQuote">
    <w:name w:val="Intense Quote"/>
    <w:basedOn w:val="Normal"/>
    <w:next w:val="Normal"/>
    <w:link w:val="IntenseQuoteChar"/>
    <w:uiPriority w:val="30"/>
    <w:qFormat/>
    <w:rsid w:val="00C96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076"/>
    <w:rPr>
      <w:i/>
      <w:iCs/>
      <w:color w:val="0F4761" w:themeColor="accent1" w:themeShade="BF"/>
    </w:rPr>
  </w:style>
  <w:style w:type="character" w:styleId="IntenseReference">
    <w:name w:val="Intense Reference"/>
    <w:basedOn w:val="DefaultParagraphFont"/>
    <w:uiPriority w:val="32"/>
    <w:qFormat/>
    <w:rsid w:val="00C96076"/>
    <w:rPr>
      <w:b/>
      <w:bCs/>
      <w:smallCaps/>
      <w:color w:val="0F4761" w:themeColor="accent1" w:themeShade="BF"/>
      <w:spacing w:val="5"/>
    </w:rPr>
  </w:style>
  <w:style w:type="character" w:styleId="Hyperlink">
    <w:name w:val="Hyperlink"/>
    <w:basedOn w:val="DefaultParagraphFont"/>
    <w:uiPriority w:val="99"/>
    <w:unhideWhenUsed/>
    <w:rsid w:val="002B2E8C"/>
    <w:rPr>
      <w:color w:val="467886" w:themeColor="hyperlink"/>
      <w:u w:val="single"/>
    </w:rPr>
  </w:style>
  <w:style w:type="character" w:styleId="UnresolvedMention">
    <w:name w:val="Unresolved Mention"/>
    <w:basedOn w:val="DefaultParagraphFont"/>
    <w:uiPriority w:val="99"/>
    <w:semiHidden/>
    <w:unhideWhenUsed/>
    <w:rsid w:val="002B2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K16-1028/" TargetMode="External"/><Relationship Id="rId11" Type="http://schemas.openxmlformats.org/officeDocument/2006/relationships/fontTable" Target="fontTable.xml"/><Relationship Id="rId5" Type="http://schemas.openxmlformats.org/officeDocument/2006/relationships/hyperlink" Target="https://huggingface.co/datasets/abisee/cnn_dailymail" TargetMode="External"/><Relationship Id="rId10" Type="http://schemas.openxmlformats.org/officeDocument/2006/relationships/hyperlink" Target="https://huggingface.co/datasets/abisee/cnn_dailymail" TargetMode="External"/><Relationship Id="rId4" Type="http://schemas.openxmlformats.org/officeDocument/2006/relationships/webSettings" Target="webSettings.xml"/><Relationship Id="rId9" Type="http://schemas.openxmlformats.org/officeDocument/2006/relationships/hyperlink" Target="https://www.aclweb.org/anthology/K16-10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1861</Words>
  <Characters>12529</Characters>
  <Application>Microsoft Office Word</Application>
  <DocSecurity>0</DocSecurity>
  <Lines>216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Moheesh Kavitha Arumugam</dc:creator>
  <cp:keywords/>
  <dc:description/>
  <cp:lastModifiedBy>Moheesh Kavitha Arumugam</cp:lastModifiedBy>
  <cp:revision>6</cp:revision>
  <dcterms:created xsi:type="dcterms:W3CDTF">2025-10-24T00:46:00Z</dcterms:created>
  <dcterms:modified xsi:type="dcterms:W3CDTF">2025-10-24T02:20:00Z</dcterms:modified>
</cp:coreProperties>
</file>