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3DAD" w14:textId="5AB3FC65" w:rsidR="006E666D" w:rsidRDefault="003E4CE1">
      <w:r>
        <w:t xml:space="preserve">Research Paper </w:t>
      </w:r>
      <w:proofErr w:type="gramStart"/>
      <w:r>
        <w:t>Link :</w:t>
      </w:r>
      <w:proofErr w:type="gramEnd"/>
      <w:r>
        <w:t xml:space="preserve"> </w:t>
      </w:r>
      <w:hyperlink r:id="rId5" w:history="1">
        <w:r w:rsidRPr="003E4CE1">
          <w:rPr>
            <w:rStyle w:val="Hyperlink"/>
          </w:rPr>
          <w:t>2502.17483</w:t>
        </w:r>
      </w:hyperlink>
    </w:p>
    <w:p w14:paraId="3AA41F6E" w14:textId="77777777" w:rsidR="003E4CE1" w:rsidRDefault="003E4CE1"/>
    <w:p w14:paraId="58838701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 xml:space="preserve">Literature Review: </w:t>
      </w:r>
      <w:proofErr w:type="spellStart"/>
      <w:r w:rsidRPr="003E4CE1">
        <w:rPr>
          <w:b/>
          <w:bCs/>
        </w:rPr>
        <w:t>ConSense</w:t>
      </w:r>
      <w:proofErr w:type="spellEnd"/>
      <w:r w:rsidRPr="003E4CE1">
        <w:rPr>
          <w:b/>
          <w:bCs/>
        </w:rPr>
        <w:t xml:space="preserve"> – A Transformer-Based Framework for </w:t>
      </w:r>
      <w:proofErr w:type="spellStart"/>
      <w:r w:rsidRPr="003E4CE1">
        <w:rPr>
          <w:b/>
          <w:bCs/>
        </w:rPr>
        <w:t>WiFi</w:t>
      </w:r>
      <w:proofErr w:type="spellEnd"/>
      <w:r w:rsidRPr="003E4CE1">
        <w:rPr>
          <w:b/>
          <w:bCs/>
        </w:rPr>
        <w:t xml:space="preserve"> HAR in Incremental Learning</w:t>
      </w:r>
    </w:p>
    <w:p w14:paraId="48DF14B8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 xml:space="preserve">1. Introduction to </w:t>
      </w:r>
      <w:proofErr w:type="spellStart"/>
      <w:r w:rsidRPr="003E4CE1">
        <w:rPr>
          <w:b/>
          <w:bCs/>
        </w:rPr>
        <w:t>WiFi</w:t>
      </w:r>
      <w:proofErr w:type="spellEnd"/>
      <w:r w:rsidRPr="003E4CE1">
        <w:rPr>
          <w:b/>
          <w:bCs/>
        </w:rPr>
        <w:t xml:space="preserve"> HAR and Challenges</w:t>
      </w:r>
    </w:p>
    <w:p w14:paraId="312AB69A" w14:textId="77777777" w:rsidR="003E4CE1" w:rsidRPr="003E4CE1" w:rsidRDefault="003E4CE1" w:rsidP="003E4CE1">
      <w:proofErr w:type="spellStart"/>
      <w:r w:rsidRPr="003E4CE1">
        <w:t>WiFi</w:t>
      </w:r>
      <w:proofErr w:type="spellEnd"/>
      <w:r w:rsidRPr="003E4CE1">
        <w:t>-based Human Activity Recognition (HAR) offers privacy-preserving, non-intrusive alternatives to traditional vision-based systems. However, real-world environments pose two major challenges:</w:t>
      </w:r>
    </w:p>
    <w:p w14:paraId="4EAC1107" w14:textId="77777777" w:rsidR="003E4CE1" w:rsidRPr="003E4CE1" w:rsidRDefault="003E4CE1" w:rsidP="003E4CE1">
      <w:pPr>
        <w:numPr>
          <w:ilvl w:val="0"/>
          <w:numId w:val="1"/>
        </w:numPr>
      </w:pPr>
      <w:r w:rsidRPr="003E4CE1">
        <w:rPr>
          <w:b/>
          <w:bCs/>
        </w:rPr>
        <w:t>Dynamic activity emergence</w:t>
      </w:r>
      <w:r w:rsidRPr="003E4CE1">
        <w:t>: New human activities continuously emerge in smart settings.</w:t>
      </w:r>
    </w:p>
    <w:p w14:paraId="3A1626A4" w14:textId="77777777" w:rsidR="003E4CE1" w:rsidRPr="003E4CE1" w:rsidRDefault="003E4CE1" w:rsidP="003E4CE1">
      <w:pPr>
        <w:numPr>
          <w:ilvl w:val="0"/>
          <w:numId w:val="1"/>
        </w:numPr>
      </w:pPr>
      <w:r w:rsidRPr="003E4CE1">
        <w:rPr>
          <w:b/>
          <w:bCs/>
        </w:rPr>
        <w:t>Privacy &amp; Edge Constraints</w:t>
      </w:r>
      <w:r w:rsidRPr="003E4CE1">
        <w:t>: Exemplar storage is often forbidden, and edge devices limit memory capacity.</w:t>
      </w:r>
    </w:p>
    <w:p w14:paraId="7ED52708" w14:textId="77777777" w:rsidR="003E4CE1" w:rsidRPr="003E4CE1" w:rsidRDefault="003E4CE1" w:rsidP="003E4CE1">
      <w:r w:rsidRPr="003E4CE1">
        <w:t xml:space="preserve">The conventional deep learning models struggle with adapting to new activity classes without “catastrophic forgetting”—where newer data overwrites older knowledge. This sets the stage for </w:t>
      </w:r>
      <w:r w:rsidRPr="003E4CE1">
        <w:rPr>
          <w:i/>
          <w:iCs/>
        </w:rPr>
        <w:t>exemplar-free class incremental learning (EFCIL)</w:t>
      </w:r>
      <w:r w:rsidRPr="003E4CE1">
        <w:t xml:space="preserve"> strategies.</w:t>
      </w:r>
    </w:p>
    <w:p w14:paraId="52476CB8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2. Existing Approaches &amp; Their Limitations</w:t>
      </w:r>
    </w:p>
    <w:p w14:paraId="1922B0C7" w14:textId="77777777" w:rsidR="003E4CE1" w:rsidRPr="003E4CE1" w:rsidRDefault="003E4CE1" w:rsidP="003E4CE1">
      <w:r w:rsidRPr="003E4CE1">
        <w:t>The work categorizes current CIL methods into:</w:t>
      </w:r>
    </w:p>
    <w:p w14:paraId="62E48547" w14:textId="77777777" w:rsidR="003E4CE1" w:rsidRPr="003E4CE1" w:rsidRDefault="003E4CE1" w:rsidP="003E4CE1">
      <w:pPr>
        <w:numPr>
          <w:ilvl w:val="0"/>
          <w:numId w:val="2"/>
        </w:numPr>
      </w:pPr>
      <w:r w:rsidRPr="003E4CE1">
        <w:rPr>
          <w:b/>
          <w:bCs/>
        </w:rPr>
        <w:t>Rehearsal-based</w:t>
      </w:r>
      <w:r w:rsidRPr="003E4CE1">
        <w:t xml:space="preserve">: Replay old data (e.g., LWF, </w:t>
      </w:r>
      <w:proofErr w:type="spellStart"/>
      <w:r w:rsidRPr="003E4CE1">
        <w:t>iCaRL</w:t>
      </w:r>
      <w:proofErr w:type="spellEnd"/>
      <w:r w:rsidRPr="003E4CE1">
        <w:t>). Infeasible for privacy-constrained setups.</w:t>
      </w:r>
    </w:p>
    <w:p w14:paraId="73D9DD77" w14:textId="77777777" w:rsidR="003E4CE1" w:rsidRPr="003E4CE1" w:rsidRDefault="003E4CE1" w:rsidP="003E4CE1">
      <w:pPr>
        <w:numPr>
          <w:ilvl w:val="0"/>
          <w:numId w:val="2"/>
        </w:numPr>
      </w:pPr>
      <w:r w:rsidRPr="003E4CE1">
        <w:rPr>
          <w:b/>
          <w:bCs/>
        </w:rPr>
        <w:t>Regularization-based</w:t>
      </w:r>
      <w:r w:rsidRPr="003E4CE1">
        <w:t>: Add loss terms to preserve learned weights (e.g., EWC). Inefficient across long task sequences.</w:t>
      </w:r>
    </w:p>
    <w:p w14:paraId="081214EC" w14:textId="77777777" w:rsidR="003E4CE1" w:rsidRPr="003E4CE1" w:rsidRDefault="003E4CE1" w:rsidP="003E4CE1">
      <w:pPr>
        <w:numPr>
          <w:ilvl w:val="0"/>
          <w:numId w:val="2"/>
        </w:numPr>
      </w:pPr>
      <w:r w:rsidRPr="003E4CE1">
        <w:rPr>
          <w:b/>
          <w:bCs/>
        </w:rPr>
        <w:t>Dynamic architecture-based</w:t>
      </w:r>
      <w:r w:rsidRPr="003E4CE1">
        <w:t>: Expand model capacity (e.g., Progressive Neural Networks), but at high computational cost.</w:t>
      </w:r>
    </w:p>
    <w:p w14:paraId="38B94A6C" w14:textId="77777777" w:rsidR="003E4CE1" w:rsidRPr="003E4CE1" w:rsidRDefault="003E4CE1" w:rsidP="003E4CE1">
      <w:r w:rsidRPr="003E4CE1">
        <w:t xml:space="preserve">Prior EFCIL methods (e.g., PRD, R-DFCIL, </w:t>
      </w:r>
      <w:proofErr w:type="spellStart"/>
      <w:r w:rsidRPr="003E4CE1">
        <w:t>ConTraCon</w:t>
      </w:r>
      <w:proofErr w:type="spellEnd"/>
      <w:r w:rsidRPr="003E4CE1">
        <w:t xml:space="preserve">) were mainly designed for vision tasks, and face translation issues with </w:t>
      </w:r>
      <w:proofErr w:type="spellStart"/>
      <w:r w:rsidRPr="003E4CE1">
        <w:t>WiFi</w:t>
      </w:r>
      <w:proofErr w:type="spellEnd"/>
      <w:r w:rsidRPr="003E4CE1">
        <w:t xml:space="preserve"> data:</w:t>
      </w:r>
    </w:p>
    <w:p w14:paraId="3768DCEA" w14:textId="77777777" w:rsidR="003E4CE1" w:rsidRPr="003E4CE1" w:rsidRDefault="003E4CE1" w:rsidP="003E4CE1">
      <w:pPr>
        <w:numPr>
          <w:ilvl w:val="0"/>
          <w:numId w:val="3"/>
        </w:numPr>
      </w:pPr>
      <w:proofErr w:type="spellStart"/>
      <w:r w:rsidRPr="003E4CE1">
        <w:t>WiFi</w:t>
      </w:r>
      <w:proofErr w:type="spellEnd"/>
      <w:r w:rsidRPr="003E4CE1">
        <w:t xml:space="preserve"> data lacks spatial coherence and is highly sensitive to temporal delays and frequency shifts.</w:t>
      </w:r>
    </w:p>
    <w:p w14:paraId="4CEFC204" w14:textId="77777777" w:rsidR="003E4CE1" w:rsidRPr="003E4CE1" w:rsidRDefault="003E4CE1" w:rsidP="003E4CE1">
      <w:pPr>
        <w:numPr>
          <w:ilvl w:val="0"/>
          <w:numId w:val="3"/>
        </w:numPr>
      </w:pPr>
      <w:r w:rsidRPr="003E4CE1">
        <w:t xml:space="preserve">CNN-based architectures are suboptimal at capturing </w:t>
      </w:r>
      <w:proofErr w:type="spellStart"/>
      <w:r w:rsidRPr="003E4CE1">
        <w:t>spatio</w:t>
      </w:r>
      <w:proofErr w:type="spellEnd"/>
      <w:r w:rsidRPr="003E4CE1">
        <w:t>-temporal nuances of Channel State Information (CSI).</w:t>
      </w:r>
    </w:p>
    <w:p w14:paraId="24F2F875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 xml:space="preserve">3. Core Contributions of </w:t>
      </w:r>
      <w:proofErr w:type="spellStart"/>
      <w:r w:rsidRPr="003E4CE1">
        <w:rPr>
          <w:b/>
          <w:bCs/>
        </w:rPr>
        <w:t>ConSense</w:t>
      </w:r>
      <w:proofErr w:type="spellEnd"/>
    </w:p>
    <w:p w14:paraId="183274A7" w14:textId="77777777" w:rsidR="003E4CE1" w:rsidRPr="003E4CE1" w:rsidRDefault="003E4CE1" w:rsidP="003E4CE1">
      <w:proofErr w:type="spellStart"/>
      <w:r w:rsidRPr="003E4CE1">
        <w:rPr>
          <w:b/>
          <w:bCs/>
        </w:rPr>
        <w:t>ConSense</w:t>
      </w:r>
      <w:proofErr w:type="spellEnd"/>
      <w:r w:rsidRPr="003E4CE1">
        <w:t xml:space="preserve"> introduces a lightweight Transformer-based EFCIL framework specifically tuned for HAR over </w:t>
      </w:r>
      <w:proofErr w:type="spellStart"/>
      <w:r w:rsidRPr="003E4CE1">
        <w:t>WiFi</w:t>
      </w:r>
      <w:proofErr w:type="spellEnd"/>
      <w:r w:rsidRPr="003E4CE1">
        <w:t>. Its innovations include:</w:t>
      </w:r>
    </w:p>
    <w:p w14:paraId="62B1DD78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lastRenderedPageBreak/>
        <w:t>a) Dynamic Expansion via MHSA Prefixes</w:t>
      </w:r>
    </w:p>
    <w:p w14:paraId="5C8A2447" w14:textId="77777777" w:rsidR="003E4CE1" w:rsidRPr="003E4CE1" w:rsidRDefault="003E4CE1" w:rsidP="003E4CE1">
      <w:pPr>
        <w:numPr>
          <w:ilvl w:val="0"/>
          <w:numId w:val="4"/>
        </w:numPr>
      </w:pPr>
      <w:r w:rsidRPr="003E4CE1">
        <w:t>Adds trainable task-specific “prefixes” within Multi-Head Self-Attention (MHSA) layers.</w:t>
      </w:r>
    </w:p>
    <w:p w14:paraId="3A9E8FE9" w14:textId="77777777" w:rsidR="003E4CE1" w:rsidRPr="003E4CE1" w:rsidRDefault="003E4CE1" w:rsidP="003E4CE1">
      <w:pPr>
        <w:numPr>
          <w:ilvl w:val="0"/>
          <w:numId w:val="4"/>
        </w:numPr>
      </w:pPr>
      <w:r w:rsidRPr="003E4CE1">
        <w:t>These prefixes capture new activity traits while keeping old weights frozen.</w:t>
      </w:r>
    </w:p>
    <w:p w14:paraId="7003A87F" w14:textId="77777777" w:rsidR="003E4CE1" w:rsidRPr="003E4CE1" w:rsidRDefault="003E4CE1" w:rsidP="003E4CE1">
      <w:pPr>
        <w:numPr>
          <w:ilvl w:val="0"/>
          <w:numId w:val="4"/>
        </w:numPr>
      </w:pPr>
      <w:r w:rsidRPr="003E4CE1">
        <w:t>A parallel adapter stabilizes prefix initialization using a two-stage scaling operation.</w:t>
      </w:r>
    </w:p>
    <w:p w14:paraId="5763FB95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b) Selective Retraining via MLP Monitoring</w:t>
      </w:r>
    </w:p>
    <w:p w14:paraId="31B76F40" w14:textId="77777777" w:rsidR="003E4CE1" w:rsidRPr="003E4CE1" w:rsidRDefault="003E4CE1" w:rsidP="003E4CE1">
      <w:pPr>
        <w:numPr>
          <w:ilvl w:val="0"/>
          <w:numId w:val="5"/>
        </w:numPr>
      </w:pPr>
      <w:r w:rsidRPr="003E4CE1">
        <w:t>Identifies stable vs. unstable neurons using average activation comparison.</w:t>
      </w:r>
    </w:p>
    <w:p w14:paraId="6533C835" w14:textId="77777777" w:rsidR="003E4CE1" w:rsidRPr="003E4CE1" w:rsidRDefault="003E4CE1" w:rsidP="003E4CE1">
      <w:pPr>
        <w:numPr>
          <w:ilvl w:val="0"/>
          <w:numId w:val="5"/>
        </w:numPr>
      </w:pPr>
      <w:r w:rsidRPr="003E4CE1">
        <w:t>Updates only unstable neurons in the MLP using freeze masks to preserve older knowledge.</w:t>
      </w:r>
    </w:p>
    <w:p w14:paraId="0E9490EB" w14:textId="77777777" w:rsidR="003E4CE1" w:rsidRPr="003E4CE1" w:rsidRDefault="003E4CE1" w:rsidP="003E4CE1">
      <w:pPr>
        <w:numPr>
          <w:ilvl w:val="0"/>
          <w:numId w:val="5"/>
        </w:numPr>
      </w:pPr>
      <w:r w:rsidRPr="003E4CE1">
        <w:t>Significantly reduces computational load during incremental sessions.</w:t>
      </w:r>
    </w:p>
    <w:p w14:paraId="74883DEA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c) Gaussian Range Encoding for Temporal Data</w:t>
      </w:r>
    </w:p>
    <w:p w14:paraId="29BC4334" w14:textId="77777777" w:rsidR="003E4CE1" w:rsidRPr="003E4CE1" w:rsidRDefault="003E4CE1" w:rsidP="003E4CE1">
      <w:pPr>
        <w:numPr>
          <w:ilvl w:val="0"/>
          <w:numId w:val="6"/>
        </w:numPr>
      </w:pPr>
      <w:r w:rsidRPr="003E4CE1">
        <w:t>Improves positional encoding for time-series by dynamically adjusting encoding ranges using Gaussian distributions.</w:t>
      </w:r>
    </w:p>
    <w:p w14:paraId="366AEBD9" w14:textId="77777777" w:rsidR="003E4CE1" w:rsidRPr="003E4CE1" w:rsidRDefault="003E4CE1" w:rsidP="003E4CE1">
      <w:pPr>
        <w:numPr>
          <w:ilvl w:val="0"/>
          <w:numId w:val="6"/>
        </w:numPr>
      </w:pPr>
      <w:r w:rsidRPr="003E4CE1">
        <w:t>Enhances HAR accuracy for actions like “sit vs. stand” with subtle temporal distinctions.</w:t>
      </w:r>
    </w:p>
    <w:p w14:paraId="3EE6A206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4. Experimental Setup and Benchmarks</w:t>
      </w:r>
    </w:p>
    <w:p w14:paraId="30E290E1" w14:textId="77777777" w:rsidR="003E4CE1" w:rsidRPr="003E4CE1" w:rsidRDefault="003E4CE1" w:rsidP="003E4CE1">
      <w:r w:rsidRPr="003E4CE1">
        <w:t xml:space="preserve">Evaluated on three large </w:t>
      </w:r>
      <w:proofErr w:type="spellStart"/>
      <w:r w:rsidRPr="003E4CE1">
        <w:t>WiFi</w:t>
      </w:r>
      <w:proofErr w:type="spellEnd"/>
      <w:r w:rsidRPr="003E4CE1">
        <w:t xml:space="preserve"> CSI datasets (</w:t>
      </w:r>
      <w:proofErr w:type="spellStart"/>
      <w:r w:rsidRPr="003E4CE1">
        <w:t>WiAR</w:t>
      </w:r>
      <w:proofErr w:type="spellEnd"/>
      <w:r w:rsidRPr="003E4CE1">
        <w:t xml:space="preserve">, </w:t>
      </w:r>
      <w:proofErr w:type="spellStart"/>
      <w:r w:rsidRPr="003E4CE1">
        <w:t>MMFi</w:t>
      </w:r>
      <w:proofErr w:type="spellEnd"/>
      <w:r w:rsidRPr="003E4CE1">
        <w:t>, XRF) with varying temporal/channel dimensions and task granularities: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773"/>
        <w:gridCol w:w="1235"/>
        <w:gridCol w:w="584"/>
        <w:gridCol w:w="2742"/>
      </w:tblGrid>
      <w:tr w:rsidR="003E4CE1" w:rsidRPr="003E4CE1" w14:paraId="596329DA" w14:textId="77777777" w:rsidTr="003E4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CD343" w14:textId="77777777" w:rsidR="003E4CE1" w:rsidRPr="003E4CE1" w:rsidRDefault="003E4CE1" w:rsidP="003E4CE1">
            <w:pPr>
              <w:rPr>
                <w:b/>
                <w:bCs/>
              </w:rPr>
            </w:pPr>
            <w:r w:rsidRPr="003E4CE1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8A1B523" w14:textId="77777777" w:rsidR="003E4CE1" w:rsidRPr="003E4CE1" w:rsidRDefault="003E4CE1" w:rsidP="003E4CE1">
            <w:pPr>
              <w:rPr>
                <w:b/>
                <w:bCs/>
              </w:rPr>
            </w:pPr>
            <w:r w:rsidRPr="003E4CE1">
              <w:rPr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6EAEED08" w14:textId="77777777" w:rsidR="003E4CE1" w:rsidRPr="003E4CE1" w:rsidRDefault="003E4CE1" w:rsidP="003E4CE1">
            <w:pPr>
              <w:rPr>
                <w:b/>
                <w:bCs/>
              </w:rPr>
            </w:pPr>
            <w:r w:rsidRPr="003E4CE1">
              <w:rPr>
                <w:b/>
                <w:bCs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47C84CB5" w14:textId="77777777" w:rsidR="003E4CE1" w:rsidRPr="003E4CE1" w:rsidRDefault="003E4CE1" w:rsidP="003E4CE1">
            <w:pPr>
              <w:rPr>
                <w:b/>
                <w:bCs/>
              </w:rPr>
            </w:pPr>
            <w:r w:rsidRPr="003E4CE1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6A339EE2" w14:textId="77777777" w:rsidR="003E4CE1" w:rsidRPr="003E4CE1" w:rsidRDefault="003E4CE1" w:rsidP="003E4CE1">
            <w:pPr>
              <w:rPr>
                <w:b/>
                <w:bCs/>
              </w:rPr>
            </w:pPr>
            <w:r w:rsidRPr="003E4CE1">
              <w:rPr>
                <w:b/>
                <w:bCs/>
              </w:rPr>
              <w:t>Application</w:t>
            </w:r>
          </w:p>
        </w:tc>
      </w:tr>
      <w:tr w:rsidR="003E4CE1" w:rsidRPr="003E4CE1" w14:paraId="7AED1D56" w14:textId="77777777" w:rsidTr="003E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83A9" w14:textId="77777777" w:rsidR="003E4CE1" w:rsidRPr="003E4CE1" w:rsidRDefault="003E4CE1" w:rsidP="003E4CE1">
            <w:proofErr w:type="spellStart"/>
            <w:r w:rsidRPr="003E4CE1">
              <w:t>WiAR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CC0B6" w14:textId="77777777" w:rsidR="003E4CE1" w:rsidRPr="003E4CE1" w:rsidRDefault="003E4CE1" w:rsidP="003E4CE1">
            <w:r w:rsidRPr="003E4CE1">
              <w:t>16</w:t>
            </w:r>
          </w:p>
        </w:tc>
        <w:tc>
          <w:tcPr>
            <w:tcW w:w="0" w:type="auto"/>
            <w:vAlign w:val="center"/>
            <w:hideMark/>
          </w:tcPr>
          <w:p w14:paraId="0A89E98D" w14:textId="77777777" w:rsidR="003E4CE1" w:rsidRPr="003E4CE1" w:rsidRDefault="003E4CE1" w:rsidP="003E4CE1">
            <w:r w:rsidRPr="003E4CE1">
              <w:t>270 × 90</w:t>
            </w:r>
          </w:p>
        </w:tc>
        <w:tc>
          <w:tcPr>
            <w:tcW w:w="0" w:type="auto"/>
            <w:vAlign w:val="center"/>
            <w:hideMark/>
          </w:tcPr>
          <w:p w14:paraId="67D17B1F" w14:textId="77777777" w:rsidR="003E4CE1" w:rsidRPr="003E4CE1" w:rsidRDefault="003E4CE1" w:rsidP="003E4CE1">
            <w:r w:rsidRPr="003E4CE1">
              <w:t>5 &amp; 8</w:t>
            </w:r>
          </w:p>
        </w:tc>
        <w:tc>
          <w:tcPr>
            <w:tcW w:w="0" w:type="auto"/>
            <w:vAlign w:val="center"/>
            <w:hideMark/>
          </w:tcPr>
          <w:p w14:paraId="6A6D373D" w14:textId="77777777" w:rsidR="003E4CE1" w:rsidRPr="003E4CE1" w:rsidRDefault="003E4CE1" w:rsidP="003E4CE1">
            <w:r w:rsidRPr="003E4CE1">
              <w:t>Short vs. Long HAR tasks</w:t>
            </w:r>
          </w:p>
        </w:tc>
      </w:tr>
      <w:tr w:rsidR="003E4CE1" w:rsidRPr="003E4CE1" w14:paraId="4EAC72F9" w14:textId="77777777" w:rsidTr="003E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67F2" w14:textId="77777777" w:rsidR="003E4CE1" w:rsidRPr="003E4CE1" w:rsidRDefault="003E4CE1" w:rsidP="003E4CE1">
            <w:proofErr w:type="spellStart"/>
            <w:r w:rsidRPr="003E4CE1">
              <w:t>MMFi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FAAED" w14:textId="77777777" w:rsidR="003E4CE1" w:rsidRPr="003E4CE1" w:rsidRDefault="003E4CE1" w:rsidP="003E4CE1">
            <w:r w:rsidRPr="003E4CE1">
              <w:t>27</w:t>
            </w:r>
          </w:p>
        </w:tc>
        <w:tc>
          <w:tcPr>
            <w:tcW w:w="0" w:type="auto"/>
            <w:vAlign w:val="center"/>
            <w:hideMark/>
          </w:tcPr>
          <w:p w14:paraId="59ECEAE3" w14:textId="77777777" w:rsidR="003E4CE1" w:rsidRPr="003E4CE1" w:rsidRDefault="003E4CE1" w:rsidP="003E4CE1">
            <w:r w:rsidRPr="003E4CE1">
              <w:t>10 × 342</w:t>
            </w:r>
          </w:p>
        </w:tc>
        <w:tc>
          <w:tcPr>
            <w:tcW w:w="0" w:type="auto"/>
            <w:vAlign w:val="center"/>
            <w:hideMark/>
          </w:tcPr>
          <w:p w14:paraId="70FBE76C" w14:textId="77777777" w:rsidR="003E4CE1" w:rsidRPr="003E4CE1" w:rsidRDefault="003E4CE1" w:rsidP="003E4CE1">
            <w:r w:rsidRPr="003E4CE1">
              <w:t>6 &amp; 9</w:t>
            </w:r>
          </w:p>
        </w:tc>
        <w:tc>
          <w:tcPr>
            <w:tcW w:w="0" w:type="auto"/>
            <w:vAlign w:val="center"/>
            <w:hideMark/>
          </w:tcPr>
          <w:p w14:paraId="0AEA041D" w14:textId="77777777" w:rsidR="003E4CE1" w:rsidRPr="003E4CE1" w:rsidRDefault="003E4CE1" w:rsidP="003E4CE1">
            <w:r w:rsidRPr="003E4CE1">
              <w:t>Multi-modal sensing</w:t>
            </w:r>
          </w:p>
        </w:tc>
      </w:tr>
      <w:tr w:rsidR="003E4CE1" w:rsidRPr="003E4CE1" w14:paraId="40225DAA" w14:textId="77777777" w:rsidTr="003E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9B44" w14:textId="77777777" w:rsidR="003E4CE1" w:rsidRPr="003E4CE1" w:rsidRDefault="003E4CE1" w:rsidP="003E4CE1">
            <w:r w:rsidRPr="003E4CE1">
              <w:t>XRF</w:t>
            </w:r>
          </w:p>
        </w:tc>
        <w:tc>
          <w:tcPr>
            <w:tcW w:w="0" w:type="auto"/>
            <w:vAlign w:val="center"/>
            <w:hideMark/>
          </w:tcPr>
          <w:p w14:paraId="13284D42" w14:textId="77777777" w:rsidR="003E4CE1" w:rsidRPr="003E4CE1" w:rsidRDefault="003E4CE1" w:rsidP="003E4CE1">
            <w:r w:rsidRPr="003E4CE1">
              <w:t>48</w:t>
            </w:r>
          </w:p>
        </w:tc>
        <w:tc>
          <w:tcPr>
            <w:tcW w:w="0" w:type="auto"/>
            <w:vAlign w:val="center"/>
            <w:hideMark/>
          </w:tcPr>
          <w:p w14:paraId="0C289062" w14:textId="77777777" w:rsidR="003E4CE1" w:rsidRPr="003E4CE1" w:rsidRDefault="003E4CE1" w:rsidP="003E4CE1">
            <w:r w:rsidRPr="003E4CE1">
              <w:t>50 × 270</w:t>
            </w:r>
          </w:p>
        </w:tc>
        <w:tc>
          <w:tcPr>
            <w:tcW w:w="0" w:type="auto"/>
            <w:vAlign w:val="center"/>
            <w:hideMark/>
          </w:tcPr>
          <w:p w14:paraId="0B37A3F2" w14:textId="77777777" w:rsidR="003E4CE1" w:rsidRPr="003E4CE1" w:rsidRDefault="003E4CE1" w:rsidP="003E4CE1">
            <w:r w:rsidRPr="003E4CE1">
              <w:t>5 &amp; 8</w:t>
            </w:r>
          </w:p>
        </w:tc>
        <w:tc>
          <w:tcPr>
            <w:tcW w:w="0" w:type="auto"/>
            <w:vAlign w:val="center"/>
            <w:hideMark/>
          </w:tcPr>
          <w:p w14:paraId="7099320F" w14:textId="77777777" w:rsidR="003E4CE1" w:rsidRPr="003E4CE1" w:rsidRDefault="003E4CE1" w:rsidP="003E4CE1">
            <w:r w:rsidRPr="003E4CE1">
              <w:t>Fine-grained indoor actions</w:t>
            </w:r>
          </w:p>
        </w:tc>
      </w:tr>
    </w:tbl>
    <w:p w14:paraId="0170121C" w14:textId="77777777" w:rsidR="003E4CE1" w:rsidRPr="003E4CE1" w:rsidRDefault="003E4CE1" w:rsidP="003E4CE1">
      <w:r w:rsidRPr="003E4CE1">
        <w:t xml:space="preserve">Compared against baselines like LWF, PASS, R-DFCIL, PRD, and </w:t>
      </w:r>
      <w:proofErr w:type="spellStart"/>
      <w:r w:rsidRPr="003E4CE1">
        <w:t>ConTraCon</w:t>
      </w:r>
      <w:proofErr w:type="spellEnd"/>
      <w:r w:rsidRPr="003E4CE1">
        <w:t>.</w:t>
      </w:r>
    </w:p>
    <w:p w14:paraId="43737D5C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5. Performance Highlights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147"/>
      </w:tblGrid>
      <w:tr w:rsidR="003E4CE1" w:rsidRPr="003E4CE1" w14:paraId="01BF3B2A" w14:textId="77777777" w:rsidTr="003E4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D0D50" w14:textId="77777777" w:rsidR="003E4CE1" w:rsidRPr="003E4CE1" w:rsidRDefault="003E4CE1" w:rsidP="003E4CE1">
            <w:pPr>
              <w:rPr>
                <w:b/>
                <w:bCs/>
              </w:rPr>
            </w:pPr>
            <w:r w:rsidRPr="003E4CE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1481AA" w14:textId="77777777" w:rsidR="003E4CE1" w:rsidRPr="003E4CE1" w:rsidRDefault="003E4CE1" w:rsidP="003E4CE1">
            <w:pPr>
              <w:rPr>
                <w:b/>
                <w:bCs/>
              </w:rPr>
            </w:pPr>
            <w:proofErr w:type="spellStart"/>
            <w:r w:rsidRPr="003E4CE1">
              <w:rPr>
                <w:b/>
                <w:bCs/>
              </w:rPr>
              <w:t>ConSense</w:t>
            </w:r>
            <w:proofErr w:type="spellEnd"/>
            <w:r w:rsidRPr="003E4CE1">
              <w:rPr>
                <w:b/>
                <w:bCs/>
              </w:rPr>
              <w:t xml:space="preserve"> Superiority</w:t>
            </w:r>
          </w:p>
        </w:tc>
      </w:tr>
      <w:tr w:rsidR="003E4CE1" w:rsidRPr="003E4CE1" w14:paraId="4803FA2E" w14:textId="77777777" w:rsidTr="003E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7D05" w14:textId="77777777" w:rsidR="003E4CE1" w:rsidRPr="003E4CE1" w:rsidRDefault="003E4CE1" w:rsidP="003E4CE1">
            <w:r w:rsidRPr="003E4CE1">
              <w:rPr>
                <w:b/>
                <w:bCs/>
              </w:rPr>
              <w:t>Average Accuracy</w:t>
            </w:r>
          </w:p>
        </w:tc>
        <w:tc>
          <w:tcPr>
            <w:tcW w:w="0" w:type="auto"/>
            <w:vAlign w:val="center"/>
            <w:hideMark/>
          </w:tcPr>
          <w:p w14:paraId="57C1FC96" w14:textId="77777777" w:rsidR="003E4CE1" w:rsidRPr="003E4CE1" w:rsidRDefault="003E4CE1" w:rsidP="003E4CE1">
            <w:r w:rsidRPr="003E4CE1">
              <w:t xml:space="preserve">Exceeds baselines by up to </w:t>
            </w:r>
            <w:r w:rsidRPr="003E4CE1">
              <w:rPr>
                <w:b/>
                <w:bCs/>
              </w:rPr>
              <w:t>50%</w:t>
            </w:r>
            <w:r w:rsidRPr="003E4CE1">
              <w:t xml:space="preserve"> (e.g., </w:t>
            </w:r>
            <w:proofErr w:type="spellStart"/>
            <w:r w:rsidRPr="003E4CE1">
              <w:t>MMFi</w:t>
            </w:r>
            <w:proofErr w:type="spellEnd"/>
            <w:r w:rsidRPr="003E4CE1">
              <w:t xml:space="preserve"> short task)</w:t>
            </w:r>
          </w:p>
        </w:tc>
      </w:tr>
      <w:tr w:rsidR="003E4CE1" w:rsidRPr="003E4CE1" w14:paraId="196A1B38" w14:textId="77777777" w:rsidTr="003E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A1EF" w14:textId="77777777" w:rsidR="003E4CE1" w:rsidRPr="003E4CE1" w:rsidRDefault="003E4CE1" w:rsidP="003E4CE1">
            <w:r w:rsidRPr="003E4CE1">
              <w:rPr>
                <w:b/>
                <w:bCs/>
              </w:rPr>
              <w:t>Forgetting Rate</w:t>
            </w:r>
          </w:p>
        </w:tc>
        <w:tc>
          <w:tcPr>
            <w:tcW w:w="0" w:type="auto"/>
            <w:vAlign w:val="center"/>
            <w:hideMark/>
          </w:tcPr>
          <w:p w14:paraId="62CE24E4" w14:textId="77777777" w:rsidR="003E4CE1" w:rsidRPr="003E4CE1" w:rsidRDefault="003E4CE1" w:rsidP="003E4CE1">
            <w:r w:rsidRPr="003E4CE1">
              <w:t>Maintains &lt;20% across datasets</w:t>
            </w:r>
          </w:p>
        </w:tc>
      </w:tr>
      <w:tr w:rsidR="003E4CE1" w:rsidRPr="003E4CE1" w14:paraId="0198F5D7" w14:textId="77777777" w:rsidTr="003E4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E566" w14:textId="77777777" w:rsidR="003E4CE1" w:rsidRPr="003E4CE1" w:rsidRDefault="003E4CE1" w:rsidP="003E4CE1">
            <w:r w:rsidRPr="003E4CE1">
              <w:rPr>
                <w:b/>
                <w:bCs/>
              </w:rPr>
              <w:lastRenderedPageBreak/>
              <w:t>Model Parameters</w:t>
            </w:r>
          </w:p>
        </w:tc>
        <w:tc>
          <w:tcPr>
            <w:tcW w:w="0" w:type="auto"/>
            <w:vAlign w:val="center"/>
            <w:hideMark/>
          </w:tcPr>
          <w:p w14:paraId="02473A6C" w14:textId="77777777" w:rsidR="003E4CE1" w:rsidRPr="003E4CE1" w:rsidRDefault="003E4CE1" w:rsidP="003E4CE1">
            <w:r w:rsidRPr="003E4CE1">
              <w:t xml:space="preserve">Requires </w:t>
            </w:r>
            <w:r w:rsidRPr="003E4CE1">
              <w:rPr>
                <w:b/>
                <w:bCs/>
              </w:rPr>
              <w:t>1/6th</w:t>
            </w:r>
            <w:r w:rsidRPr="003E4CE1">
              <w:t xml:space="preserve"> of parameters vs CNN baselines (ideal for edge deployment)</w:t>
            </w:r>
          </w:p>
        </w:tc>
      </w:tr>
    </w:tbl>
    <w:p w14:paraId="641BD9D9" w14:textId="77777777" w:rsidR="003E4CE1" w:rsidRPr="003E4CE1" w:rsidRDefault="003E4CE1" w:rsidP="003E4CE1">
      <w:r w:rsidRPr="003E4CE1">
        <w:t>Ablation studies reveal:</w:t>
      </w:r>
    </w:p>
    <w:p w14:paraId="1B815922" w14:textId="77777777" w:rsidR="003E4CE1" w:rsidRPr="003E4CE1" w:rsidRDefault="003E4CE1" w:rsidP="003E4CE1">
      <w:pPr>
        <w:numPr>
          <w:ilvl w:val="0"/>
          <w:numId w:val="7"/>
        </w:numPr>
      </w:pPr>
      <w:r w:rsidRPr="003E4CE1">
        <w:rPr>
          <w:b/>
          <w:bCs/>
        </w:rPr>
        <w:t>MHSA expansion</w:t>
      </w:r>
      <w:r w:rsidRPr="003E4CE1">
        <w:t xml:space="preserve"> brings notable gains in retaining prior knowledge.</w:t>
      </w:r>
    </w:p>
    <w:p w14:paraId="4C452506" w14:textId="77777777" w:rsidR="003E4CE1" w:rsidRPr="003E4CE1" w:rsidRDefault="003E4CE1" w:rsidP="003E4CE1">
      <w:pPr>
        <w:numPr>
          <w:ilvl w:val="0"/>
          <w:numId w:val="7"/>
        </w:numPr>
      </w:pPr>
      <w:r w:rsidRPr="003E4CE1">
        <w:rPr>
          <w:b/>
          <w:bCs/>
        </w:rPr>
        <w:t>Selective retraining</w:t>
      </w:r>
      <w:r w:rsidRPr="003E4CE1">
        <w:t xml:space="preserve"> improves plasticity with efficient memory usage.</w:t>
      </w:r>
    </w:p>
    <w:p w14:paraId="13AA2F73" w14:textId="77777777" w:rsidR="003E4CE1" w:rsidRPr="003E4CE1" w:rsidRDefault="003E4CE1" w:rsidP="003E4CE1">
      <w:pPr>
        <w:numPr>
          <w:ilvl w:val="0"/>
          <w:numId w:val="7"/>
        </w:numPr>
      </w:pPr>
      <w:r w:rsidRPr="003E4CE1">
        <w:rPr>
          <w:b/>
          <w:bCs/>
        </w:rPr>
        <w:t>Parallel adapter (Prefix-A)</w:t>
      </w:r>
      <w:r w:rsidRPr="003E4CE1">
        <w:t xml:space="preserve"> gives more stable and higher accuracy than random or zero init.</w:t>
      </w:r>
    </w:p>
    <w:p w14:paraId="02EB0135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6. Research Value &amp; Practical Implications</w:t>
      </w:r>
    </w:p>
    <w:p w14:paraId="0C9A0B19" w14:textId="77777777" w:rsidR="003E4CE1" w:rsidRPr="003E4CE1" w:rsidRDefault="003E4CE1" w:rsidP="003E4CE1">
      <w:proofErr w:type="spellStart"/>
      <w:r w:rsidRPr="003E4CE1">
        <w:t>ConSense</w:t>
      </w:r>
      <w:proofErr w:type="spellEnd"/>
      <w:r w:rsidRPr="003E4CE1">
        <w:t xml:space="preserve"> bridges a key research gap:</w:t>
      </w:r>
    </w:p>
    <w:p w14:paraId="0CA88472" w14:textId="77777777" w:rsidR="003E4CE1" w:rsidRPr="003E4CE1" w:rsidRDefault="003E4CE1" w:rsidP="003E4CE1">
      <w:pPr>
        <w:numPr>
          <w:ilvl w:val="0"/>
          <w:numId w:val="8"/>
        </w:numPr>
      </w:pPr>
      <w:r w:rsidRPr="003E4CE1">
        <w:t xml:space="preserve">Applies EFCIL in time-series </w:t>
      </w:r>
      <w:proofErr w:type="spellStart"/>
      <w:r w:rsidRPr="003E4CE1">
        <w:t>WiFi</w:t>
      </w:r>
      <w:proofErr w:type="spellEnd"/>
      <w:r w:rsidRPr="003E4CE1">
        <w:t xml:space="preserve"> data domains, overcoming image-centric biases.</w:t>
      </w:r>
    </w:p>
    <w:p w14:paraId="37EDC306" w14:textId="77777777" w:rsidR="003E4CE1" w:rsidRPr="003E4CE1" w:rsidRDefault="003E4CE1" w:rsidP="003E4CE1">
      <w:pPr>
        <w:numPr>
          <w:ilvl w:val="0"/>
          <w:numId w:val="8"/>
        </w:numPr>
      </w:pPr>
      <w:r w:rsidRPr="003E4CE1">
        <w:t xml:space="preserve">Prioritizes </w:t>
      </w:r>
      <w:r w:rsidRPr="003E4CE1">
        <w:rPr>
          <w:b/>
          <w:bCs/>
        </w:rPr>
        <w:t>privacy compliance</w:t>
      </w:r>
      <w:r w:rsidRPr="003E4CE1">
        <w:t xml:space="preserve"> and </w:t>
      </w:r>
      <w:r w:rsidRPr="003E4CE1">
        <w:rPr>
          <w:b/>
          <w:bCs/>
        </w:rPr>
        <w:t>low compute load</w:t>
      </w:r>
      <w:r w:rsidRPr="003E4CE1">
        <w:t>, essential for real-world smart environments.</w:t>
      </w:r>
    </w:p>
    <w:p w14:paraId="375FA1EA" w14:textId="77777777" w:rsidR="003E4CE1" w:rsidRPr="003E4CE1" w:rsidRDefault="003E4CE1" w:rsidP="003E4CE1">
      <w:pPr>
        <w:numPr>
          <w:ilvl w:val="0"/>
          <w:numId w:val="8"/>
        </w:numPr>
      </w:pPr>
      <w:r w:rsidRPr="003E4CE1">
        <w:t xml:space="preserve">Enables </w:t>
      </w:r>
      <w:r w:rsidRPr="003E4CE1">
        <w:rPr>
          <w:b/>
          <w:bCs/>
        </w:rPr>
        <w:t>class-incremental HAR</w:t>
      </w:r>
      <w:r w:rsidRPr="003E4CE1">
        <w:t xml:space="preserve"> without needing historical data—vital for aging-in-place, healthcare monitoring, and edge-based smart homes.</w:t>
      </w:r>
    </w:p>
    <w:p w14:paraId="6AD34DB2" w14:textId="77777777" w:rsidR="003E4CE1" w:rsidRPr="003E4CE1" w:rsidRDefault="003E4CE1" w:rsidP="003E4CE1">
      <w:pPr>
        <w:rPr>
          <w:b/>
          <w:bCs/>
        </w:rPr>
      </w:pPr>
      <w:r w:rsidRPr="003E4CE1">
        <w:rPr>
          <w:b/>
          <w:bCs/>
        </w:rPr>
        <w:t>7. Conclusion</w:t>
      </w:r>
    </w:p>
    <w:p w14:paraId="47588EA3" w14:textId="77777777" w:rsidR="003E4CE1" w:rsidRPr="003E4CE1" w:rsidRDefault="003E4CE1" w:rsidP="003E4CE1">
      <w:r w:rsidRPr="003E4CE1">
        <w:t xml:space="preserve">This work introduces a practical and high-performing solution for continual human activity sensing via </w:t>
      </w:r>
      <w:proofErr w:type="spellStart"/>
      <w:r w:rsidRPr="003E4CE1">
        <w:t>WiFi</w:t>
      </w:r>
      <w:proofErr w:type="spellEnd"/>
      <w:r w:rsidRPr="003E4CE1">
        <w:t xml:space="preserve">. By integrating Transformer architectures with prefix tuning and neuron-level retraining, </w:t>
      </w:r>
      <w:proofErr w:type="spellStart"/>
      <w:r w:rsidRPr="003E4CE1">
        <w:t>ConSense</w:t>
      </w:r>
      <w:proofErr w:type="spellEnd"/>
      <w:r w:rsidRPr="003E4CE1">
        <w:t xml:space="preserve"> establishes a strong benchmark for future exemplar-free learning systems.</w:t>
      </w:r>
    </w:p>
    <w:p w14:paraId="259B48DF" w14:textId="77777777" w:rsidR="003E4CE1" w:rsidRDefault="003E4CE1"/>
    <w:p w14:paraId="2C381453" w14:textId="77777777" w:rsidR="003E4CE1" w:rsidRDefault="003E4CE1"/>
    <w:p w14:paraId="3BD97F6A" w14:textId="77777777" w:rsidR="003E4CE1" w:rsidRDefault="003E4CE1"/>
    <w:sectPr w:rsidR="003E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7F53"/>
    <w:multiLevelType w:val="multilevel"/>
    <w:tmpl w:val="EC6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377E6"/>
    <w:multiLevelType w:val="multilevel"/>
    <w:tmpl w:val="EC8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7274D"/>
    <w:multiLevelType w:val="multilevel"/>
    <w:tmpl w:val="FB3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36D5B"/>
    <w:multiLevelType w:val="multilevel"/>
    <w:tmpl w:val="F03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D79FB"/>
    <w:multiLevelType w:val="multilevel"/>
    <w:tmpl w:val="B3F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472B0"/>
    <w:multiLevelType w:val="multilevel"/>
    <w:tmpl w:val="49D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C2F08"/>
    <w:multiLevelType w:val="multilevel"/>
    <w:tmpl w:val="1B7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95307"/>
    <w:multiLevelType w:val="multilevel"/>
    <w:tmpl w:val="DC6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51550">
    <w:abstractNumId w:val="6"/>
  </w:num>
  <w:num w:numId="2" w16cid:durableId="964430808">
    <w:abstractNumId w:val="5"/>
  </w:num>
  <w:num w:numId="3" w16cid:durableId="1171409402">
    <w:abstractNumId w:val="7"/>
  </w:num>
  <w:num w:numId="4" w16cid:durableId="1476680451">
    <w:abstractNumId w:val="4"/>
  </w:num>
  <w:num w:numId="5" w16cid:durableId="531039283">
    <w:abstractNumId w:val="3"/>
  </w:num>
  <w:num w:numId="6" w16cid:durableId="1851488766">
    <w:abstractNumId w:val="2"/>
  </w:num>
  <w:num w:numId="7" w16cid:durableId="540215097">
    <w:abstractNumId w:val="0"/>
  </w:num>
  <w:num w:numId="8" w16cid:durableId="1964649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1E32B8"/>
    <w:rsid w:val="003E4CE1"/>
    <w:rsid w:val="006956F8"/>
    <w:rsid w:val="006E666D"/>
    <w:rsid w:val="009814C0"/>
    <w:rsid w:val="009A344C"/>
    <w:rsid w:val="00C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DBB3"/>
  <w15:chartTrackingRefBased/>
  <w15:docId w15:val="{05FFAFC0-9A4D-4199-A1A0-F76EF055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C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1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502.174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Pandey</dc:creator>
  <cp:keywords/>
  <dc:description/>
  <cp:lastModifiedBy>Sanjeev Pandey</cp:lastModifiedBy>
  <cp:revision>2</cp:revision>
  <dcterms:created xsi:type="dcterms:W3CDTF">2025-07-06T11:39:00Z</dcterms:created>
  <dcterms:modified xsi:type="dcterms:W3CDTF">2025-07-06T12:07:00Z</dcterms:modified>
</cp:coreProperties>
</file>