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EF0" w14:textId="77777777" w:rsidR="003F4C8B" w:rsidRPr="00BA59B0" w:rsidRDefault="007A5A5D" w:rsidP="00BA59B0">
      <w:pPr>
        <w:pStyle w:val="tituloInFor"/>
      </w:pPr>
      <w:r w:rsidRPr="00BA59B0">
        <w:t>Título: subtítulo</w:t>
      </w:r>
    </w:p>
    <w:p w14:paraId="0B8E3F6C" w14:textId="77777777" w:rsidR="003F4C8B" w:rsidRPr="007A5A5D" w:rsidRDefault="003F4C8B" w:rsidP="00BA59B0"/>
    <w:p w14:paraId="6B23CABA" w14:textId="77777777" w:rsidR="003F4C8B" w:rsidRPr="007A5A5D" w:rsidRDefault="00E81C1F" w:rsidP="00BA59B0">
      <w:pPr>
        <w:pStyle w:val="Interttulo2"/>
        <w:ind w:left="0" w:firstLine="0"/>
        <w:jc w:val="center"/>
        <w:rPr>
          <w:shadow/>
        </w:rPr>
      </w:pPr>
      <w:r w:rsidRPr="007A5A5D">
        <w:t>R</w:t>
      </w:r>
      <w:r w:rsidR="00BA59B0" w:rsidRPr="007A5A5D">
        <w:t>esumo</w:t>
      </w:r>
    </w:p>
    <w:p w14:paraId="57254020" w14:textId="15765146" w:rsidR="003F4C8B" w:rsidRPr="007A5A5D" w:rsidRDefault="00E81C1F" w:rsidP="00BA59B0">
      <w:pPr>
        <w:pStyle w:val="resumoInFor"/>
        <w:rPr>
          <w:b/>
          <w:shadow/>
        </w:rPr>
      </w:pPr>
      <w:r w:rsidRPr="007A5A5D">
        <w:t xml:space="preserve">Este trabalho apresenta os elementos que constituem a estrutura de um artigo cientifico bem como, de forma geral as regras de apresentação, o resumo, a citação no texto e as referências. As orientações aqui apresentadas baseiam-se na norma para apresentação de artigo científico </w:t>
      </w:r>
      <w:r w:rsidR="00F93706">
        <w:t>(</w:t>
      </w:r>
      <w:r w:rsidRPr="007A5A5D">
        <w:t>NBR 6022</w:t>
      </w:r>
      <w:r w:rsidR="00F93706">
        <w:t>)</w:t>
      </w:r>
      <w:r w:rsidRPr="007A5A5D">
        <w:t xml:space="preserve"> (ABNT, 20</w:t>
      </w:r>
      <w:r w:rsidR="000240B0">
        <w:t>18</w:t>
      </w:r>
      <w:r w:rsidRPr="007A5A5D">
        <w:t>).</w:t>
      </w:r>
      <w:r w:rsidR="00F93706">
        <w:t xml:space="preserve"> O resumo é elemento obrigatório, composto por sequência de frases concisas e objetivas, não ultrapassando 250 palavras.</w:t>
      </w:r>
    </w:p>
    <w:p w14:paraId="4B19DD85" w14:textId="77777777" w:rsidR="003F4C8B" w:rsidRPr="007A5A5D" w:rsidRDefault="003F4C8B" w:rsidP="00F93706"/>
    <w:p w14:paraId="3A54259D" w14:textId="77777777" w:rsidR="003F4C8B" w:rsidRPr="007A5A5D" w:rsidRDefault="00E81C1F" w:rsidP="00F93706">
      <w:pPr>
        <w:pStyle w:val="resumoInFor"/>
        <w:rPr>
          <w:b/>
          <w:shadow/>
        </w:rPr>
      </w:pPr>
      <w:r w:rsidRPr="007A5A5D">
        <w:t xml:space="preserve">Palavras-chave: Artigo científico. Normalização. NBR 6022. </w:t>
      </w:r>
      <w:r w:rsidR="002728AA">
        <w:t xml:space="preserve">[Consultar </w:t>
      </w:r>
      <w:hyperlink r:id="rId8" w:history="1">
        <w:r w:rsidR="002728AA" w:rsidRPr="002728AA">
          <w:rPr>
            <w:rStyle w:val="Hyperlink"/>
          </w:rPr>
          <w:t>Thesaurus Brasileiro da Educação</w:t>
        </w:r>
      </w:hyperlink>
      <w:r w:rsidR="002728AA">
        <w:t xml:space="preserve"> (Inep)]</w:t>
      </w:r>
    </w:p>
    <w:p w14:paraId="4933B9E6" w14:textId="77777777" w:rsidR="003F4C8B" w:rsidRPr="007A5A5D" w:rsidRDefault="003F4C8B" w:rsidP="00F93706"/>
    <w:p w14:paraId="606F796E" w14:textId="77777777" w:rsidR="003F4C8B" w:rsidRPr="007A5A5D" w:rsidRDefault="003F4C8B" w:rsidP="00F93706"/>
    <w:p w14:paraId="2F9258BD" w14:textId="77777777" w:rsidR="003F4C8B" w:rsidRPr="007A5A5D" w:rsidRDefault="008043E5" w:rsidP="008043E5">
      <w:pPr>
        <w:pStyle w:val="intertitulo1InFor"/>
        <w:rPr>
          <w:shadow/>
        </w:rPr>
      </w:pPr>
      <w:r w:rsidRPr="007A5A5D">
        <w:t>1 Introdução</w:t>
      </w:r>
    </w:p>
    <w:p w14:paraId="1C631418" w14:textId="77777777" w:rsidR="008043E5" w:rsidRDefault="008043E5" w:rsidP="008043E5"/>
    <w:p w14:paraId="2006907F" w14:textId="19E2FF08" w:rsidR="003F4C8B" w:rsidRDefault="00E81C1F" w:rsidP="008043E5">
      <w:r w:rsidRPr="007A5A5D">
        <w:t>As orientações aqui apresentadas são baseadas na norma NBR 6022, de 20</w:t>
      </w:r>
      <w:r w:rsidR="000240B0">
        <w:t>18</w:t>
      </w:r>
      <w:r w:rsidRPr="007A5A5D">
        <w:t xml:space="preserve"> para apresentação de artigos científicos. Essa norma apresenta os elementos que constituem um artigo cientifico. </w:t>
      </w:r>
      <w:r w:rsidR="008043E5">
        <w:t xml:space="preserve">Este é um </w:t>
      </w:r>
      <w:r w:rsidR="008043E5" w:rsidRPr="008043E5">
        <w:rPr>
          <w:i/>
        </w:rPr>
        <w:t>template</w:t>
      </w:r>
      <w:r w:rsidR="008043E5">
        <w:t xml:space="preserve"> da InFor – Inovação e Formação – Revista do Núcleo de Educação a Distância da Unesp, as </w:t>
      </w:r>
      <w:hyperlink r:id="rId9" w:anchor="authorGuidelines" w:history="1">
        <w:r w:rsidR="008043E5" w:rsidRPr="008043E5">
          <w:rPr>
            <w:rStyle w:val="Hyperlink"/>
          </w:rPr>
          <w:t>Diretrizes para Autores</w:t>
        </w:r>
      </w:hyperlink>
      <w:r w:rsidR="008043E5">
        <w:t xml:space="preserve"> devem ser sempre consultadas durante a elaboração e preparação do manuscrito.</w:t>
      </w:r>
      <w:r w:rsidR="000240B0">
        <w:t xml:space="preserve"> </w:t>
      </w:r>
    </w:p>
    <w:p w14:paraId="36E21F52" w14:textId="7FFD389A" w:rsidR="008043E5" w:rsidRPr="000240B0" w:rsidRDefault="008043E5" w:rsidP="008043E5">
      <w:pPr>
        <w:rPr>
          <w:bCs/>
          <w:shadow/>
        </w:rPr>
      </w:pPr>
      <w:r>
        <w:t xml:space="preserve">A introdução é a parte inicial do artigo, nesta seção deve constar a delimitação do assunto, os objetivos da pesquisa e elementos necessários ao esforço de situar o tema do trabalho </w:t>
      </w:r>
      <w:r w:rsidRPr="007A5A5D">
        <w:t>(ABNT, 20</w:t>
      </w:r>
      <w:r w:rsidR="000240B0">
        <w:t>18</w:t>
      </w:r>
      <w:r w:rsidRPr="007A5A5D">
        <w:t>)</w:t>
      </w:r>
      <w:r>
        <w:t>.</w:t>
      </w:r>
      <w:r w:rsidR="000240B0">
        <w:t xml:space="preserve"> </w:t>
      </w:r>
    </w:p>
    <w:p w14:paraId="1BD855B2" w14:textId="77777777" w:rsidR="003F4C8B" w:rsidRDefault="00E81C1F" w:rsidP="008043E5">
      <w:r w:rsidRPr="007A5A5D">
        <w:t xml:space="preserve">Além da NBR 6022, ao preparar um artigo científico deve-se consultar as normas </w:t>
      </w:r>
      <w:r w:rsidR="00643C87">
        <w:t>descritas no Quadro 1</w:t>
      </w:r>
      <w:r w:rsidRPr="007A5A5D">
        <w:t xml:space="preserve">: </w:t>
      </w:r>
    </w:p>
    <w:p w14:paraId="555C5D63" w14:textId="116267D8" w:rsidR="008043E5" w:rsidRDefault="008043E5" w:rsidP="005E6511"/>
    <w:p w14:paraId="07368A23" w14:textId="525E0AD3" w:rsidR="00014B24" w:rsidRDefault="00014B24" w:rsidP="005E6511"/>
    <w:p w14:paraId="7CD21DA3" w14:textId="23C7E004" w:rsidR="00014B24" w:rsidRDefault="00014B24" w:rsidP="005E6511"/>
    <w:p w14:paraId="45E9BF36" w14:textId="33595894" w:rsidR="00014B24" w:rsidRDefault="00014B24" w:rsidP="005E6511"/>
    <w:p w14:paraId="05A7F711" w14:textId="17BDFDBA" w:rsidR="00014B24" w:rsidRDefault="00014B24" w:rsidP="005E6511"/>
    <w:p w14:paraId="6EBB8509" w14:textId="2AEB9A84" w:rsidR="00014B24" w:rsidRDefault="00014B24" w:rsidP="005E6511"/>
    <w:p w14:paraId="2B937154" w14:textId="526F5FE8" w:rsidR="00014B24" w:rsidRDefault="00014B24" w:rsidP="005E6511"/>
    <w:p w14:paraId="15BF308F" w14:textId="62B6994A" w:rsidR="00014B24" w:rsidRDefault="00014B24" w:rsidP="005E6511"/>
    <w:p w14:paraId="1223A6B2" w14:textId="7CBEA2F9" w:rsidR="00014B24" w:rsidRDefault="00014B24" w:rsidP="005E6511"/>
    <w:p w14:paraId="387F2005" w14:textId="7FFC3981" w:rsidR="00014B24" w:rsidRDefault="00014B24" w:rsidP="005E6511"/>
    <w:p w14:paraId="37A431D4" w14:textId="77777777" w:rsidR="00014B24" w:rsidRDefault="00014B24" w:rsidP="00014B24">
      <w:pPr>
        <w:pStyle w:val="disticoInFor"/>
        <w:spacing w:line="360" w:lineRule="auto"/>
        <w:rPr>
          <w:sz w:val="24"/>
        </w:rPr>
      </w:pPr>
      <w:r w:rsidRPr="00643C87">
        <w:rPr>
          <w:b/>
          <w:sz w:val="24"/>
        </w:rPr>
        <w:lastRenderedPageBreak/>
        <w:t>Quadro1</w:t>
      </w:r>
      <w:r w:rsidRPr="00643C87">
        <w:rPr>
          <w:sz w:val="24"/>
        </w:rPr>
        <w:t xml:space="preserve"> – Normas usadas na elaboração de um artigo científico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7172"/>
        <w:gridCol w:w="857"/>
      </w:tblGrid>
      <w:tr w:rsidR="003F4C8B" w:rsidRPr="00643C87" w14:paraId="5F1AE645" w14:textId="77777777" w:rsidTr="0082494A">
        <w:trPr>
          <w:trHeight w:val="400"/>
          <w:jc w:val="center"/>
        </w:trPr>
        <w:tc>
          <w:tcPr>
            <w:tcW w:w="1057" w:type="dxa"/>
            <w:vAlign w:val="center"/>
          </w:tcPr>
          <w:p w14:paraId="1D13A27C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b/>
                <w:szCs w:val="22"/>
              </w:rPr>
              <w:t>AUTOR</w:t>
            </w:r>
          </w:p>
        </w:tc>
        <w:tc>
          <w:tcPr>
            <w:tcW w:w="7172" w:type="dxa"/>
            <w:vAlign w:val="center"/>
          </w:tcPr>
          <w:p w14:paraId="154D41EC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b/>
                <w:szCs w:val="22"/>
              </w:rPr>
              <w:t>TÍTULO</w:t>
            </w:r>
          </w:p>
        </w:tc>
        <w:tc>
          <w:tcPr>
            <w:tcW w:w="857" w:type="dxa"/>
            <w:vAlign w:val="center"/>
          </w:tcPr>
          <w:p w14:paraId="4FE6AA2A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b/>
                <w:szCs w:val="22"/>
              </w:rPr>
              <w:t>DATA</w:t>
            </w:r>
          </w:p>
        </w:tc>
      </w:tr>
      <w:tr w:rsidR="003F4C8B" w:rsidRPr="00643C87" w14:paraId="16FCC80D" w14:textId="77777777" w:rsidTr="0082494A">
        <w:trPr>
          <w:trHeight w:val="420"/>
          <w:jc w:val="center"/>
        </w:trPr>
        <w:tc>
          <w:tcPr>
            <w:tcW w:w="1057" w:type="dxa"/>
            <w:vAlign w:val="center"/>
          </w:tcPr>
          <w:p w14:paraId="2600DD2E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ABNT</w:t>
            </w:r>
          </w:p>
        </w:tc>
        <w:tc>
          <w:tcPr>
            <w:tcW w:w="7172" w:type="dxa"/>
            <w:vAlign w:val="center"/>
          </w:tcPr>
          <w:p w14:paraId="0A31E7B6" w14:textId="5331A256" w:rsidR="003F4C8B" w:rsidRPr="00643C87" w:rsidRDefault="00000000" w:rsidP="00643C87">
            <w:pPr>
              <w:pStyle w:val="disticoInFor"/>
              <w:jc w:val="left"/>
              <w:rPr>
                <w:b/>
                <w:shadow/>
                <w:szCs w:val="22"/>
              </w:rPr>
            </w:pPr>
            <w:hyperlink r:id="rId10" w:history="1">
              <w:r w:rsidR="00E81C1F" w:rsidRPr="00D72F79">
                <w:rPr>
                  <w:rStyle w:val="Hyperlink"/>
                  <w:szCs w:val="22"/>
                </w:rPr>
                <w:t>NBR</w:t>
              </w:r>
              <w:r w:rsidR="00E81C1F" w:rsidRPr="00D72F79">
                <w:rPr>
                  <w:rStyle w:val="Hyperlink"/>
                  <w:szCs w:val="22"/>
                </w:rPr>
                <w:t>6</w:t>
              </w:r>
              <w:r w:rsidR="00E81C1F" w:rsidRPr="00D72F79">
                <w:rPr>
                  <w:rStyle w:val="Hyperlink"/>
                  <w:szCs w:val="22"/>
                </w:rPr>
                <w:t>023</w:t>
              </w:r>
            </w:hyperlink>
            <w:r w:rsidR="00E81C1F" w:rsidRPr="00643C87">
              <w:rPr>
                <w:szCs w:val="22"/>
              </w:rPr>
              <w:t>: Elaboração de referências</w:t>
            </w:r>
          </w:p>
        </w:tc>
        <w:tc>
          <w:tcPr>
            <w:tcW w:w="857" w:type="dxa"/>
            <w:vAlign w:val="center"/>
          </w:tcPr>
          <w:p w14:paraId="3792D4DC" w14:textId="2A9DCC80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20</w:t>
            </w:r>
            <w:r w:rsidR="000240B0">
              <w:rPr>
                <w:szCs w:val="22"/>
              </w:rPr>
              <w:t>18</w:t>
            </w:r>
          </w:p>
        </w:tc>
      </w:tr>
      <w:tr w:rsidR="003F4C8B" w:rsidRPr="00643C87" w14:paraId="43AC131D" w14:textId="77777777" w:rsidTr="0082494A">
        <w:trPr>
          <w:trHeight w:val="540"/>
          <w:jc w:val="center"/>
        </w:trPr>
        <w:tc>
          <w:tcPr>
            <w:tcW w:w="1057" w:type="dxa"/>
            <w:vAlign w:val="center"/>
          </w:tcPr>
          <w:p w14:paraId="7A93632D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ABNT</w:t>
            </w:r>
          </w:p>
        </w:tc>
        <w:tc>
          <w:tcPr>
            <w:tcW w:w="7172" w:type="dxa"/>
            <w:vAlign w:val="center"/>
          </w:tcPr>
          <w:p w14:paraId="0350A7FE" w14:textId="77777777" w:rsidR="003F4C8B" w:rsidRPr="00643C87" w:rsidRDefault="00E81C1F" w:rsidP="00643C87">
            <w:pPr>
              <w:pStyle w:val="disticoInFor"/>
              <w:jc w:val="left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NBR6024: numeração progressiva das seções de um documento</w:t>
            </w:r>
          </w:p>
        </w:tc>
        <w:tc>
          <w:tcPr>
            <w:tcW w:w="857" w:type="dxa"/>
            <w:vAlign w:val="center"/>
          </w:tcPr>
          <w:p w14:paraId="48496B74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2003</w:t>
            </w:r>
          </w:p>
        </w:tc>
      </w:tr>
      <w:tr w:rsidR="003F4C8B" w:rsidRPr="00643C87" w14:paraId="401D2B1F" w14:textId="77777777" w:rsidTr="0082494A">
        <w:trPr>
          <w:trHeight w:val="400"/>
          <w:jc w:val="center"/>
        </w:trPr>
        <w:tc>
          <w:tcPr>
            <w:tcW w:w="1057" w:type="dxa"/>
            <w:vAlign w:val="center"/>
          </w:tcPr>
          <w:p w14:paraId="3B662570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ABNT</w:t>
            </w:r>
          </w:p>
        </w:tc>
        <w:tc>
          <w:tcPr>
            <w:tcW w:w="7172" w:type="dxa"/>
            <w:vAlign w:val="center"/>
          </w:tcPr>
          <w:p w14:paraId="58B714B9" w14:textId="77777777" w:rsidR="003F4C8B" w:rsidRPr="00643C87" w:rsidRDefault="00E81C1F" w:rsidP="00643C87">
            <w:pPr>
              <w:pStyle w:val="disticoInFor"/>
              <w:jc w:val="left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NBR6028: resumos</w:t>
            </w:r>
          </w:p>
        </w:tc>
        <w:tc>
          <w:tcPr>
            <w:tcW w:w="857" w:type="dxa"/>
            <w:vAlign w:val="center"/>
          </w:tcPr>
          <w:p w14:paraId="02A2F1A6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2003</w:t>
            </w:r>
          </w:p>
        </w:tc>
      </w:tr>
      <w:tr w:rsidR="003F4C8B" w:rsidRPr="00643C87" w14:paraId="3E719F69" w14:textId="77777777" w:rsidTr="0082494A">
        <w:trPr>
          <w:trHeight w:val="540"/>
          <w:jc w:val="center"/>
        </w:trPr>
        <w:tc>
          <w:tcPr>
            <w:tcW w:w="1057" w:type="dxa"/>
            <w:vAlign w:val="center"/>
          </w:tcPr>
          <w:p w14:paraId="3A0C187C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ABNT</w:t>
            </w:r>
          </w:p>
        </w:tc>
        <w:tc>
          <w:tcPr>
            <w:tcW w:w="7172" w:type="dxa"/>
            <w:vAlign w:val="center"/>
          </w:tcPr>
          <w:p w14:paraId="7D141DD1" w14:textId="1DC558FC" w:rsidR="003F4C8B" w:rsidRPr="00643C87" w:rsidRDefault="00000000" w:rsidP="00493F7B">
            <w:pPr>
              <w:pStyle w:val="disticoInFor"/>
              <w:jc w:val="left"/>
              <w:rPr>
                <w:b/>
                <w:shadow/>
                <w:szCs w:val="22"/>
              </w:rPr>
            </w:pPr>
            <w:hyperlink r:id="rId11" w:history="1">
              <w:r w:rsidR="00E81C1F" w:rsidRPr="00D72F79">
                <w:rPr>
                  <w:rStyle w:val="Hyperlink"/>
                  <w:szCs w:val="22"/>
                </w:rPr>
                <w:t>NBR</w:t>
              </w:r>
              <w:r w:rsidR="00E81C1F" w:rsidRPr="00D72F79">
                <w:rPr>
                  <w:rStyle w:val="Hyperlink"/>
                  <w:szCs w:val="22"/>
                </w:rPr>
                <w:t>1</w:t>
              </w:r>
              <w:r w:rsidR="00E81C1F" w:rsidRPr="00D72F79">
                <w:rPr>
                  <w:rStyle w:val="Hyperlink"/>
                  <w:szCs w:val="22"/>
                </w:rPr>
                <w:t>0520</w:t>
              </w:r>
            </w:hyperlink>
            <w:r w:rsidR="00E81C1F" w:rsidRPr="00643C87">
              <w:rPr>
                <w:szCs w:val="22"/>
              </w:rPr>
              <w:t>: informação e documentação: citação em documento</w:t>
            </w:r>
            <w:r w:rsidR="00493F7B">
              <w:rPr>
                <w:szCs w:val="22"/>
              </w:rPr>
              <w:t xml:space="preserve">. A InFor não apoia e não recomenda o uso do recurso </w:t>
            </w:r>
            <w:r w:rsidR="00493F7B" w:rsidRPr="00493F7B">
              <w:rPr>
                <w:b/>
                <w:szCs w:val="22"/>
              </w:rPr>
              <w:t>citação de citação</w:t>
            </w:r>
            <w:r w:rsidR="00493F7B">
              <w:rPr>
                <w:szCs w:val="22"/>
              </w:rPr>
              <w:t xml:space="preserve"> (</w:t>
            </w:r>
            <w:r w:rsidR="00493F7B" w:rsidRPr="00493F7B">
              <w:rPr>
                <w:b/>
                <w:szCs w:val="22"/>
              </w:rPr>
              <w:t>apud</w:t>
            </w:r>
            <w:r w:rsidR="00493F7B">
              <w:rPr>
                <w:szCs w:val="22"/>
              </w:rPr>
              <w:t xml:space="preserve">). Salvo quando muito necessário, quando na completa impossibilidade de consulta ao original. Nossa posição tem como base o </w:t>
            </w:r>
            <w:hyperlink r:id="rId12" w:anchor="!/prope/apoio-ao-pesquisador/propetips/propetip-9/" w:history="1">
              <w:r w:rsidR="00493F7B" w:rsidRPr="00493F7B">
                <w:rPr>
                  <w:rStyle w:val="Hyperlink"/>
                  <w:szCs w:val="22"/>
                </w:rPr>
                <w:t xml:space="preserve">Propetip 9 - A questão das citações </w:t>
              </w:r>
              <w:r w:rsidR="00493F7B" w:rsidRPr="00493F7B">
                <w:rPr>
                  <w:rStyle w:val="Hyperlink"/>
                  <w:szCs w:val="22"/>
                </w:rPr>
                <w:t>e</w:t>
              </w:r>
              <w:r w:rsidR="00493F7B" w:rsidRPr="00493F7B">
                <w:rPr>
                  <w:rStyle w:val="Hyperlink"/>
                  <w:szCs w:val="22"/>
                </w:rPr>
                <w:t>m publicações científicas</w:t>
              </w:r>
            </w:hyperlink>
            <w:r w:rsidR="00493F7B">
              <w:rPr>
                <w:szCs w:val="22"/>
              </w:rPr>
              <w:t xml:space="preserve"> e </w:t>
            </w:r>
            <w:r w:rsidR="00493F7B" w:rsidRPr="00493F7B">
              <w:rPr>
                <w:szCs w:val="22"/>
              </w:rPr>
              <w:t xml:space="preserve">DINIZ, D; TERRA, A. </w:t>
            </w:r>
            <w:r w:rsidR="00493F7B" w:rsidRPr="00493F7B">
              <w:rPr>
                <w:i/>
                <w:szCs w:val="22"/>
              </w:rPr>
              <w:t>Plágio</w:t>
            </w:r>
            <w:r w:rsidR="00493F7B" w:rsidRPr="00493F7B">
              <w:rPr>
                <w:szCs w:val="22"/>
              </w:rPr>
              <w:t>: palavras escondidas. Brasília, Rio de Janeiro: Letras Livres, Fiocruz, 2014.</w:t>
            </w:r>
            <w:r w:rsidR="00493F7B">
              <w:rPr>
                <w:szCs w:val="22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07C8D3CA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2002</w:t>
            </w:r>
          </w:p>
        </w:tc>
      </w:tr>
      <w:tr w:rsidR="0082494A" w:rsidRPr="00643C87" w14:paraId="51D359AE" w14:textId="77777777" w:rsidTr="0082494A">
        <w:trPr>
          <w:trHeight w:val="540"/>
          <w:jc w:val="center"/>
        </w:trPr>
        <w:tc>
          <w:tcPr>
            <w:tcW w:w="1057" w:type="dxa"/>
            <w:vAlign w:val="center"/>
          </w:tcPr>
          <w:p w14:paraId="27FD4D5F" w14:textId="77777777" w:rsidR="0082494A" w:rsidRPr="00643C87" w:rsidRDefault="0082494A" w:rsidP="00643C87">
            <w:pPr>
              <w:pStyle w:val="disticoInFor"/>
              <w:rPr>
                <w:szCs w:val="22"/>
              </w:rPr>
            </w:pPr>
            <w:r>
              <w:rPr>
                <w:szCs w:val="22"/>
              </w:rPr>
              <w:t>Eduardo Galhardo</w:t>
            </w:r>
          </w:p>
        </w:tc>
        <w:tc>
          <w:tcPr>
            <w:tcW w:w="8029" w:type="dxa"/>
            <w:gridSpan w:val="2"/>
            <w:vAlign w:val="center"/>
          </w:tcPr>
          <w:p w14:paraId="3B8E0144" w14:textId="12FC1C22" w:rsidR="0082494A" w:rsidRPr="00643C87" w:rsidRDefault="00000000" w:rsidP="001002A6">
            <w:pPr>
              <w:pStyle w:val="disticoInFor"/>
              <w:jc w:val="left"/>
              <w:rPr>
                <w:szCs w:val="22"/>
              </w:rPr>
            </w:pPr>
            <w:hyperlink r:id="rId13" w:history="1">
              <w:r w:rsidR="0082494A" w:rsidRPr="0082494A">
                <w:rPr>
                  <w:rStyle w:val="Hyperlink"/>
                </w:rPr>
                <w:t>Tutorial Hyperlink</w:t>
              </w:r>
              <w:r w:rsidR="0082494A" w:rsidRPr="0082494A">
                <w:rPr>
                  <w:rStyle w:val="Hyperlink"/>
                </w:rPr>
                <w:t xml:space="preserve"> </w:t>
              </w:r>
              <w:r w:rsidR="0082494A" w:rsidRPr="0082494A">
                <w:rPr>
                  <w:rStyle w:val="Hyperlink"/>
                </w:rPr>
                <w:t>Citação-Referência</w:t>
              </w:r>
            </w:hyperlink>
            <w:r w:rsidR="0082494A">
              <w:t xml:space="preserve"> (Uso obrigatório, aplicar recurso nas citações diretas</w:t>
            </w:r>
            <w:r w:rsidR="001002A6">
              <w:t>,</w:t>
            </w:r>
            <w:r w:rsidR="0082494A">
              <w:t xml:space="preserve"> indiretas e suas respectivas referências)</w:t>
            </w:r>
          </w:p>
        </w:tc>
      </w:tr>
      <w:tr w:rsidR="003F4C8B" w:rsidRPr="00643C87" w14:paraId="713920FD" w14:textId="77777777" w:rsidTr="0082494A">
        <w:trPr>
          <w:trHeight w:val="420"/>
          <w:jc w:val="center"/>
        </w:trPr>
        <w:tc>
          <w:tcPr>
            <w:tcW w:w="1057" w:type="dxa"/>
            <w:vAlign w:val="center"/>
          </w:tcPr>
          <w:p w14:paraId="34244918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IBGE</w:t>
            </w:r>
          </w:p>
        </w:tc>
        <w:tc>
          <w:tcPr>
            <w:tcW w:w="7172" w:type="dxa"/>
            <w:vAlign w:val="center"/>
          </w:tcPr>
          <w:p w14:paraId="6F14F23C" w14:textId="39D99EE2" w:rsidR="003F4C8B" w:rsidRPr="00643C87" w:rsidRDefault="00A15B62" w:rsidP="00643C87">
            <w:pPr>
              <w:pStyle w:val="disticoInFor"/>
              <w:jc w:val="left"/>
              <w:rPr>
                <w:b/>
                <w:shadow/>
                <w:szCs w:val="22"/>
              </w:rPr>
            </w:pPr>
            <w:hyperlink r:id="rId14" w:history="1">
              <w:r w:rsidR="00E81C1F" w:rsidRPr="00A15B62">
                <w:rPr>
                  <w:rStyle w:val="Hyperlink"/>
                  <w:szCs w:val="22"/>
                </w:rPr>
                <w:t>Normas de apresentação tabula</w:t>
              </w:r>
              <w:r w:rsidR="00E81C1F" w:rsidRPr="00A15B62">
                <w:rPr>
                  <w:rStyle w:val="Hyperlink"/>
                  <w:szCs w:val="22"/>
                </w:rPr>
                <w:t>r</w:t>
              </w:r>
              <w:r w:rsidR="00E81C1F" w:rsidRPr="00A15B62">
                <w:rPr>
                  <w:rStyle w:val="Hyperlink"/>
                  <w:szCs w:val="22"/>
                </w:rPr>
                <w:t>. 3. ed</w:t>
              </w:r>
            </w:hyperlink>
            <w:r w:rsidR="00E81C1F" w:rsidRPr="00643C87">
              <w:rPr>
                <w:szCs w:val="22"/>
              </w:rPr>
              <w:t>.</w:t>
            </w:r>
          </w:p>
        </w:tc>
        <w:tc>
          <w:tcPr>
            <w:tcW w:w="857" w:type="dxa"/>
            <w:vAlign w:val="center"/>
          </w:tcPr>
          <w:p w14:paraId="119DE3CE" w14:textId="77777777" w:rsidR="003F4C8B" w:rsidRPr="00643C87" w:rsidRDefault="00E81C1F" w:rsidP="00643C87">
            <w:pPr>
              <w:pStyle w:val="disticoInFor"/>
              <w:rPr>
                <w:b/>
                <w:shadow/>
                <w:szCs w:val="22"/>
              </w:rPr>
            </w:pPr>
            <w:r w:rsidRPr="00643C87">
              <w:rPr>
                <w:szCs w:val="22"/>
              </w:rPr>
              <w:t>1993</w:t>
            </w:r>
          </w:p>
        </w:tc>
      </w:tr>
      <w:tr w:rsidR="00A15B62" w:rsidRPr="00643C87" w14:paraId="6A28586B" w14:textId="77777777" w:rsidTr="0082494A">
        <w:trPr>
          <w:trHeight w:val="420"/>
          <w:jc w:val="center"/>
        </w:trPr>
        <w:tc>
          <w:tcPr>
            <w:tcW w:w="1057" w:type="dxa"/>
            <w:vAlign w:val="center"/>
          </w:tcPr>
          <w:p w14:paraId="4A8D1D23" w14:textId="27B4F323" w:rsidR="00A15B62" w:rsidRPr="00643C87" w:rsidRDefault="00A15B62" w:rsidP="00643C87">
            <w:pPr>
              <w:pStyle w:val="disticoInFor"/>
              <w:rPr>
                <w:szCs w:val="22"/>
              </w:rPr>
            </w:pPr>
            <w:r>
              <w:rPr>
                <w:szCs w:val="22"/>
              </w:rPr>
              <w:t>UNESP</w:t>
            </w:r>
          </w:p>
        </w:tc>
        <w:tc>
          <w:tcPr>
            <w:tcW w:w="7172" w:type="dxa"/>
            <w:vAlign w:val="center"/>
          </w:tcPr>
          <w:p w14:paraId="22A3AD2B" w14:textId="4A868111" w:rsidR="00A15B62" w:rsidRPr="00643C87" w:rsidRDefault="00A15B62" w:rsidP="00643C87">
            <w:pPr>
              <w:pStyle w:val="disticoInFor"/>
              <w:jc w:val="left"/>
              <w:rPr>
                <w:szCs w:val="22"/>
              </w:rPr>
            </w:pPr>
            <w:hyperlink r:id="rId15" w:history="1">
              <w:r w:rsidRPr="00A15B62">
                <w:rPr>
                  <w:rStyle w:val="Hyperlink"/>
                  <w:szCs w:val="22"/>
                </w:rPr>
                <w:t>Manual de propriedade intelectual</w:t>
              </w:r>
            </w:hyperlink>
            <w:r>
              <w:rPr>
                <w:szCs w:val="22"/>
              </w:rPr>
              <w:t xml:space="preserve"> </w:t>
            </w:r>
          </w:p>
        </w:tc>
        <w:tc>
          <w:tcPr>
            <w:tcW w:w="857" w:type="dxa"/>
            <w:vAlign w:val="center"/>
          </w:tcPr>
          <w:p w14:paraId="7C372235" w14:textId="22575A1D" w:rsidR="00A15B62" w:rsidRPr="00643C87" w:rsidRDefault="00A15B62" w:rsidP="00643C87">
            <w:pPr>
              <w:pStyle w:val="disticoInFor"/>
              <w:rPr>
                <w:szCs w:val="22"/>
              </w:rPr>
            </w:pPr>
            <w:r>
              <w:rPr>
                <w:szCs w:val="22"/>
              </w:rPr>
              <w:t>2013</w:t>
            </w:r>
          </w:p>
        </w:tc>
      </w:tr>
    </w:tbl>
    <w:p w14:paraId="7917A248" w14:textId="373D1D84" w:rsidR="003F4C8B" w:rsidRPr="000240B0" w:rsidRDefault="00E81C1F" w:rsidP="005E6511">
      <w:pPr>
        <w:pStyle w:val="disticoInFor"/>
        <w:rPr>
          <w:bCs w:val="0"/>
          <w:shadow/>
        </w:rPr>
      </w:pPr>
      <w:r w:rsidRPr="00643C87">
        <w:rPr>
          <w:b/>
        </w:rPr>
        <w:t>Fonte</w:t>
      </w:r>
      <w:r w:rsidRPr="007A5A5D">
        <w:t>: A</w:t>
      </w:r>
      <w:r w:rsidR="00C957F0" w:rsidRPr="007A5A5D">
        <w:t>BNT</w:t>
      </w:r>
      <w:r w:rsidR="00643C87">
        <w:t xml:space="preserve"> </w:t>
      </w:r>
      <w:r w:rsidRPr="007A5A5D">
        <w:t>(20</w:t>
      </w:r>
      <w:r w:rsidR="000240B0">
        <w:t>18</w:t>
      </w:r>
      <w:r w:rsidRPr="007A5A5D">
        <w:t>, p. 1).</w:t>
      </w:r>
      <w:r w:rsidR="00014B24">
        <w:t xml:space="preserve"> </w:t>
      </w:r>
    </w:p>
    <w:p w14:paraId="1AB9A9FB" w14:textId="77777777" w:rsidR="003F4C8B" w:rsidRPr="007A5A5D" w:rsidRDefault="003F4C8B" w:rsidP="005E6511"/>
    <w:p w14:paraId="5FBAC58B" w14:textId="252A9F18" w:rsidR="003F4C8B" w:rsidRPr="000240B0" w:rsidRDefault="00962105" w:rsidP="005E6511">
      <w:pPr>
        <w:rPr>
          <w:bCs/>
          <w:shadow/>
        </w:rPr>
      </w:pPr>
      <w:r>
        <w:t>Artigo de revisão “</w:t>
      </w:r>
      <w:r w:rsidRPr="00962105">
        <w:t>parte de uma publicação que resume, analisa e discute informações já publicadas</w:t>
      </w:r>
      <w:r>
        <w:t>”, artigo original “</w:t>
      </w:r>
      <w:r w:rsidRPr="00962105">
        <w:t>parte de uma publicação que apresenta temas ou abordagens originais</w:t>
      </w:r>
      <w:r>
        <w:t xml:space="preserve">”, artigo técnico e/ou científico </w:t>
      </w:r>
      <w:r w:rsidR="00E81C1F" w:rsidRPr="007A5A5D">
        <w:t>“</w:t>
      </w:r>
      <w:r w:rsidRPr="00962105">
        <w:t>parte de uma publicação, com autoria declarada, de natureza técnica e/ou científica</w:t>
      </w:r>
      <w:r w:rsidR="00E81C1F" w:rsidRPr="007A5A5D">
        <w:t>” (ABNT, 20</w:t>
      </w:r>
      <w:r>
        <w:t>18</w:t>
      </w:r>
      <w:r w:rsidR="00E81C1F" w:rsidRPr="007A5A5D">
        <w:t>, p. 2).</w:t>
      </w:r>
      <w:r>
        <w:t xml:space="preserve"> </w:t>
      </w:r>
    </w:p>
    <w:p w14:paraId="1B394AA7" w14:textId="02BB0FE3" w:rsidR="003F4C8B" w:rsidRDefault="00E81C1F" w:rsidP="005E6511">
      <w:r w:rsidRPr="007A5A5D">
        <w:t>Para Lakatos e Marconi (1991), os artigos científicos têm as seguintes características:</w:t>
      </w:r>
      <w:r w:rsidR="000240B0">
        <w:t xml:space="preserve"> </w:t>
      </w:r>
    </w:p>
    <w:p w14:paraId="7FF1A462" w14:textId="77777777" w:rsidR="005E6511" w:rsidRPr="007A5A5D" w:rsidRDefault="005E6511" w:rsidP="005E6511"/>
    <w:p w14:paraId="743C3AE2" w14:textId="77777777" w:rsidR="003F4C8B" w:rsidRPr="005E6511" w:rsidRDefault="00E81C1F" w:rsidP="00267E49">
      <w:pPr>
        <w:pStyle w:val="PargrafodaLista"/>
        <w:numPr>
          <w:ilvl w:val="0"/>
          <w:numId w:val="19"/>
        </w:numPr>
        <w:ind w:left="1134" w:hanging="424"/>
      </w:pPr>
      <w:r w:rsidRPr="005E6511">
        <w:t>não se constituem em matéria de um livro;</w:t>
      </w:r>
    </w:p>
    <w:p w14:paraId="45ABF6E6" w14:textId="77777777" w:rsidR="003F4C8B" w:rsidRPr="005E6511" w:rsidRDefault="00E81C1F" w:rsidP="00267E49">
      <w:pPr>
        <w:pStyle w:val="PargrafodaLista"/>
        <w:numPr>
          <w:ilvl w:val="0"/>
          <w:numId w:val="19"/>
        </w:numPr>
        <w:ind w:left="1134" w:hanging="424"/>
      </w:pPr>
      <w:r w:rsidRPr="005E6511">
        <w:t>são publicados em revistas ou periódicos especializados;</w:t>
      </w:r>
    </w:p>
    <w:p w14:paraId="712BA6B3" w14:textId="77777777" w:rsidR="003F4C8B" w:rsidRPr="005E6511" w:rsidRDefault="00E81C1F" w:rsidP="00267E49">
      <w:pPr>
        <w:pStyle w:val="PargrafodaLista"/>
        <w:numPr>
          <w:ilvl w:val="0"/>
          <w:numId w:val="19"/>
        </w:numPr>
        <w:ind w:left="1134" w:hanging="424"/>
      </w:pPr>
      <w:r w:rsidRPr="005E6511">
        <w:t>por serem completos, permitem ao leitor repetir a experiência.</w:t>
      </w:r>
    </w:p>
    <w:p w14:paraId="32A7165E" w14:textId="77777777" w:rsidR="003F4C8B" w:rsidRPr="007A5A5D" w:rsidRDefault="003F4C8B" w:rsidP="007A5A5D">
      <w:pPr>
        <w:ind w:firstLine="0"/>
        <w:rPr>
          <w:rFonts w:cs="Arial"/>
        </w:rPr>
      </w:pPr>
    </w:p>
    <w:p w14:paraId="4F11D902" w14:textId="77777777" w:rsidR="003F4C8B" w:rsidRPr="007A5A5D" w:rsidRDefault="00344545" w:rsidP="00DD18AF">
      <w:pPr>
        <w:pStyle w:val="intertitulo1InFor"/>
        <w:rPr>
          <w:shadow/>
        </w:rPr>
      </w:pPr>
      <w:r>
        <w:t>2 Desenvolvimento</w:t>
      </w:r>
    </w:p>
    <w:p w14:paraId="7ABEF8CA" w14:textId="77777777" w:rsidR="00DD18AF" w:rsidRDefault="00DD18AF" w:rsidP="00DD18AF"/>
    <w:p w14:paraId="0B5B6023" w14:textId="702EFB84" w:rsidR="000F36A3" w:rsidRPr="007A5A5D" w:rsidRDefault="000F36A3" w:rsidP="000F36A3">
      <w:pPr>
        <w:rPr>
          <w:b/>
          <w:shadow/>
        </w:rPr>
      </w:pPr>
      <w:r>
        <w:t>Parte</w:t>
      </w:r>
      <w:r w:rsidRPr="007A5A5D">
        <w:t xml:space="preserve"> principal e mais extensa do trabalho</w:t>
      </w:r>
      <w:r>
        <w:t>,</w:t>
      </w:r>
      <w:r w:rsidRPr="007A5A5D">
        <w:t xml:space="preserve"> apresenta a fundamentação teórica, a metodologia, os resultados e a discussão. Divide-se em seções e subseções conforme a NBR 6024. (A</w:t>
      </w:r>
      <w:r>
        <w:t>B</w:t>
      </w:r>
      <w:r w:rsidRPr="007A5A5D">
        <w:t>NT, 2003</w:t>
      </w:r>
      <w:r w:rsidR="00D233B0">
        <w:t>b</w:t>
      </w:r>
      <w:r w:rsidRPr="007A5A5D">
        <w:t>).</w:t>
      </w:r>
    </w:p>
    <w:p w14:paraId="4B83D0D7" w14:textId="77777777" w:rsidR="000F36A3" w:rsidRDefault="000F36A3" w:rsidP="000F36A3"/>
    <w:p w14:paraId="1AEFB5CE" w14:textId="77777777" w:rsidR="003F4C8B" w:rsidRPr="007A5A5D" w:rsidRDefault="00E81C1F" w:rsidP="00DD18AF">
      <w:pPr>
        <w:rPr>
          <w:b/>
          <w:shadow/>
        </w:rPr>
      </w:pPr>
      <w:r w:rsidRPr="007A5A5D">
        <w:t>O artigo científico pode ser:</w:t>
      </w:r>
    </w:p>
    <w:p w14:paraId="791E5050" w14:textId="77777777" w:rsidR="00DD18AF" w:rsidRDefault="00DD18AF" w:rsidP="00DD18AF"/>
    <w:p w14:paraId="1AFBFAE9" w14:textId="77777777" w:rsidR="003F4C8B" w:rsidRPr="00DD18AF" w:rsidRDefault="00E81C1F" w:rsidP="00DD18AF">
      <w:pPr>
        <w:pStyle w:val="PargrafodaLista"/>
        <w:numPr>
          <w:ilvl w:val="0"/>
          <w:numId w:val="23"/>
        </w:numPr>
        <w:ind w:left="1134" w:hanging="425"/>
        <w:rPr>
          <w:b/>
          <w:shadow/>
        </w:rPr>
      </w:pPr>
      <w:r w:rsidRPr="007A5A5D">
        <w:t>original ou divulgação: apresenta temas ou abordagens originais e podem ser: relatos de caso, comunicação ou notas prévias;</w:t>
      </w:r>
    </w:p>
    <w:p w14:paraId="4FD57B36" w14:textId="77777777" w:rsidR="003F4C8B" w:rsidRPr="00DD18AF" w:rsidRDefault="00E81C1F" w:rsidP="00DD18AF">
      <w:pPr>
        <w:pStyle w:val="PargrafodaLista"/>
        <w:numPr>
          <w:ilvl w:val="0"/>
          <w:numId w:val="23"/>
        </w:numPr>
        <w:ind w:left="1134" w:hanging="425"/>
        <w:rPr>
          <w:b/>
          <w:shadow/>
        </w:rPr>
      </w:pPr>
      <w:r w:rsidRPr="007A5A5D">
        <w:t>revisão: os artigos de revisão analisam e discutem trabalhos já publicados, revisões bibliográficas etc.</w:t>
      </w:r>
    </w:p>
    <w:p w14:paraId="4BE493CB" w14:textId="77777777" w:rsidR="003F4C8B" w:rsidRPr="00014B24" w:rsidRDefault="003F4C8B" w:rsidP="00014B24">
      <w:pPr>
        <w:rPr>
          <w:rFonts w:cs="Arial"/>
          <w:b/>
        </w:rPr>
      </w:pPr>
    </w:p>
    <w:p w14:paraId="1B06B009" w14:textId="77777777" w:rsidR="003F4C8B" w:rsidRPr="007A5A5D" w:rsidRDefault="00E81C1F" w:rsidP="00344545">
      <w:pPr>
        <w:pStyle w:val="intertitulo2InFor"/>
        <w:rPr>
          <w:shadow/>
        </w:rPr>
      </w:pPr>
      <w:r w:rsidRPr="007A5A5D">
        <w:t>2.1 Organização estrutural</w:t>
      </w:r>
    </w:p>
    <w:p w14:paraId="6A9C0236" w14:textId="77777777" w:rsidR="00344545" w:rsidRDefault="00344545" w:rsidP="00344545"/>
    <w:p w14:paraId="7E0DD39D" w14:textId="77777777" w:rsidR="003F4C8B" w:rsidRPr="007A5A5D" w:rsidRDefault="00E81C1F" w:rsidP="00344545">
      <w:pPr>
        <w:rPr>
          <w:b/>
          <w:shadow/>
        </w:rPr>
      </w:pPr>
      <w:r w:rsidRPr="007A5A5D">
        <w:t>O artigo científico tem a mesma estrutura dos demais trabalhos científicos, ou seja: elementos pré-textuais, textuais e pós-textuais.</w:t>
      </w:r>
    </w:p>
    <w:p w14:paraId="737C33DB" w14:textId="77777777" w:rsidR="003F4C8B" w:rsidRPr="007A5A5D" w:rsidRDefault="003F4C8B" w:rsidP="00344545">
      <w:pPr>
        <w:rPr>
          <w:b/>
          <w:shadow/>
        </w:rPr>
      </w:pPr>
    </w:p>
    <w:p w14:paraId="7EDE4247" w14:textId="77777777" w:rsidR="003F4C8B" w:rsidRPr="007A5A5D" w:rsidRDefault="00E81C1F" w:rsidP="00344545">
      <w:pPr>
        <w:pStyle w:val="intertitulo3InFor"/>
        <w:rPr>
          <w:b/>
          <w:shadow/>
          <w:u w:val="single"/>
        </w:rPr>
      </w:pPr>
      <w:r w:rsidRPr="007A5A5D">
        <w:t>2.1.1 Elementos pré-textuais</w:t>
      </w:r>
    </w:p>
    <w:p w14:paraId="2FA1A963" w14:textId="77777777" w:rsidR="00344545" w:rsidRDefault="00344545" w:rsidP="00344545"/>
    <w:p w14:paraId="67EBFDB9" w14:textId="77777777" w:rsidR="00344545" w:rsidRDefault="00344545" w:rsidP="00344545">
      <w:pPr>
        <w:pStyle w:val="PargrafodaLista"/>
        <w:numPr>
          <w:ilvl w:val="0"/>
          <w:numId w:val="24"/>
        </w:numPr>
        <w:ind w:left="1134" w:hanging="425"/>
      </w:pPr>
      <w:r>
        <w:t>título, e subtítulo (se houver);</w:t>
      </w:r>
    </w:p>
    <w:p w14:paraId="63719C57" w14:textId="77777777" w:rsidR="00344545" w:rsidRDefault="00344545" w:rsidP="00344545">
      <w:pPr>
        <w:pStyle w:val="PargrafodaLista"/>
        <w:numPr>
          <w:ilvl w:val="0"/>
          <w:numId w:val="24"/>
        </w:numPr>
        <w:ind w:left="1134" w:hanging="425"/>
      </w:pPr>
      <w:r>
        <w:t>resumo na língua do texto;</w:t>
      </w:r>
    </w:p>
    <w:p w14:paraId="1887924B" w14:textId="77777777" w:rsidR="00344545" w:rsidRDefault="00344545" w:rsidP="00344545">
      <w:pPr>
        <w:pStyle w:val="PargrafodaLista"/>
        <w:numPr>
          <w:ilvl w:val="0"/>
          <w:numId w:val="24"/>
        </w:numPr>
        <w:ind w:left="1134" w:hanging="425"/>
      </w:pPr>
      <w:r>
        <w:t>palavras-chave na língua do texto.</w:t>
      </w:r>
    </w:p>
    <w:p w14:paraId="2404152C" w14:textId="77777777" w:rsidR="003F4C8B" w:rsidRPr="007A5A5D" w:rsidRDefault="003F4C8B" w:rsidP="00344545">
      <w:pPr>
        <w:rPr>
          <w:b/>
          <w:shadow/>
        </w:rPr>
      </w:pPr>
    </w:p>
    <w:p w14:paraId="4BAD0F3A" w14:textId="77777777" w:rsidR="003F4C8B" w:rsidRPr="007A5A5D" w:rsidRDefault="00E81C1F" w:rsidP="00344545">
      <w:pPr>
        <w:pStyle w:val="intertitulo3InFor"/>
        <w:rPr>
          <w:b/>
          <w:shadow/>
        </w:rPr>
      </w:pPr>
      <w:r w:rsidRPr="007A5A5D">
        <w:t>2.1.2. Elementos textuais</w:t>
      </w:r>
    </w:p>
    <w:p w14:paraId="492E0088" w14:textId="77777777" w:rsidR="00344545" w:rsidRDefault="00344545" w:rsidP="00344545"/>
    <w:p w14:paraId="04D740CB" w14:textId="77777777" w:rsidR="003F4C8B" w:rsidRPr="007A5A5D" w:rsidRDefault="00E81C1F" w:rsidP="00344545">
      <w:pPr>
        <w:rPr>
          <w:b/>
          <w:shadow/>
        </w:rPr>
      </w:pPr>
      <w:r w:rsidRPr="007A5A5D">
        <w:t>São considerados elementos textuais: a introdução, o desenvolvimento e a conclusão.</w:t>
      </w:r>
    </w:p>
    <w:p w14:paraId="50DD67FD" w14:textId="77777777" w:rsidR="003F4C8B" w:rsidRDefault="003F4C8B" w:rsidP="000F36A3">
      <w:pPr>
        <w:ind w:firstLine="0"/>
        <w:rPr>
          <w:b/>
          <w:shadow/>
        </w:rPr>
      </w:pPr>
    </w:p>
    <w:p w14:paraId="58EB303F" w14:textId="77777777" w:rsidR="000F36A3" w:rsidRDefault="000F36A3" w:rsidP="000F36A3">
      <w:pPr>
        <w:pStyle w:val="intertitulo3InFor"/>
      </w:pPr>
      <w:r w:rsidRPr="007A5A5D">
        <w:t xml:space="preserve">2.1.3 Elementos </w:t>
      </w:r>
      <w:r>
        <w:t>p</w:t>
      </w:r>
      <w:r w:rsidRPr="007A5A5D">
        <w:t>ós-</w:t>
      </w:r>
      <w:r>
        <w:t>t</w:t>
      </w:r>
      <w:r w:rsidRPr="007A5A5D">
        <w:t xml:space="preserve">extuais </w:t>
      </w:r>
    </w:p>
    <w:p w14:paraId="51A6CAD6" w14:textId="77777777" w:rsidR="000F36A3" w:rsidRPr="000F36A3" w:rsidRDefault="000F36A3" w:rsidP="000F36A3"/>
    <w:p w14:paraId="06C04771" w14:textId="77777777" w:rsidR="000F36A3" w:rsidRPr="007A5A5D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t</w:t>
      </w:r>
      <w:r w:rsidRPr="007A5A5D">
        <w:rPr>
          <w:rFonts w:ascii="Arial" w:hAnsi="Arial" w:cs="Arial"/>
          <w:color w:val="auto"/>
          <w:sz w:val="24"/>
        </w:rPr>
        <w:t>ítulo e subtítulo (se houver) em língua estrangeira;</w:t>
      </w:r>
    </w:p>
    <w:p w14:paraId="19816968" w14:textId="77777777" w:rsidR="000F36A3" w:rsidRPr="007A5A5D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t>resumo em língua estrangeira: versão do resumo na língua do texto;</w:t>
      </w:r>
    </w:p>
    <w:p w14:paraId="14B58CD5" w14:textId="77777777" w:rsidR="000F36A3" w:rsidRPr="007A5A5D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t>palavras-chave em língua estrangeira: versão das palavras-chave na língua do texto para a mesma língua do resumo em língua estrangeira;</w:t>
      </w:r>
    </w:p>
    <w:p w14:paraId="13E876E3" w14:textId="77777777" w:rsidR="000F36A3" w:rsidRPr="008C7526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t>notas explicativas: a numeração das notas é feita em algarismos arábicos, devendo ser única e consecutiva para cada artigo. Não se in</w:t>
      </w:r>
      <w:r w:rsidR="008C7526">
        <w:rPr>
          <w:rFonts w:ascii="Arial" w:hAnsi="Arial" w:cs="Arial"/>
          <w:color w:val="auto"/>
          <w:sz w:val="24"/>
        </w:rPr>
        <w:t>icia a numeração em cada página;</w:t>
      </w:r>
    </w:p>
    <w:p w14:paraId="58259C15" w14:textId="77777777" w:rsidR="008C7526" w:rsidRPr="007A5A5D" w:rsidRDefault="008C7526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notas de rodapés: devem ser substituídas por Notas de fim;</w:t>
      </w:r>
    </w:p>
    <w:p w14:paraId="35E1C59E" w14:textId="7D48D0C6" w:rsidR="000F36A3" w:rsidRPr="007A5A5D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lastRenderedPageBreak/>
        <w:t>referências: Conforme a NBR 6023 (ABN</w:t>
      </w:r>
      <w:r>
        <w:rPr>
          <w:rFonts w:ascii="Arial" w:hAnsi="Arial" w:cs="Arial"/>
          <w:color w:val="auto"/>
          <w:sz w:val="24"/>
        </w:rPr>
        <w:t>T</w:t>
      </w:r>
      <w:r w:rsidRPr="007A5A5D">
        <w:rPr>
          <w:rFonts w:ascii="Arial" w:hAnsi="Arial" w:cs="Arial"/>
          <w:color w:val="auto"/>
          <w:sz w:val="24"/>
        </w:rPr>
        <w:t>, 20</w:t>
      </w:r>
      <w:r w:rsidR="00962105">
        <w:rPr>
          <w:rFonts w:ascii="Arial" w:hAnsi="Arial" w:cs="Arial"/>
          <w:color w:val="auto"/>
          <w:sz w:val="24"/>
        </w:rPr>
        <w:t>18</w:t>
      </w:r>
      <w:r w:rsidRPr="007A5A5D">
        <w:rPr>
          <w:rFonts w:ascii="Arial" w:hAnsi="Arial" w:cs="Arial"/>
          <w:color w:val="auto"/>
          <w:sz w:val="24"/>
        </w:rPr>
        <w:t>) “elemento obrigatório, constitui uma lista ordenada dos documentos efetivamente citados no texto;</w:t>
      </w:r>
    </w:p>
    <w:p w14:paraId="31671F22" w14:textId="77777777" w:rsidR="000F36A3" w:rsidRPr="00D64C85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Cs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t xml:space="preserve">glossário: elemento opcional elaborado em ordem alfabética; </w:t>
      </w:r>
    </w:p>
    <w:p w14:paraId="5C2221EF" w14:textId="7E2ABC45" w:rsidR="000F36A3" w:rsidRPr="00CD40C9" w:rsidRDefault="000F36A3" w:rsidP="00C66E96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contextualSpacing w:val="0"/>
        <w:rPr>
          <w:rFonts w:ascii="Arial" w:hAnsi="Arial" w:cs="Arial"/>
          <w:bCs/>
          <w:shadow/>
          <w:color w:val="auto"/>
          <w:sz w:val="24"/>
        </w:rPr>
      </w:pPr>
      <w:r w:rsidRPr="00CD40C9">
        <w:rPr>
          <w:rFonts w:ascii="Arial" w:hAnsi="Arial" w:cs="Arial"/>
          <w:color w:val="auto"/>
          <w:sz w:val="24"/>
        </w:rPr>
        <w:t>apêndices: elemento opcional. “</w:t>
      </w:r>
      <w:r w:rsidR="00CD40C9" w:rsidRPr="00CD40C9">
        <w:rPr>
          <w:rFonts w:ascii="Arial" w:hAnsi="Arial" w:cs="Arial"/>
          <w:color w:val="auto"/>
          <w:sz w:val="24"/>
        </w:rPr>
        <w:t>texto ou documento elaborado pelo autor, a fim de complementar sua argumentação, sem prejuízo da</w:t>
      </w:r>
      <w:r w:rsidR="00CD40C9">
        <w:rPr>
          <w:rFonts w:ascii="Arial" w:hAnsi="Arial" w:cs="Arial"/>
          <w:color w:val="auto"/>
          <w:sz w:val="24"/>
        </w:rPr>
        <w:t xml:space="preserve"> </w:t>
      </w:r>
      <w:r w:rsidR="00CD40C9" w:rsidRPr="00CD40C9">
        <w:rPr>
          <w:rFonts w:ascii="Arial" w:hAnsi="Arial" w:cs="Arial"/>
          <w:color w:val="auto"/>
          <w:sz w:val="24"/>
        </w:rPr>
        <w:t>unidade nuclear do trabalho</w:t>
      </w:r>
      <w:r w:rsidRPr="00CD40C9">
        <w:rPr>
          <w:rFonts w:ascii="Arial" w:hAnsi="Arial" w:cs="Arial"/>
          <w:color w:val="auto"/>
          <w:sz w:val="24"/>
        </w:rPr>
        <w:t>.” (ABNT, 20</w:t>
      </w:r>
      <w:r w:rsidR="00CD40C9" w:rsidRPr="00CD40C9">
        <w:rPr>
          <w:rFonts w:ascii="Arial" w:hAnsi="Arial" w:cs="Arial"/>
          <w:color w:val="auto"/>
          <w:sz w:val="24"/>
        </w:rPr>
        <w:t>18</w:t>
      </w:r>
      <w:r w:rsidR="00CD40C9">
        <w:rPr>
          <w:rFonts w:ascii="Arial" w:hAnsi="Arial" w:cs="Arial"/>
          <w:color w:val="auto"/>
          <w:sz w:val="24"/>
        </w:rPr>
        <w:t>, p. 1</w:t>
      </w:r>
      <w:r w:rsidRPr="00CD40C9">
        <w:rPr>
          <w:rFonts w:ascii="Arial" w:hAnsi="Arial" w:cs="Arial"/>
          <w:color w:val="auto"/>
          <w:sz w:val="24"/>
        </w:rPr>
        <w:t>);</w:t>
      </w:r>
    </w:p>
    <w:p w14:paraId="247CABB6" w14:textId="7F44BDFD" w:rsidR="000F36A3" w:rsidRPr="00CD40C9" w:rsidRDefault="000F36A3" w:rsidP="008347B6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contextualSpacing w:val="0"/>
        <w:rPr>
          <w:rFonts w:ascii="Arial" w:hAnsi="Arial" w:cs="Arial"/>
          <w:bCs/>
          <w:shadow/>
          <w:color w:val="auto"/>
          <w:sz w:val="24"/>
        </w:rPr>
      </w:pPr>
      <w:r w:rsidRPr="00CD40C9">
        <w:rPr>
          <w:rFonts w:ascii="Arial" w:hAnsi="Arial" w:cs="Arial"/>
          <w:color w:val="auto"/>
          <w:sz w:val="24"/>
        </w:rPr>
        <w:t>anexos: elemento opcional, “</w:t>
      </w:r>
      <w:r w:rsidR="00CD40C9" w:rsidRPr="00CD40C9">
        <w:rPr>
          <w:rFonts w:ascii="Arial" w:hAnsi="Arial" w:cs="Arial"/>
          <w:color w:val="auto"/>
          <w:sz w:val="24"/>
        </w:rPr>
        <w:t>texto ou documento não elaborado pelo autor, que serve de fundamentação, comprovação e/ou ilustração</w:t>
      </w:r>
      <w:r w:rsidRPr="00CD40C9">
        <w:rPr>
          <w:rFonts w:ascii="Arial" w:hAnsi="Arial" w:cs="Arial"/>
          <w:color w:val="auto"/>
          <w:sz w:val="24"/>
        </w:rPr>
        <w:t>” (ABNT, 20</w:t>
      </w:r>
      <w:r w:rsidR="00CD40C9">
        <w:rPr>
          <w:rFonts w:ascii="Arial" w:hAnsi="Arial" w:cs="Arial"/>
          <w:color w:val="auto"/>
          <w:sz w:val="24"/>
        </w:rPr>
        <w:t>18, p. 1</w:t>
      </w:r>
      <w:r w:rsidRPr="00CD40C9">
        <w:rPr>
          <w:rFonts w:ascii="Arial" w:hAnsi="Arial" w:cs="Arial"/>
          <w:color w:val="auto"/>
          <w:sz w:val="24"/>
        </w:rPr>
        <w:t>);</w:t>
      </w:r>
    </w:p>
    <w:p w14:paraId="5DD42F72" w14:textId="77777777" w:rsidR="000F36A3" w:rsidRPr="00D64C85" w:rsidRDefault="000F36A3" w:rsidP="000F36A3">
      <w:pPr>
        <w:pStyle w:val="Ttulo"/>
        <w:numPr>
          <w:ilvl w:val="0"/>
          <w:numId w:val="12"/>
        </w:numPr>
        <w:tabs>
          <w:tab w:val="clear" w:pos="1065"/>
        </w:tabs>
        <w:spacing w:after="0" w:line="360" w:lineRule="auto"/>
        <w:ind w:left="1134" w:hanging="425"/>
        <w:contextualSpacing w:val="0"/>
        <w:rPr>
          <w:rFonts w:ascii="Arial" w:hAnsi="Arial" w:cs="Arial"/>
          <w:bCs/>
          <w:shadow/>
          <w:color w:val="auto"/>
          <w:sz w:val="24"/>
        </w:rPr>
      </w:pPr>
      <w:r w:rsidRPr="007A5A5D">
        <w:rPr>
          <w:rFonts w:ascii="Arial" w:hAnsi="Arial" w:cs="Arial"/>
          <w:color w:val="auto"/>
          <w:sz w:val="24"/>
        </w:rPr>
        <w:t>agradecimentos e a data de entrega dos originais para publicação.</w:t>
      </w:r>
    </w:p>
    <w:p w14:paraId="302D0973" w14:textId="77777777" w:rsidR="003F4C8B" w:rsidRPr="00D64C85" w:rsidRDefault="003F4C8B" w:rsidP="007A5A5D">
      <w:pPr>
        <w:pStyle w:val="Ttulo"/>
        <w:spacing w:after="0" w:line="360" w:lineRule="auto"/>
        <w:ind w:firstLine="0"/>
        <w:contextualSpacing w:val="0"/>
        <w:rPr>
          <w:rFonts w:ascii="Arial" w:hAnsi="Arial" w:cs="Arial"/>
          <w:bCs/>
          <w:shadow/>
          <w:color w:val="auto"/>
          <w:sz w:val="24"/>
        </w:rPr>
      </w:pPr>
    </w:p>
    <w:p w14:paraId="4AD03CDF" w14:textId="77777777" w:rsidR="003F4C8B" w:rsidRDefault="00E81C1F" w:rsidP="008C7526">
      <w:pPr>
        <w:pStyle w:val="intertitulo1InFor"/>
      </w:pPr>
      <w:r w:rsidRPr="008C7526">
        <w:t>3 Conclusão</w:t>
      </w:r>
    </w:p>
    <w:p w14:paraId="31BC046A" w14:textId="77777777" w:rsidR="008C7526" w:rsidRPr="008C7526" w:rsidRDefault="008C7526" w:rsidP="00FF0AD0"/>
    <w:p w14:paraId="15022257" w14:textId="77777777" w:rsidR="003F4C8B" w:rsidRDefault="008C7526" w:rsidP="00FF0AD0">
      <w:pPr>
        <w:rPr>
          <w:rFonts w:cs="Arial"/>
        </w:rPr>
      </w:pPr>
      <w:r>
        <w:rPr>
          <w:rFonts w:cs="Arial"/>
        </w:rPr>
        <w:t>A</w:t>
      </w:r>
      <w:r w:rsidR="00E81C1F" w:rsidRPr="007A5A5D">
        <w:rPr>
          <w:rFonts w:cs="Arial"/>
        </w:rPr>
        <w:t>s conclusões devem responder às questões da pesquisa, correspondentes aos objetivos e hipóteses</w:t>
      </w:r>
      <w:r>
        <w:rPr>
          <w:rFonts w:cs="Arial"/>
        </w:rPr>
        <w:t>. D</w:t>
      </w:r>
      <w:r w:rsidR="00E81C1F" w:rsidRPr="007A5A5D">
        <w:rPr>
          <w:rFonts w:cs="Arial"/>
        </w:rPr>
        <w:t>evem ser breve</w:t>
      </w:r>
      <w:r>
        <w:rPr>
          <w:rFonts w:cs="Arial"/>
        </w:rPr>
        <w:t>s,</w:t>
      </w:r>
      <w:r w:rsidR="00E81C1F" w:rsidRPr="007A5A5D">
        <w:rPr>
          <w:rFonts w:cs="Arial"/>
        </w:rPr>
        <w:t xml:space="preserve"> podendo apresentar recomendações e sugestões para trabalhos futuros</w:t>
      </w:r>
      <w:r>
        <w:rPr>
          <w:rFonts w:cs="Arial"/>
        </w:rPr>
        <w:t xml:space="preserve">. Os </w:t>
      </w:r>
      <w:r w:rsidR="00E81C1F" w:rsidRPr="007A5A5D">
        <w:rPr>
          <w:rFonts w:cs="Arial"/>
        </w:rPr>
        <w:t xml:space="preserve">artigos de revisão </w:t>
      </w:r>
      <w:r>
        <w:rPr>
          <w:rFonts w:cs="Arial"/>
        </w:rPr>
        <w:t>não devem apresentar</w:t>
      </w:r>
      <w:r w:rsidR="00E81C1F" w:rsidRPr="007A5A5D">
        <w:rPr>
          <w:rFonts w:cs="Arial"/>
        </w:rPr>
        <w:t xml:space="preserve"> material, método e resultados</w:t>
      </w:r>
      <w:r>
        <w:rPr>
          <w:rFonts w:cs="Arial"/>
        </w:rPr>
        <w:t>.</w:t>
      </w:r>
    </w:p>
    <w:p w14:paraId="3435DE33" w14:textId="77777777" w:rsidR="00111509" w:rsidRPr="00CD40C9" w:rsidRDefault="00111509" w:rsidP="00FF0AD0">
      <w:pPr>
        <w:rPr>
          <w:rFonts w:cs="Arial"/>
          <w:bCs/>
          <w:shadow/>
        </w:rPr>
      </w:pPr>
    </w:p>
    <w:p w14:paraId="119A1F6D" w14:textId="77777777" w:rsidR="003F4C8B" w:rsidRPr="007A5A5D" w:rsidRDefault="00B12607" w:rsidP="00B12607">
      <w:pPr>
        <w:pStyle w:val="intertitulo2InFor"/>
        <w:rPr>
          <w:shadow/>
        </w:rPr>
      </w:pPr>
      <w:r>
        <w:t>3.1</w:t>
      </w:r>
      <w:r w:rsidR="00E81C1F" w:rsidRPr="007A5A5D">
        <w:t xml:space="preserve"> </w:t>
      </w:r>
      <w:r w:rsidR="00111509" w:rsidRPr="007A5A5D">
        <w:t>Ilustrações</w:t>
      </w:r>
    </w:p>
    <w:p w14:paraId="60B4445B" w14:textId="77777777" w:rsidR="00111509" w:rsidRDefault="00111509" w:rsidP="00111509"/>
    <w:p w14:paraId="7EAF33E4" w14:textId="632138D7" w:rsidR="003F4C8B" w:rsidRPr="007A5A5D" w:rsidRDefault="00E81C1F" w:rsidP="00111509">
      <w:r w:rsidRPr="007A5A5D">
        <w:t>As ilustrações (quadros, figuras, fotos etc</w:t>
      </w:r>
      <w:r w:rsidR="00014B24">
        <w:t>.</w:t>
      </w:r>
      <w:r w:rsidRPr="007A5A5D">
        <w:t>), devem ter numeração seq</w:t>
      </w:r>
      <w:r w:rsidR="00111509">
        <w:t>u</w:t>
      </w:r>
      <w:r w:rsidR="00D910BA">
        <w:t>encial e</w:t>
      </w:r>
      <w:r w:rsidR="00014B24">
        <w:t xml:space="preserve"> </w:t>
      </w:r>
    </w:p>
    <w:p w14:paraId="2266B40E" w14:textId="77777777" w:rsidR="003F4C8B" w:rsidRPr="007A5A5D" w:rsidRDefault="003F4C8B" w:rsidP="00B12607"/>
    <w:p w14:paraId="475127F2" w14:textId="533C9F9A" w:rsidR="00D910BA" w:rsidRDefault="0044784A" w:rsidP="0044784A">
      <w:pPr>
        <w:pStyle w:val="citacao"/>
      </w:pPr>
      <w:r w:rsidRPr="0044784A">
        <w:t>Qualquer que seja o tipo de ilustração, esta deve ser precedida de sua palavra designativa (desenho,</w:t>
      </w:r>
      <w:r>
        <w:t xml:space="preserve"> </w:t>
      </w:r>
      <w:r w:rsidRPr="0044784A">
        <w:t>esquema, fluxograma, fotografia, gráfico, mapa, organograma, planta, quadro, retrato, figura, imagem,</w:t>
      </w:r>
      <w:r>
        <w:t xml:space="preserve"> </w:t>
      </w:r>
      <w:r w:rsidRPr="0044784A">
        <w:t>entre outros), seguida de seu número de ordem de ocorrência no texto, em algarismos arábicos,</w:t>
      </w:r>
      <w:r>
        <w:t xml:space="preserve"> </w:t>
      </w:r>
      <w:r w:rsidRPr="0044784A">
        <w:t>de travessão e do respectivo título.</w:t>
      </w:r>
      <w:r>
        <w:t xml:space="preserve"> </w:t>
      </w:r>
      <w:r w:rsidRPr="0044784A">
        <w:t>Imediatamente após a ilustração, deve-se indicar a fonte consultada (elemento obrigatório, mesmo que</w:t>
      </w:r>
      <w:r>
        <w:t xml:space="preserve"> </w:t>
      </w:r>
      <w:r w:rsidRPr="0044784A">
        <w:t>seja produção do próprio autor) conforme a ABNT NBR 10520, legenda, notas e outras informações</w:t>
      </w:r>
      <w:r>
        <w:t xml:space="preserve"> </w:t>
      </w:r>
      <w:r w:rsidRPr="0044784A">
        <w:t>necessárias à sua compreensão (se houver). A ilustração deve ser citada no texto e inserida o mais</w:t>
      </w:r>
      <w:r>
        <w:t xml:space="preserve"> </w:t>
      </w:r>
      <w:r w:rsidRPr="0044784A">
        <w:t>próximo possível do trecho a que se refere.</w:t>
      </w:r>
      <w:r>
        <w:t xml:space="preserve"> (ABNT, 2018, p. 7). </w:t>
      </w:r>
    </w:p>
    <w:p w14:paraId="1F06CCCE" w14:textId="77777777" w:rsidR="0044784A" w:rsidRPr="007A5A5D" w:rsidRDefault="0044784A" w:rsidP="0044784A"/>
    <w:p w14:paraId="0F763F04" w14:textId="77777777" w:rsidR="003F4C8B" w:rsidRDefault="00E81C1F" w:rsidP="00582B65">
      <w:r w:rsidRPr="007A5A5D">
        <w:t xml:space="preserve">Orientações </w:t>
      </w:r>
      <w:r w:rsidR="00B12607">
        <w:t>básicas para sua apresentação:</w:t>
      </w:r>
    </w:p>
    <w:p w14:paraId="465C3699" w14:textId="77777777" w:rsidR="00582B65" w:rsidRPr="007A5A5D" w:rsidRDefault="00582B65" w:rsidP="00582B65"/>
    <w:p w14:paraId="5AA7639F" w14:textId="77777777" w:rsidR="003F4C8B" w:rsidRPr="007A5A5D" w:rsidRDefault="00E81C1F" w:rsidP="00582B65">
      <w:pPr>
        <w:pStyle w:val="PargrafodaLista"/>
        <w:numPr>
          <w:ilvl w:val="0"/>
          <w:numId w:val="25"/>
        </w:numPr>
        <w:ind w:left="1134" w:hanging="425"/>
      </w:pPr>
      <w:r w:rsidRPr="007A5A5D">
        <w:lastRenderedPageBreak/>
        <w:t xml:space="preserve">quando houver mais de uma ilustração, a mesma deve ser numerada com algarismos arábicos, de modo crescente, precedido da palavra que a </w:t>
      </w:r>
      <w:r w:rsidR="00B12607" w:rsidRPr="007A5A5D">
        <w:t>designa</w:t>
      </w:r>
      <w:r w:rsidRPr="007A5A5D">
        <w:t xml:space="preserve">. </w:t>
      </w:r>
      <w:r w:rsidR="00E13394" w:rsidRPr="007A5A5D">
        <w:t xml:space="preserve">Exemplo: </w:t>
      </w:r>
      <w:r w:rsidRPr="00582B65">
        <w:rPr>
          <w:b/>
        </w:rPr>
        <w:t>Quadro 1</w:t>
      </w:r>
      <w:r w:rsidRPr="007A5A5D">
        <w:t xml:space="preserve"> – Título</w:t>
      </w:r>
      <w:r w:rsidR="00B12607">
        <w:t xml:space="preserve">; </w:t>
      </w:r>
      <w:r w:rsidRPr="00582B65">
        <w:rPr>
          <w:b/>
        </w:rPr>
        <w:t>Fotografia 1</w:t>
      </w:r>
      <w:r w:rsidRPr="007A5A5D">
        <w:t xml:space="preserve"> – Título</w:t>
      </w:r>
      <w:r w:rsidR="00B12607">
        <w:t xml:space="preserve">; </w:t>
      </w:r>
      <w:r w:rsidRPr="00582B65">
        <w:rPr>
          <w:b/>
        </w:rPr>
        <w:t>Gráfico 1</w:t>
      </w:r>
      <w:r w:rsidRPr="007A5A5D">
        <w:t xml:space="preserve"> </w:t>
      </w:r>
      <w:r w:rsidR="00B12607">
        <w:t>–</w:t>
      </w:r>
      <w:r w:rsidRPr="007A5A5D">
        <w:t xml:space="preserve"> Título</w:t>
      </w:r>
      <w:r w:rsidR="00B12607">
        <w:t>;</w:t>
      </w:r>
    </w:p>
    <w:p w14:paraId="62A5B502" w14:textId="77777777" w:rsidR="003F4C8B" w:rsidRPr="007A5A5D" w:rsidRDefault="00E81C1F" w:rsidP="00582B65">
      <w:pPr>
        <w:pStyle w:val="PargrafodaLista"/>
        <w:numPr>
          <w:ilvl w:val="0"/>
          <w:numId w:val="25"/>
        </w:numPr>
        <w:ind w:left="1134" w:hanging="425"/>
      </w:pPr>
      <w:r w:rsidRPr="007A5A5D">
        <w:t>na seq</w:t>
      </w:r>
      <w:r w:rsidR="00B12607">
        <w:t>u</w:t>
      </w:r>
      <w:r w:rsidRPr="007A5A5D">
        <w:t xml:space="preserve">ência deve ser colocado o título, informando de maneira clara e direta o conteúdo da ilustração de forma que dispense a consulta no texto; </w:t>
      </w:r>
    </w:p>
    <w:p w14:paraId="0A1DFD4C" w14:textId="05C17BCE" w:rsidR="003F4C8B" w:rsidRPr="007A5A5D" w:rsidRDefault="00E81C1F" w:rsidP="00582B65">
      <w:pPr>
        <w:pStyle w:val="PargrafodaLista"/>
        <w:numPr>
          <w:ilvl w:val="0"/>
          <w:numId w:val="25"/>
        </w:numPr>
        <w:ind w:left="1134" w:hanging="425"/>
      </w:pPr>
      <w:r w:rsidRPr="007A5A5D">
        <w:t xml:space="preserve">sua localização deve ser na parte </w:t>
      </w:r>
      <w:r w:rsidR="007E6071">
        <w:t>superior</w:t>
      </w:r>
      <w:r w:rsidRPr="007A5A5D">
        <w:t xml:space="preserve"> da ilustração;</w:t>
      </w:r>
      <w:r w:rsidR="007E6071">
        <w:t xml:space="preserve"> </w:t>
      </w:r>
    </w:p>
    <w:p w14:paraId="3B8B11D8" w14:textId="6AB737B8" w:rsidR="003F4C8B" w:rsidRPr="007A5A5D" w:rsidRDefault="00E81C1F" w:rsidP="00582B65">
      <w:pPr>
        <w:pStyle w:val="PargrafodaLista"/>
        <w:numPr>
          <w:ilvl w:val="0"/>
          <w:numId w:val="25"/>
        </w:numPr>
        <w:ind w:left="1134" w:hanging="425"/>
      </w:pPr>
      <w:r w:rsidRPr="007A5A5D">
        <w:t>ao utilizar-se de ilustrações extraídas de outras fontes, deve-se mencionar sua autoria, ano de publicação e página da publicação original e, fazer as Referências ao final do texto</w:t>
      </w:r>
      <w:r w:rsidR="00170764">
        <w:t>;</w:t>
      </w:r>
      <w:r w:rsidR="007E6071">
        <w:t xml:space="preserve"> </w:t>
      </w:r>
    </w:p>
    <w:p w14:paraId="61385F03" w14:textId="058FE836" w:rsidR="00BC2391" w:rsidRPr="00582B65" w:rsidRDefault="00BC2391" w:rsidP="00582B65">
      <w:pPr>
        <w:pStyle w:val="PargrafodaLista"/>
        <w:numPr>
          <w:ilvl w:val="0"/>
          <w:numId w:val="25"/>
        </w:numPr>
        <w:ind w:left="1134" w:hanging="425"/>
        <w:rPr>
          <w:szCs w:val="24"/>
        </w:rPr>
      </w:pPr>
      <w:r w:rsidRPr="00582B65">
        <w:rPr>
          <w:szCs w:val="24"/>
        </w:rPr>
        <w:t>a indicação da fonte consultada (após a ilustração, na parte inferior) é obrigatóri</w:t>
      </w:r>
      <w:r w:rsidR="007E6071">
        <w:rPr>
          <w:szCs w:val="24"/>
        </w:rPr>
        <w:t>a</w:t>
      </w:r>
      <w:r w:rsidRPr="00582B65">
        <w:rPr>
          <w:szCs w:val="24"/>
        </w:rPr>
        <w:t xml:space="preserve"> mesmo que seja produção do próprio autor. (ABNT, 2011).</w:t>
      </w:r>
      <w:r w:rsidR="007E6071">
        <w:rPr>
          <w:szCs w:val="24"/>
        </w:rPr>
        <w:t xml:space="preserve"> </w:t>
      </w:r>
    </w:p>
    <w:p w14:paraId="4AA1E43C" w14:textId="77777777" w:rsidR="003F4C8B" w:rsidRPr="007A5A5D" w:rsidRDefault="003F4C8B" w:rsidP="00582B65"/>
    <w:p w14:paraId="3FBDAC16" w14:textId="77777777" w:rsidR="003F4C8B" w:rsidRPr="007A5A5D" w:rsidRDefault="00582B65" w:rsidP="00582B65">
      <w:pPr>
        <w:pStyle w:val="intertitulo2InFor"/>
      </w:pPr>
      <w:r>
        <w:t>3.2</w:t>
      </w:r>
      <w:r w:rsidR="00E81C1F" w:rsidRPr="007A5A5D">
        <w:t xml:space="preserve"> </w:t>
      </w:r>
      <w:r w:rsidRPr="007A5A5D">
        <w:t xml:space="preserve">Tabelas </w:t>
      </w:r>
    </w:p>
    <w:p w14:paraId="6A7F9D1C" w14:textId="77777777" w:rsidR="00582B65" w:rsidRDefault="00582B65" w:rsidP="00582B65"/>
    <w:p w14:paraId="3CBB2233" w14:textId="77777777" w:rsidR="003F4C8B" w:rsidRDefault="00E81C1F" w:rsidP="00582B65">
      <w:r w:rsidRPr="007A5A5D">
        <w:t>De acordo com as Normas de Apresentação Tabular do Instituto Brasileiro de Geografia e Estatística (1993), tabela é uma forma de apresentação de dados numéricos, que possui a seguinte estrutura:</w:t>
      </w:r>
    </w:p>
    <w:p w14:paraId="721BCEFF" w14:textId="77777777" w:rsidR="00582B65" w:rsidRPr="007A5A5D" w:rsidRDefault="00582B65" w:rsidP="00582B65"/>
    <w:p w14:paraId="2FE10FFD" w14:textId="77777777" w:rsidR="00D82E4B" w:rsidRDefault="00E81C1F" w:rsidP="00D82E4B">
      <w:pPr>
        <w:pStyle w:val="PargrafodaLista"/>
        <w:numPr>
          <w:ilvl w:val="0"/>
          <w:numId w:val="26"/>
        </w:numPr>
        <w:ind w:left="1134" w:hanging="425"/>
      </w:pPr>
      <w:r w:rsidRPr="00D82E4B">
        <w:t>Identificação da tabela</w:t>
      </w:r>
      <w:r w:rsidR="00D82E4B">
        <w:t xml:space="preserve">. </w:t>
      </w:r>
      <w:r w:rsidRPr="007A5A5D">
        <w:t xml:space="preserve">Quando houver mais de uma tabela, a mesma deve ser numerada com algarismos arábicos, de modo crescente, precedido da palavra “Tabela”; </w:t>
      </w:r>
    </w:p>
    <w:p w14:paraId="682F206B" w14:textId="77777777" w:rsidR="003F4C8B" w:rsidRPr="007A5A5D" w:rsidRDefault="00E81C1F" w:rsidP="00D82E4B">
      <w:pPr>
        <w:pStyle w:val="PargrafodaLista"/>
        <w:numPr>
          <w:ilvl w:val="2"/>
          <w:numId w:val="26"/>
        </w:numPr>
        <w:ind w:left="1418" w:hanging="186"/>
      </w:pPr>
      <w:r w:rsidRPr="007A5A5D">
        <w:t>Título: Deve informar de forma clara e direta a natureza, abrangência, geográfica e temporal dos dados numéricos; Ex</w:t>
      </w:r>
      <w:r w:rsidR="00D82E4B">
        <w:t>emplo</w:t>
      </w:r>
      <w:r w:rsidRPr="007A5A5D">
        <w:t xml:space="preserve">: </w:t>
      </w:r>
      <w:r w:rsidRPr="00D82E4B">
        <w:rPr>
          <w:b/>
        </w:rPr>
        <w:t>Tabela 1</w:t>
      </w:r>
      <w:r w:rsidRPr="007A5A5D">
        <w:t xml:space="preserve"> – produção de mel em Santa Catarina – 1999-2000. </w:t>
      </w:r>
    </w:p>
    <w:p w14:paraId="72FB9BF5" w14:textId="77777777" w:rsidR="00D82E4B" w:rsidRPr="00D82E4B" w:rsidRDefault="00BC2391" w:rsidP="00D82E4B">
      <w:pPr>
        <w:pStyle w:val="PargrafodaLista"/>
        <w:numPr>
          <w:ilvl w:val="0"/>
          <w:numId w:val="26"/>
        </w:numPr>
        <w:ind w:left="1134" w:hanging="425"/>
        <w:rPr>
          <w:szCs w:val="24"/>
        </w:rPr>
      </w:pPr>
      <w:r w:rsidRPr="007A5A5D">
        <w:t>Elementos da tabela</w:t>
      </w:r>
      <w:r w:rsidR="00E13394" w:rsidRPr="007A5A5D">
        <w:t>, conforme norma IBGE (1993)</w:t>
      </w:r>
      <w:r w:rsidR="00D82E4B">
        <w:t xml:space="preserve">; </w:t>
      </w:r>
    </w:p>
    <w:p w14:paraId="399B0635" w14:textId="77777777" w:rsidR="00D91F80" w:rsidRDefault="00E13394" w:rsidP="00D82E4B">
      <w:pPr>
        <w:pStyle w:val="PargrafodaLista"/>
        <w:numPr>
          <w:ilvl w:val="2"/>
          <w:numId w:val="26"/>
        </w:numPr>
        <w:ind w:left="1418" w:hanging="214"/>
        <w:rPr>
          <w:szCs w:val="24"/>
        </w:rPr>
      </w:pPr>
      <w:r w:rsidRPr="00D82E4B">
        <w:rPr>
          <w:szCs w:val="24"/>
        </w:rPr>
        <w:t>Número: As tabelas devem ter número em algarismo arábico, seq</w:t>
      </w:r>
      <w:r w:rsidR="00D82E4B" w:rsidRPr="00D82E4B">
        <w:rPr>
          <w:szCs w:val="24"/>
        </w:rPr>
        <w:t>u</w:t>
      </w:r>
      <w:r w:rsidRPr="00D82E4B">
        <w:rPr>
          <w:szCs w:val="24"/>
        </w:rPr>
        <w:t xml:space="preserve">encial, inscritos na parte superior, </w:t>
      </w:r>
      <w:r w:rsidR="008D7EBD">
        <w:rPr>
          <w:szCs w:val="24"/>
        </w:rPr>
        <w:t>centralizado</w:t>
      </w:r>
      <w:r w:rsidRPr="00D82E4B">
        <w:rPr>
          <w:szCs w:val="24"/>
        </w:rPr>
        <w:t>, precedida da palavra Tabela. Exemplo:</w:t>
      </w:r>
      <w:r w:rsidRPr="00D82E4B">
        <w:rPr>
          <w:i/>
          <w:iCs/>
          <w:szCs w:val="24"/>
        </w:rPr>
        <w:t xml:space="preserve"> </w:t>
      </w:r>
      <w:r w:rsidRPr="00D82E4B">
        <w:rPr>
          <w:b/>
          <w:szCs w:val="24"/>
        </w:rPr>
        <w:t>Tabela 5</w:t>
      </w:r>
      <w:r w:rsidRPr="00D82E4B">
        <w:rPr>
          <w:szCs w:val="24"/>
        </w:rPr>
        <w:t xml:space="preserve"> ou </w:t>
      </w:r>
      <w:r w:rsidRPr="00D82E4B">
        <w:rPr>
          <w:b/>
          <w:szCs w:val="24"/>
        </w:rPr>
        <w:t>Tabela 3.5</w:t>
      </w:r>
      <w:r w:rsidR="00D82E4B" w:rsidRPr="00D82E4B">
        <w:rPr>
          <w:szCs w:val="24"/>
        </w:rPr>
        <w:t xml:space="preserve">; </w:t>
      </w:r>
    </w:p>
    <w:p w14:paraId="0B49F101" w14:textId="77777777" w:rsidR="00D91F80" w:rsidRDefault="00E13394" w:rsidP="00D82E4B">
      <w:pPr>
        <w:pStyle w:val="PargrafodaLista"/>
        <w:numPr>
          <w:ilvl w:val="2"/>
          <w:numId w:val="26"/>
        </w:numPr>
        <w:ind w:left="1418" w:hanging="214"/>
        <w:rPr>
          <w:szCs w:val="24"/>
        </w:rPr>
      </w:pPr>
      <w:r w:rsidRPr="00D82E4B">
        <w:rPr>
          <w:szCs w:val="24"/>
        </w:rPr>
        <w:t>Título: devem conter título por extenso, inscrito no topo da tabela, para indicar a natureza e abrangência do seu conteúdo</w:t>
      </w:r>
      <w:r w:rsidR="00D82E4B" w:rsidRPr="00D82E4B">
        <w:rPr>
          <w:szCs w:val="24"/>
        </w:rPr>
        <w:t xml:space="preserve">; </w:t>
      </w:r>
    </w:p>
    <w:p w14:paraId="2EAF6D5C" w14:textId="3E38B80B" w:rsidR="00D91F80" w:rsidRDefault="00E13394" w:rsidP="00D82E4B">
      <w:pPr>
        <w:pStyle w:val="PargrafodaLista"/>
        <w:numPr>
          <w:ilvl w:val="2"/>
          <w:numId w:val="26"/>
        </w:numPr>
        <w:ind w:left="1418" w:hanging="214"/>
        <w:rPr>
          <w:szCs w:val="24"/>
        </w:rPr>
      </w:pPr>
      <w:r w:rsidRPr="00D82E4B">
        <w:rPr>
          <w:szCs w:val="24"/>
        </w:rPr>
        <w:lastRenderedPageBreak/>
        <w:t xml:space="preserve">Fonte: </w:t>
      </w:r>
      <w:r w:rsidR="0005052E" w:rsidRPr="00D82E4B">
        <w:rPr>
          <w:szCs w:val="24"/>
        </w:rPr>
        <w:t xml:space="preserve">a </w:t>
      </w:r>
      <w:r w:rsidRPr="00D82E4B">
        <w:rPr>
          <w:szCs w:val="24"/>
        </w:rPr>
        <w:t>fonte deve ser colocada imediatamente abaixo da tabela em letra maiúscula/minúscula para indicar a autoridade dos dados e/ou informações da tabela, precedida da palavra Fonte</w:t>
      </w:r>
      <w:r w:rsidR="00D91F80">
        <w:rPr>
          <w:szCs w:val="24"/>
        </w:rPr>
        <w:t>;</w:t>
      </w:r>
      <w:r w:rsidR="007E6071">
        <w:rPr>
          <w:szCs w:val="24"/>
        </w:rPr>
        <w:t xml:space="preserve"> </w:t>
      </w:r>
    </w:p>
    <w:p w14:paraId="1B032C87" w14:textId="77777777" w:rsidR="00E13394" w:rsidRPr="00D82E4B" w:rsidRDefault="00D026A2" w:rsidP="00D82E4B">
      <w:pPr>
        <w:pStyle w:val="PargrafodaLista"/>
        <w:numPr>
          <w:ilvl w:val="2"/>
          <w:numId w:val="26"/>
        </w:numPr>
        <w:ind w:left="1418" w:hanging="214"/>
        <w:rPr>
          <w:szCs w:val="24"/>
        </w:rPr>
      </w:pPr>
      <w:r w:rsidRPr="00D82E4B">
        <w:rPr>
          <w:szCs w:val="24"/>
        </w:rPr>
        <w:t>Notas: i</w:t>
      </w:r>
      <w:r w:rsidR="00E13394" w:rsidRPr="00D82E4B">
        <w:rPr>
          <w:szCs w:val="24"/>
        </w:rPr>
        <w:t>ndica-se em notas, logo após a indicação da fonte, esclarecimentos a respeito do conteúdo das tabelas</w:t>
      </w:r>
      <w:r w:rsidR="00D82E4B" w:rsidRPr="00D82E4B">
        <w:rPr>
          <w:szCs w:val="24"/>
        </w:rPr>
        <w:t xml:space="preserve">; </w:t>
      </w:r>
      <w:r w:rsidR="00E13394" w:rsidRPr="00D82E4B">
        <w:rPr>
          <w:szCs w:val="24"/>
        </w:rPr>
        <w:t>Notas Gerais: informações sobre o conteúdo geral</w:t>
      </w:r>
      <w:r w:rsidR="00D82E4B" w:rsidRPr="00D82E4B">
        <w:rPr>
          <w:szCs w:val="24"/>
        </w:rPr>
        <w:t xml:space="preserve">; </w:t>
      </w:r>
      <w:r w:rsidR="00E13394" w:rsidRPr="00D82E4B">
        <w:rPr>
          <w:szCs w:val="24"/>
        </w:rPr>
        <w:t>Notas específicas: informações sobre o conteúdo específico.</w:t>
      </w:r>
    </w:p>
    <w:p w14:paraId="63D0032B" w14:textId="77777777" w:rsidR="003F4C8B" w:rsidRPr="007A5A5D" w:rsidRDefault="003F4C8B" w:rsidP="00D91F80"/>
    <w:p w14:paraId="3E167771" w14:textId="77777777" w:rsidR="003F4C8B" w:rsidRPr="00D91F80" w:rsidRDefault="00E81C1F" w:rsidP="008D7EBD">
      <w:pPr>
        <w:ind w:firstLine="0"/>
        <w:jc w:val="center"/>
        <w:rPr>
          <w:rFonts w:cs="Arial"/>
        </w:rPr>
      </w:pPr>
      <w:r w:rsidRPr="008D7EBD">
        <w:rPr>
          <w:rFonts w:cs="Arial"/>
          <w:b/>
        </w:rPr>
        <w:t xml:space="preserve">Tabela </w:t>
      </w:r>
      <w:r w:rsidR="00F75392">
        <w:rPr>
          <w:rFonts w:cs="Arial"/>
          <w:b/>
        </w:rPr>
        <w:t>1</w:t>
      </w:r>
      <w:r w:rsidRPr="00D91F80">
        <w:rPr>
          <w:rFonts w:cs="Arial"/>
        </w:rPr>
        <w:t xml:space="preserve"> – </w:t>
      </w:r>
      <w:r w:rsidR="00F75392">
        <w:rPr>
          <w:rFonts w:cs="Arial"/>
        </w:rPr>
        <w:t>População: Brasil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  <w:gridCol w:w="1377"/>
        <w:gridCol w:w="160"/>
        <w:gridCol w:w="1896"/>
        <w:gridCol w:w="1931"/>
        <w:gridCol w:w="44"/>
      </w:tblGrid>
      <w:tr w:rsidR="00F34A17" w:rsidRPr="00D91F80" w14:paraId="7D26CAE8" w14:textId="77777777" w:rsidTr="008F2F34">
        <w:trPr>
          <w:cantSplit/>
          <w:trHeight w:val="240"/>
          <w:jc w:val="center"/>
        </w:trPr>
        <w:tc>
          <w:tcPr>
            <w:tcW w:w="7328" w:type="dxa"/>
            <w:gridSpan w:val="6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EF0F653" w14:textId="77777777" w:rsidR="00F34A17" w:rsidRPr="008D7EBD" w:rsidRDefault="00F34A17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População residente, por sexo</w:t>
            </w:r>
          </w:p>
        </w:tc>
      </w:tr>
      <w:tr w:rsidR="00A47E9C" w:rsidRPr="00D91F80" w14:paraId="1E3AF521" w14:textId="77777777" w:rsidTr="008F2F34">
        <w:trPr>
          <w:cantSplit/>
          <w:trHeight w:val="11"/>
          <w:jc w:val="center"/>
        </w:trPr>
        <w:tc>
          <w:tcPr>
            <w:tcW w:w="1920" w:type="dxa"/>
            <w:tcBorders>
              <w:top w:val="single" w:sz="6" w:space="0" w:color="auto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544310C1" w14:textId="77777777" w:rsidR="00A47E9C" w:rsidRPr="00F34A17" w:rsidRDefault="00A47E9C" w:rsidP="00A47E9C">
            <w:pPr>
              <w:spacing w:line="240" w:lineRule="auto"/>
              <w:ind w:hanging="15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Grupos por idade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2BE69A4D" w14:textId="77777777" w:rsidR="00A47E9C" w:rsidRPr="00F34A17" w:rsidRDefault="00A47E9C" w:rsidP="00A47E9C">
            <w:pPr>
              <w:spacing w:line="240" w:lineRule="auto"/>
              <w:ind w:firstLine="0"/>
              <w:jc w:val="center"/>
              <w:rPr>
                <w:rFonts w:cs="Arial"/>
                <w:b/>
              </w:rPr>
            </w:pPr>
            <w:r w:rsidRPr="00F34A17">
              <w:rPr>
                <w:rFonts w:cs="Arial"/>
                <w:b/>
                <w:sz w:val="22"/>
              </w:rPr>
              <w:t>Total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8BA3BD0" w14:textId="77777777" w:rsidR="00A47E9C" w:rsidRPr="00F34A17" w:rsidRDefault="00A47E9C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Homens</w:t>
            </w:r>
          </w:p>
        </w:tc>
        <w:tc>
          <w:tcPr>
            <w:tcW w:w="1975" w:type="dxa"/>
            <w:gridSpan w:val="2"/>
            <w:tcBorders>
              <w:top w:val="single" w:sz="6" w:space="0" w:color="auto"/>
              <w:left w:val="single" w:sz="6" w:space="0" w:color="FFFFFF" w:themeColor="background1"/>
              <w:bottom w:val="single" w:sz="6" w:space="0" w:color="auto"/>
            </w:tcBorders>
            <w:vAlign w:val="center"/>
          </w:tcPr>
          <w:p w14:paraId="2B956B1D" w14:textId="77777777" w:rsidR="00A47E9C" w:rsidRPr="00F34A17" w:rsidRDefault="00A47E9C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Mulheres</w:t>
            </w:r>
          </w:p>
        </w:tc>
      </w:tr>
      <w:tr w:rsidR="00A47E9C" w:rsidRPr="00D91F80" w14:paraId="6306C063" w14:textId="77777777" w:rsidTr="008F2F34">
        <w:trPr>
          <w:gridAfter w:val="1"/>
          <w:wAfter w:w="44" w:type="dxa"/>
          <w:jc w:val="center"/>
        </w:trPr>
        <w:tc>
          <w:tcPr>
            <w:tcW w:w="1920" w:type="dxa"/>
            <w:tcBorders>
              <w:top w:val="single" w:sz="6" w:space="0" w:color="auto"/>
              <w:bottom w:val="single" w:sz="12" w:space="0" w:color="auto"/>
              <w:right w:val="single" w:sz="6" w:space="0" w:color="FFFFFF" w:themeColor="background1"/>
            </w:tcBorders>
            <w:vAlign w:val="center"/>
          </w:tcPr>
          <w:p w14:paraId="56DAB24D" w14:textId="77777777" w:rsidR="00A47E9C" w:rsidRPr="00F34A17" w:rsidRDefault="00A47E9C" w:rsidP="00A47E9C">
            <w:pPr>
              <w:spacing w:line="240" w:lineRule="auto"/>
              <w:jc w:val="left"/>
              <w:rPr>
                <w:rFonts w:cs="Arial"/>
                <w:b/>
              </w:rPr>
            </w:pPr>
            <w:r w:rsidRPr="00F34A17">
              <w:rPr>
                <w:rFonts w:cs="Arial"/>
                <w:b/>
                <w:sz w:val="22"/>
              </w:rPr>
              <w:t>Total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FFFFFF" w:themeColor="background1"/>
              <w:bottom w:val="single" w:sz="12" w:space="0" w:color="auto"/>
            </w:tcBorders>
            <w:vAlign w:val="center"/>
          </w:tcPr>
          <w:p w14:paraId="1EF72079" w14:textId="77777777" w:rsidR="00A47E9C" w:rsidRPr="00F34A17" w:rsidRDefault="00A47E9C" w:rsidP="00A47E9C">
            <w:pPr>
              <w:spacing w:line="240" w:lineRule="auto"/>
              <w:ind w:firstLine="0"/>
              <w:jc w:val="left"/>
              <w:rPr>
                <w:rFonts w:cs="Arial"/>
                <w:b/>
              </w:rPr>
            </w:pPr>
            <w:r w:rsidRPr="00F34A17">
              <w:rPr>
                <w:rFonts w:cs="Arial"/>
                <w:b/>
                <w:sz w:val="22"/>
              </w:rPr>
              <w:t>169 872 856</w:t>
            </w:r>
          </w:p>
        </w:tc>
        <w:tc>
          <w:tcPr>
            <w:tcW w:w="160" w:type="dxa"/>
            <w:tcBorders>
              <w:top w:val="single" w:sz="6" w:space="0" w:color="auto"/>
              <w:bottom w:val="single" w:sz="12" w:space="0" w:color="auto"/>
              <w:right w:val="single" w:sz="6" w:space="0" w:color="FFFFFF" w:themeColor="background1"/>
            </w:tcBorders>
            <w:vAlign w:val="center"/>
          </w:tcPr>
          <w:p w14:paraId="09A57609" w14:textId="77777777" w:rsidR="00A47E9C" w:rsidRPr="008D7EBD" w:rsidRDefault="00A47E9C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FFFFFF" w:themeColor="background1"/>
              <w:bottom w:val="single" w:sz="12" w:space="0" w:color="auto"/>
              <w:right w:val="single" w:sz="6" w:space="0" w:color="FFFFFF" w:themeColor="background1"/>
            </w:tcBorders>
            <w:vAlign w:val="center"/>
          </w:tcPr>
          <w:p w14:paraId="2BADF3F7" w14:textId="77777777" w:rsidR="00A47E9C" w:rsidRPr="008D7EBD" w:rsidRDefault="00A47E9C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83 602 317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FFFFFF" w:themeColor="background1"/>
              <w:bottom w:val="single" w:sz="12" w:space="0" w:color="auto"/>
            </w:tcBorders>
            <w:vAlign w:val="center"/>
          </w:tcPr>
          <w:p w14:paraId="4B750327" w14:textId="77777777" w:rsidR="00A47E9C" w:rsidRPr="008D7EBD" w:rsidRDefault="00A47E9C" w:rsidP="00A47E9C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86 270 539</w:t>
            </w:r>
          </w:p>
        </w:tc>
      </w:tr>
    </w:tbl>
    <w:p w14:paraId="150F9246" w14:textId="6CB11F23" w:rsidR="003F4C8B" w:rsidRDefault="00854A51" w:rsidP="008F2F34">
      <w:pPr>
        <w:spacing w:line="240" w:lineRule="auto"/>
        <w:ind w:left="924" w:firstLine="0"/>
        <w:rPr>
          <w:rFonts w:cs="Arial"/>
          <w:sz w:val="22"/>
        </w:rPr>
      </w:pPr>
      <w:r w:rsidRPr="00D91F80">
        <w:rPr>
          <w:rFonts w:cs="Arial"/>
          <w:sz w:val="22"/>
        </w:rPr>
        <w:t xml:space="preserve">Fonte: </w:t>
      </w:r>
      <w:r w:rsidR="008F2F34">
        <w:rPr>
          <w:rFonts w:cs="Arial"/>
          <w:sz w:val="22"/>
        </w:rPr>
        <w:t xml:space="preserve">IBGE, 2000 </w:t>
      </w:r>
      <w:r w:rsidR="008F2F34" w:rsidRPr="00A15B62">
        <w:rPr>
          <w:rFonts w:cs="Arial"/>
          <w:i/>
          <w:iCs/>
          <w:sz w:val="22"/>
        </w:rPr>
        <w:t>apud</w:t>
      </w:r>
      <w:r w:rsidR="008F2F34">
        <w:rPr>
          <w:rFonts w:cs="Arial"/>
          <w:sz w:val="22"/>
        </w:rPr>
        <w:t xml:space="preserve"> Brasil (2009, p. 32)</w:t>
      </w:r>
      <w:r w:rsidR="008D7EBD">
        <w:rPr>
          <w:rFonts w:cs="Arial"/>
          <w:sz w:val="22"/>
        </w:rPr>
        <w:t>.</w:t>
      </w:r>
      <w:r w:rsidR="00A15B62">
        <w:rPr>
          <w:rFonts w:cs="Arial"/>
          <w:sz w:val="22"/>
        </w:rPr>
        <w:t xml:space="preserve"> </w:t>
      </w:r>
    </w:p>
    <w:p w14:paraId="116B4805" w14:textId="77777777" w:rsidR="008D7EBD" w:rsidRPr="00D91F80" w:rsidRDefault="008D7EBD" w:rsidP="00904001">
      <w:pPr>
        <w:spacing w:line="240" w:lineRule="auto"/>
        <w:ind w:left="938" w:right="850" w:firstLine="0"/>
        <w:rPr>
          <w:rFonts w:cs="Arial"/>
          <w:sz w:val="22"/>
        </w:rPr>
      </w:pPr>
      <w:r>
        <w:rPr>
          <w:rFonts w:cs="Arial"/>
          <w:sz w:val="22"/>
        </w:rPr>
        <w:t xml:space="preserve">Notas: </w:t>
      </w:r>
      <w:r w:rsidR="00904001">
        <w:rPr>
          <w:rFonts w:cs="Arial"/>
          <w:sz w:val="22"/>
        </w:rPr>
        <w:t>Trata-se de modelo de tabela usada para ilustrar a Unidade 2 – Conceitos matemáticos da referida obra</w:t>
      </w:r>
      <w:r>
        <w:rPr>
          <w:rFonts w:cs="Arial"/>
          <w:sz w:val="22"/>
        </w:rPr>
        <w:t>.</w:t>
      </w:r>
    </w:p>
    <w:p w14:paraId="5BB6B152" w14:textId="77777777" w:rsidR="00B913C9" w:rsidRPr="007A5A5D" w:rsidRDefault="00B913C9" w:rsidP="008D7EBD"/>
    <w:p w14:paraId="0ABD77E6" w14:textId="77777777" w:rsidR="003F4C8B" w:rsidRPr="007A5A5D" w:rsidRDefault="00904001" w:rsidP="00904001">
      <w:pPr>
        <w:pStyle w:val="intertitulo2InFor"/>
        <w:rPr>
          <w:color w:val="0000FF"/>
        </w:rPr>
      </w:pPr>
      <w:r>
        <w:t>3.3</w:t>
      </w:r>
      <w:r w:rsidR="00E81C1F" w:rsidRPr="007A5A5D">
        <w:t xml:space="preserve"> </w:t>
      </w:r>
      <w:r w:rsidRPr="007A5A5D">
        <w:t xml:space="preserve">Indicativo </w:t>
      </w:r>
      <w:r>
        <w:t>d</w:t>
      </w:r>
      <w:r w:rsidRPr="007A5A5D">
        <w:t xml:space="preserve">e </w:t>
      </w:r>
      <w:r>
        <w:t>s</w:t>
      </w:r>
      <w:r w:rsidRPr="007A5A5D">
        <w:t>eção</w:t>
      </w:r>
    </w:p>
    <w:p w14:paraId="21AD759E" w14:textId="77777777" w:rsidR="00904001" w:rsidRDefault="00904001" w:rsidP="00904001"/>
    <w:p w14:paraId="1685F7AE" w14:textId="55AD0CF9" w:rsidR="003F4C8B" w:rsidRDefault="00E81C1F" w:rsidP="00904001">
      <w:r w:rsidRPr="007A5A5D">
        <w:t>O Indicativo Numérico da seção precede o título [da seção] alinhado à esquerda. “Não se utilizam ponto, hífen, travessão ou qualquer outro sinal após o indicativo da seção ou de seu título.” (AB</w:t>
      </w:r>
      <w:r w:rsidR="00144649" w:rsidRPr="007A5A5D">
        <w:t>NT</w:t>
      </w:r>
      <w:r w:rsidR="00904001">
        <w:t>,</w:t>
      </w:r>
      <w:r w:rsidR="00144649" w:rsidRPr="007A5A5D">
        <w:t xml:space="preserve"> 2003</w:t>
      </w:r>
      <w:r w:rsidR="00CD40C9">
        <w:t>b</w:t>
      </w:r>
      <w:r w:rsidR="00144649" w:rsidRPr="007A5A5D">
        <w:t>,</w:t>
      </w:r>
      <w:r w:rsidRPr="007A5A5D">
        <w:t xml:space="preserve"> p. 2). </w:t>
      </w:r>
    </w:p>
    <w:p w14:paraId="2C7B9A6A" w14:textId="77777777" w:rsidR="00904001" w:rsidRPr="007A5A5D" w:rsidRDefault="00904001" w:rsidP="00904001">
      <w:pPr>
        <w:rPr>
          <w:b/>
          <w:shadow/>
          <w:color w:val="000000"/>
        </w:rPr>
      </w:pPr>
    </w:p>
    <w:p w14:paraId="1CDFA3EF" w14:textId="77777777" w:rsidR="00904001" w:rsidRDefault="00904001" w:rsidP="00904001">
      <w:pPr>
        <w:pStyle w:val="intertitulo2InFor"/>
      </w:pPr>
      <w:r>
        <w:t>3.4</w:t>
      </w:r>
      <w:r w:rsidR="00E81C1F" w:rsidRPr="007A5A5D">
        <w:t xml:space="preserve"> </w:t>
      </w:r>
      <w:r w:rsidRPr="007A5A5D">
        <w:t>Fonte</w:t>
      </w:r>
      <w:r>
        <w:rPr>
          <w:rStyle w:val="Refdenotadefim"/>
        </w:rPr>
        <w:endnoteReference w:customMarkFollows="1" w:id="1"/>
        <w:t>1</w:t>
      </w:r>
      <w:r w:rsidR="00E81C1F" w:rsidRPr="007A5A5D">
        <w:t xml:space="preserve"> </w:t>
      </w:r>
    </w:p>
    <w:p w14:paraId="4AA0CFFB" w14:textId="77777777" w:rsidR="00904001" w:rsidRDefault="00904001" w:rsidP="00904001"/>
    <w:p w14:paraId="1657A6F4" w14:textId="77777777" w:rsidR="003F4C8B" w:rsidRPr="007A5A5D" w:rsidRDefault="00904001" w:rsidP="00904001">
      <w:pPr>
        <w:rPr>
          <w:b/>
        </w:rPr>
      </w:pPr>
      <w:r>
        <w:t>Segundo</w:t>
      </w:r>
      <w:r w:rsidR="00E81C1F" w:rsidRPr="007A5A5D">
        <w:t xml:space="preserve"> </w:t>
      </w:r>
      <w:r>
        <w:t xml:space="preserve">a </w:t>
      </w:r>
      <w:r w:rsidR="00E81C1F" w:rsidRPr="007A5A5D">
        <w:t>NBR 14724 (ABNT, 20</w:t>
      </w:r>
      <w:r w:rsidR="00B913C9" w:rsidRPr="007A5A5D">
        <w:t>11</w:t>
      </w:r>
      <w:r w:rsidR="00E81C1F" w:rsidRPr="007A5A5D">
        <w:t>)</w:t>
      </w:r>
      <w:r>
        <w:t>,</w:t>
      </w:r>
      <w:r w:rsidR="00E81C1F" w:rsidRPr="007A5A5D">
        <w:t xml:space="preserve"> deve-se usar a fonte 12 para o texto e para as referências. Para as citações longas, notas de </w:t>
      </w:r>
      <w:r>
        <w:t>fim de página (fonte 10)</w:t>
      </w:r>
      <w:r w:rsidR="00E81C1F" w:rsidRPr="007A5A5D">
        <w:t>, paginação, legendas das ilustrações e tabelas, usar tamanho menor</w:t>
      </w:r>
      <w:r>
        <w:t xml:space="preserve"> (1 ponto menor)</w:t>
      </w:r>
      <w:r w:rsidR="00E81C1F" w:rsidRPr="007A5A5D">
        <w:t>.</w:t>
      </w:r>
      <w:r w:rsidR="00BC2391" w:rsidRPr="007A5A5D">
        <w:t xml:space="preserve"> </w:t>
      </w:r>
    </w:p>
    <w:p w14:paraId="3BAC9F28" w14:textId="77777777" w:rsidR="00B913C9" w:rsidRPr="007A5A5D" w:rsidRDefault="00B913C9" w:rsidP="00904001"/>
    <w:p w14:paraId="68628411" w14:textId="77777777" w:rsidR="003F4C8B" w:rsidRPr="007A5A5D" w:rsidRDefault="00D910BA" w:rsidP="00D910BA">
      <w:pPr>
        <w:pStyle w:val="intertitulo1InFor"/>
        <w:rPr>
          <w:shadow/>
        </w:rPr>
      </w:pPr>
      <w:r w:rsidRPr="007A5A5D">
        <w:t>Referências</w:t>
      </w:r>
    </w:p>
    <w:p w14:paraId="26716568" w14:textId="77777777" w:rsidR="00CF44E9" w:rsidRPr="007A5A5D" w:rsidRDefault="00CF44E9" w:rsidP="00CF44E9">
      <w:pPr>
        <w:pStyle w:val="referencias"/>
      </w:pPr>
      <w:r w:rsidRPr="007A5A5D">
        <w:t>ASSOCIAÇÃO BRASILEIRA DE NORMAS TÉCNICAS</w:t>
      </w:r>
      <w:r>
        <w:t xml:space="preserve"> [ABNT]</w:t>
      </w:r>
      <w:r w:rsidRPr="007A5A5D">
        <w:t xml:space="preserve">. </w:t>
      </w:r>
      <w:r w:rsidRPr="00170764">
        <w:rPr>
          <w:i/>
        </w:rPr>
        <w:t>NBR 14724</w:t>
      </w:r>
      <w:r w:rsidRPr="007A5A5D">
        <w:t>: informação e documentação: trabalhos acadêmicos: apresentação. Rio de Janeiro</w:t>
      </w:r>
      <w:r>
        <w:t>: ABNT</w:t>
      </w:r>
      <w:r w:rsidRPr="007A5A5D">
        <w:t>, 2011. 11 p.</w:t>
      </w:r>
    </w:p>
    <w:p w14:paraId="674C0977" w14:textId="4D51A7FD" w:rsidR="00CF44E9" w:rsidRPr="007A5A5D" w:rsidRDefault="00CF44E9" w:rsidP="00CF44E9">
      <w:pPr>
        <w:pStyle w:val="referencias"/>
      </w:pPr>
      <w:r w:rsidRPr="007A5A5D">
        <w:t>ASSOCIAÇÃO BRASILEIRA DE NORMAS TÉCNICAS</w:t>
      </w:r>
      <w:r>
        <w:t xml:space="preserve"> [ABNT]</w:t>
      </w:r>
      <w:r w:rsidRPr="007A5A5D">
        <w:t xml:space="preserve">. </w:t>
      </w:r>
      <w:r w:rsidRPr="00D910BA">
        <w:rPr>
          <w:i/>
        </w:rPr>
        <w:t>NBR 6022</w:t>
      </w:r>
      <w:r w:rsidRPr="007A5A5D">
        <w:t xml:space="preserve">: informação e documentação: artigo em publicação periódica </w:t>
      </w:r>
      <w:r w:rsidR="000240B0">
        <w:t xml:space="preserve">técnica e/ou </w:t>
      </w:r>
      <w:r w:rsidRPr="007A5A5D">
        <w:t>científica: apresentação. Rio de Janeiro</w:t>
      </w:r>
      <w:r>
        <w:t>: ABNT</w:t>
      </w:r>
      <w:r w:rsidRPr="007A5A5D">
        <w:t>, 20</w:t>
      </w:r>
      <w:r w:rsidR="000240B0">
        <w:t>18</w:t>
      </w:r>
      <w:r w:rsidRPr="007A5A5D">
        <w:t xml:space="preserve">. </w:t>
      </w:r>
      <w:r w:rsidR="000240B0">
        <w:t>8</w:t>
      </w:r>
      <w:r w:rsidRPr="007A5A5D">
        <w:t xml:space="preserve"> p.</w:t>
      </w:r>
    </w:p>
    <w:p w14:paraId="6B140D65" w14:textId="4C91E4C2" w:rsidR="00CF44E9" w:rsidRPr="007A5A5D" w:rsidRDefault="00CF44E9" w:rsidP="00CF44E9">
      <w:pPr>
        <w:pStyle w:val="referencias"/>
      </w:pPr>
      <w:r w:rsidRPr="007A5A5D">
        <w:lastRenderedPageBreak/>
        <w:t>ASSOCIAÇÃO BRASILEIRA DE NORMAS TÉCNICAS</w:t>
      </w:r>
      <w:r>
        <w:t xml:space="preserve"> [ABNT]</w:t>
      </w:r>
      <w:r w:rsidRPr="007A5A5D">
        <w:t xml:space="preserve">. </w:t>
      </w:r>
      <w:r w:rsidRPr="00170764">
        <w:rPr>
          <w:i/>
        </w:rPr>
        <w:t>NBR 6028</w:t>
      </w:r>
      <w:r w:rsidRPr="007A5A5D">
        <w:t>: resumos. Rio de Janeiro</w:t>
      </w:r>
      <w:r>
        <w:t>: ABNT</w:t>
      </w:r>
      <w:r w:rsidRPr="007A5A5D">
        <w:t>, 2003</w:t>
      </w:r>
      <w:r w:rsidR="000240B0">
        <w:t>a</w:t>
      </w:r>
      <w:r w:rsidRPr="007A5A5D">
        <w:t>. 2 p.</w:t>
      </w:r>
    </w:p>
    <w:p w14:paraId="7B52BC7F" w14:textId="1A2BA016" w:rsidR="00CF44E9" w:rsidRPr="007A5A5D" w:rsidRDefault="00CF44E9" w:rsidP="00CF44E9">
      <w:pPr>
        <w:pStyle w:val="referencias"/>
      </w:pPr>
      <w:r w:rsidRPr="007A5A5D">
        <w:t>ASSOCIAÇÃO BRASILEIRA DE NORMAS TÉCNICAS</w:t>
      </w:r>
      <w:r>
        <w:t xml:space="preserve"> [ABNT]</w:t>
      </w:r>
      <w:r w:rsidRPr="007A5A5D">
        <w:t xml:space="preserve">. </w:t>
      </w:r>
      <w:r w:rsidRPr="00170764">
        <w:rPr>
          <w:i/>
        </w:rPr>
        <w:t>NBR 6024</w:t>
      </w:r>
      <w:r w:rsidRPr="007A5A5D">
        <w:t>: Informação e documentação: numeração progressiva das seções de um documento. Rio de Janeiro</w:t>
      </w:r>
      <w:r>
        <w:t>: ABNT</w:t>
      </w:r>
      <w:r w:rsidRPr="007A5A5D">
        <w:t>, 2003</w:t>
      </w:r>
      <w:r w:rsidR="00D233B0">
        <w:t>b</w:t>
      </w:r>
      <w:r>
        <w:t>.</w:t>
      </w:r>
      <w:r w:rsidRPr="007A5A5D">
        <w:t xml:space="preserve"> 3 p.</w:t>
      </w:r>
    </w:p>
    <w:p w14:paraId="3016480D" w14:textId="4D7466B0" w:rsidR="003F4C8B" w:rsidRPr="007A5A5D" w:rsidRDefault="00E81C1F" w:rsidP="00D910BA">
      <w:pPr>
        <w:pStyle w:val="referencias"/>
      </w:pPr>
      <w:r w:rsidRPr="007A5A5D">
        <w:t>ASSOCIAÇÃO BRASILEIRA DE NORMAS TÉCNICAS</w:t>
      </w:r>
      <w:r w:rsidR="00170764">
        <w:t xml:space="preserve"> [ABNT]</w:t>
      </w:r>
      <w:r w:rsidRPr="007A5A5D">
        <w:t xml:space="preserve">. </w:t>
      </w:r>
      <w:r w:rsidRPr="00170764">
        <w:rPr>
          <w:i/>
        </w:rPr>
        <w:t>NBR 6023</w:t>
      </w:r>
      <w:r w:rsidRPr="007A5A5D">
        <w:t>: informação e documentação: elaboração: referências. Rio de Janeiro</w:t>
      </w:r>
      <w:r w:rsidR="00170764">
        <w:t>: ABNT</w:t>
      </w:r>
      <w:r w:rsidRPr="007A5A5D">
        <w:t>, 20</w:t>
      </w:r>
      <w:r w:rsidR="00D233B0">
        <w:t>18</w:t>
      </w:r>
      <w:r w:rsidRPr="007A5A5D">
        <w:t xml:space="preserve">. </w:t>
      </w:r>
      <w:r w:rsidR="00D233B0">
        <w:t>68</w:t>
      </w:r>
      <w:r w:rsidRPr="007A5A5D">
        <w:t xml:space="preserve"> p.</w:t>
      </w:r>
    </w:p>
    <w:p w14:paraId="61D6F48F" w14:textId="05943B44" w:rsidR="003F4C8B" w:rsidRDefault="00E81C1F" w:rsidP="00D910BA">
      <w:pPr>
        <w:pStyle w:val="referencias"/>
      </w:pPr>
      <w:r w:rsidRPr="007A5A5D">
        <w:t>ASSOCIAÇÃO BRASILEIRA DE NORMAS TÉCNICAS</w:t>
      </w:r>
      <w:r w:rsidR="00170764">
        <w:t xml:space="preserve"> [ABNT]</w:t>
      </w:r>
      <w:r w:rsidRPr="007A5A5D">
        <w:t xml:space="preserve">. </w:t>
      </w:r>
      <w:r w:rsidRPr="00170764">
        <w:rPr>
          <w:i/>
        </w:rPr>
        <w:t>NBR 10520</w:t>
      </w:r>
      <w:r w:rsidRPr="007A5A5D">
        <w:t>: informação e documentação: citação em documentos. Rio de Janeiro</w:t>
      </w:r>
      <w:r w:rsidR="00170764">
        <w:t>: ABNT</w:t>
      </w:r>
      <w:r w:rsidRPr="007A5A5D">
        <w:t>, 2002. 7 p.</w:t>
      </w:r>
    </w:p>
    <w:p w14:paraId="0E7109FD" w14:textId="7057E014" w:rsidR="008F2F34" w:rsidRPr="008F2F34" w:rsidRDefault="008F2F34" w:rsidP="00D910BA">
      <w:pPr>
        <w:pStyle w:val="referencias"/>
      </w:pPr>
      <w:r>
        <w:t xml:space="preserve">BRASIL. Ministério da Educação. Secretaria de Educação Básica. </w:t>
      </w:r>
      <w:r>
        <w:rPr>
          <w:i/>
        </w:rPr>
        <w:t>Estatística aplicada à educação</w:t>
      </w:r>
      <w:r>
        <w:t xml:space="preserve">. Brasília: Universidade de Brasília, 2009. 136 p. Disponível em: </w:t>
      </w:r>
      <w:hyperlink r:id="rId16" w:history="1">
        <w:r w:rsidR="00D233B0" w:rsidRPr="006A205C">
          <w:rPr>
            <w:rStyle w:val="Hyperlink"/>
          </w:rPr>
          <w:t>http://portal.mec.gov.br/index.php?option=com_docman&amp;view=download&amp;alias=598-estatistica-aplicada-a-educacao&amp;Itemid=30192</w:t>
        </w:r>
      </w:hyperlink>
      <w:r>
        <w:t xml:space="preserve">. Acesso em: </w:t>
      </w:r>
      <w:r w:rsidR="00D233B0">
        <w:t>25</w:t>
      </w:r>
      <w:r>
        <w:t xml:space="preserve"> </w:t>
      </w:r>
      <w:r w:rsidR="00D233B0">
        <w:t>fev</w:t>
      </w:r>
      <w:r>
        <w:t>. 20</w:t>
      </w:r>
      <w:r w:rsidR="00D233B0">
        <w:t>22</w:t>
      </w:r>
      <w:r>
        <w:t>.</w:t>
      </w:r>
      <w:r w:rsidR="00D233B0">
        <w:t xml:space="preserve"> </w:t>
      </w:r>
    </w:p>
    <w:p w14:paraId="2198E1F0" w14:textId="763C53B4" w:rsidR="003F4C8B" w:rsidRPr="007A5A5D" w:rsidRDefault="00E81C1F" w:rsidP="00D910BA">
      <w:pPr>
        <w:pStyle w:val="referencias"/>
      </w:pPr>
      <w:r w:rsidRPr="007A5A5D">
        <w:t>INSTITUTO BRASILEIRO DE GEOGRAFIA E ESTATÍSTICA</w:t>
      </w:r>
      <w:r w:rsidR="00170764">
        <w:t xml:space="preserve"> [IBGE]</w:t>
      </w:r>
      <w:r w:rsidRPr="007A5A5D">
        <w:t xml:space="preserve">. </w:t>
      </w:r>
      <w:r w:rsidRPr="00170764">
        <w:rPr>
          <w:i/>
        </w:rPr>
        <w:t>Normas de apresentação tabular</w:t>
      </w:r>
      <w:r w:rsidRPr="007A5A5D">
        <w:t>. 3. ed. Rio de Janeiro</w:t>
      </w:r>
      <w:r w:rsidR="00170764">
        <w:t>: IBGE</w:t>
      </w:r>
      <w:r w:rsidRPr="007A5A5D">
        <w:t>, 1993.</w:t>
      </w:r>
      <w:r w:rsidR="00D233B0">
        <w:t xml:space="preserve"> </w:t>
      </w:r>
    </w:p>
    <w:p w14:paraId="0120826B" w14:textId="036404B9" w:rsidR="003F4C8B" w:rsidRDefault="00E81C1F" w:rsidP="00D910BA">
      <w:pPr>
        <w:pStyle w:val="referencias"/>
      </w:pPr>
      <w:r w:rsidRPr="00170764">
        <w:rPr>
          <w:rStyle w:val="Forte"/>
          <w:rFonts w:cs="Arial"/>
          <w:b w:val="0"/>
        </w:rPr>
        <w:t>LAKATOS</w:t>
      </w:r>
      <w:r w:rsidRPr="007A5A5D">
        <w:t xml:space="preserve">, Eva Maria; MARCONI, Marina de Andrade. </w:t>
      </w:r>
      <w:r w:rsidRPr="00170764">
        <w:rPr>
          <w:i/>
        </w:rPr>
        <w:t>Fundamentos de metodologia cientifica</w:t>
      </w:r>
      <w:r w:rsidRPr="007A5A5D">
        <w:t>. 3. ed. São Paulo: Atlas, 1991. 270 p.</w:t>
      </w:r>
      <w:r w:rsidR="00D233B0">
        <w:t xml:space="preserve"> </w:t>
      </w:r>
    </w:p>
    <w:p w14:paraId="5737E842" w14:textId="77777777" w:rsidR="001002A6" w:rsidRDefault="001002A6" w:rsidP="00D910BA">
      <w:pPr>
        <w:pStyle w:val="referencias"/>
      </w:pPr>
    </w:p>
    <w:p w14:paraId="16D61E52" w14:textId="77777777" w:rsidR="00E478C9" w:rsidRDefault="00207707" w:rsidP="00207707">
      <w:pPr>
        <w:pStyle w:val="intertitulo1InFor"/>
      </w:pPr>
      <w:r>
        <w:t>Glossário (quando houver)</w:t>
      </w:r>
    </w:p>
    <w:p w14:paraId="2F55F5C6" w14:textId="77777777" w:rsidR="00E478C9" w:rsidRDefault="00E478C9" w:rsidP="00207707">
      <w:pPr>
        <w:ind w:firstLine="0"/>
      </w:pPr>
    </w:p>
    <w:p w14:paraId="0FC2796F" w14:textId="77777777" w:rsidR="00207707" w:rsidRDefault="00207707" w:rsidP="00207707">
      <w:pPr>
        <w:ind w:firstLine="0"/>
      </w:pPr>
    </w:p>
    <w:p w14:paraId="32B95C42" w14:textId="77777777" w:rsidR="00207707" w:rsidRDefault="00207707" w:rsidP="00207707">
      <w:pPr>
        <w:pStyle w:val="intertitulo1InFor"/>
        <w:jc w:val="center"/>
      </w:pPr>
      <w:r>
        <w:t>Apêndices (quando houver)</w:t>
      </w:r>
    </w:p>
    <w:p w14:paraId="0C152E04" w14:textId="77777777" w:rsidR="00D72F79" w:rsidRDefault="00D72F79" w:rsidP="00D72F79"/>
    <w:p w14:paraId="2393015C" w14:textId="5F77906C" w:rsidR="00D72F79" w:rsidRDefault="00C469E3" w:rsidP="00C469E3">
      <w:pPr>
        <w:pStyle w:val="citacao"/>
      </w:pPr>
      <w:r>
        <w:t>Deve ser identificado nesta ordem: a palavra Apêndice seguida de letras maiúsculas consecutivas, travessão e respectivo título, com o mesmo destaque tipográfico das seções primárias e centralizado, conforme a ABNT NBR 6024. Utilizam-se letras maiúsculas dobradas, na identificação dos apêndices, quando esgotadas as 26 letras do alfabeto</w:t>
      </w:r>
      <w:r w:rsidR="00D72F79">
        <w:t xml:space="preserve"> (ABNT, 20</w:t>
      </w:r>
      <w:r>
        <w:t>18</w:t>
      </w:r>
      <w:r w:rsidR="00D72F79">
        <w:t>, p. 5).</w:t>
      </w:r>
      <w:r>
        <w:t xml:space="preserve"> </w:t>
      </w:r>
    </w:p>
    <w:p w14:paraId="59A7D8D9" w14:textId="77777777" w:rsidR="00D72F79" w:rsidRPr="00D72F79" w:rsidRDefault="00D72F79" w:rsidP="00D72F79"/>
    <w:p w14:paraId="1736E00A" w14:textId="77777777" w:rsidR="00D72F79" w:rsidRPr="00D72F79" w:rsidRDefault="00D72F79" w:rsidP="00D72F79">
      <w:pPr>
        <w:ind w:firstLine="0"/>
        <w:jc w:val="center"/>
      </w:pPr>
      <w:r w:rsidRPr="00D72F79">
        <w:t>Exemplo:</w:t>
      </w:r>
    </w:p>
    <w:p w14:paraId="2F3DA5FE" w14:textId="77777777" w:rsidR="00207707" w:rsidRDefault="00D72F79" w:rsidP="00D72F79">
      <w:pPr>
        <w:ind w:firstLine="0"/>
        <w:jc w:val="center"/>
      </w:pPr>
      <w:r w:rsidRPr="00D72F79">
        <w:t xml:space="preserve">APÊNDICE A – </w:t>
      </w:r>
      <w:r>
        <w:t>Síntese analítica do estado da arte da Educação no Brasil</w:t>
      </w:r>
    </w:p>
    <w:p w14:paraId="6B15CA40" w14:textId="77777777" w:rsidR="00D72F79" w:rsidRDefault="00D72F79" w:rsidP="00D72F79">
      <w:pPr>
        <w:pStyle w:val="intertitulo1InFor"/>
        <w:jc w:val="center"/>
        <w:rPr>
          <w:b w:val="0"/>
        </w:rPr>
      </w:pPr>
    </w:p>
    <w:p w14:paraId="3DFCF64E" w14:textId="77777777" w:rsidR="00207707" w:rsidRDefault="00207707" w:rsidP="00207707">
      <w:pPr>
        <w:pStyle w:val="intertitulo1InFor"/>
        <w:jc w:val="center"/>
      </w:pPr>
      <w:r>
        <w:t>Anexos (quando houver)</w:t>
      </w:r>
    </w:p>
    <w:p w14:paraId="2C81EE52" w14:textId="77777777" w:rsidR="00207707" w:rsidRDefault="00207707" w:rsidP="00D72F79"/>
    <w:p w14:paraId="0FA08D6B" w14:textId="1D4258B1" w:rsidR="00D72F79" w:rsidRDefault="00C469E3" w:rsidP="00C469E3">
      <w:pPr>
        <w:pStyle w:val="citacao"/>
      </w:pPr>
      <w:r>
        <w:lastRenderedPageBreak/>
        <w:t>Deve ser identificado nesta ordem: a palavra Anexo seguida de letras maiúsculas consecutivas, travessão e respectivo título, com o mesmo destaque tipográfico das seções primárias e centralizado, conforme a ABNT NBR 6024. Utilizam-se letras maiúsculas dobradas, na identificação dos anexos, quando esgotadas as 26 letras do alfabeto.</w:t>
      </w:r>
      <w:r w:rsidR="00D72F79">
        <w:t xml:space="preserve"> (ABNT, 20</w:t>
      </w:r>
      <w:r>
        <w:t>18</w:t>
      </w:r>
      <w:r w:rsidR="00D72F79">
        <w:t xml:space="preserve">, p. </w:t>
      </w:r>
      <w:r>
        <w:t>6</w:t>
      </w:r>
      <w:r w:rsidR="00D72F79">
        <w:t>).</w:t>
      </w:r>
      <w:r>
        <w:t xml:space="preserve"> </w:t>
      </w:r>
    </w:p>
    <w:p w14:paraId="1D5DFC3E" w14:textId="77777777" w:rsidR="00D72F79" w:rsidRDefault="00D72F79" w:rsidP="00D72F79">
      <w:pPr>
        <w:pStyle w:val="citacao"/>
      </w:pPr>
    </w:p>
    <w:p w14:paraId="39A29D1B" w14:textId="77777777" w:rsidR="00D72F79" w:rsidRDefault="00D72F79" w:rsidP="00D72F79">
      <w:pPr>
        <w:ind w:firstLine="0"/>
        <w:jc w:val="center"/>
      </w:pPr>
      <w:r>
        <w:t>Exemplo:</w:t>
      </w:r>
    </w:p>
    <w:p w14:paraId="2E71F2B2" w14:textId="77777777" w:rsidR="00D72F79" w:rsidRDefault="00D72F79" w:rsidP="00D72F79">
      <w:pPr>
        <w:ind w:firstLine="0"/>
        <w:jc w:val="center"/>
      </w:pPr>
      <w:r>
        <w:t>ANEXO A – Representação gráfica do número de Diretorias de Ensino na Zona Leste de São Paulo</w:t>
      </w:r>
    </w:p>
    <w:p w14:paraId="647860FE" w14:textId="77777777" w:rsidR="00207707" w:rsidRPr="00207707" w:rsidRDefault="00207707" w:rsidP="00207707">
      <w:pPr>
        <w:pStyle w:val="intertitulo1InFor"/>
        <w:jc w:val="center"/>
        <w:rPr>
          <w:b w:val="0"/>
        </w:rPr>
      </w:pPr>
    </w:p>
    <w:p w14:paraId="792DD14D" w14:textId="77777777" w:rsidR="00E478C9" w:rsidRDefault="00E478C9" w:rsidP="00E478C9">
      <w:pPr>
        <w:pStyle w:val="tituloInFor"/>
      </w:pPr>
      <w:r>
        <w:t>Título: subtítulo em língua estrangeira</w:t>
      </w:r>
    </w:p>
    <w:p w14:paraId="6DC37FCA" w14:textId="77777777" w:rsidR="00E478C9" w:rsidRDefault="00E478C9" w:rsidP="00E478C9"/>
    <w:p w14:paraId="000A5C4D" w14:textId="77777777" w:rsidR="00E478C9" w:rsidRDefault="00E478C9" w:rsidP="00E478C9">
      <w:pPr>
        <w:pStyle w:val="resumoInFor"/>
        <w:jc w:val="center"/>
        <w:rPr>
          <w:b/>
        </w:rPr>
      </w:pPr>
      <w:r>
        <w:rPr>
          <w:b/>
        </w:rPr>
        <w:t>Abstract</w:t>
      </w:r>
    </w:p>
    <w:p w14:paraId="2883A973" w14:textId="77777777" w:rsidR="00E478C9" w:rsidRDefault="00E478C9" w:rsidP="00E478C9">
      <w:pPr>
        <w:pStyle w:val="resumoInFor"/>
        <w:jc w:val="center"/>
      </w:pPr>
    </w:p>
    <w:p w14:paraId="5E087273" w14:textId="77777777" w:rsidR="00E478C9" w:rsidRPr="0082494A" w:rsidRDefault="00E478C9" w:rsidP="00E478C9">
      <w:pPr>
        <w:pStyle w:val="resumoInFor"/>
        <w:jc w:val="center"/>
        <w:rPr>
          <w:lang w:val="es-ES_tradnl"/>
        </w:rPr>
      </w:pPr>
      <w:proofErr w:type="spellStart"/>
      <w:r w:rsidRPr="0082494A">
        <w:rPr>
          <w:lang w:val="es-ES_tradnl"/>
        </w:rPr>
        <w:t>Keywords</w:t>
      </w:r>
      <w:proofErr w:type="spellEnd"/>
      <w:r w:rsidRPr="0082494A">
        <w:rPr>
          <w:lang w:val="es-ES_tradnl"/>
        </w:rPr>
        <w:t>:</w:t>
      </w:r>
      <w:r w:rsidR="002728AA">
        <w:rPr>
          <w:lang w:val="es-ES_tradnl"/>
        </w:rPr>
        <w:t xml:space="preserve"> [Consultar </w:t>
      </w:r>
      <w:hyperlink r:id="rId17" w:history="1">
        <w:r w:rsidR="002728AA" w:rsidRPr="002728AA">
          <w:rPr>
            <w:rStyle w:val="Hyperlink"/>
            <w:lang w:val="es-ES_tradnl"/>
          </w:rPr>
          <w:t xml:space="preserve">Unesco </w:t>
        </w:r>
        <w:proofErr w:type="spellStart"/>
        <w:r w:rsidR="002728AA" w:rsidRPr="002728AA">
          <w:rPr>
            <w:rStyle w:val="Hyperlink"/>
            <w:lang w:val="es-ES_tradnl"/>
          </w:rPr>
          <w:t>Thesaurus</w:t>
        </w:r>
        <w:proofErr w:type="spellEnd"/>
      </w:hyperlink>
      <w:r w:rsidR="002728AA">
        <w:rPr>
          <w:lang w:val="es-ES_tradnl"/>
        </w:rPr>
        <w:t>]</w:t>
      </w:r>
    </w:p>
    <w:p w14:paraId="051B8CCF" w14:textId="77777777" w:rsidR="00E478C9" w:rsidRPr="0082494A" w:rsidRDefault="00E478C9" w:rsidP="00E478C9">
      <w:pPr>
        <w:pStyle w:val="resumoInFor"/>
        <w:jc w:val="center"/>
        <w:rPr>
          <w:lang w:val="es-ES_tradnl"/>
        </w:rPr>
      </w:pPr>
    </w:p>
    <w:p w14:paraId="0CF58B50" w14:textId="77777777" w:rsidR="00E478C9" w:rsidRPr="0082494A" w:rsidRDefault="00E478C9" w:rsidP="00E478C9">
      <w:pPr>
        <w:pStyle w:val="resumoInFor"/>
        <w:jc w:val="center"/>
        <w:rPr>
          <w:b/>
          <w:lang w:val="es-ES_tradnl"/>
        </w:rPr>
      </w:pPr>
      <w:r w:rsidRPr="0082494A">
        <w:rPr>
          <w:b/>
          <w:lang w:val="es-ES_tradnl"/>
        </w:rPr>
        <w:t>Resumen</w:t>
      </w:r>
    </w:p>
    <w:p w14:paraId="42EE32AF" w14:textId="77777777" w:rsidR="00E478C9" w:rsidRPr="0082494A" w:rsidRDefault="00E478C9" w:rsidP="00E478C9">
      <w:pPr>
        <w:pStyle w:val="resumoInFor"/>
        <w:jc w:val="center"/>
        <w:rPr>
          <w:lang w:val="es-ES_tradnl"/>
        </w:rPr>
      </w:pPr>
    </w:p>
    <w:p w14:paraId="471B4D5F" w14:textId="77777777" w:rsidR="00E478C9" w:rsidRPr="0082494A" w:rsidRDefault="00E478C9" w:rsidP="00E478C9">
      <w:pPr>
        <w:pStyle w:val="resumoInFor"/>
        <w:jc w:val="center"/>
        <w:rPr>
          <w:lang w:val="es-ES_tradnl"/>
        </w:rPr>
      </w:pPr>
      <w:r w:rsidRPr="0082494A">
        <w:rPr>
          <w:lang w:val="es-ES_tradnl"/>
        </w:rPr>
        <w:t>Palabras clave:</w:t>
      </w:r>
    </w:p>
    <w:p w14:paraId="7D7421A1" w14:textId="77777777" w:rsidR="00E478C9" w:rsidRPr="0082494A" w:rsidRDefault="00E478C9" w:rsidP="00E478C9">
      <w:pPr>
        <w:pStyle w:val="resumoInFor"/>
        <w:jc w:val="center"/>
        <w:rPr>
          <w:lang w:val="es-ES_tradnl"/>
        </w:rPr>
      </w:pPr>
    </w:p>
    <w:p w14:paraId="6B3B21CF" w14:textId="77777777" w:rsidR="00E478C9" w:rsidRPr="001002A6" w:rsidRDefault="00E478C9" w:rsidP="00E478C9">
      <w:pPr>
        <w:pStyle w:val="resumoInFor"/>
        <w:jc w:val="center"/>
        <w:rPr>
          <w:b/>
        </w:rPr>
      </w:pPr>
      <w:proofErr w:type="spellStart"/>
      <w:r w:rsidRPr="001002A6">
        <w:rPr>
          <w:b/>
        </w:rPr>
        <w:t>Résumé</w:t>
      </w:r>
      <w:proofErr w:type="spellEnd"/>
    </w:p>
    <w:p w14:paraId="568CFA02" w14:textId="77777777" w:rsidR="00E478C9" w:rsidRPr="001002A6" w:rsidRDefault="00E478C9" w:rsidP="00E478C9">
      <w:pPr>
        <w:pStyle w:val="resumoInFor"/>
        <w:jc w:val="center"/>
      </w:pPr>
    </w:p>
    <w:p w14:paraId="796009A5" w14:textId="77777777" w:rsidR="00E478C9" w:rsidRPr="001002A6" w:rsidRDefault="00E478C9" w:rsidP="00E478C9">
      <w:pPr>
        <w:pStyle w:val="resumoInFor"/>
        <w:jc w:val="center"/>
      </w:pPr>
      <w:proofErr w:type="spellStart"/>
      <w:r w:rsidRPr="001002A6">
        <w:t>Mots-clés</w:t>
      </w:r>
      <w:proofErr w:type="spellEnd"/>
      <w:r w:rsidRPr="001002A6">
        <w:t>:</w:t>
      </w:r>
    </w:p>
    <w:p w14:paraId="745F06DC" w14:textId="77777777" w:rsidR="00E478C9" w:rsidRPr="001002A6" w:rsidRDefault="00E478C9" w:rsidP="00E478C9"/>
    <w:p w14:paraId="7C9712F0" w14:textId="77777777" w:rsidR="00E478C9" w:rsidRDefault="00E478C9" w:rsidP="00E478C9">
      <w:pPr>
        <w:pStyle w:val="intertitulo1InFor"/>
        <w:jc w:val="center"/>
      </w:pPr>
      <w:r>
        <w:t>Notas explicativas (No editor de texto usar a opção Nota de fim)</w:t>
      </w:r>
    </w:p>
    <w:sectPr w:rsidR="00E478C9" w:rsidSect="00904001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type w:val="continuous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1E52" w14:textId="77777777" w:rsidR="00302137" w:rsidRDefault="00302137">
      <w:r>
        <w:separator/>
      </w:r>
    </w:p>
  </w:endnote>
  <w:endnote w:type="continuationSeparator" w:id="0">
    <w:p w14:paraId="7270F504" w14:textId="77777777" w:rsidR="00302137" w:rsidRDefault="00302137">
      <w:r>
        <w:continuationSeparator/>
      </w:r>
    </w:p>
  </w:endnote>
  <w:endnote w:id="1">
    <w:p w14:paraId="00EAC204" w14:textId="08FF8ED7" w:rsidR="00207707" w:rsidRDefault="00904001" w:rsidP="00D72F79">
      <w:pPr>
        <w:pStyle w:val="Textodenotadefim"/>
        <w:ind w:left="142" w:hanging="142"/>
      </w:pPr>
      <w:r>
        <w:rPr>
          <w:rStyle w:val="Refdenotadefim"/>
        </w:rPr>
        <w:t>1</w:t>
      </w:r>
      <w:r>
        <w:t xml:space="preserve"> </w:t>
      </w:r>
      <w:r w:rsidRPr="00904001">
        <w:t>A NBR 6022</w:t>
      </w:r>
      <w:r>
        <w:t>:</w:t>
      </w:r>
      <w:r w:rsidRPr="00904001">
        <w:t>20</w:t>
      </w:r>
      <w:r w:rsidR="00C469E3">
        <w:t>18</w:t>
      </w:r>
      <w:r w:rsidRPr="00904001">
        <w:t xml:space="preserve"> não orienta quanto a apresentação gráfica dos artigos de periódicos (ABN</w:t>
      </w:r>
      <w:r w:rsidR="00243155">
        <w:t>T</w:t>
      </w:r>
      <w:r w:rsidRPr="00904001">
        <w:t>, 20</w:t>
      </w:r>
      <w:r w:rsidR="00C469E3">
        <w:t>18</w:t>
      </w:r>
      <w:r w:rsidRPr="00904001">
        <w:t>).</w:t>
      </w:r>
      <w:r w:rsidR="00C469E3">
        <w:t xml:space="preserve"> </w:t>
      </w:r>
    </w:p>
    <w:p w14:paraId="4921B818" w14:textId="77777777" w:rsidR="00207707" w:rsidRDefault="00207707" w:rsidP="00207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3DAC" w14:textId="77777777" w:rsidR="003F4C8B" w:rsidRDefault="003768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43D742" w14:textId="77777777" w:rsidR="003F4C8B" w:rsidRDefault="003F4C8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B593" w14:textId="77777777" w:rsidR="007A5A5D" w:rsidRPr="00FF0AD0" w:rsidRDefault="007A5A5D" w:rsidP="00FF0AD0">
    <w:pPr>
      <w:pStyle w:val="Rodap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DB5E" w14:textId="77777777" w:rsidR="008043E5" w:rsidRDefault="008043E5" w:rsidP="008043E5">
    <w:pPr>
      <w:pStyle w:val="Rodap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8301" w14:textId="77777777" w:rsidR="00302137" w:rsidRDefault="00302137">
      <w:r>
        <w:separator/>
      </w:r>
    </w:p>
  </w:footnote>
  <w:footnote w:type="continuationSeparator" w:id="0">
    <w:p w14:paraId="57AD69F1" w14:textId="77777777" w:rsidR="00302137" w:rsidRDefault="00302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0B52" w14:textId="77777777"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BB1FEA9" w14:textId="77777777" w:rsidR="003F4C8B" w:rsidRDefault="003F4C8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13599"/>
      <w:docPartObj>
        <w:docPartGallery w:val="Page Numbers (Top of Page)"/>
        <w:docPartUnique/>
      </w:docPartObj>
    </w:sdtPr>
    <w:sdtContent>
      <w:p w14:paraId="2F5B0EEB" w14:textId="77777777" w:rsidR="007A5A5D" w:rsidRPr="008043E5" w:rsidRDefault="008043E5" w:rsidP="008043E5">
        <w:pPr>
          <w:pStyle w:val="Cabealho"/>
          <w:tabs>
            <w:tab w:val="clear" w:pos="8838"/>
          </w:tabs>
          <w:spacing w:before="0" w:line="240" w:lineRule="aut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BB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C16"/>
    <w:multiLevelType w:val="hybridMultilevel"/>
    <w:tmpl w:val="A5B0EB2C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D4F5A"/>
    <w:multiLevelType w:val="hybridMultilevel"/>
    <w:tmpl w:val="F6EC75F6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903D4"/>
    <w:multiLevelType w:val="hybridMultilevel"/>
    <w:tmpl w:val="5A3AFAA8"/>
    <w:lvl w:ilvl="0" w:tplc="991E84FE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shadow w:val="0"/>
        <w:color w:val="auto"/>
        <w:u w:val="none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1A073E33"/>
    <w:multiLevelType w:val="hybridMultilevel"/>
    <w:tmpl w:val="B5527972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ECF5DA2"/>
    <w:multiLevelType w:val="hybridMultilevel"/>
    <w:tmpl w:val="0C30D2D2"/>
    <w:lvl w:ilvl="0" w:tplc="41E08426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  <w:shadow w:val="0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4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56313"/>
    <w:multiLevelType w:val="hybridMultilevel"/>
    <w:tmpl w:val="A18AD506"/>
    <w:lvl w:ilvl="0" w:tplc="78B2E772">
      <w:start w:val="1"/>
      <w:numFmt w:val="lowerLetter"/>
      <w:lvlText w:val="%1."/>
      <w:lvlJc w:val="left"/>
      <w:pPr>
        <w:ind w:left="1424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7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B48C1"/>
    <w:multiLevelType w:val="hybridMultilevel"/>
    <w:tmpl w:val="D1D42EA2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B52854"/>
    <w:multiLevelType w:val="hybridMultilevel"/>
    <w:tmpl w:val="BB4CEBE6"/>
    <w:lvl w:ilvl="0" w:tplc="04160019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3F1D4A"/>
    <w:multiLevelType w:val="hybridMultilevel"/>
    <w:tmpl w:val="9B022096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4" w15:restartNumberingAfterBreak="0">
    <w:nsid w:val="7BAE19D1"/>
    <w:multiLevelType w:val="hybridMultilevel"/>
    <w:tmpl w:val="22D48816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3625505">
    <w:abstractNumId w:val="11"/>
  </w:num>
  <w:num w:numId="2" w16cid:durableId="1865551687">
    <w:abstractNumId w:val="12"/>
  </w:num>
  <w:num w:numId="3" w16cid:durableId="1645771716">
    <w:abstractNumId w:val="23"/>
  </w:num>
  <w:num w:numId="4" w16cid:durableId="550651835">
    <w:abstractNumId w:val="14"/>
  </w:num>
  <w:num w:numId="5" w16cid:durableId="411122377">
    <w:abstractNumId w:val="6"/>
  </w:num>
  <w:num w:numId="6" w16cid:durableId="503015032">
    <w:abstractNumId w:val="25"/>
  </w:num>
  <w:num w:numId="7" w16cid:durableId="1060903181">
    <w:abstractNumId w:val="0"/>
  </w:num>
  <w:num w:numId="8" w16cid:durableId="1671058955">
    <w:abstractNumId w:val="8"/>
  </w:num>
  <w:num w:numId="9" w16cid:durableId="236550759">
    <w:abstractNumId w:val="5"/>
  </w:num>
  <w:num w:numId="10" w16cid:durableId="546576409">
    <w:abstractNumId w:val="15"/>
  </w:num>
  <w:num w:numId="11" w16cid:durableId="533155478">
    <w:abstractNumId w:val="17"/>
  </w:num>
  <w:num w:numId="12" w16cid:durableId="822238341">
    <w:abstractNumId w:val="3"/>
  </w:num>
  <w:num w:numId="13" w16cid:durableId="727150278">
    <w:abstractNumId w:val="7"/>
  </w:num>
  <w:num w:numId="14" w16cid:durableId="1137380665">
    <w:abstractNumId w:val="9"/>
  </w:num>
  <w:num w:numId="15" w16cid:durableId="1276525313">
    <w:abstractNumId w:val="13"/>
  </w:num>
  <w:num w:numId="16" w16cid:durableId="234055525">
    <w:abstractNumId w:val="21"/>
  </w:num>
  <w:num w:numId="17" w16cid:durableId="249126701">
    <w:abstractNumId w:val="22"/>
  </w:num>
  <w:num w:numId="18" w16cid:durableId="1719628486">
    <w:abstractNumId w:val="16"/>
  </w:num>
  <w:num w:numId="19" w16cid:durableId="744886522">
    <w:abstractNumId w:val="2"/>
  </w:num>
  <w:num w:numId="20" w16cid:durableId="500201892">
    <w:abstractNumId w:val="1"/>
  </w:num>
  <w:num w:numId="21" w16cid:durableId="966474713">
    <w:abstractNumId w:val="24"/>
  </w:num>
  <w:num w:numId="22" w16cid:durableId="1384671177">
    <w:abstractNumId w:val="19"/>
  </w:num>
  <w:num w:numId="23" w16cid:durableId="722560860">
    <w:abstractNumId w:val="10"/>
  </w:num>
  <w:num w:numId="24" w16cid:durableId="1657029955">
    <w:abstractNumId w:val="18"/>
  </w:num>
  <w:num w:numId="25" w16cid:durableId="597373199">
    <w:abstractNumId w:val="4"/>
  </w:num>
  <w:num w:numId="26" w16cid:durableId="16238802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7F0"/>
    <w:rsid w:val="00014B24"/>
    <w:rsid w:val="000240B0"/>
    <w:rsid w:val="0005052E"/>
    <w:rsid w:val="000D1C6D"/>
    <w:rsid w:val="000F36A3"/>
    <w:rsid w:val="001002A6"/>
    <w:rsid w:val="00111509"/>
    <w:rsid w:val="00144649"/>
    <w:rsid w:val="00170764"/>
    <w:rsid w:val="00174CBB"/>
    <w:rsid w:val="001D7176"/>
    <w:rsid w:val="00207707"/>
    <w:rsid w:val="00243155"/>
    <w:rsid w:val="00267E49"/>
    <w:rsid w:val="002728AA"/>
    <w:rsid w:val="002B6BFA"/>
    <w:rsid w:val="00302137"/>
    <w:rsid w:val="003401BE"/>
    <w:rsid w:val="00344545"/>
    <w:rsid w:val="003768C6"/>
    <w:rsid w:val="003A2D4F"/>
    <w:rsid w:val="003B0FB0"/>
    <w:rsid w:val="003F4C8B"/>
    <w:rsid w:val="0044784A"/>
    <w:rsid w:val="0045081F"/>
    <w:rsid w:val="00493F7B"/>
    <w:rsid w:val="00582B65"/>
    <w:rsid w:val="005E6511"/>
    <w:rsid w:val="0063770C"/>
    <w:rsid w:val="00643C87"/>
    <w:rsid w:val="006C2DD3"/>
    <w:rsid w:val="007A5060"/>
    <w:rsid w:val="007A5A5D"/>
    <w:rsid w:val="007C45D3"/>
    <w:rsid w:val="007E6071"/>
    <w:rsid w:val="008043E5"/>
    <w:rsid w:val="0082494A"/>
    <w:rsid w:val="00850C2B"/>
    <w:rsid w:val="00854A51"/>
    <w:rsid w:val="008C7526"/>
    <w:rsid w:val="008D7EBD"/>
    <w:rsid w:val="008F0C99"/>
    <w:rsid w:val="008F2F34"/>
    <w:rsid w:val="00904001"/>
    <w:rsid w:val="00932BE0"/>
    <w:rsid w:val="00962105"/>
    <w:rsid w:val="00A15B62"/>
    <w:rsid w:val="00A41843"/>
    <w:rsid w:val="00A47E9C"/>
    <w:rsid w:val="00A979BF"/>
    <w:rsid w:val="00B12607"/>
    <w:rsid w:val="00B913C9"/>
    <w:rsid w:val="00BA59B0"/>
    <w:rsid w:val="00BB121D"/>
    <w:rsid w:val="00BC2391"/>
    <w:rsid w:val="00C469E3"/>
    <w:rsid w:val="00C769BB"/>
    <w:rsid w:val="00C957F0"/>
    <w:rsid w:val="00CD40C9"/>
    <w:rsid w:val="00CF44E9"/>
    <w:rsid w:val="00D026A2"/>
    <w:rsid w:val="00D233B0"/>
    <w:rsid w:val="00D5625B"/>
    <w:rsid w:val="00D64C85"/>
    <w:rsid w:val="00D72F79"/>
    <w:rsid w:val="00D82E4B"/>
    <w:rsid w:val="00D910BA"/>
    <w:rsid w:val="00D91F80"/>
    <w:rsid w:val="00D95CA8"/>
    <w:rsid w:val="00DD18AF"/>
    <w:rsid w:val="00E13394"/>
    <w:rsid w:val="00E478C9"/>
    <w:rsid w:val="00E81C1F"/>
    <w:rsid w:val="00EA39D3"/>
    <w:rsid w:val="00EE479D"/>
    <w:rsid w:val="00F03DB3"/>
    <w:rsid w:val="00F34A17"/>
    <w:rsid w:val="00F75392"/>
    <w:rsid w:val="00F84C65"/>
    <w:rsid w:val="00F93706"/>
    <w:rsid w:val="00FD4BC6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1BD251"/>
  <w15:docId w15:val="{1E9D4B1D-4404-421E-9281-39506D6F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09"/>
    <w:pPr>
      <w:spacing w:after="0" w:line="360" w:lineRule="auto"/>
      <w:ind w:firstLine="709"/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59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rsid w:val="00F9370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shadow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basedOn w:val="Fontepargpadro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basedOn w:val="Fontepargpadro"/>
    <w:uiPriority w:val="22"/>
    <w:qFormat/>
    <w:rsid w:val="003F4C8B"/>
    <w:rPr>
      <w:b/>
      <w:bCs/>
    </w:rPr>
  </w:style>
  <w:style w:type="character" w:styleId="Hyperlink">
    <w:name w:val="Hyperlink"/>
    <w:basedOn w:val="Fontepargpadro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customStyle="1" w:styleId="autoria">
    <w:name w:val="autoria"/>
    <w:qFormat/>
    <w:rsid w:val="00BA59B0"/>
    <w:pPr>
      <w:spacing w:after="0" w:line="240" w:lineRule="auto"/>
      <w:jc w:val="right"/>
    </w:pPr>
    <w:rPr>
      <w:rFonts w:ascii="Arial" w:eastAsiaTheme="minorEastAsia" w:hAnsi="Arial"/>
      <w:sz w:val="24"/>
    </w:rPr>
  </w:style>
  <w:style w:type="paragraph" w:customStyle="1" w:styleId="box-azul">
    <w:name w:val="box-azul"/>
    <w:qFormat/>
    <w:rsid w:val="00BA59B0"/>
    <w:pPr>
      <w:spacing w:after="0" w:line="240" w:lineRule="auto"/>
      <w:jc w:val="both"/>
    </w:pPr>
    <w:rPr>
      <w:rFonts w:ascii="Arial" w:eastAsiaTheme="minorEastAsia" w:hAnsi="Arial"/>
      <w:sz w:val="24"/>
    </w:rPr>
  </w:style>
  <w:style w:type="paragraph" w:customStyle="1" w:styleId="citacao">
    <w:name w:val="citacao"/>
    <w:basedOn w:val="Citao"/>
    <w:link w:val="citacaoChar"/>
    <w:qFormat/>
    <w:rsid w:val="00BA59B0"/>
    <w:pPr>
      <w:spacing w:line="240" w:lineRule="auto"/>
      <w:ind w:left="2268" w:firstLine="0"/>
    </w:pPr>
    <w:rPr>
      <w:rFonts w:eastAsiaTheme="minorEastAsia"/>
      <w:i w:val="0"/>
      <w:sz w:val="22"/>
    </w:rPr>
  </w:style>
  <w:style w:type="character" w:customStyle="1" w:styleId="citacaoChar">
    <w:name w:val="citacao Char"/>
    <w:basedOn w:val="Fontepargpadro"/>
    <w:link w:val="citacao"/>
    <w:rsid w:val="00BA59B0"/>
    <w:rPr>
      <w:rFonts w:ascii="Arial" w:eastAsiaTheme="minorEastAsia" w:hAnsi="Arial"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BA59B0"/>
    <w:rPr>
      <w:rFonts w:eastAsiaTheme="minorHAnsi"/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A59B0"/>
    <w:rPr>
      <w:rFonts w:ascii="Arial" w:hAnsi="Arial"/>
      <w:i/>
      <w:iCs/>
      <w:color w:val="000000" w:themeColor="text1"/>
      <w:sz w:val="24"/>
    </w:rPr>
  </w:style>
  <w:style w:type="paragraph" w:customStyle="1" w:styleId="distico">
    <w:name w:val="distico"/>
    <w:basedOn w:val="Legenda"/>
    <w:qFormat/>
    <w:rsid w:val="00BA59B0"/>
    <w:pPr>
      <w:spacing w:after="0"/>
      <w:ind w:firstLine="0"/>
    </w:pPr>
    <w:rPr>
      <w:b w:val="0"/>
      <w:color w:val="auto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59B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terttulo0">
    <w:name w:val="Intertítulo 0."/>
    <w:basedOn w:val="Ttulo1"/>
    <w:next w:val="Ttulo1"/>
    <w:qFormat/>
    <w:rsid w:val="00BA59B0"/>
    <w:pPr>
      <w:spacing w:before="0"/>
      <w:outlineLvl w:val="9"/>
    </w:pPr>
    <w:rPr>
      <w:rFonts w:ascii="Arial" w:hAnsi="Arial"/>
      <w:color w:val="auto"/>
      <w:sz w:val="24"/>
    </w:rPr>
  </w:style>
  <w:style w:type="paragraph" w:customStyle="1" w:styleId="Interttulo1">
    <w:name w:val="Intertítulo 1"/>
    <w:basedOn w:val="Ttulo1"/>
    <w:qFormat/>
    <w:rsid w:val="00BA59B0"/>
    <w:pPr>
      <w:spacing w:before="0"/>
      <w:outlineLvl w:val="9"/>
    </w:pPr>
    <w:rPr>
      <w:rFonts w:ascii="Arial" w:hAnsi="Arial"/>
      <w:color w:val="auto"/>
      <w:sz w:val="26"/>
    </w:rPr>
  </w:style>
  <w:style w:type="paragraph" w:customStyle="1" w:styleId="Interttulo2">
    <w:name w:val="Intertítulo 2"/>
    <w:basedOn w:val="Normal"/>
    <w:qFormat/>
    <w:rsid w:val="00BA59B0"/>
    <w:pPr>
      <w:ind w:left="709"/>
    </w:pPr>
    <w:rPr>
      <w:b/>
    </w:rPr>
  </w:style>
  <w:style w:type="paragraph" w:customStyle="1" w:styleId="Interttulo3">
    <w:name w:val="Intertítulo 3"/>
    <w:basedOn w:val="Normal"/>
    <w:link w:val="Interttulo3Char"/>
    <w:qFormat/>
    <w:rsid w:val="00BA59B0"/>
    <w:rPr>
      <w:i/>
    </w:rPr>
  </w:style>
  <w:style w:type="character" w:customStyle="1" w:styleId="Interttulo3Char">
    <w:name w:val="Intertítulo 3 Char"/>
    <w:basedOn w:val="Fontepargpadro"/>
    <w:link w:val="Interttulo3"/>
    <w:rsid w:val="00BA59B0"/>
    <w:rPr>
      <w:rFonts w:ascii="Arial" w:eastAsiaTheme="minorEastAsia" w:hAnsi="Arial"/>
      <w:i/>
      <w:sz w:val="24"/>
    </w:rPr>
  </w:style>
  <w:style w:type="paragraph" w:customStyle="1" w:styleId="notas">
    <w:name w:val="notas"/>
    <w:basedOn w:val="box-azul"/>
    <w:qFormat/>
    <w:rsid w:val="00BA59B0"/>
  </w:style>
  <w:style w:type="paragraph" w:customStyle="1" w:styleId="referencias">
    <w:name w:val="referencias"/>
    <w:basedOn w:val="Bibliografia"/>
    <w:qFormat/>
    <w:rsid w:val="00BA59B0"/>
    <w:pPr>
      <w:spacing w:before="240" w:after="240" w:line="240" w:lineRule="auto"/>
      <w:ind w:firstLine="0"/>
      <w:jc w:val="left"/>
    </w:pPr>
  </w:style>
  <w:style w:type="paragraph" w:styleId="Bibliografia">
    <w:name w:val="Bibliography"/>
    <w:basedOn w:val="Normal"/>
    <w:next w:val="Normal"/>
    <w:uiPriority w:val="37"/>
    <w:semiHidden/>
    <w:unhideWhenUsed/>
    <w:rsid w:val="00BA59B0"/>
  </w:style>
  <w:style w:type="paragraph" w:customStyle="1" w:styleId="tituloCapitulo">
    <w:name w:val="tituloCapitulo"/>
    <w:basedOn w:val="Ttulo1"/>
    <w:next w:val="Normal"/>
    <w:link w:val="tituloCapituloChar"/>
    <w:qFormat/>
    <w:rsid w:val="00BA59B0"/>
    <w:pPr>
      <w:spacing w:before="0"/>
      <w:ind w:firstLine="0"/>
      <w:jc w:val="center"/>
      <w:outlineLvl w:val="9"/>
    </w:pPr>
    <w:rPr>
      <w:rFonts w:ascii="Arial" w:hAnsi="Arial"/>
      <w:b w:val="0"/>
      <w:color w:val="auto"/>
    </w:rPr>
  </w:style>
  <w:style w:type="character" w:customStyle="1" w:styleId="tituloCapituloChar">
    <w:name w:val="tituloCapitulo Char"/>
    <w:basedOn w:val="Fontepargpadro"/>
    <w:link w:val="tituloCapitulo"/>
    <w:rsid w:val="00BA59B0"/>
    <w:rPr>
      <w:rFonts w:ascii="Arial" w:eastAsiaTheme="majorEastAsia" w:hAnsi="Arial" w:cstheme="majorBidi"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A5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InFor">
    <w:name w:val="titulo_InFor"/>
    <w:basedOn w:val="tituloCapitulo"/>
    <w:qFormat/>
    <w:rsid w:val="00BA59B0"/>
    <w:pPr>
      <w:spacing w:line="240" w:lineRule="auto"/>
    </w:pPr>
    <w:rPr>
      <w:b/>
      <w:sz w:val="24"/>
    </w:rPr>
  </w:style>
  <w:style w:type="paragraph" w:customStyle="1" w:styleId="resumoInFor">
    <w:name w:val="resumo_InFor"/>
    <w:basedOn w:val="Ttulo"/>
    <w:qFormat/>
    <w:rsid w:val="00F93706"/>
    <w:pPr>
      <w:spacing w:after="0"/>
      <w:ind w:firstLine="0"/>
      <w:contextualSpacing w:val="0"/>
    </w:pPr>
    <w:rPr>
      <w:rFonts w:ascii="Arial" w:hAnsi="Arial" w:cs="Arial"/>
      <w:color w:val="auto"/>
      <w:sz w:val="24"/>
    </w:rPr>
  </w:style>
  <w:style w:type="paragraph" w:customStyle="1" w:styleId="intertitulo1InFor">
    <w:name w:val="intertitulo1_InFor"/>
    <w:basedOn w:val="Ttulo"/>
    <w:qFormat/>
    <w:rsid w:val="008043E5"/>
    <w:pPr>
      <w:spacing w:after="0" w:line="360" w:lineRule="auto"/>
      <w:ind w:firstLine="0"/>
      <w:contextualSpacing w:val="0"/>
      <w:jc w:val="left"/>
    </w:pPr>
    <w:rPr>
      <w:rFonts w:ascii="Arial" w:hAnsi="Arial" w:cs="Arial"/>
      <w:b/>
      <w:color w:val="auto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8043E5"/>
    <w:rPr>
      <w:rFonts w:ascii="Arial" w:eastAsiaTheme="minorEastAsia" w:hAnsi="Arial"/>
      <w:sz w:val="24"/>
      <w:szCs w:val="24"/>
    </w:rPr>
  </w:style>
  <w:style w:type="paragraph" w:customStyle="1" w:styleId="disticoInFor">
    <w:name w:val="distico_InFor"/>
    <w:basedOn w:val="distico"/>
    <w:qFormat/>
    <w:rsid w:val="008043E5"/>
    <w:pPr>
      <w:jc w:val="center"/>
    </w:pPr>
  </w:style>
  <w:style w:type="paragraph" w:styleId="PargrafodaLista">
    <w:name w:val="List Paragraph"/>
    <w:basedOn w:val="Normal"/>
    <w:uiPriority w:val="34"/>
    <w:qFormat/>
    <w:rsid w:val="00267E49"/>
    <w:pPr>
      <w:contextualSpacing/>
    </w:pPr>
  </w:style>
  <w:style w:type="paragraph" w:customStyle="1" w:styleId="intertitulo2InFor">
    <w:name w:val="intertitulo2_InFor"/>
    <w:basedOn w:val="Ttulo"/>
    <w:next w:val="Normal"/>
    <w:qFormat/>
    <w:rsid w:val="00344545"/>
    <w:pPr>
      <w:spacing w:after="0" w:line="360" w:lineRule="auto"/>
      <w:ind w:firstLine="0"/>
      <w:contextualSpacing w:val="0"/>
    </w:pPr>
    <w:rPr>
      <w:rFonts w:ascii="Arial" w:hAnsi="Arial" w:cs="Arial"/>
      <w:color w:val="auto"/>
      <w:sz w:val="24"/>
    </w:rPr>
  </w:style>
  <w:style w:type="paragraph" w:customStyle="1" w:styleId="intertitulo3InFor">
    <w:name w:val="intertitulo3_InFor"/>
    <w:basedOn w:val="Ttulo"/>
    <w:next w:val="Normal"/>
    <w:qFormat/>
    <w:rsid w:val="000F36A3"/>
    <w:pPr>
      <w:spacing w:after="0" w:line="360" w:lineRule="auto"/>
      <w:ind w:firstLine="0"/>
      <w:contextualSpacing w:val="0"/>
    </w:pPr>
    <w:rPr>
      <w:rFonts w:ascii="Arial" w:hAnsi="Arial" w:cs="Arial"/>
      <w:i/>
      <w:color w:val="auto"/>
      <w:sz w:val="24"/>
    </w:rPr>
  </w:style>
  <w:style w:type="paragraph" w:styleId="Textodenotadefim">
    <w:name w:val="endnote text"/>
    <w:basedOn w:val="Normal"/>
    <w:link w:val="TextodenotadefimChar"/>
    <w:uiPriority w:val="99"/>
    <w:unhideWhenUsed/>
    <w:rsid w:val="0090400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904001"/>
    <w:rPr>
      <w:rFonts w:ascii="Arial" w:eastAsiaTheme="minorEastAsia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4001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2494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gamum.inep.gov.br/pergamum/biblioteca/pesquisa_thesauro.php?resolution2=1024_1" TargetMode="External"/><Relationship Id="rId13" Type="http://schemas.openxmlformats.org/officeDocument/2006/relationships/hyperlink" Target="https://www2.unesp.br/proex/tutorial-2020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2.unesp.br/portal" TargetMode="External"/><Relationship Id="rId17" Type="http://schemas.openxmlformats.org/officeDocument/2006/relationships/hyperlink" Target="http://vocabularies.unesco.org/browser/thesaurus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rtal.mec.gov.br/index.php?option=com_docman&amp;view=download&amp;alias=598-estatistica-aplicada-a-educacao&amp;Itemid=3019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RyPV8SbW2HH_QGYuhUbD_GrFTyHwJrKOVGjNbZgVS4w/edit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ervodigital.unesp.br/bitstream/123456789/65802/1/unesp_nead_manual_propriedade_intelectual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clar.unesp.br/Home/Biblioteca/normasparapublicacoes/abnt_referencias_exemplos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ojs.ead.unesp.br/index.php/nead/about/submissions" TargetMode="External"/><Relationship Id="rId14" Type="http://schemas.openxmlformats.org/officeDocument/2006/relationships/hyperlink" Target="https://ctd.ifsp.edu.br/images/Logos_biblioteca/Tutoriais_/Normas_de_apresenta%C3%A7%C3%A3o_tabular.pdf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A4631-0C6B-43E3-A752-647894D2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1944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artigo científico</vt:lpstr>
    </vt:vector>
  </TitlesOfParts>
  <Company>Unesp</Company>
  <LinksUpToDate>false</LinksUpToDate>
  <CharactersWithSpaces>12419</CharactersWithSpaces>
  <SharedDoc>false</SharedDoc>
  <HLinks>
    <vt:vector size="6" baseType="variant"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http://www.cav.udesc.br/anexoI.doc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artigo científico</dc:title>
  <dc:subject>Modelo para artigo</dc:subject>
  <dc:creator>"Antonio Netto Junior" &lt;antonio@nead.unesp.br&gt;</dc:creator>
  <cp:keywords>Modelo;Artigo;InFor;NEaD;Unesp;2016;versao1</cp:keywords>
  <cp:lastModifiedBy>Antonio Netto Júnior</cp:lastModifiedBy>
  <cp:revision>6</cp:revision>
  <cp:lastPrinted>2012-04-12T21:55:00Z</cp:lastPrinted>
  <dcterms:created xsi:type="dcterms:W3CDTF">2017-06-30T19:56:00Z</dcterms:created>
  <dcterms:modified xsi:type="dcterms:W3CDTF">2023-04-05T19:32:00Z</dcterms:modified>
  <cp:contentStatus>Final</cp:contentStatus>
</cp:coreProperties>
</file>