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GitHub-style calendar heatmap of daily completion (green intensity = % of that day's tasks closed) + a headline consistency score (% of days fully completed over 7 / 30 / 90 days) + longest streak. Three views — personal (self-reflection), group-admin oversight (every member's consistency, to spot who's slipping and follow up — tapping a member opens a per-task fortnight breakdown, each task x the last 14 days with exact count vs target, so an admin can ask about specific days; read-only, forgiveness-framed), and group collective rollup (the group's 90-day figure, shown to all).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Habit-stacking reminders — </w:t>
      </w:r>
      <w:r>
        <w:rPr/>
        <w:t xml:space="preserve">"After Fajr…"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heatmap + 7/30/90-day score (personal, admin, group)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+ habit-stacking ("after Fajr…")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 = the owner (authoritative; updated on transfer / succession)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email, role (admin | member), code — outstanding share-by-email invites (accept → a membership)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needs no new table — derived from logs (count per user / item / date) vs each item's target_count: a day's completion % = closed rings ÷ total tasks; the 7/30/90-day score = % of days fully completed; the group rollup aggregates across members. Optionally precompute a daily_completion materialized view (user_id, group_id, date, pct) for scale.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