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22C4" w14:textId="29B0EA38" w:rsidR="00444AE4" w:rsidRDefault="005F0FA0">
      <w:pPr>
        <w:spacing w:after="60"/>
        <w:jc w:val="center"/>
      </w:pPr>
      <w:r>
        <w:rPr>
          <w:b/>
          <w:bCs/>
          <w:color w:val="1F4E79"/>
          <w:sz w:val="52"/>
          <w:szCs w:val="52"/>
        </w:rPr>
        <w:t>CHANDRA SEKHAR A</w:t>
      </w:r>
    </w:p>
    <w:p w14:paraId="7F9C9E34" w14:textId="29C1962E" w:rsidR="00444AE4" w:rsidRDefault="005F0FA0">
      <w:pPr>
        <w:spacing w:after="80"/>
        <w:jc w:val="center"/>
      </w:pPr>
      <w:r>
        <w:rPr>
          <w:color w:val="444444"/>
          <w:sz w:val="24"/>
          <w:szCs w:val="24"/>
        </w:rPr>
        <w:t xml:space="preserve">VP Engineering </w:t>
      </w:r>
      <w:r w:rsidR="00B54EBC">
        <w:rPr>
          <w:color w:val="444444"/>
          <w:sz w:val="24"/>
          <w:szCs w:val="24"/>
        </w:rPr>
        <w:t>| Head</w:t>
      </w:r>
      <w:r>
        <w:rPr>
          <w:color w:val="444444"/>
          <w:sz w:val="24"/>
          <w:szCs w:val="24"/>
        </w:rPr>
        <w:t xml:space="preserve"> of </w:t>
      </w:r>
      <w:r w:rsidR="00B54EBC">
        <w:rPr>
          <w:color w:val="444444"/>
          <w:sz w:val="24"/>
          <w:szCs w:val="24"/>
        </w:rPr>
        <w:t>Engineering | Senior</w:t>
      </w:r>
      <w:r>
        <w:rPr>
          <w:color w:val="444444"/>
          <w:sz w:val="24"/>
          <w:szCs w:val="24"/>
        </w:rPr>
        <w:t xml:space="preserve"> Director – Platform, Cloud, AI &amp; Data Engineering</w:t>
      </w:r>
    </w:p>
    <w:p w14:paraId="366E2B66" w14:textId="7937DFB8" w:rsidR="00444AE4" w:rsidRDefault="005F0FA0">
      <w:pPr>
        <w:spacing w:after="200"/>
        <w:jc w:val="center"/>
      </w:pPr>
      <w:r>
        <w:rPr>
          <w:color w:val="555555"/>
          <w:sz w:val="18"/>
          <w:szCs w:val="18"/>
        </w:rPr>
        <w:t xml:space="preserve">Hyderabad, </w:t>
      </w:r>
      <w:r w:rsidR="00B54EBC">
        <w:rPr>
          <w:color w:val="555555"/>
          <w:sz w:val="18"/>
          <w:szCs w:val="18"/>
        </w:rPr>
        <w:t>India | +</w:t>
      </w:r>
      <w:r>
        <w:rPr>
          <w:color w:val="555555"/>
          <w:sz w:val="18"/>
          <w:szCs w:val="18"/>
        </w:rPr>
        <w:t>91-</w:t>
      </w:r>
      <w:r w:rsidR="00B54EBC">
        <w:rPr>
          <w:color w:val="555555"/>
          <w:sz w:val="18"/>
          <w:szCs w:val="18"/>
        </w:rPr>
        <w:t>8374714141 | arveti.chandrashekar@gmail.com | linkedin.com</w:t>
      </w:r>
      <w:r>
        <w:rPr>
          <w:color w:val="555555"/>
          <w:sz w:val="18"/>
          <w:szCs w:val="18"/>
        </w:rPr>
        <w:t>/in/chandra-sekhar-a-8a652216</w:t>
      </w:r>
    </w:p>
    <w:p w14:paraId="3B83C14B" w14:textId="77777777" w:rsidR="00444AE4" w:rsidRDefault="005F0FA0">
      <w:pPr>
        <w:pBdr>
          <w:bottom w:val="single" w:sz="6" w:space="1" w:color="1F4E79"/>
        </w:pBdr>
        <w:spacing w:before="200" w:after="60"/>
      </w:pPr>
      <w:r>
        <w:rPr>
          <w:b/>
          <w:bCs/>
          <w:color w:val="1F4E79"/>
          <w:sz w:val="22"/>
          <w:szCs w:val="22"/>
        </w:rPr>
        <w:t>EXECUTIVE SUMMARY</w:t>
      </w:r>
    </w:p>
    <w:p w14:paraId="489B40E6" w14:textId="77777777" w:rsidR="00444AE4" w:rsidRDefault="005F0FA0">
      <w:pPr>
        <w:spacing w:before="80" w:after="60"/>
      </w:pPr>
      <w:r>
        <w:t xml:space="preserve">Engineering executive with 20+ years of experience building and leading high-performing global engineering organizations. Proven track record of driving cloud, AI, and data transformation — scaling enterprise platforms and aligning technology strategy with business growth in FinTech and Healthcare. Most recently served as Director of Engineering at Progress Software, owning platform engineering for a $270M product line and a separate $43M product — delivering 99.999% uptime (5 nines), compressing release cadence from 9 months to 3 months, and reducing time-to-market by 25%. Led Modern </w:t>
      </w:r>
      <w:r w:rsidRPr="003F0ADA">
        <w:rPr>
          <w:b/>
          <w:bCs/>
        </w:rPr>
        <w:t>Data Lakehouse</w:t>
      </w:r>
      <w:r>
        <w:t xml:space="preserve"> architecture on Azure (ADF, </w:t>
      </w:r>
      <w:r w:rsidRPr="00D91D6D">
        <w:rPr>
          <w:b/>
          <w:bCs/>
        </w:rPr>
        <w:t>Databricks,</w:t>
      </w:r>
      <w:r>
        <w:t xml:space="preserve"> ADLS) with Medallion Architecture, real-time streaming pipelines, and </w:t>
      </w:r>
      <w:r w:rsidRPr="003F0ADA">
        <w:rPr>
          <w:b/>
          <w:bCs/>
        </w:rPr>
        <w:t>enterprise Data Governance</w:t>
      </w:r>
      <w:r>
        <w:t xml:space="preserve"> frameworks. Authored and presented a formal AI strategy to executive leadership; led LLM integration (OpenAI, Azure OpenAI, Hugging Face) into both customer-facing products and internal engineering tools. Expert at partnering with Product, Sales, and Customer Success to drive enterprise adoption, and known for developing engineering leaders and building cultures of ownership across distributed global teams.</w:t>
      </w:r>
    </w:p>
    <w:p w14:paraId="07158B8E" w14:textId="77777777" w:rsidR="00444AE4" w:rsidRDefault="005F0FA0">
      <w:pPr>
        <w:pBdr>
          <w:bottom w:val="single" w:sz="6" w:space="1" w:color="1F4E79"/>
        </w:pBdr>
        <w:spacing w:before="200" w:after="60"/>
      </w:pPr>
      <w:r>
        <w:rPr>
          <w:b/>
          <w:bCs/>
          <w:color w:val="1F4E79"/>
          <w:sz w:val="22"/>
          <w:szCs w:val="22"/>
        </w:rPr>
        <w:t>CORE LEADERSHIP COMPETENCIES</w:t>
      </w:r>
    </w:p>
    <w:p w14:paraId="60976B73" w14:textId="77777777" w:rsidR="00444AE4" w:rsidRDefault="005F0FA0">
      <w:pPr>
        <w:spacing w:before="60" w:after="60"/>
      </w:pPr>
      <w:r>
        <w:rPr>
          <w:color w:val="333333"/>
          <w:sz w:val="19"/>
          <w:szCs w:val="19"/>
        </w:rPr>
        <w:t>Engineering Organization Leadership  •  Organizational Scaling  •  Cloud Transformation  •  Platform Engineering  •  DevOps &amp; Agile Transformation  •  Delivery Management  •  Operational Excellence  •  Cross-Functional Collaboration  •  Product Partnership  •  Roadmap Planning  •  Strategic Planning  •  Stakeholder Management  •  Enterprise Architecture  •  Data Platforms  •  Reliability Engineering  •  Incident Management  •  Executive Communication  •  Performance Management  •  Hiring &amp; Workforce Planning  •  Leadership Development  •  Vendor Evaluation  •  Capacity Planning  •  Release Governance</w:t>
      </w:r>
    </w:p>
    <w:p w14:paraId="2C0202B4" w14:textId="77777777" w:rsidR="00444AE4" w:rsidRDefault="005F0FA0">
      <w:pPr>
        <w:pBdr>
          <w:bottom w:val="single" w:sz="6" w:space="1" w:color="1F4E79"/>
        </w:pBdr>
        <w:spacing w:before="200" w:after="60"/>
      </w:pPr>
      <w:r>
        <w:rPr>
          <w:b/>
          <w:bCs/>
          <w:color w:val="1F4E79"/>
          <w:sz w:val="22"/>
          <w:szCs w:val="22"/>
        </w:rPr>
        <w:t>PROFESSIONAL EXPERIENCE</w:t>
      </w:r>
    </w:p>
    <w:p w14:paraId="642E8AC1" w14:textId="63B7DA52" w:rsidR="00444AE4" w:rsidRDefault="005F0FA0">
      <w:pPr>
        <w:spacing w:before="160" w:after="60"/>
      </w:pPr>
      <w:r>
        <w:rPr>
          <w:b/>
          <w:bCs/>
          <w:sz w:val="22"/>
          <w:szCs w:val="22"/>
        </w:rPr>
        <w:t xml:space="preserve">Director, Software </w:t>
      </w:r>
      <w:r w:rsidR="00B54EBC">
        <w:rPr>
          <w:b/>
          <w:bCs/>
          <w:sz w:val="22"/>
          <w:szCs w:val="22"/>
        </w:rPr>
        <w:t>Engineering</w:t>
      </w:r>
      <w:r w:rsidR="00B54EBC">
        <w:rPr>
          <w:color w:val="444444"/>
          <w:sz w:val="22"/>
          <w:szCs w:val="22"/>
        </w:rPr>
        <w:t xml:space="preserve"> | Progress</w:t>
      </w:r>
      <w:r>
        <w:rPr>
          <w:color w:val="444444"/>
          <w:sz w:val="22"/>
          <w:szCs w:val="22"/>
        </w:rPr>
        <w:t xml:space="preserve"> </w:t>
      </w:r>
      <w:r w:rsidR="00B54EBC">
        <w:rPr>
          <w:color w:val="444444"/>
          <w:sz w:val="22"/>
          <w:szCs w:val="22"/>
        </w:rPr>
        <w:t>Software</w:t>
      </w:r>
      <w:r w:rsidR="00B54EBC">
        <w:rPr>
          <w:color w:val="666666"/>
        </w:rPr>
        <w:t xml:space="preserve"> | Aug</w:t>
      </w:r>
      <w:r>
        <w:rPr>
          <w:color w:val="666666"/>
        </w:rPr>
        <w:t xml:space="preserve"> 2021 – Nov </w:t>
      </w:r>
      <w:r w:rsidR="00B54EBC">
        <w:rPr>
          <w:color w:val="666666"/>
        </w:rPr>
        <w:t>2025 | Hyderabad</w:t>
      </w:r>
      <w:r>
        <w:rPr>
          <w:color w:val="666666"/>
        </w:rPr>
        <w:t>, India</w:t>
      </w:r>
    </w:p>
    <w:p w14:paraId="688E065F" w14:textId="77777777" w:rsidR="00444AE4" w:rsidRDefault="005F0FA0">
      <w:pPr>
        <w:spacing w:before="40" w:after="80"/>
      </w:pPr>
      <w:r>
        <w:rPr>
          <w:i/>
          <w:iCs/>
          <w:color w:val="444444"/>
        </w:rPr>
        <w:t>Led global platform engineering and cloud initiatives supporting enterprise customers in regulated industries. Held dual product ownership responsibility — primary platform ($270M product revenue) and a separate product line ($43M product revenue) — managing a 75+ person organization spanning platform engineering, database infrastructure, and cloud services.</w:t>
      </w:r>
    </w:p>
    <w:p w14:paraId="2B9758CF" w14:textId="77777777" w:rsidR="00444AE4" w:rsidRDefault="005F0FA0">
      <w:pPr>
        <w:spacing w:before="120" w:after="40"/>
      </w:pPr>
      <w:r>
        <w:rPr>
          <w:b/>
          <w:bCs/>
          <w:color w:val="2E75B6"/>
        </w:rPr>
        <w:t>Organizational Leadership</w:t>
      </w:r>
    </w:p>
    <w:p w14:paraId="6836BF0F" w14:textId="77777777" w:rsidR="00444AE4" w:rsidRDefault="005F0FA0">
      <w:pPr>
        <w:pStyle w:val="ListParagraph"/>
        <w:numPr>
          <w:ilvl w:val="0"/>
          <w:numId w:val="2"/>
        </w:numPr>
        <w:spacing w:before="40" w:after="40"/>
      </w:pPr>
      <w:r>
        <w:t>Managed distributed team of 75+ engineers across platform engineering, database infrastructure, and cloud services; mentored engineering managers and senior technical leaders to build a high-impact leadership pipeline.</w:t>
      </w:r>
    </w:p>
    <w:p w14:paraId="174C95B1" w14:textId="77777777" w:rsidR="00444AE4" w:rsidRDefault="005F0FA0">
      <w:pPr>
        <w:pStyle w:val="ListParagraph"/>
        <w:numPr>
          <w:ilvl w:val="0"/>
          <w:numId w:val="2"/>
        </w:numPr>
        <w:spacing w:before="40" w:after="40"/>
      </w:pPr>
      <w:r>
        <w:t>Conducted performance reviews, promotions, and succession planning; led hiring strategy and onboarding to scale the organization to meet business demand.</w:t>
      </w:r>
    </w:p>
    <w:p w14:paraId="701768B6" w14:textId="77777777" w:rsidR="00444AE4" w:rsidRDefault="005F0FA0">
      <w:pPr>
        <w:pStyle w:val="ListParagraph"/>
        <w:numPr>
          <w:ilvl w:val="0"/>
          <w:numId w:val="2"/>
        </w:numPr>
        <w:spacing w:before="40" w:after="40"/>
      </w:pPr>
      <w:r>
        <w:t>Established culture of accountability, ownership, and operational discipline across global engineering teams.</w:t>
      </w:r>
    </w:p>
    <w:p w14:paraId="4D18FDE9" w14:textId="77777777" w:rsidR="00444AE4" w:rsidRDefault="005F0FA0">
      <w:pPr>
        <w:spacing w:before="120" w:after="40"/>
      </w:pPr>
      <w:r>
        <w:rPr>
          <w:b/>
          <w:bCs/>
          <w:color w:val="2E75B6"/>
        </w:rPr>
        <w:t>Business &amp; Cross-Functional Impact</w:t>
      </w:r>
    </w:p>
    <w:p w14:paraId="52D1ADC8" w14:textId="77777777" w:rsidR="00444AE4" w:rsidRDefault="005F0FA0">
      <w:pPr>
        <w:pStyle w:val="ListParagraph"/>
        <w:numPr>
          <w:ilvl w:val="0"/>
          <w:numId w:val="2"/>
        </w:numPr>
        <w:spacing w:before="40" w:after="40"/>
      </w:pPr>
      <w:r>
        <w:t>Partnered with Product Management to define roadmap priorities and release planning, ensuring engineering efforts were aligned with customer commitments and business strategy.</w:t>
      </w:r>
    </w:p>
    <w:p w14:paraId="5104BF33" w14:textId="77777777" w:rsidR="00444AE4" w:rsidRDefault="005F0FA0">
      <w:pPr>
        <w:pStyle w:val="ListParagraph"/>
        <w:numPr>
          <w:ilvl w:val="0"/>
          <w:numId w:val="2"/>
        </w:numPr>
        <w:spacing w:before="40" w:after="40"/>
      </w:pPr>
      <w:r>
        <w:t>Supported Sales and Customer Success during enterprise adoption cycles and escalations; participated in customer technical reviews and solution discussions.</w:t>
      </w:r>
    </w:p>
    <w:p w14:paraId="3E27F6CC" w14:textId="77777777" w:rsidR="00444AE4" w:rsidRDefault="005F0FA0">
      <w:pPr>
        <w:pStyle w:val="ListParagraph"/>
        <w:numPr>
          <w:ilvl w:val="0"/>
          <w:numId w:val="2"/>
        </w:numPr>
        <w:spacing w:before="40" w:after="40"/>
      </w:pPr>
      <w:r>
        <w:t>Influenced product direction based on operational feedback and customer insights, translating field signals into actionable engineering priorities.</w:t>
      </w:r>
    </w:p>
    <w:p w14:paraId="1E33BFD6" w14:textId="77777777" w:rsidR="00444AE4" w:rsidRDefault="005F0FA0">
      <w:pPr>
        <w:spacing w:before="120" w:after="40"/>
      </w:pPr>
      <w:r>
        <w:rPr>
          <w:b/>
          <w:bCs/>
          <w:color w:val="2E75B6"/>
        </w:rPr>
        <w:t>Operational Excellence</w:t>
      </w:r>
    </w:p>
    <w:p w14:paraId="42533269" w14:textId="77777777" w:rsidR="00444AE4" w:rsidRDefault="005F0FA0">
      <w:pPr>
        <w:pStyle w:val="ListParagraph"/>
        <w:numPr>
          <w:ilvl w:val="0"/>
          <w:numId w:val="2"/>
        </w:numPr>
        <w:spacing w:before="40" w:after="40"/>
      </w:pPr>
      <w:r>
        <w:t>Implemented quarterly planning cadence, OKRs, and release governance processes that improved delivery predictability and accountability.</w:t>
      </w:r>
    </w:p>
    <w:p w14:paraId="0CC1AC6E" w14:textId="77777777" w:rsidR="00444AE4" w:rsidRDefault="005F0FA0">
      <w:pPr>
        <w:pStyle w:val="ListParagraph"/>
        <w:numPr>
          <w:ilvl w:val="0"/>
          <w:numId w:val="2"/>
        </w:numPr>
        <w:spacing w:before="40" w:after="40"/>
      </w:pPr>
      <w:r>
        <w:t>Introduced structured incident management and post-mortem reviews, significantly reducing production issues and improving mean time to recovery (MTTR).</w:t>
      </w:r>
    </w:p>
    <w:p w14:paraId="7D00B9F8" w14:textId="5D0C846A" w:rsidR="00444AE4" w:rsidRDefault="005F0FA0">
      <w:pPr>
        <w:pStyle w:val="ListParagraph"/>
        <w:numPr>
          <w:ilvl w:val="0"/>
          <w:numId w:val="2"/>
        </w:numPr>
        <w:spacing w:before="40" w:after="40"/>
      </w:pPr>
      <w:r>
        <w:lastRenderedPageBreak/>
        <w:t xml:space="preserve">Improved reliability of mission-critical platform supporting high-volume enterprise transaction workloads, achieving and sustaining 99.999% uptime (5 nines) — an elite reliability benchmark exceeding industry </w:t>
      </w:r>
      <w:r w:rsidR="00B54EBC">
        <w:t>standard target</w:t>
      </w:r>
      <w:r>
        <w:t>.</w:t>
      </w:r>
    </w:p>
    <w:p w14:paraId="1FEB6046" w14:textId="77777777" w:rsidR="00444AE4" w:rsidRDefault="005F0FA0">
      <w:pPr>
        <w:spacing w:before="120" w:after="40"/>
      </w:pPr>
      <w:r>
        <w:rPr>
          <w:b/>
          <w:bCs/>
          <w:color w:val="2E75B6"/>
        </w:rPr>
        <w:t>AI Strategy &amp; Intelligent Systems</w:t>
      </w:r>
    </w:p>
    <w:p w14:paraId="23D9169A" w14:textId="77777777" w:rsidR="00444AE4" w:rsidRDefault="005F0FA0">
      <w:pPr>
        <w:pStyle w:val="ListParagraph"/>
        <w:numPr>
          <w:ilvl w:val="0"/>
          <w:numId w:val="2"/>
        </w:numPr>
        <w:spacing w:before="40" w:after="40"/>
      </w:pPr>
      <w:r>
        <w:t>Authored and presented a formal AI strategy and adoption roadmap to executive leadership, establishing the engineering organization's multi-year direction for AI integration across products and internal tooling.</w:t>
      </w:r>
    </w:p>
    <w:p w14:paraId="5A44DC1F" w14:textId="77777777" w:rsidR="00444AE4" w:rsidRDefault="005F0FA0">
      <w:pPr>
        <w:pStyle w:val="ListParagraph"/>
        <w:numPr>
          <w:ilvl w:val="0"/>
          <w:numId w:val="2"/>
        </w:numPr>
        <w:spacing w:before="40" w:after="40"/>
      </w:pPr>
      <w:r>
        <w:t>Led integration of Large Language Models (LLMs) using OpenAI / Azure OpenAI and Hugging Face open-source models into both customer-facing product features and internal engineering workflows, expanding product capabilities while accelerating developer productivity.</w:t>
      </w:r>
    </w:p>
    <w:p w14:paraId="1EBD8AB9" w14:textId="77777777" w:rsidR="00444AE4" w:rsidRDefault="005F0FA0">
      <w:pPr>
        <w:pStyle w:val="ListParagraph"/>
        <w:numPr>
          <w:ilvl w:val="0"/>
          <w:numId w:val="2"/>
        </w:numPr>
        <w:spacing w:before="40" w:after="40"/>
      </w:pPr>
      <w:r>
        <w:t>Directed MLOps infrastructure build-out to support model deployment, versioning, monitoring, and lifecycle management at scale in enterprise environments.</w:t>
      </w:r>
    </w:p>
    <w:p w14:paraId="687F9F8A" w14:textId="77777777" w:rsidR="00444AE4" w:rsidRDefault="005F0FA0">
      <w:pPr>
        <w:pStyle w:val="ListParagraph"/>
        <w:numPr>
          <w:ilvl w:val="0"/>
          <w:numId w:val="2"/>
        </w:numPr>
        <w:spacing w:before="40" w:after="40"/>
      </w:pPr>
      <w:r>
        <w:t>Drove org-wide adoption of AI-assisted developer tooling (GitHub Copilot and similar), delivering measurable improvements in code quality, developer velocity, and reduced time on repetitive engineering tasks.</w:t>
      </w:r>
    </w:p>
    <w:p w14:paraId="03186427" w14:textId="77777777" w:rsidR="00444AE4" w:rsidRDefault="005F0FA0">
      <w:pPr>
        <w:pStyle w:val="ListParagraph"/>
        <w:numPr>
          <w:ilvl w:val="0"/>
          <w:numId w:val="2"/>
        </w:numPr>
        <w:spacing w:before="40" w:after="40"/>
      </w:pPr>
      <w:r>
        <w:t>Established AI governance practices and evaluation frameworks ensuring responsible, secure, and compliant AI deployment in regulated industries.</w:t>
      </w:r>
    </w:p>
    <w:p w14:paraId="59C6D8AD" w14:textId="77777777" w:rsidR="00444AE4" w:rsidRDefault="005F0FA0">
      <w:pPr>
        <w:spacing w:before="120" w:after="40"/>
      </w:pPr>
      <w:r>
        <w:rPr>
          <w:b/>
          <w:bCs/>
          <w:color w:val="2E75B6"/>
        </w:rPr>
        <w:t>Modern Data Engineering &amp; Architecture</w:t>
      </w:r>
    </w:p>
    <w:p w14:paraId="3C733AA5" w14:textId="77777777" w:rsidR="00444AE4" w:rsidRDefault="005F0FA0">
      <w:pPr>
        <w:pStyle w:val="ListParagraph"/>
        <w:numPr>
          <w:ilvl w:val="0"/>
          <w:numId w:val="2"/>
        </w:numPr>
        <w:spacing w:before="40" w:after="40"/>
      </w:pPr>
      <w:r>
        <w:t>Led the strategy and engineering team to design and deliver a Modern Data Lakehouse on Azure, implementing Medallion Architecture (Bronze / Silver / Gold layers) to enable governed, high-quality data at scale across enterprise products.</w:t>
      </w:r>
    </w:p>
    <w:p w14:paraId="2B9D9599" w14:textId="77777777" w:rsidR="00444AE4" w:rsidRDefault="005F0FA0">
      <w:pPr>
        <w:pStyle w:val="ListParagraph"/>
        <w:numPr>
          <w:ilvl w:val="0"/>
          <w:numId w:val="2"/>
        </w:numPr>
        <w:spacing w:before="40" w:after="40"/>
      </w:pPr>
      <w:r>
        <w:t xml:space="preserve">Architected and delivered end-to-end data pipelines using Azure Data Factory (ADF), </w:t>
      </w:r>
      <w:r w:rsidRPr="00D91D6D">
        <w:rPr>
          <w:b/>
          <w:bCs/>
        </w:rPr>
        <w:t>Azure Databricks</w:t>
      </w:r>
      <w:r>
        <w:t>, and Azure Data Lake Storage (ADLS) — supporting both batch ETL/ELT workloads and real-time streaming pipelines via Apache Kafka and Azure Event Hub.</w:t>
      </w:r>
    </w:p>
    <w:p w14:paraId="5780D743" w14:textId="77777777" w:rsidR="00444AE4" w:rsidRDefault="005F0FA0">
      <w:pPr>
        <w:pStyle w:val="ListParagraph"/>
        <w:numPr>
          <w:ilvl w:val="0"/>
          <w:numId w:val="2"/>
        </w:numPr>
        <w:spacing w:before="40" w:after="40"/>
      </w:pPr>
      <w:r w:rsidRPr="00D91D6D">
        <w:rPr>
          <w:b/>
          <w:bCs/>
        </w:rPr>
        <w:t>Drove ETL modernization initiative, migrating legacy on-premises data pipelines to cloud-native ELT patterns on Azure Databricks,</w:t>
      </w:r>
      <w:r>
        <w:t xml:space="preserve"> significantly reducing data latency and pipeline maintenance overhead.</w:t>
      </w:r>
    </w:p>
    <w:p w14:paraId="04CF0687" w14:textId="77777777" w:rsidR="00444AE4" w:rsidRDefault="005F0FA0">
      <w:pPr>
        <w:pStyle w:val="ListParagraph"/>
        <w:numPr>
          <w:ilvl w:val="0"/>
          <w:numId w:val="2"/>
        </w:numPr>
        <w:spacing w:before="40" w:after="40"/>
      </w:pPr>
      <w:r>
        <w:t xml:space="preserve">Established a Data Governance and Data Quality Framework across the data platform — covering data lineage, </w:t>
      </w:r>
      <w:r w:rsidRPr="003F0ADA">
        <w:rPr>
          <w:b/>
          <w:bCs/>
        </w:rPr>
        <w:t>metadata management</w:t>
      </w:r>
      <w:r>
        <w:t>, quality rules, and stewardship — ensuring data trustworthiness for regulated enterprise customers in FinTech and Healthcare.</w:t>
      </w:r>
    </w:p>
    <w:p w14:paraId="153A0CB6" w14:textId="77777777" w:rsidR="00444AE4" w:rsidRDefault="005F0FA0">
      <w:pPr>
        <w:pStyle w:val="ListParagraph"/>
        <w:numPr>
          <w:ilvl w:val="0"/>
          <w:numId w:val="2"/>
        </w:numPr>
        <w:spacing w:before="40" w:after="40"/>
      </w:pPr>
      <w:r>
        <w:t xml:space="preserve">Partnered with product and analytics stakeholders to define data domain ownership aligned to </w:t>
      </w:r>
      <w:r w:rsidRPr="003F0ADA">
        <w:rPr>
          <w:b/>
          <w:bCs/>
        </w:rPr>
        <w:t>Data Mesh</w:t>
      </w:r>
      <w:r>
        <w:t xml:space="preserve"> principles, enabling decentralized data ownership while maintaining platform-level governance and interoperability.</w:t>
      </w:r>
    </w:p>
    <w:p w14:paraId="6F066746" w14:textId="77777777" w:rsidR="00444AE4" w:rsidRDefault="005F0FA0">
      <w:pPr>
        <w:spacing w:before="120" w:after="40"/>
      </w:pPr>
      <w:r>
        <w:rPr>
          <w:b/>
          <w:bCs/>
          <w:color w:val="2E75B6"/>
        </w:rPr>
        <w:t>Technology &amp; Cloud Transformation</w:t>
      </w:r>
    </w:p>
    <w:p w14:paraId="63B4DB5E" w14:textId="77777777" w:rsidR="00444AE4" w:rsidRDefault="005F0FA0">
      <w:pPr>
        <w:pStyle w:val="ListParagraph"/>
        <w:numPr>
          <w:ilvl w:val="0"/>
          <w:numId w:val="2"/>
        </w:numPr>
        <w:spacing w:before="40" w:after="40"/>
      </w:pPr>
      <w:r>
        <w:t>Led end-to-end legacy platform modernization to cloud-native architecture on AWS/Azure, enabling horizontal scalability and reducing infrastructure costs.</w:t>
      </w:r>
    </w:p>
    <w:p w14:paraId="2C509791" w14:textId="77777777" w:rsidR="00444AE4" w:rsidRDefault="005F0FA0">
      <w:pPr>
        <w:pStyle w:val="ListParagraph"/>
        <w:numPr>
          <w:ilvl w:val="0"/>
          <w:numId w:val="2"/>
        </w:numPr>
        <w:spacing w:before="40" w:after="40"/>
      </w:pPr>
      <w:r>
        <w:t>Directed microservices decomposition and CI/CD automation initiatives, reducing deployment timelines and release errors.</w:t>
      </w:r>
    </w:p>
    <w:p w14:paraId="2AD3572A" w14:textId="77777777" w:rsidR="00444AE4" w:rsidRDefault="005F0FA0">
      <w:pPr>
        <w:pStyle w:val="ListParagraph"/>
        <w:numPr>
          <w:ilvl w:val="0"/>
          <w:numId w:val="2"/>
        </w:numPr>
        <w:spacing w:before="40" w:after="40"/>
      </w:pPr>
      <w:r>
        <w:t>Implemented monitoring and observability stack across all platform systems, enabling proactive performance management.</w:t>
      </w:r>
    </w:p>
    <w:p w14:paraId="08C3B6A9" w14:textId="77777777" w:rsidR="00444AE4" w:rsidRDefault="005F0FA0">
      <w:pPr>
        <w:spacing w:before="120" w:after="40"/>
      </w:pPr>
      <w:r>
        <w:rPr>
          <w:b/>
          <w:bCs/>
          <w:color w:val="2E75B6"/>
        </w:rPr>
        <w:t>Key Outcomes</w:t>
      </w:r>
    </w:p>
    <w:p w14:paraId="5743210C" w14:textId="77777777" w:rsidR="00444AE4" w:rsidRDefault="005F0FA0">
      <w:pPr>
        <w:pStyle w:val="ListParagraph"/>
        <w:numPr>
          <w:ilvl w:val="0"/>
          <w:numId w:val="2"/>
        </w:numPr>
        <w:spacing w:before="40" w:after="40"/>
      </w:pPr>
      <w:r>
        <w:t>Owned engineering for $270M and $43M product lines simultaneously, ensuring reliability and delivery across both platforms.</w:t>
      </w:r>
    </w:p>
    <w:p w14:paraId="4557B747" w14:textId="77777777" w:rsidR="00444AE4" w:rsidRDefault="005F0FA0">
      <w:pPr>
        <w:pStyle w:val="ListParagraph"/>
        <w:numPr>
          <w:ilvl w:val="0"/>
          <w:numId w:val="2"/>
        </w:numPr>
        <w:spacing w:before="40" w:after="40"/>
      </w:pPr>
      <w:r>
        <w:t>Achieved 99.999% platform uptime (5 nines) — sustaining enterprise-grade reliability for mission-critical workloads in regulated industries.</w:t>
      </w:r>
    </w:p>
    <w:p w14:paraId="511F0A8A" w14:textId="77777777" w:rsidR="00444AE4" w:rsidRDefault="005F0FA0">
      <w:pPr>
        <w:pStyle w:val="ListParagraph"/>
        <w:numPr>
          <w:ilvl w:val="0"/>
          <w:numId w:val="2"/>
        </w:numPr>
        <w:spacing w:before="40" w:after="40"/>
      </w:pPr>
      <w:r>
        <w:t>Compressed release cadence from 9 months to 3 months (3x improvement), enabling faster customer value delivery and competitive responsiveness.</w:t>
      </w:r>
    </w:p>
    <w:p w14:paraId="2EE4319E" w14:textId="77777777" w:rsidR="00444AE4" w:rsidRDefault="005F0FA0">
      <w:pPr>
        <w:pStyle w:val="ListParagraph"/>
        <w:numPr>
          <w:ilvl w:val="0"/>
          <w:numId w:val="2"/>
        </w:numPr>
        <w:spacing w:before="40" w:after="40"/>
      </w:pPr>
      <w:r>
        <w:t>25% reduction in time-to-market through process improvements, DevOps adoption, and workflow optimization.</w:t>
      </w:r>
    </w:p>
    <w:p w14:paraId="035039F1" w14:textId="77777777" w:rsidR="00444AE4" w:rsidRDefault="005F0FA0">
      <w:pPr>
        <w:pStyle w:val="ListParagraph"/>
        <w:numPr>
          <w:ilvl w:val="0"/>
          <w:numId w:val="2"/>
        </w:numPr>
        <w:spacing w:before="40" w:after="40"/>
      </w:pPr>
      <w:r>
        <w:t>Improved platform stability and customer confidence, contributing to enterprise retention and expansion.</w:t>
      </w:r>
    </w:p>
    <w:p w14:paraId="37CB873A" w14:textId="77777777" w:rsidR="00444AE4" w:rsidRDefault="005F0FA0">
      <w:pPr>
        <w:pStyle w:val="ListParagraph"/>
        <w:numPr>
          <w:ilvl w:val="0"/>
          <w:numId w:val="2"/>
        </w:numPr>
        <w:spacing w:before="40" w:after="40"/>
      </w:pPr>
      <w:r>
        <w:t>Optimized cloud infrastructure utilization, reducing operational costs and improving scalability.</w:t>
      </w:r>
    </w:p>
    <w:p w14:paraId="160F8A27" w14:textId="3D5427C7" w:rsidR="00444AE4" w:rsidRDefault="005F0FA0">
      <w:pPr>
        <w:spacing w:before="160" w:after="60"/>
      </w:pPr>
      <w:r>
        <w:rPr>
          <w:b/>
          <w:bCs/>
          <w:sz w:val="22"/>
          <w:szCs w:val="22"/>
        </w:rPr>
        <w:t xml:space="preserve">Senior Manager, Software </w:t>
      </w:r>
      <w:r w:rsidR="00B54EBC">
        <w:rPr>
          <w:b/>
          <w:bCs/>
          <w:sz w:val="22"/>
          <w:szCs w:val="22"/>
        </w:rPr>
        <w:t>Engineering</w:t>
      </w:r>
      <w:r w:rsidR="00B54EBC">
        <w:rPr>
          <w:color w:val="444444"/>
          <w:sz w:val="22"/>
          <w:szCs w:val="22"/>
        </w:rPr>
        <w:t xml:space="preserve"> | Progress</w:t>
      </w:r>
      <w:r>
        <w:rPr>
          <w:color w:val="444444"/>
          <w:sz w:val="22"/>
          <w:szCs w:val="22"/>
        </w:rPr>
        <w:t xml:space="preserve"> </w:t>
      </w:r>
      <w:r w:rsidR="00B54EBC">
        <w:rPr>
          <w:color w:val="444444"/>
          <w:sz w:val="22"/>
          <w:szCs w:val="22"/>
        </w:rPr>
        <w:t>Software</w:t>
      </w:r>
      <w:r w:rsidR="00B54EBC">
        <w:rPr>
          <w:color w:val="666666"/>
        </w:rPr>
        <w:t xml:space="preserve"> | Feb</w:t>
      </w:r>
      <w:r>
        <w:rPr>
          <w:color w:val="666666"/>
        </w:rPr>
        <w:t xml:space="preserve"> 2016 – Jul </w:t>
      </w:r>
      <w:r w:rsidR="00B54EBC">
        <w:rPr>
          <w:color w:val="666666"/>
        </w:rPr>
        <w:t>2021 | Hyderabad</w:t>
      </w:r>
      <w:r>
        <w:rPr>
          <w:color w:val="666666"/>
        </w:rPr>
        <w:t>, India</w:t>
      </w:r>
    </w:p>
    <w:p w14:paraId="6D33A89F" w14:textId="77777777" w:rsidR="00444AE4" w:rsidRDefault="005F0FA0">
      <w:pPr>
        <w:pStyle w:val="ListParagraph"/>
        <w:numPr>
          <w:ilvl w:val="0"/>
          <w:numId w:val="2"/>
        </w:numPr>
        <w:spacing w:before="40" w:after="40"/>
      </w:pPr>
      <w:r>
        <w:t>Led 25+ engineers across platform and API development teams; executed agile transformation improving sprint velocity and release reliability.</w:t>
      </w:r>
    </w:p>
    <w:p w14:paraId="71D8CD46" w14:textId="77777777" w:rsidR="00444AE4" w:rsidRDefault="005F0FA0">
      <w:pPr>
        <w:pStyle w:val="ListParagraph"/>
        <w:numPr>
          <w:ilvl w:val="0"/>
          <w:numId w:val="2"/>
        </w:numPr>
        <w:spacing w:before="40" w:after="40"/>
      </w:pPr>
      <w:r>
        <w:t>Migrated on-premises workloads to hybrid cloud infrastructure, improving scalability and reducing maintenance overhead.</w:t>
      </w:r>
    </w:p>
    <w:p w14:paraId="2547FDD4" w14:textId="77777777" w:rsidR="00444AE4" w:rsidRDefault="005F0FA0">
      <w:pPr>
        <w:pStyle w:val="ListParagraph"/>
        <w:numPr>
          <w:ilvl w:val="0"/>
          <w:numId w:val="2"/>
        </w:numPr>
        <w:spacing w:before="40" w:after="40"/>
      </w:pPr>
      <w:r>
        <w:lastRenderedPageBreak/>
        <w:t>Automated CI/CD pipelines, significantly improving deployment speed and reducing release errors.</w:t>
      </w:r>
    </w:p>
    <w:p w14:paraId="55E16A2F" w14:textId="77777777" w:rsidR="00444AE4" w:rsidRDefault="005F0FA0">
      <w:pPr>
        <w:pStyle w:val="ListParagraph"/>
        <w:numPr>
          <w:ilvl w:val="0"/>
          <w:numId w:val="2"/>
        </w:numPr>
        <w:spacing w:before="40" w:after="40"/>
      </w:pPr>
      <w:r>
        <w:t>Collaborated with product teams to translate customer requirements into technical roadmap deliverables.</w:t>
      </w:r>
    </w:p>
    <w:p w14:paraId="43B36172" w14:textId="77777777" w:rsidR="00444AE4" w:rsidRDefault="005F0FA0">
      <w:pPr>
        <w:pStyle w:val="ListParagraph"/>
        <w:numPr>
          <w:ilvl w:val="0"/>
          <w:numId w:val="2"/>
        </w:numPr>
        <w:spacing w:before="40" w:after="40"/>
      </w:pPr>
      <w:r>
        <w:t>Mentored and promoted engineers into senior individual contributor and leadership roles.</w:t>
      </w:r>
    </w:p>
    <w:p w14:paraId="53AE1A1F" w14:textId="6E514C02" w:rsidR="00444AE4" w:rsidRDefault="005F0FA0">
      <w:pPr>
        <w:spacing w:before="160" w:after="60"/>
      </w:pPr>
      <w:r>
        <w:rPr>
          <w:b/>
          <w:bCs/>
          <w:sz w:val="22"/>
          <w:szCs w:val="22"/>
        </w:rPr>
        <w:t xml:space="preserve">Manager, Software </w:t>
      </w:r>
      <w:r w:rsidR="00B54EBC">
        <w:rPr>
          <w:b/>
          <w:bCs/>
          <w:sz w:val="22"/>
          <w:szCs w:val="22"/>
        </w:rPr>
        <w:t>Engineering</w:t>
      </w:r>
      <w:r w:rsidR="00B54EBC">
        <w:rPr>
          <w:color w:val="444444"/>
          <w:sz w:val="22"/>
          <w:szCs w:val="22"/>
        </w:rPr>
        <w:t xml:space="preserve"> | Progress</w:t>
      </w:r>
      <w:r>
        <w:rPr>
          <w:color w:val="444444"/>
          <w:sz w:val="22"/>
          <w:szCs w:val="22"/>
        </w:rPr>
        <w:t xml:space="preserve"> </w:t>
      </w:r>
      <w:r w:rsidR="00B54EBC">
        <w:rPr>
          <w:color w:val="444444"/>
          <w:sz w:val="22"/>
          <w:szCs w:val="22"/>
        </w:rPr>
        <w:t>Software</w:t>
      </w:r>
      <w:r w:rsidR="00B54EBC">
        <w:rPr>
          <w:color w:val="666666"/>
        </w:rPr>
        <w:t xml:space="preserve"> | Jan</w:t>
      </w:r>
      <w:r>
        <w:rPr>
          <w:color w:val="666666"/>
        </w:rPr>
        <w:t xml:space="preserve"> 2012 – Jan </w:t>
      </w:r>
      <w:r w:rsidR="00B54EBC">
        <w:rPr>
          <w:color w:val="666666"/>
        </w:rPr>
        <w:t>2016 | Hyderabad</w:t>
      </w:r>
      <w:r>
        <w:rPr>
          <w:color w:val="666666"/>
        </w:rPr>
        <w:t>, India</w:t>
      </w:r>
    </w:p>
    <w:p w14:paraId="592CEA95" w14:textId="77777777" w:rsidR="00444AE4" w:rsidRDefault="005F0FA0">
      <w:pPr>
        <w:pStyle w:val="ListParagraph"/>
        <w:numPr>
          <w:ilvl w:val="0"/>
          <w:numId w:val="2"/>
        </w:numPr>
        <w:spacing w:before="40" w:after="40"/>
      </w:pPr>
      <w:r>
        <w:t>Managed multiple concurrent engineering projects and coordinated cross-team dependencies to ensure on-time delivery.</w:t>
      </w:r>
    </w:p>
    <w:p w14:paraId="2B302F5F" w14:textId="77777777" w:rsidR="00444AE4" w:rsidRDefault="005F0FA0">
      <w:pPr>
        <w:pStyle w:val="ListParagraph"/>
        <w:numPr>
          <w:ilvl w:val="0"/>
          <w:numId w:val="2"/>
        </w:numPr>
        <w:spacing w:before="40" w:after="40"/>
      </w:pPr>
      <w:r>
        <w:t>Established quality assurance and testing processes that measurably improved product reliability.</w:t>
      </w:r>
    </w:p>
    <w:p w14:paraId="72960FCC" w14:textId="77777777" w:rsidR="00444AE4" w:rsidRDefault="005F0FA0">
      <w:pPr>
        <w:pStyle w:val="ListParagraph"/>
        <w:numPr>
          <w:ilvl w:val="0"/>
          <w:numId w:val="2"/>
        </w:numPr>
        <w:spacing w:before="40" w:after="40"/>
      </w:pPr>
      <w:r>
        <w:t>Introduced DevOps practices and tooling that reduced incident recovery time and improved deployment confidence.</w:t>
      </w:r>
    </w:p>
    <w:p w14:paraId="01E8FF79" w14:textId="77777777" w:rsidR="00444AE4" w:rsidRDefault="005F0FA0">
      <w:pPr>
        <w:pStyle w:val="ListParagraph"/>
        <w:numPr>
          <w:ilvl w:val="0"/>
          <w:numId w:val="2"/>
        </w:numPr>
        <w:spacing w:before="40" w:after="40"/>
      </w:pPr>
      <w:r>
        <w:t>Led architecture reviews and code review processes to maintain engineering quality standards.</w:t>
      </w:r>
    </w:p>
    <w:p w14:paraId="629D69E5" w14:textId="77777777" w:rsidR="00444AE4" w:rsidRDefault="005F0FA0">
      <w:pPr>
        <w:pBdr>
          <w:bottom w:val="single" w:sz="6" w:space="1" w:color="1F4E79"/>
        </w:pBdr>
        <w:spacing w:before="200" w:after="60"/>
      </w:pPr>
      <w:r>
        <w:rPr>
          <w:b/>
          <w:bCs/>
          <w:color w:val="1F4E79"/>
          <w:sz w:val="22"/>
          <w:szCs w:val="22"/>
        </w:rPr>
        <w:t>EARLIER CAREER</w:t>
      </w:r>
    </w:p>
    <w:p w14:paraId="4BF46516" w14:textId="74632C4E" w:rsidR="00444AE4" w:rsidRDefault="005F0FA0">
      <w:pPr>
        <w:spacing w:before="80" w:after="30"/>
      </w:pPr>
      <w:r>
        <w:rPr>
          <w:b/>
          <w:bCs/>
        </w:rPr>
        <w:t xml:space="preserve">Lead Principal Software </w:t>
      </w:r>
      <w:r w:rsidR="00B54EBC">
        <w:rPr>
          <w:b/>
          <w:bCs/>
        </w:rPr>
        <w:t>Engineer</w:t>
      </w:r>
      <w:r w:rsidR="00B54EBC">
        <w:rPr>
          <w:color w:val="555555"/>
        </w:rPr>
        <w:t xml:space="preserve"> – Progress</w:t>
      </w:r>
      <w:r>
        <w:rPr>
          <w:color w:val="555555"/>
        </w:rPr>
        <w:t xml:space="preserve"> </w:t>
      </w:r>
      <w:r w:rsidR="00B54EBC">
        <w:rPr>
          <w:color w:val="555555"/>
        </w:rPr>
        <w:t>Software (</w:t>
      </w:r>
      <w:r>
        <w:rPr>
          <w:color w:val="555555"/>
        </w:rPr>
        <w:t>2007 – 2012)</w:t>
      </w:r>
    </w:p>
    <w:p w14:paraId="79D6E73D" w14:textId="6DA824F8" w:rsidR="00444AE4" w:rsidRDefault="005F0FA0">
      <w:pPr>
        <w:spacing w:before="30" w:after="30"/>
      </w:pPr>
      <w:r>
        <w:rPr>
          <w:b/>
          <w:bCs/>
        </w:rPr>
        <w:t xml:space="preserve">System </w:t>
      </w:r>
      <w:r w:rsidR="00B54EBC">
        <w:rPr>
          <w:b/>
          <w:bCs/>
        </w:rPr>
        <w:t>Analyst</w:t>
      </w:r>
      <w:r w:rsidR="00B54EBC">
        <w:rPr>
          <w:color w:val="555555"/>
        </w:rPr>
        <w:t xml:space="preserve"> – IVY</w:t>
      </w:r>
      <w:r>
        <w:rPr>
          <w:color w:val="555555"/>
        </w:rPr>
        <w:t xml:space="preserve"> </w:t>
      </w:r>
      <w:r w:rsidR="00B54EBC">
        <w:rPr>
          <w:color w:val="555555"/>
        </w:rPr>
        <w:t>Comtech (</w:t>
      </w:r>
      <w:r>
        <w:rPr>
          <w:color w:val="555555"/>
        </w:rPr>
        <w:t>2006 – 2007)</w:t>
      </w:r>
    </w:p>
    <w:p w14:paraId="4471FEBA" w14:textId="1EEF7B13" w:rsidR="00444AE4" w:rsidRDefault="005F0FA0">
      <w:pPr>
        <w:spacing w:before="30" w:after="30"/>
      </w:pPr>
      <w:r>
        <w:rPr>
          <w:b/>
          <w:bCs/>
        </w:rPr>
        <w:t xml:space="preserve">Executive Software </w:t>
      </w:r>
      <w:r w:rsidR="00B54EBC">
        <w:rPr>
          <w:b/>
          <w:bCs/>
        </w:rPr>
        <w:t>Engineer</w:t>
      </w:r>
      <w:r w:rsidR="00B54EBC">
        <w:rPr>
          <w:color w:val="555555"/>
        </w:rPr>
        <w:t xml:space="preserve"> – Siemens</w:t>
      </w:r>
      <w:r>
        <w:rPr>
          <w:color w:val="555555"/>
        </w:rPr>
        <w:t xml:space="preserve"> Enterprise </w:t>
      </w:r>
      <w:r w:rsidR="00B54EBC">
        <w:rPr>
          <w:color w:val="555555"/>
        </w:rPr>
        <w:t>Communications (</w:t>
      </w:r>
      <w:r>
        <w:rPr>
          <w:color w:val="555555"/>
        </w:rPr>
        <w:t>2003 – 2006)</w:t>
      </w:r>
    </w:p>
    <w:p w14:paraId="6446113E" w14:textId="1359004D" w:rsidR="00444AE4" w:rsidRDefault="005F0FA0">
      <w:pPr>
        <w:spacing w:before="30" w:after="60"/>
      </w:pPr>
      <w:r>
        <w:rPr>
          <w:b/>
          <w:bCs/>
        </w:rPr>
        <w:t xml:space="preserve">Software </w:t>
      </w:r>
      <w:r w:rsidR="00B54EBC">
        <w:rPr>
          <w:b/>
          <w:bCs/>
        </w:rPr>
        <w:t>Engineer</w:t>
      </w:r>
      <w:r w:rsidR="00B54EBC">
        <w:rPr>
          <w:color w:val="555555"/>
        </w:rPr>
        <w:t xml:space="preserve"> – Ingenious</w:t>
      </w:r>
      <w:r>
        <w:rPr>
          <w:color w:val="555555"/>
        </w:rPr>
        <w:t xml:space="preserve"> </w:t>
      </w:r>
      <w:r w:rsidR="00B54EBC">
        <w:rPr>
          <w:color w:val="555555"/>
        </w:rPr>
        <w:t>Software (</w:t>
      </w:r>
      <w:r>
        <w:rPr>
          <w:color w:val="555555"/>
        </w:rPr>
        <w:t>2002 – 2003)</w:t>
      </w:r>
    </w:p>
    <w:p w14:paraId="6F105209" w14:textId="77777777" w:rsidR="00444AE4" w:rsidRDefault="005F0FA0">
      <w:pPr>
        <w:pBdr>
          <w:bottom w:val="single" w:sz="6" w:space="1" w:color="1F4E79"/>
        </w:pBdr>
        <w:spacing w:before="200" w:after="60"/>
      </w:pPr>
      <w:r>
        <w:rPr>
          <w:b/>
          <w:bCs/>
          <w:color w:val="1F4E79"/>
          <w:sz w:val="22"/>
          <w:szCs w:val="22"/>
        </w:rPr>
        <w:t>TECHNOLOGY SKILLS</w:t>
      </w:r>
    </w:p>
    <w:p w14:paraId="31A21494" w14:textId="77777777" w:rsidR="00B54EBC" w:rsidRDefault="005F0FA0">
      <w:pPr>
        <w:spacing w:before="80" w:after="40"/>
      </w:pPr>
      <w:r>
        <w:rPr>
          <w:b/>
          <w:bCs/>
        </w:rPr>
        <w:t xml:space="preserve">Cloud Platforms: </w:t>
      </w:r>
      <w:r>
        <w:t xml:space="preserve">AWS (Certified), Azure, GCP     </w:t>
      </w:r>
    </w:p>
    <w:p w14:paraId="35718014" w14:textId="77777777" w:rsidR="00B54EBC" w:rsidRDefault="005F0FA0">
      <w:pPr>
        <w:spacing w:before="80" w:after="40"/>
      </w:pPr>
      <w:r>
        <w:rPr>
          <w:b/>
          <w:bCs/>
        </w:rPr>
        <w:t xml:space="preserve">Architecture: </w:t>
      </w:r>
      <w:r>
        <w:t xml:space="preserve">Microservices, Distributed Systems, APIs     </w:t>
      </w:r>
    </w:p>
    <w:p w14:paraId="60280D4B" w14:textId="31FC41B5" w:rsidR="00444AE4" w:rsidRDefault="005F0FA0">
      <w:pPr>
        <w:spacing w:before="80" w:after="40"/>
      </w:pPr>
      <w:r>
        <w:rPr>
          <w:b/>
          <w:bCs/>
        </w:rPr>
        <w:t xml:space="preserve">DevOps: </w:t>
      </w:r>
      <w:r>
        <w:t>CI/CD, Release Engineering, Automation</w:t>
      </w:r>
    </w:p>
    <w:p w14:paraId="09F2B60A" w14:textId="77777777" w:rsidR="00B54EBC" w:rsidRDefault="005F0FA0">
      <w:pPr>
        <w:spacing w:before="40" w:after="40"/>
      </w:pPr>
      <w:r>
        <w:rPr>
          <w:b/>
          <w:bCs/>
        </w:rPr>
        <w:t xml:space="preserve">Azure Data: </w:t>
      </w:r>
      <w:r>
        <w:t xml:space="preserve">Azure Data Factory, Azure Databricks, Azure Data Lake Storage (ADLS)     </w:t>
      </w:r>
    </w:p>
    <w:p w14:paraId="7B92D0FB" w14:textId="5E4B4DC0" w:rsidR="00444AE4" w:rsidRDefault="005F0FA0">
      <w:pPr>
        <w:spacing w:before="40" w:after="40"/>
      </w:pPr>
      <w:r>
        <w:rPr>
          <w:b/>
          <w:bCs/>
        </w:rPr>
        <w:t xml:space="preserve">Data Architecture: </w:t>
      </w:r>
      <w:r>
        <w:t>Data Lakehouse, Medallion Architecture (Bronze/Silver/Gold), Data Mesh</w:t>
      </w:r>
    </w:p>
    <w:p w14:paraId="4A682C1D" w14:textId="77777777" w:rsidR="00444AE4" w:rsidRDefault="005F0FA0">
      <w:pPr>
        <w:spacing w:before="40" w:after="40"/>
      </w:pPr>
      <w:r>
        <w:rPr>
          <w:b/>
          <w:bCs/>
        </w:rPr>
        <w:t xml:space="preserve">Data Pipelines: </w:t>
      </w:r>
      <w:r w:rsidRPr="003F0ADA">
        <w:rPr>
          <w:b/>
          <w:bCs/>
        </w:rPr>
        <w:t>Batch ETL/ELT, Real-time Streaming</w:t>
      </w:r>
      <w:r>
        <w:t xml:space="preserve"> (Kafka, Azure Event Hub), ETL Modernization     </w:t>
      </w:r>
      <w:r>
        <w:rPr>
          <w:b/>
          <w:bCs/>
        </w:rPr>
        <w:t xml:space="preserve">Governance: </w:t>
      </w:r>
      <w:r>
        <w:t>Data Quality Framework, Metadata Management, Data Lineage</w:t>
      </w:r>
    </w:p>
    <w:p w14:paraId="55B76576" w14:textId="77777777" w:rsidR="00B54EBC" w:rsidRDefault="005F0FA0">
      <w:pPr>
        <w:spacing w:before="40" w:after="40"/>
      </w:pPr>
      <w:r>
        <w:rPr>
          <w:b/>
          <w:bCs/>
        </w:rPr>
        <w:t xml:space="preserve">AI &amp; LLMs: </w:t>
      </w:r>
      <w:r>
        <w:t xml:space="preserve">OpenAI, Azure OpenAI, Hugging Face, LLM Integration, AI Strategy &amp; Roadmap     </w:t>
      </w:r>
    </w:p>
    <w:p w14:paraId="197122FD" w14:textId="3F3E57B4" w:rsidR="00444AE4" w:rsidRDefault="005F0FA0">
      <w:pPr>
        <w:spacing w:before="40" w:after="40"/>
      </w:pPr>
      <w:r>
        <w:rPr>
          <w:b/>
          <w:bCs/>
        </w:rPr>
        <w:t xml:space="preserve">MLOps: </w:t>
      </w:r>
      <w:r>
        <w:t>Model Deployment, Versioning, Monitoring, Lifecycle Management</w:t>
      </w:r>
    </w:p>
    <w:p w14:paraId="0E1242FE" w14:textId="77777777" w:rsidR="00B54EBC" w:rsidRDefault="005F0FA0">
      <w:pPr>
        <w:spacing w:before="40" w:after="40"/>
      </w:pPr>
      <w:r>
        <w:rPr>
          <w:b/>
          <w:bCs/>
        </w:rPr>
        <w:t xml:space="preserve">AI Tooling: </w:t>
      </w:r>
      <w:r>
        <w:t xml:space="preserve">GitHub Copilot, AI-Assisted Development Workflows    </w:t>
      </w:r>
    </w:p>
    <w:p w14:paraId="3D7DC1B9" w14:textId="77777777" w:rsidR="00B54EBC" w:rsidRDefault="005F0FA0">
      <w:pPr>
        <w:spacing w:before="40" w:after="40"/>
      </w:pPr>
      <w:r>
        <w:rPr>
          <w:b/>
          <w:bCs/>
        </w:rPr>
        <w:t xml:space="preserve">Data: </w:t>
      </w:r>
      <w:r>
        <w:t xml:space="preserve">Relational &amp; NoSQL Databases, Data Platforms     </w:t>
      </w:r>
    </w:p>
    <w:p w14:paraId="2457FE35" w14:textId="4DCC9BB1" w:rsidR="00444AE4" w:rsidRDefault="005F0FA0">
      <w:pPr>
        <w:spacing w:before="40" w:after="40"/>
      </w:pPr>
      <w:r>
        <w:rPr>
          <w:b/>
          <w:bCs/>
        </w:rPr>
        <w:t xml:space="preserve">Reliability: </w:t>
      </w:r>
      <w:r>
        <w:t>Monitoring, Observability, Performance Optimization</w:t>
      </w:r>
    </w:p>
    <w:p w14:paraId="5EBFF6DE" w14:textId="77777777" w:rsidR="00444AE4" w:rsidRDefault="005F0FA0">
      <w:pPr>
        <w:pBdr>
          <w:bottom w:val="single" w:sz="6" w:space="1" w:color="1F4E79"/>
        </w:pBdr>
        <w:spacing w:before="200" w:after="60"/>
      </w:pPr>
      <w:r>
        <w:rPr>
          <w:b/>
          <w:bCs/>
          <w:color w:val="1F4E79"/>
          <w:sz w:val="22"/>
          <w:szCs w:val="22"/>
        </w:rPr>
        <w:t>EDUCATION &amp; CERTIFICATIONS</w:t>
      </w:r>
    </w:p>
    <w:p w14:paraId="056E84A9" w14:textId="34CED123" w:rsidR="00444AE4" w:rsidRDefault="005F0FA0">
      <w:pPr>
        <w:spacing w:before="80" w:after="30"/>
      </w:pPr>
      <w:r>
        <w:rPr>
          <w:b/>
          <w:bCs/>
        </w:rPr>
        <w:t xml:space="preserve">Chief Technology Officer </w:t>
      </w:r>
      <w:r w:rsidR="00B54EBC">
        <w:rPr>
          <w:b/>
          <w:bCs/>
        </w:rPr>
        <w:t>Program</w:t>
      </w:r>
      <w:r w:rsidR="00B54EBC">
        <w:rPr>
          <w:color w:val="555555"/>
        </w:rPr>
        <w:t xml:space="preserve"> – IIM</w:t>
      </w:r>
      <w:r>
        <w:rPr>
          <w:color w:val="555555"/>
        </w:rPr>
        <w:t xml:space="preserve"> </w:t>
      </w:r>
      <w:r w:rsidR="00B54EBC">
        <w:rPr>
          <w:color w:val="555555"/>
        </w:rPr>
        <w:t>Visakhapatnam (</w:t>
      </w:r>
      <w:r>
        <w:rPr>
          <w:color w:val="555555"/>
        </w:rPr>
        <w:t>In Progress)</w:t>
      </w:r>
    </w:p>
    <w:p w14:paraId="7BE3EAFB" w14:textId="5D44D23D" w:rsidR="00444AE4" w:rsidRDefault="005F0FA0">
      <w:pPr>
        <w:spacing w:before="30" w:after="30"/>
      </w:pPr>
      <w:r>
        <w:rPr>
          <w:b/>
          <w:bCs/>
        </w:rPr>
        <w:t xml:space="preserve">Master of Computer </w:t>
      </w:r>
      <w:r w:rsidR="00B54EBC">
        <w:rPr>
          <w:b/>
          <w:bCs/>
        </w:rPr>
        <w:t>Applications</w:t>
      </w:r>
      <w:r w:rsidR="00B54EBC">
        <w:rPr>
          <w:color w:val="555555"/>
        </w:rPr>
        <w:t xml:space="preserve"> – Sri</w:t>
      </w:r>
      <w:r>
        <w:rPr>
          <w:color w:val="555555"/>
        </w:rPr>
        <w:t xml:space="preserve"> Krishna Devaraya University</w:t>
      </w:r>
    </w:p>
    <w:p w14:paraId="71BAAA19" w14:textId="1698C5B1" w:rsidR="00444AE4" w:rsidRDefault="005F0FA0">
      <w:pPr>
        <w:spacing w:before="30" w:after="60"/>
      </w:pPr>
      <w:r>
        <w:rPr>
          <w:b/>
          <w:bCs/>
        </w:rPr>
        <w:t xml:space="preserve">Bachelor of </w:t>
      </w:r>
      <w:r w:rsidR="00B54EBC">
        <w:rPr>
          <w:b/>
          <w:bCs/>
        </w:rPr>
        <w:t>Science</w:t>
      </w:r>
      <w:r w:rsidR="00B54EBC">
        <w:rPr>
          <w:color w:val="555555"/>
        </w:rPr>
        <w:t xml:space="preserve"> – Government</w:t>
      </w:r>
      <w:r>
        <w:rPr>
          <w:color w:val="555555"/>
        </w:rPr>
        <w:t xml:space="preserve"> College</w:t>
      </w:r>
    </w:p>
    <w:p w14:paraId="211C784C" w14:textId="6E5C18CA" w:rsidR="00444AE4" w:rsidRDefault="005F0FA0">
      <w:pPr>
        <w:spacing w:before="30" w:after="40"/>
      </w:pPr>
      <w:r>
        <w:rPr>
          <w:b/>
          <w:bCs/>
        </w:rPr>
        <w:t xml:space="preserve">Certifications: </w:t>
      </w:r>
      <w:r>
        <w:t xml:space="preserve">AWS Certified Solutions </w:t>
      </w:r>
      <w:r w:rsidR="00B54EBC">
        <w:t>Architect | Certified</w:t>
      </w:r>
      <w:r>
        <w:t xml:space="preserve"> ScrumMaster (</w:t>
      </w:r>
      <w:r w:rsidR="00B54EBC">
        <w:t>CSM) | SAFe</w:t>
      </w:r>
      <w:r>
        <w:t xml:space="preserve"> Product </w:t>
      </w:r>
      <w:r w:rsidR="00B54EBC">
        <w:t>Owner | Pragmatic</w:t>
      </w:r>
      <w:r>
        <w:t xml:space="preserve"> Marketing – Product Management</w:t>
      </w:r>
    </w:p>
    <w:sectPr w:rsidR="00444AE4">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24D2"/>
    <w:multiLevelType w:val="hybridMultilevel"/>
    <w:tmpl w:val="8B7C9ED4"/>
    <w:lvl w:ilvl="0" w:tplc="BA340990">
      <w:start w:val="1"/>
      <w:numFmt w:val="bullet"/>
      <w:lvlText w:val="•"/>
      <w:lvlJc w:val="left"/>
      <w:pPr>
        <w:ind w:left="540" w:hanging="260"/>
      </w:pPr>
    </w:lvl>
    <w:lvl w:ilvl="1" w:tplc="12F0F8B2">
      <w:numFmt w:val="decimal"/>
      <w:lvlText w:val=""/>
      <w:lvlJc w:val="left"/>
    </w:lvl>
    <w:lvl w:ilvl="2" w:tplc="4E941584">
      <w:numFmt w:val="decimal"/>
      <w:lvlText w:val=""/>
      <w:lvlJc w:val="left"/>
    </w:lvl>
    <w:lvl w:ilvl="3" w:tplc="AE50E552">
      <w:numFmt w:val="decimal"/>
      <w:lvlText w:val=""/>
      <w:lvlJc w:val="left"/>
    </w:lvl>
    <w:lvl w:ilvl="4" w:tplc="29CAB6D4">
      <w:numFmt w:val="decimal"/>
      <w:lvlText w:val=""/>
      <w:lvlJc w:val="left"/>
    </w:lvl>
    <w:lvl w:ilvl="5" w:tplc="7A6295A4">
      <w:numFmt w:val="decimal"/>
      <w:lvlText w:val=""/>
      <w:lvlJc w:val="left"/>
    </w:lvl>
    <w:lvl w:ilvl="6" w:tplc="36165D60">
      <w:numFmt w:val="decimal"/>
      <w:lvlText w:val=""/>
      <w:lvlJc w:val="left"/>
    </w:lvl>
    <w:lvl w:ilvl="7" w:tplc="9F88CF2C">
      <w:numFmt w:val="decimal"/>
      <w:lvlText w:val=""/>
      <w:lvlJc w:val="left"/>
    </w:lvl>
    <w:lvl w:ilvl="8" w:tplc="73E0B442">
      <w:numFmt w:val="decimal"/>
      <w:lvlText w:val=""/>
      <w:lvlJc w:val="left"/>
    </w:lvl>
  </w:abstractNum>
  <w:abstractNum w:abstractNumId="1" w15:restartNumberingAfterBreak="0">
    <w:nsid w:val="5C310BF7"/>
    <w:multiLevelType w:val="hybridMultilevel"/>
    <w:tmpl w:val="AE5CB13E"/>
    <w:lvl w:ilvl="0" w:tplc="3EF8425A">
      <w:start w:val="1"/>
      <w:numFmt w:val="bullet"/>
      <w:lvlText w:val="●"/>
      <w:lvlJc w:val="left"/>
      <w:pPr>
        <w:ind w:left="720" w:hanging="360"/>
      </w:pPr>
    </w:lvl>
    <w:lvl w:ilvl="1" w:tplc="CD5E4E84">
      <w:start w:val="1"/>
      <w:numFmt w:val="bullet"/>
      <w:lvlText w:val="○"/>
      <w:lvlJc w:val="left"/>
      <w:pPr>
        <w:ind w:left="1440" w:hanging="360"/>
      </w:pPr>
    </w:lvl>
    <w:lvl w:ilvl="2" w:tplc="B210A69A">
      <w:start w:val="1"/>
      <w:numFmt w:val="bullet"/>
      <w:lvlText w:val="■"/>
      <w:lvlJc w:val="left"/>
      <w:pPr>
        <w:ind w:left="2160" w:hanging="360"/>
      </w:pPr>
    </w:lvl>
    <w:lvl w:ilvl="3" w:tplc="CAC434F8">
      <w:start w:val="1"/>
      <w:numFmt w:val="bullet"/>
      <w:lvlText w:val="●"/>
      <w:lvlJc w:val="left"/>
      <w:pPr>
        <w:ind w:left="2880" w:hanging="360"/>
      </w:pPr>
    </w:lvl>
    <w:lvl w:ilvl="4" w:tplc="8C3C4676">
      <w:start w:val="1"/>
      <w:numFmt w:val="bullet"/>
      <w:lvlText w:val="○"/>
      <w:lvlJc w:val="left"/>
      <w:pPr>
        <w:ind w:left="3600" w:hanging="360"/>
      </w:pPr>
    </w:lvl>
    <w:lvl w:ilvl="5" w:tplc="81948ABE">
      <w:start w:val="1"/>
      <w:numFmt w:val="bullet"/>
      <w:lvlText w:val="■"/>
      <w:lvlJc w:val="left"/>
      <w:pPr>
        <w:ind w:left="4320" w:hanging="360"/>
      </w:pPr>
    </w:lvl>
    <w:lvl w:ilvl="6" w:tplc="20C0B3A0">
      <w:start w:val="1"/>
      <w:numFmt w:val="bullet"/>
      <w:lvlText w:val="●"/>
      <w:lvlJc w:val="left"/>
      <w:pPr>
        <w:ind w:left="5040" w:hanging="360"/>
      </w:pPr>
    </w:lvl>
    <w:lvl w:ilvl="7" w:tplc="791A6ADA">
      <w:start w:val="1"/>
      <w:numFmt w:val="bullet"/>
      <w:lvlText w:val="●"/>
      <w:lvlJc w:val="left"/>
      <w:pPr>
        <w:ind w:left="5760" w:hanging="360"/>
      </w:pPr>
    </w:lvl>
    <w:lvl w:ilvl="8" w:tplc="A5902262">
      <w:start w:val="1"/>
      <w:numFmt w:val="bullet"/>
      <w:lvlText w:val="●"/>
      <w:lvlJc w:val="left"/>
      <w:pPr>
        <w:ind w:left="6480" w:hanging="360"/>
      </w:pPr>
    </w:lvl>
  </w:abstractNum>
  <w:num w:numId="1" w16cid:durableId="1411778665">
    <w:abstractNumId w:val="1"/>
    <w:lvlOverride w:ilvl="0">
      <w:startOverride w:val="1"/>
    </w:lvlOverride>
  </w:num>
  <w:num w:numId="2" w16cid:durableId="1963226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AE4"/>
    <w:rsid w:val="003F0ADA"/>
    <w:rsid w:val="00444AE4"/>
    <w:rsid w:val="004718C4"/>
    <w:rsid w:val="005F0FA0"/>
    <w:rsid w:val="008D31A9"/>
    <w:rsid w:val="00B54EBC"/>
    <w:rsid w:val="00BD2636"/>
    <w:rsid w:val="00D91D6D"/>
    <w:rsid w:val="00E1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59638"/>
  <w15:docId w15:val="{154FFD28-F356-487A-B210-D5B158C9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1222</Words>
  <Characters>8862</Characters>
  <Application>Microsoft Office Word</Application>
  <DocSecurity>0</DocSecurity>
  <Lines>138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Amit Pandita (Quadrant Technologies)</cp:lastModifiedBy>
  <cp:revision>2</cp:revision>
  <dcterms:created xsi:type="dcterms:W3CDTF">2026-02-23T06:43:00Z</dcterms:created>
  <dcterms:modified xsi:type="dcterms:W3CDTF">2026-02-23T06:43:00Z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1623a49-226d-4971-9b72-5831eb755e6f_Enabled">
    <vt:lpwstr>true</vt:lpwstr>
  </property>
  <property fmtid="{D5CDD505-2E9C-101B-9397-08002B2CF9AE}" pid="3" name="MSIP_Label_31623a49-226d-4971-9b72-5831eb755e6f_SetDate">
    <vt:lpwstr>2026-02-23T06:40:12Z</vt:lpwstr>
  </property>
  <property fmtid="{D5CDD505-2E9C-101B-9397-08002B2CF9AE}" pid="4" name="MSIP_Label_31623a49-226d-4971-9b72-5831eb755e6f_Method">
    <vt:lpwstr>Standard</vt:lpwstr>
  </property>
  <property fmtid="{D5CDD505-2E9C-101B-9397-08002B2CF9AE}" pid="5" name="MSIP_Label_31623a49-226d-4971-9b72-5831eb755e6f_Name">
    <vt:lpwstr>Confidential</vt:lpwstr>
  </property>
  <property fmtid="{D5CDD505-2E9C-101B-9397-08002B2CF9AE}" pid="6" name="MSIP_Label_31623a49-226d-4971-9b72-5831eb755e6f_SiteId">
    <vt:lpwstr>0eadb77e-42dc-47f8-bbe3-ec2395e0712c</vt:lpwstr>
  </property>
  <property fmtid="{D5CDD505-2E9C-101B-9397-08002B2CF9AE}" pid="7" name="MSIP_Label_31623a49-226d-4971-9b72-5831eb755e6f_ActionId">
    <vt:lpwstr>bf79150e-5278-4465-ab4e-be03fe19861b</vt:lpwstr>
  </property>
  <property fmtid="{D5CDD505-2E9C-101B-9397-08002B2CF9AE}" pid="8" name="MSIP_Label_31623a49-226d-4971-9b72-5831eb755e6f_ContentBits">
    <vt:lpwstr>0</vt:lpwstr>
  </property>
  <property fmtid="{D5CDD505-2E9C-101B-9397-08002B2CF9AE}" pid="9" name="MSIP_Label_31623a49-226d-4971-9b72-5831eb755e6f_Tag">
    <vt:lpwstr>10, 3, 0, 1</vt:lpwstr>
  </property>
</Properties>
</file>