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402"/>
        <w:gridCol w:w="2409"/>
        <w:gridCol w:w="426"/>
        <w:gridCol w:w="425"/>
        <w:gridCol w:w="425"/>
        <w:gridCol w:w="708"/>
        <w:tblGridChange w:id="0">
          <w:tblGrid>
            <w:gridCol w:w="1555"/>
            <w:gridCol w:w="3402"/>
            <w:gridCol w:w="2409"/>
            <w:gridCol w:w="426"/>
            <w:gridCol w:w="425"/>
            <w:gridCol w:w="425"/>
            <w:gridCol w:w="708"/>
          </w:tblGrid>
        </w:tblGridChange>
      </w:tblGrid>
      <w:tr>
        <w:trPr>
          <w:cantSplit w:val="0"/>
          <w:tblHeader w:val="0"/>
        </w:trPr>
        <w:tc>
          <w:tcPr/>
          <w:p w:rsidR="00000000" w:rsidDel="00000000" w:rsidP="00000000" w:rsidRDefault="00000000" w:rsidRPr="00000000" w14:paraId="0000000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r>
          </w:p>
        </w:tc>
        <w:tc>
          <w:tcPr/>
          <w:p w:rsidR="00000000" w:rsidDel="00000000" w:rsidP="00000000" w:rsidRDefault="00000000" w:rsidRPr="00000000" w14:paraId="0000000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Title: 5G Wireless Technology</w:t>
            </w:r>
          </w:p>
        </w:tc>
        <w:tc>
          <w:tcPr/>
          <w:p w:rsidR="00000000" w:rsidDel="00000000" w:rsidP="00000000" w:rsidRDefault="00000000" w:rsidRPr="00000000" w14:paraId="0000000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Contact Hours: 40</w:t>
            </w:r>
          </w:p>
        </w:tc>
        <w:tc>
          <w:tcPr/>
          <w:p w:rsidR="00000000" w:rsidDel="00000000" w:rsidP="00000000" w:rsidRDefault="00000000" w:rsidRPr="00000000" w14:paraId="0000000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L:3</w:t>
            </w:r>
          </w:p>
        </w:tc>
        <w:tc>
          <w:tcPr/>
          <w:p w:rsidR="00000000" w:rsidDel="00000000" w:rsidP="00000000" w:rsidRDefault="00000000" w:rsidRPr="00000000" w14:paraId="0000000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p w:rsidR="00000000" w:rsidDel="00000000" w:rsidP="00000000" w:rsidRDefault="00000000" w:rsidRPr="00000000" w14:paraId="0000000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p w:rsidR="00000000" w:rsidDel="00000000" w:rsidP="00000000" w:rsidRDefault="00000000" w:rsidRPr="00000000" w14:paraId="0000000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3</w:t>
            </w:r>
          </w:p>
        </w:tc>
      </w:tr>
      <w:tr>
        <w:trPr>
          <w:cantSplit w:val="0"/>
          <w:tblHeader w:val="0"/>
        </w:trPr>
        <w:tc>
          <w:tcPr>
            <w:gridSpan w:val="2"/>
          </w:tcPr>
          <w:p w:rsidR="00000000" w:rsidDel="00000000" w:rsidP="00000000" w:rsidRDefault="00000000" w:rsidRPr="00000000" w14:paraId="0000000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Pre-requisite: Digital communication</w:t>
            </w:r>
          </w:p>
        </w:tc>
        <w:tc>
          <w:tcPr/>
          <w:p w:rsidR="00000000" w:rsidDel="00000000" w:rsidP="00000000" w:rsidRDefault="00000000" w:rsidRPr="00000000" w14:paraId="0000000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1 (PG)</w:t>
            </w:r>
          </w:p>
        </w:tc>
        <w:tc>
          <w:tcPr>
            <w:gridSpan w:val="4"/>
          </w:tcPr>
          <w:p w:rsidR="00000000" w:rsidDel="00000000" w:rsidP="00000000" w:rsidRDefault="00000000" w:rsidRPr="00000000" w14:paraId="0000000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Semester: 2</w:t>
            </w:r>
          </w:p>
        </w:tc>
      </w:tr>
      <w:tr>
        <w:trPr>
          <w:cantSplit w:val="0"/>
          <w:tblHeader w:val="0"/>
        </w:trPr>
        <w:tc>
          <w:tcPr>
            <w:gridSpan w:val="7"/>
          </w:tcPr>
          <w:p w:rsidR="00000000" w:rsidDel="00000000" w:rsidP="00000000" w:rsidRDefault="00000000" w:rsidRPr="00000000" w14:paraId="0000001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Course: Program Core</w:t>
            </w:r>
          </w:p>
        </w:tc>
      </w:tr>
    </w:tbl>
    <w:p w:rsidR="00000000" w:rsidDel="00000000" w:rsidP="00000000" w:rsidRDefault="00000000" w:rsidRPr="00000000" w14:paraId="00000017">
      <w:pPr>
        <w:spacing w:after="160" w:line="259"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Lectures, T</w:t>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Tutorials, P</w:t>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Practical, C</w:t>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Credit</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Learning Objective: </w:t>
      </w:r>
      <w:r w:rsidDel="00000000" w:rsidR="00000000" w:rsidRPr="00000000">
        <w:rPr>
          <w:rFonts w:ascii="Times New Roman" w:cs="Times New Roman" w:eastAsia="Times New Roman" w:hAnsi="Times New Roman"/>
          <w:sz w:val="24"/>
          <w:szCs w:val="24"/>
          <w:rtl w:val="0"/>
        </w:rPr>
        <w:t xml:space="preserve">5G wireless is the latest deployed communication technology, termed as the 5G New Radio (5G NR), which is promised to fulfill the demand for higher capacity, reliability and energy efficiency in mobile broadband services. This course highlights the key and pertinent technology advancements that build the 5G NR, which include the physical layer radio interface, flexible waveform and modulation formats, massive MIMO and mm-wave techniques, advanced channel coding, radio access and networking for 5G and the versatile concepts of cloud radio access network (CRAN), network function virtualization (NFV) and multi-access edge computing (MEC). </w:t>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outcomes (COs): </w:t>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804"/>
        <w:gridCol w:w="1701"/>
        <w:tblGridChange w:id="0">
          <w:tblGrid>
            <w:gridCol w:w="846"/>
            <w:gridCol w:w="6804"/>
            <w:gridCol w:w="1701"/>
          </w:tblGrid>
        </w:tblGridChange>
      </w:tblGrid>
      <w:tr>
        <w:trPr>
          <w:cantSplit w:val="0"/>
          <w:tblHeader w:val="0"/>
        </w:trPr>
        <w:tc>
          <w:tcPr>
            <w:gridSpan w:val="2"/>
            <w:shd w:fill="auto" w:val="clear"/>
          </w:tcPr>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completion of this course, the students will have the ability:</w:t>
            </w:r>
            <w:r w:rsidDel="00000000" w:rsidR="00000000" w:rsidRPr="00000000">
              <w:rPr>
                <w:rtl w:val="0"/>
              </w:rPr>
            </w:r>
          </w:p>
        </w:tc>
        <w:tc>
          <w:tcPr/>
          <w:p w:rsidR="00000000" w:rsidDel="00000000" w:rsidP="00000000" w:rsidRDefault="00000000" w:rsidRPr="00000000" w14:paraId="0000001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Bloom’s Level</w:t>
            </w:r>
          </w:p>
        </w:tc>
      </w:tr>
      <w:tr>
        <w:trPr>
          <w:cantSplit w:val="0"/>
          <w:trHeight w:val="510" w:hRule="atLeast"/>
          <w:tblHeader w:val="0"/>
        </w:trPr>
        <w:tc>
          <w:tcPr>
            <w:shd w:fill="auto" w:val="clea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CO-1</w:t>
            </w:r>
          </w:p>
        </w:tc>
        <w:tc>
          <w:tcPr>
            <w:shd w:fill="auto" w:val="clear"/>
          </w:tcPr>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recognize</w:t>
            </w:r>
            <w:r w:rsidDel="00000000" w:rsidR="00000000" w:rsidRPr="00000000">
              <w:rPr>
                <w:rFonts w:ascii="Times New Roman" w:cs="Times New Roman" w:eastAsia="Times New Roman" w:hAnsi="Times New Roman"/>
                <w:sz w:val="24"/>
                <w:szCs w:val="24"/>
                <w:rtl w:val="0"/>
              </w:rPr>
              <w:t xml:space="preserve"> the importance and applications of 5G networks’ architecture, physical layer algorithms, MAC layer protocols, and 5G standards</w:t>
            </w:r>
            <w:r w:rsidDel="00000000" w:rsidR="00000000" w:rsidRPr="00000000">
              <w:rPr>
                <w:rtl w:val="0"/>
              </w:rPr>
            </w:r>
          </w:p>
        </w:tc>
        <w:tc>
          <w:tcPr>
            <w:vAlign w:val="center"/>
          </w:tcPr>
          <w:p w:rsidR="00000000" w:rsidDel="00000000" w:rsidP="00000000" w:rsidRDefault="00000000" w:rsidRPr="00000000" w14:paraId="0000002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cantSplit w:val="0"/>
          <w:trHeight w:val="510" w:hRule="atLeast"/>
          <w:tblHeader w:val="0"/>
        </w:trPr>
        <w:tc>
          <w:tcPr>
            <w:shd w:fill="auto" w:val="clea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CO-2</w:t>
            </w:r>
          </w:p>
        </w:tc>
        <w:tc>
          <w:tcPr>
            <w:shd w:fill="auto" w:val="clear"/>
          </w:tcPr>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apply</w:t>
            </w:r>
            <w:r w:rsidDel="00000000" w:rsidR="00000000" w:rsidRPr="00000000">
              <w:rPr>
                <w:rFonts w:ascii="Times New Roman" w:cs="Times New Roman" w:eastAsia="Times New Roman" w:hAnsi="Times New Roman"/>
                <w:sz w:val="24"/>
                <w:szCs w:val="24"/>
                <w:rtl w:val="0"/>
              </w:rPr>
              <w:t xml:space="preserve"> 5G physical layer radio channel modelling for 5G test bed experimentation</w:t>
            </w:r>
            <w:r w:rsidDel="00000000" w:rsidR="00000000" w:rsidRPr="00000000">
              <w:rPr>
                <w:rtl w:val="0"/>
              </w:rPr>
            </w:r>
          </w:p>
        </w:tc>
        <w:tc>
          <w:tcPr>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cantSplit w:val="0"/>
          <w:trHeight w:val="510" w:hRule="atLeast"/>
          <w:tblHeader w:val="0"/>
        </w:trPr>
        <w:tc>
          <w:tcPr>
            <w:shd w:fill="auto" w:val="clea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CO-3</w:t>
            </w:r>
          </w:p>
        </w:tc>
        <w:tc>
          <w:tcPr>
            <w:shd w:fill="auto" w:val="clear"/>
          </w:tcPr>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analyze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implement</w:t>
            </w:r>
            <w:r w:rsidDel="00000000" w:rsidR="00000000" w:rsidRPr="00000000">
              <w:rPr>
                <w:rFonts w:ascii="Times New Roman" w:cs="Times New Roman" w:eastAsia="Times New Roman" w:hAnsi="Times New Roman"/>
                <w:sz w:val="24"/>
                <w:szCs w:val="24"/>
                <w:rtl w:val="0"/>
              </w:rPr>
              <w:t xml:space="preserve"> 3D beamforming algorithm for massive MIMO systems</w:t>
            </w:r>
            <w:r w:rsidDel="00000000" w:rsidR="00000000" w:rsidRPr="00000000">
              <w:rPr>
                <w:rtl w:val="0"/>
              </w:rPr>
            </w:r>
          </w:p>
        </w:tc>
        <w:tc>
          <w:tcPr>
            <w:vAlign w:val="center"/>
          </w:tcPr>
          <w:p w:rsidR="00000000" w:rsidDel="00000000" w:rsidP="00000000" w:rsidRDefault="00000000" w:rsidRPr="00000000" w14:paraId="00000026">
            <w:pPr>
              <w:tabs>
                <w:tab w:val="left" w:pos="516"/>
                <w:tab w:val="center" w:pos="689"/>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6, 4, 3</w:t>
            </w:r>
          </w:p>
        </w:tc>
      </w:tr>
      <w:tr>
        <w:trPr>
          <w:cantSplit w:val="0"/>
          <w:trHeight w:val="510" w:hRule="atLeast"/>
          <w:tblHeader w:val="0"/>
        </w:trPr>
        <w:tc>
          <w:tcPr>
            <w:shd w:fill="auto" w:val="clea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CO-4</w:t>
            </w:r>
          </w:p>
        </w:tc>
        <w:tc>
          <w:tcPr>
            <w:shd w:fill="auto" w:val="clear"/>
          </w:tcPr>
          <w:p w:rsidR="00000000" w:rsidDel="00000000" w:rsidP="00000000" w:rsidRDefault="00000000" w:rsidRPr="00000000" w14:paraId="00000028">
            <w:pPr>
              <w:spacing w:after="0" w:line="240" w:lineRule="auto"/>
              <w:ind w:firstLine="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develop</w:t>
            </w:r>
            <w:r w:rsidDel="00000000" w:rsidR="00000000" w:rsidRPr="00000000">
              <w:rPr>
                <w:rFonts w:ascii="Times New Roman" w:cs="Times New Roman" w:eastAsia="Times New Roman" w:hAnsi="Times New Roman"/>
                <w:sz w:val="24"/>
                <w:szCs w:val="24"/>
                <w:rtl w:val="0"/>
              </w:rPr>
              <w:t xml:space="preserve"> ‘small cell’ networks using OFDM numerology and knowledge of inter-cell interference</w:t>
            </w:r>
          </w:p>
        </w:tc>
        <w:tc>
          <w:tcP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6, 6</w:t>
            </w:r>
          </w:p>
        </w:tc>
      </w:tr>
      <w:tr>
        <w:trPr>
          <w:cantSplit w:val="0"/>
          <w:trHeight w:val="510" w:hRule="atLeast"/>
          <w:tblHeader w:val="0"/>
        </w:trPr>
        <w:tc>
          <w:tcPr>
            <w:shd w:fill="auto" w:val="clea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CO-5</w:t>
            </w:r>
          </w:p>
        </w:tc>
        <w:tc>
          <w:tcPr>
            <w:shd w:fill="auto" w:val="clea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formulate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build</w:t>
            </w:r>
            <w:r w:rsidDel="00000000" w:rsidR="00000000" w:rsidRPr="00000000">
              <w:rPr>
                <w:rFonts w:ascii="Times New Roman" w:cs="Times New Roman" w:eastAsia="Times New Roman" w:hAnsi="Times New Roman"/>
                <w:sz w:val="24"/>
                <w:szCs w:val="24"/>
                <w:rtl w:val="0"/>
              </w:rPr>
              <w:t xml:space="preserve"> solution to QOE and profit aware resource allocation in 5G CRAN</w:t>
            </w:r>
          </w:p>
        </w:tc>
        <w:tc>
          <w:tcPr>
            <w:vAlign w:val="center"/>
          </w:tcPr>
          <w:p w:rsidR="00000000" w:rsidDel="00000000" w:rsidP="00000000" w:rsidRDefault="00000000" w:rsidRPr="00000000" w14:paraId="0000002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6, 6, 6</w:t>
            </w:r>
          </w:p>
        </w:tc>
      </w:tr>
      <w:tr>
        <w:trPr>
          <w:cantSplit w:val="0"/>
          <w:trHeight w:val="510" w:hRule="atLeast"/>
          <w:tblHeader w:val="0"/>
        </w:trPr>
        <w:tc>
          <w:tcPr>
            <w:shd w:fill="auto" w:val="clea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CO-6</w:t>
            </w:r>
          </w:p>
        </w:tc>
        <w:tc>
          <w:tcPr>
            <w:shd w:fill="auto" w:val="cle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develop</w:t>
            </w:r>
            <w:r w:rsidDel="00000000" w:rsidR="00000000" w:rsidRPr="00000000">
              <w:rPr>
                <w:rFonts w:ascii="Times New Roman" w:cs="Times New Roman" w:eastAsia="Times New Roman" w:hAnsi="Times New Roman"/>
                <w:sz w:val="24"/>
                <w:szCs w:val="24"/>
                <w:rtl w:val="0"/>
              </w:rPr>
              <w:t xml:space="preserve"> efficient off-loading and load balancing in 5G HetNets using Software defined Networking (SDN) based resource management</w:t>
            </w:r>
          </w:p>
        </w:tc>
        <w:tc>
          <w:tcPr>
            <w:vAlign w:val="center"/>
          </w:tcPr>
          <w:p w:rsidR="00000000" w:rsidDel="00000000" w:rsidP="00000000" w:rsidRDefault="00000000" w:rsidRPr="00000000" w14:paraId="0000002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6, 6</w:t>
            </w:r>
          </w:p>
        </w:tc>
      </w:tr>
    </w:tbl>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rPr>
      </w:pPr>
      <w:r w:rsidDel="00000000" w:rsidR="00000000" w:rsidRPr="00000000">
        <w:rPr>
          <w:rtl w:val="0"/>
        </w:rPr>
      </w:r>
    </w:p>
    <w:tbl>
      <w:tblPr>
        <w:tblStyle w:val="Table3"/>
        <w:tblW w:w="9356.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13"/>
        <w:gridCol w:w="1843"/>
        <w:tblGridChange w:id="0">
          <w:tblGrid>
            <w:gridCol w:w="7513"/>
            <w:gridCol w:w="1843"/>
          </w:tblGrid>
        </w:tblGridChange>
      </w:tblGrid>
      <w:tr>
        <w:trPr>
          <w:cantSplit w:val="0"/>
          <w:tblHeader w:val="0"/>
        </w:trPr>
        <w:tc>
          <w:tcP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Topics</w:t>
            </w:r>
          </w:p>
        </w:tc>
        <w:tc>
          <w:tcP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Hours  </w:t>
            </w:r>
          </w:p>
        </w:tc>
      </w:tr>
      <w:tr>
        <w:trPr>
          <w:cantSplit w:val="0"/>
          <w:trHeight w:val="305" w:hRule="atLeast"/>
          <w:tblHeader w:val="0"/>
        </w:trPr>
        <w:tc>
          <w:tcP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UNIT-1 Introduction</w:t>
            </w:r>
          </w:p>
        </w:tc>
        <w:tc>
          <w:tcPr>
            <w:vMerge w:val="restart"/>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vAlign w:val="center"/>
          </w:tcPr>
          <w:p w:rsidR="00000000" w:rsidDel="00000000" w:rsidP="00000000" w:rsidRDefault="00000000" w:rsidRPr="00000000" w14:paraId="0000003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broadband wireless evolution</w:t>
            </w:r>
          </w:p>
        </w:tc>
        <w:tc>
          <w:tcPr>
            <w:vMerge w:val="continue"/>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LTE and LTE-Advanced state-of-the-art technology</w:t>
            </w:r>
          </w:p>
        </w:tc>
        <w:tc>
          <w:tcPr>
            <w:vMerge w:val="continue"/>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spacing w:after="0" w:line="240" w:lineRule="auto"/>
              <w:ind w:left="1163" w:hanging="11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Drivers for 5G NR: vision, service requirements and targets, 5G current scenario and future trends </w:t>
            </w:r>
          </w:p>
        </w:tc>
        <w:tc>
          <w:tcPr>
            <w:vMerge w:val="continue"/>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5G Use cases: 5G for IOT, AI/ML in 5G</w:t>
            </w:r>
          </w:p>
        </w:tc>
        <w:tc>
          <w:tcPr>
            <w:vMerge w:val="continue"/>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5G standards: 3GPP, ITU-R, IMT-2020, 3GPP New Radio (NR)</w:t>
            </w:r>
          </w:p>
        </w:tc>
        <w:tc>
          <w:tcPr>
            <w:vMerge w:val="continue"/>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UNIT- 2 Physical layer technologies for 5G NR</w:t>
            </w:r>
          </w:p>
        </w:tc>
        <w:tc>
          <w:tcPr>
            <w:vMerge w:val="restart"/>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vAlign w:val="center"/>
          </w:tcPr>
          <w:p w:rsidR="00000000" w:rsidDel="00000000" w:rsidP="00000000" w:rsidRDefault="00000000" w:rsidRPr="00000000" w14:paraId="00000047">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3GPP radio channel modelling and specifications</w:t>
            </w:r>
          </w:p>
        </w:tc>
        <w:tc>
          <w:tcPr>
            <w:vMerge w:val="continue"/>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9">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Flexible modulations: OFDM, FBMC, UFMC, GFDM</w:t>
            </w:r>
          </w:p>
        </w:tc>
        <w:tc>
          <w:tcPr>
            <w:vMerge w:val="continue"/>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multi-antenna solutions, massive MIMO, FD-MIMO</w:t>
            </w:r>
          </w:p>
        </w:tc>
        <w:tc>
          <w:tcPr>
            <w:vMerge w:val="continue"/>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mm-wave techniques: 3D beamforming, beam tracking</w:t>
            </w:r>
          </w:p>
        </w:tc>
        <w:tc>
          <w:tcPr>
            <w:vMerge w:val="continue"/>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Small cells concept, interference issues and their mitigation</w:t>
            </w:r>
          </w:p>
        </w:tc>
        <w:tc>
          <w:tcPr>
            <w:vMerge w:val="continue"/>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Advanced channel coding: LDPC, CRC-aided polar codes</w:t>
            </w:r>
          </w:p>
        </w:tc>
        <w:tc>
          <w:tcPr>
            <w:vMerge w:val="continue"/>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Scalable OFDM numerology for small cell deployment</w:t>
            </w:r>
          </w:p>
        </w:tc>
        <w:tc>
          <w:tcPr>
            <w:vMerge w:val="continue"/>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Spatial modulation (SM), Index modulation (IM), SM-IM, OFDM-IM, media-based modulation, full-duplexing</w:t>
            </w:r>
          </w:p>
        </w:tc>
        <w:tc>
          <w:tcPr>
            <w:vMerge w:val="continue"/>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57">
            <w:pPr>
              <w:spacing w:after="0" w:line="240" w:lineRule="auto"/>
              <w:ind w:left="1163" w:hanging="425"/>
              <w:rPr>
                <w:rFonts w:ascii="Times New Roman" w:cs="Times New Roman" w:eastAsia="Times New Roman" w:hAnsi="Times New Roman"/>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UNIT- 3 5G Radio Access Technology</w:t>
            </w:r>
          </w:p>
        </w:tc>
        <w:tc>
          <w:tcPr>
            <w:vMerge w:val="restart"/>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vAlign w:val="center"/>
          </w:tcPr>
          <w:p w:rsidR="00000000" w:rsidDel="00000000" w:rsidP="00000000" w:rsidRDefault="00000000" w:rsidRPr="00000000" w14:paraId="0000005B">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4G OFMA, NOMA techniques</w:t>
            </w:r>
          </w:p>
        </w:tc>
        <w:tc>
          <w:tcPr>
            <w:vMerge w:val="continue"/>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Sparse-code and interleave division multi-access schemes</w:t>
            </w:r>
          </w:p>
        </w:tc>
        <w:tc>
          <w:tcPr>
            <w:vMerge w:val="continue"/>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F">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Dual-connectivity for non-standalone access (LTE and NR)</w:t>
            </w:r>
          </w:p>
        </w:tc>
        <w:tc>
          <w:tcPr>
            <w:vMerge w:val="continue"/>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1">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Flexible frame structure for diverse services viz. emBB, MTC, IoT, ultra-reliable low latency communication (URLLC)</w:t>
            </w:r>
          </w:p>
        </w:tc>
        <w:tc>
          <w:tcPr>
            <w:vMerge w:val="continue"/>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Dynamic spectrum sharing, licensed-assisted spectrum access (LAA) for 5G</w:t>
            </w:r>
          </w:p>
        </w:tc>
        <w:tc>
          <w:tcPr>
            <w:vMerge w:val="continue"/>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Co-existence issues in Cognitive radio (CR) and D2D networks</w:t>
            </w:r>
          </w:p>
          <w:p w:rsidR="00000000" w:rsidDel="00000000" w:rsidP="00000000" w:rsidRDefault="00000000" w:rsidRPr="00000000" w14:paraId="00000066">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HetNets.</w:t>
            </w:r>
          </w:p>
        </w:tc>
        <w:tc>
          <w:tcPr>
            <w:vMerge w:val="continue"/>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68">
            <w:pPr>
              <w:spacing w:after="0" w:line="240" w:lineRule="auto"/>
              <w:ind w:left="1163" w:hanging="425"/>
              <w:rPr>
                <w:rFonts w:ascii="Times New Roman" w:cs="Times New Roman" w:eastAsia="Times New Roman" w:hAnsi="Times New Roman"/>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UNIT- 4 5G Network Technology</w:t>
            </w:r>
          </w:p>
        </w:tc>
        <w:tc>
          <w:tcPr>
            <w:vMerge w:val="restart"/>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vAlign w:val="center"/>
          </w:tcPr>
          <w:p w:rsidR="00000000" w:rsidDel="00000000" w:rsidP="00000000" w:rsidRDefault="00000000" w:rsidRPr="00000000" w14:paraId="0000006C">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5G network architectures</w:t>
            </w:r>
          </w:p>
        </w:tc>
        <w:tc>
          <w:tcPr>
            <w:vMerge w:val="continue"/>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Cloud-RAN technology, CRAN split-options, </w:t>
            </w:r>
          </w:p>
          <w:p w:rsidR="00000000" w:rsidDel="00000000" w:rsidP="00000000" w:rsidRDefault="00000000" w:rsidRPr="00000000" w14:paraId="0000006F">
            <w:pPr>
              <w:spacing w:after="0" w:line="240" w:lineRule="auto"/>
              <w:ind w:left="1305"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RAN characteristics: capacity, mobility management, multicasting, compute and energy efficiency</w:t>
            </w:r>
          </w:p>
          <w:p w:rsidR="00000000" w:rsidDel="00000000" w:rsidP="00000000" w:rsidRDefault="00000000" w:rsidRPr="00000000" w14:paraId="00000070">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 CRAN system with SDN transport, O-RAN</w:t>
            </w:r>
          </w:p>
        </w:tc>
        <w:tc>
          <w:tcPr>
            <w:vMerge w:val="continue"/>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Network slicing, RAN slicing</w:t>
            </w:r>
          </w:p>
        </w:tc>
        <w:tc>
          <w:tcPr>
            <w:vMerge w:val="continue"/>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5G network internetworking</w:t>
            </w:r>
          </w:p>
        </w:tc>
        <w:tc>
          <w:tcPr>
            <w:vMerge w:val="continue"/>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UNIT- 5 Mobile Edge Computing for 5G</w:t>
            </w:r>
            <w:r w:rsidDel="00000000" w:rsidR="00000000" w:rsidRPr="00000000">
              <w:rPr>
                <w:rtl w:val="0"/>
              </w:rPr>
            </w:r>
          </w:p>
        </w:tc>
        <w:tc>
          <w:tcPr>
            <w:vMerge w:val="restart"/>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vAlign w:val="center"/>
          </w:tcPr>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63"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NFV </w:t>
            </w:r>
          </w:p>
        </w:tc>
        <w:tc>
          <w:tcPr>
            <w:vMerge w:val="continue"/>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63"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NFV Architecture: NFVI, VNF, hypervisors, NFV MANO</w:t>
            </w:r>
          </w:p>
        </w:tc>
        <w:tc>
          <w:tcPr>
            <w:vMerge w:val="continue"/>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63"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5G next-generation virtualized core</w:t>
            </w:r>
          </w:p>
        </w:tc>
        <w:tc>
          <w:tcPr>
            <w:vMerge w:val="continue"/>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63"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Scaling of control and data plane, virtualizing control plane</w:t>
            </w:r>
          </w:p>
        </w:tc>
        <w:tc>
          <w:tcPr>
            <w:vMerge w:val="continue"/>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3">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Multi-access edge computing (MEC): advantages, deployment scenario, MEC orchestration</w:t>
            </w:r>
          </w:p>
        </w:tc>
        <w:tc>
          <w:tcPr>
            <w:vMerge w:val="continue"/>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5">
            <w:pPr>
              <w:spacing w:after="0" w:line="240" w:lineRule="auto"/>
              <w:ind w:left="1163"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Mobile augmented reality (AR) through MEC</w:t>
            </w:r>
          </w:p>
        </w:tc>
        <w:tc>
          <w:tcPr>
            <w:vMerge w:val="continue"/>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Textbooks:</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Osseiran, Afif, Jose F. Monserrat, and Patrick Marsch, 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5G mobile and wireless communications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2016.</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Wong, Vincent WS, et al., 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 technologies for 5G wireless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2017.</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Dahlman, Erik, Stefan Parkvall, and Johan Skold.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5G NR: The next generation wireless access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Academic Press, 2020.</w:t>
      </w:r>
    </w:p>
    <w:p w:rsidR="00000000" w:rsidDel="00000000" w:rsidP="00000000" w:rsidRDefault="00000000" w:rsidRPr="00000000" w14:paraId="0000008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books:</w:t>
      </w:r>
    </w:p>
    <w:p w:rsidR="00000000" w:rsidDel="00000000" w:rsidP="00000000" w:rsidRDefault="00000000" w:rsidRPr="00000000" w14:paraId="0000008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Cox, Christopher.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 introduction to LTE: LTE, LTE-advanced, SAE and 4G mobile communications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John Wiley &amp; Sons, 2012.</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Dahlman, Erik, Stefan Parkvall, and Johan Skold.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4G: LTE/LTE-advanced for mobile broadband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Academic press, 2013.</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Resources (NPTEL, MIT Video Lectures, Web resources etc.):</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5G White paper (2016) 5G Forum</w:t>
      </w:r>
    </w:p>
    <w:p w:rsidR="00000000" w:rsidDel="00000000" w:rsidP="00000000" w:rsidRDefault="00000000" w:rsidRPr="00000000" w14:paraId="0000009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5G Network Architecture: Huawei Technologies Co. Ltd.</w:t>
      </w:r>
    </w:p>
    <w:p w:rsidR="00000000" w:rsidDel="00000000" w:rsidP="00000000" w:rsidRDefault="00000000" w:rsidRPr="00000000" w14:paraId="0000009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paper : Exploring 5G New Radio, Qualcomm</w:t>
      </w:r>
    </w:p>
    <w:p w:rsidR="00000000" w:rsidDel="00000000" w:rsidP="00000000" w:rsidRDefault="00000000" w:rsidRPr="00000000" w14:paraId="00000097">
      <w:pPr>
        <w:spacing w:after="0" w:line="240" w:lineRule="auto"/>
        <w:rPr>
          <w:rFonts w:ascii="Times New Roman" w:cs="Times New Roman" w:eastAsia="Times New Roman" w:hAnsi="Times New Roman"/>
          <w:b w:val="1"/>
        </w:rPr>
      </w:pPr>
      <w:r w:rsidDel="00000000" w:rsidR="00000000" w:rsidRPr="00000000">
        <w:rPr>
          <w:rtl w:val="0"/>
        </w:rPr>
      </w:r>
    </w:p>
    <w:tbl>
      <w:tblPr>
        <w:tblStyle w:val="Table4"/>
        <w:tblW w:w="9576.0" w:type="dxa"/>
        <w:jc w:val="center"/>
        <w:tblLayout w:type="fixed"/>
        <w:tblLook w:val="0000"/>
      </w:tblPr>
      <w:tblGrid>
        <w:gridCol w:w="4786"/>
        <w:gridCol w:w="4790"/>
        <w:tblGridChange w:id="0">
          <w:tblGrid>
            <w:gridCol w:w="4786"/>
            <w:gridCol w:w="479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Evaluation Method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Weightage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Quizzes and Assignments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Semester Examination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Semester Examination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bl>
    <w:p w:rsidR="00000000" w:rsidDel="00000000" w:rsidP="00000000" w:rsidRDefault="00000000" w:rsidRPr="00000000" w14:paraId="000000A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 and PO Correlation Matrix  </w:t>
      </w:r>
    </w:p>
    <w:p w:rsidR="00000000" w:rsidDel="00000000" w:rsidP="00000000" w:rsidRDefault="00000000" w:rsidRPr="00000000" w14:paraId="000000A5">
      <w:pPr>
        <w:spacing w:after="0" w:line="240" w:lineRule="auto"/>
        <w:rPr>
          <w:rFonts w:ascii="Times New Roman" w:cs="Times New Roman" w:eastAsia="Times New Roman" w:hAnsi="Times New Roman"/>
          <w:b w:val="1"/>
        </w:rPr>
      </w:pPr>
      <w:r w:rsidDel="00000000" w:rsidR="00000000" w:rsidRPr="00000000">
        <w:rPr>
          <w:rtl w:val="0"/>
        </w:rPr>
      </w:r>
    </w:p>
    <w:tbl>
      <w:tblPr>
        <w:tblStyle w:val="Table5"/>
        <w:tblW w:w="935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
        <w:gridCol w:w="548"/>
        <w:gridCol w:w="548"/>
        <w:gridCol w:w="548"/>
        <w:gridCol w:w="548"/>
        <w:gridCol w:w="548"/>
        <w:gridCol w:w="548"/>
        <w:gridCol w:w="548"/>
        <w:gridCol w:w="548"/>
        <w:gridCol w:w="548"/>
        <w:gridCol w:w="636"/>
        <w:gridCol w:w="636"/>
        <w:gridCol w:w="636"/>
        <w:gridCol w:w="647"/>
        <w:gridCol w:w="647"/>
        <w:gridCol w:w="647"/>
        <w:tblGridChange w:id="0">
          <w:tblGrid>
            <w:gridCol w:w="569"/>
            <w:gridCol w:w="548"/>
            <w:gridCol w:w="548"/>
            <w:gridCol w:w="548"/>
            <w:gridCol w:w="548"/>
            <w:gridCol w:w="548"/>
            <w:gridCol w:w="548"/>
            <w:gridCol w:w="548"/>
            <w:gridCol w:w="548"/>
            <w:gridCol w:w="548"/>
            <w:gridCol w:w="636"/>
            <w:gridCol w:w="636"/>
            <w:gridCol w:w="636"/>
            <w:gridCol w:w="647"/>
            <w:gridCol w:w="647"/>
            <w:gridCol w:w="647"/>
          </w:tblGrid>
        </w:tblGridChange>
      </w:tblGrid>
      <w:tr>
        <w:trPr>
          <w:cantSplit w:val="0"/>
          <w:tblHeader w:val="0"/>
        </w:trPr>
        <w:tc>
          <w:tcPr>
            <w:shd w:fill="f4b083" w:val="clea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w:t>
            </w:r>
          </w:p>
        </w:tc>
        <w:tc>
          <w:tcPr>
            <w:shd w:fill="aeaaaa" w:val="clea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PO1</w:t>
            </w:r>
          </w:p>
        </w:tc>
        <w:tc>
          <w:tcPr>
            <w:shd w:fill="aeaaaa" w:val="clea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PO2</w:t>
            </w:r>
          </w:p>
        </w:tc>
        <w:tc>
          <w:tcPr>
            <w:shd w:fill="aeaaaa" w:val="clea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PO3</w:t>
            </w:r>
          </w:p>
        </w:tc>
        <w:tc>
          <w:tcPr>
            <w:shd w:fill="aeaaaa" w:val="clea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PO4</w:t>
            </w:r>
          </w:p>
        </w:tc>
        <w:tc>
          <w:tcPr>
            <w:shd w:fill="aeaaaa" w:val="clea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PO5</w:t>
            </w:r>
          </w:p>
        </w:tc>
        <w:tc>
          <w:tcPr>
            <w:shd w:fill="ffe599" w:val="clea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PO6</w:t>
            </w:r>
          </w:p>
        </w:tc>
        <w:tc>
          <w:tcPr>
            <w:shd w:fill="ffe599" w:val="clea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PO7</w:t>
            </w:r>
          </w:p>
        </w:tc>
        <w:tc>
          <w:tcPr>
            <w:shd w:fill="ffe599" w:val="clea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PO8</w:t>
            </w:r>
          </w:p>
        </w:tc>
        <w:tc>
          <w:tcPr>
            <w:shd w:fill="ffe599" w:val="clea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PO9</w:t>
            </w:r>
          </w:p>
        </w:tc>
        <w:tc>
          <w:tcPr>
            <w:shd w:fill="ffe599" w:val="clea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PO10</w:t>
            </w:r>
          </w:p>
        </w:tc>
        <w:tc>
          <w:tcPr>
            <w:shd w:fill="ffe599" w:val="clea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PO11</w:t>
            </w:r>
          </w:p>
        </w:tc>
        <w:tc>
          <w:tcPr>
            <w:shd w:fill="ffe599" w:val="clea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PO12</w:t>
            </w:r>
          </w:p>
        </w:tc>
        <w:tc>
          <w:tcPr>
            <w:shd w:fill="a8d08d" w:val="clea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PSO1</w:t>
            </w:r>
          </w:p>
        </w:tc>
        <w:tc>
          <w:tcPr>
            <w:shd w:fill="a8d08d" w:val="clea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PSO2</w:t>
            </w:r>
          </w:p>
        </w:tc>
        <w:tc>
          <w:tcPr>
            <w:shd w:fill="a8d08d" w:val="clea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PSO3</w:t>
            </w:r>
          </w:p>
        </w:tc>
      </w:tr>
      <w:tr>
        <w:trPr>
          <w:cantSplit w:val="0"/>
          <w:tblHeader w:val="0"/>
        </w:trPr>
        <w:tc>
          <w:tcPr>
            <w:shd w:fill="f4b083" w:val="clea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CO1</w:t>
            </w:r>
          </w:p>
        </w:tc>
        <w:tc>
          <w:tcPr>
            <w:shd w:fill="aeaaaa" w:val="clea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aeaaaa" w:val="clea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aeaaaa" w:val="clea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ffe599" w:val="clea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ffe599" w:val="clea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a8d08d" w:val="clea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f4b083" w:val="clea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CO2</w:t>
            </w:r>
          </w:p>
        </w:tc>
        <w:tc>
          <w:tcPr>
            <w:shd w:fill="aeaaaa" w:val="clea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aeaaaa" w:val="clea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aeaaaa" w:val="clea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ffe599" w:val="clea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ffe599" w:val="clea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a8d08d" w:val="clea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f4b083" w:val="clea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CO3</w:t>
            </w:r>
          </w:p>
        </w:tc>
        <w:tc>
          <w:tcPr>
            <w:shd w:fill="aeaaaa" w:val="clea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aeaaaa" w:val="clea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aeaaaa" w:val="clear"/>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DD">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DE">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DF">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ffe599" w:val="clear"/>
          </w:tcPr>
          <w:p w:rsidR="00000000" w:rsidDel="00000000" w:rsidP="00000000" w:rsidRDefault="00000000" w:rsidRPr="00000000" w14:paraId="000000E0">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ffe599" w:val="clear"/>
          </w:tcPr>
          <w:p w:rsidR="00000000" w:rsidDel="00000000" w:rsidP="00000000" w:rsidRDefault="00000000" w:rsidRPr="00000000" w14:paraId="000000E1">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E2">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0E4">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a8d08d" w:val="clea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f4b083" w:val="clear"/>
          </w:tcPr>
          <w:p w:rsidR="00000000" w:rsidDel="00000000" w:rsidP="00000000" w:rsidRDefault="00000000" w:rsidRPr="00000000" w14:paraId="000000E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CO4</w:t>
            </w:r>
          </w:p>
        </w:tc>
        <w:tc>
          <w:tcPr>
            <w:shd w:fill="aeaaaa" w:val="clear"/>
          </w:tcPr>
          <w:p w:rsidR="00000000" w:rsidDel="00000000" w:rsidP="00000000" w:rsidRDefault="00000000" w:rsidRPr="00000000" w14:paraId="000000E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0E8">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aeaaaa" w:val="clear"/>
          </w:tcPr>
          <w:p w:rsidR="00000000" w:rsidDel="00000000" w:rsidP="00000000" w:rsidRDefault="00000000" w:rsidRPr="00000000" w14:paraId="000000E9">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aeaaaa" w:val="clear"/>
          </w:tcPr>
          <w:p w:rsidR="00000000" w:rsidDel="00000000" w:rsidP="00000000" w:rsidRDefault="00000000" w:rsidRPr="00000000" w14:paraId="000000EA">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aeaaaa" w:val="clear"/>
          </w:tcPr>
          <w:p w:rsidR="00000000" w:rsidDel="00000000" w:rsidP="00000000" w:rsidRDefault="00000000" w:rsidRPr="00000000" w14:paraId="000000EB">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EC">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ED">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EE">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ffe599" w:val="clear"/>
          </w:tcPr>
          <w:p w:rsidR="00000000" w:rsidDel="00000000" w:rsidP="00000000" w:rsidRDefault="00000000" w:rsidRPr="00000000" w14:paraId="000000F0">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ffe599" w:val="clear"/>
          </w:tcPr>
          <w:p w:rsidR="00000000" w:rsidDel="00000000" w:rsidP="00000000" w:rsidRDefault="00000000" w:rsidRPr="00000000" w14:paraId="000000F1">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F2">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0F3">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0F4">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a8d08d" w:val="clear"/>
          </w:tcPr>
          <w:p w:rsidR="00000000" w:rsidDel="00000000" w:rsidP="00000000" w:rsidRDefault="00000000" w:rsidRPr="00000000" w14:paraId="000000F5">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f4b083" w:val="clear"/>
          </w:tcPr>
          <w:p w:rsidR="00000000" w:rsidDel="00000000" w:rsidP="00000000" w:rsidRDefault="00000000" w:rsidRPr="00000000" w14:paraId="000000F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CO5</w:t>
            </w:r>
          </w:p>
        </w:tc>
        <w:tc>
          <w:tcPr>
            <w:shd w:fill="aeaaaa" w:val="clear"/>
          </w:tcPr>
          <w:p w:rsidR="00000000" w:rsidDel="00000000" w:rsidP="00000000" w:rsidRDefault="00000000" w:rsidRPr="00000000" w14:paraId="000000F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0F8">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aeaaaa" w:val="clear"/>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aeaaaa" w:val="clear"/>
          </w:tcPr>
          <w:p w:rsidR="00000000" w:rsidDel="00000000" w:rsidP="00000000" w:rsidRDefault="00000000" w:rsidRPr="00000000" w14:paraId="000000FB">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FC">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FE">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0FF">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ffe599" w:val="clear"/>
          </w:tcPr>
          <w:p w:rsidR="00000000" w:rsidDel="00000000" w:rsidP="00000000" w:rsidRDefault="00000000" w:rsidRPr="00000000" w14:paraId="00000100">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ffe599" w:val="clear"/>
          </w:tcPr>
          <w:p w:rsidR="00000000" w:rsidDel="00000000" w:rsidP="00000000" w:rsidRDefault="00000000" w:rsidRPr="00000000" w14:paraId="00000101">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103">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104">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a8d08d" w:val="clear"/>
          </w:tcPr>
          <w:p w:rsidR="00000000" w:rsidDel="00000000" w:rsidP="00000000" w:rsidRDefault="00000000" w:rsidRPr="00000000" w14:paraId="00000105">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f4b083" w:val="clear"/>
          </w:tcPr>
          <w:p w:rsidR="00000000" w:rsidDel="00000000" w:rsidP="00000000" w:rsidRDefault="00000000" w:rsidRPr="00000000" w14:paraId="0000010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CO6</w:t>
            </w:r>
          </w:p>
        </w:tc>
        <w:tc>
          <w:tcPr>
            <w:shd w:fill="aeaaaa" w:val="clear"/>
          </w:tcPr>
          <w:p w:rsidR="00000000" w:rsidDel="00000000" w:rsidP="00000000" w:rsidRDefault="00000000" w:rsidRPr="00000000" w14:paraId="0000010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108">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109">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eaaaa" w:val="clear"/>
          </w:tcPr>
          <w:p w:rsidR="00000000" w:rsidDel="00000000" w:rsidP="00000000" w:rsidRDefault="00000000" w:rsidRPr="00000000" w14:paraId="0000010A">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aeaaaa" w:val="clear"/>
          </w:tcPr>
          <w:p w:rsidR="00000000" w:rsidDel="00000000" w:rsidP="00000000" w:rsidRDefault="00000000" w:rsidRPr="00000000" w14:paraId="0000010B">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10C">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10D">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10E">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10F">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ffe599" w:val="clear"/>
          </w:tcPr>
          <w:p w:rsidR="00000000" w:rsidDel="00000000" w:rsidP="00000000" w:rsidRDefault="00000000" w:rsidRPr="00000000" w14:paraId="00000110">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ffe599" w:val="clear"/>
          </w:tcPr>
          <w:p w:rsidR="00000000" w:rsidDel="00000000" w:rsidP="00000000" w:rsidRDefault="00000000" w:rsidRPr="00000000" w14:paraId="00000111">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tc>
        <w:tc>
          <w:tcPr>
            <w:shd w:fill="ffe599" w:val="clear"/>
          </w:tcPr>
          <w:p w:rsidR="00000000" w:rsidDel="00000000" w:rsidP="00000000" w:rsidRDefault="00000000" w:rsidRPr="00000000" w14:paraId="00000112">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113">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shd w:fill="a8d08d" w:val="clear"/>
          </w:tcPr>
          <w:p w:rsidR="00000000" w:rsidDel="00000000" w:rsidP="00000000" w:rsidRDefault="00000000" w:rsidRPr="00000000" w14:paraId="00000114">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a8d08d" w:val="clear"/>
          </w:tcPr>
          <w:p w:rsidR="00000000" w:rsidDel="00000000" w:rsidP="00000000" w:rsidRDefault="00000000" w:rsidRPr="00000000" w14:paraId="00000115">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r>
    </w:tbl>
    <w:p w:rsidR="00000000" w:rsidDel="00000000" w:rsidP="00000000" w:rsidRDefault="00000000" w:rsidRPr="00000000" w14:paraId="00000116">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 Updated On:</w:t>
        <w:tab/>
        <w:tab/>
        <w:tab/>
        <w:tab/>
      </w:r>
    </w:p>
    <w:p w:rsidR="00000000" w:rsidDel="00000000" w:rsidP="00000000" w:rsidRDefault="00000000" w:rsidRPr="00000000" w14:paraId="0000011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Updated By: Prof. Ranjan Gangopadhyay</w:t>
      </w:r>
    </w:p>
    <w:p w:rsidR="00000000" w:rsidDel="00000000" w:rsidP="00000000" w:rsidRDefault="00000000" w:rsidRPr="00000000" w14:paraId="0000011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spacing w:after="0" w:line="240" w:lineRule="auto"/>
        <w:ind w:left="50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Approved By:</w:t>
      </w:r>
    </w:p>
    <w:p w:rsidR="00000000" w:rsidDel="00000000" w:rsidP="00000000" w:rsidRDefault="00000000" w:rsidRPr="00000000" w14:paraId="0000011E">
      <w:pPr>
        <w:rPr/>
      </w:pPr>
      <w:r w:rsidDel="00000000" w:rsidR="00000000" w:rsidRPr="00000000">
        <w:rPr>
          <w:rtl w:val="0"/>
        </w:rPr>
      </w:r>
    </w:p>
    <w:sectPr>
      <w:headerReference r:id="rId7" w:type="default"/>
      <w:footerReference r:id="rId8" w:type="default"/>
      <w:pgSz w:h="15840" w:w="12240" w:orient="portrait"/>
      <w:pgMar w:bottom="1276" w:top="1827" w:left="1440" w:right="1440" w:header="709"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tbl>
    <w:tblPr>
      <w:tblStyle w:val="Table7"/>
      <w:tblW w:w="9747.0" w:type="dxa"/>
      <w:jc w:val="left"/>
      <w:tblInd w:w="0.0" w:type="dxa"/>
      <w:tblLayout w:type="fixed"/>
      <w:tblLook w:val="0400"/>
    </w:tblPr>
    <w:tblGrid>
      <w:gridCol w:w="2235"/>
      <w:gridCol w:w="4819"/>
      <w:gridCol w:w="2693"/>
      <w:tblGridChange w:id="0">
        <w:tblGrid>
          <w:gridCol w:w="2235"/>
          <w:gridCol w:w="4819"/>
          <w:gridCol w:w="2693"/>
        </w:tblGrid>
      </w:tblGridChange>
    </w:tblGrid>
    <w:tr>
      <w:trPr>
        <w:cantSplit w:val="0"/>
        <w:tblHeader w:val="0"/>
      </w:trPr>
      <w:tc>
        <w:tcPr>
          <w:shd w:fill="auto" w:val="clear"/>
        </w:tcPr>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pos="4320"/>
              <w:tab w:val="right" w:pos="8640"/>
            </w:tabs>
            <w:spacing w:after="0" w:lineRule="auto"/>
            <w:jc w:val="center"/>
            <w:rPr>
              <w:rFonts w:ascii="Times New Roman" w:cs="Times New Roman" w:eastAsia="Times New Roman" w:hAnsi="Times New Roman"/>
              <w:b w:val="1"/>
              <w:color w:val="000000"/>
            </w:rPr>
          </w:pPr>
          <w:r w:rsidDel="00000000" w:rsidR="00000000" w:rsidRPr="00000000">
            <w:rPr>
              <w:rtl w:val="0"/>
            </w:rPr>
          </w:r>
        </w:p>
      </w:tc>
      <w:tc>
        <w:tcPr>
          <w:shd w:fill="auto" w:val="clear"/>
        </w:tcPr>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pos="4320"/>
              <w:tab w:val="right" w:pos="8640"/>
            </w:tabs>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ECE Department, The LNMIIT Jaipur</w:t>
          </w:r>
        </w:p>
      </w:tc>
      <w:tc>
        <w:tcPr>
          <w:shd w:fill="auto" w:val="clear"/>
        </w:tcPr>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pos="4320"/>
              <w:tab w:val="right" w:pos="8640"/>
            </w:tabs>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 </w:t>
          </w: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rtl w:val="0"/>
            </w:rPr>
            <w:t xml:space="preserve">-3</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pos="4320"/>
        <w:tab w:val="right" w:pos="8640"/>
      </w:tabs>
      <w:jc w:val="center"/>
      <w:rPr>
        <w:rFonts w:ascii="Times New Roman" w:cs="Times New Roman" w:eastAsia="Times New Roman" w:hAnsi="Times New Roman"/>
        <w:i w:val="1"/>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rPr>
    </w:pPr>
    <w:r w:rsidDel="00000000" w:rsidR="00000000" w:rsidRPr="00000000">
      <w:rPr>
        <w:rtl w:val="0"/>
      </w:rPr>
    </w:r>
  </w:p>
  <w:tbl>
    <w:tblPr>
      <w:tblStyle w:val="Table6"/>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49"/>
      <w:gridCol w:w="2127"/>
      <w:tblGridChange w:id="0">
        <w:tblGrid>
          <w:gridCol w:w="7449"/>
          <w:gridCol w:w="2127"/>
        </w:tblGrid>
      </w:tblGridChange>
    </w:tblGrid>
    <w:tr>
      <w:trPr>
        <w:cantSplit w:val="0"/>
        <w:trHeight w:val="983" w:hRule="atLeast"/>
        <w:tblHeader w:val="0"/>
      </w:trPr>
      <w:tc>
        <w:tcPr>
          <w:shd w:fill="auto" w:val="clear"/>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LNMIIT, Jaipur</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Electronics and Communication Engineering </w:t>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5G Wireless Technology</w:t>
          </w:r>
          <w:r w:rsidDel="00000000" w:rsidR="00000000" w:rsidRPr="00000000">
            <w:rPr>
              <w:rtl w:val="0"/>
            </w:rPr>
          </w:r>
        </w:p>
      </w:tc>
      <w:tc>
        <w:tcPr>
          <w:shd w:fill="auto" w:val="cle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Times New Roman" w:cs="Times New Roman" w:eastAsia="Times New Roman" w:hAnsi="Times New Roman"/>
              <w:b w:val="1"/>
              <w:color w:val="000000"/>
              <w:sz w:val="28"/>
              <w:szCs w:val="28"/>
            </w:rPr>
          </w:pPr>
          <w:r w:rsidDel="00000000" w:rsidR="00000000" w:rsidRPr="00000000">
            <w:rPr>
              <w:b w:val="1"/>
              <w:color w:val="000000"/>
              <w:sz w:val="28"/>
              <w:szCs w:val="28"/>
            </w:rPr>
            <w:drawing>
              <wp:inline distB="0" distT="0" distL="0" distR="0">
                <wp:extent cx="1147445" cy="52641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47445" cy="5264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6">
    <w:lvl w:ilvl="0">
      <w:start w:val="5"/>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A7972"/>
    <w:rPr>
      <w:rFonts w:ascii="Calibri" w:cs="Calibri" w:eastAsia="Calibri" w:hAnsi="Calibri"/>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A7972"/>
    <w:pPr>
      <w:spacing w:after="0" w:line="240" w:lineRule="auto"/>
    </w:pPr>
    <w:rPr>
      <w:rFonts w:asciiTheme="minorHAnsi" w:hAnsiTheme="minorHAnsi"/>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A7972"/>
    <w:pPr>
      <w:ind w:left="720"/>
      <w:contextualSpacing w:val="1"/>
    </w:pPr>
  </w:style>
  <w:style w:type="paragraph" w:styleId="Default" w:customStyle="1">
    <w:name w:val="Default"/>
    <w:rsid w:val="00FA7972"/>
    <w:pPr>
      <w:widowControl w:val="0"/>
      <w:autoSpaceDE w:val="0"/>
      <w:autoSpaceDN w:val="0"/>
      <w:adjustRightInd w:val="0"/>
      <w:spacing w:after="0" w:line="240" w:lineRule="auto"/>
    </w:pPr>
    <w:rPr>
      <w:rFonts w:ascii="Book Antiqua" w:cs="Book Antiqua" w:eastAsia="Calibri" w:hAnsi="Book Antiqua"/>
      <w:color w:val="000000"/>
      <w:sz w:val="24"/>
      <w:szCs w:val="24"/>
    </w:rPr>
  </w:style>
  <w:style w:type="paragraph" w:styleId="BalloonText">
    <w:name w:val="Balloon Text"/>
    <w:basedOn w:val="Normal"/>
    <w:link w:val="BalloonTextChar"/>
    <w:uiPriority w:val="99"/>
    <w:semiHidden w:val="1"/>
    <w:unhideWhenUsed w:val="1"/>
    <w:rsid w:val="00FA797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A7972"/>
    <w:rPr>
      <w:rFonts w:ascii="Tahoma" w:cs="Tahoma" w:eastAsia="Calibri" w:hAnsi="Tahoma"/>
      <w:sz w:val="16"/>
      <w:szCs w:val="16"/>
      <w:lang w:eastAsia="en-IN"/>
    </w:rPr>
  </w:style>
  <w:style w:type="paragraph" w:styleId="NoSpacing">
    <w:name w:val="No Spacing"/>
    <w:uiPriority w:val="1"/>
    <w:qFormat w:val="1"/>
    <w:rsid w:val="001A6AE6"/>
    <w:pPr>
      <w:spacing w:after="0" w:line="240" w:lineRule="auto"/>
    </w:pPr>
    <w:rPr>
      <w:rFonts w:ascii="Calibri" w:cs="Calibri" w:eastAsia="Calibri" w:hAnsi="Calibri"/>
      <w:lang w:eastAsia="en-IN"/>
    </w:rPr>
  </w:style>
  <w:style w:type="paragraph" w:styleId="Header">
    <w:name w:val="header"/>
    <w:basedOn w:val="Normal"/>
    <w:link w:val="HeaderChar"/>
    <w:uiPriority w:val="99"/>
    <w:unhideWhenUsed w:val="1"/>
    <w:rsid w:val="00643702"/>
    <w:pPr>
      <w:tabs>
        <w:tab w:val="center" w:pos="4680"/>
        <w:tab w:val="right" w:pos="9360"/>
      </w:tabs>
      <w:spacing w:after="0" w:line="240" w:lineRule="auto"/>
    </w:pPr>
  </w:style>
  <w:style w:type="character" w:styleId="HeaderChar" w:customStyle="1">
    <w:name w:val="Header Char"/>
    <w:basedOn w:val="DefaultParagraphFont"/>
    <w:link w:val="Header"/>
    <w:uiPriority w:val="99"/>
    <w:rsid w:val="00643702"/>
    <w:rPr>
      <w:rFonts w:ascii="Calibri" w:cs="Calibri" w:eastAsia="Calibri" w:hAnsi="Calibri"/>
      <w:lang w:eastAsia="en-IN"/>
    </w:rPr>
  </w:style>
  <w:style w:type="paragraph" w:styleId="Footer">
    <w:name w:val="footer"/>
    <w:basedOn w:val="Normal"/>
    <w:link w:val="FooterChar"/>
    <w:uiPriority w:val="99"/>
    <w:unhideWhenUsed w:val="1"/>
    <w:rsid w:val="00643702"/>
    <w:pPr>
      <w:tabs>
        <w:tab w:val="center" w:pos="4680"/>
        <w:tab w:val="right" w:pos="9360"/>
      </w:tabs>
      <w:spacing w:after="0" w:line="240" w:lineRule="auto"/>
    </w:pPr>
  </w:style>
  <w:style w:type="character" w:styleId="FooterChar" w:customStyle="1">
    <w:name w:val="Footer Char"/>
    <w:basedOn w:val="DefaultParagraphFont"/>
    <w:link w:val="Footer"/>
    <w:uiPriority w:val="99"/>
    <w:rsid w:val="00643702"/>
    <w:rPr>
      <w:rFonts w:ascii="Calibri" w:cs="Calibri" w:eastAsia="Calibri" w:hAnsi="Calibri"/>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b87GBJ+oijTFeJCceOHyNLpypw==">AMUW2mWk2eH2MydUmpvBzrgs0MEDFR+rXNcmghsLNc0ifxn7NwdeOnpjHZ6AdVvMBC34IIbMrrdiS9iNcAQ0vYu6EXJkqNA4qrQOHTBEa3YjjBe4vvTexC4=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2021-08-02T12:46:00Z</dcterms:created>
  <dc:creator>lenovo</dc:creator>
</cp:coreProperties>
</file>