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B07A18"/>
          <w:spacing w:val="60"/>
          <w:sz w:val="20"/>
          <w:szCs w:val="20"/>
        </w:rPr>
        <w:t xml:space="preserve">BACKEND TECHNICAL DOCUMENTATION</w:t>
      </w:r>
    </w:p>
    <w:p>
      <w:pPr>
        <w:spacing w:after="0" w:before="240"/>
      </w:pPr>
      <w:r>
        <w:rPr>
          <w:rFonts w:ascii="Cambria" w:cs="Cambria" w:eastAsia="Cambria" w:hAnsi="Cambria"/>
          <w:b/>
          <w:bCs/>
          <w:color w:val="1E2761"/>
          <w:sz w:val="52"/>
          <w:szCs w:val="52"/>
        </w:rPr>
        <w:t xml:space="preserve">Autonomous Social Media</w:t>
      </w:r>
    </w:p>
    <w:p>
      <w:pPr>
        <w:spacing w:after="320"/>
      </w:pPr>
      <w:r>
        <w:rPr>
          <w:rFonts w:ascii="Cambria" w:cs="Cambria" w:eastAsia="Cambria" w:hAnsi="Cambria"/>
          <w:b/>
          <w:bCs/>
          <w:color w:val="1E2761"/>
          <w:sz w:val="52"/>
          <w:szCs w:val="52"/>
        </w:rPr>
        <w:t xml:space="preserve">Content Studio</w:t>
      </w:r>
    </w:p>
    <w:p>
      <w:pPr>
        <w:pBdr>
          <w:top w:val="single" w:color="B07A18" w:sz="8"/>
        </w:pBdr>
        <w:spacing w:after="500"/>
      </w:pPr>
    </w:p>
    <w:p>
      <w:pPr>
        <w:spacing w:after="150" w:line="288"/>
      </w:pPr>
      <w:r>
        <w:rPr>
          <w:rFonts w:ascii="Calibri" w:cs="Calibri" w:eastAsia="Calibri" w:hAnsi="Calibri"/>
          <w:color w:val="5A6480"/>
          <w:sz w:val="22"/>
          <w:szCs w:val="22"/>
        </w:rPr>
        <w:t xml:space="preserve">A multi-agent content generation pipeline built on LangGraph and FastAPI. This document describes the backend service only — its agents, workflow definition, control flow, persistence, optimisation strategy and verification. The React frontend is explicitly out of scope.</w:t>
      </w:r>
    </w:p>
    <w:p>
      <w:pPr>
        <w:spacing w:before="600"/>
      </w:pP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3000"/>
        <w:gridCol w:w="6026"/>
      </w:tblGrid>
      <w:tr>
        <w:trPr>
          <w:tblHeader/>
        </w:trPr>
        <w:tc>
          <w:tcPr>
            <w:tcW w:type="dxa" w:w="30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Attribute</w:t>
            </w:r>
          </w:p>
        </w:tc>
        <w:tc>
          <w:tcPr>
            <w:tcW w:type="dxa" w:w="60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Value</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Scope</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backend/ directory only</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Runtime</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Python 3.12</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Orchestration</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LangGraph 1.0 (StateGraph + SqliteSaver)</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API</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FastAPI 0.121</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Persistence</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SQLite (WAL mode), single file</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Models</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Azure OpenAI (gpt-4o-mini) + local Ollama</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LLM agents</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5</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Graph nodes</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6</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Automated tests</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268 (208 unit / 60 integration)</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Coverage</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99.4% statement and branch</w:t>
            </w:r>
          </w:p>
        </w:tc>
      </w:tr>
    </w:tbl>
    <w:p>
      <w:pPr>
        <w:spacing w:after="200"/>
      </w:pPr>
    </w:p>
    <w:p>
      <w:pPr>
        <w:pStyle w:val="Heading1"/>
        <w:pageBreakBefore/>
        <w:spacing w:after="180" w:before="240"/>
      </w:pPr>
      <w:r>
        <w:rPr>
          <w:rFonts w:ascii="Cambria" w:cs="Cambria" w:eastAsia="Cambria" w:hAnsi="Cambria"/>
          <w:b/>
          <w:bCs/>
          <w:color w:val="1E2761"/>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80" w:before="240"/>
      </w:pPr>
      <w:r>
        <w:rPr>
          <w:rFonts w:ascii="Cambria" w:cs="Cambria" w:eastAsia="Cambria" w:hAnsi="Cambria"/>
          <w:b/>
          <w:bCs/>
          <w:color w:val="1E2761"/>
          <w:sz w:val="30"/>
          <w:szCs w:val="30"/>
        </w:rPr>
        <w:t xml:space="preserve">1.  Executive summary</w:t>
      </w:r>
    </w:p>
    <w:p>
      <w:pPr>
        <w:spacing w:after="150" w:line="288"/>
      </w:pPr>
      <w:r>
        <w:rPr>
          <w:rFonts w:ascii="Calibri" w:cs="Calibri" w:eastAsia="Calibri" w:hAnsi="Calibri"/>
          <w:color w:val="16203F"/>
          <w:sz w:val="21"/>
          <w:szCs w:val="21"/>
        </w:rPr>
        <w:t xml:space="preserve">The backend accepts one piece of source material and returns three publish-ready social media posts — one each for LinkedIn, X and Instagram — together with a full audit trail of how they were produced. There is no human in the review loop, so every quality control is implemented inside the pipeline.</w:t>
      </w:r>
    </w:p>
    <w:p>
      <w:pPr>
        <w:spacing w:after="150" w:line="288"/>
      </w:pPr>
      <w:r>
        <w:rPr>
          <w:rFonts w:ascii="Calibri" w:cs="Calibri" w:eastAsia="Calibri" w:hAnsi="Calibri"/>
          <w:color w:val="16203F"/>
          <w:sz w:val="21"/>
          <w:szCs w:val="21"/>
        </w:rPr>
        <w:t xml:space="preserve">The work is divided between five LLM agents arranged in a manager-and-workers topology. A manager agent condenses the source into a single brief. Three platform writers then work from that brief concurrently, each critiquing and revising its own draft before publishing it. A final agent compares the three finished posts against one another and reconciles any contradiction. A fifth agent sits above the graph and classifies follow-up requests.</w:t>
      </w:r>
    </w:p>
    <w:p>
      <w:pPr>
        <w:pStyle w:val="Heading2"/>
        <w:spacing w:after="130" w:before="280"/>
      </w:pPr>
      <w:r>
        <w:rPr>
          <w:rFonts w:ascii="Calibri" w:cs="Calibri" w:eastAsia="Calibri" w:hAnsi="Calibri"/>
          <w:b/>
          <w:bCs/>
          <w:color w:val="1E2761"/>
          <w:sz w:val="24"/>
          <w:szCs w:val="24"/>
        </w:rPr>
        <w:t xml:space="preserve">1.1  What a manager should take away</w:t>
      </w:r>
    </w:p>
    <w:p>
      <w:pPr>
        <w:pStyle w:val="ListParagraph"/>
        <w:numPr>
          <w:ilvl w:val="0"/>
          <w:numId w:val="2"/>
        </w:numPr>
        <w:spacing w:after="90" w:line="288"/>
      </w:pPr>
      <w:r>
        <w:rPr>
          <w:rFonts w:ascii="Calibri" w:cs="Calibri" w:eastAsia="Calibri" w:hAnsi="Calibri"/>
          <w:color w:val="16203F"/>
          <w:sz w:val="21"/>
          <w:szCs w:val="21"/>
        </w:rPr>
        <w:t xml:space="preserve">The workflow is declarative. Nodes, edges and merge rules are declared in code and can be inspected, diagrammed and tested independently of any model.</w:t>
      </w:r>
    </w:p>
    <w:p>
      <w:pPr>
        <w:pStyle w:val="ListParagraph"/>
        <w:numPr>
          <w:ilvl w:val="0"/>
          <w:numId w:val="2"/>
        </w:numPr>
        <w:spacing w:after="90" w:line="288"/>
      </w:pPr>
      <w:r>
        <w:rPr>
          <w:rFonts w:ascii="Calibri" w:cs="Calibri" w:eastAsia="Calibri" w:hAnsi="Calibri"/>
          <w:color w:val="16203F"/>
          <w:sz w:val="21"/>
          <w:szCs w:val="21"/>
        </w:rPr>
        <w:t xml:space="preserve">Spend is bounded by design. A clean run costs eight model calls; the absolute worst case is twenty, because the correction loop has a hard attempt ceiling.</w:t>
      </w:r>
    </w:p>
    <w:p>
      <w:pPr>
        <w:pStyle w:val="ListParagraph"/>
        <w:numPr>
          <w:ilvl w:val="0"/>
          <w:numId w:val="2"/>
        </w:numPr>
        <w:spacing w:after="90" w:line="288"/>
      </w:pPr>
      <w:r>
        <w:rPr>
          <w:rFonts w:ascii="Calibri" w:cs="Calibri" w:eastAsia="Calibri" w:hAnsi="Calibri"/>
          <w:color w:val="16203F"/>
          <w:sz w:val="21"/>
          <w:szCs w:val="21"/>
        </w:rPr>
        <w:t xml:space="preserve">Cost is actively managed. Easy copy is routed to a free local model; only work that genuinely needs reasoning or reliable tool-calling reaches the paid tier.</w:t>
      </w:r>
    </w:p>
    <w:p>
      <w:pPr>
        <w:pStyle w:val="ListParagraph"/>
        <w:numPr>
          <w:ilvl w:val="0"/>
          <w:numId w:val="2"/>
        </w:numPr>
        <w:spacing w:after="90" w:line="288"/>
      </w:pPr>
      <w:r>
        <w:rPr>
          <w:rFonts w:ascii="Calibri" w:cs="Calibri" w:eastAsia="Calibri" w:hAnsi="Calibri"/>
          <w:color w:val="16203F"/>
          <w:sz w:val="21"/>
          <w:szCs w:val="21"/>
        </w:rPr>
        <w:t xml:space="preserve">State is durable. Every step is checkpointed to disk, so a thread survives a process restart and can be reloaded, resumed or audited.</w:t>
      </w:r>
    </w:p>
    <w:p>
      <w:pPr>
        <w:pStyle w:val="ListParagraph"/>
        <w:numPr>
          <w:ilvl w:val="0"/>
          <w:numId w:val="2"/>
        </w:numPr>
        <w:spacing w:after="90" w:line="288"/>
      </w:pPr>
      <w:r>
        <w:rPr>
          <w:rFonts w:ascii="Calibri" w:cs="Calibri" w:eastAsia="Calibri" w:hAnsi="Calibri"/>
          <w:color w:val="16203F"/>
          <w:sz w:val="21"/>
          <w:szCs w:val="21"/>
        </w:rPr>
        <w:t xml:space="preserve">The behaviour described here is asserted by 268 automated tests at 99.4% coverage, none of which require a network connection or an API key.</w:t>
      </w:r>
    </w:p>
    <w:p>
      <w:pPr>
        <w:pStyle w:val="Heading2"/>
        <w:spacing w:after="130" w:before="280"/>
      </w:pPr>
      <w:r>
        <w:rPr>
          <w:rFonts w:ascii="Calibri" w:cs="Calibri" w:eastAsia="Calibri" w:hAnsi="Calibri"/>
          <w:b/>
          <w:bCs/>
          <w:color w:val="1E2761"/>
          <w:sz w:val="24"/>
          <w:szCs w:val="24"/>
        </w:rPr>
        <w:t xml:space="preserve">1.2  Documents in this set</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3400"/>
        <w:gridCol w:w="5626"/>
      </w:tblGrid>
      <w:tr>
        <w:trPr>
          <w:tblHeader/>
        </w:trPr>
        <w:tc>
          <w:tcPr>
            <w:tcW w:type="dxa" w:w="34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Artefact</w:t>
            </w:r>
          </w:p>
        </w:tc>
        <w:tc>
          <w:tcPr>
            <w:tcW w:type="dxa" w:w="56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Purpose</w:t>
            </w:r>
          </w:p>
        </w:tc>
      </w:tr>
      <w:tr>
        <w:tc>
          <w:tcPr>
            <w:tcW w:type="dxa" w:w="34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This document</w:t>
            </w:r>
          </w:p>
        </w:tc>
        <w:tc>
          <w:tcPr>
            <w:tcW w:type="dxa" w:w="56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Full backend technical documentation</w:t>
            </w:r>
          </w:p>
        </w:tc>
      </w:tr>
      <w:tr>
        <w:tc>
          <w:tcPr>
            <w:tcW w:type="dxa" w:w="34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Backend_Architecture_Review.pptx</w:t>
            </w:r>
          </w:p>
        </w:tc>
        <w:tc>
          <w:tcPr>
            <w:tcW w:type="dxa" w:w="56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12-slide management briefing</w:t>
            </w:r>
          </w:p>
        </w:tc>
      </w:tr>
      <w:tr>
        <w:tc>
          <w:tcPr>
            <w:tcW w:type="dxa" w:w="34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CODE_FLOW.md</w:t>
            </w:r>
          </w:p>
        </w:tc>
        <w:tc>
          <w:tcPr>
            <w:tcW w:type="dxa" w:w="56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Every pipeline stage mapped to its function and line number</w:t>
            </w:r>
          </w:p>
        </w:tc>
      </w:tr>
      <w:tr>
        <w:tc>
          <w:tcPr>
            <w:tcW w:type="dxa" w:w="34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DATABASE_VIVA_NOTES.md</w:t>
            </w:r>
          </w:p>
        </w:tc>
        <w:tc>
          <w:tcPr>
            <w:tcW w:type="dxa" w:w="56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Database schema, joins and design trade-offs</w:t>
            </w:r>
          </w:p>
        </w:tc>
      </w:tr>
      <w:tr>
        <w:tc>
          <w:tcPr>
            <w:tcW w:type="dxa" w:w="34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TESTING.md</w:t>
            </w:r>
          </w:p>
        </w:tc>
        <w:tc>
          <w:tcPr>
            <w:tcW w:type="dxa" w:w="56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Test commands, markers and coverage reporting</w:t>
            </w:r>
          </w:p>
        </w:tc>
      </w:tr>
    </w:tbl>
    <w:p>
      <w:pPr>
        <w:spacing w:after="200"/>
      </w:pPr>
    </w:p>
    <w:p>
      <w:pPr>
        <w:pStyle w:val="Heading1"/>
        <w:pageBreakBefore/>
        <w:spacing w:after="180" w:before="240"/>
      </w:pPr>
      <w:r>
        <w:rPr>
          <w:rFonts w:ascii="Cambria" w:cs="Cambria" w:eastAsia="Cambria" w:hAnsi="Cambria"/>
          <w:b/>
          <w:bCs/>
          <w:color w:val="1E2761"/>
          <w:sz w:val="30"/>
          <w:szCs w:val="30"/>
        </w:rPr>
        <w:t xml:space="preserve">2.  System architecture</w:t>
      </w:r>
    </w:p>
    <w:p>
      <w:pPr>
        <w:pStyle w:val="Heading2"/>
        <w:spacing w:after="130" w:before="280"/>
      </w:pPr>
      <w:r>
        <w:rPr>
          <w:rFonts w:ascii="Calibri" w:cs="Calibri" w:eastAsia="Calibri" w:hAnsi="Calibri"/>
          <w:b/>
          <w:bCs/>
          <w:color w:val="1E2761"/>
          <w:sz w:val="24"/>
          <w:szCs w:val="24"/>
        </w:rPr>
        <w:t xml:space="preserve">2.1  Request lifecycle</w:t>
      </w:r>
    </w:p>
    <w:p>
      <w:pPr>
        <w:spacing w:after="150" w:line="288"/>
      </w:pPr>
      <w:r>
        <w:rPr>
          <w:rFonts w:ascii="Calibri" w:cs="Calibri" w:eastAsia="Calibri" w:hAnsi="Calibri"/>
          <w:color w:val="16203F"/>
          <w:sz w:val="21"/>
          <w:szCs w:val="21"/>
        </w:rPr>
        <w:t xml:space="preserve">A first request with no thread identifier runs the full graph. Every subsequent request on the same thread is classified by the router and handled without re-running the pipeline unless the user has supplied genuinely new source material.</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600"/>
        <w:gridCol w:w="2900"/>
        <w:gridCol w:w="3426"/>
        <w:gridCol w:w="2100"/>
      </w:tblGrid>
      <w:tr>
        <w:trPr>
          <w:tblHeader/>
        </w:trPr>
        <w:tc>
          <w:tcPr>
            <w:tcW w:type="dxa" w:w="6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w:t>
            </w:r>
          </w:p>
        </w:tc>
        <w:tc>
          <w:tcPr>
            <w:tcW w:type="dxa" w:w="29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Stage</w:t>
            </w:r>
          </w:p>
        </w:tc>
        <w:tc>
          <w:tcPr>
            <w:tcW w:type="dxa" w:w="34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Component</w:t>
            </w:r>
          </w:p>
        </w:tc>
        <w:tc>
          <w:tcPr>
            <w:tcW w:type="dxa" w:w="21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Model calls</w:t>
            </w:r>
          </w:p>
        </w:tc>
      </w:tr>
      <w:tr>
        <w:tc>
          <w:tcPr>
            <w:tcW w:type="dxa" w:w="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1</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Validate the request body</w:t>
            </w:r>
          </w:p>
        </w:tc>
        <w:tc>
          <w:tcPr>
            <w:tcW w:type="dxa" w:w="3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SocialInput (Pydantic)</w:t>
            </w:r>
          </w:p>
        </w:tc>
        <w:tc>
          <w:tcPr>
            <w:tcW w:type="dxa" w:w="21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0</w:t>
            </w:r>
          </w:p>
        </w:tc>
      </w:tr>
      <w:tr>
        <w:tc>
          <w:tcPr>
            <w:tcW w:type="dxa" w:w="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2</w:t>
            </w:r>
          </w:p>
        </w:tc>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Write the brief</w:t>
            </w:r>
          </w:p>
        </w:tc>
        <w:tc>
          <w:tcPr>
            <w:tcW w:type="dxa" w:w="3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manager node → write_brief()</w:t>
            </w:r>
          </w:p>
        </w:tc>
        <w:tc>
          <w:tcPr>
            <w:tcW w:type="dxa" w:w="21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w:t>
            </w:r>
          </w:p>
        </w:tc>
      </w:tr>
      <w:tr>
        <w:tc>
          <w:tcPr>
            <w:tcW w:type="dxa" w:w="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3</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Fan out to three platforms</w:t>
            </w:r>
          </w:p>
        </w:tc>
        <w:tc>
          <w:tcPr>
            <w:tcW w:type="dxa" w:w="3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fan_out() → three Send objects</w:t>
            </w:r>
          </w:p>
        </w:tc>
        <w:tc>
          <w:tcPr>
            <w:tcW w:type="dxa" w:w="21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0</w:t>
            </w:r>
          </w:p>
        </w:tc>
      </w:tr>
      <w:tr>
        <w:tc>
          <w:tcPr>
            <w:tcW w:type="dxa" w:w="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4</w:t>
            </w:r>
          </w:p>
        </w:tc>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Draft a post</w:t>
            </w:r>
          </w:p>
        </w:tc>
        <w:tc>
          <w:tcPr>
            <w:tcW w:type="dxa" w:w="3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write node → write_post()</w:t>
            </w:r>
          </w:p>
        </w:tc>
        <w:tc>
          <w:tcPr>
            <w:tcW w:type="dxa" w:w="21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 per attempt</w:t>
            </w:r>
          </w:p>
        </w:tc>
      </w:tr>
      <w:tr>
        <w:tc>
          <w:tcPr>
            <w:tcW w:type="dxa" w:w="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5</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Check length, then critique</w:t>
            </w:r>
          </w:p>
        </w:tc>
        <w:tc>
          <w:tcPr>
            <w:tcW w:type="dxa" w:w="3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self_check node</w:t>
            </w:r>
          </w:p>
        </w:tc>
        <w:tc>
          <w:tcPr>
            <w:tcW w:type="dxa" w:w="21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0 or 1</w:t>
            </w:r>
          </w:p>
        </w:tc>
      </w:tr>
      <w:tr>
        <w:tc>
          <w:tcPr>
            <w:tcW w:type="dxa" w:w="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6</w:t>
            </w:r>
          </w:p>
        </w:tc>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Loop or publish</w:t>
            </w:r>
          </w:p>
        </w:tc>
        <w:tc>
          <w:tcPr>
            <w:tcW w:type="dxa" w:w="3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after_self_check()</w:t>
            </w:r>
          </w:p>
        </w:tc>
        <w:tc>
          <w:tcPr>
            <w:tcW w:type="dxa" w:w="21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0</w:t>
            </w:r>
          </w:p>
        </w:tc>
      </w:tr>
      <w:tr>
        <w:tc>
          <w:tcPr>
            <w:tcW w:type="dxa" w:w="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7</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Publish into shared state</w:t>
            </w:r>
          </w:p>
        </w:tc>
        <w:tc>
          <w:tcPr>
            <w:tcW w:type="dxa" w:w="3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accept node</w:t>
            </w:r>
          </w:p>
        </w:tc>
        <w:tc>
          <w:tcPr>
            <w:tcW w:type="dxa" w:w="21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0</w:t>
            </w:r>
          </w:p>
        </w:tc>
      </w:tr>
      <w:tr>
        <w:tc>
          <w:tcPr>
            <w:tcW w:type="dxa" w:w="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8</w:t>
            </w:r>
          </w:p>
        </w:tc>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Reconcile the three posts</w:t>
            </w:r>
          </w:p>
        </w:tc>
        <w:tc>
          <w:tcPr>
            <w:tcW w:type="dxa" w:w="3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consistency node</w:t>
            </w:r>
          </w:p>
        </w:tc>
        <w:tc>
          <w:tcPr>
            <w:tcW w:type="dxa" w:w="21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 (+ rewrites)</w:t>
            </w:r>
          </w:p>
        </w:tc>
      </w:tr>
      <w:tr>
        <w:tc>
          <w:tcPr>
            <w:tcW w:type="dxa" w:w="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9</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Persist and respond</w:t>
            </w:r>
          </w:p>
        </w:tc>
        <w:tc>
          <w:tcPr>
            <w:tcW w:type="dxa" w:w="3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ThreadStore + _thread_payload()</w:t>
            </w:r>
          </w:p>
        </w:tc>
        <w:tc>
          <w:tcPr>
            <w:tcW w:type="dxa" w:w="21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0</w:t>
            </w:r>
          </w:p>
        </w:tc>
      </w:tr>
    </w:tbl>
    <w:p>
      <w:pPr>
        <w:spacing w:after="200"/>
      </w:pPr>
    </w:p>
    <w:p>
      <w:pPr>
        <w:pStyle w:val="Heading2"/>
        <w:spacing w:after="130" w:before="280"/>
      </w:pPr>
      <w:r>
        <w:rPr>
          <w:rFonts w:ascii="Calibri" w:cs="Calibri" w:eastAsia="Calibri" w:hAnsi="Calibri"/>
          <w:b/>
          <w:bCs/>
          <w:color w:val="1E2761"/>
          <w:sz w:val="24"/>
          <w:szCs w:val="24"/>
        </w:rPr>
        <w:t xml:space="preserve">2.2  Graph topology</w:t>
      </w:r>
    </w:p>
    <w:p>
      <w:pPr>
        <w:spacing w:after="150" w:line="288"/>
      </w:pPr>
      <w:r>
        <w:rPr>
          <w:rFonts w:ascii="Calibri" w:cs="Calibri" w:eastAsia="Calibri" w:hAnsi="Calibri"/>
          <w:color w:val="16203F"/>
          <w:sz w:val="21"/>
          <w:szCs w:val="21"/>
        </w:rPr>
        <w:t xml:space="preserve">The graph is built in two layers. The outer graph has three nodes; the middle node is itself a compiled subgraph containing the per-platform write-and-review cycle. This nesting is what makes the three platforms independently retryable without duplicating node definitions.</w:t>
      </w:r>
    </w:p>
    <w:p>
      <w:pPr>
        <w:shd w:fill="EEF3FC" w:color="auto" w:val="clear"/>
        <w:spacing w:after="0" w:before="60"/>
        <w:ind w:left="220" w:right="220"/>
      </w:pPr>
      <w:r>
        <w:rPr>
          <w:rFonts w:ascii="Consolas" w:cs="Consolas" w:eastAsia="Consolas" w:hAnsi="Consolas"/>
          <w:color w:val="16203F"/>
          <w:sz w:val="18"/>
          <w:szCs w:val="18"/>
        </w:rPr>
        <w:t xml:space="preserve">outer graph          START → manager → [fan-out] → platform → consistency → END</w:t>
      </w:r>
    </w:p>
    <w:p>
      <w:pPr>
        <w:shd w:fill="EEF3FC" w:color="auto" w:val="clear"/>
        <w:spacing w:after="0" w:before="0"/>
        <w:ind w:left="220" w:right="220"/>
      </w:pPr>
      <w:r>
        <w:rPr>
          <w:rFonts w:ascii="Consolas" w:cs="Consolas" w:eastAsia="Consolas" w:hAnsi="Consolas"/>
          <w:color w:val="16203F"/>
          <w:sz w:val="18"/>
          <w:szCs w:val="18"/>
        </w:rPr>
        <w:t xml:space="preserve"> </w:t>
      </w:r>
    </w:p>
    <w:p>
      <w:pPr>
        <w:shd w:fill="EEF3FC" w:color="auto" w:val="clear"/>
        <w:spacing w:after="0" w:before="0"/>
        <w:ind w:left="220" w:right="220"/>
      </w:pPr>
      <w:r>
        <w:rPr>
          <w:rFonts w:ascii="Consolas" w:cs="Consolas" w:eastAsia="Consolas" w:hAnsi="Consolas"/>
          <w:color w:val="16203F"/>
          <w:sz w:val="18"/>
          <w:szCs w:val="18"/>
        </w:rPr>
        <w:t xml:space="preserve">platform subgraph    START → write → self_check → { revise → write</w:t>
      </w:r>
    </w:p>
    <w:p>
      <w:pPr>
        <w:shd w:fill="EEF3FC" w:color="auto" w:val="clear"/>
        <w:spacing w:after="60" w:before="0"/>
        <w:ind w:left="220" w:right="220"/>
      </w:pPr>
      <w:r>
        <w:rPr>
          <w:rFonts w:ascii="Consolas" w:cs="Consolas" w:eastAsia="Consolas" w:hAnsi="Consolas"/>
          <w:color w:val="16203F"/>
          <w:sz w:val="18"/>
          <w:szCs w:val="18"/>
        </w:rPr>
        <w:t xml:space="preserve">                                                  | accept  → END }</w:t>
      </w:r>
    </w:p>
    <w:p>
      <w:pPr>
        <w:spacing w:after="170"/>
      </w:pPr>
      <w:r>
        <w:rPr>
          <w:rFonts w:ascii="Calibri" w:cs="Calibri" w:eastAsia="Calibri" w:hAnsi="Calibri"/>
          <w:i/>
          <w:iCs/>
          <w:color w:val="5A6480"/>
          <w:sz w:val="17"/>
          <w:szCs w:val="17"/>
        </w:rPr>
        <w:t xml:space="preserve">src/graphs/graph.py — build_graph() and build_platform_graph()</w:t>
      </w:r>
    </w:p>
    <w:p>
      <w:pPr>
        <w:pStyle w:val="Heading2"/>
        <w:spacing w:after="130" w:before="280"/>
      </w:pPr>
      <w:r>
        <w:rPr>
          <w:rFonts w:ascii="Calibri" w:cs="Calibri" w:eastAsia="Calibri" w:hAnsi="Calibri"/>
          <w:b/>
          <w:bCs/>
          <w:color w:val="1E2761"/>
          <w:sz w:val="24"/>
          <w:szCs w:val="24"/>
        </w:rPr>
        <w:t xml:space="preserve">2.3  Mermaid diagram</w:t>
      </w:r>
    </w:p>
    <w:p>
      <w:pPr>
        <w:spacing w:after="150" w:line="288"/>
      </w:pPr>
      <w:r>
        <w:rPr>
          <w:rFonts w:ascii="Calibri" w:cs="Calibri" w:eastAsia="Calibri" w:hAnsi="Calibri"/>
          <w:color w:val="16203F"/>
          <w:sz w:val="21"/>
          <w:szCs w:val="21"/>
        </w:rPr>
        <w:t xml:space="preserve">Two diagrams exist, and neither is maintained by hand against the code. The compiled graph emits its own definition at start-up, so the diagram cannot drift from what actually executes:</w:t>
      </w:r>
    </w:p>
    <w:p>
      <w:pPr>
        <w:shd w:fill="EEF3FC" w:color="auto" w:val="clear"/>
        <w:spacing w:after="0" w:before="60"/>
        <w:ind w:left="220" w:right="220"/>
      </w:pPr>
      <w:r>
        <w:rPr>
          <w:rFonts w:ascii="Consolas" w:cs="Consolas" w:eastAsia="Consolas" w:hAnsi="Consolas"/>
          <w:color w:val="16203F"/>
          <w:sz w:val="18"/>
          <w:szCs w:val="18"/>
        </w:rPr>
        <w:t xml:space="preserve">compiled = g.compile()</w:t>
      </w:r>
    </w:p>
    <w:p>
      <w:pPr>
        <w:shd w:fill="EEF3FC" w:color="auto" w:val="clear"/>
        <w:spacing w:after="60" w:before="0"/>
        <w:ind w:left="220" w:right="220"/>
      </w:pPr>
      <w:r>
        <w:rPr>
          <w:rFonts w:ascii="Consolas" w:cs="Consolas" w:eastAsia="Consolas" w:hAnsi="Consolas"/>
          <w:color w:val="16203F"/>
          <w:sz w:val="18"/>
          <w:szCs w:val="18"/>
        </w:rPr>
        <w:t xml:space="preserve">print(compiled.get_graph().draw_mermaid())</w:t>
      </w:r>
    </w:p>
    <w:p>
      <w:pPr>
        <w:spacing w:after="170"/>
      </w:pPr>
      <w:r>
        <w:rPr>
          <w:rFonts w:ascii="Calibri" w:cs="Calibri" w:eastAsia="Calibri" w:hAnsi="Calibri"/>
          <w:i/>
          <w:iCs/>
          <w:color w:val="5A6480"/>
          <w:sz w:val="17"/>
          <w:szCs w:val="17"/>
        </w:rPr>
        <w:t xml:space="preserve">src/graphs/graph.py — build_platform_graph()</w:t>
      </w:r>
    </w:p>
    <w:p>
      <w:pPr>
        <w:spacing w:after="150" w:line="288"/>
      </w:pPr>
      <w:r>
        <w:rPr>
          <w:rFonts w:ascii="Calibri" w:cs="Calibri" w:eastAsia="Calibri" w:hAnsi="Calibri"/>
          <w:color w:val="16203F"/>
          <w:sz w:val="21"/>
          <w:szCs w:val="21"/>
        </w:rPr>
        <w:t xml:space="preserve">A second, hand-authored diagram covering the full request path including the API layer is checked in as CODE_FLOW.md and reproduced below in Mermaid source form.</w:t>
      </w:r>
    </w:p>
    <w:p>
      <w:pPr>
        <w:shd w:fill="EEF3FC" w:color="auto" w:val="clear"/>
        <w:spacing w:after="0" w:before="60"/>
        <w:ind w:left="220" w:right="220"/>
      </w:pPr>
      <w:r>
        <w:rPr>
          <w:rFonts w:ascii="Consolas" w:cs="Consolas" w:eastAsia="Consolas" w:hAnsi="Consolas"/>
          <w:color w:val="16203F"/>
          <w:sz w:val="18"/>
          <w:szCs w:val="18"/>
        </w:rPr>
        <w:t xml:space="preserve">graph TD</w:t>
      </w:r>
    </w:p>
    <w:p>
      <w:pPr>
        <w:shd w:fill="EEF3FC" w:color="auto" w:val="clear"/>
        <w:spacing w:after="0" w:before="0"/>
        <w:ind w:left="220" w:right="220"/>
      </w:pPr>
      <w:r>
        <w:rPr>
          <w:rFonts w:ascii="Consolas" w:cs="Consolas" w:eastAsia="Consolas" w:hAnsi="Consolas"/>
          <w:color w:val="16203F"/>
          <w:sz w:val="18"/>
          <w:szCs w:val="18"/>
        </w:rPr>
        <w:t xml:space="preserve">    A[POST /ask] --&gt; B{thread_id present?}</w:t>
      </w:r>
    </w:p>
    <w:p>
      <w:pPr>
        <w:shd w:fill="EEF3FC" w:color="auto" w:val="clear"/>
        <w:spacing w:after="0" w:before="0"/>
        <w:ind w:left="220" w:right="220"/>
      </w:pPr>
      <w:r>
        <w:rPr>
          <w:rFonts w:ascii="Consolas" w:cs="Consolas" w:eastAsia="Consolas" w:hAnsi="Consolas"/>
          <w:color w:val="16203F"/>
          <w:sz w:val="18"/>
          <w:szCs w:val="18"/>
        </w:rPr>
        <w:t xml:space="preserve">    B --&gt;|no|  C[_run_workflow]</w:t>
      </w:r>
    </w:p>
    <w:p>
      <w:pPr>
        <w:shd w:fill="EEF3FC" w:color="auto" w:val="clear"/>
        <w:spacing w:after="0" w:before="0"/>
        <w:ind w:left="220" w:right="220"/>
      </w:pPr>
      <w:r>
        <w:rPr>
          <w:rFonts w:ascii="Consolas" w:cs="Consolas" w:eastAsia="Consolas" w:hAnsi="Consolas"/>
          <w:color w:val="16203F"/>
          <w:sz w:val="18"/>
          <w:szCs w:val="18"/>
        </w:rPr>
        <w:t xml:space="preserve">    B --&gt;|yes| R[_load_state + route_message]</w:t>
      </w:r>
    </w:p>
    <w:p>
      <w:pPr>
        <w:shd w:fill="EEF3FC" w:color="auto" w:val="clear"/>
        <w:spacing w:after="0" w:before="0"/>
        <w:ind w:left="220" w:right="220"/>
      </w:pPr>
      <w:r>
        <w:rPr>
          <w:rFonts w:ascii="Consolas" w:cs="Consolas" w:eastAsia="Consolas" w:hAnsi="Consolas"/>
          <w:color w:val="16203F"/>
          <w:sz w:val="18"/>
          <w:szCs w:val="18"/>
        </w:rPr>
        <w:t xml:space="preserve">    C --&gt; M[manager: write_brief]</w:t>
      </w:r>
    </w:p>
    <w:p>
      <w:pPr>
        <w:shd w:fill="EEF3FC" w:color="auto" w:val="clear"/>
        <w:spacing w:after="0" w:before="0"/>
        <w:ind w:left="220" w:right="220"/>
      </w:pPr>
      <w:r>
        <w:rPr>
          <w:rFonts w:ascii="Consolas" w:cs="Consolas" w:eastAsia="Consolas" w:hAnsi="Consolas"/>
          <w:color w:val="16203F"/>
          <w:sz w:val="18"/>
          <w:szCs w:val="18"/>
        </w:rPr>
        <w:t xml:space="preserve">    M --&gt; F[fan_out: 3x Send]</w:t>
      </w:r>
    </w:p>
    <w:p>
      <w:pPr>
        <w:shd w:fill="EEF3FC" w:color="auto" w:val="clear"/>
        <w:spacing w:after="0" w:before="0"/>
        <w:ind w:left="220" w:right="220"/>
      </w:pPr>
      <w:r>
        <w:rPr>
          <w:rFonts w:ascii="Consolas" w:cs="Consolas" w:eastAsia="Consolas" w:hAnsi="Consolas"/>
          <w:color w:val="16203F"/>
          <w:sz w:val="18"/>
          <w:szCs w:val="18"/>
        </w:rPr>
        <w:t xml:space="preserve">    F --&gt; P1[linkedin] &amp; P2[x] &amp; P3[instagram]</w:t>
      </w:r>
    </w:p>
    <w:p>
      <w:pPr>
        <w:shd w:fill="EEF3FC" w:color="auto" w:val="clear"/>
        <w:spacing w:after="0" w:before="0"/>
        <w:ind w:left="220" w:right="220"/>
      </w:pPr>
      <w:r>
        <w:rPr>
          <w:rFonts w:ascii="Consolas" w:cs="Consolas" w:eastAsia="Consolas" w:hAnsi="Consolas"/>
          <w:color w:val="16203F"/>
          <w:sz w:val="18"/>
          <w:szCs w:val="18"/>
        </w:rPr>
        <w:t xml:space="preserve">    P1 &amp; P2 &amp; P3 --&gt; W[write] --&gt; S[self_check]</w:t>
      </w:r>
    </w:p>
    <w:p>
      <w:pPr>
        <w:shd w:fill="EEF3FC" w:color="auto" w:val="clear"/>
        <w:spacing w:after="0" w:before="0"/>
        <w:ind w:left="220" w:right="220"/>
      </w:pPr>
      <w:r>
        <w:rPr>
          <w:rFonts w:ascii="Consolas" w:cs="Consolas" w:eastAsia="Consolas" w:hAnsi="Consolas"/>
          <w:color w:val="16203F"/>
          <w:sz w:val="18"/>
          <w:szCs w:val="18"/>
        </w:rPr>
        <w:t xml:space="preserve">    S --&gt; D{after_self_check}</w:t>
      </w:r>
    </w:p>
    <w:p>
      <w:pPr>
        <w:shd w:fill="EEF3FC" w:color="auto" w:val="clear"/>
        <w:spacing w:after="0" w:before="0"/>
        <w:ind w:left="220" w:right="220"/>
      </w:pPr>
      <w:r>
        <w:rPr>
          <w:rFonts w:ascii="Consolas" w:cs="Consolas" w:eastAsia="Consolas" w:hAnsi="Consolas"/>
          <w:color w:val="16203F"/>
          <w:sz w:val="18"/>
          <w:szCs w:val="18"/>
        </w:rPr>
        <w:t xml:space="preserve">    D --&gt;|revise| W</w:t>
      </w:r>
    </w:p>
    <w:p>
      <w:pPr>
        <w:shd w:fill="EEF3FC" w:color="auto" w:val="clear"/>
        <w:spacing w:after="0" w:before="0"/>
        <w:ind w:left="220" w:right="220"/>
      </w:pPr>
      <w:r>
        <w:rPr>
          <w:rFonts w:ascii="Consolas" w:cs="Consolas" w:eastAsia="Consolas" w:hAnsi="Consolas"/>
          <w:color w:val="16203F"/>
          <w:sz w:val="18"/>
          <w:szCs w:val="18"/>
        </w:rPr>
        <w:t xml:space="preserve">    D --&gt;|accept| AC[accept]</w:t>
      </w:r>
    </w:p>
    <w:p>
      <w:pPr>
        <w:shd w:fill="EEF3FC" w:color="auto" w:val="clear"/>
        <w:spacing w:after="0" w:before="0"/>
        <w:ind w:left="220" w:right="220"/>
      </w:pPr>
      <w:r>
        <w:rPr>
          <w:rFonts w:ascii="Consolas" w:cs="Consolas" w:eastAsia="Consolas" w:hAnsi="Consolas"/>
          <w:color w:val="16203F"/>
          <w:sz w:val="18"/>
          <w:szCs w:val="18"/>
        </w:rPr>
        <w:t xml:space="preserve">    AC --&gt; CO[consistency] --&gt; OUT[_thread_payload]</w:t>
      </w:r>
    </w:p>
    <w:p>
      <w:pPr>
        <w:shd w:fill="EEF3FC" w:color="auto" w:val="clear"/>
        <w:spacing w:after="0" w:before="0"/>
        <w:ind w:left="220" w:right="220"/>
      </w:pPr>
      <w:r>
        <w:rPr>
          <w:rFonts w:ascii="Consolas" w:cs="Consolas" w:eastAsia="Consolas" w:hAnsi="Consolas"/>
          <w:color w:val="16203F"/>
          <w:sz w:val="18"/>
          <w:szCs w:val="18"/>
        </w:rPr>
        <w:t xml:space="preserve">    R --&gt;|new| C</w:t>
      </w:r>
    </w:p>
    <w:p>
      <w:pPr>
        <w:shd w:fill="EEF3FC" w:color="auto" w:val="clear"/>
        <w:spacing w:after="0" w:before="0"/>
        <w:ind w:left="220" w:right="220"/>
      </w:pPr>
      <w:r>
        <w:rPr>
          <w:rFonts w:ascii="Consolas" w:cs="Consolas" w:eastAsia="Consolas" w:hAnsi="Consolas"/>
          <w:color w:val="16203F"/>
          <w:sz w:val="18"/>
          <w:szCs w:val="18"/>
        </w:rPr>
        <w:t xml:space="preserve">    R --&gt;|vague| CL[_clarify] --&gt; OUT</w:t>
      </w:r>
    </w:p>
    <w:p>
      <w:pPr>
        <w:shd w:fill="EEF3FC" w:color="auto" w:val="clear"/>
        <w:spacing w:after="60" w:before="0"/>
        <w:ind w:left="220" w:right="220"/>
      </w:pPr>
      <w:r>
        <w:rPr>
          <w:rFonts w:ascii="Consolas" w:cs="Consolas" w:eastAsia="Consolas" w:hAnsi="Consolas"/>
          <w:color w:val="16203F"/>
          <w:sz w:val="18"/>
          <w:szCs w:val="18"/>
        </w:rPr>
        <w:t xml:space="preserve">    R --&gt;|refine| RF[_refine] --&gt; OUT</w:t>
      </w:r>
    </w:p>
    <w:p>
      <w:pPr>
        <w:spacing w:after="150" w:line="288"/>
      </w:pPr>
      <w:r>
        <w:rPr>
          <w:rFonts w:ascii="Calibri" w:cs="Calibri" w:eastAsia="Calibri" w:hAnsi="Calibri"/>
          <w:color w:val="16203F"/>
          <w:sz w:val="21"/>
          <w:szCs w:val="21"/>
        </w:rPr>
        <w:t xml:space="preserve">The project uses LangGraph rather than CrewAI, so there is no CrewAI hierarchical crew diagram. The equivalent artefact is the StateGraph topology above: the manager-to-workers hierarchy is expressed as an outer graph delegating to a nested subgraph, and it is machine-generated rather than drawn.</w:t>
      </w:r>
    </w:p>
    <w:p>
      <w:pPr>
        <w:pStyle w:val="Heading1"/>
        <w:pageBreakBefore/>
        <w:spacing w:after="180" w:before="240"/>
      </w:pPr>
      <w:r>
        <w:rPr>
          <w:rFonts w:ascii="Cambria" w:cs="Cambria" w:eastAsia="Cambria" w:hAnsi="Cambria"/>
          <w:b/>
          <w:bCs/>
          <w:color w:val="1E2761"/>
          <w:sz w:val="30"/>
          <w:szCs w:val="30"/>
        </w:rPr>
        <w:t xml:space="preserve">3.  Agent catalogue</w:t>
      </w:r>
    </w:p>
    <w:p>
      <w:pPr>
        <w:spacing w:after="150" w:line="288"/>
      </w:pPr>
      <w:r>
        <w:rPr>
          <w:rFonts w:ascii="Calibri" w:cs="Calibri" w:eastAsia="Calibri" w:hAnsi="Calibri"/>
          <w:color w:val="16203F"/>
          <w:sz w:val="21"/>
          <w:szCs w:val="21"/>
        </w:rPr>
        <w:t xml:space="preserve">All five agents are defined in a single module, src/agent.py. Each is a prompt plus one model call. Every call in the application passes through one of two functions — ask() for plain text and ask_structured() for schema-constrained output — which is what makes the whole system testable by patching two names.</w:t>
      </w:r>
    </w:p>
    <w:p>
      <w:pPr>
        <w:pStyle w:val="Heading2"/>
        <w:spacing w:after="130" w:before="280"/>
      </w:pPr>
      <w:r>
        <w:rPr>
          <w:rFonts w:ascii="Calibri" w:cs="Calibri" w:eastAsia="Calibri" w:hAnsi="Calibri"/>
          <w:b/>
          <w:bCs/>
          <w:color w:val="1E2761"/>
          <w:sz w:val="24"/>
          <w:szCs w:val="24"/>
        </w:rPr>
        <w:t xml:space="preserve">3.1  Manager</w:t>
      </w:r>
    </w:p>
    <w:p>
      <w:pPr>
        <w:spacing w:after="150" w:line="288"/>
      </w:pPr>
      <w:r>
        <w:rPr>
          <w:rFonts w:ascii="Calibri" w:cs="Calibri" w:eastAsia="Calibri" w:hAnsi="Calibri"/>
          <w:b/>
          <w:bCs/>
          <w:color w:val="16203F"/>
          <w:sz w:val="21"/>
          <w:szCs w:val="21"/>
        </w:rPr>
        <w:t xml:space="preserve">Function: </w:t>
      </w:r>
      <w:r>
        <w:rPr>
          <w:rFonts w:ascii="Consolas" w:cs="Consolas" w:eastAsia="Consolas" w:hAnsi="Consolas"/>
          <w:color w:val="16203F"/>
          <w:sz w:val="19"/>
          <w:szCs w:val="19"/>
        </w:rPr>
        <w:t xml:space="preserve">write_brief()</w:t>
      </w:r>
      <w:r>
        <w:rPr>
          <w:rFonts w:ascii="Calibri" w:cs="Calibri" w:eastAsia="Calibri" w:hAnsi="Calibri"/>
          <w:b/>
          <w:bCs/>
          <w:color w:val="16203F"/>
          <w:sz w:val="21"/>
          <w:szCs w:val="21"/>
        </w:rPr>
        <w:t xml:space="preserve">   ·   Node: </w:t>
      </w:r>
      <w:r>
        <w:rPr>
          <w:rFonts w:ascii="Consolas" w:cs="Consolas" w:eastAsia="Consolas" w:hAnsi="Consolas"/>
          <w:color w:val="16203F"/>
          <w:sz w:val="19"/>
          <w:szCs w:val="19"/>
        </w:rPr>
        <w:t xml:space="preserve">manager</w:t>
      </w:r>
      <w:r>
        <w:rPr>
          <w:rFonts w:ascii="Calibri" w:cs="Calibri" w:eastAsia="Calibri" w:hAnsi="Calibri"/>
          <w:b w:val="false"/>
          <w:bCs w:val="false"/>
          <w:color w:val="16203F"/>
          <w:sz w:val="21"/>
          <w:szCs w:val="21"/>
        </w:rPr>
        <w:t xml:space="preserve">   ·   Tier: routed on the source text</w:t>
      </w:r>
    </w:p>
    <w:p>
      <w:pPr>
        <w:spacing w:after="150" w:line="288"/>
      </w:pPr>
      <w:r>
        <w:rPr>
          <w:rFonts w:ascii="Calibri" w:cs="Calibri" w:eastAsia="Calibri" w:hAnsi="Calibri"/>
          <w:color w:val="16203F"/>
          <w:sz w:val="21"/>
          <w:szCs w:val="21"/>
        </w:rPr>
        <w:t xml:space="preserve">Reads the raw source material and produces a single structured brief under 150 words: core message, audience, key points and angle. The writers never see the original source, so this brief must be self-contained — it is the only shared context in the entire run.</w:t>
      </w:r>
    </w:p>
    <w:p>
      <w:pPr>
        <w:spacing w:after="150" w:line="288"/>
      </w:pPr>
      <w:r>
        <w:rPr>
          <w:rFonts w:ascii="Calibri" w:cs="Calibri" w:eastAsia="Calibri" w:hAnsi="Calibri"/>
          <w:color w:val="16203F"/>
          <w:sz w:val="21"/>
          <w:szCs w:val="21"/>
        </w:rPr>
        <w:t xml:space="preserve">Responsibility boundary: the manager never writes a post. If the brief is wrong, every post is wrong, which is why the brief is logged in full on every run.</w:t>
      </w:r>
    </w:p>
    <w:p>
      <w:pPr>
        <w:pStyle w:val="Heading2"/>
        <w:spacing w:after="130" w:before="280"/>
      </w:pPr>
      <w:r>
        <w:rPr>
          <w:rFonts w:ascii="Calibri" w:cs="Calibri" w:eastAsia="Calibri" w:hAnsi="Calibri"/>
          <w:b/>
          <w:bCs/>
          <w:color w:val="1E2761"/>
          <w:sz w:val="24"/>
          <w:szCs w:val="24"/>
        </w:rPr>
        <w:t xml:space="preserve">3.2  Platform Writer</w:t>
      </w:r>
    </w:p>
    <w:p>
      <w:pPr>
        <w:spacing w:after="150" w:line="288"/>
      </w:pPr>
      <w:r>
        <w:rPr>
          <w:rFonts w:ascii="Calibri" w:cs="Calibri" w:eastAsia="Calibri" w:hAnsi="Calibri"/>
          <w:b/>
          <w:bCs/>
          <w:color w:val="16203F"/>
          <w:sz w:val="21"/>
          <w:szCs w:val="21"/>
        </w:rPr>
        <w:t xml:space="preserve">Function: </w:t>
      </w:r>
      <w:r>
        <w:rPr>
          <w:rFonts w:ascii="Consolas" w:cs="Consolas" w:eastAsia="Consolas" w:hAnsi="Consolas"/>
          <w:color w:val="16203F"/>
          <w:sz w:val="19"/>
          <w:szCs w:val="19"/>
        </w:rPr>
        <w:t xml:space="preserve">write_post()</w:t>
      </w:r>
      <w:r>
        <w:rPr>
          <w:rFonts w:ascii="Calibri" w:cs="Calibri" w:eastAsia="Calibri" w:hAnsi="Calibri"/>
          <w:b/>
          <w:bCs/>
          <w:color w:val="16203F"/>
          <w:sz w:val="21"/>
          <w:szCs w:val="21"/>
        </w:rPr>
        <w:t xml:space="preserve">   ·   Node: </w:t>
      </w:r>
      <w:r>
        <w:rPr>
          <w:rFonts w:ascii="Consolas" w:cs="Consolas" w:eastAsia="Consolas" w:hAnsi="Consolas"/>
          <w:color w:val="16203F"/>
          <w:sz w:val="19"/>
          <w:szCs w:val="19"/>
        </w:rPr>
        <w:t xml:space="preserve">write</w:t>
      </w:r>
      <w:r>
        <w:rPr>
          <w:rFonts w:ascii="Calibri" w:cs="Calibri" w:eastAsia="Calibri" w:hAnsi="Calibri"/>
          <w:b w:val="false"/>
          <w:bCs w:val="false"/>
          <w:color w:val="16203F"/>
          <w:sz w:val="21"/>
          <w:szCs w:val="21"/>
        </w:rPr>
        <w:t xml:space="preserve">   ·   Instances: 3 concurrent</w:t>
      </w:r>
    </w:p>
    <w:p>
      <w:pPr>
        <w:spacing w:after="150" w:line="288"/>
      </w:pPr>
      <w:r>
        <w:rPr>
          <w:rFonts w:ascii="Calibri" w:cs="Calibri" w:eastAsia="Calibri" w:hAnsi="Calibri"/>
          <w:color w:val="16203F"/>
          <w:sz w:val="21"/>
          <w:szCs w:val="21"/>
        </w:rPr>
        <w:t xml:space="preserve">Writes one post from the brief against that platform's character limit and style rules, or revises its previous draft when the critic has raised a problem. It is one function with three concurrent instances rather than three separate agents — the platform is a parameter, and the rules come from a single RULES table.</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000"/>
        <w:gridCol w:w="1900"/>
        <w:gridCol w:w="5126"/>
      </w:tblGrid>
      <w:tr>
        <w:trPr>
          <w:tblHeader/>
        </w:trPr>
        <w:tc>
          <w:tcPr>
            <w:tcW w:type="dxa" w:w="20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Platform</w:t>
            </w:r>
          </w:p>
        </w:tc>
        <w:tc>
          <w:tcPr>
            <w:tcW w:type="dxa" w:w="19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Character limit</w:t>
            </w:r>
          </w:p>
        </w:tc>
        <w:tc>
          <w:tcPr>
            <w:tcW w:type="dxa" w:w="51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Style contract</w:t>
            </w:r>
          </w:p>
        </w:tc>
      </w:tr>
      <w:tr>
        <w:tc>
          <w:tcPr>
            <w:tcW w:type="dxa" w:w="20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linkedin</w:t>
            </w:r>
          </w:p>
        </w:tc>
        <w:tc>
          <w:tcPr>
            <w:tcW w:type="dxa" w:w="1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3 000</w:t>
            </w:r>
          </w:p>
        </w:tc>
        <w:tc>
          <w:tcPr>
            <w:tcW w:type="dxa" w:w="51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Practitioner voice, hook in line one, 3–5 hashtags</w:t>
            </w:r>
          </w:p>
        </w:tc>
      </w:tr>
      <w:tr>
        <w:tc>
          <w:tcPr>
            <w:tcW w:type="dxa" w:w="20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x</w:t>
            </w:r>
          </w:p>
        </w:tc>
        <w:tc>
          <w:tcPr>
            <w:tcW w:type="dxa" w:w="1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280</w:t>
            </w:r>
          </w:p>
        </w:tc>
        <w:tc>
          <w:tcPr>
            <w:tcW w:type="dxa" w:w="51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One idea, no preamble, 0–2 hashtags, hard platform limit</w:t>
            </w:r>
          </w:p>
        </w:tc>
      </w:tr>
      <w:tr>
        <w:tc>
          <w:tcPr>
            <w:tcW w:type="dxa" w:w="20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instagram</w:t>
            </w:r>
          </w:p>
        </w:tc>
        <w:tc>
          <w:tcPr>
            <w:tcW w:type="dxa" w:w="1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2 200</w:t>
            </w:r>
          </w:p>
        </w:tc>
        <w:tc>
          <w:tcPr>
            <w:tcW w:type="dxa" w:w="51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Conversational, hook in first two lines, 8–15 hashtags</w:t>
            </w:r>
          </w:p>
        </w:tc>
      </w:tr>
    </w:tbl>
    <w:p>
      <w:pPr>
        <w:spacing w:after="200"/>
      </w:pPr>
    </w:p>
    <w:p>
      <w:pPr>
        <w:pStyle w:val="Heading2"/>
        <w:spacing w:after="130" w:before="280"/>
      </w:pPr>
      <w:r>
        <w:rPr>
          <w:rFonts w:ascii="Calibri" w:cs="Calibri" w:eastAsia="Calibri" w:hAnsi="Calibri"/>
          <w:b/>
          <w:bCs/>
          <w:color w:val="1E2761"/>
          <w:sz w:val="24"/>
          <w:szCs w:val="24"/>
        </w:rPr>
        <w:t xml:space="preserve">3.3  Self-Critic</w:t>
      </w:r>
    </w:p>
    <w:p>
      <w:pPr>
        <w:spacing w:after="150" w:line="288"/>
      </w:pPr>
      <w:r>
        <w:rPr>
          <w:rFonts w:ascii="Calibri" w:cs="Calibri" w:eastAsia="Calibri" w:hAnsi="Calibri"/>
          <w:b/>
          <w:bCs/>
          <w:color w:val="16203F"/>
          <w:sz w:val="21"/>
          <w:szCs w:val="21"/>
        </w:rPr>
        <w:t xml:space="preserve">Function: </w:t>
      </w:r>
      <w:r>
        <w:rPr>
          <w:rFonts w:ascii="Consolas" w:cs="Consolas" w:eastAsia="Consolas" w:hAnsi="Consolas"/>
          <w:color w:val="16203F"/>
          <w:sz w:val="19"/>
          <w:szCs w:val="19"/>
        </w:rPr>
        <w:t xml:space="preserve">self_critique()</w:t>
      </w:r>
      <w:r>
        <w:rPr>
          <w:rFonts w:ascii="Calibri" w:cs="Calibri" w:eastAsia="Calibri" w:hAnsi="Calibri"/>
          <w:b/>
          <w:bCs/>
          <w:color w:val="16203F"/>
          <w:sz w:val="21"/>
          <w:szCs w:val="21"/>
        </w:rPr>
        <w:t xml:space="preserve">   ·   Node: </w:t>
      </w:r>
      <w:r>
        <w:rPr>
          <w:rFonts w:ascii="Consolas" w:cs="Consolas" w:eastAsia="Consolas" w:hAnsi="Consolas"/>
          <w:color w:val="16203F"/>
          <w:sz w:val="19"/>
          <w:szCs w:val="19"/>
        </w:rPr>
        <w:t xml:space="preserve">self_check</w:t>
      </w:r>
      <w:r>
        <w:rPr>
          <w:rFonts w:ascii="Calibri" w:cs="Calibri" w:eastAsia="Calibri" w:hAnsi="Calibri"/>
          <w:b w:val="false"/>
          <w:bCs w:val="false"/>
          <w:color w:val="16203F"/>
          <w:sz w:val="21"/>
          <w:szCs w:val="21"/>
        </w:rPr>
        <w:t xml:space="preserve">   ·   Tier: pinned to the strong model</w:t>
      </w:r>
    </w:p>
    <w:p>
      <w:pPr>
        <w:spacing w:after="150" w:line="288"/>
      </w:pPr>
      <w:r>
        <w:rPr>
          <w:rFonts w:ascii="Calibri" w:cs="Calibri" w:eastAsia="Calibri" w:hAnsi="Calibri"/>
          <w:color w:val="16203F"/>
          <w:sz w:val="21"/>
          <w:szCs w:val="21"/>
        </w:rPr>
        <w:t xml:space="preserve">Reviews the writer's own draft against four criteria — does it land the brief's core message, does it claim anything not in the brief, does it fit the platform, and is the opening real or generic. It must answer with exactly "OK" or with one imperative sentence naming the fix.</w:t>
      </w:r>
    </w:p>
    <w:p>
      <w:pPr>
        <w:spacing w:after="150" w:line="288"/>
      </w:pPr>
      <w:r>
        <w:rPr>
          <w:rFonts w:ascii="Calibri" w:cs="Calibri" w:eastAsia="Calibri" w:hAnsi="Calibri"/>
          <w:color w:val="16203F"/>
          <w:sz w:val="21"/>
          <w:szCs w:val="21"/>
        </w:rPr>
        <w:t xml:space="preserve">This agent gates the revision loop, which is why it is pinned to the strong tier regardless of how simple the source looked. A weak model here does not merely produce a worse critique — it produces text that becomes the writer's next instruction.</w:t>
      </w:r>
    </w:p>
    <w:p>
      <w:pPr>
        <w:pStyle w:val="Heading2"/>
        <w:spacing w:after="130" w:before="280"/>
      </w:pPr>
      <w:r>
        <w:rPr>
          <w:rFonts w:ascii="Calibri" w:cs="Calibri" w:eastAsia="Calibri" w:hAnsi="Calibri"/>
          <w:b/>
          <w:bCs/>
          <w:color w:val="1E2761"/>
          <w:sz w:val="24"/>
          <w:szCs w:val="24"/>
        </w:rPr>
        <w:t xml:space="preserve">3.4  Consistency Checker</w:t>
      </w:r>
    </w:p>
    <w:p>
      <w:pPr>
        <w:spacing w:after="150" w:line="288"/>
      </w:pPr>
      <w:r>
        <w:rPr>
          <w:rFonts w:ascii="Calibri" w:cs="Calibri" w:eastAsia="Calibri" w:hAnsi="Calibri"/>
          <w:b/>
          <w:bCs/>
          <w:color w:val="16203F"/>
          <w:sz w:val="21"/>
          <w:szCs w:val="21"/>
        </w:rPr>
        <w:t xml:space="preserve">Function: </w:t>
      </w:r>
      <w:r>
        <w:rPr>
          <w:rFonts w:ascii="Consolas" w:cs="Consolas" w:eastAsia="Consolas" w:hAnsi="Consolas"/>
          <w:color w:val="16203F"/>
          <w:sz w:val="19"/>
          <w:szCs w:val="19"/>
        </w:rPr>
        <w:t xml:space="preserve">check_consistency()</w:t>
      </w:r>
      <w:r>
        <w:rPr>
          <w:rFonts w:ascii="Calibri" w:cs="Calibri" w:eastAsia="Calibri" w:hAnsi="Calibri"/>
          <w:b/>
          <w:bCs/>
          <w:color w:val="16203F"/>
          <w:sz w:val="21"/>
          <w:szCs w:val="21"/>
        </w:rPr>
        <w:t xml:space="preserve">   ·   Node: </w:t>
      </w:r>
      <w:r>
        <w:rPr>
          <w:rFonts w:ascii="Consolas" w:cs="Consolas" w:eastAsia="Consolas" w:hAnsi="Consolas"/>
          <w:color w:val="16203F"/>
          <w:sz w:val="19"/>
          <w:szCs w:val="19"/>
        </w:rPr>
        <w:t xml:space="preserve">consistency</w:t>
      </w:r>
      <w:r>
        <w:rPr>
          <w:rFonts w:ascii="Calibri" w:cs="Calibri" w:eastAsia="Calibri" w:hAnsi="Calibri"/>
          <w:b w:val="false"/>
          <w:bCs w:val="false"/>
          <w:color w:val="16203F"/>
          <w:sz w:val="21"/>
          <w:szCs w:val="21"/>
        </w:rPr>
        <w:t xml:space="preserve">   ·   Output: structured</w:t>
      </w:r>
    </w:p>
    <w:p>
      <w:pPr>
        <w:spacing w:after="150" w:line="288"/>
      </w:pPr>
      <w:r>
        <w:rPr>
          <w:rFonts w:ascii="Calibri" w:cs="Calibri" w:eastAsia="Calibri" w:hAnsi="Calibri"/>
          <w:color w:val="16203F"/>
          <w:sz w:val="21"/>
          <w:szCs w:val="21"/>
        </w:rPr>
        <w:t xml:space="preserve">Compares the three finished posts against each other and against the brief, looking for one class of defect only: places where they disagree. Contradicting numbers, dates or claims; one post promising something the others do not mention. It is explicitly instructed not to comment on style, because different tone per platform is intended.</w:t>
      </w:r>
    </w:p>
    <w:p>
      <w:pPr>
        <w:spacing w:after="150" w:line="288"/>
      </w:pPr>
      <w:r>
        <w:rPr>
          <w:rFonts w:ascii="Calibri" w:cs="Calibri" w:eastAsia="Calibri" w:hAnsi="Calibri"/>
          <w:color w:val="16203F"/>
          <w:sz w:val="21"/>
          <w:szCs w:val="21"/>
        </w:rPr>
        <w:t xml:space="preserve">This is the one check a writer could not have performed itself — it never saw the other two posts. Where a contradiction is found, the node calls the writer again with the contradiction as the revision instruction.</w:t>
      </w:r>
    </w:p>
    <w:p>
      <w:pPr>
        <w:pStyle w:val="Heading2"/>
        <w:spacing w:after="130" w:before="280"/>
      </w:pPr>
      <w:r>
        <w:rPr>
          <w:rFonts w:ascii="Calibri" w:cs="Calibri" w:eastAsia="Calibri" w:hAnsi="Calibri"/>
          <w:b/>
          <w:bCs/>
          <w:color w:val="1E2761"/>
          <w:sz w:val="24"/>
          <w:szCs w:val="24"/>
        </w:rPr>
        <w:t xml:space="preserve">3.5  Intent Router</w:t>
      </w:r>
    </w:p>
    <w:p>
      <w:pPr>
        <w:spacing w:after="150" w:line="288"/>
      </w:pPr>
      <w:r>
        <w:rPr>
          <w:rFonts w:ascii="Calibri" w:cs="Calibri" w:eastAsia="Calibri" w:hAnsi="Calibri"/>
          <w:b/>
          <w:bCs/>
          <w:color w:val="16203F"/>
          <w:sz w:val="21"/>
          <w:szCs w:val="21"/>
        </w:rPr>
        <w:t xml:space="preserve">Function: </w:t>
      </w:r>
      <w:r>
        <w:rPr>
          <w:rFonts w:ascii="Consolas" w:cs="Consolas" w:eastAsia="Consolas" w:hAnsi="Consolas"/>
          <w:color w:val="16203F"/>
          <w:sz w:val="19"/>
          <w:szCs w:val="19"/>
        </w:rPr>
        <w:t xml:space="preserve">route_message()</w:t>
      </w:r>
      <w:r>
        <w:rPr>
          <w:rFonts w:ascii="Calibri" w:cs="Calibri" w:eastAsia="Calibri" w:hAnsi="Calibri"/>
          <w:b/>
          <w:bCs/>
          <w:color w:val="16203F"/>
          <w:sz w:val="21"/>
          <w:szCs w:val="21"/>
        </w:rPr>
        <w:t xml:space="preserve">   ·   Node: </w:t>
      </w:r>
      <w:r>
        <w:rPr>
          <w:rFonts w:ascii="Calibri" w:cs="Calibri" w:eastAsia="Calibri" w:hAnsi="Calibri"/>
          <w:b w:val="false"/>
          <w:bCs w:val="false"/>
          <w:color w:val="16203F"/>
          <w:sz w:val="21"/>
          <w:szCs w:val="21"/>
        </w:rPr>
        <w:t xml:space="preserve">none — runs in the API layer</w:t>
      </w:r>
    </w:p>
    <w:p>
      <w:pPr>
        <w:spacing w:after="150" w:line="288"/>
      </w:pPr>
      <w:r>
        <w:rPr>
          <w:rFonts w:ascii="Calibri" w:cs="Calibri" w:eastAsia="Calibri" w:hAnsi="Calibri"/>
          <w:color w:val="16203F"/>
          <w:sz w:val="21"/>
          <w:szCs w:val="21"/>
        </w:rPr>
        <w:t xml:space="preserve">Classifies a follow-up message into one of three outcomes: refine specific existing posts, treat the message as fresh source material, or admit the request is too vague to act on. It receives the last five edits made to the thread as context, so a reference such as "do the same for LinkedIn" resolves against what was actually done before.</w:t>
      </w:r>
    </w:p>
    <w:p>
      <w:pPr>
        <w:spacing w:after="150" w:line="288"/>
      </w:pPr>
      <w:r>
        <w:rPr>
          <w:rFonts w:ascii="Calibri" w:cs="Calibri" w:eastAsia="Calibri" w:hAnsi="Calibri"/>
          <w:color w:val="16203F"/>
          <w:sz w:val="21"/>
          <w:szCs w:val="21"/>
        </w:rPr>
        <w:t xml:space="preserve">It returns a Pydantic model whose platform field is a Literal of the three supported platforms. A request naming Facebook or TikTok cannot be mapped onto the nearest platform we do write for, because the type system rejects it before any code runs. Rewriting the wrong post is the worst available outcome, and the schema makes it unrepresentable.</w:t>
      </w:r>
    </w:p>
    <w:p>
      <w:pPr>
        <w:pStyle w:val="Heading2"/>
        <w:spacing w:after="130" w:before="280"/>
      </w:pPr>
      <w:r>
        <w:rPr>
          <w:rFonts w:ascii="Calibri" w:cs="Calibri" w:eastAsia="Calibri" w:hAnsi="Calibri"/>
          <w:b/>
          <w:bCs/>
          <w:color w:val="1E2761"/>
          <w:sz w:val="24"/>
          <w:szCs w:val="24"/>
        </w:rPr>
        <w:t xml:space="preserve">3.6  Deterministic checks (not agents)</w:t>
      </w:r>
    </w:p>
    <w:p>
      <w:pPr>
        <w:spacing w:after="150" w:line="288"/>
      </w:pPr>
      <w:r>
        <w:rPr>
          <w:rFonts w:ascii="Calibri" w:cs="Calibri" w:eastAsia="Calibri" w:hAnsi="Calibri"/>
          <w:color w:val="16203F"/>
          <w:sz w:val="21"/>
          <w:szCs w:val="21"/>
        </w:rPr>
        <w:t xml:space="preserve">One quality control is deliberately not an agent. check_length() compares a draft against the platform limit in plain Python. It is free, exact and instantaneous, and it runs before the critic — so an over-long draft is caught without spending a model call.</w:t>
      </w:r>
    </w:p>
    <w:p>
      <w:pPr>
        <w:pStyle w:val="Heading2"/>
        <w:spacing w:after="130" w:before="280"/>
      </w:pPr>
      <w:r>
        <w:rPr>
          <w:rFonts w:ascii="Calibri" w:cs="Calibri" w:eastAsia="Calibri" w:hAnsi="Calibri"/>
          <w:b/>
          <w:bCs/>
          <w:color w:val="1E2761"/>
          <w:sz w:val="24"/>
          <w:szCs w:val="24"/>
        </w:rPr>
        <w:t xml:space="preserve">3.7  Agents and nodes are not one-to-one</w:t>
      </w:r>
    </w:p>
    <w:p>
      <w:pPr>
        <w:spacing w:after="150" w:line="288"/>
      </w:pPr>
      <w:r>
        <w:rPr>
          <w:rFonts w:ascii="Calibri" w:cs="Calibri" w:eastAsia="Calibri" w:hAnsi="Calibri"/>
          <w:color w:val="16203F"/>
          <w:sz w:val="21"/>
          <w:szCs w:val="21"/>
        </w:rPr>
        <w:t xml:space="preserve">It is a common assumption that each graph node is an agent. In this design six nodes host five agents, and the two exceptions are deliberate.</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200"/>
        <w:gridCol w:w="4426"/>
        <w:gridCol w:w="2400"/>
      </w:tblGrid>
      <w:tr>
        <w:trPr>
          <w:tblHeader/>
        </w:trPr>
        <w:tc>
          <w:tcPr>
            <w:tcW w:type="dxa" w:w="22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Graph node</w:t>
            </w:r>
          </w:p>
        </w:tc>
        <w:tc>
          <w:tcPr>
            <w:tcW w:type="dxa" w:w="44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Agent it runs</w:t>
            </w:r>
          </w:p>
        </w:tc>
        <w:tc>
          <w:tcPr>
            <w:tcW w:type="dxa" w:w="24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Model call?</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manager</w:t>
            </w:r>
          </w:p>
        </w:tc>
        <w:tc>
          <w:tcPr>
            <w:tcW w:type="dxa" w:w="4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Manager — write_brief()</w:t>
            </w:r>
          </w:p>
        </w:tc>
        <w:tc>
          <w:tcPr>
            <w:tcW w:type="dxa" w:w="24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Yes · 1 per run</w:t>
            </w:r>
          </w:p>
        </w:tc>
      </w:tr>
      <w:tr>
        <w:tc>
          <w:tcPr>
            <w:tcW w:type="dxa" w:w="22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platform</w:t>
            </w:r>
          </w:p>
        </w:tc>
        <w:tc>
          <w:tcPr>
            <w:tcW w:type="dxa" w:w="4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Subgraph wrapper for the three nodes below</w:t>
            </w:r>
          </w:p>
        </w:tc>
        <w:tc>
          <w:tcPr>
            <w:tcW w:type="dxa" w:w="24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No</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write</w:t>
            </w:r>
          </w:p>
        </w:tc>
        <w:tc>
          <w:tcPr>
            <w:tcW w:type="dxa" w:w="4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Platform Writer — write_post()</w:t>
            </w:r>
          </w:p>
        </w:tc>
        <w:tc>
          <w:tcPr>
            <w:tcW w:type="dxa" w:w="24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Yes · 3–9 per run</w:t>
            </w:r>
          </w:p>
        </w:tc>
      </w:tr>
      <w:tr>
        <w:tc>
          <w:tcPr>
            <w:tcW w:type="dxa" w:w="22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self_check</w:t>
            </w:r>
          </w:p>
        </w:tc>
        <w:tc>
          <w:tcPr>
            <w:tcW w:type="dxa" w:w="4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Self-Critic, after a free deterministic length gate</w:t>
            </w:r>
          </w:p>
        </w:tc>
        <w:tc>
          <w:tcPr>
            <w:tcW w:type="dxa" w:w="24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Yes · only if length passes</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accept</w:t>
            </w:r>
          </w:p>
        </w:tc>
        <w:tc>
          <w:tcPr>
            <w:tcW w:type="dxa" w:w="4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None — pure state transition</w:t>
            </w:r>
          </w:p>
        </w:tc>
        <w:tc>
          <w:tcPr>
            <w:tcW w:type="dxa" w:w="24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No</w:t>
            </w:r>
          </w:p>
        </w:tc>
      </w:tr>
      <w:tr>
        <w:tc>
          <w:tcPr>
            <w:tcW w:type="dxa" w:w="22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consistency</w:t>
            </w:r>
          </w:p>
        </w:tc>
        <w:tc>
          <w:tcPr>
            <w:tcW w:type="dxa" w:w="4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Consistency Checker — check_consistency()</w:t>
            </w:r>
          </w:p>
        </w:tc>
        <w:tc>
          <w:tcPr>
            <w:tcW w:type="dxa" w:w="24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Yes · 1 per run</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(no node)</w:t>
            </w:r>
          </w:p>
        </w:tc>
        <w:tc>
          <w:tcPr>
            <w:tcW w:type="dxa" w:w="4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Intent Router — route_message()</w:t>
            </w:r>
          </w:p>
        </w:tc>
        <w:tc>
          <w:tcPr>
            <w:tcW w:type="dxa" w:w="24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Yes · follow-ups only</w:t>
            </w:r>
          </w:p>
        </w:tc>
      </w:tr>
    </w:tbl>
    <w:p>
      <w:pPr>
        <w:spacing w:after="200"/>
      </w:pPr>
    </w:p>
    <w:p>
      <w:pPr>
        <w:pStyle w:val="ListParagraph"/>
        <w:numPr>
          <w:ilvl w:val="0"/>
          <w:numId w:val="2"/>
        </w:numPr>
        <w:spacing w:after="90" w:line="288"/>
      </w:pPr>
      <w:r>
        <w:rPr>
          <w:rFonts w:ascii="Calibri" w:cs="Calibri" w:eastAsia="Calibri" w:hAnsi="Calibri"/>
          <w:color w:val="16203F"/>
          <w:sz w:val="21"/>
          <w:szCs w:val="21"/>
        </w:rPr>
        <w:t xml:space="preserve">The accept node runs no model. It exists so that publishing an approved draft into shared state is an explicit, checkpointable step rather than a side effect buried inside the critic.</w:t>
      </w:r>
    </w:p>
    <w:p>
      <w:pPr>
        <w:pStyle w:val="ListParagraph"/>
        <w:numPr>
          <w:ilvl w:val="0"/>
          <w:numId w:val="2"/>
        </w:numPr>
        <w:spacing w:after="90" w:line="288"/>
      </w:pPr>
      <w:r>
        <w:rPr>
          <w:rFonts w:ascii="Calibri" w:cs="Calibri" w:eastAsia="Calibri" w:hAnsi="Calibri"/>
          <w:color w:val="16203F"/>
          <w:sz w:val="21"/>
          <w:szCs w:val="21"/>
        </w:rPr>
        <w:t xml:space="preserve">The router has no node because it decides whether the graph should be invoked at all. A component that chooses whether to run the graph cannot itself live inside it.</w:t>
      </w:r>
    </w:p>
    <w:p>
      <w:pPr>
        <w:pStyle w:val="Heading1"/>
        <w:pageBreakBefore/>
        <w:spacing w:after="180" w:before="240"/>
      </w:pPr>
      <w:r>
        <w:rPr>
          <w:rFonts w:ascii="Cambria" w:cs="Cambria" w:eastAsia="Cambria" w:hAnsi="Cambria"/>
          <w:b/>
          <w:bCs/>
          <w:color w:val="1E2761"/>
          <w:sz w:val="30"/>
          <w:szCs w:val="30"/>
        </w:rPr>
        <w:t xml:space="preserve">4.  State and workflow definition</w:t>
      </w:r>
    </w:p>
    <w:p>
      <w:pPr>
        <w:pStyle w:val="Heading2"/>
        <w:spacing w:after="130" w:before="280"/>
      </w:pPr>
      <w:r>
        <w:rPr>
          <w:rFonts w:ascii="Calibri" w:cs="Calibri" w:eastAsia="Calibri" w:hAnsi="Calibri"/>
          <w:b/>
          <w:bCs/>
          <w:color w:val="1E2761"/>
          <w:sz w:val="24"/>
          <w:szCs w:val="24"/>
        </w:rPr>
        <w:t xml:space="preserve">4.1  Three typed schemas</w:t>
      </w:r>
    </w:p>
    <w:p>
      <w:pPr>
        <w:spacing w:after="150" w:line="288"/>
      </w:pPr>
      <w:r>
        <w:rPr>
          <w:rFonts w:ascii="Calibri" w:cs="Calibri" w:eastAsia="Calibri" w:hAnsi="Calibri"/>
          <w:color w:val="16203F"/>
          <w:sz w:val="21"/>
          <w:szCs w:val="21"/>
        </w:rPr>
        <w:t xml:space="preserve">Workflow state is defined declaratively as TypedDicts in src/schemas/state.py. There are three, and the separation matters.</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200"/>
        <w:gridCol w:w="1900"/>
        <w:gridCol w:w="4926"/>
      </w:tblGrid>
      <w:tr>
        <w:trPr>
          <w:tblHeader/>
        </w:trPr>
        <w:tc>
          <w:tcPr>
            <w:tcW w:type="dxa" w:w="22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Schema</w:t>
            </w:r>
          </w:p>
        </w:tc>
        <w:tc>
          <w:tcPr>
            <w:tcW w:type="dxa" w:w="19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Scope</w:t>
            </w:r>
          </w:p>
        </w:tc>
        <w:tc>
          <w:tcPr>
            <w:tcW w:type="dxa" w:w="49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Purpose</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State</w:t>
            </w:r>
          </w:p>
        </w:tc>
        <w:tc>
          <w:tcPr>
            <w:tcW w:type="dxa" w:w="1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Outer graph</w:t>
            </w:r>
          </w:p>
        </w:tc>
        <w:tc>
          <w:tcPr>
            <w:tcW w:type="dxa" w:w="49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topic, brief, drafts, action_log, trace_events</w:t>
            </w:r>
          </w:p>
        </w:tc>
      </w:tr>
      <w:tr>
        <w:tc>
          <w:tcPr>
            <w:tcW w:type="dxa" w:w="22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PlatformState</w:t>
            </w:r>
          </w:p>
        </w:tc>
        <w:tc>
          <w:tcPr>
            <w:tcW w:type="dxa" w:w="1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One branch</w:t>
            </w:r>
          </w:p>
        </w:tc>
        <w:tc>
          <w:tcPr>
            <w:tcW w:type="dxa" w:w="49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Adds platform, draft, problem, attempts</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PlatformOutput</w:t>
            </w:r>
          </w:p>
        </w:tc>
        <w:tc>
          <w:tcPr>
            <w:tcW w:type="dxa" w:w="1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Branch output</w:t>
            </w:r>
          </w:p>
        </w:tc>
        <w:tc>
          <w:tcPr>
            <w:tcW w:type="dxa" w:w="49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Restricts what a branch may publish upward</w:t>
            </w:r>
          </w:p>
        </w:tc>
      </w:tr>
    </w:tbl>
    <w:p>
      <w:pPr>
        <w:spacing w:after="200"/>
      </w:pPr>
    </w:p>
    <w:p>
      <w:pPr>
        <w:spacing w:after="150" w:line="288"/>
      </w:pPr>
      <w:r>
        <w:rPr>
          <w:rFonts w:ascii="Calibri" w:cs="Calibri" w:eastAsia="Calibri" w:hAnsi="Calibri"/>
          <w:color w:val="16203F"/>
          <w:sz w:val="21"/>
          <w:szCs w:val="21"/>
        </w:rPr>
        <w:t xml:space="preserve">PlatformOutput is the least obvious and the most important. Without it, branch-local working values — the current draft, the outstanding problem, the attempt counter — would leak into the parent state, and three branches would immediately collide over keys that were never meant to be shared.</w:t>
      </w:r>
    </w:p>
    <w:p>
      <w:pPr>
        <w:pStyle w:val="Heading2"/>
        <w:spacing w:after="130" w:before="280"/>
      </w:pPr>
      <w:r>
        <w:rPr>
          <w:rFonts w:ascii="Calibri" w:cs="Calibri" w:eastAsia="Calibri" w:hAnsi="Calibri"/>
          <w:b/>
          <w:bCs/>
          <w:color w:val="1E2761"/>
          <w:sz w:val="24"/>
          <w:szCs w:val="24"/>
        </w:rPr>
        <w:t xml:space="preserve">4.2  Reducers make concurrency safe</w:t>
      </w:r>
    </w:p>
    <w:p>
      <w:pPr>
        <w:spacing w:after="150" w:line="288"/>
      </w:pPr>
      <w:r>
        <w:rPr>
          <w:rFonts w:ascii="Calibri" w:cs="Calibri" w:eastAsia="Calibri" w:hAnsi="Calibri"/>
          <w:color w:val="16203F"/>
          <w:sz w:val="21"/>
          <w:szCs w:val="21"/>
        </w:rPr>
        <w:t xml:space="preserve">Because three branches execute in the same superstep, more than one of them will write to the same state key at the same moment. LangGraph treats that as an error unless the key declares how two values should be combined. That declaration is the second argument to Annotated.</w:t>
      </w:r>
    </w:p>
    <w:p>
      <w:pPr>
        <w:shd w:fill="EEF3FC" w:color="auto" w:val="clear"/>
        <w:spacing w:after="0" w:before="60"/>
        <w:ind w:left="220" w:right="220"/>
      </w:pPr>
      <w:r>
        <w:rPr>
          <w:rFonts w:ascii="Consolas" w:cs="Consolas" w:eastAsia="Consolas" w:hAnsi="Consolas"/>
          <w:color w:val="16203F"/>
          <w:sz w:val="18"/>
          <w:szCs w:val="18"/>
        </w:rPr>
        <w:t xml:space="preserve">class State(TypedDict):</w:t>
      </w:r>
    </w:p>
    <w:p>
      <w:pPr>
        <w:shd w:fill="EEF3FC" w:color="auto" w:val="clear"/>
        <w:spacing w:after="0" w:before="0"/>
        <w:ind w:left="220" w:right="220"/>
      </w:pPr>
      <w:r>
        <w:rPr>
          <w:rFonts w:ascii="Consolas" w:cs="Consolas" w:eastAsia="Consolas" w:hAnsi="Consolas"/>
          <w:color w:val="16203F"/>
          <w:sz w:val="18"/>
          <w:szCs w:val="18"/>
        </w:rPr>
        <w:t xml:space="preserve">    topic: str</w:t>
      </w:r>
    </w:p>
    <w:p>
      <w:pPr>
        <w:shd w:fill="EEF3FC" w:color="auto" w:val="clear"/>
        <w:spacing w:after="0" w:before="0"/>
        <w:ind w:left="220" w:right="220"/>
      </w:pPr>
      <w:r>
        <w:rPr>
          <w:rFonts w:ascii="Consolas" w:cs="Consolas" w:eastAsia="Consolas" w:hAnsi="Consolas"/>
          <w:color w:val="16203F"/>
          <w:sz w:val="18"/>
          <w:szCs w:val="18"/>
        </w:rPr>
        <w:t xml:space="preserve">    brief: str</w:t>
      </w:r>
    </w:p>
    <w:p>
      <w:pPr>
        <w:shd w:fill="EEF3FC" w:color="auto" w:val="clear"/>
        <w:spacing w:after="0" w:before="0"/>
        <w:ind w:left="220" w:right="220"/>
      </w:pPr>
      <w:r>
        <w:rPr>
          <w:rFonts w:ascii="Consolas" w:cs="Consolas" w:eastAsia="Consolas" w:hAnsi="Consolas"/>
          <w:color w:val="16203F"/>
          <w:sz w:val="18"/>
          <w:szCs w:val="18"/>
        </w:rPr>
        <w:t xml:space="preserve"> </w:t>
      </w:r>
    </w:p>
    <w:p>
      <w:pPr>
        <w:shd w:fill="EEF3FC" w:color="auto" w:val="clear"/>
        <w:spacing w:after="0" w:before="0"/>
        <w:ind w:left="220" w:right="220"/>
      </w:pPr>
      <w:r>
        <w:rPr>
          <w:rFonts w:ascii="Consolas" w:cs="Consolas" w:eastAsia="Consolas" w:hAnsi="Consolas"/>
          <w:color w:val="16203F"/>
          <w:sz w:val="18"/>
          <w:szCs w:val="18"/>
        </w:rPr>
        <w:t xml:space="preserve">    drafts: Annotated[Dict, merge_drafts]</w:t>
      </w:r>
    </w:p>
    <w:p>
      <w:pPr>
        <w:shd w:fill="EEF3FC" w:color="auto" w:val="clear"/>
        <w:spacing w:after="0" w:before="0"/>
        <w:ind w:left="220" w:right="220"/>
      </w:pPr>
      <w:r>
        <w:rPr>
          <w:rFonts w:ascii="Consolas" w:cs="Consolas" w:eastAsia="Consolas" w:hAnsi="Consolas"/>
          <w:color w:val="16203F"/>
          <w:sz w:val="18"/>
          <w:szCs w:val="18"/>
        </w:rPr>
        <w:t xml:space="preserve"> </w:t>
      </w:r>
    </w:p>
    <w:p>
      <w:pPr>
        <w:shd w:fill="EEF3FC" w:color="auto" w:val="clear"/>
        <w:spacing w:after="0" w:before="0"/>
        <w:ind w:left="220" w:right="220"/>
      </w:pPr>
      <w:r>
        <w:rPr>
          <w:rFonts w:ascii="Consolas" w:cs="Consolas" w:eastAsia="Consolas" w:hAnsi="Consolas"/>
          <w:color w:val="16203F"/>
          <w:sz w:val="18"/>
          <w:szCs w:val="18"/>
        </w:rPr>
        <w:t xml:space="preserve">    action_log:   Annotated[List[str],  operator.add]</w:t>
      </w:r>
    </w:p>
    <w:p>
      <w:pPr>
        <w:shd w:fill="EEF3FC" w:color="auto" w:val="clear"/>
        <w:spacing w:after="60" w:before="0"/>
        <w:ind w:left="220" w:right="220"/>
      </w:pPr>
      <w:r>
        <w:rPr>
          <w:rFonts w:ascii="Consolas" w:cs="Consolas" w:eastAsia="Consolas" w:hAnsi="Consolas"/>
          <w:color w:val="16203F"/>
          <w:sz w:val="18"/>
          <w:szCs w:val="18"/>
        </w:rPr>
        <w:t xml:space="preserve">    trace_events: Annotated[List[Dict], operator.add]</w:t>
      </w:r>
    </w:p>
    <w:p>
      <w:pPr>
        <w:spacing w:after="170"/>
      </w:pPr>
      <w:r>
        <w:rPr>
          <w:rFonts w:ascii="Calibri" w:cs="Calibri" w:eastAsia="Calibri" w:hAnsi="Calibri"/>
          <w:i/>
          <w:iCs/>
          <w:color w:val="5A6480"/>
          <w:sz w:val="17"/>
          <w:szCs w:val="17"/>
        </w:rPr>
        <w:t xml:space="preserve">src/schemas/state.py</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100"/>
        <w:gridCol w:w="2000"/>
        <w:gridCol w:w="4926"/>
      </w:tblGrid>
      <w:tr>
        <w:trPr>
          <w:tblHeader/>
        </w:trPr>
        <w:tc>
          <w:tcPr>
            <w:tcW w:type="dxa" w:w="21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Channel</w:t>
            </w:r>
          </w:p>
        </w:tc>
        <w:tc>
          <w:tcPr>
            <w:tcW w:type="dxa" w:w="20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Reducer</w:t>
            </w:r>
          </w:p>
        </w:tc>
        <w:tc>
          <w:tcPr>
            <w:tcW w:type="dxa" w:w="49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Effect</w:t>
            </w:r>
          </w:p>
        </w:tc>
      </w:tr>
      <w:tr>
        <w:tc>
          <w:tcPr>
            <w:tcW w:type="dxa" w:w="21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action_log</w:t>
            </w:r>
          </w:p>
        </w:tc>
        <w:tc>
          <w:tcPr>
            <w:tcW w:type="dxa" w:w="2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operator.add</w:t>
            </w:r>
          </w:p>
        </w:tc>
        <w:tc>
          <w:tcPr>
            <w:tcW w:type="dxa" w:w="49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Concatenates — the audit log assembles itself across branches</w:t>
            </w:r>
          </w:p>
        </w:tc>
      </w:tr>
      <w:tr>
        <w:tc>
          <w:tcPr>
            <w:tcW w:type="dxa" w:w="21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trace_events</w:t>
            </w:r>
          </w:p>
        </w:tc>
        <w:tc>
          <w:tcPr>
            <w:tcW w:type="dxa" w:w="2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operator.add</w:t>
            </w:r>
          </w:p>
        </w:tc>
        <w:tc>
          <w:tcPr>
            <w:tcW w:type="dxa" w:w="49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Concatenates — the UI trace panel needs every step from every branch</w:t>
            </w:r>
          </w:p>
        </w:tc>
      </w:tr>
      <w:tr>
        <w:tc>
          <w:tcPr>
            <w:tcW w:type="dxa" w:w="21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drafts</w:t>
            </w:r>
          </w:p>
        </w:tc>
        <w:tc>
          <w:tcPr>
            <w:tcW w:type="dxa" w:w="2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merge_drafts</w:t>
            </w:r>
          </w:p>
        </w:tc>
        <w:tc>
          <w:tcPr>
            <w:tcW w:type="dxa" w:w="49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Per-platform merge; the later value wins for that key only</w:t>
            </w:r>
          </w:p>
        </w:tc>
      </w:tr>
    </w:tbl>
    <w:p>
      <w:pPr>
        <w:spacing w:after="200"/>
      </w:pPr>
    </w:p>
    <w:p>
      <w:pPr>
        <w:spacing w:after="150" w:line="288"/>
      </w:pPr>
      <w:r>
        <w:rPr>
          <w:rFonts w:ascii="Calibri" w:cs="Calibri" w:eastAsia="Calibri" w:hAnsi="Calibri"/>
          <w:color w:val="16203F"/>
          <w:sz w:val="21"/>
          <w:szCs w:val="21"/>
        </w:rPr>
        <w:t xml:space="preserve">The consequence worth noting is that there is no coordination code anywhere in the application. No locks, no queues, no join logic. Concurrency safety is a property of the schema, and it is unit-tested directly by asserting the reducer on each annotated channel.</w:t>
      </w:r>
    </w:p>
    <w:p>
      <w:pPr>
        <w:pStyle w:val="Heading2"/>
        <w:spacing w:after="130" w:before="280"/>
      </w:pPr>
      <w:r>
        <w:rPr>
          <w:rFonts w:ascii="Calibri" w:cs="Calibri" w:eastAsia="Calibri" w:hAnsi="Calibri"/>
          <w:b/>
          <w:bCs/>
          <w:color w:val="1E2761"/>
          <w:sz w:val="24"/>
          <w:szCs w:val="24"/>
        </w:rPr>
        <w:t xml:space="preserve">4.3  Fan-out</w:t>
      </w:r>
    </w:p>
    <w:p>
      <w:pPr>
        <w:spacing w:after="150" w:line="288"/>
      </w:pPr>
      <w:r>
        <w:rPr>
          <w:rFonts w:ascii="Calibri" w:cs="Calibri" w:eastAsia="Calibri" w:hAnsi="Calibri"/>
          <w:color w:val="16203F"/>
          <w:sz w:val="21"/>
          <w:szCs w:val="21"/>
        </w:rPr>
        <w:t xml:space="preserve">The transition from one manager to three writers is a conditional edge that returns a list rather than a string. Each Send carries a complete, independent starting state for one branch.</w:t>
      </w:r>
    </w:p>
    <w:p>
      <w:pPr>
        <w:shd w:fill="EEF3FC" w:color="auto" w:val="clear"/>
        <w:spacing w:after="0" w:before="60"/>
        <w:ind w:left="220" w:right="220"/>
      </w:pPr>
      <w:r>
        <w:rPr>
          <w:rFonts w:ascii="Consolas" w:cs="Consolas" w:eastAsia="Consolas" w:hAnsi="Consolas"/>
          <w:color w:val="16203F"/>
          <w:sz w:val="18"/>
          <w:szCs w:val="18"/>
        </w:rPr>
        <w:t xml:space="preserve">sends = [</w:t>
      </w:r>
    </w:p>
    <w:p>
      <w:pPr>
        <w:shd w:fill="EEF3FC" w:color="auto" w:val="clear"/>
        <w:spacing w:after="0" w:before="0"/>
        <w:ind w:left="220" w:right="220"/>
      </w:pPr>
      <w:r>
        <w:rPr>
          <w:rFonts w:ascii="Consolas" w:cs="Consolas" w:eastAsia="Consolas" w:hAnsi="Consolas"/>
          <w:color w:val="16203F"/>
          <w:sz w:val="18"/>
          <w:szCs w:val="18"/>
        </w:rPr>
        <w:t xml:space="preserve">    Send("platform", {</w:t>
      </w:r>
    </w:p>
    <w:p>
      <w:pPr>
        <w:shd w:fill="EEF3FC" w:color="auto" w:val="clear"/>
        <w:spacing w:after="0" w:before="0"/>
        <w:ind w:left="220" w:right="220"/>
      </w:pPr>
      <w:r>
        <w:rPr>
          <w:rFonts w:ascii="Consolas" w:cs="Consolas" w:eastAsia="Consolas" w:hAnsi="Consolas"/>
          <w:color w:val="16203F"/>
          <w:sz w:val="18"/>
          <w:szCs w:val="18"/>
        </w:rPr>
        <w:t xml:space="preserve">        "brief": state["brief"], "platform": p,</w:t>
      </w:r>
    </w:p>
    <w:p>
      <w:pPr>
        <w:shd w:fill="EEF3FC" w:color="auto" w:val="clear"/>
        <w:spacing w:after="0" w:before="0"/>
        <w:ind w:left="220" w:right="220"/>
      </w:pPr>
      <w:r>
        <w:rPr>
          <w:rFonts w:ascii="Consolas" w:cs="Consolas" w:eastAsia="Consolas" w:hAnsi="Consolas"/>
          <w:color w:val="16203F"/>
          <w:sz w:val="18"/>
          <w:szCs w:val="18"/>
        </w:rPr>
        <w:t xml:space="preserve">        "draft": "", "problem": "", "attempts": 0,</w:t>
      </w:r>
    </w:p>
    <w:p>
      <w:pPr>
        <w:shd w:fill="EEF3FC" w:color="auto" w:val="clear"/>
        <w:spacing w:after="0" w:before="0"/>
        <w:ind w:left="220" w:right="220"/>
      </w:pPr>
      <w:r>
        <w:rPr>
          <w:rFonts w:ascii="Consolas" w:cs="Consolas" w:eastAsia="Consolas" w:hAnsi="Consolas"/>
          <w:color w:val="16203F"/>
          <w:sz w:val="18"/>
          <w:szCs w:val="18"/>
        </w:rPr>
        <w:t xml:space="preserve">        "action_log": [], "trace_events": [],</w:t>
      </w:r>
    </w:p>
    <w:p>
      <w:pPr>
        <w:shd w:fill="EEF3FC" w:color="auto" w:val="clear"/>
        <w:spacing w:after="0" w:before="0"/>
        <w:ind w:left="220" w:right="220"/>
      </w:pPr>
      <w:r>
        <w:rPr>
          <w:rFonts w:ascii="Consolas" w:cs="Consolas" w:eastAsia="Consolas" w:hAnsi="Consolas"/>
          <w:color w:val="16203F"/>
          <w:sz w:val="18"/>
          <w:szCs w:val="18"/>
        </w:rPr>
        <w:t xml:space="preserve">    })</w:t>
      </w:r>
    </w:p>
    <w:p>
      <w:pPr>
        <w:shd w:fill="EEF3FC" w:color="auto" w:val="clear"/>
        <w:spacing w:after="0" w:before="0"/>
        <w:ind w:left="220" w:right="220"/>
      </w:pPr>
      <w:r>
        <w:rPr>
          <w:rFonts w:ascii="Consolas" w:cs="Consolas" w:eastAsia="Consolas" w:hAnsi="Consolas"/>
          <w:color w:val="16203F"/>
          <w:sz w:val="18"/>
          <w:szCs w:val="18"/>
        </w:rPr>
        <w:t xml:space="preserve">    for p in RULES</w:t>
      </w:r>
    </w:p>
    <w:p>
      <w:pPr>
        <w:shd w:fill="EEF3FC" w:color="auto" w:val="clear"/>
        <w:spacing w:after="60" w:before="0"/>
        <w:ind w:left="220" w:right="220"/>
      </w:pPr>
      <w:r>
        <w:rPr>
          <w:rFonts w:ascii="Consolas" w:cs="Consolas" w:eastAsia="Consolas" w:hAnsi="Consolas"/>
          <w:color w:val="16203F"/>
          <w:sz w:val="18"/>
          <w:szCs w:val="18"/>
        </w:rPr>
        <w:t xml:space="preserve">]</w:t>
      </w:r>
    </w:p>
    <w:p>
      <w:pPr>
        <w:spacing w:after="170"/>
      </w:pPr>
      <w:r>
        <w:rPr>
          <w:rFonts w:ascii="Calibri" w:cs="Calibri" w:eastAsia="Calibri" w:hAnsi="Calibri"/>
          <w:i/>
          <w:iCs/>
          <w:color w:val="5A6480"/>
          <w:sz w:val="17"/>
          <w:szCs w:val="17"/>
        </w:rPr>
        <w:t xml:space="preserve">src/routes/routing.py — fan_out()</w:t>
      </w:r>
    </w:p>
    <w:p>
      <w:pPr>
        <w:spacing w:after="150" w:line="288"/>
      </w:pPr>
      <w:r>
        <w:rPr>
          <w:rFonts w:ascii="Calibri" w:cs="Calibri" w:eastAsia="Calibri" w:hAnsi="Calibri"/>
          <w:color w:val="16203F"/>
          <w:sz w:val="21"/>
          <w:szCs w:val="21"/>
        </w:rPr>
        <w:t xml:space="preserve">The platform list is read from RULES rather than hard-coded, so adding a fourth platform is a change to one dictionary, not to the graph.</w:t>
      </w:r>
    </w:p>
    <w:p>
      <w:pPr>
        <w:pStyle w:val="Heading1"/>
        <w:pageBreakBefore/>
        <w:spacing w:after="180" w:before="240"/>
      </w:pPr>
      <w:r>
        <w:rPr>
          <w:rFonts w:ascii="Cambria" w:cs="Cambria" w:eastAsia="Cambria" w:hAnsi="Cambria"/>
          <w:b/>
          <w:bCs/>
          <w:color w:val="1E2761"/>
          <w:sz w:val="30"/>
          <w:szCs w:val="30"/>
        </w:rPr>
        <w:t xml:space="preserve">5.  Control flow and loops</w:t>
      </w:r>
    </w:p>
    <w:p>
      <w:pPr>
        <w:pStyle w:val="Heading2"/>
        <w:spacing w:after="130" w:before="280"/>
      </w:pPr>
      <w:r>
        <w:rPr>
          <w:rFonts w:ascii="Calibri" w:cs="Calibri" w:eastAsia="Calibri" w:hAnsi="Calibri"/>
          <w:b/>
          <w:bCs/>
          <w:color w:val="1E2761"/>
          <w:sz w:val="24"/>
          <w:szCs w:val="24"/>
        </w:rPr>
        <w:t xml:space="preserve">5.1  Yes — one bounded loop</w:t>
      </w:r>
    </w:p>
    <w:p>
      <w:pPr>
        <w:spacing w:after="150" w:line="288"/>
      </w:pPr>
      <w:r>
        <w:rPr>
          <w:rFonts w:ascii="Calibri" w:cs="Calibri" w:eastAsia="Calibri" w:hAnsi="Calibri"/>
          <w:color w:val="16203F"/>
          <w:sz w:val="21"/>
          <w:szCs w:val="21"/>
        </w:rPr>
        <w:t xml:space="preserve">The system implements exactly one loop, and it is the self-correction cycle inside each platform branch. After every draft, the critic runs; if it raises a problem and attempts remain, control returns to the writer with that problem attached.</w:t>
      </w:r>
    </w:p>
    <w:p>
      <w:pPr>
        <w:shd w:fill="EEF3FC" w:color="auto" w:val="clear"/>
        <w:spacing w:after="0" w:before="60"/>
        <w:ind w:left="220" w:right="220"/>
      </w:pPr>
      <w:r>
        <w:rPr>
          <w:rFonts w:ascii="Consolas" w:cs="Consolas" w:eastAsia="Consolas" w:hAnsi="Consolas"/>
          <w:color w:val="16203F"/>
          <w:sz w:val="18"/>
          <w:szCs w:val="18"/>
        </w:rPr>
        <w:t xml:space="preserve">def after_self_check(state):</w:t>
      </w:r>
    </w:p>
    <w:p>
      <w:pPr>
        <w:shd w:fill="EEF3FC" w:color="auto" w:val="clear"/>
        <w:spacing w:after="0" w:before="0"/>
        <w:ind w:left="220" w:right="220"/>
      </w:pPr>
      <w:r>
        <w:rPr>
          <w:rFonts w:ascii="Consolas" w:cs="Consolas" w:eastAsia="Consolas" w:hAnsi="Consolas"/>
          <w:color w:val="16203F"/>
          <w:sz w:val="18"/>
          <w:szCs w:val="18"/>
        </w:rPr>
        <w:t xml:space="preserve">    if state["problem"] and state["attempts"] &lt; MAX_ATTEMPTS:</w:t>
      </w:r>
    </w:p>
    <w:p>
      <w:pPr>
        <w:shd w:fill="EEF3FC" w:color="auto" w:val="clear"/>
        <w:spacing w:after="0" w:before="0"/>
        <w:ind w:left="220" w:right="220"/>
      </w:pPr>
      <w:r>
        <w:rPr>
          <w:rFonts w:ascii="Consolas" w:cs="Consolas" w:eastAsia="Consolas" w:hAnsi="Consolas"/>
          <w:color w:val="16203F"/>
          <w:sz w:val="18"/>
          <w:szCs w:val="18"/>
        </w:rPr>
        <w:t xml:space="preserve">        return "revise"</w:t>
      </w:r>
    </w:p>
    <w:p>
      <w:pPr>
        <w:shd w:fill="EEF3FC" w:color="auto" w:val="clear"/>
        <w:spacing w:after="60" w:before="0"/>
        <w:ind w:left="220" w:right="220"/>
      </w:pPr>
      <w:r>
        <w:rPr>
          <w:rFonts w:ascii="Consolas" w:cs="Consolas" w:eastAsia="Consolas" w:hAnsi="Consolas"/>
          <w:color w:val="16203F"/>
          <w:sz w:val="18"/>
          <w:szCs w:val="18"/>
        </w:rPr>
        <w:t xml:space="preserve">    return "accept"</w:t>
      </w:r>
    </w:p>
    <w:p>
      <w:pPr>
        <w:spacing w:after="170"/>
      </w:pPr>
      <w:r>
        <w:rPr>
          <w:rFonts w:ascii="Calibri" w:cs="Calibri" w:eastAsia="Calibri" w:hAnsi="Calibri"/>
          <w:i/>
          <w:iCs/>
          <w:color w:val="5A6480"/>
          <w:sz w:val="17"/>
          <w:szCs w:val="17"/>
        </w:rPr>
        <w:t xml:space="preserve">src/routes/routing.py — MAX_ATTEMPTS = 3</w:t>
      </w:r>
    </w:p>
    <w:p>
      <w:pPr>
        <w:pStyle w:val="Heading2"/>
        <w:spacing w:after="130" w:before="280"/>
      </w:pPr>
      <w:r>
        <w:rPr>
          <w:rFonts w:ascii="Calibri" w:cs="Calibri" w:eastAsia="Calibri" w:hAnsi="Calibri"/>
          <w:b/>
          <w:bCs/>
          <w:color w:val="1E2761"/>
          <w:sz w:val="24"/>
          <w:szCs w:val="24"/>
        </w:rPr>
        <w:t xml:space="preserve">5.2  Four independent termination guarantees</w:t>
      </w:r>
    </w:p>
    <w:p>
      <w:pPr>
        <w:spacing w:after="150" w:line="288"/>
      </w:pPr>
      <w:r>
        <w:rPr>
          <w:rFonts w:ascii="Calibri" w:cs="Calibri" w:eastAsia="Calibri" w:hAnsi="Calibri"/>
          <w:color w:val="16203F"/>
          <w:sz w:val="21"/>
          <w:szCs w:val="21"/>
        </w:rPr>
        <w:t xml:space="preserve">An unbounded critique loop is the classic failure mode of this pattern. Four separate mechanisms prevent it here, and they are independent — no single one is load-bearing.</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400"/>
        <w:gridCol w:w="6626"/>
      </w:tblGrid>
      <w:tr>
        <w:trPr>
          <w:tblHeader/>
        </w:trPr>
        <w:tc>
          <w:tcPr>
            <w:tcW w:type="dxa" w:w="24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Guarantee</w:t>
            </w:r>
          </w:p>
        </w:tc>
        <w:tc>
          <w:tcPr>
            <w:tcW w:type="dxa" w:w="66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Mechanism</w:t>
            </w:r>
          </w:p>
        </w:tc>
      </w:tr>
      <w:tr>
        <w:tc>
          <w:tcPr>
            <w:tcW w:type="dxa" w:w="24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Hard ceiling</w:t>
            </w:r>
          </w:p>
        </w:tc>
        <w:tc>
          <w:tcPr>
            <w:tcW w:type="dxa" w:w="66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MAX_ATTEMPTS = 3. Worst-case spend per run is known in advance.</w:t>
            </w:r>
          </w:p>
        </w:tc>
      </w:tr>
      <w:tr>
        <w:tc>
          <w:tcPr>
            <w:tcW w:type="dxa" w:w="24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No repeated notes</w:t>
            </w:r>
          </w:p>
        </w:tc>
        <w:tc>
          <w:tcPr>
            <w:tcW w:type="dxa" w:w="66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critic is shown its own previous note. A stateless review re-raises the same complaint forever; showing the note lets it recognise that the writer addressed it.</w:t>
            </w:r>
          </w:p>
        </w:tc>
      </w:tr>
      <w:tr>
        <w:tc>
          <w:tcPr>
            <w:tcW w:type="dxa" w:w="24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A lowered final bar</w:t>
            </w:r>
          </w:p>
        </w:tc>
        <w:tc>
          <w:tcPr>
            <w:tcW w:type="dxa" w:w="66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On the last attempt the critic is told to accept unless the draft is factually wrong or off-brief. Style opinions stop being blocking.</w:t>
            </w:r>
          </w:p>
        </w:tc>
      </w:tr>
      <w:tr>
        <w:tc>
          <w:tcPr>
            <w:tcW w:type="dxa" w:w="24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Malformed-verdict guard</w:t>
            </w:r>
          </w:p>
        </w:tc>
        <w:tc>
          <w:tcPr>
            <w:tcW w:type="dxa" w:w="66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 verdict over 400 characters, or one containing the critic's own checklist markers, is treated as approval — never as a revision instruction.</w:t>
            </w:r>
          </w:p>
        </w:tc>
      </w:tr>
    </w:tbl>
    <w:p>
      <w:pPr>
        <w:spacing w:after="200"/>
      </w:pPr>
    </w:p>
    <w:p>
      <w:pPr>
        <w:spacing w:after="150" w:line="288"/>
      </w:pPr>
      <w:r>
        <w:rPr>
          <w:rFonts w:ascii="Calibri" w:cs="Calibri" w:eastAsia="Calibri" w:hAnsi="Calibri"/>
          <w:color w:val="16203F"/>
          <w:sz w:val="21"/>
          <w:szCs w:val="21"/>
        </w:rPr>
        <w:t xml:space="preserve">When the budget is exhausted with a problem still open, the draft is published and flagged accepted_as_is rather than silently presented as clean. The trace records the difference.</w:t>
      </w:r>
    </w:p>
    <w:p>
      <w:pPr>
        <w:pStyle w:val="Heading2"/>
        <w:spacing w:after="130" w:before="280"/>
      </w:pPr>
      <w:r>
        <w:rPr>
          <w:rFonts w:ascii="Calibri" w:cs="Calibri" w:eastAsia="Calibri" w:hAnsi="Calibri"/>
          <w:b/>
          <w:bCs/>
          <w:color w:val="1E2761"/>
          <w:sz w:val="24"/>
          <w:szCs w:val="24"/>
        </w:rPr>
        <w:t xml:space="preserve">5.3  The loop is observable in the database</w:t>
      </w:r>
    </w:p>
    <w:p>
      <w:pPr>
        <w:spacing w:after="150" w:line="288"/>
      </w:pPr>
      <w:r>
        <w:rPr>
          <w:rFonts w:ascii="Calibri" w:cs="Calibri" w:eastAsia="Calibri" w:hAnsi="Calibri"/>
          <w:color w:val="16203F"/>
          <w:sz w:val="21"/>
          <w:szCs w:val="21"/>
        </w:rPr>
        <w:t xml:space="preserve">Each node execution writes a checkpoint. Because the branch is a namespace of its own, the number of checkpoints in a platform namespace is a direct readout of how many attempts that platform took.</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4200"/>
        <w:gridCol w:w="4826"/>
      </w:tblGrid>
      <w:tr>
        <w:trPr>
          <w:tblHeader/>
        </w:trPr>
        <w:tc>
          <w:tcPr>
            <w:tcW w:type="dxa" w:w="42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Checkpoints in a platform namespace</w:t>
            </w:r>
          </w:p>
        </w:tc>
        <w:tc>
          <w:tcPr>
            <w:tcW w:type="dxa" w:w="48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Interpretation</w:t>
            </w:r>
          </w:p>
        </w:tc>
      </w:tr>
      <w:tr>
        <w:tc>
          <w:tcPr>
            <w:tcW w:type="dxa" w:w="42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5</w:t>
            </w:r>
          </w:p>
        </w:tc>
        <w:tc>
          <w:tcPr>
            <w:tcW w:type="dxa" w:w="48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Clean on the first pass — write, self_check, accept</w:t>
            </w:r>
          </w:p>
        </w:tc>
      </w:tr>
      <w:tr>
        <w:tc>
          <w:tcPr>
            <w:tcW w:type="dxa" w:w="42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7</w:t>
            </w:r>
          </w:p>
        </w:tc>
        <w:tc>
          <w:tcPr>
            <w:tcW w:type="dxa" w:w="48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One revision</w:t>
            </w:r>
          </w:p>
        </w:tc>
      </w:tr>
      <w:tr>
        <w:tc>
          <w:tcPr>
            <w:tcW w:type="dxa" w:w="42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9</w:t>
            </w:r>
          </w:p>
        </w:tc>
        <w:tc>
          <w:tcPr>
            <w:tcW w:type="dxa" w:w="48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Two revisions — the attempt ceiling was reached</w:t>
            </w:r>
          </w:p>
        </w:tc>
      </w:tr>
    </w:tbl>
    <w:p>
      <w:pPr>
        <w:spacing w:after="200"/>
      </w:pPr>
    </w:p>
    <w:p>
      <w:pPr>
        <w:pStyle w:val="Heading1"/>
        <w:pageBreakBefore/>
        <w:spacing w:after="180" w:before="240"/>
      </w:pPr>
      <w:r>
        <w:rPr>
          <w:rFonts w:ascii="Cambria" w:cs="Cambria" w:eastAsia="Cambria" w:hAnsi="Cambria"/>
          <w:b/>
          <w:bCs/>
          <w:color w:val="1E2761"/>
          <w:sz w:val="30"/>
          <w:szCs w:val="30"/>
        </w:rPr>
        <w:t xml:space="preserve">6.  Design patterns</w:t>
      </w:r>
    </w:p>
    <w:p>
      <w:pPr>
        <w:spacing w:after="150" w:line="288"/>
      </w:pPr>
      <w:r>
        <w:rPr>
          <w:rFonts w:ascii="Calibri" w:cs="Calibri" w:eastAsia="Calibri" w:hAnsi="Calibri"/>
          <w:color w:val="16203F"/>
          <w:sz w:val="21"/>
          <w:szCs w:val="21"/>
        </w:rPr>
        <w:t xml:space="preserve">The architecture is a deliberate composition of established patterns rather than an ad-hoc arrangement. Nine are in active use; the first six carry most of the design.</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600"/>
        <w:gridCol w:w="6426"/>
      </w:tblGrid>
      <w:tr>
        <w:trPr>
          <w:tblHeader/>
        </w:trPr>
        <w:tc>
          <w:tcPr>
            <w:tcW w:type="dxa" w:w="26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Pattern</w:t>
            </w:r>
          </w:p>
        </w:tc>
        <w:tc>
          <w:tcPr>
            <w:tcW w:type="dxa" w:w="64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How it appears here</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Orchestrator – Worker</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One manager produces a brief; three workers execute against it independently. The supervisor topology of multi-agent systems.</w:t>
            </w:r>
          </w:p>
        </w:tc>
      </w:tr>
      <w:tr>
        <w:tc>
          <w:tcPr>
            <w:tcW w:type="dxa" w:w="2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Scatter – Gather (map-reduce)</w:t>
            </w:r>
          </w:p>
        </w:tc>
        <w:tc>
          <w:tcPr>
            <w:tcW w:type="dxa" w:w="6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fan_out() scatters three Send objects; merge_drafts() gathers three results into one dictionary.</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Reflection (Generator – Critic)</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producer evaluates its own output against explicit criteria before anything is published.</w:t>
            </w:r>
          </w:p>
        </w:tc>
      </w:tr>
      <w:tr>
        <w:tc>
          <w:tcPr>
            <w:tcW w:type="dxa" w:w="2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State Machine</w:t>
            </w:r>
          </w:p>
        </w:tc>
        <w:tc>
          <w:tcPr>
            <w:tcW w:type="dxa" w:w="6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Nodes and conditional edges are declared, not implied by call order. Control flow is inspectable and diagrammable.</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Memento / Checkpoint</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SqliteSaver snapshots full state at every superstep, enabling reload, resume and time-travel.</w:t>
            </w:r>
          </w:p>
        </w:tc>
      </w:tr>
      <w:tr>
        <w:tc>
          <w:tcPr>
            <w:tcW w:type="dxa" w:w="2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Repository</w:t>
            </w:r>
          </w:p>
        </w:tc>
        <w:tc>
          <w:tcPr>
            <w:tcW w:type="dxa" w:w="6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ThreadStore encapsulates every SQL statement. No other module writes SQL.</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Facade</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ask() and ask_structured() are the only two entry points to any model. Provider concerns never leak into agent code.</w:t>
            </w:r>
          </w:p>
        </w:tc>
      </w:tr>
      <w:tr>
        <w:tc>
          <w:tcPr>
            <w:tcW w:type="dxa" w:w="2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Strategy</w:t>
            </w:r>
          </w:p>
        </w:tc>
        <w:tc>
          <w:tcPr>
            <w:tcW w:type="dxa" w:w="6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Model selection is a swappable policy: resolve_tier() chooses, get_model() constructs. Neither is known to the caller.</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Observer</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CacheUsageHandler subscribes to completion events and reports cache behaviour without altering any result.</w:t>
            </w:r>
          </w:p>
        </w:tc>
      </w:tr>
    </w:tbl>
    <w:p>
      <w:pPr>
        <w:spacing w:after="200"/>
      </w:pPr>
    </w:p>
    <w:p>
      <w:pPr>
        <w:pStyle w:val="Heading2"/>
        <w:spacing w:after="130" w:before="280"/>
      </w:pPr>
      <w:r>
        <w:rPr>
          <w:rFonts w:ascii="Calibri" w:cs="Calibri" w:eastAsia="Calibri" w:hAnsi="Calibri"/>
          <w:b/>
          <w:bCs/>
          <w:color w:val="1E2761"/>
          <w:sz w:val="24"/>
          <w:szCs w:val="24"/>
        </w:rPr>
        <w:t xml:space="preserve">6.1  Graceful degradation</w:t>
      </w:r>
    </w:p>
    <w:p>
      <w:pPr>
        <w:spacing w:after="150" w:line="288"/>
      </w:pPr>
      <w:r>
        <w:rPr>
          <w:rFonts w:ascii="Calibri" w:cs="Calibri" w:eastAsia="Calibri" w:hAnsi="Calibri"/>
          <w:color w:val="16203F"/>
          <w:sz w:val="21"/>
          <w:szCs w:val="21"/>
        </w:rPr>
        <w:t xml:space="preserve">One further principle is applied consistently rather than in a single place. Every structured call declares a typed fallback, and every optional step is wrapped so its failure cannot take down a request that has already succeeded.</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600"/>
        <w:gridCol w:w="6426"/>
      </w:tblGrid>
      <w:tr>
        <w:trPr>
          <w:tblHeader/>
        </w:trPr>
        <w:tc>
          <w:tcPr>
            <w:tcW w:type="dxa" w:w="26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If this fails…</w:t>
            </w:r>
          </w:p>
        </w:tc>
        <w:tc>
          <w:tcPr>
            <w:tcW w:type="dxa" w:w="64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…the system does this</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The critic</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Accepts the draft. The draft already passed the deterministic length gate; losing the critic is not evidence the draft is bad.</w:t>
            </w:r>
          </w:p>
        </w:tc>
      </w:tr>
      <w:tr>
        <w:tc>
          <w:tcPr>
            <w:tcW w:type="dxa" w:w="2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The consistency check</w:t>
            </w:r>
          </w:p>
        </w:tc>
        <w:tc>
          <w:tcPr>
            <w:tcW w:type="dxa" w:w="6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Ships the posts unreconciled. Three individually approved posts is a smaller loss than losing all three to a 500.</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A reconciliation rewrite</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Keeps the original draft for that platform and continues with the other two.</w:t>
            </w:r>
          </w:p>
        </w:tc>
      </w:tr>
      <w:tr>
        <w:tc>
          <w:tcPr>
            <w:tcW w:type="dxa" w:w="26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The router</w:t>
            </w:r>
          </w:p>
        </w:tc>
        <w:tc>
          <w:tcPr>
            <w:tcW w:type="dxa" w:w="64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Returns an empty intent, which the API reads as "ask the user what they meant" rather than guessing an edit.</w:t>
            </w:r>
          </w:p>
        </w:tc>
      </w:tr>
      <w:tr>
        <w:tc>
          <w:tcPr>
            <w:tcW w:type="dxa" w:w="26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Ollama (local tier)</w:t>
            </w:r>
          </w:p>
        </w:tc>
        <w:tc>
          <w:tcPr>
            <w:tcW w:type="dxa" w:w="64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Falls back to Azure automatically. Probed once per process, not per request.</w:t>
            </w:r>
          </w:p>
        </w:tc>
      </w:tr>
    </w:tbl>
    <w:p>
      <w:pPr>
        <w:spacing w:after="200"/>
      </w:pPr>
    </w:p>
    <w:p>
      <w:pPr>
        <w:pStyle w:val="Heading1"/>
        <w:pageBreakBefore/>
        <w:spacing w:after="180" w:before="240"/>
      </w:pPr>
      <w:r>
        <w:rPr>
          <w:rFonts w:ascii="Cambria" w:cs="Cambria" w:eastAsia="Cambria" w:hAnsi="Cambria"/>
          <w:b/>
          <w:bCs/>
          <w:color w:val="1E2761"/>
          <w:sz w:val="30"/>
          <w:szCs w:val="30"/>
        </w:rPr>
        <w:t xml:space="preserve">7.  Optimisation: cost, latency and quality</w:t>
      </w:r>
    </w:p>
    <w:p>
      <w:pPr>
        <w:spacing w:after="150" w:line="288"/>
      </w:pPr>
      <w:r>
        <w:rPr>
          <w:rFonts w:ascii="Calibri" w:cs="Calibri" w:eastAsia="Calibri" w:hAnsi="Calibri"/>
          <w:color w:val="16203F"/>
          <w:sz w:val="21"/>
          <w:szCs w:val="21"/>
        </w:rPr>
        <w:t xml:space="preserve">All three are addressed explicitly, and in two places they reinforce each other rather than trade off.</w:t>
      </w:r>
    </w:p>
    <w:p>
      <w:pPr>
        <w:pStyle w:val="Heading2"/>
        <w:spacing w:after="130" w:before="280"/>
      </w:pPr>
      <w:r>
        <w:rPr>
          <w:rFonts w:ascii="Calibri" w:cs="Calibri" w:eastAsia="Calibri" w:hAnsi="Calibri"/>
          <w:b/>
          <w:bCs/>
          <w:color w:val="1E2761"/>
          <w:sz w:val="24"/>
          <w:szCs w:val="24"/>
        </w:rPr>
        <w:t xml:space="preserve">7.1  Cost</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800"/>
        <w:gridCol w:w="6226"/>
      </w:tblGrid>
      <w:tr>
        <w:trPr>
          <w:tblHeader/>
        </w:trPr>
        <w:tc>
          <w:tcPr>
            <w:tcW w:type="dxa" w:w="28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Measure</w:t>
            </w:r>
          </w:p>
        </w:tc>
        <w:tc>
          <w:tcPr>
            <w:tcW w:type="dxa" w:w="62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Mechanism and effect</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Two-tier model routing</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Routine copy runs on a local Ollama model at zero marginal cost; only harder material reaches paid Azure inference.</w:t>
            </w:r>
          </w:p>
        </w:tc>
      </w:tr>
      <w:tr>
        <w:tc>
          <w:tcPr>
            <w:tcW w:type="dxa" w:w="28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Zero-cost routing decision</w:t>
            </w:r>
          </w:p>
        </w:tc>
        <w:tc>
          <w:tcPr>
            <w:tcW w:type="dxa" w:w="62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tier is chosen by a whole-word keyword match plus a word-count threshold — no model is consulted to decide which model to use.</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Capability pinning</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Router, consistency and critique are pinned to the strong tier. A cheap model without reliable tool-calling does not degrade gracefully, it raises.</w:t>
            </w:r>
          </w:p>
        </w:tc>
      </w:tr>
      <w:tr>
        <w:tc>
          <w:tcPr>
            <w:tcW w:type="dxa" w:w="28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Free gate before the paid one</w:t>
            </w:r>
          </w:p>
        </w:tc>
        <w:tc>
          <w:tcPr>
            <w:tcW w:type="dxa" w:w="62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check_length() runs before the critic, so an over-long draft never spends a model call.</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Refinement without re-running</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 follow-up edit patches checkpoint state via update_state() — one call per targeted post instead of a fresh eight-call run.</w:t>
            </w:r>
          </w:p>
        </w:tc>
      </w:tr>
      <w:tr>
        <w:tc>
          <w:tcPr>
            <w:tcW w:type="dxa" w:w="28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Bounded worst case</w:t>
            </w:r>
          </w:p>
        </w:tc>
        <w:tc>
          <w:tcPr>
            <w:tcW w:type="dxa" w:w="62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MAX_ATTEMPTS caps a run at 20 model calls against a clean run's 8.</w:t>
            </w:r>
          </w:p>
        </w:tc>
      </w:tr>
    </w:tbl>
    <w:p>
      <w:pPr>
        <w:spacing w:after="200"/>
      </w:pPr>
    </w:p>
    <w:p>
      <w:pPr>
        <w:pStyle w:val="Heading2"/>
        <w:spacing w:after="130" w:before="280"/>
      </w:pPr>
      <w:r>
        <w:rPr>
          <w:rFonts w:ascii="Calibri" w:cs="Calibri" w:eastAsia="Calibri" w:hAnsi="Calibri"/>
          <w:b/>
          <w:bCs/>
          <w:color w:val="1E2761"/>
          <w:sz w:val="24"/>
          <w:szCs w:val="24"/>
        </w:rPr>
        <w:t xml:space="preserve">7.2  Latency</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800"/>
        <w:gridCol w:w="6226"/>
      </w:tblGrid>
      <w:tr>
        <w:trPr>
          <w:tblHeader/>
        </w:trPr>
        <w:tc>
          <w:tcPr>
            <w:tcW w:type="dxa" w:w="28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Measure</w:t>
            </w:r>
          </w:p>
        </w:tc>
        <w:tc>
          <w:tcPr>
            <w:tcW w:type="dxa" w:w="62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Mechanism and effect</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True parallelism</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three platforms run in one LangGraph superstep, so wall-clock time is the slowest platform rather than the sum of three.</w:t>
            </w:r>
          </w:p>
        </w:tc>
      </w:tr>
      <w:tr>
        <w:tc>
          <w:tcPr>
            <w:tcW w:type="dxa" w:w="28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Client reuse</w:t>
            </w:r>
          </w:p>
        </w:tc>
        <w:tc>
          <w:tcPr>
            <w:tcW w:type="dxa" w:w="62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get_model() is memoised per tier and temperature, so the HTTP session and configuration are built once per process, not once per node.</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Single availability probe</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Ollama health check is memoised with a 2-second timeout — once per process, never per request.</w:t>
            </w:r>
          </w:p>
        </w:tc>
      </w:tr>
      <w:tr>
        <w:tc>
          <w:tcPr>
            <w:tcW w:type="dxa" w:w="28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Prompt prefix caching</w:t>
            </w:r>
          </w:p>
        </w:tc>
        <w:tc>
          <w:tcPr>
            <w:tcW w:type="dxa" w:w="62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 byte-identical prefix on every call allows the provider to serve most of each prompt from its cache rather than re-reading it.</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Round trips avoided</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deterministic length check removes a network call from every over-long draft.</w:t>
            </w:r>
          </w:p>
        </w:tc>
      </w:tr>
    </w:tbl>
    <w:p>
      <w:pPr>
        <w:spacing w:after="200"/>
      </w:pPr>
    </w:p>
    <w:p>
      <w:pPr>
        <w:pStyle w:val="Heading2"/>
        <w:spacing w:after="130" w:before="280"/>
      </w:pPr>
      <w:r>
        <w:rPr>
          <w:rFonts w:ascii="Calibri" w:cs="Calibri" w:eastAsia="Calibri" w:hAnsi="Calibri"/>
          <w:b/>
          <w:bCs/>
          <w:color w:val="1E2761"/>
          <w:sz w:val="24"/>
          <w:szCs w:val="24"/>
        </w:rPr>
        <w:t xml:space="preserve">7.3  Quality</w:t>
      </w:r>
    </w:p>
    <w:p>
      <w:pPr>
        <w:spacing w:after="150" w:line="288"/>
      </w:pPr>
      <w:r>
        <w:rPr>
          <w:rFonts w:ascii="Calibri" w:cs="Calibri" w:eastAsia="Calibri" w:hAnsi="Calibri"/>
          <w:color w:val="16203F"/>
          <w:sz w:val="21"/>
          <w:szCs w:val="21"/>
        </w:rPr>
        <w:t xml:space="preserve">Quality is enforced by five independent gates. No single gate is trusted alone, and a failure in one does not disable the others.</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800"/>
        <w:gridCol w:w="6226"/>
      </w:tblGrid>
      <w:tr>
        <w:trPr>
          <w:tblHeader/>
        </w:trPr>
        <w:tc>
          <w:tcPr>
            <w:tcW w:type="dxa" w:w="28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Gate</w:t>
            </w:r>
          </w:p>
        </w:tc>
        <w:tc>
          <w:tcPr>
            <w:tcW w:type="dxa" w:w="62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What it guarantees</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 · Shared policy prefix</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One ~1 550-token block of studio policy — platform limits, banned phrases, fact discipline, worked examples — is the first thing every agent reads. Rules cannot drift between agents.</w:t>
            </w:r>
          </w:p>
        </w:tc>
      </w:tr>
      <w:tr>
        <w:tc>
          <w:tcPr>
            <w:tcW w:type="dxa" w:w="28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 · Deterministic limits</w:t>
            </w:r>
          </w:p>
        </w:tc>
        <w:tc>
          <w:tcPr>
            <w:tcW w:type="dxa" w:w="62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Character counts are computed, not asked of a model. A 281-character X post is caught with certainty every time.</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3 · Self-critique</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Message, facts, tone and hook are reviewed before publication.</w:t>
            </w:r>
          </w:p>
        </w:tc>
      </w:tr>
      <w:tr>
        <w:tc>
          <w:tcPr>
            <w:tcW w:type="dxa" w:w="28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4 · Typed outputs</w:t>
            </w:r>
          </w:p>
        </w:tc>
        <w:tc>
          <w:tcPr>
            <w:tcW w:type="dxa" w:w="62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Router and consistency results are Pydantic models with Literal platform types. An unsupported platform is unrepresentable.</w:t>
            </w:r>
          </w:p>
        </w:tc>
      </w:tr>
      <w:tr>
        <w:tc>
          <w:tcPr>
            <w:tcW w:type="dxa" w:w="28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5 · Cross-platform reconciliation</w:t>
            </w:r>
          </w:p>
        </w:tc>
        <w:tc>
          <w:tcPr>
            <w:tcW w:type="dxa" w:w="62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final pass catches the one defect class no individual writer could see.</w:t>
            </w:r>
          </w:p>
        </w:tc>
      </w:tr>
    </w:tbl>
    <w:p>
      <w:pPr>
        <w:spacing w:after="200"/>
      </w:pPr>
    </w:p>
    <w:p>
      <w:pPr>
        <w:spacing w:after="150" w:line="288"/>
      </w:pPr>
      <w:r>
        <w:rPr>
          <w:rFonts w:ascii="Calibri" w:cs="Calibri" w:eastAsia="Calibri" w:hAnsi="Calibri"/>
          <w:color w:val="16203F"/>
          <w:sz w:val="21"/>
          <w:szCs w:val="21"/>
        </w:rPr>
        <w:t xml:space="preserve">Note the ordering of gates one and two against the cost measures above: the free deterministic check runs before the paid model check. Here quality and cost pull in the same direction.</w:t>
      </w:r>
    </w:p>
    <w:p>
      <w:pPr>
        <w:pStyle w:val="Heading1"/>
        <w:pageBreakBefore/>
        <w:spacing w:after="180" w:before="240"/>
      </w:pPr>
      <w:r>
        <w:rPr>
          <w:rFonts w:ascii="Cambria" w:cs="Cambria" w:eastAsia="Cambria" w:hAnsi="Cambria"/>
          <w:b/>
          <w:bCs/>
          <w:color w:val="1E2761"/>
          <w:sz w:val="30"/>
          <w:szCs w:val="30"/>
        </w:rPr>
        <w:t xml:space="preserve">8.  Memory management</w:t>
      </w:r>
    </w:p>
    <w:p>
      <w:pPr>
        <w:spacing w:after="150" w:line="288"/>
      </w:pPr>
      <w:r>
        <w:rPr>
          <w:rFonts w:ascii="Calibri" w:cs="Calibri" w:eastAsia="Calibri" w:hAnsi="Calibri"/>
          <w:color w:val="16203F"/>
          <w:sz w:val="21"/>
          <w:szCs w:val="21"/>
        </w:rPr>
        <w:t xml:space="preserve">Memory is handled in three layers, all backed by a single SQLite file at backend/data/studio.db.</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200"/>
        <w:gridCol w:w="2200"/>
        <w:gridCol w:w="4626"/>
      </w:tblGrid>
      <w:tr>
        <w:trPr>
          <w:tblHeader/>
        </w:trPr>
        <w:tc>
          <w:tcPr>
            <w:tcW w:type="dxa" w:w="22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Layer</w:t>
            </w:r>
          </w:p>
        </w:tc>
        <w:tc>
          <w:tcPr>
            <w:tcW w:type="dxa" w:w="22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Lifetime</w:t>
            </w:r>
          </w:p>
        </w:tc>
        <w:tc>
          <w:tcPr>
            <w:tcW w:type="dxa" w:w="46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Implementation</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Working memory</w:t>
            </w:r>
          </w:p>
        </w:tc>
        <w:tc>
          <w:tcPr>
            <w:tcW w:type="dxa" w:w="22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One run</w:t>
            </w:r>
          </w:p>
        </w:tc>
        <w:tc>
          <w:tcPr>
            <w:tcW w:type="dxa" w:w="46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LangGraph channel state. Reducers accumulate the log and trace across parallel branches while the run is live.</w:t>
            </w:r>
          </w:p>
        </w:tc>
      </w:tr>
      <w:tr>
        <w:tc>
          <w:tcPr>
            <w:tcW w:type="dxa" w:w="22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Durable graph memory</w:t>
            </w:r>
          </w:p>
        </w:tc>
        <w:tc>
          <w:tcPr>
            <w:tcW w:type="dxa" w:w="22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Per thread, indefinite</w:t>
            </w:r>
          </w:p>
        </w:tc>
        <w:tc>
          <w:tcPr>
            <w:tcW w:type="dxa" w:w="46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SqliteSaver writes a checkpoint every superstep to the checkpoints and writes tables. A thread survives a process restart.</w:t>
            </w:r>
          </w:p>
        </w:tc>
      </w:tr>
      <w:tr>
        <w:tc>
          <w:tcPr>
            <w:tcW w:type="dxa" w:w="22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Conversation memory</w:t>
            </w:r>
          </w:p>
        </w:tc>
        <w:tc>
          <w:tcPr>
            <w:tcW w:type="dxa" w:w="22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Per thread, indefinite</w:t>
            </w:r>
          </w:p>
        </w:tc>
        <w:tc>
          <w:tcPr>
            <w:tcW w:type="dxa" w:w="46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threads table holds title, timestamps and the full user/system transcript as JSON.</w:t>
            </w:r>
          </w:p>
        </w:tc>
      </w:tr>
    </w:tbl>
    <w:p>
      <w:pPr>
        <w:spacing w:after="200"/>
      </w:pPr>
    </w:p>
    <w:p>
      <w:pPr>
        <w:pStyle w:val="Heading2"/>
        <w:spacing w:after="130" w:before="280"/>
      </w:pPr>
      <w:r>
        <w:rPr>
          <w:rFonts w:ascii="Calibri" w:cs="Calibri" w:eastAsia="Calibri" w:hAnsi="Calibri"/>
          <w:b/>
          <w:bCs/>
          <w:color w:val="1E2761"/>
          <w:sz w:val="24"/>
          <w:szCs w:val="24"/>
        </w:rPr>
        <w:t xml:space="preserve">8.1  Why the durable layer is split in two</w:t>
      </w:r>
    </w:p>
    <w:p>
      <w:pPr>
        <w:spacing w:after="150" w:line="288"/>
      </w:pPr>
      <w:r>
        <w:rPr>
          <w:rFonts w:ascii="Calibri" w:cs="Calibri" w:eastAsia="Calibri" w:hAnsi="Calibri"/>
          <w:color w:val="16203F"/>
          <w:sz w:val="21"/>
          <w:szCs w:val="21"/>
        </w:rPr>
        <w:t xml:space="preserve">Generated content lives in the LangGraph checkpoint; the human-readable transcript lives in our own table. This is not duplication. The sidebar must list every thread with a title and a timestamp, and doing that by deserialising binary msgpack checkpoints would be absurd. The threads table is a purpose-built index.</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1900"/>
        <w:gridCol w:w="2600"/>
        <w:gridCol w:w="4526"/>
      </w:tblGrid>
      <w:tr>
        <w:trPr>
          <w:tblHeader/>
        </w:trPr>
        <w:tc>
          <w:tcPr>
            <w:tcW w:type="dxa" w:w="19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Table</w:t>
            </w:r>
          </w:p>
        </w:tc>
        <w:tc>
          <w:tcPr>
            <w:tcW w:type="dxa" w:w="26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Owner</w:t>
            </w:r>
          </w:p>
        </w:tc>
        <w:tc>
          <w:tcPr>
            <w:tcW w:type="dxa" w:w="45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Contents</w:t>
            </w:r>
          </w:p>
        </w:tc>
      </w:tr>
      <w:tr>
        <w:tc>
          <w:tcPr>
            <w:tcW w:type="dxa" w:w="19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threads</w:t>
            </w:r>
          </w:p>
        </w:tc>
        <w:tc>
          <w:tcPr>
            <w:tcW w:type="dxa" w:w="26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This application</w:t>
            </w:r>
          </w:p>
        </w:tc>
        <w:tc>
          <w:tcPr>
            <w:tcW w:type="dxa" w:w="45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id, title, created_at, updated_at, messages (JSON)</w:t>
            </w:r>
          </w:p>
        </w:tc>
      </w:tr>
      <w:tr>
        <w:tc>
          <w:tcPr>
            <w:tcW w:type="dxa" w:w="1900"/>
            <w:shd w:fill="EEF3FC"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checkpoints</w:t>
            </w:r>
          </w:p>
        </w:tc>
        <w:tc>
          <w:tcPr>
            <w:tcW w:type="dxa" w:w="26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LangGraph SqliteSaver</w:t>
            </w:r>
          </w:p>
        </w:tc>
        <w:tc>
          <w:tcPr>
            <w:tcW w:type="dxa" w:w="45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Full graph state per superstep, msgpack, with a parent pointer</w:t>
            </w:r>
          </w:p>
        </w:tc>
      </w:tr>
      <w:tr>
        <w:tc>
          <w:tcPr>
            <w:tcW w:type="dxa" w:w="1900"/>
            <w:shd w:fill="FFFFFF" w:color="auto" w:val="clear"/>
            <w:tcMar>
              <w:top w:type="dxa" w:w="90"/>
              <w:left w:type="dxa" w:w="130"/>
              <w:bottom w:type="dxa" w:w="90"/>
              <w:right w:type="dxa" w:w="130"/>
            </w:tcMar>
          </w:tcPr>
          <w:p>
            <w:pPr>
              <w:spacing w:after="0" w:line="264"/>
            </w:pPr>
            <w:r>
              <w:rPr>
                <w:rFonts w:ascii="Consolas" w:cs="Consolas" w:eastAsia="Consolas" w:hAnsi="Consolas"/>
                <w:color w:val="16203F"/>
                <w:sz w:val="18"/>
                <w:szCs w:val="18"/>
              </w:rPr>
              <w:t xml:space="preserve">writes</w:t>
            </w:r>
          </w:p>
        </w:tc>
        <w:tc>
          <w:tcPr>
            <w:tcW w:type="dxa" w:w="26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LangGraph SqliteSaver</w:t>
            </w:r>
          </w:p>
        </w:tc>
        <w:tc>
          <w:tcPr>
            <w:tcW w:type="dxa" w:w="45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Pending channel writes, enabling mid-superstep resume</w:t>
            </w:r>
          </w:p>
        </w:tc>
      </w:tr>
    </w:tbl>
    <w:p>
      <w:pPr>
        <w:spacing w:after="200"/>
      </w:pPr>
    </w:p>
    <w:p>
      <w:pPr>
        <w:spacing w:after="150" w:line="288"/>
      </w:pPr>
      <w:r>
        <w:rPr>
          <w:rFonts w:ascii="Calibri" w:cs="Calibri" w:eastAsia="Calibri" w:hAnsi="Calibri"/>
          <w:color w:val="16203F"/>
          <w:sz w:val="21"/>
          <w:szCs w:val="21"/>
        </w:rPr>
        <w:t xml:space="preserve">All three are joined on thread_id — the same UUID generated once per run. Deleting a thread removes the index row and its checkpoints in the same request; missing either side would leave orphaned state on disk or an index row whose thread cannot be loaded.</w:t>
      </w:r>
    </w:p>
    <w:p>
      <w:pPr>
        <w:pStyle w:val="Heading2"/>
        <w:spacing w:after="130" w:before="280"/>
      </w:pPr>
      <w:r>
        <w:rPr>
          <w:rFonts w:ascii="Calibri" w:cs="Calibri" w:eastAsia="Calibri" w:hAnsi="Calibri"/>
          <w:b/>
          <w:bCs/>
          <w:color w:val="1E2761"/>
          <w:sz w:val="24"/>
          <w:szCs w:val="24"/>
        </w:rPr>
        <w:t xml:space="preserve">8.2  Isolation and history</w:t>
      </w:r>
    </w:p>
    <w:p>
      <w:pPr>
        <w:pStyle w:val="ListParagraph"/>
        <w:numPr>
          <w:ilvl w:val="0"/>
          <w:numId w:val="2"/>
        </w:numPr>
        <w:spacing w:after="90" w:line="288"/>
      </w:pPr>
      <w:r>
        <w:rPr>
          <w:rFonts w:ascii="Calibri" w:cs="Calibri" w:eastAsia="Calibri" w:hAnsi="Calibri"/>
          <w:color w:val="16203F"/>
          <w:sz w:val="21"/>
          <w:szCs w:val="21"/>
        </w:rPr>
        <w:t xml:space="preserve">Threads are isolated by thread_id. Two concurrent threads cannot observe each other's state — asserted directly by an integration test.</w:t>
      </w:r>
    </w:p>
    <w:p>
      <w:pPr>
        <w:pStyle w:val="ListParagraph"/>
        <w:numPr>
          <w:ilvl w:val="0"/>
          <w:numId w:val="2"/>
        </w:numPr>
        <w:spacing w:after="90" w:line="288"/>
      </w:pPr>
      <w:r>
        <w:rPr>
          <w:rFonts w:ascii="Calibri" w:cs="Calibri" w:eastAsia="Calibri" w:hAnsi="Calibri"/>
          <w:color w:val="16203F"/>
          <w:sz w:val="21"/>
          <w:szCs w:val="21"/>
        </w:rPr>
        <w:t xml:space="preserve">The router receives a five-entry history window drawn from the action log, which is what allows a follow-up such as "do the same for LinkedIn" to resolve correctly.</w:t>
      </w:r>
    </w:p>
    <w:p>
      <w:pPr>
        <w:pStyle w:val="ListParagraph"/>
        <w:numPr>
          <w:ilvl w:val="0"/>
          <w:numId w:val="2"/>
        </w:numPr>
        <w:spacing w:after="90" w:line="288"/>
      </w:pPr>
      <w:r>
        <w:rPr>
          <w:rFonts w:ascii="Calibri" w:cs="Calibri" w:eastAsia="Calibri" w:hAnsi="Calibri"/>
          <w:color w:val="16203F"/>
          <w:sz w:val="21"/>
          <w:szCs w:val="21"/>
        </w:rPr>
        <w:t xml:space="preserve">Checkpoints store full state per step rather than diffs. This is a deliberate trade of storage for the ability to resume or inspect any step; the live database is 1.17 MB for 95 checkpoints.</w:t>
      </w:r>
    </w:p>
    <w:p>
      <w:pPr>
        <w:pStyle w:val="Heading2"/>
        <w:spacing w:after="130" w:before="280"/>
      </w:pPr>
      <w:r>
        <w:rPr>
          <w:rFonts w:ascii="Calibri" w:cs="Calibri" w:eastAsia="Calibri" w:hAnsi="Calibri"/>
          <w:b/>
          <w:bCs/>
          <w:color w:val="1E2761"/>
          <w:sz w:val="24"/>
          <w:szCs w:val="24"/>
        </w:rPr>
        <w:t xml:space="preserve">8.3  Concurrency controls</w:t>
      </w:r>
    </w:p>
    <w:p>
      <w:pPr>
        <w:spacing w:after="150" w:line="288"/>
      </w:pPr>
      <w:r>
        <w:rPr>
          <w:rFonts w:ascii="Calibri" w:cs="Calibri" w:eastAsia="Calibri" w:hAnsi="Calibri"/>
          <w:color w:val="16203F"/>
          <w:sz w:val="21"/>
          <w:szCs w:val="21"/>
        </w:rPr>
        <w:t xml:space="preserve">FastAPI serves synchronous endpoints on a threadpool, and two separate connections — the checkpointer and the thread store — share one database file. Three settings make that safe.</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900"/>
        <w:gridCol w:w="6126"/>
      </w:tblGrid>
      <w:tr>
        <w:trPr>
          <w:tblHeader/>
        </w:trPr>
        <w:tc>
          <w:tcPr>
            <w:tcW w:type="dxa" w:w="29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Control</w:t>
            </w:r>
          </w:p>
        </w:tc>
        <w:tc>
          <w:tcPr>
            <w:tcW w:type="dxa" w:w="61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Reason</w:t>
            </w:r>
          </w:p>
        </w:tc>
      </w:tr>
      <w:tr>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PRAGMA journal_mode = WAL</w:t>
            </w:r>
          </w:p>
        </w:tc>
        <w:tc>
          <w:tcPr>
            <w:tcW w:type="dxa" w:w="61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Readers do not block the writer.</w:t>
            </w:r>
          </w:p>
        </w:tc>
      </w:tr>
      <w:tr>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PRAGMA busy_timeout = 5000</w:t>
            </w:r>
          </w:p>
        </w:tc>
        <w:tc>
          <w:tcPr>
            <w:tcW w:type="dxa" w:w="61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Waits five seconds for a lock rather than raising "database is locked" immediately. Covers contention between the two connections.</w:t>
            </w:r>
          </w:p>
        </w:tc>
      </w:tr>
      <w:tr>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threading.Lock on writes</w:t>
            </w:r>
          </w:p>
        </w:tc>
        <w:tc>
          <w:tcPr>
            <w:tcW w:type="dxa" w:w="61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Serialises writes issued from different request threads sharing one connection, including the read-modify-write in append_messages().</w:t>
            </w:r>
          </w:p>
        </w:tc>
      </w:tr>
    </w:tbl>
    <w:p>
      <w:pPr>
        <w:spacing w:after="200"/>
      </w:pPr>
    </w:p>
    <w:p>
      <w:pPr>
        <w:pStyle w:val="Heading1"/>
        <w:pageBreakBefore/>
        <w:spacing w:after="180" w:before="240"/>
      </w:pPr>
      <w:r>
        <w:rPr>
          <w:rFonts w:ascii="Cambria" w:cs="Cambria" w:eastAsia="Cambria" w:hAnsi="Cambria"/>
          <w:b/>
          <w:bCs/>
          <w:color w:val="1E2761"/>
          <w:sz w:val="30"/>
          <w:szCs w:val="30"/>
        </w:rPr>
        <w:t xml:space="preserve">9.  Caching</w:t>
      </w:r>
    </w:p>
    <w:p>
      <w:pPr>
        <w:spacing w:after="150" w:line="288"/>
      </w:pPr>
      <w:r>
        <w:rPr>
          <w:rFonts w:ascii="Calibri" w:cs="Calibri" w:eastAsia="Calibri" w:hAnsi="Calibri"/>
          <w:color w:val="16203F"/>
          <w:sz w:val="21"/>
          <w:szCs w:val="21"/>
        </w:rPr>
        <w:t xml:space="preserve">Caching is implemented at two levels and measured at a third.</w:t>
      </w:r>
    </w:p>
    <w:p>
      <w:pPr>
        <w:pStyle w:val="Heading2"/>
        <w:spacing w:after="130" w:before="280"/>
      </w:pPr>
      <w:r>
        <w:rPr>
          <w:rFonts w:ascii="Calibri" w:cs="Calibri" w:eastAsia="Calibri" w:hAnsi="Calibri"/>
          <w:b/>
          <w:bCs/>
          <w:color w:val="1E2761"/>
          <w:sz w:val="24"/>
          <w:szCs w:val="24"/>
        </w:rPr>
        <w:t xml:space="preserve">9.1  Process-level object cache</w:t>
      </w:r>
    </w:p>
    <w:p>
      <w:pPr>
        <w:spacing w:after="150" w:line="288"/>
      </w:pPr>
      <w:r>
        <w:rPr>
          <w:rFonts w:ascii="Calibri" w:cs="Calibri" w:eastAsia="Calibri" w:hAnsi="Calibri"/>
          <w:color w:val="16203F"/>
          <w:sz w:val="21"/>
          <w:szCs w:val="21"/>
        </w:rPr>
        <w:t xml:space="preserve">Model clients are memoised with functools.lru_cache, one per tier and temperature, for the lifetime of the process. The Ollama availability probe is memoised likewise. Without this, every node in the graph would re-read configuration and rebuild an HTTP session — three times per superstep.</w:t>
      </w:r>
    </w:p>
    <w:p>
      <w:pPr>
        <w:pStyle w:val="Heading2"/>
        <w:spacing w:after="130" w:before="280"/>
      </w:pPr>
      <w:r>
        <w:rPr>
          <w:rFonts w:ascii="Calibri" w:cs="Calibri" w:eastAsia="Calibri" w:hAnsi="Calibri"/>
          <w:b/>
          <w:bCs/>
          <w:color w:val="1E2761"/>
          <w:sz w:val="24"/>
          <w:szCs w:val="24"/>
        </w:rPr>
        <w:t xml:space="preserve">9.2  Provider prompt cache</w:t>
      </w:r>
    </w:p>
    <w:p>
      <w:pPr>
        <w:spacing w:after="150" w:line="288"/>
      </w:pPr>
      <w:r>
        <w:rPr>
          <w:rFonts w:ascii="Calibri" w:cs="Calibri" w:eastAsia="Calibri" w:hAnsi="Calibri"/>
          <w:color w:val="16203F"/>
          <w:sz w:val="21"/>
          <w:szCs w:val="21"/>
        </w:rPr>
        <w:t xml:space="preserve">Azure and OpenAI cache a prompt prefix automatically, but only above a floor of 1 024 tokens, and only where that prefix is byte-identical across calls. The original design met neither condition: each agent opened with its own system prompt of 156 to 588 tokens, so no prompt was long enough to cache and no two prompts shared a prefix. The run log showed forty misses and zero hits — a structural outcome, not bad luck.</w:t>
      </w:r>
    </w:p>
    <w:p>
      <w:pPr>
        <w:spacing w:after="150" w:line="288"/>
      </w:pPr>
      <w:r>
        <w:rPr>
          <w:rFonts w:ascii="Calibri" w:cs="Calibri" w:eastAsia="Calibri" w:hAnsi="Calibri"/>
          <w:color w:val="16203F"/>
          <w:sz w:val="21"/>
          <w:szCs w:val="21"/>
        </w:rPr>
        <w:t xml:space="preserve">The fix was to hoist all shared studio policy into one static block placed first on every call.</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3200"/>
        <w:gridCol w:w="2900"/>
        <w:gridCol w:w="2926"/>
      </w:tblGrid>
      <w:tr>
        <w:trPr>
          <w:tblHeader/>
        </w:trPr>
        <w:tc>
          <w:tcPr>
            <w:tcW w:type="dxa" w:w="32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Call type</w:t>
            </w:r>
          </w:p>
        </w:tc>
        <w:tc>
          <w:tcPr>
            <w:tcW w:type="dxa" w:w="29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Prompt before</w:t>
            </w:r>
          </w:p>
        </w:tc>
        <w:tc>
          <w:tcPr>
            <w:tcW w:type="dxa" w:w="29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Prompt after</w:t>
            </w:r>
          </w:p>
        </w:tc>
      </w:tr>
      <w:tr>
        <w:tc>
          <w:tcPr>
            <w:tcW w:type="dxa" w:w="32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manager / brief</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~196 tokens</w:t>
            </w:r>
          </w:p>
        </w:tc>
        <w:tc>
          <w:tcPr>
            <w:tcW w:type="dxa" w:w="29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~1 742 tokens</w:t>
            </w:r>
          </w:p>
        </w:tc>
      </w:tr>
      <w:tr>
        <w:tc>
          <w:tcPr>
            <w:tcW w:type="dxa" w:w="32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writer / first draft</w:t>
            </w:r>
          </w:p>
        </w:tc>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~175 tokens</w:t>
            </w:r>
          </w:p>
        </w:tc>
        <w:tc>
          <w:tcPr>
            <w:tcW w:type="dxa" w:w="29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~1 721 tokens</w:t>
            </w:r>
          </w:p>
        </w:tc>
      </w:tr>
      <w:tr>
        <w:tc>
          <w:tcPr>
            <w:tcW w:type="dxa" w:w="32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self-check</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~386 tokens</w:t>
            </w:r>
          </w:p>
        </w:tc>
        <w:tc>
          <w:tcPr>
            <w:tcW w:type="dxa" w:w="29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~1 932 tokens</w:t>
            </w:r>
          </w:p>
        </w:tc>
      </w:tr>
      <w:tr>
        <w:tc>
          <w:tcPr>
            <w:tcW w:type="dxa" w:w="32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consistency</w:t>
            </w:r>
          </w:p>
        </w:tc>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~156 tokens</w:t>
            </w:r>
          </w:p>
        </w:tc>
        <w:tc>
          <w:tcPr>
            <w:tcW w:type="dxa" w:w="29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~1 702 tokens</w:t>
            </w:r>
          </w:p>
        </w:tc>
      </w:tr>
      <w:tr>
        <w:tc>
          <w:tcPr>
            <w:tcW w:type="dxa" w:w="32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router</w:t>
            </w:r>
          </w:p>
        </w:tc>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~615 tokens</w:t>
            </w:r>
          </w:p>
        </w:tc>
        <w:tc>
          <w:tcPr>
            <w:tcW w:type="dxa" w:w="29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~2 161 tokens</w:t>
            </w:r>
          </w:p>
        </w:tc>
      </w:tr>
    </w:tbl>
    <w:p>
      <w:pPr>
        <w:spacing w:after="200"/>
      </w:pPr>
    </w:p>
    <w:p>
      <w:pPr>
        <w:spacing w:after="150" w:line="288"/>
      </w:pPr>
      <w:r>
        <w:rPr>
          <w:rFonts w:ascii="Calibri" w:cs="Calibri" w:eastAsia="Calibri" w:hAnsi="Calibri"/>
          <w:color w:val="16203F"/>
          <w:sz w:val="21"/>
          <w:szCs w:val="21"/>
        </w:rPr>
        <w:t xml:space="preserve">Every call type now clears the floor, so the first call of a run writes the cache entry and the remaining eight to twelve read it. The prefix is protected by an import-time guard that raises if it is ever edited below the floor — caching cannot be switched off by accident during a routine prompt tweak.</w:t>
      </w:r>
    </w:p>
    <w:p>
      <w:pPr>
        <w:pStyle w:val="Heading2"/>
        <w:spacing w:after="130" w:before="280"/>
      </w:pPr>
      <w:r>
        <w:rPr>
          <w:rFonts w:ascii="Calibri" w:cs="Calibri" w:eastAsia="Calibri" w:hAnsi="Calibri"/>
          <w:b/>
          <w:bCs/>
          <w:color w:val="1E2761"/>
          <w:sz w:val="24"/>
          <w:szCs w:val="24"/>
        </w:rPr>
        <w:t xml:space="preserve">9.3  Measurement</w:t>
      </w:r>
    </w:p>
    <w:p>
      <w:pPr>
        <w:spacing w:after="150" w:line="288"/>
      </w:pPr>
      <w:r>
        <w:rPr>
          <w:rFonts w:ascii="Calibri" w:cs="Calibri" w:eastAsia="Calibri" w:hAnsi="Calibri"/>
          <w:color w:val="16203F"/>
          <w:sz w:val="21"/>
          <w:szCs w:val="21"/>
        </w:rPr>
        <w:t xml:space="preserve">A callback handler attached to every client reads prompt_tokens_details.cached_tokens off each response and logs a HIT or MISS line with the cached share. Prompt caching exposes no flag and raises no event, so this number is the only evidence it is working. Caching that cannot be observed should not be claimed.</w:t>
      </w:r>
    </w:p>
    <w:p>
      <w:pPr>
        <w:pStyle w:val="Heading2"/>
        <w:spacing w:after="130" w:before="280"/>
      </w:pPr>
      <w:r>
        <w:rPr>
          <w:rFonts w:ascii="Calibri" w:cs="Calibri" w:eastAsia="Calibri" w:hAnsi="Calibri"/>
          <w:b/>
          <w:bCs/>
          <w:color w:val="1E2761"/>
          <w:sz w:val="24"/>
          <w:szCs w:val="24"/>
        </w:rPr>
        <w:t xml:space="preserve">9.4  Two honest caveats</w:t>
      </w:r>
    </w:p>
    <w:p>
      <w:pPr>
        <w:pStyle w:val="ListParagraph"/>
        <w:numPr>
          <w:ilvl w:val="0"/>
          <w:numId w:val="2"/>
        </w:numPr>
        <w:spacing w:after="90" w:line="288"/>
      </w:pPr>
      <w:r>
        <w:rPr>
          <w:rFonts w:ascii="Calibri" w:cs="Calibri" w:eastAsia="Calibri" w:hAnsi="Calibri"/>
          <w:color w:val="16203F"/>
          <w:sz w:val="21"/>
          <w:szCs w:val="21"/>
        </w:rPr>
        <w:t xml:space="preserve">At these prompt sizes the shared prefix adds roughly as many tokens as it saves, and cached tokens bill at half rate. The measured benefit is latency and rule consistency, not a lower invoice. Presenting it as a cost saving would be inaccurate.</w:t>
      </w:r>
    </w:p>
    <w:p>
      <w:pPr>
        <w:pStyle w:val="ListParagraph"/>
        <w:numPr>
          <w:ilvl w:val="0"/>
          <w:numId w:val="2"/>
        </w:numPr>
        <w:spacing w:after="90" w:line="288"/>
      </w:pPr>
      <w:r>
        <w:rPr>
          <w:rFonts w:ascii="Calibri" w:cs="Calibri" w:eastAsia="Calibri" w:hAnsi="Calibri"/>
          <w:color w:val="16203F"/>
          <w:sz w:val="21"/>
          <w:szCs w:val="21"/>
        </w:rPr>
        <w:t xml:space="preserve">Response-level caching is deliberately not implemented. An exact-match response cache would return byte-identical posts for identical source material, removing exactly the variation a content generator exists to provide. It remains available for the deterministic agents — router, critic and consistency — should throughput ever require it.</w:t>
      </w:r>
    </w:p>
    <w:p>
      <w:pPr>
        <w:pStyle w:val="Heading1"/>
        <w:pageBreakBefore/>
        <w:spacing w:after="180" w:before="240"/>
      </w:pPr>
      <w:r>
        <w:rPr>
          <w:rFonts w:ascii="Cambria" w:cs="Cambria" w:eastAsia="Cambria" w:hAnsi="Cambria"/>
          <w:b/>
          <w:bCs/>
          <w:color w:val="1E2761"/>
          <w:sz w:val="30"/>
          <w:szCs w:val="30"/>
        </w:rPr>
        <w:t xml:space="preserve">10.  Observability</w:t>
      </w:r>
    </w:p>
    <w:p>
      <w:pPr>
        <w:spacing w:after="150" w:line="288"/>
      </w:pPr>
      <w:r>
        <w:rPr>
          <w:rFonts w:ascii="Calibri" w:cs="Calibri" w:eastAsia="Calibri" w:hAnsi="Calibri"/>
          <w:color w:val="16203F"/>
          <w:sz w:val="21"/>
          <w:szCs w:val="21"/>
        </w:rPr>
        <w:t xml:space="preserve">Because there is no human reviewer, the run trace is the product's audit trail as much as a debugging aid.</w:t>
      </w:r>
    </w:p>
    <w:p>
      <w:pPr>
        <w:pStyle w:val="ListParagraph"/>
        <w:numPr>
          <w:ilvl w:val="0"/>
          <w:numId w:val="2"/>
        </w:numPr>
        <w:spacing w:after="90" w:line="288"/>
      </w:pPr>
      <w:r>
        <w:rPr>
          <w:rFonts w:ascii="Calibri" w:cs="Calibri" w:eastAsia="Calibri" w:hAnsi="Calibri"/>
          <w:color w:val="16203F"/>
          <w:sz w:val="21"/>
          <w:szCs w:val="21"/>
        </w:rPr>
        <w:t xml:space="preserve">Every node emits a structured trace event: step, actor, status, detail, attempt number, duration and a sort stage. The frontend renders these grouped by platform or interleaved on a timeline.</w:t>
      </w:r>
    </w:p>
    <w:p>
      <w:pPr>
        <w:pStyle w:val="ListParagraph"/>
        <w:numPr>
          <w:ilvl w:val="0"/>
          <w:numId w:val="2"/>
        </w:numPr>
        <w:spacing w:after="90" w:line="288"/>
      </w:pPr>
      <w:r>
        <w:rPr>
          <w:rFonts w:ascii="Calibri" w:cs="Calibri" w:eastAsia="Calibri" w:hAnsi="Calibri"/>
          <w:color w:val="16203F"/>
          <w:sz w:val="21"/>
          <w:szCs w:val="21"/>
        </w:rPr>
        <w:t xml:space="preserve">A parallel human-readable action log accumulates on the same reducer, so a run can be read as prose without parsing events.</w:t>
      </w:r>
    </w:p>
    <w:p>
      <w:pPr>
        <w:pStyle w:val="ListParagraph"/>
        <w:numPr>
          <w:ilvl w:val="0"/>
          <w:numId w:val="2"/>
        </w:numPr>
        <w:spacing w:after="90" w:line="288"/>
      </w:pPr>
      <w:r>
        <w:rPr>
          <w:rFonts w:ascii="Calibri" w:cs="Calibri" w:eastAsia="Calibri" w:hAnsi="Calibri"/>
          <w:color w:val="16203F"/>
          <w:sz w:val="21"/>
          <w:szCs w:val="21"/>
        </w:rPr>
        <w:t xml:space="preserve">Every branch logs with its platform as a prefix, because all three run in the same superstep and their log lines interleave in the file.</w:t>
      </w:r>
    </w:p>
    <w:p>
      <w:pPr>
        <w:pStyle w:val="ListParagraph"/>
        <w:numPr>
          <w:ilvl w:val="0"/>
          <w:numId w:val="2"/>
        </w:numPr>
        <w:spacing w:after="90" w:line="288"/>
      </w:pPr>
      <w:r>
        <w:rPr>
          <w:rFonts w:ascii="Calibri" w:cs="Calibri" w:eastAsia="Calibri" w:hAnsi="Calibri"/>
          <w:color w:val="16203F"/>
          <w:sz w:val="21"/>
          <w:szCs w:val="21"/>
        </w:rPr>
        <w:t xml:space="preserve">Model routing logs the chosen tier and the reason for it on every call, so an unexpected escalation to the paid tier is explainable after the fact.</w:t>
      </w:r>
    </w:p>
    <w:p>
      <w:pPr>
        <w:pStyle w:val="ListParagraph"/>
        <w:numPr>
          <w:ilvl w:val="0"/>
          <w:numId w:val="2"/>
        </w:numPr>
        <w:spacing w:after="90" w:line="288"/>
      </w:pPr>
      <w:r>
        <w:rPr>
          <w:rFonts w:ascii="Calibri" w:cs="Calibri" w:eastAsia="Calibri" w:hAnsi="Calibri"/>
          <w:color w:val="16203F"/>
          <w:sz w:val="21"/>
          <w:szCs w:val="21"/>
        </w:rPr>
        <w:t xml:space="preserve">Cache behaviour is logged per call, as described above.</w:t>
      </w:r>
    </w:p>
    <w:p>
      <w:pPr>
        <w:pStyle w:val="Heading1"/>
        <w:pageBreakBefore/>
        <w:spacing w:after="180" w:before="240"/>
      </w:pPr>
      <w:r>
        <w:rPr>
          <w:rFonts w:ascii="Cambria" w:cs="Cambria" w:eastAsia="Cambria" w:hAnsi="Cambria"/>
          <w:b/>
          <w:bCs/>
          <w:color w:val="1E2761"/>
          <w:sz w:val="30"/>
          <w:szCs w:val="30"/>
        </w:rPr>
        <w:t xml:space="preserve">11.  Testing and verification</w:t>
      </w:r>
    </w:p>
    <w:p>
      <w:pPr>
        <w:spacing w:after="150" w:line="288"/>
      </w:pPr>
      <w:r>
        <w:rPr>
          <w:rFonts w:ascii="Calibri" w:cs="Calibri" w:eastAsia="Calibri" w:hAnsi="Calibri"/>
          <w:color w:val="16203F"/>
          <w:sz w:val="21"/>
          <w:szCs w:val="21"/>
        </w:rPr>
        <w:t xml:space="preserve">The behaviour described in this document is asserted by an automated suite, not merely narrated. No test requires a network connection, an API key or a running Ollama instance.</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4000"/>
        <w:gridCol w:w="5026"/>
      </w:tblGrid>
      <w:tr>
        <w:trPr>
          <w:tblHeader/>
        </w:trPr>
        <w:tc>
          <w:tcPr>
            <w:tcW w:type="dxa" w:w="40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Metric</w:t>
            </w:r>
          </w:p>
        </w:tc>
        <w:tc>
          <w:tcPr>
            <w:tcW w:type="dxa" w:w="50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Value</w:t>
            </w:r>
          </w:p>
        </w:tc>
      </w:tr>
      <w:tr>
        <w:tc>
          <w:tcPr>
            <w:tcW w:type="dxa" w:w="4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Total tests</w:t>
            </w:r>
          </w:p>
        </w:tc>
        <w:tc>
          <w:tcPr>
            <w:tcW w:type="dxa" w:w="5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268</w:t>
            </w:r>
          </w:p>
        </w:tc>
      </w:tr>
      <w:tr>
        <w:tc>
          <w:tcPr>
            <w:tcW w:type="dxa" w:w="4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Unit / integration</w:t>
            </w:r>
          </w:p>
        </w:tc>
        <w:tc>
          <w:tcPr>
            <w:tcW w:type="dxa" w:w="5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208 / 60</w:t>
            </w:r>
          </w:p>
        </w:tc>
      </w:tr>
      <w:tr>
        <w:tc>
          <w:tcPr>
            <w:tcW w:type="dxa" w:w="4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Statement and branch coverage</w:t>
            </w:r>
          </w:p>
        </w:tc>
        <w:tc>
          <w:tcPr>
            <w:tcW w:type="dxa" w:w="5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99.4%</w:t>
            </w:r>
          </w:p>
        </w:tc>
      </w:tr>
      <w:tr>
        <w:tc>
          <w:tcPr>
            <w:tcW w:type="dxa" w:w="4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Full suite runtime</w:t>
            </w:r>
          </w:p>
        </w:tc>
        <w:tc>
          <w:tcPr>
            <w:tcW w:type="dxa" w:w="5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approximately 6 seconds</w:t>
            </w:r>
          </w:p>
        </w:tc>
      </w:tr>
      <w:tr>
        <w:tc>
          <w:tcPr>
            <w:tcW w:type="dxa" w:w="4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External dependencies at test time</w:t>
            </w:r>
          </w:p>
        </w:tc>
        <w:tc>
          <w:tcPr>
            <w:tcW w:type="dxa" w:w="5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none</w:t>
            </w:r>
          </w:p>
        </w:tc>
      </w:tr>
    </w:tbl>
    <w:p>
      <w:pPr>
        <w:spacing w:after="200"/>
      </w:pPr>
    </w:p>
    <w:p>
      <w:pPr>
        <w:pStyle w:val="Heading2"/>
        <w:spacing w:after="130" w:before="280"/>
      </w:pPr>
      <w:r>
        <w:rPr>
          <w:rFonts w:ascii="Calibri" w:cs="Calibri" w:eastAsia="Calibri" w:hAnsi="Calibri"/>
          <w:b/>
          <w:bCs/>
          <w:color w:val="1E2761"/>
          <w:sz w:val="24"/>
          <w:szCs w:val="24"/>
        </w:rPr>
        <w:t xml:space="preserve">11.1  How the model layer is faked</w:t>
      </w:r>
    </w:p>
    <w:p>
      <w:pPr>
        <w:spacing w:after="150" w:line="288"/>
      </w:pPr>
      <w:r>
        <w:rPr>
          <w:rFonts w:ascii="Calibri" w:cs="Calibri" w:eastAsia="Calibri" w:hAnsi="Calibri"/>
          <w:color w:val="16203F"/>
          <w:sz w:val="21"/>
          <w:szCs w:val="21"/>
        </w:rPr>
        <w:t xml:space="preserve">Because every model call funnels through ask() and ask_structured(), the entire mock is two patched names. Nothing else is stubbed, no HTTP is intercepted and no credential is read. A test states a scenario and asserts its consequence.</w:t>
      </w:r>
    </w:p>
    <w:p>
      <w:pPr>
        <w:shd w:fill="EEF3FC" w:color="auto" w:val="clear"/>
        <w:spacing w:after="0" w:before="60"/>
        <w:ind w:left="220" w:right="220"/>
      </w:pPr>
      <w:r>
        <w:rPr>
          <w:rFonts w:ascii="Consolas" w:cs="Consolas" w:eastAsia="Consolas" w:hAnsi="Consolas"/>
          <w:color w:val="16203F"/>
          <w:sz w:val="18"/>
          <w:szCs w:val="18"/>
        </w:rPr>
        <w:t xml:space="preserve">def test_a_rejected_draft_is_revised_and_re_checked(studio, graph):</w:t>
      </w:r>
    </w:p>
    <w:p>
      <w:pPr>
        <w:shd w:fill="EEF3FC" w:color="auto" w:val="clear"/>
        <w:spacing w:after="0" w:before="0"/>
        <w:ind w:left="220" w:right="220"/>
      </w:pPr>
      <w:r>
        <w:rPr>
          <w:rFonts w:ascii="Consolas" w:cs="Consolas" w:eastAsia="Consolas" w:hAnsi="Consolas"/>
          <w:color w:val="16203F"/>
          <w:sz w:val="18"/>
          <w:szCs w:val="18"/>
        </w:rPr>
        <w:t xml:space="preserve">    studio.set_verdicts("x", ["Replace the opening line.", "OK"])</w:t>
      </w:r>
    </w:p>
    <w:p>
      <w:pPr>
        <w:shd w:fill="EEF3FC" w:color="auto" w:val="clear"/>
        <w:spacing w:after="60" w:before="0"/>
        <w:ind w:left="220" w:right="220"/>
      </w:pPr>
      <w:r>
        <w:rPr>
          <w:rFonts w:ascii="Consolas" w:cs="Consolas" w:eastAsia="Consolas" w:hAnsi="Consolas"/>
          <w:color w:val="16203F"/>
          <w:sz w:val="18"/>
          <w:szCs w:val="18"/>
        </w:rPr>
        <w:t xml:space="preserve">    ...</w:t>
      </w:r>
    </w:p>
    <w:p>
      <w:pPr>
        <w:pStyle w:val="Heading2"/>
        <w:spacing w:after="130" w:before="280"/>
      </w:pPr>
      <w:r>
        <w:rPr>
          <w:rFonts w:ascii="Calibri" w:cs="Calibri" w:eastAsia="Calibri" w:hAnsi="Calibri"/>
          <w:b/>
          <w:bCs/>
          <w:color w:val="1E2761"/>
          <w:sz w:val="24"/>
          <w:szCs w:val="24"/>
        </w:rPr>
        <w:t xml:space="preserve">11.2  What the integration suite proves</w:t>
      </w:r>
    </w:p>
    <w:p>
      <w:pPr>
        <w:pStyle w:val="ListParagraph"/>
        <w:numPr>
          <w:ilvl w:val="0"/>
          <w:numId w:val="2"/>
        </w:numPr>
        <w:spacing w:after="90" w:line="288"/>
      </w:pPr>
      <w:r>
        <w:rPr>
          <w:rFonts w:ascii="Calibri" w:cs="Calibri" w:eastAsia="Calibri" w:hAnsi="Calibri"/>
          <w:color w:val="16203F"/>
          <w:sz w:val="21"/>
          <w:szCs w:val="21"/>
        </w:rPr>
        <w:t xml:space="preserve">Three posts are produced in parallel from a single brief.</w:t>
      </w:r>
    </w:p>
    <w:p>
      <w:pPr>
        <w:pStyle w:val="ListParagraph"/>
        <w:numPr>
          <w:ilvl w:val="0"/>
          <w:numId w:val="2"/>
        </w:numPr>
        <w:spacing w:after="90" w:line="288"/>
      </w:pPr>
      <w:r>
        <w:rPr>
          <w:rFonts w:ascii="Calibri" w:cs="Calibri" w:eastAsia="Calibri" w:hAnsi="Calibri"/>
          <w:color w:val="16203F"/>
          <w:sz w:val="21"/>
          <w:szCs w:val="21"/>
        </w:rPr>
        <w:t xml:space="preserve">A rejected draft is revised and re-checked, and only the rejected platform is rewritten.</w:t>
      </w:r>
    </w:p>
    <w:p>
      <w:pPr>
        <w:pStyle w:val="ListParagraph"/>
        <w:numPr>
          <w:ilvl w:val="0"/>
          <w:numId w:val="2"/>
        </w:numPr>
        <w:spacing w:after="90" w:line="288"/>
      </w:pPr>
      <w:r>
        <w:rPr>
          <w:rFonts w:ascii="Calibri" w:cs="Calibri" w:eastAsia="Calibri" w:hAnsi="Calibri"/>
          <w:color w:val="16203F"/>
          <w:sz w:val="21"/>
          <w:szCs w:val="21"/>
        </w:rPr>
        <w:t xml:space="preserve">The loop stops at MAX_ATTEMPTS and publishes the draft flagged accepted_as_is.</w:t>
      </w:r>
    </w:p>
    <w:p>
      <w:pPr>
        <w:pStyle w:val="ListParagraph"/>
        <w:numPr>
          <w:ilvl w:val="0"/>
          <w:numId w:val="2"/>
        </w:numPr>
        <w:spacing w:after="90" w:line="288"/>
      </w:pPr>
      <w:r>
        <w:rPr>
          <w:rFonts w:ascii="Calibri" w:cs="Calibri" w:eastAsia="Calibri" w:hAnsi="Calibri"/>
          <w:color w:val="16203F"/>
          <w:sz w:val="21"/>
          <w:szCs w:val="21"/>
        </w:rPr>
        <w:t xml:space="preserve">An over-length draft is caught without spending a critic call.</w:t>
      </w:r>
    </w:p>
    <w:p>
      <w:pPr>
        <w:pStyle w:val="ListParagraph"/>
        <w:numPr>
          <w:ilvl w:val="0"/>
          <w:numId w:val="2"/>
        </w:numPr>
        <w:spacing w:after="90" w:line="288"/>
      </w:pPr>
      <w:r>
        <w:rPr>
          <w:rFonts w:ascii="Calibri" w:cs="Calibri" w:eastAsia="Calibri" w:hAnsi="Calibri"/>
          <w:color w:val="16203F"/>
          <w:sz w:val="21"/>
          <w:szCs w:val="21"/>
        </w:rPr>
        <w:t xml:space="preserve">Graph state is checkpointed, reloadable and isolated per thread.</w:t>
      </w:r>
    </w:p>
    <w:p>
      <w:pPr>
        <w:pStyle w:val="ListParagraph"/>
        <w:numPr>
          <w:ilvl w:val="0"/>
          <w:numId w:val="2"/>
        </w:numPr>
        <w:spacing w:after="90" w:line="288"/>
      </w:pPr>
      <w:r>
        <w:rPr>
          <w:rFonts w:ascii="Calibri" w:cs="Calibri" w:eastAsia="Calibri" w:hAnsi="Calibri"/>
          <w:color w:val="16203F"/>
          <w:sz w:val="21"/>
          <w:szCs w:val="21"/>
        </w:rPr>
        <w:t xml:space="preserve">A vague follow-up returns a clarification and leaves the existing posts untouched.</w:t>
      </w:r>
    </w:p>
    <w:p>
      <w:pPr>
        <w:pStyle w:val="ListParagraph"/>
        <w:numPr>
          <w:ilvl w:val="0"/>
          <w:numId w:val="2"/>
        </w:numPr>
        <w:spacing w:after="90" w:line="288"/>
      </w:pPr>
      <w:r>
        <w:rPr>
          <w:rFonts w:ascii="Calibri" w:cs="Calibri" w:eastAsia="Calibri" w:hAnsi="Calibri"/>
          <w:color w:val="16203F"/>
          <w:sz w:val="21"/>
          <w:szCs w:val="21"/>
        </w:rPr>
        <w:t xml:space="preserve">Deleting a thread clears both the index row and the checkpoints.</w:t>
      </w:r>
    </w:p>
    <w:p>
      <w:pPr>
        <w:pStyle w:val="ListParagraph"/>
        <w:numPr>
          <w:ilvl w:val="0"/>
          <w:numId w:val="2"/>
        </w:numPr>
        <w:spacing w:after="90" w:line="288"/>
      </w:pPr>
      <w:r>
        <w:rPr>
          <w:rFonts w:ascii="Calibri" w:cs="Calibri" w:eastAsia="Calibri" w:hAnsi="Calibri"/>
          <w:color w:val="16203F"/>
          <w:sz w:val="21"/>
          <w:szCs w:val="21"/>
        </w:rPr>
        <w:t xml:space="preserve">A model failure degrades to a typed fallback or an HTTP 500 — never a stack trace reaching the user.</w:t>
      </w:r>
    </w:p>
    <w:p>
      <w:pPr>
        <w:pStyle w:val="Heading2"/>
        <w:spacing w:after="130" w:before="280"/>
      </w:pPr>
      <w:r>
        <w:rPr>
          <w:rFonts w:ascii="Calibri" w:cs="Calibri" w:eastAsia="Calibri" w:hAnsi="Calibri"/>
          <w:b/>
          <w:bCs/>
          <w:color w:val="1E2761"/>
          <w:sz w:val="24"/>
          <w:szCs w:val="24"/>
        </w:rPr>
        <w:t xml:space="preserve">11.3  Commands</w:t>
      </w:r>
    </w:p>
    <w:p>
      <w:pPr>
        <w:shd w:fill="EEF3FC" w:color="auto" w:val="clear"/>
        <w:spacing w:after="0" w:before="60"/>
        <w:ind w:left="220" w:right="220"/>
      </w:pPr>
      <w:r>
        <w:rPr>
          <w:rFonts w:ascii="Consolas" w:cs="Consolas" w:eastAsia="Consolas" w:hAnsi="Consolas"/>
          <w:color w:val="16203F"/>
          <w:sz w:val="18"/>
          <w:szCs w:val="18"/>
        </w:rPr>
        <w:t xml:space="preserve">cd backend</w:t>
      </w:r>
    </w:p>
    <w:p>
      <w:pPr>
        <w:shd w:fill="EEF3FC" w:color="auto" w:val="clear"/>
        <w:spacing w:after="0" w:before="0"/>
        <w:ind w:left="220" w:right="220"/>
      </w:pPr>
      <w:r>
        <w:rPr>
          <w:rFonts w:ascii="Consolas" w:cs="Consolas" w:eastAsia="Consolas" w:hAnsi="Consolas"/>
          <w:color w:val="16203F"/>
          <w:sz w:val="18"/>
          <w:szCs w:val="18"/>
        </w:rPr>
        <w:t xml:space="preserve">uv sync --extra dev</w:t>
      </w:r>
    </w:p>
    <w:p>
      <w:pPr>
        <w:shd w:fill="EEF3FC" w:color="auto" w:val="clear"/>
        <w:spacing w:after="0" w:before="0"/>
        <w:ind w:left="220" w:right="220"/>
      </w:pPr>
      <w:r>
        <w:rPr>
          <w:rFonts w:ascii="Consolas" w:cs="Consolas" w:eastAsia="Consolas" w:hAnsi="Consolas"/>
          <w:color w:val="16203F"/>
          <w:sz w:val="18"/>
          <w:szCs w:val="18"/>
        </w:rPr>
        <w:t xml:space="preserve">uv run pytest                                  # all 268</w:t>
      </w:r>
    </w:p>
    <w:p>
      <w:pPr>
        <w:shd w:fill="EEF3FC" w:color="auto" w:val="clear"/>
        <w:spacing w:after="0" w:before="0"/>
        <w:ind w:left="220" w:right="220"/>
      </w:pPr>
      <w:r>
        <w:rPr>
          <w:rFonts w:ascii="Consolas" w:cs="Consolas" w:eastAsia="Consolas" w:hAnsi="Consolas"/>
          <w:color w:val="16203F"/>
          <w:sz w:val="18"/>
          <w:szCs w:val="18"/>
        </w:rPr>
        <w:t xml:space="preserve">uv run pytest -m unit                          # 208</w:t>
      </w:r>
    </w:p>
    <w:p>
      <w:pPr>
        <w:shd w:fill="EEF3FC" w:color="auto" w:val="clear"/>
        <w:spacing w:after="0" w:before="0"/>
        <w:ind w:left="220" w:right="220"/>
      </w:pPr>
      <w:r>
        <w:rPr>
          <w:rFonts w:ascii="Consolas" w:cs="Consolas" w:eastAsia="Consolas" w:hAnsi="Consolas"/>
          <w:color w:val="16203F"/>
          <w:sz w:val="18"/>
          <w:szCs w:val="18"/>
        </w:rPr>
        <w:t xml:space="preserve">uv run pytest -m integration                   # 60</w:t>
      </w:r>
    </w:p>
    <w:p>
      <w:pPr>
        <w:shd w:fill="EEF3FC" w:color="auto" w:val="clear"/>
        <w:spacing w:after="60" w:before="0"/>
        <w:ind w:left="220" w:right="220"/>
      </w:pPr>
      <w:r>
        <w:rPr>
          <w:rFonts w:ascii="Consolas" w:cs="Consolas" w:eastAsia="Consolas" w:hAnsi="Consolas"/>
          <w:color w:val="16203F"/>
          <w:sz w:val="18"/>
          <w:szCs w:val="18"/>
        </w:rPr>
        <w:t xml:space="preserve">uv run pytest --cov --cov-report=term-missing  # coverage</w:t>
      </w:r>
    </w:p>
    <w:p>
      <w:pPr>
        <w:pStyle w:val="Heading1"/>
        <w:pageBreakBefore/>
        <w:spacing w:after="180" w:before="240"/>
      </w:pPr>
      <w:r>
        <w:rPr>
          <w:rFonts w:ascii="Cambria" w:cs="Cambria" w:eastAsia="Cambria" w:hAnsi="Cambria"/>
          <w:b/>
          <w:bCs/>
          <w:color w:val="1E2761"/>
          <w:sz w:val="30"/>
          <w:szCs w:val="30"/>
        </w:rPr>
        <w:t xml:space="preserve">12.  API surface</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2900"/>
        <w:gridCol w:w="6126"/>
      </w:tblGrid>
      <w:tr>
        <w:trPr>
          <w:tblHeader/>
        </w:trPr>
        <w:tc>
          <w:tcPr>
            <w:tcW w:type="dxa" w:w="29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Method and path</w:t>
            </w:r>
          </w:p>
        </w:tc>
        <w:tc>
          <w:tcPr>
            <w:tcW w:type="dxa" w:w="61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Purpose</w:t>
            </w:r>
          </w:p>
        </w:tc>
      </w:tr>
      <w:tr>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POST /ask</w:t>
            </w:r>
          </w:p>
        </w:tc>
        <w:tc>
          <w:tcPr>
            <w:tcW w:type="dxa" w:w="61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Generate a new thread, or apply a follow-up to an existing one</w:t>
            </w:r>
          </w:p>
        </w:tc>
      </w:tr>
      <w:tr>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GET /threads</w:t>
            </w:r>
          </w:p>
        </w:tc>
        <w:tc>
          <w:tcPr>
            <w:tcW w:type="dxa" w:w="61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List every thread, newest first, with title and message count</w:t>
            </w:r>
          </w:p>
        </w:tc>
      </w:tr>
      <w:tr>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GET /threads/{id}</w:t>
            </w:r>
          </w:p>
        </w:tc>
        <w:tc>
          <w:tcPr>
            <w:tcW w:type="dxa" w:w="61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Load one thread: brief, posts, trace, events and transcript</w:t>
            </w:r>
          </w:p>
        </w:tc>
      </w:tr>
      <w:tr>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DELETE /threads/{id}</w:t>
            </w:r>
          </w:p>
        </w:tc>
        <w:tc>
          <w:tcPr>
            <w:tcW w:type="dxa" w:w="61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Remove a thread from both the index and the checkpoint store</w:t>
            </w:r>
          </w:p>
        </w:tc>
      </w:tr>
      <w:tr>
        <w:tc>
          <w:tcPr>
            <w:tcW w:type="dxa" w:w="29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GET /platforms</w:t>
            </w:r>
          </w:p>
        </w:tc>
        <w:tc>
          <w:tcPr>
            <w:tcW w:type="dxa" w:w="61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Expose the platform character limits to the client</w:t>
            </w:r>
          </w:p>
        </w:tc>
      </w:tr>
      <w:tr>
        <w:tc>
          <w:tcPr>
            <w:tcW w:type="dxa" w:w="29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GET /health</w:t>
            </w:r>
          </w:p>
        </w:tc>
        <w:tc>
          <w:tcPr>
            <w:tcW w:type="dxa" w:w="61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Liveness plus the database path in use</w:t>
            </w:r>
          </w:p>
        </w:tc>
      </w:tr>
    </w:tbl>
    <w:p>
      <w:pPr>
        <w:spacing w:after="200"/>
      </w:pPr>
    </w:p>
    <w:p>
      <w:pPr>
        <w:spacing w:after="150" w:line="288"/>
      </w:pPr>
      <w:r>
        <w:rPr>
          <w:rFonts w:ascii="Calibri" w:cs="Calibri" w:eastAsia="Calibri" w:hAnsi="Calibri"/>
          <w:color w:val="16203F"/>
          <w:sz w:val="21"/>
          <w:szCs w:val="21"/>
        </w:rPr>
        <w:t xml:space="preserve">POST /ask is deliberately one endpoint rather than three. The client does not decide whether a message is a refinement or new source material — the router does, with the thread's edit history as context. Pushing that decision to the client would duplicate the classification logic in two languages.</w:t>
      </w:r>
    </w:p>
    <w:p>
      <w:pPr>
        <w:pStyle w:val="Heading1"/>
        <w:pageBreakBefore/>
        <w:spacing w:after="180" w:before="240"/>
      </w:pPr>
      <w:r>
        <w:rPr>
          <w:rFonts w:ascii="Cambria" w:cs="Cambria" w:eastAsia="Cambria" w:hAnsi="Cambria"/>
          <w:b/>
          <w:bCs/>
          <w:color w:val="1E2761"/>
          <w:sz w:val="30"/>
          <w:szCs w:val="30"/>
        </w:rPr>
        <w:t xml:space="preserve">13.  Known limitations and next steps</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3000"/>
        <w:gridCol w:w="6026"/>
      </w:tblGrid>
      <w:tr>
        <w:trPr>
          <w:tblHeader/>
        </w:trPr>
        <w:tc>
          <w:tcPr>
            <w:tcW w:type="dxa" w:w="30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Item</w:t>
            </w:r>
          </w:p>
        </w:tc>
        <w:tc>
          <w:tcPr>
            <w:tcW w:type="dxa" w:w="60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Status and recommendation</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Prompt caching is latency-positive, cost-neutral</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Accepted. Revisit if prompt sizes grow, where the economics improve.</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No response-level cache</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Deliberate. Could be enabled for the deterministic agents alone if throughput demands it.</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SQLite is single-node</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Adequate for the current single-user deployment. LangGraph ships PostgresSaver behind the same interface, so the change is one line in build_checkpointer().</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src/utils/url_input.py is unwired</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fetch_url() has no callers. It is scaffolding for URL input; either finish it or remove it.</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src/utils/write_post.py is a deprecated shim</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Nothing imports it; it delegates and warns. Safe to delete once external callers are ruled out.</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Platform set is fixed at three</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Adding a fourth is a change to the RULES dictionary plus one Literal in two Pydantic models.</w:t>
            </w:r>
          </w:p>
        </w:tc>
      </w:tr>
    </w:tbl>
    <w:p>
      <w:pPr>
        <w:spacing w:after="200"/>
      </w:pPr>
    </w:p>
    <w:p>
      <w:pPr>
        <w:pStyle w:val="Heading1"/>
        <w:pageBreakBefore/>
        <w:spacing w:after="180" w:before="240"/>
      </w:pPr>
      <w:r>
        <w:rPr>
          <w:rFonts w:ascii="Cambria" w:cs="Cambria" w:eastAsia="Cambria" w:hAnsi="Cambria"/>
          <w:b/>
          <w:bCs/>
          <w:color w:val="1E2761"/>
          <w:sz w:val="30"/>
          <w:szCs w:val="30"/>
        </w:rPr>
        <w:t xml:space="preserve">Appendix A.  File map</w:t>
      </w:r>
    </w:p>
    <w:tbl>
      <w:tblPr>
        <w:tblW w:type="dxa" w:w="9026"/>
        <w:tblBorders>
          <w:top w:val="single" w:color="D6DEF0" w:sz="4"/>
          <w:left w:val="single" w:color="D6DEF0" w:sz="4"/>
          <w:bottom w:val="single" w:color="D6DEF0" w:sz="4"/>
          <w:right w:val="single" w:color="D6DEF0" w:sz="4"/>
          <w:insideH w:val="single" w:color="D6DEF0" w:sz="4"/>
          <w:insideV w:val="single" w:color="D6DEF0" w:sz="4"/>
        </w:tblBorders>
      </w:tblPr>
      <w:tblGrid>
        <w:gridCol w:w="3000"/>
        <w:gridCol w:w="6026"/>
      </w:tblGrid>
      <w:tr>
        <w:trPr>
          <w:tblHeader/>
        </w:trPr>
        <w:tc>
          <w:tcPr>
            <w:tcW w:type="dxa" w:w="3000"/>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Path</w:t>
            </w:r>
          </w:p>
        </w:tc>
        <w:tc>
          <w:tcPr>
            <w:tcW w:type="dxa" w:w="6026"/>
            <w:shd w:fill="1E2761" w:color="auto"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Responsibility</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main.py</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FastAPI application, endpoints, refine and clarify handlers</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src/agent.py</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All five agents; the only module that talks to a model</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src/graphs/graph.py</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Graph construction, subgraph, checkpointer</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src/node/*.py</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five node implementations</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src/routes/routing.py</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The two branch decisions: after_self_check, fan_out</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src/schemas/state.py</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State schemas and reducers</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src/models/models.py</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Request validation</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src/store/thread_store.py</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All SQL for the threads table</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src/utils/prompts.py</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Every prompt, plus the shared cacheable prefix and its guard</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src/utils/trace.py</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Structured trace event construction</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configs/database.py</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Connection, pragmas, thread-table schema</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configs/llms.py</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Tier heuristic, model construction, cache observability</w:t>
            </w:r>
          </w:p>
        </w:tc>
      </w:tr>
      <w:tr>
        <w:tc>
          <w:tcPr>
            <w:tcW w:type="dxa" w:w="3000"/>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configs/logger.py</w:t>
            </w:r>
          </w:p>
        </w:tc>
        <w:tc>
          <w:tcPr>
            <w:tcW w:type="dxa" w:w="6026"/>
            <w:shd w:fill="FFFFFF"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Logging setup and text preview helper</w:t>
            </w:r>
          </w:p>
        </w:tc>
      </w:tr>
      <w:tr>
        <w:tc>
          <w:tcPr>
            <w:tcW w:type="dxa" w:w="3000"/>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tests/</w:t>
            </w:r>
          </w:p>
        </w:tc>
        <w:tc>
          <w:tcPr>
            <w:tcW w:type="dxa" w:w="6026"/>
            <w:shd w:fill="EEF3FC" w:color="auto" w:val="clear"/>
            <w:tcMar>
              <w:top w:type="dxa" w:w="90"/>
              <w:left w:type="dxa" w:w="130"/>
              <w:bottom w:type="dxa" w:w="90"/>
              <w:right w:type="dxa" w:w="130"/>
            </w:tcMar>
          </w:tcPr>
          <w:p>
            <w:pPr>
              <w:spacing w:after="0" w:line="264"/>
            </w:pPr>
            <w:r>
              <w:rPr>
                <w:rFonts w:ascii="Calibri" w:cs="Calibri" w:eastAsia="Calibri" w:hAnsi="Calibri"/>
                <w:color w:val="16203F"/>
                <w:sz w:val="19"/>
                <w:szCs w:val="19"/>
              </w:rPr>
              <w:t xml:space="preserve">268 tests across unit and integration directories</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Social Media Content Studio — Backend Technical Documentation</dc:title>
  <dc:creator>Backend Engineering</dc:creator>
  <cp:lastModifiedBy>Un-named</cp:lastModifiedBy>
  <cp:revision>1</cp:revision>
  <dcterms:created xsi:type="dcterms:W3CDTF">2026-08-20T11:54:56.809Z</dcterms:created>
  <dcterms:modified xsi:type="dcterms:W3CDTF">2026-08-20T11:54:56.809Z</dcterms:modified>
</cp:coreProperties>
</file>

<file path=docProps/custom.xml><?xml version="1.0" encoding="utf-8"?>
<Properties xmlns="http://schemas.openxmlformats.org/officeDocument/2006/custom-properties" xmlns:vt="http://schemas.openxmlformats.org/officeDocument/2006/docPropsVTypes"/>
</file>