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F5F1" w14:textId="77777777" w:rsidR="00C5566B" w:rsidRDefault="00C5566B"/>
    <w:p w14:paraId="594DE6B4" w14:textId="77777777" w:rsidR="00C5566B" w:rsidRDefault="00C5566B"/>
    <w:p w14:paraId="1CB95F4A" w14:textId="77777777" w:rsidR="00C5566B" w:rsidRDefault="00C5566B">
      <w:pPr>
        <w:spacing w:after="160" w:line="276" w:lineRule="auto"/>
        <w:jc w:val="left"/>
        <w:rPr>
          <w:rFonts w:ascii="Avenir Book" w:eastAsia="Avenir Book" w:hAnsi="Avenir Book"/>
          <w:b/>
          <w:sz w:val="22"/>
          <w:szCs w:val="24"/>
        </w:rPr>
      </w:pPr>
    </w:p>
    <w:p w14:paraId="7D56E1BA" w14:textId="77777777" w:rsidR="00C5566B" w:rsidRDefault="00000000">
      <w:pPr>
        <w:spacing w:after="160" w:line="276" w:lineRule="auto"/>
        <w:jc w:val="left"/>
        <w:rPr>
          <w:rFonts w:ascii="Calibri" w:eastAsia="Calibri" w:hAnsi="Calibri"/>
          <w:kern w:val="0"/>
          <w:sz w:val="22"/>
          <w:szCs w:val="24"/>
          <w:u w:val="single"/>
          <w:lang w:val="en"/>
        </w:rPr>
      </w:pPr>
      <w:r>
        <w:rPr>
          <w:rFonts w:ascii="Avenir Book" w:eastAsia="Avenir Book" w:hAnsi="Avenir Book"/>
          <w:b/>
          <w:sz w:val="22"/>
          <w:szCs w:val="24"/>
          <w:u w:val="single"/>
        </w:rPr>
        <w:t>IFFD - Preview Committee</w:t>
      </w:r>
    </w:p>
    <w:p w14:paraId="05D221BD" w14:textId="77777777" w:rsidR="00C5566B" w:rsidRDefault="00C5566B">
      <w:pPr>
        <w:keepNext/>
        <w:keepLines/>
        <w:suppressLineNumbers/>
        <w:spacing w:before="100" w:after="100"/>
        <w:rPr>
          <w:rFonts w:ascii="Calibri" w:eastAsia="Calibri" w:hAnsi="Calibri"/>
          <w:b/>
          <w:sz w:val="24"/>
          <w:szCs w:val="24"/>
          <w:lang w:val="en-US"/>
        </w:rPr>
      </w:pPr>
    </w:p>
    <w:p w14:paraId="2D172285" w14:textId="77777777" w:rsidR="000D4D98" w:rsidRDefault="00000000">
      <w:pPr>
        <w:keepNext/>
        <w:keepLines/>
        <w:suppressLineNumbers/>
        <w:spacing w:before="100" w:after="100"/>
        <w:rPr>
          <w:rFonts w:ascii="Calibri" w:eastAsia="Calibri" w:hAnsi="Calibri"/>
          <w:b/>
          <w:sz w:val="24"/>
          <w:szCs w:val="24"/>
          <w:lang w:val="en-US"/>
        </w:rPr>
      </w:pPr>
      <w:r>
        <w:rPr>
          <w:rFonts w:ascii="Calibri" w:eastAsia="Calibri" w:hAnsi="Calibri"/>
          <w:b/>
          <w:sz w:val="24"/>
          <w:szCs w:val="24"/>
          <w:lang w:val="en-US"/>
        </w:rPr>
        <w:t>Sunit Tandon</w:t>
      </w:r>
    </w:p>
    <w:p w14:paraId="7CD4BD5A" w14:textId="41C56878" w:rsidR="00C5566B" w:rsidRDefault="000D4D98">
      <w:pPr>
        <w:keepNext/>
        <w:keepLines/>
        <w:suppressLineNumbers/>
        <w:spacing w:before="100" w:after="100"/>
        <w:rPr>
          <w:rFonts w:ascii="Calibri" w:eastAsia="Calibri" w:hAnsi="Calibri"/>
          <w:sz w:val="24"/>
          <w:szCs w:val="24"/>
          <w:lang w:val="en-US"/>
        </w:rPr>
      </w:pPr>
      <w:r>
        <w:rPr>
          <w:rFonts w:ascii="Calibri" w:eastAsia="Calibri" w:hAnsi="Calibri"/>
          <w:b/>
          <w:sz w:val="24"/>
          <w:szCs w:val="24"/>
          <w:lang w:val="en-US"/>
        </w:rPr>
        <w:t>Chairperson, Preview Committee</w:t>
      </w:r>
      <w:r>
        <w:rPr>
          <w:rFonts w:ascii="Calibri" w:eastAsia="Calibri" w:hAnsi="Calibri"/>
          <w:b/>
          <w:sz w:val="24"/>
          <w:szCs w:val="24"/>
          <w:lang w:val="en-US"/>
        </w:rPr>
        <w:br/>
        <w:t>Media Personality &amp; Cultural Administrator</w:t>
      </w:r>
    </w:p>
    <w:p w14:paraId="72C8EFA1" w14:textId="77777777" w:rsidR="00C5566B" w:rsidRDefault="00000000">
      <w:pPr>
        <w:keepNext/>
        <w:keepLines/>
        <w:suppressLineNumbers/>
        <w:spacing w:before="100" w:after="100"/>
        <w:rPr>
          <w:rFonts w:ascii="Calibri" w:eastAsia="Calibri" w:hAnsi="Calibri"/>
          <w:sz w:val="24"/>
          <w:szCs w:val="24"/>
          <w:lang w:val="en-US"/>
        </w:rPr>
      </w:pPr>
      <w:r>
        <w:rPr>
          <w:rFonts w:ascii="Calibri" w:eastAsia="Calibri" w:hAnsi="Calibri"/>
          <w:sz w:val="24"/>
          <w:szCs w:val="24"/>
          <w:lang w:val="en-US"/>
        </w:rPr>
        <w:t xml:space="preserve">Sunit Tandon is a veteran media personality with over three decades across Doordarshan television channel, radio, and film. A former Director of India Habitat Centre and President of the Delhi Music Society, he has served as the Director General of IIMC, Festival Director of IFFI Goa, and Chief Executive of Lok Sabha TV. A passionate theatre artist, he has directed over 25 productions, acted in 200 plays, and appeared in films like </w:t>
      </w:r>
      <w:r>
        <w:rPr>
          <w:rFonts w:ascii="Calibri" w:eastAsia="Calibri" w:hAnsi="Calibri"/>
          <w:i/>
          <w:sz w:val="24"/>
          <w:szCs w:val="24"/>
          <w:lang w:val="en-US"/>
        </w:rPr>
        <w:t>Dil Bechara,</w:t>
      </w:r>
      <w:r>
        <w:rPr>
          <w:rFonts w:ascii="Calibri" w:eastAsia="Calibri" w:hAnsi="Calibri"/>
          <w:sz w:val="24"/>
          <w:szCs w:val="24"/>
          <w:lang w:val="en-US"/>
        </w:rPr>
        <w:t xml:space="preserve"> </w:t>
      </w:r>
      <w:r>
        <w:rPr>
          <w:rFonts w:ascii="Calibri" w:eastAsia="Calibri" w:hAnsi="Calibri"/>
          <w:i/>
          <w:sz w:val="24"/>
          <w:szCs w:val="24"/>
          <w:lang w:val="en-US"/>
        </w:rPr>
        <w:t xml:space="preserve">Bell Bottom </w:t>
      </w:r>
      <w:r>
        <w:rPr>
          <w:rFonts w:ascii="Calibri" w:eastAsia="Calibri" w:hAnsi="Calibri"/>
          <w:sz w:val="24"/>
          <w:szCs w:val="24"/>
          <w:lang w:val="en-US"/>
        </w:rPr>
        <w:t xml:space="preserve">and </w:t>
      </w:r>
      <w:r>
        <w:rPr>
          <w:rFonts w:ascii="Calibri" w:eastAsia="Calibri" w:hAnsi="Calibri"/>
          <w:i/>
          <w:sz w:val="24"/>
          <w:szCs w:val="24"/>
          <w:lang w:val="en-US"/>
        </w:rPr>
        <w:t>Tejas</w:t>
      </w:r>
      <w:r>
        <w:rPr>
          <w:rFonts w:ascii="Calibri" w:eastAsia="Calibri" w:hAnsi="Calibri"/>
          <w:sz w:val="24"/>
          <w:szCs w:val="24"/>
          <w:lang w:val="en-US"/>
        </w:rPr>
        <w:t>.</w:t>
      </w:r>
    </w:p>
    <w:p w14:paraId="7356BA9A" w14:textId="77777777" w:rsidR="00C5566B" w:rsidRDefault="00C5566B">
      <w:pPr>
        <w:spacing w:after="200" w:line="276" w:lineRule="auto"/>
        <w:jc w:val="left"/>
        <w:rPr>
          <w:rFonts w:ascii="Calibri" w:eastAsia="Calibri" w:hAnsi="Calibri"/>
          <w:kern w:val="0"/>
          <w:sz w:val="22"/>
          <w:szCs w:val="24"/>
          <w:lang w:val="en"/>
        </w:rPr>
      </w:pPr>
    </w:p>
    <w:p w14:paraId="13FFF6E4" w14:textId="77777777" w:rsidR="00C5566B" w:rsidRDefault="00000000">
      <w:pPr>
        <w:keepNext/>
        <w:keepLines/>
        <w:suppressLineNumbers/>
        <w:spacing w:before="100" w:after="100"/>
        <w:rPr>
          <w:rFonts w:ascii="Calibri" w:eastAsia="Calibri" w:hAnsi="Calibri"/>
          <w:kern w:val="0"/>
          <w:sz w:val="24"/>
          <w:szCs w:val="24"/>
          <w:lang w:val="en"/>
        </w:rPr>
      </w:pPr>
      <w:r>
        <w:rPr>
          <w:rFonts w:ascii="Calibri" w:eastAsia="Calibri" w:hAnsi="Calibri"/>
          <w:b/>
          <w:sz w:val="24"/>
          <w:szCs w:val="24"/>
          <w:lang w:val="en-US"/>
        </w:rPr>
        <w:t>Vinod Ganatra</w:t>
      </w:r>
      <w:r>
        <w:rPr>
          <w:rFonts w:ascii="Calibri" w:eastAsia="Calibri" w:hAnsi="Calibri"/>
          <w:b/>
          <w:sz w:val="24"/>
          <w:szCs w:val="24"/>
          <w:lang w:val="en-US"/>
        </w:rPr>
        <w:br/>
        <w:t>Film Director &amp; Producer</w:t>
      </w:r>
    </w:p>
    <w:p w14:paraId="09B4E67B"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A recipient of the Liv Ullmann Peace Prize and Dadasaheb Phalke Lifetime Achievement Award, Vinod Ganatra has been active in cinema since 1982. He has directed and edited over 400 documentaries, produced 25 television programs for children and youth, and made three films for Children's Film Society, India, which won 23 international awards. He has served as Chairman of the National Film Awards Non-Feature Jury (2016) and on juries for IFFI, NFAI, and Maratha Film Awards.</w:t>
      </w:r>
    </w:p>
    <w:p w14:paraId="751A6ED8" w14:textId="77777777" w:rsidR="00C5566B" w:rsidRDefault="00C5566B">
      <w:pPr>
        <w:spacing w:after="200" w:line="276" w:lineRule="auto"/>
        <w:jc w:val="left"/>
        <w:rPr>
          <w:rFonts w:ascii="Calibri" w:eastAsia="Calibri" w:hAnsi="Calibri"/>
          <w:b/>
          <w:kern w:val="0"/>
          <w:sz w:val="24"/>
          <w:szCs w:val="24"/>
          <w:lang w:val="en"/>
        </w:rPr>
      </w:pPr>
    </w:p>
    <w:p w14:paraId="6C353A7A"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b/>
          <w:kern w:val="0"/>
          <w:sz w:val="24"/>
          <w:szCs w:val="24"/>
          <w:lang w:val="en"/>
        </w:rPr>
        <w:t>Deepak Dua</w:t>
      </w:r>
      <w:r>
        <w:rPr>
          <w:rFonts w:ascii="Calibri" w:eastAsia="Calibri" w:hAnsi="Calibri"/>
          <w:b/>
          <w:kern w:val="0"/>
          <w:sz w:val="24"/>
          <w:szCs w:val="24"/>
          <w:lang w:val="en"/>
        </w:rPr>
        <w:br/>
        <w:t>Film Critic &amp; Journalist</w:t>
      </w:r>
    </w:p>
    <w:p w14:paraId="3BE2686E"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Based in Delhi, Deepak Dua has been active in cinema journalism since 1993, and is a member of the Film Critics Guild. His works have been widely published in leading Hindi newspapers, magazines, and digital platforms. He is the recipient of the Best Film Critic Award at the 70th National Film Awards. His writings and lectures on cinema are a part of academic curricula and have featured across radio, television, and digital media. He has also served on the Mumbai Indie Film Festival Jury.</w:t>
      </w:r>
    </w:p>
    <w:p w14:paraId="6D9C3DF4" w14:textId="77777777" w:rsidR="00C5566B" w:rsidRDefault="00C5566B">
      <w:pPr>
        <w:spacing w:after="160" w:line="276" w:lineRule="auto"/>
        <w:jc w:val="left"/>
        <w:rPr>
          <w:rFonts w:ascii="Avenir Book" w:eastAsia="Avenir Book" w:hAnsi="Avenir Book"/>
          <w:sz w:val="22"/>
          <w:szCs w:val="24"/>
        </w:rPr>
      </w:pPr>
    </w:p>
    <w:p w14:paraId="5A45796E" w14:textId="77777777" w:rsidR="00C5566B" w:rsidRDefault="00000000">
      <w:pPr>
        <w:spacing w:after="200" w:line="276" w:lineRule="auto"/>
        <w:jc w:val="left"/>
        <w:rPr>
          <w:rFonts w:ascii="Calibri" w:eastAsia="Calibri" w:hAnsi="Calibri"/>
          <w:b/>
          <w:kern w:val="0"/>
          <w:sz w:val="24"/>
          <w:szCs w:val="24"/>
          <w:lang w:val="en"/>
        </w:rPr>
      </w:pPr>
      <w:r>
        <w:rPr>
          <w:rFonts w:ascii="Calibri" w:eastAsia="Calibri" w:hAnsi="Calibri"/>
          <w:b/>
          <w:kern w:val="0"/>
          <w:sz w:val="24"/>
          <w:szCs w:val="24"/>
          <w:lang w:val="en"/>
        </w:rPr>
        <w:t>Borun Thokchom</w:t>
      </w:r>
      <w:r>
        <w:rPr>
          <w:rFonts w:ascii="Calibri" w:eastAsia="Calibri" w:hAnsi="Calibri"/>
          <w:b/>
          <w:kern w:val="0"/>
          <w:sz w:val="24"/>
          <w:szCs w:val="24"/>
          <w:lang w:val="en"/>
        </w:rPr>
        <w:br/>
        <w:t>Film Director &amp; Producer</w:t>
      </w:r>
    </w:p>
    <w:p w14:paraId="5F84C878"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 xml:space="preserve">Borun Thokchom is an award-winning documentary filmmaker and television journalist from Imphal, Manipur. He has over 15 years of experience in non-fiction </w:t>
      </w:r>
      <w:r>
        <w:rPr>
          <w:rFonts w:ascii="Calibri" w:eastAsia="Calibri" w:hAnsi="Calibri"/>
          <w:kern w:val="0"/>
          <w:sz w:val="24"/>
          <w:szCs w:val="24"/>
          <w:lang w:val="en"/>
        </w:rPr>
        <w:lastRenderedPageBreak/>
        <w:t>storytelling. His documentary The Silent Poet won the National Film Award for Best Debut Film. Other notable works include I Rise, produced by the Films Division of India. His recent feature Battlefield was selected for Indian Panorama at the 56th International Film Festival of India (IFFI) 2025. He has served on the IFFI 2024 Preview Committee.</w:t>
      </w:r>
    </w:p>
    <w:p w14:paraId="5FF7DDAF" w14:textId="77777777" w:rsidR="00C5566B" w:rsidRDefault="00C5566B">
      <w:pPr>
        <w:spacing w:after="200" w:line="276" w:lineRule="auto"/>
        <w:jc w:val="left"/>
        <w:rPr>
          <w:rFonts w:ascii="Calibri" w:eastAsia="Calibri" w:hAnsi="Calibri"/>
          <w:kern w:val="0"/>
          <w:sz w:val="24"/>
          <w:szCs w:val="24"/>
          <w:lang w:val="en"/>
        </w:rPr>
      </w:pPr>
    </w:p>
    <w:p w14:paraId="7895D864" w14:textId="77777777" w:rsidR="00C5566B" w:rsidRDefault="00000000">
      <w:pPr>
        <w:spacing w:after="200" w:line="276" w:lineRule="auto"/>
        <w:jc w:val="left"/>
        <w:rPr>
          <w:rFonts w:ascii="Calibri" w:eastAsia="Calibri" w:hAnsi="Calibri"/>
          <w:b/>
          <w:kern w:val="0"/>
          <w:sz w:val="24"/>
          <w:szCs w:val="24"/>
          <w:lang w:val="en"/>
        </w:rPr>
      </w:pPr>
      <w:r>
        <w:rPr>
          <w:rFonts w:ascii="Calibri" w:eastAsia="Calibri" w:hAnsi="Calibri"/>
          <w:b/>
          <w:kern w:val="0"/>
          <w:sz w:val="24"/>
          <w:szCs w:val="24"/>
          <w:lang w:val="en"/>
        </w:rPr>
        <w:t>Sourabh Kanti Dutta</w:t>
      </w:r>
      <w:r>
        <w:rPr>
          <w:rFonts w:ascii="Calibri" w:eastAsia="Calibri" w:hAnsi="Calibri"/>
          <w:b/>
          <w:kern w:val="0"/>
          <w:sz w:val="24"/>
          <w:szCs w:val="24"/>
          <w:lang w:val="en"/>
        </w:rPr>
        <w:br/>
        <w:t>Film Director &amp; Cinematographer</w:t>
      </w:r>
    </w:p>
    <w:p w14:paraId="2317CABF"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Sourabh Kanti Dutta is a documentary filmmaker, director, cinematographer, and producer with over two decades of experience in film and media. His  directorial debut I Am Bonnie won the National Film Award (Silver Lotus) for Best Film on Social Issues, and has also screened at international festivals like the BFI Flare (London). His works include documentaries like Fatima and award-winning cinematography in Atasi. He has served on the IFFI Preview Committee  multiple times.</w:t>
      </w:r>
    </w:p>
    <w:p w14:paraId="69F6DF31" w14:textId="77777777" w:rsidR="00C5566B" w:rsidRDefault="00C5566B">
      <w:pPr>
        <w:spacing w:after="200" w:line="276" w:lineRule="auto"/>
        <w:jc w:val="left"/>
        <w:rPr>
          <w:rFonts w:ascii="Calibri" w:eastAsia="Calibri" w:hAnsi="Calibri"/>
          <w:kern w:val="0"/>
          <w:sz w:val="24"/>
          <w:szCs w:val="24"/>
          <w:lang w:val="en"/>
        </w:rPr>
      </w:pPr>
    </w:p>
    <w:p w14:paraId="0593A1A6"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b/>
          <w:kern w:val="0"/>
          <w:sz w:val="24"/>
          <w:szCs w:val="24"/>
          <w:lang w:val="en"/>
        </w:rPr>
        <w:t>Dr. Pradeep Kenchanuru</w:t>
      </w:r>
      <w:r>
        <w:rPr>
          <w:rFonts w:ascii="Calibri" w:eastAsia="Calibri" w:hAnsi="Calibri"/>
          <w:b/>
          <w:kern w:val="0"/>
          <w:sz w:val="24"/>
          <w:szCs w:val="24"/>
          <w:lang w:val="en"/>
        </w:rPr>
        <w:br/>
        <w:t>Film Scholar, Critic, Festival Programmer</w:t>
      </w:r>
    </w:p>
    <w:p w14:paraId="14F4587B" w14:textId="163E533B"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A critic and festival programmer, Dr. Kenchanuru has a doctorate in Kannada cinema. He is the  screenwriter of the National Film Award-winning film Reservation. He has published scholarly works and served with the Karnataka Film Academy. He has served on juries for numerous film festivals such as N</w:t>
      </w:r>
      <w:r w:rsidR="00A033C4">
        <w:rPr>
          <w:rFonts w:ascii="Calibri" w:eastAsia="Calibri" w:hAnsi="Calibri"/>
          <w:kern w:val="0"/>
          <w:sz w:val="24"/>
          <w:szCs w:val="24"/>
          <w:lang w:val="en"/>
        </w:rPr>
        <w:t>F</w:t>
      </w:r>
      <w:r>
        <w:rPr>
          <w:rFonts w:ascii="Calibri" w:eastAsia="Calibri" w:hAnsi="Calibri"/>
          <w:kern w:val="0"/>
          <w:sz w:val="24"/>
          <w:szCs w:val="24"/>
          <w:lang w:val="en"/>
        </w:rPr>
        <w:t>A, MIFF and on preview committee for IFFI and BISFF (Bengaluru International Short Film Festival).</w:t>
      </w:r>
    </w:p>
    <w:p w14:paraId="2A336390" w14:textId="77777777" w:rsidR="00C5566B" w:rsidRDefault="00C5566B">
      <w:pPr>
        <w:spacing w:after="200" w:line="276" w:lineRule="auto"/>
        <w:jc w:val="left"/>
        <w:rPr>
          <w:rFonts w:ascii="Calibri" w:eastAsia="Calibri" w:hAnsi="Calibri"/>
          <w:kern w:val="0"/>
          <w:sz w:val="24"/>
          <w:szCs w:val="24"/>
          <w:lang w:val="en"/>
        </w:rPr>
      </w:pPr>
    </w:p>
    <w:p w14:paraId="66932F7E" w14:textId="77777777" w:rsidR="00C5566B" w:rsidRDefault="00C5566B">
      <w:pPr>
        <w:spacing w:after="200" w:line="276" w:lineRule="auto"/>
        <w:jc w:val="left"/>
        <w:rPr>
          <w:rFonts w:ascii="Calibri" w:eastAsia="Calibri" w:hAnsi="Calibri"/>
          <w:kern w:val="0"/>
          <w:sz w:val="24"/>
          <w:szCs w:val="24"/>
          <w:lang w:val="en"/>
        </w:rPr>
      </w:pPr>
    </w:p>
    <w:p w14:paraId="0FBFB666" w14:textId="77777777" w:rsidR="00C5566B" w:rsidRDefault="00000000">
      <w:pPr>
        <w:spacing w:after="200" w:line="276" w:lineRule="auto"/>
        <w:jc w:val="left"/>
        <w:rPr>
          <w:rFonts w:ascii="Calibri" w:eastAsia="Calibri" w:hAnsi="Calibri"/>
          <w:b/>
          <w:kern w:val="0"/>
          <w:sz w:val="24"/>
          <w:szCs w:val="24"/>
          <w:lang w:val="en"/>
        </w:rPr>
      </w:pPr>
      <w:r>
        <w:rPr>
          <w:rFonts w:ascii="Calibri" w:eastAsia="Calibri" w:hAnsi="Calibri"/>
          <w:b/>
          <w:kern w:val="0"/>
          <w:sz w:val="24"/>
          <w:szCs w:val="24"/>
          <w:lang w:val="en"/>
        </w:rPr>
        <w:t>Tripthi Sundar Abhikar</w:t>
      </w:r>
      <w:r>
        <w:rPr>
          <w:rFonts w:ascii="Calibri" w:eastAsia="Calibri" w:hAnsi="Calibri"/>
          <w:b/>
          <w:kern w:val="0"/>
          <w:sz w:val="24"/>
          <w:szCs w:val="24"/>
          <w:lang w:val="en"/>
        </w:rPr>
        <w:br/>
        <w:t>Film Director &amp; Writer</w:t>
      </w:r>
    </w:p>
    <w:p w14:paraId="119E839A"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Active in the Kannada film industry, Tripthi Sundar Abhikar is known for producing and directing films including Nalke (2019). She has served on selection and preview committees at major film festivals including the 56th International Film Festival of India (IFFI). She is an active contributor to national cinema curation and programming. Her work spans creative filmmaking and scholarly engagement with Indian cinema. She has served on the IFFI Preview Committee.</w:t>
      </w:r>
    </w:p>
    <w:p w14:paraId="2C9C55FC" w14:textId="77777777" w:rsidR="00C5566B" w:rsidRDefault="00C5566B">
      <w:pPr>
        <w:spacing w:after="200" w:line="276" w:lineRule="auto"/>
        <w:jc w:val="left"/>
        <w:rPr>
          <w:rFonts w:ascii="Calibri" w:eastAsia="Calibri" w:hAnsi="Calibri"/>
          <w:kern w:val="0"/>
          <w:sz w:val="24"/>
          <w:szCs w:val="24"/>
          <w:lang w:val="en"/>
        </w:rPr>
      </w:pPr>
    </w:p>
    <w:p w14:paraId="2E18ACFC" w14:textId="77777777" w:rsidR="00C5566B" w:rsidRDefault="00000000">
      <w:pPr>
        <w:spacing w:after="200" w:line="276" w:lineRule="auto"/>
        <w:jc w:val="left"/>
        <w:rPr>
          <w:rFonts w:ascii="Calibri" w:eastAsia="Calibri" w:hAnsi="Calibri"/>
          <w:b/>
          <w:kern w:val="0"/>
          <w:sz w:val="24"/>
          <w:szCs w:val="24"/>
          <w:lang w:val="en"/>
        </w:rPr>
      </w:pPr>
      <w:r>
        <w:rPr>
          <w:rFonts w:ascii="Calibri" w:eastAsia="Calibri" w:hAnsi="Calibri"/>
          <w:b/>
          <w:kern w:val="0"/>
          <w:sz w:val="24"/>
          <w:szCs w:val="24"/>
          <w:lang w:val="en"/>
        </w:rPr>
        <w:lastRenderedPageBreak/>
        <w:t>Murtaza Ali Khan</w:t>
      </w:r>
      <w:r>
        <w:rPr>
          <w:rFonts w:ascii="Calibri" w:eastAsia="Calibri" w:hAnsi="Calibri"/>
          <w:b/>
          <w:kern w:val="0"/>
          <w:sz w:val="24"/>
          <w:szCs w:val="24"/>
          <w:lang w:val="en"/>
        </w:rPr>
        <w:br/>
        <w:t>Film Critic &amp; Journalist</w:t>
      </w:r>
    </w:p>
    <w:p w14:paraId="196337D9"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Murtaza Ali Khan is a film critic, cultural journalist, and cinema scholar from New Delhi with over 15 years of experience in film analysis and writing. He serves as the Films Editor for the New York-based magazine Café Dissensus and contributes to leading publications including The Hindu, The Sunday Guardian, and Firstpost. A recipient of the RIFF 2025 Award for Excellence for Contribution in Cinema/TV/Media, he has also served on juries for the National Film Awards and NFAI, and on the IFFI Preview Committee.</w:t>
      </w:r>
    </w:p>
    <w:p w14:paraId="1FAB117B" w14:textId="77777777" w:rsidR="00C5566B" w:rsidRDefault="00C5566B">
      <w:pPr>
        <w:spacing w:after="200" w:line="276" w:lineRule="auto"/>
        <w:jc w:val="left"/>
        <w:rPr>
          <w:rFonts w:ascii="Calibri" w:eastAsia="Calibri" w:hAnsi="Calibri"/>
          <w:kern w:val="0"/>
          <w:sz w:val="24"/>
          <w:szCs w:val="24"/>
          <w:lang w:val="en"/>
        </w:rPr>
      </w:pPr>
    </w:p>
    <w:p w14:paraId="73AFF2C4" w14:textId="77777777" w:rsidR="00C5566B" w:rsidRDefault="00000000">
      <w:pPr>
        <w:spacing w:after="200" w:line="276" w:lineRule="auto"/>
        <w:jc w:val="left"/>
        <w:rPr>
          <w:rFonts w:ascii="Calibri" w:eastAsia="Calibri" w:hAnsi="Calibri"/>
          <w:b/>
          <w:kern w:val="0"/>
          <w:sz w:val="24"/>
          <w:szCs w:val="24"/>
          <w:lang w:val="en"/>
        </w:rPr>
      </w:pPr>
      <w:r>
        <w:rPr>
          <w:rFonts w:ascii="Calibri" w:eastAsia="Calibri" w:hAnsi="Calibri"/>
          <w:b/>
          <w:kern w:val="0"/>
          <w:sz w:val="24"/>
          <w:szCs w:val="24"/>
          <w:lang w:val="en"/>
        </w:rPr>
        <w:t>Jishnu V. Nair</w:t>
      </w:r>
      <w:r>
        <w:rPr>
          <w:rFonts w:ascii="Calibri" w:eastAsia="Calibri" w:hAnsi="Calibri"/>
          <w:b/>
          <w:kern w:val="0"/>
          <w:sz w:val="24"/>
          <w:szCs w:val="24"/>
          <w:lang w:val="en"/>
        </w:rPr>
        <w:br/>
        <w:t>Film Actor &amp; Screenwriter</w:t>
      </w:r>
    </w:p>
    <w:p w14:paraId="774F4ED0"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 xml:space="preserve">An actor and leadership trainer from Kerala, Jishnu V. Nair is known for his contributions to Malayalam and Sanskrit cinema. He began his film career with the docufiction 21 Months of Hell and played the lead role in the Sanskrit film Bhagavadajjukam. He has served on the International Film Festival of India (IFFI) preview committee, contributing to national cinema evaluation and programming. </w:t>
      </w:r>
    </w:p>
    <w:p w14:paraId="0FB64E10" w14:textId="77777777" w:rsidR="00C5566B" w:rsidRDefault="00C5566B">
      <w:pPr>
        <w:spacing w:after="200" w:line="276" w:lineRule="auto"/>
        <w:jc w:val="left"/>
        <w:rPr>
          <w:rFonts w:ascii="Calibri" w:eastAsia="Calibri" w:hAnsi="Calibri"/>
          <w:kern w:val="0"/>
          <w:sz w:val="24"/>
          <w:szCs w:val="24"/>
          <w:lang w:val="en"/>
        </w:rPr>
      </w:pPr>
    </w:p>
    <w:p w14:paraId="67E9F884" w14:textId="77777777" w:rsidR="00C5566B" w:rsidRDefault="00000000">
      <w:pPr>
        <w:spacing w:after="200" w:line="276" w:lineRule="auto"/>
        <w:jc w:val="left"/>
        <w:rPr>
          <w:rFonts w:ascii="Calibri" w:eastAsia="Calibri" w:hAnsi="Calibri"/>
          <w:b/>
          <w:kern w:val="0"/>
          <w:sz w:val="24"/>
          <w:szCs w:val="24"/>
          <w:lang w:val="en"/>
        </w:rPr>
      </w:pPr>
      <w:r>
        <w:rPr>
          <w:rFonts w:ascii="Calibri" w:eastAsia="Calibri" w:hAnsi="Calibri"/>
          <w:b/>
          <w:kern w:val="0"/>
          <w:sz w:val="24"/>
          <w:szCs w:val="24"/>
          <w:lang w:val="en"/>
        </w:rPr>
        <w:t>Dimple Dugar</w:t>
      </w:r>
      <w:r>
        <w:rPr>
          <w:rFonts w:ascii="Calibri" w:eastAsia="Calibri" w:hAnsi="Calibri"/>
          <w:b/>
          <w:kern w:val="0"/>
          <w:sz w:val="24"/>
          <w:szCs w:val="24"/>
          <w:lang w:val="en"/>
        </w:rPr>
        <w:br/>
        <w:t>Film Director</w:t>
      </w:r>
    </w:p>
    <w:p w14:paraId="7F768A8D" w14:textId="77777777" w:rsidR="00C5566B" w:rsidRDefault="00000000">
      <w:pPr>
        <w:spacing w:after="200" w:line="276" w:lineRule="auto"/>
        <w:jc w:val="left"/>
        <w:rPr>
          <w:rFonts w:ascii="Calibri" w:eastAsia="Calibri" w:hAnsi="Calibri"/>
          <w:kern w:val="0"/>
          <w:sz w:val="24"/>
          <w:szCs w:val="24"/>
          <w:lang w:val="en"/>
        </w:rPr>
      </w:pPr>
      <w:r>
        <w:rPr>
          <w:rFonts w:ascii="Calibri" w:eastAsia="Calibri" w:hAnsi="Calibri"/>
          <w:kern w:val="0"/>
          <w:sz w:val="24"/>
          <w:szCs w:val="24"/>
          <w:lang w:val="en"/>
        </w:rPr>
        <w:t>Dimple Dugar is a Mumbai-based filmmaker, producer, and media professional with over 16 years of experience in content creation and visual storytelling across film, television, and digital platforms. She is the Founder and CEO of JVD Films and Pixellence Studios. She made her feature directorial debut with Violated, a psychological thriller celebrated for its strong female-led narrative. Her work includes Rani Gaidinliu, which screened at the 56th International Film Festival of India (IFFI) 2025.</w:t>
      </w:r>
    </w:p>
    <w:p w14:paraId="3E8861EC" w14:textId="77777777" w:rsidR="00C5566B" w:rsidRDefault="00C5566B"/>
    <w:sectPr w:rsidR="00C5566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venir Book">
    <w:altName w:val="Tw Cen MT"/>
    <w:charset w:val="00"/>
    <w:family w:val="auto"/>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D4D98"/>
    <w:rsid w:val="00172A27"/>
    <w:rsid w:val="00937469"/>
    <w:rsid w:val="00A033C4"/>
    <w:rsid w:val="00A07CFA"/>
    <w:rsid w:val="00C5566B"/>
    <w:rsid w:val="6ABB2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567CE"/>
  <w15:docId w15:val="{4101282C-35C0-4067-A59E-1D18539E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jc w:val="both"/>
    </w:pPr>
    <w:rPr>
      <w:rFonts w:eastAsia="SimSun"/>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779</Words>
  <Characters>4441</Characters>
  <Application>Microsoft Office Word</Application>
  <DocSecurity>0</DocSecurity>
  <Lines>37</Lines>
  <Paragraphs>10</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Karm Suri</dc:creator>
  <cp:lastModifiedBy>Deeksha Mudgal</cp:lastModifiedBy>
  <cp:revision>3</cp:revision>
  <dcterms:created xsi:type="dcterms:W3CDTF">2026-02-13T07:05:00Z</dcterms:created>
  <dcterms:modified xsi:type="dcterms:W3CDTF">2026-02-18T12:55:00Z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11ED1F5CC70C48AE80A2460EDB2710F1_11</vt:lpwstr>
  </property>
</Properties>
</file>