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 Product Requirements Document (PRD)</w:t>
      </w:r>
    </w:p>
    <w:p>
      <w:pPr>
        <w:pStyle w:val="Subtitle"/>
      </w:pPr>
      <w:r>
        <w:t>Detailed functional requirements and acceptance criteria for CareerOS.</w:t>
      </w:r>
    </w:p>
    <w:p>
      <w:r>
        <w:rPr>
          <w:i/>
        </w:rPr>
        <w:t>CareerOS • Locked planning baseline • 27 September 2026</w:t>
      </w:r>
    </w:p>
    <w:p/>
    <w:p>
      <w:pPr>
        <w:pStyle w:val="Heading1"/>
      </w:pPr>
      <w:r>
        <w:t>1. Problem statement</w:t>
      </w:r>
    </w:p>
    <w:p>
      <w:r>
        <w:t>Students and early-career professionals often use separate job boards, resume editors, course platforms, trackers, notes, LinkedIn and spreadsheets. The fragmentation causes missed opportunities, repetitive tailoring, weak evidence tracking and poor connection between learning and actual target roles.</w:t>
      </w:r>
    </w:p>
    <w:p>
      <w:pPr>
        <w:pStyle w:val="Heading1"/>
      </w:pPr>
      <w:r>
        <w:t>2. Personas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Persona</w:t>
            </w:r>
          </w:p>
        </w:tc>
        <w:tc>
          <w:tcPr>
            <w:tcW w:type="dxa" w:w="3408"/>
          </w:tcPr>
          <w:p>
            <w:r>
              <w:rPr>
                <w:b/>
              </w:rPr>
              <w:t>Needs</w:t>
            </w:r>
          </w:p>
        </w:tc>
        <w:tc>
          <w:tcPr>
            <w:tcW w:type="dxa" w:w="3408"/>
          </w:tcPr>
          <w:p>
            <w:r>
              <w:rPr>
                <w:b/>
              </w:rPr>
              <w:t>Primary success</w:t>
            </w:r>
          </w:p>
        </w:tc>
      </w:tr>
      <w:tr>
        <w:tc>
          <w:tcPr>
            <w:tcW w:type="dxa" w:w="3408"/>
          </w:tcPr>
          <w:p>
            <w:r>
              <w:t>Student / early-career builder</w:t>
            </w:r>
          </w:p>
        </w:tc>
        <w:tc>
          <w:tcPr>
            <w:tcW w:type="dxa" w:w="3408"/>
          </w:tcPr>
          <w:p>
            <w:r>
              <w:t>Discover internships, understand fit, build evidence, learn efficiently.</w:t>
            </w:r>
          </w:p>
        </w:tc>
        <w:tc>
          <w:tcPr>
            <w:tcW w:type="dxa" w:w="3408"/>
          </w:tcPr>
          <w:p>
            <w:r>
              <w:t>Relevant applications and measurable skill/evidence progress.</w:t>
            </w:r>
          </w:p>
        </w:tc>
      </w:tr>
      <w:tr>
        <w:tc>
          <w:tcPr>
            <w:tcW w:type="dxa" w:w="3408"/>
          </w:tcPr>
          <w:p>
            <w:r>
              <w:t>Active applicant</w:t>
            </w:r>
          </w:p>
        </w:tc>
        <w:tc>
          <w:tcPr>
            <w:tcW w:type="dxa" w:w="3408"/>
          </w:tcPr>
          <w:p>
            <w:r>
              <w:t>Find live roles, tailor resumes, track applications and follow-ups.</w:t>
            </w:r>
          </w:p>
        </w:tc>
        <w:tc>
          <w:tcPr>
            <w:tcW w:type="dxa" w:w="3408"/>
          </w:tcPr>
          <w:p>
            <w:r>
              <w:t>Less repetitive work and better application quality.</w:t>
            </w:r>
          </w:p>
        </w:tc>
      </w:tr>
      <w:tr>
        <w:tc>
          <w:tcPr>
            <w:tcW w:type="dxa" w:w="3408"/>
          </w:tcPr>
          <w:p>
            <w:r>
              <w:t>Career switcher</w:t>
            </w:r>
          </w:p>
        </w:tc>
        <w:tc>
          <w:tcPr>
            <w:tcW w:type="dxa" w:w="3408"/>
          </w:tcPr>
          <w:p>
            <w:r>
              <w:t>Map transferable skills, identify gaps, build proof.</w:t>
            </w:r>
          </w:p>
        </w:tc>
        <w:tc>
          <w:tcPr>
            <w:tcW w:type="dxa" w:w="3408"/>
          </w:tcPr>
          <w:p>
            <w:r>
              <w:t>Clear transition roadmap and credible evidence.</w:t>
            </w:r>
          </w:p>
        </w:tc>
      </w:tr>
      <w:tr>
        <w:tc>
          <w:tcPr>
            <w:tcW w:type="dxa" w:w="3408"/>
          </w:tcPr>
          <w:p>
            <w:r>
              <w:t>Power user / hackathon builder</w:t>
            </w:r>
          </w:p>
        </w:tc>
        <w:tc>
          <w:tcPr>
            <w:tcW w:type="dxa" w:w="3408"/>
          </w:tcPr>
          <w:p>
            <w:r>
              <w:t>Track competitions, projects and public proof.</w:t>
            </w:r>
          </w:p>
        </w:tc>
        <w:tc>
          <w:tcPr>
            <w:tcW w:type="dxa" w:w="3408"/>
          </w:tcPr>
          <w:p>
            <w:r>
              <w:t>Fast opportunity discovery and portfolio growth.</w:t>
            </w:r>
          </w:p>
        </w:tc>
      </w:tr>
    </w:tbl>
    <w:p/>
    <w:p>
      <w:pPr>
        <w:pStyle w:val="Heading1"/>
      </w:pPr>
      <w:r>
        <w:t>3. Feature requirements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Feature</w:t>
            </w:r>
          </w:p>
        </w:tc>
        <w:tc>
          <w:tcPr>
            <w:tcW w:type="dxa" w:w="2045"/>
          </w:tcPr>
          <w:p>
            <w:r>
              <w:rPr>
                <w:b/>
              </w:rPr>
              <w:t>Requirement</w:t>
            </w:r>
          </w:p>
        </w:tc>
        <w:tc>
          <w:tcPr>
            <w:tcW w:type="dxa" w:w="2045"/>
          </w:tcPr>
          <w:p>
            <w:r>
              <w:rPr>
                <w:b/>
              </w:rPr>
              <w:t>Priority</w:t>
            </w:r>
          </w:p>
        </w:tc>
        <w:tc>
          <w:tcPr>
            <w:tcW w:type="dxa" w:w="2045"/>
          </w:tcPr>
          <w:p>
            <w:r>
              <w:rPr>
                <w:b/>
              </w:rPr>
              <w:t>Acceptance</w:t>
            </w:r>
          </w:p>
        </w:tc>
      </w:tr>
      <w:tr>
        <w:tc>
          <w:tcPr>
            <w:tcW w:type="dxa" w:w="2045"/>
          </w:tcPr>
          <w:p>
            <w:r>
              <w:t>F01</w:t>
            </w:r>
          </w:p>
        </w:tc>
        <w:tc>
          <w:tcPr>
            <w:tcW w:type="dxa" w:w="2045"/>
          </w:tcPr>
          <w:p>
            <w:r>
              <w:t>Onboarding &amp; Career Profile</w:t>
            </w:r>
          </w:p>
        </w:tc>
        <w:tc>
          <w:tcPr>
            <w:tcW w:type="dxa" w:w="2045"/>
          </w:tcPr>
          <w:p>
            <w:r>
              <w:t>Goal, target roles, location, work preferences, skills, experience, projects, education, links and evidence.</w:t>
            </w:r>
          </w:p>
        </w:tc>
        <w:tc>
          <w:tcPr>
            <w:tcW w:type="dxa" w:w="2045"/>
          </w:tcPr>
          <w:p>
            <w:r>
              <w:t>Must</w:t>
            </w:r>
          </w:p>
        </w:tc>
        <w:tc>
          <w:tcPr>
            <w:tcW w:type="dxa" w:w="2045"/>
          </w:tcPr>
          <w:p>
            <w:r>
              <w:t>Profile saved and editable; no data loss.</w:t>
            </w:r>
          </w:p>
        </w:tc>
      </w:tr>
      <w:tr>
        <w:tc>
          <w:tcPr>
            <w:tcW w:type="dxa" w:w="2045"/>
          </w:tcPr>
          <w:p>
            <w:r>
              <w:t>F02</w:t>
            </w:r>
          </w:p>
        </w:tc>
        <w:tc>
          <w:tcPr>
            <w:tcW w:type="dxa" w:w="2045"/>
          </w:tcPr>
          <w:p>
            <w:r>
              <w:t>Opportunity Discovery</w:t>
            </w:r>
          </w:p>
        </w:tc>
        <w:tc>
          <w:tcPr>
            <w:tcW w:type="dxa" w:w="2045"/>
          </w:tcPr>
          <w:p>
            <w:r>
              <w:t>Jobs, internships, hackathons, competitions, research and scholarships from supported sources.</w:t>
            </w:r>
          </w:p>
        </w:tc>
        <w:tc>
          <w:tcPr>
            <w:tcW w:type="dxa" w:w="2045"/>
          </w:tcPr>
          <w:p>
            <w:r>
              <w:t>Must</w:t>
            </w:r>
          </w:p>
        </w:tc>
        <w:tc>
          <w:tcPr>
            <w:tcW w:type="dxa" w:w="2045"/>
          </w:tcPr>
          <w:p>
            <w:r>
              <w:t>Each opportunity has source, URL, type, freshness and normalized fields.</w:t>
            </w:r>
          </w:p>
        </w:tc>
      </w:tr>
      <w:tr>
        <w:tc>
          <w:tcPr>
            <w:tcW w:type="dxa" w:w="2045"/>
          </w:tcPr>
          <w:p>
            <w:r>
              <w:t>F03</w:t>
            </w:r>
          </w:p>
        </w:tc>
        <w:tc>
          <w:tcPr>
            <w:tcW w:type="dxa" w:w="2045"/>
          </w:tcPr>
          <w:p>
            <w:r>
              <w:t>Opportunity Matching</w:t>
            </w:r>
          </w:p>
        </w:tc>
        <w:tc>
          <w:tcPr>
            <w:tcW w:type="dxa" w:w="2045"/>
          </w:tcPr>
          <w:p>
            <w:r>
              <w:t>Structured filters + semantic similarity + evidence-aware reranking.</w:t>
            </w:r>
          </w:p>
        </w:tc>
        <w:tc>
          <w:tcPr>
            <w:tcW w:type="dxa" w:w="2045"/>
          </w:tcPr>
          <w:p>
            <w:r>
              <w:t>Must</w:t>
            </w:r>
          </w:p>
        </w:tc>
        <w:tc>
          <w:tcPr>
            <w:tcW w:type="dxa" w:w="2045"/>
          </w:tcPr>
          <w:p>
            <w:r>
              <w:t>Every recommendation has reasons and gaps.</w:t>
            </w:r>
          </w:p>
        </w:tc>
      </w:tr>
      <w:tr>
        <w:tc>
          <w:tcPr>
            <w:tcW w:type="dxa" w:w="2045"/>
          </w:tcPr>
          <w:p>
            <w:r>
              <w:t>F04</w:t>
            </w:r>
          </w:p>
        </w:tc>
        <w:tc>
          <w:tcPr>
            <w:tcW w:type="dxa" w:w="2045"/>
          </w:tcPr>
          <w:p>
            <w:r>
              <w:t>Opportunity Detail</w:t>
            </w:r>
          </w:p>
        </w:tc>
        <w:tc>
          <w:tcPr>
            <w:tcW w:type="dxa" w:w="2045"/>
          </w:tcPr>
          <w:p>
            <w:r>
              <w:t>JD, requirements, source, deadline, match breakdown, gaps, actions.</w:t>
            </w:r>
          </w:p>
        </w:tc>
        <w:tc>
          <w:tcPr>
            <w:tcW w:type="dxa" w:w="2045"/>
          </w:tcPr>
          <w:p>
            <w:r>
              <w:t>Must</w:t>
            </w:r>
          </w:p>
        </w:tc>
        <w:tc>
          <w:tcPr>
            <w:tcW w:type="dxa" w:w="2045"/>
          </w:tcPr>
          <w:p>
            <w:r>
              <w:t>Direct application URL is visible.</w:t>
            </w:r>
          </w:p>
        </w:tc>
      </w:tr>
      <w:tr>
        <w:tc>
          <w:tcPr>
            <w:tcW w:type="dxa" w:w="2045"/>
          </w:tcPr>
          <w:p>
            <w:r>
              <w:t>F05</w:t>
            </w:r>
          </w:p>
        </w:tc>
        <w:tc>
          <w:tcPr>
            <w:tcW w:type="dxa" w:w="2045"/>
          </w:tcPr>
          <w:p>
            <w:r>
              <w:t>Resume Import</w:t>
            </w:r>
          </w:p>
        </w:tc>
        <w:tc>
          <w:tcPr>
            <w:tcW w:type="dxa" w:w="2045"/>
          </w:tcPr>
          <w:p>
            <w:r>
              <w:t>Import PDF/DOCX and convert supported content into structured resume data.</w:t>
            </w:r>
          </w:p>
        </w:tc>
        <w:tc>
          <w:tcPr>
            <w:tcW w:type="dxa" w:w="2045"/>
          </w:tcPr>
          <w:p>
            <w:r>
              <w:t>Must</w:t>
            </w:r>
          </w:p>
        </w:tc>
        <w:tc>
          <w:tcPr>
            <w:tcW w:type="dxa" w:w="2045"/>
          </w:tcPr>
          <w:p>
            <w:r>
              <w:t>Original file preserved; extraction shown for review.</w:t>
            </w:r>
          </w:p>
        </w:tc>
      </w:tr>
      <w:tr>
        <w:tc>
          <w:tcPr>
            <w:tcW w:type="dxa" w:w="2045"/>
          </w:tcPr>
          <w:p>
            <w:r>
              <w:t>F06</w:t>
            </w:r>
          </w:p>
        </w:tc>
        <w:tc>
          <w:tcPr>
            <w:tcW w:type="dxa" w:w="2045"/>
          </w:tcPr>
          <w:p>
            <w:r>
              <w:t>Golden Resume</w:t>
            </w:r>
          </w:p>
        </w:tc>
        <w:tc>
          <w:tcPr>
            <w:tcW w:type="dxa" w:w="2045"/>
          </w:tcPr>
          <w:p>
            <w:r>
              <w:t>User-approved master resume and template mapping.</w:t>
            </w:r>
          </w:p>
        </w:tc>
        <w:tc>
          <w:tcPr>
            <w:tcW w:type="dxa" w:w="2045"/>
          </w:tcPr>
          <w:p>
            <w:r>
              <w:t>Must</w:t>
            </w:r>
          </w:p>
        </w:tc>
        <w:tc>
          <w:tcPr>
            <w:tcW w:type="dxa" w:w="2045"/>
          </w:tcPr>
          <w:p>
            <w:r>
              <w:t>Never overwritten by tailoring.</w:t>
            </w:r>
          </w:p>
        </w:tc>
      </w:tr>
      <w:tr>
        <w:tc>
          <w:tcPr>
            <w:tcW w:type="dxa" w:w="2045"/>
          </w:tcPr>
          <w:p>
            <w:r>
              <w:t>F07</w:t>
            </w:r>
          </w:p>
        </w:tc>
        <w:tc>
          <w:tcPr>
            <w:tcW w:type="dxa" w:w="2045"/>
          </w:tcPr>
          <w:p>
            <w:r>
              <w:t>JD Analyzer</w:t>
            </w:r>
          </w:p>
        </w:tc>
        <w:tc>
          <w:tcPr>
            <w:tcW w:type="dxa" w:w="2045"/>
          </w:tcPr>
          <w:p>
            <w:r>
              <w:t>Extract requirements, skills, seniority, constraints, responsibilities and signals.</w:t>
            </w:r>
          </w:p>
        </w:tc>
        <w:tc>
          <w:tcPr>
            <w:tcW w:type="dxa" w:w="2045"/>
          </w:tcPr>
          <w:p>
            <w:r>
              <w:t>Must</w:t>
            </w:r>
          </w:p>
        </w:tc>
        <w:tc>
          <w:tcPr>
            <w:tcW w:type="dxa" w:w="2045"/>
          </w:tcPr>
          <w:p>
            <w:r>
              <w:t>Structured result stored with source.</w:t>
            </w:r>
          </w:p>
        </w:tc>
      </w:tr>
      <w:tr>
        <w:tc>
          <w:tcPr>
            <w:tcW w:type="dxa" w:w="2045"/>
          </w:tcPr>
          <w:p>
            <w:r>
              <w:t>F08</w:t>
            </w:r>
          </w:p>
        </w:tc>
        <w:tc>
          <w:tcPr>
            <w:tcW w:type="dxa" w:w="2045"/>
          </w:tcPr>
          <w:p>
            <w:r>
              <w:t>Resume Tailoring</w:t>
            </w:r>
          </w:p>
        </w:tc>
        <w:tc>
          <w:tcPr>
            <w:tcW w:type="dxa" w:w="2045"/>
          </w:tcPr>
          <w:p>
            <w:r>
              <w:t>Generate explainable change patches against a target JD.</w:t>
            </w:r>
          </w:p>
        </w:tc>
        <w:tc>
          <w:tcPr>
            <w:tcW w:type="dxa" w:w="2045"/>
          </w:tcPr>
          <w:p>
            <w:r>
              <w:t>Must</w:t>
            </w:r>
          </w:p>
        </w:tc>
        <w:tc>
          <w:tcPr>
            <w:tcW w:type="dxa" w:w="2045"/>
          </w:tcPr>
          <w:p>
            <w:r>
              <w:t>No unsupported claims; Accept/Reject/Edit.</w:t>
            </w:r>
          </w:p>
        </w:tc>
      </w:tr>
      <w:tr>
        <w:tc>
          <w:tcPr>
            <w:tcW w:type="dxa" w:w="2045"/>
          </w:tcPr>
          <w:p>
            <w:r>
              <w:t>F09</w:t>
            </w:r>
          </w:p>
        </w:tc>
        <w:tc>
          <w:tcPr>
            <w:tcW w:type="dxa" w:w="2045"/>
          </w:tcPr>
          <w:p>
            <w:r>
              <w:t>Resume Rendering</w:t>
            </w:r>
          </w:p>
        </w:tc>
        <w:tc>
          <w:tcPr>
            <w:tcW w:type="dxa" w:w="2045"/>
          </w:tcPr>
          <w:p>
            <w:r>
              <w:t>Export tailored versions as PDF and DOCX.</w:t>
            </w:r>
          </w:p>
        </w:tc>
        <w:tc>
          <w:tcPr>
            <w:tcW w:type="dxa" w:w="2045"/>
          </w:tcPr>
          <w:p>
            <w:r>
              <w:t>Must</w:t>
            </w:r>
          </w:p>
        </w:tc>
        <w:tc>
          <w:tcPr>
            <w:tcW w:type="dxa" w:w="2045"/>
          </w:tcPr>
          <w:p>
            <w:r>
              <w:t>Links, emphasis, spacing and sections preserved within controlled templates.</w:t>
            </w:r>
          </w:p>
        </w:tc>
      </w:tr>
      <w:tr>
        <w:tc>
          <w:tcPr>
            <w:tcW w:type="dxa" w:w="2045"/>
          </w:tcPr>
          <w:p>
            <w:r>
              <w:t>F10</w:t>
            </w:r>
          </w:p>
        </w:tc>
        <w:tc>
          <w:tcPr>
            <w:tcW w:type="dxa" w:w="2045"/>
          </w:tcPr>
          <w:p>
            <w:r>
              <w:t>Skills &amp; Evidence</w:t>
            </w:r>
          </w:p>
        </w:tc>
        <w:tc>
          <w:tcPr>
            <w:tcW w:type="dxa" w:w="2045"/>
          </w:tcPr>
          <w:p>
            <w:r>
              <w:t>Map skills to projects, experience, certificates and links.</w:t>
            </w:r>
          </w:p>
        </w:tc>
        <w:tc>
          <w:tcPr>
            <w:tcW w:type="dxa" w:w="2045"/>
          </w:tcPr>
          <w:p>
            <w:r>
              <w:t>Must</w:t>
            </w:r>
          </w:p>
        </w:tc>
        <w:tc>
          <w:tcPr>
            <w:tcW w:type="dxa" w:w="2045"/>
          </w:tcPr>
          <w:p>
            <w:r>
              <w:t>User can inspect evidence behind a skill.</w:t>
            </w:r>
          </w:p>
        </w:tc>
      </w:tr>
      <w:tr>
        <w:tc>
          <w:tcPr>
            <w:tcW w:type="dxa" w:w="2045"/>
          </w:tcPr>
          <w:p>
            <w:r>
              <w:t>F11</w:t>
            </w:r>
          </w:p>
        </w:tc>
        <w:tc>
          <w:tcPr>
            <w:tcW w:type="dxa" w:w="2045"/>
          </w:tcPr>
          <w:p>
            <w:r>
              <w:t>Learning Roadmap</w:t>
            </w:r>
          </w:p>
        </w:tc>
        <w:tc>
          <w:tcPr>
            <w:tcW w:type="dxa" w:w="2045"/>
          </w:tcPr>
          <w:p>
            <w:r>
              <w:t>Recommend resources and practical tasks based on target-role gaps.</w:t>
            </w:r>
          </w:p>
        </w:tc>
        <w:tc>
          <w:tcPr>
            <w:tcW w:type="dxa" w:w="2045"/>
          </w:tcPr>
          <w:p>
            <w:r>
              <w:t>Should</w:t>
            </w:r>
          </w:p>
        </w:tc>
        <w:tc>
          <w:tcPr>
            <w:tcW w:type="dxa" w:w="2045"/>
          </w:tcPr>
          <w:p>
            <w:r>
              <w:t>Each resource has why/skill/evidence outcome.</w:t>
            </w:r>
          </w:p>
        </w:tc>
      </w:tr>
      <w:tr>
        <w:tc>
          <w:tcPr>
            <w:tcW w:type="dxa" w:w="2045"/>
          </w:tcPr>
          <w:p>
            <w:r>
              <w:t>F12</w:t>
            </w:r>
          </w:p>
        </w:tc>
        <w:tc>
          <w:tcPr>
            <w:tcW w:type="dxa" w:w="2045"/>
          </w:tcPr>
          <w:p>
            <w:r>
              <w:t>Applications</w:t>
            </w:r>
          </w:p>
        </w:tc>
        <w:tc>
          <w:tcPr>
            <w:tcW w:type="dxa" w:w="2045"/>
          </w:tcPr>
          <w:p>
            <w:r>
              <w:t>Track saved, preparing, applied, screening, interview, offer/rejected.</w:t>
            </w:r>
          </w:p>
        </w:tc>
        <w:tc>
          <w:tcPr>
            <w:tcW w:type="dxa" w:w="2045"/>
          </w:tcPr>
          <w:p>
            <w:r>
              <w:t>Must</w:t>
            </w:r>
          </w:p>
        </w:tc>
        <w:tc>
          <w:tcPr>
            <w:tcW w:type="dxa" w:w="2045"/>
          </w:tcPr>
          <w:p>
            <w:r>
              <w:t>Resume version and opportunity linked.</w:t>
            </w:r>
          </w:p>
        </w:tc>
      </w:tr>
      <w:tr>
        <w:tc>
          <w:tcPr>
            <w:tcW w:type="dxa" w:w="2045"/>
          </w:tcPr>
          <w:p>
            <w:r>
              <w:t>F13</w:t>
            </w:r>
          </w:p>
        </w:tc>
        <w:tc>
          <w:tcPr>
            <w:tcW w:type="dxa" w:w="2045"/>
          </w:tcPr>
          <w:p>
            <w:r>
              <w:t>Daily Planner</w:t>
            </w:r>
          </w:p>
        </w:tc>
        <w:tc>
          <w:tcPr>
            <w:tcW w:type="dxa" w:w="2045"/>
          </w:tcPr>
          <w:p>
            <w:r>
              <w:t>Tasks, deadlines, learning, applications and check-ins.</w:t>
            </w:r>
          </w:p>
        </w:tc>
        <w:tc>
          <w:tcPr>
            <w:tcW w:type="dxa" w:w="2045"/>
          </w:tcPr>
          <w:p>
            <w:r>
              <w:t>Should</w:t>
            </w:r>
          </w:p>
        </w:tc>
        <w:tc>
          <w:tcPr>
            <w:tcW w:type="dxa" w:w="2045"/>
          </w:tcPr>
          <w:p>
            <w:r>
              <w:t>Prioritized daily actions.</w:t>
            </w:r>
          </w:p>
        </w:tc>
      </w:tr>
      <w:tr>
        <w:tc>
          <w:tcPr>
            <w:tcW w:type="dxa" w:w="2045"/>
          </w:tcPr>
          <w:p>
            <w:r>
              <w:t>F14</w:t>
            </w:r>
          </w:p>
        </w:tc>
        <w:tc>
          <w:tcPr>
            <w:tcW w:type="dxa" w:w="2045"/>
          </w:tcPr>
          <w:p>
            <w:r>
              <w:t>Professional Presence</w:t>
            </w:r>
          </w:p>
        </w:tc>
        <w:tc>
          <w:tcPr>
            <w:tcW w:type="dxa" w:w="2045"/>
          </w:tcPr>
          <w:p>
            <w:r>
              <w:t>LinkedIn drafts, project announcements, profile improvement suggestions.</w:t>
            </w:r>
          </w:p>
        </w:tc>
        <w:tc>
          <w:tcPr>
            <w:tcW w:type="dxa" w:w="2045"/>
          </w:tcPr>
          <w:p>
            <w:r>
              <w:t>Should</w:t>
            </w:r>
          </w:p>
        </w:tc>
        <w:tc>
          <w:tcPr>
            <w:tcW w:type="dxa" w:w="2045"/>
          </w:tcPr>
          <w:p>
            <w:r>
              <w:t>No auto-publish by default.</w:t>
            </w:r>
          </w:p>
        </w:tc>
      </w:tr>
      <w:tr>
        <w:tc>
          <w:tcPr>
            <w:tcW w:type="dxa" w:w="2045"/>
          </w:tcPr>
          <w:p>
            <w:r>
              <w:t>F15</w:t>
            </w:r>
          </w:p>
        </w:tc>
        <w:tc>
          <w:tcPr>
            <w:tcW w:type="dxa" w:w="2045"/>
          </w:tcPr>
          <w:p>
            <w:r>
              <w:t>Interview Prep</w:t>
            </w:r>
          </w:p>
        </w:tc>
        <w:tc>
          <w:tcPr>
            <w:tcW w:type="dxa" w:w="2045"/>
          </w:tcPr>
          <w:p>
            <w:r>
              <w:t>JD-aware questions, evidence prompts, mock sessions and feedback.</w:t>
            </w:r>
          </w:p>
        </w:tc>
        <w:tc>
          <w:tcPr>
            <w:tcW w:type="dxa" w:w="2045"/>
          </w:tcPr>
          <w:p>
            <w:r>
              <w:t>Should</w:t>
            </w:r>
          </w:p>
        </w:tc>
        <w:tc>
          <w:tcPr>
            <w:tcW w:type="dxa" w:w="2045"/>
          </w:tcPr>
          <w:p>
            <w:r>
              <w:t>Questions trace to JD/profile.</w:t>
            </w:r>
          </w:p>
        </w:tc>
      </w:tr>
      <w:tr>
        <w:tc>
          <w:tcPr>
            <w:tcW w:type="dxa" w:w="2045"/>
          </w:tcPr>
          <w:p>
            <w:r>
              <w:t>F16</w:t>
            </w:r>
          </w:p>
        </w:tc>
        <w:tc>
          <w:tcPr>
            <w:tcW w:type="dxa" w:w="2045"/>
          </w:tcPr>
          <w:p>
            <w:r>
              <w:t>Analytics</w:t>
            </w:r>
          </w:p>
        </w:tc>
        <w:tc>
          <w:tcPr>
            <w:tcW w:type="dxa" w:w="2045"/>
          </w:tcPr>
          <w:p>
            <w:r>
              <w:t>Application funnel, skill progress, opportunity sources, learning progress.</w:t>
            </w:r>
          </w:p>
        </w:tc>
        <w:tc>
          <w:tcPr>
            <w:tcW w:type="dxa" w:w="2045"/>
          </w:tcPr>
          <w:p>
            <w:r>
              <w:t>Should</w:t>
            </w:r>
          </w:p>
        </w:tc>
        <w:tc>
          <w:tcPr>
            <w:tcW w:type="dxa" w:w="2045"/>
          </w:tcPr>
          <w:p>
            <w:r>
              <w:t>No misleading vanity metrics.</w:t>
            </w:r>
          </w:p>
        </w:tc>
      </w:tr>
      <w:tr>
        <w:tc>
          <w:tcPr>
            <w:tcW w:type="dxa" w:w="2045"/>
          </w:tcPr>
          <w:p>
            <w:r>
              <w:t>F17</w:t>
            </w:r>
          </w:p>
        </w:tc>
        <w:tc>
          <w:tcPr>
            <w:tcW w:type="dxa" w:w="2045"/>
          </w:tcPr>
          <w:p>
            <w:r>
              <w:t>Notifications</w:t>
            </w:r>
          </w:p>
        </w:tc>
        <w:tc>
          <w:tcPr>
            <w:tcW w:type="dxa" w:w="2045"/>
          </w:tcPr>
          <w:p>
            <w:r>
              <w:t>Deadline, follow-up, saved-search and learning reminders.</w:t>
            </w:r>
          </w:p>
        </w:tc>
        <w:tc>
          <w:tcPr>
            <w:tcW w:type="dxa" w:w="2045"/>
          </w:tcPr>
          <w:p>
            <w:r>
              <w:t>Should</w:t>
            </w:r>
          </w:p>
        </w:tc>
        <w:tc>
          <w:tcPr>
            <w:tcW w:type="dxa" w:w="2045"/>
          </w:tcPr>
          <w:p>
            <w:r>
              <w:t>User controls frequency.</w:t>
            </w:r>
          </w:p>
        </w:tc>
      </w:tr>
      <w:tr>
        <w:tc>
          <w:tcPr>
            <w:tcW w:type="dxa" w:w="2045"/>
          </w:tcPr>
          <w:p>
            <w:r>
              <w:t>F18</w:t>
            </w:r>
          </w:p>
        </w:tc>
        <w:tc>
          <w:tcPr>
            <w:tcW w:type="dxa" w:w="2045"/>
          </w:tcPr>
          <w:p>
            <w:r>
              <w:t>Browser helper</w:t>
            </w:r>
          </w:p>
        </w:tc>
        <w:tc>
          <w:tcPr>
            <w:tcW w:type="dxa" w:w="2045"/>
          </w:tcPr>
          <w:p>
            <w:r>
              <w:t>Optional extension for saving opportunities and assisting application forms.</w:t>
            </w:r>
          </w:p>
        </w:tc>
        <w:tc>
          <w:tcPr>
            <w:tcW w:type="dxa" w:w="2045"/>
          </w:tcPr>
          <w:p>
            <w:r>
              <w:t>Later</w:t>
            </w:r>
          </w:p>
        </w:tc>
        <w:tc>
          <w:tcPr>
            <w:tcW w:type="dxa" w:w="2045"/>
          </w:tcPr>
          <w:p>
            <w:r>
              <w:t>Human review before submission.</w:t>
            </w:r>
          </w:p>
        </w:tc>
      </w:tr>
    </w:tbl>
    <w:p/>
    <w:p>
      <w:pPr>
        <w:pStyle w:val="Heading1"/>
      </w:pPr>
      <w:r>
        <w:t>4. Recommendation requirements</w:t>
      </w:r>
    </w:p>
    <w:p>
      <w:pPr>
        <w:pStyle w:val="ListBullet"/>
      </w:pPr>
      <w:r>
        <w:t>Hard constraints must be applied before semantic ranking where possible: opportunity type, location, deadline, eligibility and user exclusions.</w:t>
      </w:r>
    </w:p>
    <w:p>
      <w:pPr>
        <w:pStyle w:val="ListBullet"/>
      </w:pPr>
      <w:r>
        <w:t>Semantic matching should compare job requirements to the Career Profile and evidence, not just resume keyword overlap.</w:t>
      </w:r>
    </w:p>
    <w:p>
      <w:pPr>
        <w:pStyle w:val="ListBullet"/>
      </w:pPr>
      <w:r>
        <w:t>Recommendations must show positive matches, missing/weak evidence, freshness and a recommended next action.</w:t>
      </w:r>
    </w:p>
    <w:p>
      <w:pPr>
        <w:pStyle w:val="ListBullet"/>
      </w:pPr>
      <w:r>
        <w:t>User feedback such as save, dismiss, apply, interview and rejection should become signals, but never silently change career facts.</w:t>
      </w:r>
    </w:p>
    <w:p>
      <w:pPr>
        <w:pStyle w:val="ListBullet"/>
      </w:pPr>
      <w:r>
        <w:t>Scores must be decomposable into understandable components; avoid presenting an unexplained single 'AI score'.</w:t>
      </w:r>
    </w:p>
    <w:p>
      <w:pPr>
        <w:pStyle w:val="Heading1"/>
      </w:pPr>
      <w:r>
        <w:t>5. Resume requirements</w:t>
      </w:r>
    </w:p>
    <w:p>
      <w:pPr>
        <w:pStyle w:val="ListBullet"/>
      </w:pPr>
      <w:r>
        <w:t>Original resume is immutable.</w:t>
      </w:r>
    </w:p>
    <w:p>
      <w:pPr>
        <w:pStyle w:val="ListBullet"/>
      </w:pPr>
      <w:r>
        <w:t>Career Profile remains the canonical factual source.</w:t>
      </w:r>
    </w:p>
    <w:p>
      <w:pPr>
        <w:pStyle w:val="ListBullet"/>
      </w:pPr>
      <w:r>
        <w:t>Golden Resume is user-approved and versioned.</w:t>
      </w:r>
    </w:p>
    <w:p>
      <w:pPr>
        <w:pStyle w:val="ListBullet"/>
      </w:pPr>
      <w:r>
        <w:t>Tailoring produces patches/diffs, not a blind full-document rewrite.</w:t>
      </w:r>
    </w:p>
    <w:p>
      <w:pPr>
        <w:pStyle w:val="ListBullet"/>
      </w:pPr>
      <w:r>
        <w:t>AI may rewrite existing factual content but must not create unsupported achievements.</w:t>
      </w:r>
    </w:p>
    <w:p>
      <w:pPr>
        <w:pStyle w:val="ListBullet"/>
      </w:pPr>
      <w:r>
        <w:t>User must be able to inspect the reason and evidence behind each material change.</w:t>
      </w:r>
    </w:p>
    <w:p>
      <w:pPr>
        <w:pStyle w:val="ListBullet"/>
      </w:pPr>
      <w:r>
        <w:t>Templates are separate from content; changing template must not alter content.</w:t>
      </w:r>
    </w:p>
    <w:p>
      <w:pPr>
        <w:pStyle w:val="ListBullet"/>
      </w:pPr>
      <w:r>
        <w:t>Exported PDFs and DOCX files must be traceable to a Resume Version and source JD.</w:t>
      </w:r>
    </w:p>
    <w:p>
      <w:pPr>
        <w:pStyle w:val="Heading1"/>
      </w:pPr>
      <w:r>
        <w:t>6. Non-functional product requirements</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Target</w:t>
            </w:r>
          </w:p>
        </w:tc>
      </w:tr>
      <w:tr>
        <w:tc>
          <w:tcPr>
            <w:tcW w:type="dxa" w:w="5112"/>
          </w:tcPr>
          <w:p>
            <w:r>
              <w:t>Reliability</w:t>
            </w:r>
          </w:p>
        </w:tc>
        <w:tc>
          <w:tcPr>
            <w:tcW w:type="dxa" w:w="5112"/>
          </w:tcPr>
          <w:p>
            <w:r>
              <w:t>Core authenticated workflows should be resilient to transient AI/source failures.</w:t>
            </w:r>
          </w:p>
        </w:tc>
      </w:tr>
      <w:tr>
        <w:tc>
          <w:tcPr>
            <w:tcW w:type="dxa" w:w="5112"/>
          </w:tcPr>
          <w:p>
            <w:r>
              <w:t>Performance</w:t>
            </w:r>
          </w:p>
        </w:tc>
        <w:tc>
          <w:tcPr>
            <w:tcW w:type="dxa" w:w="5112"/>
          </w:tcPr>
          <w:p>
            <w:r>
              <w:t>Interactive pages target &lt;2s perceived load for cached core data; long AI tasks become asynchronous.</w:t>
            </w:r>
          </w:p>
        </w:tc>
      </w:tr>
      <w:tr>
        <w:tc>
          <w:tcPr>
            <w:tcW w:type="dxa" w:w="5112"/>
          </w:tcPr>
          <w:p>
            <w:r>
              <w:t>Accessibility</w:t>
            </w:r>
          </w:p>
        </w:tc>
        <w:tc>
          <w:tcPr>
            <w:tcW w:type="dxa" w:w="5112"/>
          </w:tcPr>
          <w:p>
            <w:r>
              <w:t>Keyboard navigation, visible focus, readable contrast, labels and non-color-only status.</w:t>
            </w:r>
          </w:p>
        </w:tc>
      </w:tr>
      <w:tr>
        <w:tc>
          <w:tcPr>
            <w:tcW w:type="dxa" w:w="5112"/>
          </w:tcPr>
          <w:p>
            <w:r>
              <w:t>Auditability</w:t>
            </w:r>
          </w:p>
        </w:tc>
        <w:tc>
          <w:tcPr>
            <w:tcW w:type="dxa" w:w="5112"/>
          </w:tcPr>
          <w:p>
            <w:r>
              <w:t>Record important AI changes, approvals, source timestamps and document versions.</w:t>
            </w:r>
          </w:p>
        </w:tc>
      </w:tr>
      <w:tr>
        <w:tc>
          <w:tcPr>
            <w:tcW w:type="dxa" w:w="5112"/>
          </w:tcPr>
          <w:p>
            <w:r>
              <w:t>Privacy</w:t>
            </w:r>
          </w:p>
        </w:tc>
        <w:tc>
          <w:tcPr>
            <w:tcW w:type="dxa" w:w="5112"/>
          </w:tcPr>
          <w:p>
            <w:r>
              <w:t>User documents and career data are private by default.</w:t>
            </w:r>
          </w:p>
        </w:tc>
      </w:tr>
      <w:tr>
        <w:tc>
          <w:tcPr>
            <w:tcW w:type="dxa" w:w="5112"/>
          </w:tcPr>
          <w:p>
            <w:r>
              <w:t>Freshness</w:t>
            </w:r>
          </w:p>
        </w:tc>
        <w:tc>
          <w:tcPr>
            <w:tcW w:type="dxa" w:w="5112"/>
          </w:tcPr>
          <w:p>
            <w:r>
              <w:t>Live opportunity records expose last-verified timestamp.</w:t>
            </w:r>
          </w:p>
        </w:tc>
      </w:tr>
    </w:tbl>
    <w:p/>
    <w:p>
      <w:pPr>
        <w:pStyle w:val="Heading1"/>
      </w:pPr>
      <w:r>
        <w:t>7. MVP acceptance</w:t>
      </w:r>
    </w:p>
    <w:p>
      <w:pPr>
        <w:pStyle w:val="ListNumber"/>
      </w:pPr>
      <w:r>
        <w:t>User can sign in with Google.</w:t>
      </w:r>
    </w:p>
    <w:p>
      <w:pPr>
        <w:pStyle w:val="ListNumber"/>
      </w:pPr>
      <w:r>
        <w:t>User can create/edit Career Profile.</w:t>
      </w:r>
    </w:p>
    <w:p>
      <w:pPr>
        <w:pStyle w:val="ListNumber"/>
      </w:pPr>
      <w:r>
        <w:t>User can view normalized opportunities.</w:t>
      </w:r>
    </w:p>
    <w:p>
      <w:pPr>
        <w:pStyle w:val="ListNumber"/>
      </w:pPr>
      <w:r>
        <w:t>User can filter and save opportunities.</w:t>
      </w:r>
    </w:p>
    <w:p>
      <w:pPr>
        <w:pStyle w:val="ListNumber"/>
      </w:pPr>
      <w:r>
        <w:t>User can open a job and see match reasons.</w:t>
      </w:r>
    </w:p>
    <w:p>
      <w:pPr>
        <w:pStyle w:val="ListNumber"/>
      </w:pPr>
      <w:r>
        <w:t>User can upload a resume and review extracted content.</w:t>
      </w:r>
    </w:p>
    <w:p>
      <w:pPr>
        <w:pStyle w:val="ListNumber"/>
      </w:pPr>
      <w:r>
        <w:t>User can select a controlled template.</w:t>
      </w:r>
    </w:p>
    <w:p>
      <w:pPr>
        <w:pStyle w:val="ListNumber"/>
      </w:pPr>
      <w:r>
        <w:t>User can tailor against a JD and review individual changes.</w:t>
      </w:r>
    </w:p>
    <w:p>
      <w:pPr>
        <w:pStyle w:val="ListNumber"/>
      </w:pPr>
      <w:r>
        <w:t>User can export a PDF without overwriting the master resume.</w:t>
      </w:r>
    </w:p>
    <w:p>
      <w:pPr>
        <w:pStyle w:val="ListNumber"/>
      </w:pPr>
      <w:r>
        <w:t>User can track the resulting application.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