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05 — AI, Recommendation &amp; Agent Specification</w:t>
      </w:r>
    </w:p>
    <w:p>
      <w:pPr>
        <w:pStyle w:val="Subtitle"/>
      </w:pPr>
      <w:r>
        <w:t>Deterministic-first AI architecture, scoring, prompts, guardrails and agent boundaries.</w:t>
      </w:r>
    </w:p>
    <w:p>
      <w:r>
        <w:rPr>
          <w:i/>
        </w:rPr>
        <w:t>CareerOS • Locked planning baseline • 27 September 2026</w:t>
      </w:r>
    </w:p>
    <w:p/>
    <w:p>
      <w:pPr>
        <w:pStyle w:val="Heading1"/>
      </w:pPr>
      <w:r>
        <w:t>1. AI philosophy</w:t>
      </w:r>
    </w:p>
    <w:p>
      <w:r>
        <w:t>Use AI where interpretation, generation or semantic understanding is valuable. Use deterministic code for identity, permissions, dates, versioning, calculations, source provenance and hard eligibility.</w:t>
      </w:r>
    </w:p>
    <w:p>
      <w:pPr>
        <w:pStyle w:val="Heading1"/>
      </w:pPr>
      <w:r>
        <w:t>2. AI Gateway</w:t>
      </w:r>
    </w:p>
    <w:p>
      <w:r>
        <w:t>All model calls pass through an internal AI Gateway with task type, model selection, prompt version, schema validation, retries, cost telemetry and safety policy. Domain services must not scatter raw Gemini SDK calls.</w:t>
      </w:r>
    </w:p>
    <w:p>
      <w:pPr>
        <w:pStyle w:val="Heading1"/>
      </w:pPr>
      <w:r>
        <w:t>3. AI task registry</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Pr>
                <w:b/>
              </w:rPr>
              <w:t>Task</w:t>
            </w:r>
          </w:p>
        </w:tc>
        <w:tc>
          <w:tcPr>
            <w:tcW w:type="dxa" w:w="2556"/>
          </w:tcPr>
          <w:p>
            <w:r>
              <w:rPr>
                <w:b/>
              </w:rPr>
              <w:t>Input</w:t>
            </w:r>
          </w:p>
        </w:tc>
        <w:tc>
          <w:tcPr>
            <w:tcW w:type="dxa" w:w="2556"/>
          </w:tcPr>
          <w:p>
            <w:r>
              <w:rPr>
                <w:b/>
              </w:rPr>
              <w:t>Output</w:t>
            </w:r>
          </w:p>
        </w:tc>
        <w:tc>
          <w:tcPr>
            <w:tcW w:type="dxa" w:w="2556"/>
          </w:tcPr>
          <w:p>
            <w:r>
              <w:rPr>
                <w:b/>
              </w:rPr>
              <w:t>Model role</w:t>
            </w:r>
          </w:p>
        </w:tc>
      </w:tr>
      <w:tr>
        <w:tc>
          <w:tcPr>
            <w:tcW w:type="dxa" w:w="2556"/>
          </w:tcPr>
          <w:p>
            <w:r>
              <w:t>JD extraction</w:t>
            </w:r>
          </w:p>
        </w:tc>
        <w:tc>
          <w:tcPr>
            <w:tcW w:type="dxa" w:w="2556"/>
          </w:tcPr>
          <w:p>
            <w:r>
              <w:t>Job text</w:t>
            </w:r>
          </w:p>
        </w:tc>
        <w:tc>
          <w:tcPr>
            <w:tcW w:type="dxa" w:w="2556"/>
          </w:tcPr>
          <w:p>
            <w:r>
              <w:t>Structured requirements JSON</w:t>
            </w:r>
          </w:p>
        </w:tc>
        <w:tc>
          <w:tcPr>
            <w:tcW w:type="dxa" w:w="2556"/>
          </w:tcPr>
          <w:p>
            <w:r>
              <w:t>LLM</w:t>
            </w:r>
          </w:p>
        </w:tc>
      </w:tr>
      <w:tr>
        <w:tc>
          <w:tcPr>
            <w:tcW w:type="dxa" w:w="2556"/>
          </w:tcPr>
          <w:p>
            <w:r>
              <w:t>Resume extraction</w:t>
            </w:r>
          </w:p>
        </w:tc>
        <w:tc>
          <w:tcPr>
            <w:tcW w:type="dxa" w:w="2556"/>
          </w:tcPr>
          <w:p>
            <w:r>
              <w:t>Parsed document text/layout hints</w:t>
            </w:r>
          </w:p>
        </w:tc>
        <w:tc>
          <w:tcPr>
            <w:tcW w:type="dxa" w:w="2556"/>
          </w:tcPr>
          <w:p>
            <w:r>
              <w:t>Resume JSON + confidence</w:t>
            </w:r>
          </w:p>
        </w:tc>
        <w:tc>
          <w:tcPr>
            <w:tcW w:type="dxa" w:w="2556"/>
          </w:tcPr>
          <w:p>
            <w:r>
              <w:t>LLM + parser</w:t>
            </w:r>
          </w:p>
        </w:tc>
      </w:tr>
      <w:tr>
        <w:tc>
          <w:tcPr>
            <w:tcW w:type="dxa" w:w="2556"/>
          </w:tcPr>
          <w:p>
            <w:r>
              <w:t>Opportunity classification</w:t>
            </w:r>
          </w:p>
        </w:tc>
        <w:tc>
          <w:tcPr>
            <w:tcW w:type="dxa" w:w="2556"/>
          </w:tcPr>
          <w:p>
            <w:r>
              <w:t>Normalized record</w:t>
            </w:r>
          </w:p>
        </w:tc>
        <w:tc>
          <w:tcPr>
            <w:tcW w:type="dxa" w:w="2556"/>
          </w:tcPr>
          <w:p>
            <w:r>
              <w:t>type/category/tags</w:t>
            </w:r>
          </w:p>
        </w:tc>
        <w:tc>
          <w:tcPr>
            <w:tcW w:type="dxa" w:w="2556"/>
          </w:tcPr>
          <w:p>
            <w:r>
              <w:t>LLM</w:t>
            </w:r>
          </w:p>
        </w:tc>
      </w:tr>
      <w:tr>
        <w:tc>
          <w:tcPr>
            <w:tcW w:type="dxa" w:w="2556"/>
          </w:tcPr>
          <w:p>
            <w:r>
              <w:t>Semantic embedding</w:t>
            </w:r>
          </w:p>
        </w:tc>
        <w:tc>
          <w:tcPr>
            <w:tcW w:type="dxa" w:w="2556"/>
          </w:tcPr>
          <w:p>
            <w:r>
              <w:t>Canonical text</w:t>
            </w:r>
          </w:p>
        </w:tc>
        <w:tc>
          <w:tcPr>
            <w:tcW w:type="dxa" w:w="2556"/>
          </w:tcPr>
          <w:p>
            <w:r>
              <w:t>vector</w:t>
            </w:r>
          </w:p>
        </w:tc>
        <w:tc>
          <w:tcPr>
            <w:tcW w:type="dxa" w:w="2556"/>
          </w:tcPr>
          <w:p>
            <w:r>
              <w:t>Embedding model</w:t>
            </w:r>
          </w:p>
        </w:tc>
      </w:tr>
      <w:tr>
        <w:tc>
          <w:tcPr>
            <w:tcW w:type="dxa" w:w="2556"/>
          </w:tcPr>
          <w:p>
            <w:r>
              <w:t>Job matching explanation</w:t>
            </w:r>
          </w:p>
        </w:tc>
        <w:tc>
          <w:tcPr>
            <w:tcW w:type="dxa" w:w="2556"/>
          </w:tcPr>
          <w:p>
            <w:r>
              <w:t>Profile + job + features</w:t>
            </w:r>
          </w:p>
        </w:tc>
        <w:tc>
          <w:tcPr>
            <w:tcW w:type="dxa" w:w="2556"/>
          </w:tcPr>
          <w:p>
            <w:r>
              <w:t>reason codes/explanation</w:t>
            </w:r>
          </w:p>
        </w:tc>
        <w:tc>
          <w:tcPr>
            <w:tcW w:type="dxa" w:w="2556"/>
          </w:tcPr>
          <w:p>
            <w:r>
              <w:t>LLM</w:t>
            </w:r>
          </w:p>
        </w:tc>
      </w:tr>
      <w:tr>
        <w:tc>
          <w:tcPr>
            <w:tcW w:type="dxa" w:w="2556"/>
          </w:tcPr>
          <w:p>
            <w:r>
              <w:t>Resume tailoring</w:t>
            </w:r>
          </w:p>
        </w:tc>
        <w:tc>
          <w:tcPr>
            <w:tcW w:type="dxa" w:w="2556"/>
          </w:tcPr>
          <w:p>
            <w:r>
              <w:t>JD + resume blocks + evidence</w:t>
            </w:r>
          </w:p>
        </w:tc>
        <w:tc>
          <w:tcPr>
            <w:tcW w:type="dxa" w:w="2556"/>
          </w:tcPr>
          <w:p>
            <w:r>
              <w:t>change patches</w:t>
            </w:r>
          </w:p>
        </w:tc>
        <w:tc>
          <w:tcPr>
            <w:tcW w:type="dxa" w:w="2556"/>
          </w:tcPr>
          <w:p>
            <w:r>
              <w:t>LLM</w:t>
            </w:r>
          </w:p>
        </w:tc>
      </w:tr>
      <w:tr>
        <w:tc>
          <w:tcPr>
            <w:tcW w:type="dxa" w:w="2556"/>
          </w:tcPr>
          <w:p>
            <w:r>
              <w:t>Learning plan</w:t>
            </w:r>
          </w:p>
        </w:tc>
        <w:tc>
          <w:tcPr>
            <w:tcW w:type="dxa" w:w="2556"/>
          </w:tcPr>
          <w:p>
            <w:r>
              <w:t>Goal + gaps + constraints</w:t>
            </w:r>
          </w:p>
        </w:tc>
        <w:tc>
          <w:tcPr>
            <w:tcW w:type="dxa" w:w="2556"/>
          </w:tcPr>
          <w:p>
            <w:r>
              <w:t>ordered learning actions</w:t>
            </w:r>
          </w:p>
        </w:tc>
        <w:tc>
          <w:tcPr>
            <w:tcW w:type="dxa" w:w="2556"/>
          </w:tcPr>
          <w:p>
            <w:r>
              <w:t>LLM</w:t>
            </w:r>
          </w:p>
        </w:tc>
      </w:tr>
      <w:tr>
        <w:tc>
          <w:tcPr>
            <w:tcW w:type="dxa" w:w="2556"/>
          </w:tcPr>
          <w:p>
            <w:r>
              <w:t>Interview prep</w:t>
            </w:r>
          </w:p>
        </w:tc>
        <w:tc>
          <w:tcPr>
            <w:tcW w:type="dxa" w:w="2556"/>
          </w:tcPr>
          <w:p>
            <w:r>
              <w:t>JD + profile + application</w:t>
            </w:r>
          </w:p>
        </w:tc>
        <w:tc>
          <w:tcPr>
            <w:tcW w:type="dxa" w:w="2556"/>
          </w:tcPr>
          <w:p>
            <w:r>
              <w:t>question set + evidence prompts</w:t>
            </w:r>
          </w:p>
        </w:tc>
        <w:tc>
          <w:tcPr>
            <w:tcW w:type="dxa" w:w="2556"/>
          </w:tcPr>
          <w:p>
            <w:r>
              <w:t>LLM</w:t>
            </w:r>
          </w:p>
        </w:tc>
      </w:tr>
      <w:tr>
        <w:tc>
          <w:tcPr>
            <w:tcW w:type="dxa" w:w="2556"/>
          </w:tcPr>
          <w:p>
            <w:r>
              <w:t>LinkedIn draft</w:t>
            </w:r>
          </w:p>
        </w:tc>
        <w:tc>
          <w:tcPr>
            <w:tcW w:type="dxa" w:w="2556"/>
          </w:tcPr>
          <w:p>
            <w:r>
              <w:t>Approved event/project</w:t>
            </w:r>
          </w:p>
        </w:tc>
        <w:tc>
          <w:tcPr>
            <w:tcW w:type="dxa" w:w="2556"/>
          </w:tcPr>
          <w:p>
            <w:r>
              <w:t>draft post</w:t>
            </w:r>
          </w:p>
        </w:tc>
        <w:tc>
          <w:tcPr>
            <w:tcW w:type="dxa" w:w="2556"/>
          </w:tcPr>
          <w:p>
            <w:r>
              <w:t>LLM</w:t>
            </w:r>
          </w:p>
        </w:tc>
      </w:tr>
      <w:tr>
        <w:tc>
          <w:tcPr>
            <w:tcW w:type="dxa" w:w="2556"/>
          </w:tcPr>
          <w:p>
            <w:r>
              <w:t>Daily check-in</w:t>
            </w:r>
          </w:p>
        </w:tc>
        <w:tc>
          <w:tcPr>
            <w:tcW w:type="dxa" w:w="2556"/>
          </w:tcPr>
          <w:p>
            <w:r>
              <w:t>User update</w:t>
            </w:r>
          </w:p>
        </w:tc>
        <w:tc>
          <w:tcPr>
            <w:tcW w:type="dxa" w:w="2556"/>
          </w:tcPr>
          <w:p>
            <w:r>
              <w:t>tasks/post/recommendations</w:t>
            </w:r>
          </w:p>
        </w:tc>
        <w:tc>
          <w:tcPr>
            <w:tcW w:type="dxa" w:w="2556"/>
          </w:tcPr>
          <w:p>
            <w:r>
              <w:t>LLM</w:t>
            </w:r>
          </w:p>
        </w:tc>
      </w:tr>
    </w:tbl>
    <w:p/>
    <w:p>
      <w:pPr>
        <w:pStyle w:val="Heading1"/>
      </w:pPr>
      <w:r>
        <w:t>4. Recommendation score</w:t>
      </w:r>
    </w:p>
    <w:p>
      <w:r>
        <w:t>Illustrative V1 score (weights must be calibrated with real data): Match = 30% skill coverage + 20% evidence coverage + 15% role-goal alignment + 10% semantic similarity + 10% preference fit + 10% seniority/eligibility fit + 5% freshness. Hard constraints are applied before scoring. Do not display this exact formula to users unless validated; expose reason categories instead.</w:t>
      </w:r>
    </w:p>
    <w:p>
      <w:pPr>
        <w:pStyle w:val="Heading1"/>
      </w:pPr>
      <w:r>
        <w:t>5. Recommendation explainability</w:t>
      </w:r>
    </w:p>
    <w:p>
      <w:pPr>
        <w:pStyle w:val="ListBullet"/>
      </w:pPr>
      <w:r>
        <w:t>Matched skills: list only skills supported by profile/evidence.</w:t>
      </w:r>
    </w:p>
    <w:p>
      <w:pPr>
        <w:pStyle w:val="ListBullet"/>
      </w:pPr>
      <w:r>
        <w:t>Missing/weak skills: distinguish 'not found' from 'not evidenced'.</w:t>
      </w:r>
    </w:p>
    <w:p>
      <w:pPr>
        <w:pStyle w:val="ListBullet"/>
      </w:pPr>
      <w:r>
        <w:t>Preference fit: location, work mode, type, compensation if known.</w:t>
      </w:r>
    </w:p>
    <w:p>
      <w:pPr>
        <w:pStyle w:val="ListBullet"/>
      </w:pPr>
      <w:r>
        <w:t>Freshness: last verified timestamp.</w:t>
      </w:r>
    </w:p>
    <w:p>
      <w:pPr>
        <w:pStyle w:val="ListBullet"/>
      </w:pPr>
      <w:r>
        <w:t>Action: apply, tailor, learn, build evidence, or dismiss.</w:t>
      </w:r>
    </w:p>
    <w:p>
      <w:pPr>
        <w:pStyle w:val="ListBullet"/>
      </w:pPr>
      <w:r>
        <w:t>Confidence: use only if calibrated; otherwise avoid false precision.</w:t>
      </w:r>
    </w:p>
    <w:p>
      <w:pPr>
        <w:pStyle w:val="Heading1"/>
      </w:pPr>
      <w:r>
        <w:t>6. Resume tailoring algorithm</w:t>
      </w:r>
    </w:p>
    <w:p>
      <w:pPr>
        <w:pStyle w:val="ListNumber"/>
      </w:pPr>
      <w:r>
        <w:t>Parse JD into normalized requirements.</w:t>
      </w:r>
    </w:p>
    <w:p>
      <w:pPr>
        <w:pStyle w:val="ListNumber"/>
      </w:pPr>
      <w:r>
        <w:t>Map requirements to canonical skills and evidence.</w:t>
      </w:r>
    </w:p>
    <w:p>
      <w:pPr>
        <w:pStyle w:val="ListNumber"/>
      </w:pPr>
      <w:r>
        <w:t>Select the relevant master/profile blocks.</w:t>
      </w:r>
    </w:p>
    <w:p>
      <w:pPr>
        <w:pStyle w:val="ListNumber"/>
      </w:pPr>
      <w:r>
        <w:t>Ask model for proposed changes constrained to supplied facts.</w:t>
      </w:r>
    </w:p>
    <w:p>
      <w:pPr>
        <w:pStyle w:val="ListNumber"/>
      </w:pPr>
      <w:r>
        <w:t>Validate generated changes against evidence and source facts.</w:t>
      </w:r>
    </w:p>
    <w:p>
      <w:pPr>
        <w:pStyle w:val="ListNumber"/>
      </w:pPr>
      <w:r>
        <w:t>Return patch objects with original text, new text, reason, evidence references and confidence.</w:t>
      </w:r>
    </w:p>
    <w:p>
      <w:pPr>
        <w:pStyle w:val="ListNumber"/>
      </w:pPr>
      <w:r>
        <w:t>Require user approval for material changes.</w:t>
      </w:r>
    </w:p>
    <w:p>
      <w:pPr>
        <w:pStyle w:val="ListNumber"/>
      </w:pPr>
      <w:r>
        <w:t>Persist approved changes as a new Resume Version.</w:t>
      </w:r>
    </w:p>
    <w:p>
      <w:pPr>
        <w:pStyle w:val="ListNumber"/>
      </w:pPr>
      <w:r>
        <w:t>Render through deterministic template engine.</w:t>
      </w:r>
    </w:p>
    <w:p>
      <w:pPr>
        <w:pStyle w:val="Heading1"/>
      </w:pPr>
      <w:r>
        <w:t>7. Hallucination controls</w:t>
      </w:r>
    </w:p>
    <w:p>
      <w:pPr>
        <w:pStyle w:val="ListBullet"/>
      </w:pPr>
      <w:r>
        <w:t>Never allow the model to invent metrics; if no metric exists, rewrite without one or mark a placeholder for user input.</w:t>
      </w:r>
    </w:p>
    <w:p>
      <w:pPr>
        <w:pStyle w:val="ListBullet"/>
      </w:pPr>
      <w:r>
        <w:t>Never infer an unverified certification.</w:t>
      </w:r>
    </w:p>
    <w:p>
      <w:pPr>
        <w:pStyle w:val="ListBullet"/>
      </w:pPr>
      <w:r>
        <w:t>Never change employment dates/titles without explicit user edit.</w:t>
      </w:r>
    </w:p>
    <w:p>
      <w:pPr>
        <w:pStyle w:val="ListBullet"/>
      </w:pPr>
      <w:r>
        <w:t>Never add a skill merely because it appears in a JD.</w:t>
      </w:r>
    </w:p>
    <w:p>
      <w:pPr>
        <w:pStyle w:val="ListBullet"/>
      </w:pPr>
      <w:r>
        <w:t>Run structured validation after generation.</w:t>
      </w:r>
    </w:p>
    <w:p>
      <w:pPr>
        <w:pStyle w:val="ListBullet"/>
      </w:pPr>
      <w:r>
        <w:t>Maintain provenance for every AI-generated claim.</w:t>
      </w:r>
    </w:p>
    <w:p>
      <w:pPr>
        <w:pStyle w:val="Heading1"/>
      </w:pPr>
      <w:r>
        <w:t>8. Agent architecture</w:t>
      </w:r>
    </w:p>
    <w:p>
      <w:r>
        <w:t>Agents are a later orchestration layer, not the foundation. Initial agents: Opportunity Agent, Career/Profile Agent, Learning Agent, Evidence Agent, Application Agent, Content Agent, coordinated by a Career Orchestrator.</w:t>
      </w:r>
    </w:p>
    <w:p>
      <w:pPr>
        <w:pStyle w:val="Heading1"/>
      </w:pPr>
      <w:r>
        <w:t>9. Agent permissions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Pr>
                <w:b/>
              </w:rPr>
              <w:t>Agent</w:t>
            </w:r>
          </w:p>
        </w:tc>
        <w:tc>
          <w:tcPr>
            <w:tcW w:type="dxa" w:w="2556"/>
          </w:tcPr>
          <w:p>
            <w:r>
              <w:rPr>
                <w:b/>
              </w:rPr>
              <w:t>Can read</w:t>
            </w:r>
          </w:p>
        </w:tc>
        <w:tc>
          <w:tcPr>
            <w:tcW w:type="dxa" w:w="2556"/>
          </w:tcPr>
          <w:p>
            <w:r>
              <w:rPr>
                <w:b/>
              </w:rPr>
              <w:t>Can write</w:t>
            </w:r>
          </w:p>
        </w:tc>
        <w:tc>
          <w:tcPr>
            <w:tcW w:type="dxa" w:w="2556"/>
          </w:tcPr>
          <w:p>
            <w:r>
              <w:rPr>
                <w:b/>
              </w:rPr>
              <w:t>Human gate</w:t>
            </w:r>
          </w:p>
        </w:tc>
      </w:tr>
      <w:tr>
        <w:tc>
          <w:tcPr>
            <w:tcW w:type="dxa" w:w="2556"/>
          </w:tcPr>
          <w:p>
            <w:r>
              <w:t>Opportunity</w:t>
            </w:r>
          </w:p>
        </w:tc>
        <w:tc>
          <w:tcPr>
            <w:tcW w:type="dxa" w:w="2556"/>
          </w:tcPr>
          <w:p>
            <w:r>
              <w:t>profile, preferences, opportunities</w:t>
            </w:r>
          </w:p>
        </w:tc>
        <w:tc>
          <w:tcPr>
            <w:tcW w:type="dxa" w:w="2556"/>
          </w:tcPr>
          <w:p>
            <w:r>
              <w:t>recommendations, saved-search config</w:t>
            </w:r>
          </w:p>
        </w:tc>
        <w:tc>
          <w:tcPr>
            <w:tcW w:type="dxa" w:w="2556"/>
          </w:tcPr>
          <w:p>
            <w:r>
              <w:t>No for passive discovery; yes for external side effects</w:t>
            </w:r>
          </w:p>
        </w:tc>
      </w:tr>
      <w:tr>
        <w:tc>
          <w:tcPr>
            <w:tcW w:type="dxa" w:w="2556"/>
          </w:tcPr>
          <w:p>
            <w:r>
              <w:t>Resume</w:t>
            </w:r>
          </w:p>
        </w:tc>
        <w:tc>
          <w:tcPr>
            <w:tcW w:type="dxa" w:w="2556"/>
          </w:tcPr>
          <w:p>
            <w:r>
              <w:t>profile, evidence, JD, resume versions</w:t>
            </w:r>
          </w:p>
        </w:tc>
        <w:tc>
          <w:tcPr>
            <w:tcW w:type="dxa" w:w="2556"/>
          </w:tcPr>
          <w:p>
            <w:r>
              <w:t>draft versions/change patches</w:t>
            </w:r>
          </w:p>
        </w:tc>
        <w:tc>
          <w:tcPr>
            <w:tcW w:type="dxa" w:w="2556"/>
          </w:tcPr>
          <w:p>
            <w:r>
              <w:t>Yes before final export/use</w:t>
            </w:r>
          </w:p>
        </w:tc>
      </w:tr>
      <w:tr>
        <w:tc>
          <w:tcPr>
            <w:tcW w:type="dxa" w:w="2556"/>
          </w:tcPr>
          <w:p>
            <w:r>
              <w:t>Learning</w:t>
            </w:r>
          </w:p>
        </w:tc>
        <w:tc>
          <w:tcPr>
            <w:tcW w:type="dxa" w:w="2556"/>
          </w:tcPr>
          <w:p>
            <w:r>
              <w:t>goals, skills, evidence, resources</w:t>
            </w:r>
          </w:p>
        </w:tc>
        <w:tc>
          <w:tcPr>
            <w:tcW w:type="dxa" w:w="2556"/>
          </w:tcPr>
          <w:p>
            <w:r>
              <w:t>roadmap/tasks</w:t>
            </w:r>
          </w:p>
        </w:tc>
        <w:tc>
          <w:tcPr>
            <w:tcW w:type="dxa" w:w="2556"/>
          </w:tcPr>
          <w:p>
            <w:r>
              <w:t>No for drafts; yes for purchases</w:t>
            </w:r>
          </w:p>
        </w:tc>
      </w:tr>
      <w:tr>
        <w:tc>
          <w:tcPr>
            <w:tcW w:type="dxa" w:w="2556"/>
          </w:tcPr>
          <w:p>
            <w:r>
              <w:t>Application</w:t>
            </w:r>
          </w:p>
        </w:tc>
        <w:tc>
          <w:tcPr>
            <w:tcW w:type="dxa" w:w="2556"/>
          </w:tcPr>
          <w:p>
            <w:r>
              <w:t>opportunity, resume, profile</w:t>
            </w:r>
          </w:p>
        </w:tc>
        <w:tc>
          <w:tcPr>
            <w:tcW w:type="dxa" w:w="2556"/>
          </w:tcPr>
          <w:p>
            <w:r>
              <w:t>application drafts/status notes</w:t>
            </w:r>
          </w:p>
        </w:tc>
        <w:tc>
          <w:tcPr>
            <w:tcW w:type="dxa" w:w="2556"/>
          </w:tcPr>
          <w:p>
            <w:r>
              <w:t>Yes before submission</w:t>
            </w:r>
          </w:p>
        </w:tc>
      </w:tr>
      <w:tr>
        <w:tc>
          <w:tcPr>
            <w:tcW w:type="dxa" w:w="2556"/>
          </w:tcPr>
          <w:p>
            <w:r>
              <w:t>Content</w:t>
            </w:r>
          </w:p>
        </w:tc>
        <w:tc>
          <w:tcPr>
            <w:tcW w:type="dxa" w:w="2556"/>
          </w:tcPr>
          <w:p>
            <w:r>
              <w:t>approved events/projects/profile</w:t>
            </w:r>
          </w:p>
        </w:tc>
        <w:tc>
          <w:tcPr>
            <w:tcW w:type="dxa" w:w="2556"/>
          </w:tcPr>
          <w:p>
            <w:r>
              <w:t>draft posts/comments</w:t>
            </w:r>
          </w:p>
        </w:tc>
        <w:tc>
          <w:tcPr>
            <w:tcW w:type="dxa" w:w="2556"/>
          </w:tcPr>
          <w:p>
            <w:r>
              <w:t>Yes before publish</w:t>
            </w:r>
          </w:p>
        </w:tc>
      </w:tr>
    </w:tbl>
    <w:p/>
    <w:p>
      <w:pPr>
        <w:pStyle w:val="Heading1"/>
      </w:pPr>
      <w:r>
        <w:t>10. Agent non-goals</w:t>
      </w:r>
    </w:p>
    <w:p>
      <w:pPr>
        <w:pStyle w:val="ListBullet"/>
      </w:pPr>
      <w:r>
        <w:t>No autonomous submission of applications by default.</w:t>
      </w:r>
    </w:p>
    <w:p>
      <w:pPr>
        <w:pStyle w:val="ListBullet"/>
      </w:pPr>
      <w:r>
        <w:t>No autonomous public comments/posts.</w:t>
      </w:r>
    </w:p>
    <w:p>
      <w:pPr>
        <w:pStyle w:val="ListBullet"/>
      </w:pPr>
      <w:r>
        <w:t>No credential generation.</w:t>
      </w:r>
    </w:p>
    <w:p>
      <w:pPr>
        <w:pStyle w:val="ListBullet"/>
      </w:pPr>
      <w:r>
        <w:t>No changing factual profile data from inferred content.</w:t>
      </w:r>
    </w:p>
    <w:p>
      <w:pPr>
        <w:pStyle w:val="ListBullet"/>
      </w:pPr>
      <w:r>
        <w:t>No bypassing source access controls.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