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82" w:rsidRPr="00503F1E" w:rsidRDefault="001E247A" w:rsidP="001E247A">
      <w:pPr>
        <w:jc w:val="center"/>
        <w:rPr>
          <w:sz w:val="44"/>
          <w:szCs w:val="44"/>
        </w:rPr>
      </w:pPr>
      <w:r w:rsidRPr="00503F1E">
        <w:rPr>
          <w:sz w:val="44"/>
          <w:szCs w:val="44"/>
        </w:rPr>
        <w:t>A</w:t>
      </w:r>
    </w:p>
    <w:p w:rsidR="001E247A" w:rsidRDefault="001E247A" w:rsidP="001E247A">
      <w:pPr>
        <w:jc w:val="center"/>
        <w:rPr>
          <w:sz w:val="44"/>
          <w:szCs w:val="44"/>
        </w:rPr>
      </w:pPr>
      <w:r w:rsidRPr="00503F1E">
        <w:rPr>
          <w:sz w:val="44"/>
          <w:szCs w:val="44"/>
        </w:rPr>
        <w:t>Course Project on</w:t>
      </w:r>
    </w:p>
    <w:p w:rsidR="00503F1E" w:rsidRDefault="00503F1E" w:rsidP="001E247A">
      <w:pPr>
        <w:jc w:val="center"/>
        <w:rPr>
          <w:sz w:val="44"/>
          <w:szCs w:val="44"/>
        </w:rPr>
      </w:pPr>
    </w:p>
    <w:p w:rsidR="00503F1E" w:rsidRDefault="00503F1E" w:rsidP="001E247A">
      <w:pPr>
        <w:jc w:val="center"/>
        <w:rPr>
          <w:sz w:val="44"/>
          <w:szCs w:val="44"/>
        </w:rPr>
      </w:pPr>
    </w:p>
    <w:p w:rsidR="00503F1E" w:rsidRPr="00503F1E" w:rsidRDefault="00503F1E" w:rsidP="001E247A">
      <w:pPr>
        <w:jc w:val="center"/>
        <w:rPr>
          <w:sz w:val="44"/>
          <w:szCs w:val="44"/>
        </w:rPr>
      </w:pPr>
    </w:p>
    <w:p w:rsidR="001E247A" w:rsidRPr="00503F1E" w:rsidRDefault="001E247A" w:rsidP="001E247A">
      <w:pPr>
        <w:jc w:val="center"/>
        <w:rPr>
          <w:b/>
          <w:sz w:val="72"/>
          <w:szCs w:val="72"/>
        </w:rPr>
      </w:pPr>
      <w:r w:rsidRPr="00503F1E">
        <w:rPr>
          <w:b/>
          <w:sz w:val="72"/>
          <w:szCs w:val="72"/>
        </w:rPr>
        <w:t>Prediction of Exchange Rate using ANFIS</w:t>
      </w:r>
    </w:p>
    <w:p w:rsidR="001E247A" w:rsidRDefault="001E247A" w:rsidP="001E247A">
      <w:pPr>
        <w:jc w:val="center"/>
        <w:rPr>
          <w:sz w:val="32"/>
          <w:szCs w:val="32"/>
        </w:rPr>
      </w:pPr>
    </w:p>
    <w:p w:rsidR="00503F1E" w:rsidRDefault="00503F1E" w:rsidP="001E247A">
      <w:pPr>
        <w:jc w:val="center"/>
        <w:rPr>
          <w:sz w:val="32"/>
          <w:szCs w:val="32"/>
        </w:rPr>
      </w:pPr>
    </w:p>
    <w:p w:rsidR="00503F1E" w:rsidRDefault="00503F1E" w:rsidP="001E247A">
      <w:pPr>
        <w:jc w:val="center"/>
        <w:rPr>
          <w:sz w:val="32"/>
          <w:szCs w:val="32"/>
        </w:rPr>
      </w:pPr>
    </w:p>
    <w:p w:rsidR="00503F1E" w:rsidRDefault="00503F1E" w:rsidP="001E247A">
      <w:pPr>
        <w:jc w:val="center"/>
        <w:rPr>
          <w:sz w:val="32"/>
          <w:szCs w:val="32"/>
        </w:rPr>
      </w:pPr>
    </w:p>
    <w:p w:rsidR="00503F1E" w:rsidRDefault="00503F1E" w:rsidP="001E247A">
      <w:pPr>
        <w:jc w:val="center"/>
        <w:rPr>
          <w:sz w:val="32"/>
          <w:szCs w:val="32"/>
        </w:rPr>
      </w:pPr>
    </w:p>
    <w:p w:rsidR="001E247A" w:rsidRDefault="001E247A" w:rsidP="001E247A">
      <w:pPr>
        <w:jc w:val="center"/>
        <w:rPr>
          <w:sz w:val="32"/>
          <w:szCs w:val="32"/>
        </w:rPr>
      </w:pPr>
    </w:p>
    <w:p w:rsidR="001E247A" w:rsidRPr="00503F1E" w:rsidRDefault="001E247A" w:rsidP="001E247A">
      <w:pPr>
        <w:jc w:val="center"/>
        <w:rPr>
          <w:sz w:val="44"/>
          <w:szCs w:val="44"/>
        </w:rPr>
      </w:pPr>
      <w:r w:rsidRPr="00503F1E">
        <w:rPr>
          <w:sz w:val="44"/>
          <w:szCs w:val="44"/>
        </w:rPr>
        <w:t>Submitted By:</w:t>
      </w:r>
    </w:p>
    <w:p w:rsidR="001E247A" w:rsidRPr="00503F1E" w:rsidRDefault="001E247A" w:rsidP="001E247A">
      <w:pPr>
        <w:jc w:val="center"/>
        <w:rPr>
          <w:sz w:val="32"/>
          <w:szCs w:val="32"/>
        </w:rPr>
      </w:pPr>
      <w:proofErr w:type="spellStart"/>
      <w:r w:rsidRPr="00503F1E">
        <w:rPr>
          <w:sz w:val="32"/>
          <w:szCs w:val="32"/>
        </w:rPr>
        <w:t>Mohit</w:t>
      </w:r>
      <w:proofErr w:type="spellEnd"/>
      <w:r w:rsidRPr="00503F1E">
        <w:rPr>
          <w:sz w:val="32"/>
          <w:szCs w:val="32"/>
        </w:rPr>
        <w:t xml:space="preserve"> </w:t>
      </w:r>
      <w:proofErr w:type="spellStart"/>
      <w:r w:rsidRPr="00503F1E">
        <w:rPr>
          <w:sz w:val="32"/>
          <w:szCs w:val="32"/>
        </w:rPr>
        <w:t>Tibrewal</w:t>
      </w:r>
      <w:proofErr w:type="spellEnd"/>
    </w:p>
    <w:p w:rsidR="001E247A" w:rsidRPr="00503F1E" w:rsidRDefault="001E247A" w:rsidP="001E247A">
      <w:pPr>
        <w:jc w:val="center"/>
        <w:rPr>
          <w:sz w:val="32"/>
          <w:szCs w:val="32"/>
        </w:rPr>
      </w:pPr>
      <w:proofErr w:type="spellStart"/>
      <w:r w:rsidRPr="00503F1E">
        <w:rPr>
          <w:sz w:val="32"/>
          <w:szCs w:val="32"/>
        </w:rPr>
        <w:t>B.Tech</w:t>
      </w:r>
      <w:proofErr w:type="spellEnd"/>
      <w:r w:rsidRPr="00503F1E">
        <w:rPr>
          <w:sz w:val="32"/>
          <w:szCs w:val="32"/>
        </w:rPr>
        <w:t xml:space="preserve">. Electrical </w:t>
      </w:r>
      <w:proofErr w:type="spellStart"/>
      <w:r w:rsidRPr="00503F1E">
        <w:rPr>
          <w:sz w:val="32"/>
          <w:szCs w:val="32"/>
        </w:rPr>
        <w:t>Engg</w:t>
      </w:r>
      <w:proofErr w:type="spellEnd"/>
      <w:r w:rsidRPr="00503F1E">
        <w:rPr>
          <w:sz w:val="32"/>
          <w:szCs w:val="32"/>
        </w:rPr>
        <w:t>.</w:t>
      </w:r>
    </w:p>
    <w:p w:rsidR="001E247A" w:rsidRPr="00503F1E" w:rsidRDefault="001E247A" w:rsidP="001E247A">
      <w:pPr>
        <w:jc w:val="center"/>
        <w:rPr>
          <w:sz w:val="32"/>
          <w:szCs w:val="32"/>
        </w:rPr>
      </w:pPr>
      <w:r w:rsidRPr="00503F1E">
        <w:rPr>
          <w:sz w:val="32"/>
          <w:szCs w:val="32"/>
        </w:rPr>
        <w:t>10115068</w:t>
      </w:r>
    </w:p>
    <w:p w:rsidR="001E247A" w:rsidRPr="00503F1E" w:rsidRDefault="001E247A" w:rsidP="001E247A">
      <w:pPr>
        <w:jc w:val="center"/>
        <w:rPr>
          <w:sz w:val="32"/>
          <w:szCs w:val="32"/>
        </w:rPr>
      </w:pPr>
      <w:r w:rsidRPr="00503F1E">
        <w:rPr>
          <w:sz w:val="32"/>
          <w:szCs w:val="32"/>
        </w:rPr>
        <w:t>Class Serial Number – 65</w:t>
      </w:r>
    </w:p>
    <w:p w:rsidR="00503F1E" w:rsidRDefault="00503F1E" w:rsidP="00503F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03F1E" w:rsidRPr="00503F1E" w:rsidRDefault="001E247A" w:rsidP="003B1FED">
      <w:pPr>
        <w:pStyle w:val="Heading1"/>
        <w:rPr>
          <w:rFonts w:ascii="Arial,Bold" w:hAnsi="Arial,Bold" w:cs="Arial,Bold"/>
          <w:b/>
          <w:bCs/>
          <w:sz w:val="40"/>
          <w:szCs w:val="40"/>
        </w:rPr>
      </w:pPr>
      <w:r w:rsidRPr="00503F1E">
        <w:lastRenderedPageBreak/>
        <w:t>Abstract</w:t>
      </w:r>
    </w:p>
    <w:p w:rsidR="001E247A" w:rsidRPr="00503F1E" w:rsidRDefault="001E247A" w:rsidP="00503F1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503F1E">
        <w:rPr>
          <w:rFonts w:cs="Arial"/>
          <w:sz w:val="24"/>
          <w:szCs w:val="24"/>
        </w:rPr>
        <w:t xml:space="preserve">The following </w:t>
      </w:r>
      <w:r w:rsidR="00387FED" w:rsidRPr="00503F1E">
        <w:rPr>
          <w:rFonts w:cs="Arial"/>
          <w:sz w:val="24"/>
          <w:szCs w:val="24"/>
        </w:rPr>
        <w:t>project looks at a way</w:t>
      </w:r>
      <w:r w:rsidRPr="00503F1E">
        <w:rPr>
          <w:rFonts w:cs="Arial"/>
          <w:sz w:val="24"/>
          <w:szCs w:val="24"/>
        </w:rPr>
        <w:t xml:space="preserve"> of predi</w:t>
      </w:r>
      <w:r w:rsidR="00387FED" w:rsidRPr="00503F1E">
        <w:rPr>
          <w:rFonts w:cs="Arial"/>
          <w:sz w:val="24"/>
          <w:szCs w:val="24"/>
        </w:rPr>
        <w:t>cting the fluctuation of the INR</w:t>
      </w:r>
      <w:r w:rsidRPr="00503F1E">
        <w:rPr>
          <w:rFonts w:cs="Arial"/>
          <w:sz w:val="24"/>
          <w:szCs w:val="24"/>
        </w:rPr>
        <w:t xml:space="preserve"> to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USD exchange rate. ANFIS is used as a system to predict the future actions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of the exchange rate. ANFIS proves very simple to use and relatively fast,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some stability problems do arise that need to be dealt with before ANFIS can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be fully utilized to predict the exchange rate.</w:t>
      </w:r>
    </w:p>
    <w:p w:rsidR="001E247A" w:rsidRDefault="001E247A" w:rsidP="001E247A">
      <w:pPr>
        <w:jc w:val="center"/>
        <w:rPr>
          <w:rFonts w:ascii="Arial" w:hAnsi="Arial" w:cs="Arial"/>
          <w:sz w:val="24"/>
          <w:szCs w:val="24"/>
        </w:rPr>
      </w:pPr>
    </w:p>
    <w:p w:rsidR="001E247A" w:rsidRDefault="001E247A" w:rsidP="00503F1E">
      <w:pPr>
        <w:pStyle w:val="Heading1"/>
      </w:pPr>
      <w:r>
        <w:t>Introduction</w:t>
      </w:r>
    </w:p>
    <w:p w:rsidR="001E247A" w:rsidRPr="00503F1E" w:rsidRDefault="001E247A" w:rsidP="00503F1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503F1E">
        <w:rPr>
          <w:rFonts w:cs="Arial"/>
          <w:sz w:val="24"/>
          <w:szCs w:val="24"/>
        </w:rPr>
        <w:t>The exchange rate between currencies is very important – especially currently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considering the week exchange rate between the I</w:t>
      </w:r>
      <w:r w:rsidR="00387FED" w:rsidRPr="00503F1E">
        <w:rPr>
          <w:rFonts w:cs="Arial"/>
          <w:sz w:val="24"/>
          <w:szCs w:val="24"/>
        </w:rPr>
        <w:t>ndian Rupee (INR</w:t>
      </w:r>
      <w:r w:rsidRPr="00503F1E">
        <w:rPr>
          <w:rFonts w:cs="Arial"/>
          <w:sz w:val="24"/>
          <w:szCs w:val="24"/>
        </w:rPr>
        <w:t>) and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the United States Dollar (USD). The exchange rate influences the I</w:t>
      </w:r>
      <w:r w:rsidR="008732C3" w:rsidRPr="00503F1E">
        <w:rPr>
          <w:rFonts w:cs="Arial"/>
          <w:sz w:val="24"/>
          <w:szCs w:val="24"/>
        </w:rPr>
        <w:t>ndian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export</w:t>
      </w:r>
      <w:r w:rsidR="00B2660F" w:rsidRPr="00503F1E">
        <w:rPr>
          <w:rFonts w:cs="Arial"/>
          <w:sz w:val="24"/>
          <w:szCs w:val="24"/>
        </w:rPr>
        <w:t xml:space="preserve"> industry greatly. The fewer INR</w:t>
      </w:r>
      <w:r w:rsidRPr="00503F1E">
        <w:rPr>
          <w:rFonts w:cs="Arial"/>
          <w:sz w:val="24"/>
          <w:szCs w:val="24"/>
        </w:rPr>
        <w:t xml:space="preserve"> you can get for every USD, the worse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the bottom line is for these companies. This is largely due to the expenses</w:t>
      </w:r>
      <w:r w:rsidR="00503F1E">
        <w:rPr>
          <w:rFonts w:cs="Arial"/>
          <w:sz w:val="24"/>
          <w:szCs w:val="24"/>
        </w:rPr>
        <w:t xml:space="preserve"> </w:t>
      </w:r>
      <w:r w:rsidR="009F31AC" w:rsidRPr="00503F1E">
        <w:rPr>
          <w:rFonts w:cs="Arial"/>
          <w:sz w:val="24"/>
          <w:szCs w:val="24"/>
        </w:rPr>
        <w:t>being paid in INR</w:t>
      </w:r>
      <w:r w:rsidRPr="00503F1E">
        <w:rPr>
          <w:rFonts w:cs="Arial"/>
          <w:sz w:val="24"/>
          <w:szCs w:val="24"/>
        </w:rPr>
        <w:t xml:space="preserve"> such as salaries. The past few months have been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pa</w:t>
      </w:r>
      <w:r w:rsidR="00386106" w:rsidRPr="00503F1E">
        <w:rPr>
          <w:rFonts w:cs="Arial"/>
          <w:sz w:val="24"/>
          <w:szCs w:val="24"/>
        </w:rPr>
        <w:t>rticularly bad for the Indian</w:t>
      </w:r>
      <w:r w:rsidRPr="00503F1E">
        <w:rPr>
          <w:rFonts w:cs="Arial"/>
          <w:sz w:val="24"/>
          <w:szCs w:val="24"/>
        </w:rPr>
        <w:t xml:space="preserve"> export industry due to oil prices going up and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the dollar going down. Oil price is directly linked to export cost.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Any model to predict the exchange rate can help the private industry. If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indications of large variation in the exchange rate were known in advance,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preventive measures such as cutting cost or buying futures and options. Other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useful applications could be to predict behaviors and trade accordingly.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Many classical approaches to modeling the exchange rate exist. Most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methods of time series analysis can be</w:t>
      </w:r>
      <w:r w:rsidR="00386106" w:rsidRPr="00503F1E">
        <w:rPr>
          <w:rFonts w:cs="Arial"/>
          <w:sz w:val="24"/>
          <w:szCs w:val="24"/>
        </w:rPr>
        <w:t xml:space="preserve"> used for this purpose. </w:t>
      </w:r>
      <w:r w:rsidRPr="00503F1E">
        <w:rPr>
          <w:rFonts w:cs="Arial"/>
          <w:sz w:val="24"/>
          <w:szCs w:val="24"/>
        </w:rPr>
        <w:t>The time series used for this project will be the final exchange rate</w:t>
      </w:r>
      <w:r w:rsidR="00503F1E">
        <w:rPr>
          <w:rFonts w:cs="Arial"/>
          <w:sz w:val="24"/>
          <w:szCs w:val="24"/>
        </w:rPr>
        <w:t xml:space="preserve"> (</w:t>
      </w:r>
      <w:r w:rsidR="00386106" w:rsidRPr="00503F1E">
        <w:rPr>
          <w:rFonts w:cs="Arial"/>
          <w:sz w:val="24"/>
          <w:szCs w:val="24"/>
        </w:rPr>
        <w:t>INR-USD) from 2010 until 2014</w:t>
      </w:r>
      <w:r w:rsidRPr="00503F1E">
        <w:rPr>
          <w:rFonts w:cs="Arial"/>
          <w:sz w:val="24"/>
          <w:szCs w:val="24"/>
        </w:rPr>
        <w:t>. Data is available from the national bank</w:t>
      </w:r>
      <w:r w:rsidR="00503F1E">
        <w:rPr>
          <w:rFonts w:cs="Arial"/>
          <w:sz w:val="24"/>
          <w:szCs w:val="24"/>
        </w:rPr>
        <w:t xml:space="preserve"> </w:t>
      </w:r>
      <w:r w:rsidR="00386106" w:rsidRPr="00503F1E">
        <w:rPr>
          <w:rFonts w:cs="Arial"/>
          <w:sz w:val="24"/>
          <w:szCs w:val="24"/>
        </w:rPr>
        <w:t>going back to January 1st</w:t>
      </w:r>
      <w:r w:rsidRPr="00503F1E">
        <w:rPr>
          <w:rFonts w:cs="Arial"/>
          <w:sz w:val="24"/>
          <w:szCs w:val="24"/>
        </w:rPr>
        <w:t xml:space="preserve"> 1981, but this data is not useful in the modern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environment since the national bank changed its policy from a fixed interest</w:t>
      </w:r>
      <w:r w:rsidR="00503F1E">
        <w:rPr>
          <w:rFonts w:cs="Arial"/>
          <w:sz w:val="24"/>
          <w:szCs w:val="24"/>
        </w:rPr>
        <w:t xml:space="preserve"> </w:t>
      </w:r>
      <w:r w:rsidRPr="00503F1E">
        <w:rPr>
          <w:rFonts w:cs="Arial"/>
          <w:sz w:val="24"/>
          <w:szCs w:val="24"/>
        </w:rPr>
        <w:t>rate policy to a fixed inflation</w:t>
      </w:r>
      <w:r w:rsidR="00386106" w:rsidRPr="00503F1E">
        <w:rPr>
          <w:rFonts w:cs="Arial"/>
          <w:sz w:val="24"/>
          <w:szCs w:val="24"/>
        </w:rPr>
        <w:t xml:space="preserve"> policy in 2001.</w:t>
      </w:r>
    </w:p>
    <w:p w:rsidR="001E247A" w:rsidRDefault="001E247A" w:rsidP="001E247A">
      <w:pPr>
        <w:rPr>
          <w:rFonts w:ascii="Arial" w:hAnsi="Arial" w:cs="Arial"/>
          <w:sz w:val="24"/>
          <w:szCs w:val="24"/>
        </w:rPr>
      </w:pPr>
    </w:p>
    <w:p w:rsidR="001E247A" w:rsidRDefault="00DC4A3C" w:rsidP="00DC4A3C">
      <w:pPr>
        <w:pStyle w:val="Heading1"/>
      </w:pPr>
      <w:r>
        <w:t>The D</w:t>
      </w:r>
      <w:r w:rsidR="001E247A">
        <w:t>ata</w:t>
      </w:r>
    </w:p>
    <w:p w:rsidR="001E247A" w:rsidRPr="00DC4A3C" w:rsidRDefault="00386106" w:rsidP="001350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DC4A3C">
        <w:rPr>
          <w:rFonts w:cs="Arial"/>
          <w:sz w:val="24"/>
          <w:szCs w:val="24"/>
        </w:rPr>
        <w:t>The data used in this project is the daily value of the INR</w:t>
      </w:r>
      <w:r w:rsidR="001E247A" w:rsidRPr="00DC4A3C">
        <w:rPr>
          <w:rFonts w:cs="Arial"/>
          <w:sz w:val="24"/>
          <w:szCs w:val="24"/>
        </w:rPr>
        <w:t>-USD exchange rate.</w:t>
      </w:r>
      <w:r w:rsidR="00DC4A3C">
        <w:rPr>
          <w:rFonts w:cs="Arial"/>
          <w:sz w:val="24"/>
          <w:szCs w:val="24"/>
        </w:rPr>
        <w:t xml:space="preserve"> </w:t>
      </w:r>
      <w:r w:rsidR="001E247A" w:rsidRPr="00DC4A3C">
        <w:rPr>
          <w:rFonts w:cs="Arial"/>
          <w:sz w:val="24"/>
          <w:szCs w:val="24"/>
        </w:rPr>
        <w:t>The average between the asking and the offering price is used. The data was</w:t>
      </w:r>
      <w:r w:rsidR="00DC4A3C">
        <w:rPr>
          <w:rFonts w:cs="Arial"/>
          <w:sz w:val="24"/>
          <w:szCs w:val="24"/>
        </w:rPr>
        <w:t xml:space="preserve"> </w:t>
      </w:r>
      <w:r w:rsidRPr="00DC4A3C">
        <w:rPr>
          <w:rFonts w:cs="Arial"/>
          <w:sz w:val="24"/>
          <w:szCs w:val="24"/>
        </w:rPr>
        <w:t>taken from</w:t>
      </w:r>
      <w:r w:rsidR="001E247A" w:rsidRPr="00DC4A3C">
        <w:rPr>
          <w:rFonts w:cs="Arial"/>
          <w:sz w:val="24"/>
          <w:szCs w:val="24"/>
        </w:rPr>
        <w:t xml:space="preserve"> the </w:t>
      </w:r>
      <w:r w:rsidRPr="00DC4A3C">
        <w:rPr>
          <w:rFonts w:cs="Arial"/>
          <w:sz w:val="24"/>
          <w:szCs w:val="24"/>
        </w:rPr>
        <w:t>internet</w:t>
      </w:r>
      <w:r w:rsidR="001E247A" w:rsidRPr="00DC4A3C">
        <w:rPr>
          <w:rFonts w:cs="Arial"/>
          <w:sz w:val="24"/>
          <w:szCs w:val="24"/>
        </w:rPr>
        <w:t xml:space="preserve">. This </w:t>
      </w:r>
      <w:r w:rsidR="00DC4A3C">
        <w:rPr>
          <w:rFonts w:cs="Arial"/>
          <w:sz w:val="24"/>
          <w:szCs w:val="24"/>
        </w:rPr>
        <w:t>a</w:t>
      </w:r>
      <w:r w:rsidR="001E247A" w:rsidRPr="00DC4A3C">
        <w:rPr>
          <w:rFonts w:cs="Arial"/>
          <w:sz w:val="24"/>
          <w:szCs w:val="24"/>
        </w:rPr>
        <w:t>pproach gives a</w:t>
      </w:r>
      <w:r w:rsidRPr="00DC4A3C">
        <w:rPr>
          <w:rFonts w:cs="Arial"/>
          <w:sz w:val="24"/>
          <w:szCs w:val="24"/>
        </w:rPr>
        <w:t xml:space="preserve"> total of 1082 observation points (From the 1st of January 2010 until the May 3, 2014</w:t>
      </w:r>
      <w:r w:rsidR="001E247A" w:rsidRPr="00DC4A3C">
        <w:rPr>
          <w:rFonts w:cs="Arial"/>
          <w:sz w:val="24"/>
          <w:szCs w:val="24"/>
        </w:rPr>
        <w:t>).</w:t>
      </w:r>
    </w:p>
    <w:p w:rsidR="001E247A" w:rsidRDefault="001E247A" w:rsidP="001350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DC4A3C">
        <w:rPr>
          <w:rFonts w:cs="Arial"/>
          <w:sz w:val="24"/>
          <w:szCs w:val="24"/>
        </w:rPr>
        <w:t xml:space="preserve">The data contains the final price for each working day. </w:t>
      </w:r>
      <w:r w:rsidR="00DC4A3C">
        <w:rPr>
          <w:rFonts w:cs="Arial"/>
          <w:sz w:val="24"/>
          <w:szCs w:val="24"/>
        </w:rPr>
        <w:t xml:space="preserve"> </w:t>
      </w:r>
      <w:r w:rsidR="007921CA" w:rsidRPr="00DC4A3C">
        <w:rPr>
          <w:rFonts w:cs="Arial"/>
          <w:sz w:val="24"/>
          <w:szCs w:val="24"/>
        </w:rPr>
        <w:t>The first 536</w:t>
      </w:r>
      <w:r w:rsidRPr="00DC4A3C">
        <w:rPr>
          <w:rFonts w:cs="Arial"/>
          <w:sz w:val="24"/>
          <w:szCs w:val="24"/>
        </w:rPr>
        <w:t xml:space="preserve"> points will be used a</w:t>
      </w:r>
      <w:r w:rsidR="007921CA" w:rsidRPr="00DC4A3C">
        <w:rPr>
          <w:rFonts w:cs="Arial"/>
          <w:sz w:val="24"/>
          <w:szCs w:val="24"/>
        </w:rPr>
        <w:t>s training data and the last 536</w:t>
      </w:r>
      <w:r w:rsidRPr="00DC4A3C">
        <w:rPr>
          <w:rFonts w:cs="Arial"/>
          <w:sz w:val="24"/>
          <w:szCs w:val="24"/>
        </w:rPr>
        <w:t xml:space="preserve"> as testing</w:t>
      </w:r>
      <w:r w:rsidR="00DC4A3C">
        <w:rPr>
          <w:rFonts w:cs="Arial"/>
          <w:sz w:val="24"/>
          <w:szCs w:val="24"/>
        </w:rPr>
        <w:t xml:space="preserve"> d</w:t>
      </w:r>
      <w:r w:rsidRPr="00DC4A3C">
        <w:rPr>
          <w:rFonts w:cs="Arial"/>
          <w:sz w:val="24"/>
          <w:szCs w:val="24"/>
        </w:rPr>
        <w:t>ata</w:t>
      </w:r>
      <w:r w:rsidR="00DC4A3C">
        <w:rPr>
          <w:rFonts w:cs="Arial"/>
          <w:sz w:val="24"/>
          <w:szCs w:val="24"/>
        </w:rPr>
        <w:t>.</w:t>
      </w:r>
    </w:p>
    <w:p w:rsidR="001350F3" w:rsidRPr="00DC4A3C" w:rsidRDefault="001350F3" w:rsidP="00DC4A3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E247A" w:rsidRDefault="001E247A" w:rsidP="001350F3">
      <w:pPr>
        <w:pStyle w:val="Heading1"/>
      </w:pPr>
      <w:r>
        <w:t>Theory</w:t>
      </w:r>
      <w:r w:rsidR="001350F3">
        <w:t xml:space="preserve"> - ANFIS</w:t>
      </w:r>
    </w:p>
    <w:p w:rsidR="001E247A" w:rsidRPr="001350F3" w:rsidRDefault="001E247A" w:rsidP="001350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1350F3">
        <w:rPr>
          <w:rFonts w:cs="Arial"/>
          <w:sz w:val="24"/>
          <w:szCs w:val="24"/>
        </w:rPr>
        <w:t>In the solution of this project ANFIS was used as another method of trying to</w:t>
      </w:r>
      <w:r w:rsidR="001350F3">
        <w:rPr>
          <w:rFonts w:cs="Arial"/>
          <w:sz w:val="24"/>
          <w:szCs w:val="24"/>
        </w:rPr>
        <w:t xml:space="preserve"> </w:t>
      </w:r>
      <w:r w:rsidRPr="001350F3">
        <w:rPr>
          <w:rFonts w:cs="Arial"/>
          <w:sz w:val="24"/>
          <w:szCs w:val="24"/>
        </w:rPr>
        <w:t>estimate exchange rate.</w:t>
      </w:r>
    </w:p>
    <w:p w:rsidR="001E247A" w:rsidRPr="001350F3" w:rsidRDefault="001E247A" w:rsidP="001350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1350F3">
        <w:rPr>
          <w:rFonts w:cs="Arial"/>
          <w:sz w:val="24"/>
          <w:szCs w:val="24"/>
        </w:rPr>
        <w:t xml:space="preserve">To explain ANFIS </w:t>
      </w:r>
      <w:r w:rsidR="001350F3">
        <w:rPr>
          <w:rFonts w:cs="Arial"/>
          <w:sz w:val="24"/>
          <w:szCs w:val="24"/>
        </w:rPr>
        <w:t>we can take an example, s</w:t>
      </w:r>
      <w:r w:rsidRPr="001350F3">
        <w:rPr>
          <w:rFonts w:cs="Arial"/>
          <w:sz w:val="24"/>
          <w:szCs w:val="24"/>
        </w:rPr>
        <w:t>ay we are given a</w:t>
      </w:r>
      <w:r w:rsidR="001350F3">
        <w:rPr>
          <w:rFonts w:cs="Arial"/>
          <w:sz w:val="24"/>
          <w:szCs w:val="24"/>
        </w:rPr>
        <w:t xml:space="preserve"> </w:t>
      </w:r>
      <w:r w:rsidRPr="001350F3">
        <w:rPr>
          <w:rFonts w:cs="Arial"/>
          <w:sz w:val="24"/>
          <w:szCs w:val="24"/>
        </w:rPr>
        <w:t>common rule set which contains two fuzzy if-then rules:</w:t>
      </w:r>
    </w:p>
    <w:p w:rsidR="001E247A" w:rsidRPr="001350F3" w:rsidRDefault="001E247A" w:rsidP="001350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1350F3">
        <w:rPr>
          <w:rFonts w:cs="Arial"/>
          <w:sz w:val="24"/>
          <w:szCs w:val="24"/>
        </w:rPr>
        <w:t xml:space="preserve">Rule 1: If x is A1 and y is B1 then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y+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</w:p>
    <w:p w:rsidR="001E247A" w:rsidRPr="001350F3" w:rsidRDefault="001E247A" w:rsidP="001350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1350F3">
        <w:rPr>
          <w:rFonts w:cs="Arial"/>
          <w:sz w:val="24"/>
          <w:szCs w:val="24"/>
        </w:rPr>
        <w:t xml:space="preserve">Rule 2: If x is A2 and y is B2 </w:t>
      </w:r>
      <w:r w:rsidR="001350F3">
        <w:rPr>
          <w:rFonts w:cs="Arial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y+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:rsidR="001E247A" w:rsidRPr="001350F3" w:rsidRDefault="001E247A" w:rsidP="008B551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1350F3">
        <w:rPr>
          <w:rFonts w:cs="Arial"/>
          <w:sz w:val="24"/>
          <w:szCs w:val="24"/>
        </w:rPr>
        <w:t>The following figure shows the architecture of the system that follows this</w:t>
      </w:r>
      <w:r w:rsidR="008B5516">
        <w:rPr>
          <w:rFonts w:cs="Arial"/>
          <w:sz w:val="24"/>
          <w:szCs w:val="24"/>
        </w:rPr>
        <w:t xml:space="preserve"> </w:t>
      </w:r>
      <w:r w:rsidRPr="001350F3">
        <w:rPr>
          <w:rFonts w:cs="Arial"/>
          <w:sz w:val="24"/>
          <w:szCs w:val="24"/>
        </w:rPr>
        <w:t>logic:</w:t>
      </w:r>
    </w:p>
    <w:p w:rsidR="001E247A" w:rsidRDefault="001E247A" w:rsidP="001E247A">
      <w:pPr>
        <w:rPr>
          <w:sz w:val="32"/>
          <w:szCs w:val="32"/>
        </w:rPr>
      </w:pPr>
      <w:r w:rsidRPr="001E247A">
        <w:rPr>
          <w:noProof/>
          <w:sz w:val="32"/>
          <w:szCs w:val="32"/>
        </w:rPr>
        <w:lastRenderedPageBreak/>
        <w:drawing>
          <wp:inline distT="0" distB="0" distL="0" distR="0">
            <wp:extent cx="5943600" cy="28485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7A" w:rsidRDefault="001E247A" w:rsidP="00C55C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C55C3E">
        <w:rPr>
          <w:rFonts w:cs="Arial"/>
          <w:sz w:val="24"/>
          <w:szCs w:val="24"/>
        </w:rPr>
        <w:t>A simple diagram of a two-input fi</w:t>
      </w:r>
      <w:r w:rsidR="00C55C3E">
        <w:rPr>
          <w:rFonts w:cs="Arial"/>
          <w:sz w:val="24"/>
          <w:szCs w:val="24"/>
        </w:rPr>
        <w:t xml:space="preserve">rst-order </w:t>
      </w:r>
      <w:proofErr w:type="spellStart"/>
      <w:r w:rsidR="00C55C3E">
        <w:rPr>
          <w:rFonts w:cs="Arial"/>
          <w:sz w:val="24"/>
          <w:szCs w:val="24"/>
        </w:rPr>
        <w:t>Sugeno</w:t>
      </w:r>
      <w:proofErr w:type="spellEnd"/>
      <w:r w:rsidR="00C55C3E">
        <w:rPr>
          <w:rFonts w:cs="Arial"/>
          <w:sz w:val="24"/>
          <w:szCs w:val="24"/>
        </w:rPr>
        <w:t xml:space="preserve"> fuzzy model. </w:t>
      </w:r>
      <w:r w:rsidRPr="00C55C3E">
        <w:rPr>
          <w:rFonts w:cs="Arial"/>
          <w:sz w:val="24"/>
          <w:szCs w:val="24"/>
        </w:rPr>
        <w:t>Each of the fuzzy rules are then mapped into Membership functions. To view</w:t>
      </w:r>
      <w:r w:rsidR="00C55C3E">
        <w:rPr>
          <w:rFonts w:cs="Arial"/>
          <w:sz w:val="24"/>
          <w:szCs w:val="24"/>
        </w:rPr>
        <w:t xml:space="preserve"> </w:t>
      </w:r>
      <w:r w:rsidRPr="00C55C3E">
        <w:rPr>
          <w:rFonts w:cs="Arial"/>
          <w:sz w:val="24"/>
          <w:szCs w:val="24"/>
        </w:rPr>
        <w:t>each layer and model behind them</w:t>
      </w:r>
      <w:r w:rsidR="00C55C3E">
        <w:rPr>
          <w:rFonts w:cs="Arial"/>
          <w:sz w:val="24"/>
          <w:szCs w:val="24"/>
        </w:rPr>
        <w:t>.</w:t>
      </w:r>
    </w:p>
    <w:p w:rsidR="00EA5132" w:rsidRPr="00C55C3E" w:rsidRDefault="00EA5132" w:rsidP="00C55C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1E247A" w:rsidRPr="00392E3C" w:rsidRDefault="001E247A" w:rsidP="00682992">
      <w:pPr>
        <w:pStyle w:val="Heading2"/>
        <w:rPr>
          <w:rFonts w:asciiTheme="minorHAnsi" w:hAnsiTheme="minorHAnsi"/>
          <w:sz w:val="24"/>
          <w:szCs w:val="24"/>
        </w:rPr>
      </w:pPr>
      <w:r>
        <w:t>Layer 1</w:t>
      </w:r>
    </w:p>
    <w:p w:rsidR="001E247A" w:rsidRPr="00392E3C" w:rsidRDefault="001E247A" w:rsidP="00392E3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92E3C">
        <w:rPr>
          <w:rFonts w:cs="Arial"/>
          <w:sz w:val="24"/>
          <w:szCs w:val="24"/>
        </w:rPr>
        <w:t xml:space="preserve">Has </w:t>
      </w:r>
      <w:proofErr w:type="spellStart"/>
      <w:r w:rsidRPr="00392E3C">
        <w:rPr>
          <w:rFonts w:cs="Arial"/>
          <w:sz w:val="24"/>
          <w:szCs w:val="24"/>
        </w:rPr>
        <w:t>i</w:t>
      </w:r>
      <w:proofErr w:type="spellEnd"/>
      <w:r w:rsidRPr="00392E3C">
        <w:rPr>
          <w:rFonts w:cs="Arial"/>
          <w:sz w:val="24"/>
          <w:szCs w:val="24"/>
        </w:rPr>
        <w:t xml:space="preserve"> notes, these notes are adaptive and have node functions</w:t>
      </w:r>
      <w:r w:rsidR="00392E3C" w:rsidRPr="00392E3C">
        <w:rPr>
          <w:rFonts w:cs="Arial"/>
          <w:sz w:val="24"/>
          <w:szCs w:val="24"/>
        </w:rPr>
        <w:t>:</w:t>
      </w:r>
    </w:p>
    <w:p w:rsidR="001E247A" w:rsidRPr="00392E3C" w:rsidRDefault="001711C6" w:rsidP="00392E3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1,I</m:t>
            </m:r>
          </m:sub>
        </m:sSub>
      </m:oMath>
      <w:r w:rsidR="001E247A" w:rsidRPr="00392E3C">
        <w:rPr>
          <w:rFonts w:cs="Arial"/>
          <w:sz w:val="28"/>
          <w:szCs w:val="28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</w:rPr>
          <m:t>μAi(x)</m:t>
        </m:r>
      </m:oMath>
      <w:r w:rsidR="001E247A" w:rsidRPr="00392E3C">
        <w:rPr>
          <w:rFonts w:cs="Arial"/>
          <w:sz w:val="28"/>
          <w:szCs w:val="28"/>
        </w:rPr>
        <w:t xml:space="preserve"> for I = 1, 2 or</w:t>
      </w:r>
    </w:p>
    <w:p w:rsidR="001E247A" w:rsidRPr="00392E3C" w:rsidRDefault="001711C6" w:rsidP="00392E3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1,I</m:t>
            </m:r>
          </m:sub>
        </m:sSub>
      </m:oMath>
      <w:r w:rsidR="001E247A" w:rsidRPr="00392E3C">
        <w:rPr>
          <w:rFonts w:cs="Arial"/>
          <w:sz w:val="28"/>
          <w:szCs w:val="28"/>
        </w:rPr>
        <w:t xml:space="preserve"> = </w:t>
      </w:r>
      <m:oMath>
        <m:r>
          <w:rPr>
            <w:rFonts w:ascii="Cambria Math" w:hAnsi="Cambria Math" w:cs="Arial"/>
            <w:sz w:val="28"/>
            <w:szCs w:val="28"/>
          </w:rPr>
          <m:t>μBi-2(x)</m:t>
        </m:r>
      </m:oMath>
      <w:r w:rsidR="001E247A" w:rsidRPr="00392E3C">
        <w:rPr>
          <w:rFonts w:cs="Arial"/>
          <w:sz w:val="28"/>
          <w:szCs w:val="28"/>
        </w:rPr>
        <w:t xml:space="preserve"> </w:t>
      </w:r>
      <w:r w:rsidR="00FC75C1" w:rsidRPr="00392E3C">
        <w:rPr>
          <w:rFonts w:cs="Arial"/>
          <w:sz w:val="28"/>
          <w:szCs w:val="28"/>
        </w:rPr>
        <w:t>for I = 3, 4</w:t>
      </w:r>
      <w:bookmarkStart w:id="0" w:name="_GoBack"/>
      <w:bookmarkEnd w:id="0"/>
    </w:p>
    <w:p w:rsidR="001E247A" w:rsidRPr="00392E3C" w:rsidRDefault="001E247A" w:rsidP="00392E3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92E3C">
        <w:rPr>
          <w:rFonts w:cs="Arial"/>
          <w:sz w:val="24"/>
          <w:szCs w:val="24"/>
        </w:rPr>
        <w:t xml:space="preserve">X is the input to node I and Ai (Bi-2) is a linguistic label </w:t>
      </w:r>
      <w:r w:rsidR="00392E3C" w:rsidRPr="00392E3C">
        <w:rPr>
          <w:rFonts w:cs="Arial"/>
          <w:sz w:val="24"/>
          <w:szCs w:val="24"/>
        </w:rPr>
        <w:t>(i.e.</w:t>
      </w:r>
      <w:r w:rsidRPr="00392E3C">
        <w:rPr>
          <w:rFonts w:cs="Arial"/>
          <w:sz w:val="24"/>
          <w:szCs w:val="24"/>
        </w:rPr>
        <w:t xml:space="preserve"> “big</w:t>
      </w:r>
      <w:r w:rsidR="00392E3C" w:rsidRPr="00392E3C">
        <w:rPr>
          <w:rFonts w:cs="Arial"/>
          <w:sz w:val="24"/>
          <w:szCs w:val="24"/>
        </w:rPr>
        <w:t>”)</w:t>
      </w:r>
      <w:r w:rsidRPr="00392E3C">
        <w:rPr>
          <w:rFonts w:cs="Arial"/>
          <w:sz w:val="24"/>
          <w:szCs w:val="24"/>
        </w:rPr>
        <w:t xml:space="preserve"> associated</w:t>
      </w:r>
      <w:r w:rsidR="00392E3C" w:rsidRPr="00392E3C">
        <w:rPr>
          <w:rFonts w:cs="Arial"/>
          <w:sz w:val="24"/>
          <w:szCs w:val="24"/>
        </w:rPr>
        <w:t xml:space="preserve"> </w:t>
      </w:r>
      <w:r w:rsidRPr="00392E3C">
        <w:rPr>
          <w:rFonts w:cs="Arial"/>
          <w:sz w:val="24"/>
          <w:szCs w:val="24"/>
        </w:rPr>
        <w:t>with the note. O is the membership function for example the generalized bell</w:t>
      </w:r>
      <w:r w:rsidR="00392E3C" w:rsidRPr="00392E3C">
        <w:rPr>
          <w:rFonts w:cs="Arial"/>
          <w:sz w:val="24"/>
          <w:szCs w:val="24"/>
        </w:rPr>
        <w:t xml:space="preserve"> </w:t>
      </w:r>
      <w:r w:rsidRPr="00392E3C">
        <w:rPr>
          <w:rFonts w:cs="Arial"/>
          <w:sz w:val="24"/>
          <w:szCs w:val="24"/>
        </w:rPr>
        <w:t>function:</w:t>
      </w:r>
    </w:p>
    <w:p w:rsidR="001E247A" w:rsidRPr="00A6113E" w:rsidRDefault="00392E3C" w:rsidP="001E247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μA(x) =</m:t>
        </m:r>
      </m:oMath>
      <w:r w:rsidR="004517FA" w:rsidRPr="00A6113E">
        <w:rPr>
          <w:rFonts w:ascii="Arial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 xml:space="preserve">1+ 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2b</m:t>
                </m:r>
              </m:sup>
            </m:sSup>
          </m:den>
        </m:f>
      </m:oMath>
    </w:p>
    <w:p w:rsidR="004517FA" w:rsidRPr="004517FA" w:rsidRDefault="004517FA" w:rsidP="001E247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1E247A" w:rsidRPr="00351201" w:rsidRDefault="001E247A" w:rsidP="0035120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 xml:space="preserve">Where </w:t>
      </w:r>
      <w:proofErr w:type="gramStart"/>
      <w:r w:rsidRPr="00351201">
        <w:rPr>
          <w:rFonts w:cs="Arial"/>
          <w:sz w:val="24"/>
          <w:szCs w:val="24"/>
        </w:rPr>
        <w:t>{</w:t>
      </w:r>
      <w:r w:rsidR="00392E3C" w:rsidRPr="00351201">
        <w:rPr>
          <w:rFonts w:cs="Arial"/>
          <w:sz w:val="24"/>
          <w:szCs w:val="24"/>
        </w:rPr>
        <w:t xml:space="preserve"> </w:t>
      </w:r>
      <w:proofErr w:type="spellStart"/>
      <w:r w:rsidRPr="00351201">
        <w:rPr>
          <w:rFonts w:cs="Arial"/>
          <w:sz w:val="24"/>
          <w:szCs w:val="24"/>
        </w:rPr>
        <w:t>ai</w:t>
      </w:r>
      <w:proofErr w:type="spellEnd"/>
      <w:proofErr w:type="gramEnd"/>
      <w:r w:rsidRPr="00351201">
        <w:rPr>
          <w:rFonts w:cs="Arial"/>
          <w:sz w:val="24"/>
          <w:szCs w:val="24"/>
        </w:rPr>
        <w:t xml:space="preserve"> bi c</w:t>
      </w:r>
      <w:r w:rsidR="00392E3C" w:rsidRPr="00351201">
        <w:rPr>
          <w:rFonts w:cs="Arial"/>
          <w:sz w:val="24"/>
          <w:szCs w:val="24"/>
        </w:rPr>
        <w:t xml:space="preserve">i </w:t>
      </w:r>
      <w:r w:rsidRPr="00351201">
        <w:rPr>
          <w:rFonts w:cs="Arial"/>
          <w:sz w:val="24"/>
          <w:szCs w:val="24"/>
        </w:rPr>
        <w:t>} are the parameters of the bell function.</w:t>
      </w:r>
    </w:p>
    <w:p w:rsidR="00351201" w:rsidRDefault="00351201" w:rsidP="001E24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247A" w:rsidRDefault="001E247A" w:rsidP="00351201">
      <w:pPr>
        <w:pStyle w:val="Heading2"/>
      </w:pPr>
      <w:r>
        <w:t>Layer 2</w:t>
      </w:r>
    </w:p>
    <w:p w:rsidR="001E247A" w:rsidRPr="00351201" w:rsidRDefault="001E247A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Every node is a fixed node and labeled π, the input is the product of all</w:t>
      </w:r>
      <w:r w:rsidR="00351201">
        <w:rPr>
          <w:rFonts w:cs="Arial"/>
          <w:sz w:val="24"/>
          <w:szCs w:val="24"/>
        </w:rPr>
        <w:t xml:space="preserve"> </w:t>
      </w:r>
      <w:r w:rsidRPr="00351201">
        <w:rPr>
          <w:rFonts w:cs="Arial"/>
          <w:sz w:val="24"/>
          <w:szCs w:val="24"/>
        </w:rPr>
        <w:t>incoming signals:</w:t>
      </w:r>
    </w:p>
    <w:p w:rsidR="001E247A" w:rsidRPr="00351201" w:rsidRDefault="001711C6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2,i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μAi(x) μBi(x)</m:t>
        </m:r>
      </m:oMath>
      <w:r w:rsidR="001E247A" w:rsidRPr="00A6113E">
        <w:rPr>
          <w:rFonts w:cs="Arial"/>
          <w:sz w:val="32"/>
          <w:szCs w:val="32"/>
        </w:rPr>
        <w:t xml:space="preserve"> </w:t>
      </w:r>
      <w:r w:rsidR="00351201">
        <w:rPr>
          <w:rFonts w:cs="Arial"/>
          <w:sz w:val="24"/>
          <w:szCs w:val="24"/>
        </w:rPr>
        <w:t xml:space="preserve">     </w:t>
      </w:r>
      <w:r w:rsidR="001E247A" w:rsidRPr="00A6113E">
        <w:rPr>
          <w:rFonts w:cs="Arial"/>
          <w:sz w:val="28"/>
          <w:szCs w:val="28"/>
        </w:rPr>
        <w:t>I = 1,</w:t>
      </w:r>
      <w:r w:rsidR="00A6113E">
        <w:rPr>
          <w:rFonts w:cs="Arial"/>
          <w:sz w:val="28"/>
          <w:szCs w:val="28"/>
        </w:rPr>
        <w:t xml:space="preserve"> </w:t>
      </w:r>
      <w:r w:rsidR="001E247A" w:rsidRPr="00A6113E">
        <w:rPr>
          <w:rFonts w:cs="Arial"/>
          <w:sz w:val="28"/>
          <w:szCs w:val="28"/>
        </w:rPr>
        <w:t>2.</w:t>
      </w:r>
    </w:p>
    <w:p w:rsidR="001E247A" w:rsidRDefault="001E247A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 xml:space="preserve">Each node is the </w:t>
      </w:r>
      <w:r w:rsidR="00A6113E" w:rsidRPr="00351201">
        <w:rPr>
          <w:rFonts w:cs="Arial"/>
          <w:sz w:val="24"/>
          <w:szCs w:val="24"/>
        </w:rPr>
        <w:t>firing</w:t>
      </w:r>
      <w:r w:rsidRPr="00351201">
        <w:rPr>
          <w:rFonts w:cs="Arial"/>
          <w:sz w:val="24"/>
          <w:szCs w:val="24"/>
        </w:rPr>
        <w:t xml:space="preserve"> strength of that a rule.</w:t>
      </w:r>
    </w:p>
    <w:p w:rsidR="00A6113E" w:rsidRPr="00351201" w:rsidRDefault="00A6113E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E247A" w:rsidRPr="00351201" w:rsidRDefault="001E247A" w:rsidP="00A6113E">
      <w:pPr>
        <w:pStyle w:val="Heading2"/>
      </w:pPr>
      <w:r w:rsidRPr="00351201">
        <w:t>Layer 3</w:t>
      </w:r>
    </w:p>
    <w:p w:rsidR="001E247A" w:rsidRPr="00351201" w:rsidRDefault="001E247A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Every node in this layer is a fixed node labeled N.</w:t>
      </w:r>
    </w:p>
    <w:p w:rsidR="00F82977" w:rsidRPr="00A6113E" w:rsidRDefault="001711C6" w:rsidP="001E247A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3,i</m:t>
            </m:r>
          </m:sub>
        </m:sSub>
      </m:oMath>
      <w:r w:rsidR="00F82977" w:rsidRPr="00A6113E">
        <w:rPr>
          <w:rFonts w:cs="Arial"/>
          <w:sz w:val="28"/>
          <w:szCs w:val="28"/>
        </w:rPr>
        <w:t xml:space="preserve"> </w:t>
      </w:r>
      <w:r w:rsidR="001E247A" w:rsidRPr="00A6113E">
        <w:rPr>
          <w:rFonts w:cs="Arial"/>
          <w:sz w:val="28"/>
          <w:szCs w:val="28"/>
        </w:rPr>
        <w:t>=</w:t>
      </w:r>
      <w:r w:rsidR="00F82977" w:rsidRPr="00A6113E">
        <w:rPr>
          <w:rFonts w:cs="Arial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F82977" w:rsidRPr="00A6113E">
        <w:rPr>
          <w:rFonts w:eastAsiaTheme="minorEastAsia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F82977" w:rsidRPr="00A6113E">
        <w:rPr>
          <w:rFonts w:eastAsiaTheme="minorEastAsia" w:cs="Arial"/>
          <w:sz w:val="28"/>
          <w:szCs w:val="28"/>
        </w:rPr>
        <w:t xml:space="preserve">   I = 1, 2</w:t>
      </w:r>
    </w:p>
    <w:p w:rsidR="00F82977" w:rsidRPr="00351201" w:rsidRDefault="00F82977" w:rsidP="001E247A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sz w:val="24"/>
          <w:szCs w:val="24"/>
        </w:rPr>
      </w:pPr>
    </w:p>
    <w:p w:rsidR="001E247A" w:rsidRPr="00351201" w:rsidRDefault="001E247A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This is the normalized fire strength</w:t>
      </w:r>
    </w:p>
    <w:p w:rsidR="001E247A" w:rsidRPr="00351201" w:rsidRDefault="001E247A" w:rsidP="00A6113E">
      <w:pPr>
        <w:pStyle w:val="Heading2"/>
      </w:pPr>
      <w:r w:rsidRPr="00351201">
        <w:lastRenderedPageBreak/>
        <w:t>Layer 4</w:t>
      </w:r>
    </w:p>
    <w:p w:rsidR="001E247A" w:rsidRPr="00351201" w:rsidRDefault="001E247A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Every node I is an adaptive node</w:t>
      </w:r>
    </w:p>
    <w:p w:rsidR="00ED477E" w:rsidRPr="00A6113E" w:rsidRDefault="001711C6" w:rsidP="001E247A">
      <w:pPr>
        <w:autoSpaceDE w:val="0"/>
        <w:autoSpaceDN w:val="0"/>
        <w:adjustRightInd w:val="0"/>
        <w:spacing w:after="0" w:line="240" w:lineRule="auto"/>
        <w:rPr>
          <w:rFonts w:eastAsiaTheme="minorEastAsia" w:cs="SymbolMT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4,i</m:t>
            </m:r>
          </m:sub>
        </m:sSub>
      </m:oMath>
      <w:r w:rsidR="00F82977" w:rsidRPr="00A6113E">
        <w:rPr>
          <w:rFonts w:cs="Arial"/>
          <w:sz w:val="28"/>
          <w:szCs w:val="28"/>
        </w:rPr>
        <w:t xml:space="preserve"> </w:t>
      </w:r>
      <w:r w:rsidR="001E247A" w:rsidRPr="00A6113E">
        <w:rPr>
          <w:rFonts w:cs="Arial"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 w:rsidR="001E247A" w:rsidRPr="00A6113E">
        <w:rPr>
          <w:rFonts w:cs="TimesNewRoman,Italic"/>
          <w:i/>
          <w:iCs/>
          <w:sz w:val="28"/>
          <w:szCs w:val="28"/>
        </w:rPr>
        <w:t xml:space="preserve"> </w:t>
      </w:r>
      <w:r w:rsidR="001E247A" w:rsidRPr="00A6113E">
        <w:rPr>
          <w:rFonts w:cs="SymbolMT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NewRoman,Italic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NewRoman,Italic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NewRoman,Italic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NewRoman,Italic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NewRoman,Italic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NewRoman,Italic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NewRoman,Italic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NewRoman,Italic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NewRoman,Italic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hAnsi="Cambria Math" w:cs="TimesNewRoman,Italic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NewRoman,Italic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NewRoman,Italic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NewRoman,Italic"/>
                <w:sz w:val="28"/>
                <w:szCs w:val="28"/>
              </w:rPr>
              <m:t>y+r</m:t>
            </m:r>
          </m:e>
        </m:d>
      </m:oMath>
    </w:p>
    <w:p w:rsidR="001E247A" w:rsidRDefault="001E247A" w:rsidP="001E247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spellStart"/>
      <w:proofErr w:type="gramStart"/>
      <w:r w:rsidRPr="00351201">
        <w:rPr>
          <w:rFonts w:cs="Arial"/>
          <w:sz w:val="24"/>
          <w:szCs w:val="24"/>
        </w:rPr>
        <w:t>p,</w:t>
      </w:r>
      <w:proofErr w:type="gramEnd"/>
      <w:r w:rsidRPr="00351201">
        <w:rPr>
          <w:rFonts w:cs="Arial"/>
          <w:sz w:val="24"/>
          <w:szCs w:val="24"/>
        </w:rPr>
        <w:t>q,r</w:t>
      </w:r>
      <w:proofErr w:type="spellEnd"/>
      <w:r w:rsidRPr="00351201">
        <w:rPr>
          <w:rFonts w:cs="Arial"/>
          <w:sz w:val="24"/>
          <w:szCs w:val="24"/>
        </w:rPr>
        <w:t xml:space="preserve"> are the consequent parameters. This is an adaptive node.</w:t>
      </w:r>
    </w:p>
    <w:p w:rsidR="00A6113E" w:rsidRPr="00351201" w:rsidRDefault="00A6113E" w:rsidP="001E247A">
      <w:pPr>
        <w:autoSpaceDE w:val="0"/>
        <w:autoSpaceDN w:val="0"/>
        <w:adjustRightInd w:val="0"/>
        <w:spacing w:after="0" w:line="240" w:lineRule="auto"/>
        <w:rPr>
          <w:rFonts w:eastAsiaTheme="minorEastAsia" w:cs="SymbolMT"/>
          <w:sz w:val="24"/>
          <w:szCs w:val="24"/>
        </w:rPr>
      </w:pPr>
    </w:p>
    <w:p w:rsidR="001E247A" w:rsidRPr="00351201" w:rsidRDefault="001E247A" w:rsidP="00A6113E">
      <w:pPr>
        <w:pStyle w:val="Heading2"/>
      </w:pPr>
      <w:r w:rsidRPr="00351201">
        <w:t>Layer 5</w:t>
      </w:r>
    </w:p>
    <w:p w:rsidR="00ED477E" w:rsidRPr="00351201" w:rsidRDefault="001E247A" w:rsidP="00ED477E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 xml:space="preserve">Overall output =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5,i</m:t>
            </m:r>
          </m:sub>
        </m:sSub>
      </m:oMath>
      <w:r w:rsidRPr="00A6113E">
        <w:rPr>
          <w:rFonts w:cs="Arial"/>
          <w:sz w:val="28"/>
          <w:szCs w:val="28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</w:p>
    <w:p w:rsidR="00ED477E" w:rsidRPr="00351201" w:rsidRDefault="00ED477E" w:rsidP="00ED477E">
      <w:pPr>
        <w:autoSpaceDE w:val="0"/>
        <w:autoSpaceDN w:val="0"/>
        <w:adjustRightInd w:val="0"/>
        <w:spacing w:after="0" w:line="240" w:lineRule="auto"/>
        <w:rPr>
          <w:rFonts w:eastAsiaTheme="minorEastAsia" w:cs="Arial"/>
          <w:sz w:val="24"/>
          <w:szCs w:val="24"/>
        </w:rPr>
      </w:pPr>
    </w:p>
    <w:p w:rsidR="001E247A" w:rsidRDefault="001E247A" w:rsidP="00ED477E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Summation of all incoming signals.</w:t>
      </w:r>
    </w:p>
    <w:p w:rsidR="00A6113E" w:rsidRPr="00351201" w:rsidRDefault="00A6113E" w:rsidP="00ED477E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E247A" w:rsidRPr="00351201" w:rsidRDefault="001E247A" w:rsidP="00A6113E">
      <w:pPr>
        <w:pStyle w:val="Heading1"/>
      </w:pPr>
      <w:r w:rsidRPr="00351201">
        <w:t>Results</w:t>
      </w:r>
    </w:p>
    <w:p w:rsidR="001E247A" w:rsidRDefault="001E247A" w:rsidP="00A611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First some general observations were made about the data. The Data series</w:t>
      </w:r>
      <w:r w:rsidR="00A6113E">
        <w:rPr>
          <w:rFonts w:cs="Arial"/>
          <w:sz w:val="24"/>
          <w:szCs w:val="24"/>
        </w:rPr>
        <w:t xml:space="preserve"> </w:t>
      </w:r>
      <w:r w:rsidRPr="00351201">
        <w:rPr>
          <w:rFonts w:cs="Arial"/>
          <w:sz w:val="24"/>
          <w:szCs w:val="24"/>
        </w:rPr>
        <w:t>that was used looked as can be seen in the figure below. The data is as</w:t>
      </w:r>
      <w:r w:rsidR="00A6113E">
        <w:rPr>
          <w:rFonts w:cs="Arial"/>
          <w:sz w:val="24"/>
          <w:szCs w:val="24"/>
        </w:rPr>
        <w:t xml:space="preserve"> </w:t>
      </w:r>
      <w:r w:rsidRPr="00351201">
        <w:rPr>
          <w:rFonts w:cs="Arial"/>
          <w:sz w:val="24"/>
          <w:szCs w:val="24"/>
        </w:rPr>
        <w:t xml:space="preserve">mentioned before from </w:t>
      </w:r>
      <w:r w:rsidR="00ED477E" w:rsidRPr="00351201">
        <w:rPr>
          <w:rFonts w:cs="Arial"/>
          <w:sz w:val="24"/>
          <w:szCs w:val="24"/>
        </w:rPr>
        <w:t>January 2010 until May 3, 2014</w:t>
      </w:r>
      <w:r w:rsidR="00900252">
        <w:rPr>
          <w:rFonts w:cs="Arial"/>
          <w:sz w:val="24"/>
          <w:szCs w:val="24"/>
        </w:rPr>
        <w:t>.</w:t>
      </w:r>
    </w:p>
    <w:p w:rsidR="00900252" w:rsidRDefault="00900252" w:rsidP="00A611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900252" w:rsidRDefault="00900252" w:rsidP="00A611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900252">
        <w:rPr>
          <w:rFonts w:cs="Arial"/>
          <w:noProof/>
          <w:sz w:val="24"/>
          <w:szCs w:val="24"/>
        </w:rPr>
        <w:drawing>
          <wp:inline distT="0" distB="0" distL="0" distR="0">
            <wp:extent cx="5943600" cy="263241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52" w:rsidRDefault="00900252" w:rsidP="0090025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Figure 1. INR/USD Exchange Rate</w:t>
      </w:r>
    </w:p>
    <w:p w:rsidR="00900252" w:rsidRDefault="00900252" w:rsidP="00A611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A6113E" w:rsidRPr="00351201" w:rsidRDefault="00A6113E" w:rsidP="00A611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ED477E" w:rsidRPr="00351201" w:rsidRDefault="00ED477E" w:rsidP="000F0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An overall up</w:t>
      </w:r>
      <w:r w:rsidR="001E247A" w:rsidRPr="00351201">
        <w:rPr>
          <w:rFonts w:cs="Arial"/>
          <w:sz w:val="24"/>
          <w:szCs w:val="24"/>
        </w:rPr>
        <w:t>wards trend seems to be ongoing, there seem to be</w:t>
      </w:r>
      <w:r w:rsidRPr="00351201">
        <w:rPr>
          <w:rFonts w:cs="Arial"/>
          <w:sz w:val="24"/>
          <w:szCs w:val="24"/>
        </w:rPr>
        <w:t xml:space="preserve"> steep </w:t>
      </w:r>
      <w:r w:rsidR="001E247A" w:rsidRPr="00351201">
        <w:rPr>
          <w:rFonts w:cs="Arial"/>
          <w:sz w:val="24"/>
          <w:szCs w:val="24"/>
        </w:rPr>
        <w:t>fluctuations where the data moves very fast upwards or very fast</w:t>
      </w:r>
      <w:r w:rsidRPr="00351201">
        <w:rPr>
          <w:rFonts w:cs="Arial"/>
          <w:sz w:val="24"/>
          <w:szCs w:val="24"/>
        </w:rPr>
        <w:t xml:space="preserve"> </w:t>
      </w:r>
      <w:r w:rsidR="001E247A" w:rsidRPr="00351201">
        <w:rPr>
          <w:rFonts w:cs="Arial"/>
          <w:sz w:val="24"/>
          <w:szCs w:val="24"/>
        </w:rPr>
        <w:t>downwards.</w:t>
      </w:r>
    </w:p>
    <w:p w:rsidR="001E247A" w:rsidRPr="00351201" w:rsidRDefault="00ED477E" w:rsidP="000F0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51201">
        <w:rPr>
          <w:rFonts w:cs="Arial"/>
          <w:sz w:val="24"/>
          <w:szCs w:val="24"/>
        </w:rPr>
        <w:t>N</w:t>
      </w:r>
      <w:r w:rsidR="001E247A" w:rsidRPr="00351201">
        <w:rPr>
          <w:rFonts w:cs="Arial"/>
          <w:sz w:val="24"/>
          <w:szCs w:val="24"/>
        </w:rPr>
        <w:t>o apparent signs of leveling off can be observed in the data</w:t>
      </w:r>
      <w:r w:rsidRPr="00351201">
        <w:rPr>
          <w:rFonts w:cs="Arial"/>
          <w:sz w:val="24"/>
          <w:szCs w:val="24"/>
        </w:rPr>
        <w:t>.</w:t>
      </w:r>
    </w:p>
    <w:p w:rsidR="001E247A" w:rsidRDefault="001E247A" w:rsidP="001E247A">
      <w:pPr>
        <w:rPr>
          <w:rFonts w:ascii="Arial" w:hAnsi="Arial" w:cs="Arial"/>
          <w:sz w:val="24"/>
          <w:szCs w:val="24"/>
        </w:rPr>
      </w:pPr>
    </w:p>
    <w:p w:rsidR="001E247A" w:rsidRDefault="001E247A" w:rsidP="000F04E8">
      <w:pPr>
        <w:pStyle w:val="Heading2"/>
      </w:pPr>
      <w:r>
        <w:t>ANFIS</w:t>
      </w:r>
    </w:p>
    <w:p w:rsidR="001E247A" w:rsidRDefault="001E247A" w:rsidP="000F04E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0F04E8">
        <w:rPr>
          <w:rFonts w:cs="Arial"/>
          <w:sz w:val="24"/>
          <w:szCs w:val="24"/>
        </w:rPr>
        <w:t>Matlab</w:t>
      </w:r>
      <w:proofErr w:type="spellEnd"/>
      <w:r w:rsidRPr="000F04E8">
        <w:rPr>
          <w:rFonts w:cs="Arial"/>
          <w:sz w:val="24"/>
          <w:szCs w:val="24"/>
        </w:rPr>
        <w:t xml:space="preserve"> was used to train the ANFIS system. A small code was written to use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 xml:space="preserve">on the </w:t>
      </w:r>
      <w:r w:rsidR="00ED477E" w:rsidRPr="000F04E8">
        <w:rPr>
          <w:rFonts w:cs="Arial"/>
          <w:sz w:val="24"/>
          <w:szCs w:val="24"/>
        </w:rPr>
        <w:t>1082</w:t>
      </w:r>
      <w:r w:rsidRPr="000F04E8">
        <w:rPr>
          <w:rFonts w:cs="Arial"/>
          <w:sz w:val="24"/>
          <w:szCs w:val="24"/>
        </w:rPr>
        <w:t xml:space="preserve"> exchange points available. </w:t>
      </w:r>
      <w:proofErr w:type="spellStart"/>
      <w:r w:rsidRPr="000F04E8">
        <w:rPr>
          <w:rFonts w:cs="Arial"/>
          <w:sz w:val="24"/>
          <w:szCs w:val="24"/>
        </w:rPr>
        <w:t>Some time</w:t>
      </w:r>
      <w:proofErr w:type="spellEnd"/>
      <w:r w:rsidRPr="000F04E8">
        <w:rPr>
          <w:rFonts w:cs="Arial"/>
          <w:sz w:val="24"/>
          <w:szCs w:val="24"/>
        </w:rPr>
        <w:t xml:space="preserve"> delays were put into the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system. –7 –2 –1 days and +1 +2 days as well. These delays were chosen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 xml:space="preserve">after having tried various combinations. Adding information </w:t>
      </w:r>
      <w:r w:rsidRPr="000F04E8">
        <w:rPr>
          <w:rFonts w:cs="Arial"/>
          <w:sz w:val="24"/>
          <w:szCs w:val="24"/>
        </w:rPr>
        <w:lastRenderedPageBreak/>
        <w:t>didn’t seem to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help the system and other combinations showed the same or a worse</w:t>
      </w:r>
      <w:r w:rsidR="00ED477E" w:rsidRP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performance.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The Data was divided into 2 equally long series, the first part of it was used for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training and the second part was used for checking. A data set was created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which contained the data, 7 lags 2 lags 1 lag 1 ahead 2 ahead and the data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unbiased. This series was then used with the Genfis1 in order to create a</w:t>
      </w:r>
      <w:r w:rsidR="000F04E8">
        <w:rPr>
          <w:rFonts w:cs="Arial"/>
          <w:sz w:val="24"/>
          <w:szCs w:val="24"/>
        </w:rPr>
        <w:t xml:space="preserve"> </w:t>
      </w:r>
      <w:r w:rsidRPr="000F04E8">
        <w:rPr>
          <w:rFonts w:cs="Arial"/>
          <w:sz w:val="24"/>
          <w:szCs w:val="24"/>
        </w:rPr>
        <w:t>Fuzzy inference system.</w:t>
      </w:r>
    </w:p>
    <w:p w:rsidR="00900252" w:rsidRDefault="00900252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900252" w:rsidRDefault="00900252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900252">
        <w:rPr>
          <w:rFonts w:cs="Arial"/>
          <w:noProof/>
          <w:sz w:val="24"/>
          <w:szCs w:val="24"/>
        </w:rPr>
        <w:drawing>
          <wp:inline distT="0" distB="0" distL="0" distR="0">
            <wp:extent cx="5943600" cy="263241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52" w:rsidRDefault="00900252" w:rsidP="0090025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Figure 2. Membership Function plots</w:t>
      </w:r>
    </w:p>
    <w:p w:rsidR="00900252" w:rsidRDefault="00900252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F512B3" w:rsidRDefault="00F512B3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A65D77">
        <w:rPr>
          <w:rFonts w:cs="Arial"/>
          <w:sz w:val="24"/>
          <w:szCs w:val="24"/>
        </w:rPr>
        <w:t>The membership functions for the 5 inputs into the system. As can be seen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the membership functions are all the same, this is not surprising since the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data essentially is the same although lagged a bit.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When the membership functions for the checking data were also the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 xml:space="preserve">same after the </w:t>
      </w:r>
      <w:proofErr w:type="spellStart"/>
      <w:r w:rsidRPr="00A65D77">
        <w:rPr>
          <w:rFonts w:cs="Arial,Italic"/>
          <w:i/>
          <w:iCs/>
          <w:sz w:val="24"/>
          <w:szCs w:val="24"/>
        </w:rPr>
        <w:t>anfis</w:t>
      </w:r>
      <w:proofErr w:type="spellEnd"/>
      <w:r w:rsidRPr="00A65D77">
        <w:rPr>
          <w:rFonts w:cs="Arial,Italic"/>
          <w:i/>
          <w:iCs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command had been used. The resulting system that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ANFIS gave was plo</w:t>
      </w:r>
      <w:r w:rsidR="00A65D77">
        <w:rPr>
          <w:rFonts w:cs="Arial"/>
          <w:sz w:val="24"/>
          <w:szCs w:val="24"/>
        </w:rPr>
        <w:t>tted against the inputs.</w:t>
      </w:r>
    </w:p>
    <w:p w:rsidR="00A65D77" w:rsidRPr="00A65D77" w:rsidRDefault="00A65D77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900252" w:rsidRDefault="00900252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900252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067425" cy="423862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17" cy="42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52" w:rsidRDefault="00900252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ED477E" w:rsidRPr="00A65D77" w:rsidRDefault="00F512B3" w:rsidP="00A65D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A65D77">
        <w:rPr>
          <w:rFonts w:cs="Arial"/>
          <w:sz w:val="24"/>
          <w:szCs w:val="24"/>
        </w:rPr>
        <w:t>The above figure shows the training of the ANFIS. The result was not good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since the ANFIS system became unstable towards the end of the checking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data. The ANFIS result does not yield a good result. It is likely that actual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inputs such as the interest rate, inflation rate and other factors would do a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better job in conjunction with time lags to create a useful ANFIS system.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The overall result regarding the ANFIS is that it is not enough to use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only the data for the exchange rate; exterior factors need to be taken into</w:t>
      </w:r>
      <w:r w:rsid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consideration.</w:t>
      </w:r>
      <w:r w:rsidR="00ED477E" w:rsidRPr="00A65D77">
        <w:rPr>
          <w:rFonts w:cs="Arial"/>
          <w:sz w:val="24"/>
          <w:szCs w:val="24"/>
        </w:rPr>
        <w:t xml:space="preserve"> </w:t>
      </w:r>
      <w:r w:rsidRPr="00A65D77">
        <w:rPr>
          <w:rFonts w:cs="Arial"/>
          <w:sz w:val="24"/>
          <w:szCs w:val="24"/>
        </w:rPr>
        <w:t>ANFIS is better at catch</w:t>
      </w:r>
      <w:r w:rsidR="00ED477E" w:rsidRPr="00A65D77">
        <w:rPr>
          <w:rFonts w:cs="Arial"/>
          <w:sz w:val="24"/>
          <w:szCs w:val="24"/>
        </w:rPr>
        <w:t xml:space="preserve">ing actual price trends. </w:t>
      </w:r>
    </w:p>
    <w:p w:rsidR="00F512B3" w:rsidRDefault="00F512B3" w:rsidP="00F512B3">
      <w:pPr>
        <w:rPr>
          <w:rFonts w:ascii="Arial" w:hAnsi="Arial" w:cs="Arial"/>
          <w:sz w:val="24"/>
          <w:szCs w:val="24"/>
        </w:rPr>
      </w:pPr>
    </w:p>
    <w:p w:rsidR="00F512B3" w:rsidRDefault="00F512B3" w:rsidP="00E15E8F">
      <w:pPr>
        <w:pStyle w:val="Heading1"/>
      </w:pPr>
      <w:r>
        <w:t>Conclusion</w:t>
      </w:r>
    </w:p>
    <w:p w:rsidR="00F512B3" w:rsidRDefault="00F512B3" w:rsidP="0090025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E15E8F">
        <w:rPr>
          <w:rFonts w:cs="Arial"/>
          <w:sz w:val="24"/>
          <w:szCs w:val="24"/>
        </w:rPr>
        <w:t>ANFIS encounters problems with stability. This might be due to the fact that only the</w:t>
      </w:r>
      <w:r w:rsidR="00E15E8F">
        <w:rPr>
          <w:rFonts w:cs="Arial"/>
          <w:sz w:val="24"/>
          <w:szCs w:val="24"/>
        </w:rPr>
        <w:t xml:space="preserve"> </w:t>
      </w:r>
      <w:r w:rsidRPr="00E15E8F">
        <w:rPr>
          <w:rFonts w:cs="Arial"/>
          <w:sz w:val="24"/>
          <w:szCs w:val="24"/>
        </w:rPr>
        <w:t xml:space="preserve">data </w:t>
      </w:r>
      <w:proofErr w:type="spellStart"/>
      <w:r w:rsidRPr="00E15E8F">
        <w:rPr>
          <w:rFonts w:cs="Arial"/>
          <w:sz w:val="24"/>
          <w:szCs w:val="24"/>
        </w:rPr>
        <w:t>it self</w:t>
      </w:r>
      <w:proofErr w:type="spellEnd"/>
      <w:r w:rsidR="00E15E8F">
        <w:rPr>
          <w:rFonts w:cs="Arial"/>
          <w:sz w:val="24"/>
          <w:szCs w:val="24"/>
        </w:rPr>
        <w:t xml:space="preserve"> with time lags was discovered. </w:t>
      </w:r>
      <w:r w:rsidRPr="00E15E8F">
        <w:rPr>
          <w:rFonts w:cs="Arial"/>
          <w:sz w:val="24"/>
          <w:szCs w:val="24"/>
        </w:rPr>
        <w:t>The main conclusion is that more investigations need to bake place before it</w:t>
      </w:r>
      <w:r w:rsidR="00E15E8F">
        <w:rPr>
          <w:rFonts w:cs="Arial"/>
          <w:sz w:val="24"/>
          <w:szCs w:val="24"/>
        </w:rPr>
        <w:t xml:space="preserve"> </w:t>
      </w:r>
      <w:r w:rsidRPr="00E15E8F">
        <w:rPr>
          <w:rFonts w:cs="Arial"/>
          <w:sz w:val="24"/>
          <w:szCs w:val="24"/>
        </w:rPr>
        <w:t xml:space="preserve">is possible to use an ANFIS system to predict the exchange rate. </w:t>
      </w:r>
    </w:p>
    <w:p w:rsidR="00900252" w:rsidRDefault="00900252" w:rsidP="009002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512B3" w:rsidRDefault="00F512B3" w:rsidP="00E15E8F">
      <w:pPr>
        <w:pStyle w:val="Heading1"/>
      </w:pPr>
      <w:r>
        <w:t>References</w:t>
      </w:r>
    </w:p>
    <w:p w:rsidR="00F512B3" w:rsidRPr="00680D81" w:rsidRDefault="00E15E8F" w:rsidP="00F512B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80D81">
        <w:rPr>
          <w:rFonts w:cs="Arial"/>
          <w:color w:val="000000"/>
          <w:sz w:val="24"/>
          <w:szCs w:val="24"/>
        </w:rPr>
        <w:t>1.</w:t>
      </w:r>
      <w:r w:rsidR="00F512B3" w:rsidRPr="00680D81">
        <w:rPr>
          <w:rFonts w:cs="Arial"/>
          <w:color w:val="000000"/>
          <w:sz w:val="24"/>
          <w:szCs w:val="24"/>
        </w:rPr>
        <w:t xml:space="preserve"> Jang, Sun, and </w:t>
      </w:r>
      <w:proofErr w:type="spellStart"/>
      <w:r w:rsidR="00F512B3" w:rsidRPr="00680D81">
        <w:rPr>
          <w:rFonts w:cs="Arial"/>
          <w:color w:val="000000"/>
          <w:sz w:val="24"/>
          <w:szCs w:val="24"/>
        </w:rPr>
        <w:t>Mizutani</w:t>
      </w:r>
      <w:proofErr w:type="spellEnd"/>
      <w:r w:rsidR="00F512B3" w:rsidRPr="00680D81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="00F512B3" w:rsidRPr="00680D81">
        <w:rPr>
          <w:rFonts w:cs="Arial,Bold"/>
          <w:b/>
          <w:bCs/>
          <w:i/>
          <w:color w:val="000000"/>
          <w:sz w:val="24"/>
          <w:szCs w:val="24"/>
        </w:rPr>
        <w:t>Neuro</w:t>
      </w:r>
      <w:proofErr w:type="spellEnd"/>
      <w:r w:rsidR="00F512B3" w:rsidRPr="00680D81">
        <w:rPr>
          <w:rFonts w:cs="Arial,Bold"/>
          <w:b/>
          <w:bCs/>
          <w:i/>
          <w:color w:val="000000"/>
          <w:sz w:val="24"/>
          <w:szCs w:val="24"/>
        </w:rPr>
        <w:t>-Fuzzy and Soft Computing</w:t>
      </w:r>
      <w:r w:rsidR="00F512B3" w:rsidRPr="00680D81">
        <w:rPr>
          <w:rFonts w:cs="Arial"/>
          <w:color w:val="000000"/>
          <w:sz w:val="24"/>
          <w:szCs w:val="24"/>
        </w:rPr>
        <w:t>, Prentice</w:t>
      </w:r>
      <w:r w:rsidRPr="00680D81">
        <w:rPr>
          <w:rFonts w:cs="Arial"/>
          <w:color w:val="000000"/>
          <w:sz w:val="24"/>
          <w:szCs w:val="24"/>
        </w:rPr>
        <w:t xml:space="preserve"> </w:t>
      </w:r>
      <w:r w:rsidR="00F512B3" w:rsidRPr="00680D81">
        <w:rPr>
          <w:rFonts w:cs="Arial"/>
          <w:color w:val="000000"/>
          <w:sz w:val="24"/>
          <w:szCs w:val="24"/>
        </w:rPr>
        <w:t>Hall, 1997</w:t>
      </w:r>
    </w:p>
    <w:p w:rsidR="00F512B3" w:rsidRPr="00680D81" w:rsidRDefault="00E15E8F" w:rsidP="00F512B3">
      <w:pPr>
        <w:autoSpaceDE w:val="0"/>
        <w:autoSpaceDN w:val="0"/>
        <w:adjustRightInd w:val="0"/>
        <w:spacing w:after="0" w:line="240" w:lineRule="auto"/>
        <w:rPr>
          <w:rFonts w:cs="Arial"/>
          <w:color w:val="0000FF"/>
          <w:sz w:val="24"/>
          <w:szCs w:val="24"/>
        </w:rPr>
      </w:pPr>
      <w:r w:rsidRPr="00680D81">
        <w:rPr>
          <w:rFonts w:cs="Arial"/>
          <w:color w:val="000000"/>
          <w:sz w:val="24"/>
          <w:szCs w:val="24"/>
        </w:rPr>
        <w:t>2.</w:t>
      </w:r>
      <w:r w:rsidR="00F512B3" w:rsidRPr="00680D81">
        <w:rPr>
          <w:rFonts w:cs="Arial"/>
          <w:color w:val="000000"/>
          <w:sz w:val="24"/>
          <w:szCs w:val="24"/>
        </w:rPr>
        <w:t xml:space="preserve"> Homepage </w:t>
      </w:r>
      <w:r w:rsidR="00233BAC" w:rsidRPr="00680D81">
        <w:rPr>
          <w:rFonts w:cs="Arial"/>
          <w:color w:val="000000"/>
          <w:sz w:val="24"/>
          <w:szCs w:val="24"/>
        </w:rPr>
        <w:t>for data</w:t>
      </w:r>
      <w:r w:rsidR="00F512B3" w:rsidRPr="00680D81">
        <w:rPr>
          <w:rFonts w:cs="Arial"/>
          <w:color w:val="000000"/>
          <w:sz w:val="24"/>
          <w:szCs w:val="24"/>
        </w:rPr>
        <w:t xml:space="preserve">, URL </w:t>
      </w:r>
      <w:r w:rsidR="00F512B3" w:rsidRPr="00680D81">
        <w:rPr>
          <w:rFonts w:cs="Arial"/>
          <w:color w:val="0000FF"/>
          <w:sz w:val="24"/>
          <w:szCs w:val="24"/>
        </w:rPr>
        <w:t>http://www.sedlabanki.is</w:t>
      </w:r>
    </w:p>
    <w:p w:rsidR="00F512B3" w:rsidRPr="00680D81" w:rsidRDefault="00E15E8F" w:rsidP="00F512B3">
      <w:pPr>
        <w:rPr>
          <w:rFonts w:cs="Arial"/>
          <w:color w:val="000000"/>
          <w:sz w:val="24"/>
          <w:szCs w:val="24"/>
        </w:rPr>
      </w:pPr>
      <w:r w:rsidRPr="00680D81">
        <w:rPr>
          <w:rFonts w:cs="Arial"/>
          <w:color w:val="000000"/>
          <w:sz w:val="24"/>
          <w:szCs w:val="24"/>
        </w:rPr>
        <w:t>3.</w:t>
      </w:r>
      <w:r w:rsidR="00680D81">
        <w:rPr>
          <w:rFonts w:cs="Arial"/>
          <w:color w:val="000000"/>
          <w:sz w:val="24"/>
          <w:szCs w:val="24"/>
        </w:rPr>
        <w:t xml:space="preserve"> Henrik Madsen,</w:t>
      </w:r>
      <w:r w:rsidR="00F512B3" w:rsidRPr="00680D81">
        <w:rPr>
          <w:rFonts w:cs="Arial"/>
          <w:color w:val="000000"/>
          <w:sz w:val="24"/>
          <w:szCs w:val="24"/>
        </w:rPr>
        <w:t xml:space="preserve"> Time series analysis, 2001.</w:t>
      </w:r>
    </w:p>
    <w:p w:rsidR="00F512B3" w:rsidRDefault="00F512B3" w:rsidP="00F512B3">
      <w:pPr>
        <w:rPr>
          <w:rFonts w:ascii="Arial" w:hAnsi="Arial" w:cs="Arial"/>
          <w:color w:val="000000"/>
          <w:sz w:val="24"/>
          <w:szCs w:val="24"/>
        </w:rPr>
      </w:pPr>
    </w:p>
    <w:p w:rsidR="00F512B3" w:rsidRDefault="00F512B3" w:rsidP="00E15E8F">
      <w:pPr>
        <w:pStyle w:val="Heading1"/>
      </w:pPr>
      <w:r>
        <w:lastRenderedPageBreak/>
        <w:t>Appendix 1 –</w:t>
      </w:r>
      <w:r w:rsidR="005E2A49">
        <w:t xml:space="preserve"> </w:t>
      </w:r>
      <w:proofErr w:type="spellStart"/>
      <w:r w:rsidR="005E2A49">
        <w:t>Matlab</w:t>
      </w:r>
      <w:proofErr w:type="spellEnd"/>
      <w:r w:rsidR="005E2A49">
        <w:t xml:space="preserve"> program</w:t>
      </w:r>
      <w:r w:rsidR="00773780">
        <w:t xml:space="preserve"> (</w:t>
      </w:r>
      <w:proofErr w:type="spellStart"/>
      <w:r w:rsidR="00773780">
        <w:t>prediction.m</w:t>
      </w:r>
      <w:proofErr w:type="spellEnd"/>
      <w:r w:rsidR="00773780">
        <w:t>)</w:t>
      </w:r>
    </w:p>
    <w:p w:rsidR="005E2A49" w:rsidRDefault="005E2A49" w:rsidP="00F512B3">
      <w:pPr>
        <w:rPr>
          <w:rFonts w:ascii="Arial,Bold" w:hAnsi="Arial,Bold" w:cs="Arial,Bold"/>
          <w:b/>
          <w:bCs/>
          <w:sz w:val="32"/>
          <w:szCs w:val="32"/>
        </w:rPr>
      </w:pP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dataINR</w:t>
      </w:r>
      <w:proofErr w:type="spellEnd"/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dataUSD2INR(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1);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dataUSD2INR(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6);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k=9:1080,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Putting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one week, 2 and 1 day delay and +1 and 2 days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Data(k-8,:)=[x(k-7) x(k-2) x(k-1) x(k) x(k+1) x(k+2)];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size(Data);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Training Data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(1)/2), :);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Checking Data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(1)/2)+1):end, :);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genfis1(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the membership functions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2,3,i)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FIS, </w:t>
      </w:r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the ANFIS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,ERROR,STEPSIZE,CHKFIS,CHKERROR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TRNData,FIS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membership functions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j=1:5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2,3,j)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CHKFIS, </w:t>
      </w:r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TRN=[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(:,5)];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CHK=[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CHKData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(:,5)];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([TRN; CHK], CHKFIS);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1:len(1);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dataUSD2INR(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data and the predicted data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2,1,1), plot(t(index), [x(index) output]);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error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2,1,2), plot(t(index), x(index)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5E2A49" w:rsidRDefault="005E2A49" w:rsidP="005E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[ERROR; CHKERROR]);</w:t>
      </w:r>
    </w:p>
    <w:p w:rsidR="005E2A49" w:rsidRPr="001E247A" w:rsidRDefault="005E2A49" w:rsidP="00F512B3">
      <w:pPr>
        <w:rPr>
          <w:rFonts w:ascii="Arial" w:hAnsi="Arial" w:cs="Arial"/>
          <w:sz w:val="24"/>
          <w:szCs w:val="24"/>
        </w:rPr>
      </w:pPr>
    </w:p>
    <w:sectPr w:rsidR="005E2A49" w:rsidRPr="001E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726A7"/>
    <w:multiLevelType w:val="hybridMultilevel"/>
    <w:tmpl w:val="264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12"/>
    <w:rsid w:val="000F04E8"/>
    <w:rsid w:val="001350F3"/>
    <w:rsid w:val="001711C6"/>
    <w:rsid w:val="001E247A"/>
    <w:rsid w:val="00233BAC"/>
    <w:rsid w:val="00351201"/>
    <w:rsid w:val="00386106"/>
    <w:rsid w:val="00387FED"/>
    <w:rsid w:val="00392E3C"/>
    <w:rsid w:val="003B1FED"/>
    <w:rsid w:val="004517FA"/>
    <w:rsid w:val="00503F1E"/>
    <w:rsid w:val="00515253"/>
    <w:rsid w:val="005E2A49"/>
    <w:rsid w:val="00680D81"/>
    <w:rsid w:val="00682992"/>
    <w:rsid w:val="00773780"/>
    <w:rsid w:val="007921CA"/>
    <w:rsid w:val="007A4112"/>
    <w:rsid w:val="008732C3"/>
    <w:rsid w:val="008B5516"/>
    <w:rsid w:val="008E1D63"/>
    <w:rsid w:val="00900252"/>
    <w:rsid w:val="009F31AC"/>
    <w:rsid w:val="00A6113E"/>
    <w:rsid w:val="00A65D77"/>
    <w:rsid w:val="00B2660F"/>
    <w:rsid w:val="00C55C3E"/>
    <w:rsid w:val="00CF1479"/>
    <w:rsid w:val="00DC4A3C"/>
    <w:rsid w:val="00E15E8F"/>
    <w:rsid w:val="00EA5132"/>
    <w:rsid w:val="00ED477E"/>
    <w:rsid w:val="00F512B3"/>
    <w:rsid w:val="00F82977"/>
    <w:rsid w:val="00F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612BF-A8CE-47F1-9925-4D056E96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FA"/>
    <w:rPr>
      <w:color w:val="808080"/>
    </w:rPr>
  </w:style>
  <w:style w:type="paragraph" w:styleId="ListParagraph">
    <w:name w:val="List Paragraph"/>
    <w:basedOn w:val="Normal"/>
    <w:uiPriority w:val="34"/>
    <w:qFormat/>
    <w:rsid w:val="00ED4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IITR</Company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Agarwal</dc:creator>
  <cp:keywords/>
  <dc:description/>
  <cp:lastModifiedBy>Mohit Agarwal</cp:lastModifiedBy>
  <cp:revision>31</cp:revision>
  <dcterms:created xsi:type="dcterms:W3CDTF">2014-05-03T12:51:00Z</dcterms:created>
  <dcterms:modified xsi:type="dcterms:W3CDTF">2014-05-06T13:46:00Z</dcterms:modified>
</cp:coreProperties>
</file>