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npm Vulnerability Audit Report</w:t>
      </w:r>
    </w:p>
    <w:p>
      <w:pPr>
        <w:spacing w:after="20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Project: first-then-flourish-main  •  Date: March 15, 2026  •  Total Vulnerabilities: 18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An npm audit of the first-then-flourish-main project identified 18 vulnerabilities across 599 total dependencies. The vulnerabilities span three severity levels: 8 High, 5 Moderate, and 5 Low. The majority (12 of 18) can be resolved with a single non-breaking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npm audit fix</w:t>
      </w:r>
      <w:r>
        <w:rPr>
          <w:rFonts w:ascii="Arial" w:cs="Arial" w:eastAsia="Arial" w:hAnsi="Arial"/>
          <w:sz w:val="20"/>
          <w:szCs w:val="20"/>
        </w:rPr>
        <w:t xml:space="preserve"> command. The remaining 6 require a breaking fix that will upgrade face-api.js and jsdom to new major versions.</w:t>
      </w:r>
    </w:p>
    <w:p>
      <w:pPr>
        <w:spacing w:after="0" w:before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4"/>
        <w:gridCol w:w="2314"/>
        <w:gridCol w:w="2314"/>
        <w:gridCol w:w="2318"/>
      </w:tblGrid>
      <w:tr>
        <w:trPr>
          <w:tblHeader/>
        </w:trPr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Fixable (non-breaking)</w:t>
            </w:r>
          </w:p>
        </w:tc>
        <w:tc>
          <w:tcPr>
            <w:tcW w:type="dxa" w:w="2318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Requires Breaking Fix</w:t>
            </w:r>
          </w:p>
        </w:tc>
      </w:tr>
      <w:tr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318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MODERATE</w:t>
            </w:r>
          </w:p>
        </w:tc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18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BF3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18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TOTAL</w:t>
            </w:r>
          </w:p>
        </w:tc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314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318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High Severity Vulnerabilities (8)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These vulnerabilities pose the most significant risk and should be remediated immediately. Key concerns include XSS via routing (react-router-dom is a direct dependency), credential leakage in node-fetch, command injection in glob, path traversal in rollup, and three separate ReDoS vectors in minimatch.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400"/>
        <w:gridCol w:w="1000"/>
        <w:gridCol w:w="700"/>
        <w:gridCol w:w="3160"/>
        <w:gridCol w:w="9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@remix-run/router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 via Open Redirects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Cross-Site Scripting (XSS)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Attackers can craft URLs that redirect users to malicious sites while executing scripts in the app context. Affects all navigation within the app.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react-router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Redirect &amp; XSS (via @remix-run/router)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Redirect / XSS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Inherits XSS risk from @remix-run/router. Additionally allows unexpected external redirects via untrusted path values, enabling phishing attacks.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 &amp; Open Redirect (chain from router)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 / Open Redirect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dependency. All routing in this app flows through this package. Full XSS and redirect chain exploitable by any attacker who can control URL parameters.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flatted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Unbounded Recursion DoS in parse()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Denial of Service (DoS)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Malicious input to flatted.parse() triggers infinite recursion, crashing the Node.js process. Any endpoint that deserialises user-supplied flatted data is at risk.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glob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 Injection via --cmd flag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 Injection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7.8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glob CLI executes matched filenames with shell:true when -c/--cmd is used. An attacker who controls filenames can inject arbitrary shell commands during build steps.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minimatch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ReDoS via crafted glob patterns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Regular Expression DoS (ReDoS)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separate ReDoS vulnerabilities. Crafted glob patterns cause catastrophic backtracking, hanging the process. Affects any file-matching operation using minimatch.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node-fetch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Forwards auth headers to untrusted redirect targets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Exposure / SSRF-adjacent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 and Cookie headers are forwarded on cross-origin redirects. Credentials can be leaked to attacker-controlled servers. Used by face-api.js for model loading.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 --force (breaking)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rollup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Arbitrary File Write via Path Traversal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Traversal / Arbitrary File Write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Rollup can be tricked into writing output files outside the intended output directory. Attackers who control build input can overwrite arbitrary files on the build machine.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Moderate Severity Vulnerabilities (5)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Moderate vulnerabilities include two prototype pollution issues (lodash, js-yaml), a ReDoS in ajv, and multiple Vite dev-server file-exposure flaws. The esbuild dev-server CORS issue could expose source code to any website a developer visits while running the local server.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400"/>
        <w:gridCol w:w="1000"/>
        <w:gridCol w:w="700"/>
        <w:gridCol w:w="3160"/>
        <w:gridCol w:w="9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ajv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ReDoS via $data option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Regular Expression DoS (ReDoS)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JSON Schema validation uses the $data option with attacker-controlled data, catastrophic regex backtracking can freeze the process.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esbuild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server accepts cross-origin requests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Insecure CORS / Dev Server Exposure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website can send requests to the esbuild dev server and read responses. If developer visits a malicious page while running the dev server, local source files may be exposed.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js-yaml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Prototype Pollution in merge (&lt;&lt;)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Prototype Pollution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YAML merge keys (&lt;&lt;) allow prototype chain pollution. Parsing attacker-controlled YAML can inject arbitrary properties onto Object.prototype, affecting all objects in the process.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lodash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Prototype Pollution in _.unset / _.omit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Prototype Pollution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_.unset and _.omit can be used to delete or omit properties from Object.prototype when attacker controls the path argument. Can lead to unexpected app behavior or bypass security checks.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file-serving &amp; fs.deny bypass issues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Traversal / Info Disclosure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issues: (1) Middleware serves files matching public directory names. (2) server.fs settings not applied to HTML files. (3) fs.deny bypass via backslash on Windows. Dev server can leak files outside allowed roots.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Low Severity Vulnerabilities (5)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Low severity issues are mostly transitive — they flow from the face-api.js → @tensorflow/tfjs-core → node-fetch dependency chain. While individually low-risk, the credential-forwarding issue in node-fetch warrants a breaking upgrade if face-api.js fetches models from user-controlled or redirecting URLs.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400"/>
        <w:gridCol w:w="1000"/>
        <w:gridCol w:w="700"/>
        <w:gridCol w:w="3160"/>
        <w:gridCol w:w="9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@tensorflow/tfjs-core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leak via vulnerable node-fetch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Transitive / Credential Exposure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Inherits node-fetch credential-forwarding issue. Risk is limited to model-loading HTTP requests made by TensorFlow.js.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 --force (breaking)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@tootallnate/once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Incorrect Control Flow Scoping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 Error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Edge-case control flow bug in event-emitter utility. Low real-world exploitability; primarily a correctness issue in proxy-agent handling.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 --force (breaking jsdom)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face-api.js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Transitive credential leak via tensorflow/node-fetch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Transitive / Credential Exposure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dependency. Inherits credential-forwarding risk through its tensorflow dependency chain. Only triggered when loading face detection models from redirecting URLs.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 --force (breaking)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http-proxy-agent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flow issue via @tootallnate/once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Transitive Logic Error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Transitive issue from @tootallnate/once. Affects proxy connection handling in the test/dev toolchain only. No direct production exposure.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 --force (breaking)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node-fetch (size option)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 option ignored after redirect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size limit is not enforced after HTTP redirects, allowing unexpectedly large responses. Low severity — no data exposure, only potential resource waste.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audit fix --force (breaking)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Remediation Plan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Step 1 — Run the safe auto-fix (resolves 12 of 18 vulnerabilities, no breaking changes):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audit fix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Step 2 — Address breaking fixes (resolves remaining 6 low-severity issues, upgrades face-api.js and jsdom):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audit fix --force</w:t>
      </w:r>
    </w:p>
    <w:p>
      <w:pPr>
        <w:spacing w:after="40" w:before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The --force flag will upgrade face-api.js to v0.20.0 and jsdom to v28.x. Verify face detection functionality and test suites after applying.</w:t>
      </w:r>
    </w:p>
    <w:sectPr>
      <w:headerReference w:type="default" r:id="rId7"/>
      <w:footerReference w:type="default" r:id="rId8"/>
      <w:pgSz w:w="2016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129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 —  QA Security Review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10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first-then-flourish  |  npm Vulnerability Audit Report</w:t>
    </w:r>
    <w:r>
      <w:rPr>
        <w:rFonts w:ascii="Arial" w:cs="Arial" w:eastAsia="Arial" w:hAnsi="Arial"/>
        <w:color w:val="666666"/>
        <w:sz w:val="18"/>
        <w:szCs w:val="18"/>
      </w:rPr>
      <w:t xml:space="preserve">  —  March 15,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2026-03-15T02:58:22.150Z</dcterms:created>
  <dcterms:modified xsi:type="dcterms:W3CDTF">2026-03-15T02:58:22.154Z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