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56DB"/>
          <w:sz w:val="48"/>
          <w:szCs w:val="48"/>
        </w:rPr>
        <w:t xml:space="preserve">MOHIT BOURA</w:t>
      </w:r>
    </w:p>
    <w:p>
      <w:pPr>
        <w:spacing w:after="60" w:before="0"/>
        <w:jc w:val="center"/>
      </w:pPr>
      <w:r>
        <w:rPr>
          <w:rFonts w:ascii="Arial" w:cs="Arial" w:eastAsia="Arial" w:hAnsi="Arial"/>
          <w:color w:val="4B5563"/>
          <w:sz w:val="24"/>
          <w:szCs w:val="24"/>
        </w:rPr>
        <w:t xml:space="preserve">Data Analyst  |  Data Science Intern  |  ML Enthusiast</w:t>
      </w:r>
    </w:p>
    <w:p>
      <w:pPr>
        <w:spacing w:after="20" w:before="40"/>
        <w:jc w:val="center"/>
      </w:pPr>
      <w:r>
        <w:rPr>
          <w:rFonts w:ascii="Arial" w:cs="Arial" w:eastAsia="Arial" w:hAnsi="Arial"/>
          <w:color w:val="4B5563"/>
          <w:sz w:val="18"/>
          <w:szCs w:val="18"/>
        </w:rPr>
        <w:t xml:space="preserve">mohitboura342@gmail.com</w:t>
      </w:r>
      <w:r>
        <w:rPr>
          <w:rFonts w:ascii="Arial" w:cs="Arial" w:eastAsia="Arial" w:hAnsi="Arial"/>
          <w:color w:val="BFDBFE"/>
          <w:sz w:val="18"/>
          <w:szCs w:val="18"/>
        </w:rPr>
        <w:t xml:space="preserve">   |   </w:t>
      </w:r>
      <w:r>
        <w:rPr>
          <w:rFonts w:ascii="Arial" w:cs="Arial" w:eastAsia="Arial" w:hAnsi="Arial"/>
          <w:color w:val="4B5563"/>
          <w:sz w:val="18"/>
          <w:szCs w:val="18"/>
        </w:rPr>
        <w:t xml:space="preserve">linkedin.com/in/mohit-boura-558382379</w:t>
      </w:r>
      <w:r>
        <w:rPr>
          <w:rFonts w:ascii="Arial" w:cs="Arial" w:eastAsia="Arial" w:hAnsi="Arial"/>
          <w:color w:val="BFDBFE"/>
          <w:sz w:val="18"/>
          <w:szCs w:val="18"/>
        </w:rPr>
        <w:t xml:space="preserve">   |   </w:t>
      </w:r>
      <w:r>
        <w:rPr>
          <w:rFonts w:ascii="Arial" w:cs="Arial" w:eastAsia="Arial" w:hAnsi="Arial"/>
          <w:color w:val="4B5563"/>
          <w:sz w:val="18"/>
          <w:szCs w:val="18"/>
        </w:rPr>
        <w:t xml:space="preserve">github.com/mohitboura342-ui</w:t>
      </w:r>
      <w:r>
        <w:rPr>
          <w:rFonts w:ascii="Arial" w:cs="Arial" w:eastAsia="Arial" w:hAnsi="Arial"/>
          <w:color w:val="BFDBFE"/>
          <w:sz w:val="18"/>
          <w:szCs w:val="18"/>
        </w:rPr>
        <w:t xml:space="preserve">   |   </w:t>
      </w:r>
      <w:r>
        <w:rPr>
          <w:rFonts w:ascii="Arial" w:cs="Arial" w:eastAsia="Arial" w:hAnsi="Arial"/>
          <w:color w:val="4B5563"/>
          <w:sz w:val="18"/>
          <w:szCs w:val="18"/>
        </w:rPr>
        <w:t xml:space="preserve">Uttarakhand, India</w:t>
      </w:r>
    </w:p>
    <w:p>
      <w:pPr>
        <w:spacing w:after="20" w:before="0"/>
        <w:jc w:val="center"/>
      </w:pPr>
      <w:r>
        <w:rPr>
          <w:rFonts w:ascii="Arial" w:cs="Arial" w:eastAsia="Arial" w:hAnsi="Arial"/>
          <w:b/>
          <w:bCs/>
          <w:color w:val="16A34A"/>
          <w:sz w:val="18"/>
          <w:szCs w:val="18"/>
        </w:rPr>
        <w:t xml:space="preserve">Open to Opportunities</w:t>
      </w:r>
    </w:p>
    <w:p>
      <w:pPr>
        <w:pBdr>
          <w:bottom w:val="single" w:color="BFDBFE" w:sz="6" w:space="1"/>
        </w:pBdr>
        <w:spacing w:after="60" w:before="60"/>
      </w:pP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PROFESSIONAL SUMMARY</w:t>
            </w:r>
          </w:p>
        </w:tc>
      </w:tr>
    </w:tbl>
    <w:p>
      <w:pPr>
        <w:spacing w:after="40" w:before="80"/>
      </w:pPr>
    </w:p>
    <w:p>
      <w:pPr>
        <w:spacing w:after="100" w:before="0"/>
      </w:pPr>
      <w:r>
        <w:rPr>
          <w:rFonts w:ascii="Arial" w:cs="Arial" w:eastAsia="Arial" w:hAnsi="Arial"/>
          <w:color w:val="374151"/>
          <w:sz w:val="20"/>
          <w:szCs w:val="20"/>
        </w:rPr>
        <w:t xml:space="preserve">Results-driven Data Analyst and aspiring Data Scientist with hands-on experience in Python, SQL, machine learning, and business intelligence. Adept at transforming complex datasets into actionable insights through rigorous exploratory data analysis, feature engineering, and predictive modelling. Uniquely positioned at the intersection of technical data science and strategic business management, consistently delivering models that not only predict accurately but also drive measurable business value. Currently applying skills in a real-world internship environment while pursuing a B.Com with an analytics and technology focus.</w:t>
      </w:r>
    </w:p>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TECHNICAL SKILLS</w:t>
            </w:r>
          </w:p>
        </w:tc>
      </w:tr>
    </w:tbl>
    <w:p>
      <w:pPr>
        <w:spacing w:after="60" w:before="80"/>
      </w:pPr>
    </w:p>
    <w:p>
      <w:pPr>
        <w:spacing w:after="40" w:before="0"/>
      </w:pPr>
      <w:r>
        <w:rPr>
          <w:rFonts w:ascii="Arial" w:cs="Arial" w:eastAsia="Arial" w:hAnsi="Arial"/>
          <w:b/>
          <w:bCs/>
          <w:color w:val="111827"/>
          <w:sz w:val="20"/>
          <w:szCs w:val="20"/>
        </w:rPr>
        <w:t xml:space="preserve">Programming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Python</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SQL</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Pandas</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NumPy</w:t>
            </w:r>
          </w:p>
        </w:tc>
      </w:tr>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Scikit-learn</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Matplotlib</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Seaborn</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Jupyter Notebook</w:t>
            </w:r>
          </w:p>
        </w:tc>
      </w:tr>
    </w:tbl>
    <w:p>
      <w:pPr>
        <w:spacing w:after="40" w:before="60"/>
      </w:pPr>
    </w:p>
    <w:p>
      <w:pPr>
        <w:spacing w:after="40" w:before="0"/>
      </w:pPr>
      <w:r>
        <w:rPr>
          <w:rFonts w:ascii="Arial" w:cs="Arial" w:eastAsia="Arial" w:hAnsi="Arial"/>
          <w:b/>
          <w:bCs/>
          <w:color w:val="111827"/>
          <w:sz w:val="20"/>
          <w:szCs w:val="20"/>
        </w:rPr>
        <w:t xml:space="preserve">Analytics &amp;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Power BI</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MS Excel</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Google Colab</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EDA</w:t>
            </w:r>
          </w:p>
        </w:tc>
      </w:tr>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Feature Engineering</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Statistical Analysis</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Data Cleaning</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Data Visualization</w:t>
            </w:r>
          </w:p>
        </w:tc>
      </w:tr>
    </w:tbl>
    <w:p>
      <w:pPr>
        <w:spacing w:after="40" w:before="60"/>
      </w:pPr>
    </w:p>
    <w:p>
      <w:pPr>
        <w:spacing w:after="40" w:before="0"/>
      </w:pPr>
      <w:r>
        <w:rPr>
          <w:rFonts w:ascii="Arial" w:cs="Arial" w:eastAsia="Arial" w:hAnsi="Arial"/>
          <w:b/>
          <w:bCs/>
          <w:color w:val="111827"/>
          <w:sz w:val="20"/>
          <w:szCs w:val="20"/>
        </w:rPr>
        <w:t xml:space="preserve">Tools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Git &amp; GitHub</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MySQL Workbench</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VS Code</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AWS</w:t>
            </w:r>
          </w:p>
        </w:tc>
      </w:tr>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Figma</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ChatGPT</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Google AI Studio</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Perplexity AI</w:t>
            </w:r>
          </w:p>
        </w:tc>
      </w:tr>
    </w:tbl>
    <w:p>
      <w:pPr>
        <w:spacing w:after="40" w:before="60"/>
      </w:pPr>
    </w:p>
    <w:p>
      <w:pPr>
        <w:spacing w:after="40" w:before="0"/>
      </w:pPr>
      <w:r>
        <w:rPr>
          <w:rFonts w:ascii="Arial" w:cs="Arial" w:eastAsia="Arial" w:hAnsi="Arial"/>
          <w:b/>
          <w:bCs/>
          <w:color w:val="111827"/>
          <w:sz w:val="20"/>
          <w:szCs w:val="20"/>
        </w:rPr>
        <w:t xml:space="preserve">Soft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Analytical Thinking</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Problem Solving</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Team Collaboration</w:t>
            </w:r>
          </w:p>
        </w:tc>
        <w:tc>
          <w:tcPr>
            <w:tcW w:type="dxa" w:w="2340"/>
            <w:tcBorders>
              <w:top w:val="single" w:color="BFDBFE" w:sz="4"/>
              <w:left w:val="single" w:color="BFDBFE" w:sz="4"/>
              <w:bottom w:val="single" w:color="BFDBFE" w:sz="4"/>
              <w:right w:val="single" w:color="BFDBFE" w:sz="4"/>
            </w:tcBorders>
            <w:shd w:fill="EFF6FF" w:val="clear"/>
            <w:tcMar>
              <w:top w:type="dxa" w:w="60"/>
              <w:left w:type="dxa" w:w="120"/>
              <w:bottom w:type="dxa" w:w="60"/>
              <w:right w:type="dxa" w:w="120"/>
            </w:tcMar>
          </w:tcPr>
          <w:p>
            <w:pPr>
              <w:jc w:val="center"/>
            </w:pPr>
            <w:r>
              <w:rPr>
                <w:rFonts w:ascii="Arial" w:cs="Arial" w:eastAsia="Arial" w:hAnsi="Arial"/>
                <w:b/>
                <w:bCs/>
                <w:color w:val="1A56DB"/>
                <w:sz w:val="19"/>
                <w:szCs w:val="19"/>
              </w:rPr>
              <w:t xml:space="preserve">Communication</w:t>
            </w:r>
          </w:p>
        </w:tc>
      </w:tr>
    </w:tbl>
    <w:p>
      <w:pPr>
        <w:spacing w:after="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EXPERIENCE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10" w:before="20"/>
            </w:pPr>
            <w:r>
              <w:rPr>
                <w:rFonts w:ascii="Arial" w:cs="Arial" w:eastAsia="Arial" w:hAnsi="Arial"/>
                <w:b/>
                <w:bCs/>
                <w:color w:val="111827"/>
                <w:sz w:val="22"/>
                <w:szCs w:val="22"/>
              </w:rPr>
              <w:t xml:space="preserve">Data Science Intern</w:t>
            </w:r>
          </w:p>
          <w:p>
            <w:pPr>
              <w:spacing w:after="20" w:before="0"/>
            </w:pPr>
            <w:r>
              <w:rPr>
                <w:rFonts w:ascii="Arial" w:cs="Arial" w:eastAsia="Arial" w:hAnsi="Arial"/>
                <w:b/>
                <w:bCs/>
                <w:color w:val="1A56DB"/>
                <w:sz w:val="20"/>
                <w:szCs w:val="20"/>
              </w:rPr>
              <w:t xml:space="preserve">vijAI Robotics Pvt Ltd — Haldwani, Uttarakhand</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Sep 2025 – Present</w:t>
            </w:r>
          </w:p>
        </w:tc>
      </w:tr>
    </w:tbl>
    <w:p>
      <w:pPr>
        <w:spacing w:after="20" w:before="40"/>
      </w:pPr>
    </w:p>
    <w:p>
      <w:pPr>
        <w:pStyle w:val="ListParagraph"/>
        <w:numPr>
          <w:ilvl w:val="0"/>
          <w:numId w:val="2"/>
        </w:numPr>
        <w:spacing w:after="40" w:before="40"/>
      </w:pPr>
      <w:r>
        <w:rPr>
          <w:rFonts w:ascii="Arial" w:cs="Arial" w:eastAsia="Arial" w:hAnsi="Arial"/>
          <w:color w:val="374151"/>
          <w:sz w:val="20"/>
          <w:szCs w:val="20"/>
        </w:rPr>
        <w:t xml:space="preserve">Executed end-to-end data pipelines covering data cleaning, feature engineering, and model building using Python (pandas, NumPy, scikit-learn).</w:t>
      </w:r>
    </w:p>
    <w:p>
      <w:pPr>
        <w:pStyle w:val="ListParagraph"/>
        <w:numPr>
          <w:ilvl w:val="0"/>
          <w:numId w:val="2"/>
        </w:numPr>
        <w:spacing w:after="40" w:before="40"/>
      </w:pPr>
      <w:r>
        <w:rPr>
          <w:rFonts w:ascii="Arial" w:cs="Arial" w:eastAsia="Arial" w:hAnsi="Arial"/>
          <w:color w:val="374151"/>
          <w:sz w:val="20"/>
          <w:szCs w:val="20"/>
        </w:rPr>
        <w:t xml:space="preserve">Conducted exploratory data analysis (EDA) on real-world datasets, surfacing key insights that informed product and operational decisions.</w:t>
      </w:r>
    </w:p>
    <w:p>
      <w:pPr>
        <w:pStyle w:val="ListParagraph"/>
        <w:numPr>
          <w:ilvl w:val="0"/>
          <w:numId w:val="2"/>
        </w:numPr>
        <w:spacing w:after="40" w:before="40"/>
      </w:pPr>
      <w:r>
        <w:rPr>
          <w:rFonts w:ascii="Arial" w:cs="Arial" w:eastAsia="Arial" w:hAnsi="Arial"/>
          <w:color w:val="374151"/>
          <w:sz w:val="20"/>
          <w:szCs w:val="20"/>
        </w:rPr>
        <w:t xml:space="preserve">Developed and evaluated ML models to support business intelligence and predictive analytics requirements.</w:t>
      </w:r>
    </w:p>
    <w:p>
      <w:pPr>
        <w:pStyle w:val="ListParagraph"/>
        <w:numPr>
          <w:ilvl w:val="0"/>
          <w:numId w:val="2"/>
        </w:numPr>
        <w:spacing w:after="40" w:before="40"/>
      </w:pPr>
      <w:r>
        <w:rPr>
          <w:rFonts w:ascii="Arial" w:cs="Arial" w:eastAsia="Arial" w:hAnsi="Arial"/>
          <w:color w:val="374151"/>
          <w:sz w:val="20"/>
          <w:szCs w:val="20"/>
        </w:rPr>
        <w:t xml:space="preserve">Produced data visualisation reports using Matplotlib and Seaborn, improving stakeholder understanding of complex data trends.</w:t>
      </w:r>
    </w:p>
    <w:p>
      <w:pPr>
        <w:pStyle w:val="ListParagraph"/>
        <w:numPr>
          <w:ilvl w:val="0"/>
          <w:numId w:val="2"/>
        </w:numPr>
        <w:spacing w:after="40" w:before="40"/>
      </w:pPr>
      <w:r>
        <w:rPr>
          <w:rFonts w:ascii="Arial" w:cs="Arial" w:eastAsia="Arial" w:hAnsi="Arial"/>
          <w:color w:val="374151"/>
          <w:sz w:val="20"/>
          <w:szCs w:val="20"/>
        </w:rPr>
        <w:t xml:space="preserve">Collaborated cross-functionally with engineering and product teams in an agile environment.</w:t>
      </w:r>
    </w:p>
    <w:p>
      <w:pPr>
        <w:spacing w:after="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PROJECTS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8" w:before="0"/>
            </w:pPr>
            <w:r>
              <w:rPr>
                <w:rFonts w:ascii="Arial" w:cs="Arial" w:eastAsia="Arial" w:hAnsi="Arial"/>
                <w:b/>
                <w:bCs/>
                <w:color w:val="111827"/>
                <w:sz w:val="21"/>
                <w:szCs w:val="21"/>
              </w:rPr>
              <w:t xml:space="preserve">Zomato Restaurant EDA</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Python | Jupyter | EDA | Matplotlib</w:t>
            </w:r>
          </w:p>
        </w:tc>
      </w:tr>
    </w:tbl>
    <w:p>
      <w:pPr>
        <w:pStyle w:val="ListParagraph"/>
        <w:numPr>
          <w:ilvl w:val="0"/>
          <w:numId w:val="2"/>
        </w:numPr>
        <w:spacing w:after="40" w:before="40"/>
      </w:pPr>
      <w:r>
        <w:rPr>
          <w:rFonts w:ascii="Arial" w:cs="Arial" w:eastAsia="Arial" w:hAnsi="Arial"/>
          <w:color w:val="374151"/>
          <w:sz w:val="20"/>
          <w:szCs w:val="20"/>
        </w:rPr>
        <w:t xml:space="preserve">Performed comprehensive EDA on the Zomato restaurant dataset, analysing ratings, online vs. offline service patterns, and customer preferences.</w:t>
      </w:r>
    </w:p>
    <w:p>
      <w:pPr>
        <w:pStyle w:val="ListParagraph"/>
        <w:numPr>
          <w:ilvl w:val="0"/>
          <w:numId w:val="2"/>
        </w:numPr>
        <w:spacing w:after="40" w:before="40"/>
      </w:pPr>
      <w:r>
        <w:rPr>
          <w:rFonts w:ascii="Arial" w:cs="Arial" w:eastAsia="Arial" w:hAnsi="Arial"/>
          <w:color w:val="374151"/>
          <w:sz w:val="20"/>
          <w:szCs w:val="20"/>
        </w:rPr>
        <w:t xml:space="preserve">Delivered visual insights that highlighted key factors influencing restaurant success and customer satisfaction.</w:t>
      </w:r>
    </w:p>
    <w:p>
      <w:pPr>
        <w:spacing w:after="40" w:before="20"/>
      </w:pPr>
      <w:r>
        <w:rPr>
          <w:rFonts w:ascii="Arial" w:cs="Arial" w:eastAsia="Arial" w:hAnsi="Arial"/>
          <w:i/>
          <w:iCs/>
          <w:color w:val="1A56DB"/>
          <w:sz w:val="18"/>
          <w:szCs w:val="18"/>
        </w:rPr>
        <w:t xml:space="preserve">github.com/mohitboura342-ui/zomato-eda-analysis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8" w:before="0"/>
            </w:pPr>
            <w:r>
              <w:rPr>
                <w:rFonts w:ascii="Arial" w:cs="Arial" w:eastAsia="Arial" w:hAnsi="Arial"/>
                <w:b/>
                <w:bCs/>
                <w:color w:val="111827"/>
                <w:sz w:val="21"/>
                <w:szCs w:val="21"/>
              </w:rPr>
              <w:t xml:space="preserve">Used Car Market EDA</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Python | Seaborn | Data Cleaning</w:t>
            </w:r>
          </w:p>
        </w:tc>
      </w:tr>
    </w:tbl>
    <w:p>
      <w:pPr>
        <w:pStyle w:val="ListParagraph"/>
        <w:numPr>
          <w:ilvl w:val="0"/>
          <w:numId w:val="2"/>
        </w:numPr>
        <w:spacing w:after="40" w:before="40"/>
      </w:pPr>
      <w:r>
        <w:rPr>
          <w:rFonts w:ascii="Arial" w:cs="Arial" w:eastAsia="Arial" w:hAnsi="Arial"/>
          <w:color w:val="374151"/>
          <w:sz w:val="20"/>
          <w:szCs w:val="20"/>
        </w:rPr>
        <w:t xml:space="preserve">Analysed used car market dataset to uncover pricing dynamics, mileage trends, and vehicle condition indicators.</w:t>
      </w:r>
    </w:p>
    <w:p>
      <w:pPr>
        <w:pStyle w:val="ListParagraph"/>
        <w:numPr>
          <w:ilvl w:val="0"/>
          <w:numId w:val="2"/>
        </w:numPr>
        <w:spacing w:after="40" w:before="40"/>
      </w:pPr>
      <w:r>
        <w:rPr>
          <w:rFonts w:ascii="Arial" w:cs="Arial" w:eastAsia="Arial" w:hAnsi="Arial"/>
          <w:color w:val="374151"/>
          <w:sz w:val="20"/>
          <w:szCs w:val="20"/>
        </w:rPr>
        <w:t xml:space="preserve">Applied data cleaning best practices to handle missing values and outliers, improving data quality by standardising 5+ feature columns.</w:t>
      </w:r>
    </w:p>
    <w:p>
      <w:pPr>
        <w:spacing w:after="40" w:before="20"/>
      </w:pPr>
      <w:r>
        <w:rPr>
          <w:rFonts w:ascii="Arial" w:cs="Arial" w:eastAsia="Arial" w:hAnsi="Arial"/>
          <w:i/>
          <w:iCs/>
          <w:color w:val="1A56DB"/>
          <w:sz w:val="18"/>
          <w:szCs w:val="18"/>
        </w:rPr>
        <w:t xml:space="preserve">github.com/mohitboura342-ui/Used-car-eda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8" w:before="0"/>
            </w:pPr>
            <w:r>
              <w:rPr>
                <w:rFonts w:ascii="Arial" w:cs="Arial" w:eastAsia="Arial" w:hAnsi="Arial"/>
                <w:b/>
                <w:bCs/>
                <w:color w:val="111827"/>
                <w:sz w:val="21"/>
                <w:szCs w:val="21"/>
              </w:rPr>
              <w:t xml:space="preserve">Telecom Customer Churn EDA</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Python | Matplotlib | Churn Prediction</w:t>
            </w:r>
          </w:p>
        </w:tc>
      </w:tr>
    </w:tbl>
    <w:p>
      <w:pPr>
        <w:pStyle w:val="ListParagraph"/>
        <w:numPr>
          <w:ilvl w:val="0"/>
          <w:numId w:val="2"/>
        </w:numPr>
        <w:spacing w:after="40" w:before="40"/>
      </w:pPr>
      <w:r>
        <w:rPr>
          <w:rFonts w:ascii="Arial" w:cs="Arial" w:eastAsia="Arial" w:hAnsi="Arial"/>
          <w:color w:val="374151"/>
          <w:sz w:val="20"/>
          <w:szCs w:val="20"/>
        </w:rPr>
        <w:t xml:space="preserve">Investigated telecom churn dataset to identify key drivers: customer tenure, service contracts, and usage patterns.</w:t>
      </w:r>
    </w:p>
    <w:p>
      <w:pPr>
        <w:pStyle w:val="ListParagraph"/>
        <w:numPr>
          <w:ilvl w:val="0"/>
          <w:numId w:val="2"/>
        </w:numPr>
        <w:spacing w:after="40" w:before="40"/>
      </w:pPr>
      <w:r>
        <w:rPr>
          <w:rFonts w:ascii="Arial" w:cs="Arial" w:eastAsia="Arial" w:hAnsi="Arial"/>
          <w:color w:val="374151"/>
          <w:sz w:val="20"/>
          <w:szCs w:val="20"/>
        </w:rPr>
        <w:t xml:space="preserve">Produced descriptive statistics and visual plots that reduced churn analysis time and provided a foundation for predictive modelling.</w:t>
      </w:r>
    </w:p>
    <w:p>
      <w:pPr>
        <w:spacing w:after="40" w:before="20"/>
      </w:pPr>
      <w:r>
        <w:rPr>
          <w:rFonts w:ascii="Arial" w:cs="Arial" w:eastAsia="Arial" w:hAnsi="Arial"/>
          <w:i/>
          <w:iCs/>
          <w:color w:val="1A56DB"/>
          <w:sz w:val="18"/>
          <w:szCs w:val="18"/>
        </w:rPr>
        <w:t xml:space="preserve">github.com/mohitboura342-ui/telcom_churn-EDA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8" w:before="0"/>
            </w:pPr>
            <w:r>
              <w:rPr>
                <w:rFonts w:ascii="Arial" w:cs="Arial" w:eastAsia="Arial" w:hAnsi="Arial"/>
                <w:b/>
                <w:bCs/>
                <w:color w:val="111827"/>
                <w:sz w:val="21"/>
                <w:szCs w:val="21"/>
              </w:rPr>
              <w:t xml:space="preserve">E-Commerce Analytics Dashboard</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Python | Pandas | Customer Cohorts</w:t>
            </w:r>
          </w:p>
        </w:tc>
      </w:tr>
    </w:tbl>
    <w:p>
      <w:pPr>
        <w:pStyle w:val="ListParagraph"/>
        <w:numPr>
          <w:ilvl w:val="0"/>
          <w:numId w:val="2"/>
        </w:numPr>
        <w:spacing w:after="40" w:before="40"/>
      </w:pPr>
      <w:r>
        <w:rPr>
          <w:rFonts w:ascii="Arial" w:cs="Arial" w:eastAsia="Arial" w:hAnsi="Arial"/>
          <w:color w:val="374151"/>
          <w:sz w:val="20"/>
          <w:szCs w:val="20"/>
        </w:rPr>
        <w:t xml:space="preserve">Analysed customer transactions, purchase behaviours, sales trends, and product performance across an e-commerce dataset.</w:t>
      </w:r>
    </w:p>
    <w:p>
      <w:pPr>
        <w:pStyle w:val="ListParagraph"/>
        <w:numPr>
          <w:ilvl w:val="0"/>
          <w:numId w:val="2"/>
        </w:numPr>
        <w:spacing w:after="40" w:before="40"/>
      </w:pPr>
      <w:r>
        <w:rPr>
          <w:rFonts w:ascii="Arial" w:cs="Arial" w:eastAsia="Arial" w:hAnsi="Arial"/>
          <w:color w:val="374151"/>
          <w:sz w:val="20"/>
          <w:szCs w:val="20"/>
        </w:rPr>
        <w:t xml:space="preserve">Delivered cohort analysis and segmentation insights, enabling data-driven strategies to improve retention and boost revenue.</w:t>
      </w:r>
    </w:p>
    <w:p>
      <w:pPr>
        <w:spacing w:after="40" w:before="20"/>
      </w:pPr>
      <w:r>
        <w:rPr>
          <w:rFonts w:ascii="Arial" w:cs="Arial" w:eastAsia="Arial" w:hAnsi="Arial"/>
          <w:i/>
          <w:iCs/>
          <w:color w:val="1A56DB"/>
          <w:sz w:val="18"/>
          <w:szCs w:val="18"/>
        </w:rPr>
        <w:t xml:space="preserve">github.com/mohitboura342-ui/E-commerce-project</w:t>
      </w:r>
    </w:p>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EDUCATION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10" w:before="20"/>
            </w:pPr>
            <w:r>
              <w:rPr>
                <w:rFonts w:ascii="Arial" w:cs="Arial" w:eastAsia="Arial" w:hAnsi="Arial"/>
                <w:b/>
                <w:bCs/>
                <w:color w:val="111827"/>
                <w:sz w:val="22"/>
                <w:szCs w:val="22"/>
              </w:rPr>
              <w:t xml:space="preserve">Bachelor of Commerce (B.Com) — Analytics &amp; Technology</w:t>
            </w:r>
          </w:p>
          <w:p>
            <w:pPr>
              <w:spacing w:after="20" w:before="0"/>
            </w:pPr>
            <w:r>
              <w:rPr>
                <w:rFonts w:ascii="Arial" w:cs="Arial" w:eastAsia="Arial" w:hAnsi="Arial"/>
                <w:b/>
                <w:bCs/>
                <w:color w:val="1A56DB"/>
                <w:sz w:val="20"/>
                <w:szCs w:val="20"/>
              </w:rPr>
              <w:t xml:space="preserve">Uttarakhand Open University, Dehradun</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Jul 2025 – Jul 2028</w:t>
            </w:r>
          </w:p>
        </w:tc>
      </w:tr>
    </w:tbl>
    <w:p>
      <w:pPr>
        <w:spacing w:after="4" w:before="20"/>
      </w:pPr>
    </w:p>
    <w:p>
      <w:pPr>
        <w:spacing w:after="40" w:before="0"/>
      </w:pPr>
      <w:r>
        <w:rPr>
          <w:rFonts w:ascii="Arial" w:cs="Arial" w:eastAsia="Arial" w:hAnsi="Arial"/>
          <w:color w:val="374151"/>
          <w:sz w:val="20"/>
          <w:szCs w:val="20"/>
        </w:rPr>
        <w:t xml:space="preserve">Coursework focused on analytics, technology, and commerce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10" w:before="20"/>
            </w:pPr>
            <w:r>
              <w:rPr>
                <w:rFonts w:ascii="Arial" w:cs="Arial" w:eastAsia="Arial" w:hAnsi="Arial"/>
                <w:b/>
                <w:bCs/>
                <w:color w:val="111827"/>
                <w:sz w:val="22"/>
                <w:szCs w:val="22"/>
              </w:rPr>
              <w:t xml:space="preserve">Intermediate (Science / Mathematics)</w:t>
            </w:r>
          </w:p>
          <w:p>
            <w:pPr>
              <w:spacing w:after="20" w:before="0"/>
            </w:pPr>
            <w:r>
              <w:rPr>
                <w:rFonts w:ascii="Arial" w:cs="Arial" w:eastAsia="Arial" w:hAnsi="Arial"/>
                <w:b/>
                <w:bCs/>
                <w:color w:val="1A56DB"/>
                <w:sz w:val="20"/>
                <w:szCs w:val="20"/>
              </w:rPr>
              <w:t xml:space="preserve">Uttarakhand Board of School Education (UBSE), Ramnagar</w:t>
            </w:r>
          </w:p>
        </w:tc>
        <w:tc>
          <w:tcPr>
            <w:tcW w:type="dxa" w:w="286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20" w:before="20"/>
              <w:jc w:val="right"/>
            </w:pPr>
            <w:r>
              <w:rPr>
                <w:rFonts w:ascii="Arial" w:cs="Arial" w:eastAsia="Arial" w:hAnsi="Arial"/>
                <w:i/>
                <w:iCs/>
                <w:color w:val="4B5563"/>
                <w:sz w:val="20"/>
                <w:szCs w:val="20"/>
              </w:rPr>
              <w:t xml:space="preserve">Completed</w:t>
            </w:r>
          </w:p>
        </w:tc>
      </w:tr>
    </w:tbl>
    <w:p>
      <w:pPr>
        <w:spacing w:after="4" w:before="20"/>
      </w:pPr>
    </w:p>
    <w:p>
      <w:pPr>
        <w:spacing w:after="60" w:before="0"/>
      </w:pPr>
      <w:r>
        <w:rPr>
          <w:rFonts w:ascii="Arial" w:cs="Arial" w:eastAsia="Arial" w:hAnsi="Arial"/>
          <w:color w:val="374151"/>
          <w:sz w:val="20"/>
          <w:szCs w:val="20"/>
        </w:rPr>
        <w:t xml:space="preserve">Studied science and mathematics under the Uttarakhand state board curriculum.</w:t>
      </w:r>
    </w:p>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CERTIFICATIONS &amp; LEARNING</w:t>
            </w:r>
          </w:p>
        </w:tc>
      </w:tr>
    </w:tbl>
    <w:p>
      <w:pPr>
        <w:spacing w:after="40" w:before="80"/>
      </w:pPr>
    </w:p>
    <w:p>
      <w:pPr>
        <w:pStyle w:val="ListParagraph"/>
        <w:numPr>
          <w:ilvl w:val="0"/>
          <w:numId w:val="2"/>
        </w:numPr>
        <w:spacing w:after="40" w:before="40"/>
      </w:pPr>
      <w:r>
        <w:rPr>
          <w:rFonts w:ascii="Arial" w:cs="Arial" w:eastAsia="Arial" w:hAnsi="Arial"/>
          <w:color w:val="374151"/>
          <w:sz w:val="20"/>
          <w:szCs w:val="20"/>
        </w:rPr>
        <w:t xml:space="preserve">Python for Data Science &amp; Machine Learning — self-directed study via industry platforms</w:t>
      </w:r>
    </w:p>
    <w:p>
      <w:pPr>
        <w:pStyle w:val="ListParagraph"/>
        <w:numPr>
          <w:ilvl w:val="0"/>
          <w:numId w:val="2"/>
        </w:numPr>
        <w:spacing w:after="40" w:before="40"/>
      </w:pPr>
      <w:r>
        <w:rPr>
          <w:rFonts w:ascii="Arial" w:cs="Arial" w:eastAsia="Arial" w:hAnsi="Arial"/>
          <w:color w:val="374151"/>
          <w:sz w:val="20"/>
          <w:szCs w:val="20"/>
        </w:rPr>
        <w:t xml:space="preserve">SQL for Data Analysis — structured query language and relational database fundamentals</w:t>
      </w:r>
    </w:p>
    <w:p>
      <w:pPr>
        <w:pStyle w:val="ListParagraph"/>
        <w:numPr>
          <w:ilvl w:val="0"/>
          <w:numId w:val="2"/>
        </w:numPr>
        <w:spacing w:after="40" w:before="40"/>
      </w:pPr>
      <w:r>
        <w:rPr>
          <w:rFonts w:ascii="Arial" w:cs="Arial" w:eastAsia="Arial" w:hAnsi="Arial"/>
          <w:color w:val="374151"/>
          <w:sz w:val="20"/>
          <w:szCs w:val="20"/>
        </w:rPr>
        <w:t xml:space="preserve">Power BI &amp; Data Visualisation — business intelligence and dashboard design</w:t>
      </w:r>
    </w:p>
    <w:p>
      <w:pPr>
        <w:pStyle w:val="ListParagraph"/>
        <w:numPr>
          <w:ilvl w:val="0"/>
          <w:numId w:val="2"/>
        </w:numPr>
        <w:spacing w:after="40" w:before="40"/>
      </w:pPr>
      <w:r>
        <w:rPr>
          <w:rFonts w:ascii="Arial" w:cs="Arial" w:eastAsia="Arial" w:hAnsi="Arial"/>
          <w:color w:val="374151"/>
          <w:sz w:val="20"/>
          <w:szCs w:val="20"/>
        </w:rPr>
        <w:t xml:space="preserve">Exploratory Data Analysis (EDA) — statistical methods and Python libraries</w:t>
      </w:r>
    </w:p>
    <w:p>
      <w:pPr>
        <w:spacing w:after="60" w:before="40"/>
      </w:pPr>
      <w:r>
        <w:rPr>
          <w:rFonts w:ascii="Arial" w:cs="Arial" w:eastAsia="Arial" w:hAnsi="Arial"/>
          <w:i/>
          <w:iCs/>
          <w:color w:val="4B5563"/>
          <w:sz w:val="19"/>
          <w:szCs w:val="19"/>
        </w:rPr>
        <w:t xml:space="preserve">  Continually expanding skills through Google AI Studio, Perplexity AI, and Claude.</w:t>
      </w:r>
    </w:p>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INTERESTS &amp; HOBBIES</w:t>
            </w:r>
          </w:p>
        </w:tc>
      </w:tr>
    </w:tbl>
    <w:p>
      <w:pPr>
        <w:spacing w:after="40" w:before="80"/>
      </w:pPr>
    </w:p>
    <w:p>
      <w:pPr>
        <w:pStyle w:val="ListParagraph"/>
        <w:numPr>
          <w:ilvl w:val="0"/>
          <w:numId w:val="2"/>
        </w:numPr>
        <w:spacing w:after="40" w:before="40"/>
      </w:pPr>
      <w:r>
        <w:rPr>
          <w:rFonts w:ascii="Arial" w:cs="Arial" w:eastAsia="Arial" w:hAnsi="Arial"/>
          <w:color w:val="374151"/>
          <w:sz w:val="20"/>
          <w:szCs w:val="20"/>
        </w:rPr>
        <w:t xml:space="preserve">Esports &amp; Competitive Gaming — strategic thinking, rapid decision-making, and performance optimisation under pressure.</w:t>
      </w:r>
    </w:p>
    <w:p>
      <w:pPr>
        <w:pStyle w:val="ListParagraph"/>
        <w:numPr>
          <w:ilvl w:val="0"/>
          <w:numId w:val="2"/>
        </w:numPr>
        <w:spacing w:after="40" w:before="40"/>
      </w:pPr>
      <w:r>
        <w:rPr>
          <w:rFonts w:ascii="Arial" w:cs="Arial" w:eastAsia="Arial" w:hAnsi="Arial"/>
          <w:color w:val="374151"/>
          <w:sz w:val="20"/>
          <w:szCs w:val="20"/>
        </w:rPr>
        <w:t xml:space="preserve">Competitive Sports Spectating — analytical observation of tactics in esports and cricket to deepen strategic mindset.</w:t>
      </w:r>
    </w:p>
    <w:p>
      <w:pPr>
        <w:pStyle w:val="ListParagraph"/>
        <w:numPr>
          <w:ilvl w:val="0"/>
          <w:numId w:val="2"/>
        </w:numPr>
        <w:spacing w:after="40" w:before="40"/>
      </w:pPr>
      <w:r>
        <w:rPr>
          <w:rFonts w:ascii="Arial" w:cs="Arial" w:eastAsia="Arial" w:hAnsi="Arial"/>
          <w:color w:val="374151"/>
          <w:sz w:val="20"/>
          <w:szCs w:val="20"/>
        </w:rPr>
        <w:t xml:space="preserve">Cricket Player — active team sport participation, fostering teamwork, discipline, and physical fitness.</w:t>
      </w:r>
    </w:p>
    <w:p>
      <w:pPr>
        <w:pStyle w:val="ListParagraph"/>
        <w:numPr>
          <w:ilvl w:val="0"/>
          <w:numId w:val="2"/>
        </w:numPr>
        <w:spacing w:after="40" w:before="40"/>
      </w:pPr>
      <w:r>
        <w:rPr>
          <w:rFonts w:ascii="Arial" w:cs="Arial" w:eastAsia="Arial" w:hAnsi="Arial"/>
          <w:color w:val="374151"/>
          <w:sz w:val="20"/>
          <w:szCs w:val="20"/>
        </w:rPr>
        <w:t xml:space="preserve">Technology Exploration — continuous learning of emerging tools, AI platforms, and digital innovations.</w:t>
      </w:r>
    </w:p>
    <w:p>
      <w:pPr>
        <w:spacing w:after="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CONTACT INFORMATION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60"/>
            </w:tcMar>
          </w:tcPr>
          <w:p>
            <w:pPr>
              <w:spacing w:after="40" w:before="0"/>
            </w:pPr>
            <w:r>
              <w:rPr>
                <w:rFonts w:ascii="Arial" w:cs="Arial" w:eastAsia="Arial" w:hAnsi="Arial"/>
                <w:b/>
                <w:bCs/>
                <w:color w:val="111827"/>
                <w:sz w:val="20"/>
                <w:szCs w:val="20"/>
              </w:rPr>
              <w:t xml:space="preserve">Email</w:t>
            </w:r>
          </w:p>
          <w:p>
            <w:pPr>
              <w:spacing w:after="40" w:before="0"/>
            </w:pPr>
            <w:r>
              <w:rPr>
                <w:rFonts w:ascii="Arial" w:cs="Arial" w:eastAsia="Arial" w:hAnsi="Arial"/>
                <w:color w:val="1A56DB"/>
                <w:sz w:val="20"/>
                <w:szCs w:val="20"/>
              </w:rPr>
              <w:t xml:space="preserve">mohitboura342@gmail.com</w:t>
            </w:r>
          </w:p>
          <w:p>
            <w:pPr>
              <w:spacing w:after="40" w:before="0"/>
            </w:pPr>
            <w:r>
              <w:rPr>
                <w:rFonts w:ascii="Arial" w:cs="Arial" w:eastAsia="Arial" w:hAnsi="Arial"/>
                <w:b/>
                <w:bCs/>
                <w:color w:val="111827"/>
                <w:sz w:val="20"/>
                <w:szCs w:val="20"/>
              </w:rPr>
              <w:t xml:space="preserve">LinkedIn</w:t>
            </w:r>
          </w:p>
          <w:p>
            <w:pPr>
              <w:spacing w:after="40" w:before="0"/>
            </w:pPr>
            <w:r>
              <w:rPr>
                <w:rFonts w:ascii="Arial" w:cs="Arial" w:eastAsia="Arial" w:hAnsi="Arial"/>
                <w:color w:val="1A56DB"/>
                <w:sz w:val="20"/>
                <w:szCs w:val="20"/>
              </w:rPr>
              <w:t xml:space="preserve">linkedin.com/in/mohit-boura-558382379</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0"/>
            </w:tcMar>
          </w:tcPr>
          <w:p>
            <w:pPr>
              <w:spacing w:after="40" w:before="0"/>
            </w:pPr>
            <w:r>
              <w:rPr>
                <w:rFonts w:ascii="Arial" w:cs="Arial" w:eastAsia="Arial" w:hAnsi="Arial"/>
                <w:b/>
                <w:bCs/>
                <w:color w:val="111827"/>
                <w:sz w:val="20"/>
                <w:szCs w:val="20"/>
              </w:rPr>
              <w:t xml:space="preserve">GitHub</w:t>
            </w:r>
          </w:p>
          <w:p>
            <w:pPr>
              <w:spacing w:after="40" w:before="0"/>
            </w:pPr>
            <w:r>
              <w:rPr>
                <w:rFonts w:ascii="Arial" w:cs="Arial" w:eastAsia="Arial" w:hAnsi="Arial"/>
                <w:color w:val="1A56DB"/>
                <w:sz w:val="20"/>
                <w:szCs w:val="20"/>
              </w:rPr>
              <w:t xml:space="preserve">github.com/mohitboura342-ui</w:t>
            </w:r>
          </w:p>
          <w:p>
            <w:pPr>
              <w:spacing w:after="40" w:before="0"/>
            </w:pPr>
            <w:r>
              <w:rPr>
                <w:rFonts w:ascii="Arial" w:cs="Arial" w:eastAsia="Arial" w:hAnsi="Arial"/>
                <w:b/>
                <w:bCs/>
                <w:color w:val="111827"/>
                <w:sz w:val="20"/>
                <w:szCs w:val="20"/>
              </w:rPr>
              <w:t xml:space="preserve">Location</w:t>
            </w:r>
          </w:p>
          <w:p>
            <w:pPr>
              <w:spacing w:after="40" w:before="0"/>
            </w:pPr>
            <w:r>
              <w:rPr>
                <w:rFonts w:ascii="Arial" w:cs="Arial" w:eastAsia="Arial" w:hAnsi="Arial"/>
                <w:color w:val="4B5563"/>
                <w:sz w:val="20"/>
                <w:szCs w:val="20"/>
              </w:rPr>
              <w:t xml:space="preserve">Uttarakhand, India</w:t>
            </w:r>
          </w:p>
        </w:tc>
      </w:tr>
    </w:tbl>
    <w:p>
      <w:pPr>
        <w:spacing w:after="20" w:before="100"/>
      </w:pPr>
    </w:p>
    <w:p>
      <w:pPr>
        <w:jc w:val="center"/>
      </w:pPr>
      <w:r>
        <w:rPr>
          <w:rFonts w:ascii="Arial" w:cs="Arial" w:eastAsia="Arial" w:hAnsi="Arial"/>
          <w:i/>
          <w:iCs/>
          <w:color w:val="4B5563"/>
          <w:sz w:val="18"/>
          <w:szCs w:val="18"/>
        </w:rPr>
        <w:t xml:space="preserve">Open to data analyst, data science intern, and BI roles — full-time and internship opportunities.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2026-06-16T15:03:23.963Z</dcterms:created>
  <dcterms:modified xsi:type="dcterms:W3CDTF">2026-06-16T15:03:23.963Z</dcterms:modified>
</cp:coreProperties>
</file>

<file path=docProps/custom.xml><?xml version="1.0" encoding="utf-8"?>
<Properties xmlns="http://schemas.openxmlformats.org/officeDocument/2006/custom-properties" xmlns:vt="http://schemas.openxmlformats.org/officeDocument/2006/docPropsVTypes"/>
</file>