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F172A"/>
          <w:sz w:val="44"/>
        </w:rPr>
        <w:t>MOHIT KUMAR</w:t>
      </w:r>
    </w:p>
    <w:p>
      <w:pPr>
        <w:spacing w:after="80"/>
        <w:jc w:val="center"/>
      </w:pPr>
      <w:r>
        <w:rPr>
          <w:rFonts w:ascii="Calibri" w:hAnsi="Calibri"/>
          <w:b/>
          <w:color w:val="059669"/>
          <w:sz w:val="24"/>
        </w:rPr>
        <w:t>Full Stack Developer | Cybersecurity Enthusiast</w:t>
      </w:r>
    </w:p>
    <w:p>
      <w:pPr>
        <w:spacing w:after="200"/>
        <w:jc w:val="center"/>
      </w:pPr>
      <w:r>
        <w:rPr>
          <w:rFonts w:ascii="Calibri" w:hAnsi="Calibri"/>
          <w:color w:val="475569"/>
          <w:sz w:val="19"/>
        </w:rPr>
        <w:t>Gidderbaha, Punjab, India  •  +91 7814955350  •  mohitdevx@gmail.com</w:t>
        <w:br/>
        <w:t>GitHub: github.com/mohitdevx  •  LinkedIn: linkedin.com/in/mohitdevx</w:t>
      </w:r>
    </w:p>
    <w:p>
      <w:pPr>
        <w:keepNext/>
        <w:spacing w:before="160" w:after="60"/>
        <w:pBdr>
          <w:bottom w:val="single" w:sz="6" w:space="2" w:color="059669"/>
        </w:pBdr>
      </w:pPr>
      <w:r>
        <w:rPr>
          <w:rFonts w:ascii="Calibri" w:hAnsi="Calibri"/>
          <w:b/>
          <w:color w:val="059669"/>
          <w:sz w:val="22"/>
        </w:rPr>
        <w:t>PROFESSIONAL SUMMARY</w:t>
      </w:r>
    </w:p>
    <w:p>
      <w:pPr>
        <w:spacing w:after="120" w:line="276" w:lineRule="auto"/>
      </w:pPr>
      <w:r>
        <w:rPr>
          <w:rFonts w:ascii="Calibri" w:hAnsi="Calibri"/>
          <w:color w:val="1E293B"/>
          <w:sz w:val="20"/>
        </w:rPr>
        <w:t>Dynamic and security-conscious Full Stack Developer with hands-on expertise building scalable web applications, high-performance APIs, and containerized services. Strong foundation in modern TypeScript, Python, and Go ecosystems, paired with practical application of cybersecurity best practices across authentication and server architectures. Passionate about writing clean, maintainable code and solving complex technical challenges from database to deployment.</w:t>
      </w:r>
    </w:p>
    <w:p>
      <w:pPr>
        <w:keepNext/>
        <w:spacing w:before="160" w:after="60"/>
        <w:pBdr>
          <w:bottom w:val="single" w:sz="6" w:space="2" w:color="059669"/>
        </w:pBdr>
      </w:pPr>
      <w:r>
        <w:rPr>
          <w:rFonts w:ascii="Calibri" w:hAnsi="Calibri"/>
          <w:b/>
          <w:color w:val="059669"/>
          <w:sz w:val="22"/>
        </w:rPr>
        <w:t>TECHNICAL SKILLS</w:t>
      </w:r>
    </w:p>
    <w:p>
      <w:pPr>
        <w:spacing w:after="50"/>
      </w:pPr>
      <w:r>
        <w:rPr>
          <w:rFonts w:ascii="Calibri" w:hAnsi="Calibri"/>
          <w:b/>
          <w:color w:val="0F172A"/>
          <w:sz w:val="19"/>
        </w:rPr>
        <w:t xml:space="preserve">•  Languages: </w:t>
      </w:r>
      <w:r>
        <w:rPr>
          <w:rFonts w:ascii="Calibri" w:hAnsi="Calibri"/>
          <w:color w:val="1E293B"/>
          <w:sz w:val="19"/>
        </w:rPr>
        <w:t>Python, TypeScript, JavaScript, Go, C++, SQL, Bash</w:t>
      </w:r>
    </w:p>
    <w:p>
      <w:pPr>
        <w:spacing w:after="50"/>
      </w:pPr>
      <w:r>
        <w:rPr>
          <w:rFonts w:ascii="Calibri" w:hAnsi="Calibri"/>
          <w:b/>
          <w:color w:val="0F172A"/>
          <w:sz w:val="19"/>
        </w:rPr>
        <w:t xml:space="preserve">•  Frontend Technologies: </w:t>
      </w:r>
      <w:r>
        <w:rPr>
          <w:rFonts w:ascii="Calibri" w:hAnsi="Calibri"/>
          <w:color w:val="1E293B"/>
          <w:sz w:val="19"/>
        </w:rPr>
        <w:t>React, Tailwind CSS, HTML5, Modern CSS, Responsive Design</w:t>
      </w:r>
    </w:p>
    <w:p>
      <w:pPr>
        <w:spacing w:after="50"/>
      </w:pPr>
      <w:r>
        <w:rPr>
          <w:rFonts w:ascii="Calibri" w:hAnsi="Calibri"/>
          <w:b/>
          <w:color w:val="0F172A"/>
          <w:sz w:val="19"/>
        </w:rPr>
        <w:t xml:space="preserve">•  Backend &amp; Microservices: </w:t>
      </w:r>
      <w:r>
        <w:rPr>
          <w:rFonts w:ascii="Calibri" w:hAnsi="Calibri"/>
          <w:color w:val="1E293B"/>
          <w:sz w:val="19"/>
        </w:rPr>
        <w:t>Node.js, Express, FastAPI, RESTful APIs, WebSockets, JWT Authentication</w:t>
      </w:r>
    </w:p>
    <w:p>
      <w:pPr>
        <w:spacing w:after="50"/>
      </w:pPr>
      <w:r>
        <w:rPr>
          <w:rFonts w:ascii="Calibri" w:hAnsi="Calibri"/>
          <w:b/>
          <w:color w:val="0F172A"/>
          <w:sz w:val="19"/>
        </w:rPr>
        <w:t xml:space="preserve">•  Databases &amp; Storage: </w:t>
      </w:r>
      <w:r>
        <w:rPr>
          <w:rFonts w:ascii="Calibri" w:hAnsi="Calibri"/>
          <w:color w:val="1E293B"/>
          <w:sz w:val="19"/>
        </w:rPr>
        <w:t>PostgreSQL, MongoDB, Redis (Pub/Sub &amp; Caching), MySQL, Prisma ORM</w:t>
      </w:r>
    </w:p>
    <w:p>
      <w:pPr>
        <w:spacing w:after="50"/>
      </w:pPr>
      <w:r>
        <w:rPr>
          <w:rFonts w:ascii="Calibri" w:hAnsi="Calibri"/>
          <w:b/>
          <w:color w:val="0F172A"/>
          <w:sz w:val="19"/>
        </w:rPr>
        <w:t xml:space="preserve">•  DevOps &amp; Environments: </w:t>
      </w:r>
      <w:r>
        <w:rPr>
          <w:rFonts w:ascii="Calibri" w:hAnsi="Calibri"/>
          <w:color w:val="1E293B"/>
          <w:sz w:val="19"/>
        </w:rPr>
        <w:t>Docker, Linux (Debian, Arch), Git, GitHub Actions, Postman, Reverse Proxies</w:t>
      </w:r>
    </w:p>
    <w:p>
      <w:pPr>
        <w:spacing w:after="50"/>
      </w:pPr>
      <w:r>
        <w:rPr>
          <w:rFonts w:ascii="Calibri" w:hAnsi="Calibri"/>
          <w:b/>
          <w:color w:val="0F172A"/>
          <w:sz w:val="19"/>
        </w:rPr>
        <w:t xml:space="preserve">•  Security Focus: </w:t>
      </w:r>
      <w:r>
        <w:rPr>
          <w:rFonts w:ascii="Calibri" w:hAnsi="Calibri"/>
          <w:color w:val="1E293B"/>
          <w:sz w:val="19"/>
        </w:rPr>
        <w:t>Web Application Security, Auth Vulnerability Mitigation, Port Auditing, CVE Tracking</w:t>
      </w:r>
    </w:p>
    <w:p>
      <w:pPr>
        <w:keepNext/>
        <w:spacing w:before="160" w:after="60"/>
        <w:pBdr>
          <w:bottom w:val="single" w:sz="6" w:space="2" w:color="059669"/>
        </w:pBdr>
      </w:pPr>
      <w:r>
        <w:rPr>
          <w:rFonts w:ascii="Calibri" w:hAnsi="Calibri"/>
          <w:b/>
          <w:color w:val="059669"/>
          <w:sz w:val="22"/>
        </w:rPr>
        <w:t>FEATURED PROJECTS</w:t>
      </w:r>
    </w:p>
    <w:p>
      <w:pPr>
        <w:keepNext/>
        <w:spacing w:before="100" w:after="20"/>
      </w:pPr>
      <w:r>
        <w:rPr>
          <w:rFonts w:ascii="Calibri" w:hAnsi="Calibri"/>
          <w:b/>
          <w:color w:val="0F172A"/>
          <w:sz w:val="21"/>
        </w:rPr>
        <w:t>LumiStream — Real-Time Telemetry Pipeline</w:t>
      </w:r>
      <w:r>
        <w:rPr>
          <w:rFonts w:ascii="Calibri" w:hAnsi="Calibri"/>
          <w:color w:val="475569"/>
          <w:sz w:val="18"/>
        </w:rPr>
        <w:t xml:space="preserve">  |  </w:t>
      </w:r>
      <w:r>
        <w:rPr>
          <w:rFonts w:ascii="Calibri" w:hAnsi="Calibri"/>
          <w:i/>
          <w:color w:val="059669"/>
          <w:sz w:val="19"/>
        </w:rPr>
        <w:t>TypeScript, Node.js, Redis, Docker</w:t>
      </w:r>
      <w:r>
        <w:rPr>
          <w:rFonts w:ascii="Calibri" w:hAnsi="Calibri"/>
          <w:color w:val="475569"/>
          <w:sz w:val="18"/>
        </w:rPr>
        <w:t xml:space="preserve">  |  </w:t>
      </w:r>
      <w:r>
        <w:rPr>
          <w:rFonts w:ascii="Calibri" w:hAnsi="Calibri"/>
          <w:color w:val="475569"/>
          <w:sz w:val="18"/>
        </w:rPr>
        <w:t>github.com/mohitdevx/lumistream</w:t>
      </w:r>
    </w:p>
    <w:p>
      <w:pPr>
        <w:spacing w:before="0" w:after="30"/>
        <w:ind w:left="288"/>
      </w:pPr>
      <w:r>
        <w:rPr>
          <w:rFonts w:ascii="Calibri" w:hAnsi="Calibri"/>
          <w:color w:val="059669"/>
          <w:sz w:val="19"/>
        </w:rPr>
        <w:t xml:space="preserve">•  </w:t>
      </w:r>
      <w:r>
        <w:rPr>
          <w:rFonts w:ascii="Calibri" w:hAnsi="Calibri"/>
          <w:color w:val="1E293B"/>
          <w:sz w:val="19"/>
        </w:rPr>
        <w:t>Engineered a high-throughput event processing and telemetry distribution pipeline capable of handling intense write loads without message loss.</w:t>
      </w:r>
    </w:p>
    <w:p>
      <w:pPr>
        <w:spacing w:before="0" w:after="30"/>
        <w:ind w:left="288"/>
      </w:pPr>
      <w:r>
        <w:rPr>
          <w:rFonts w:ascii="Calibri" w:hAnsi="Calibri"/>
          <w:color w:val="059669"/>
          <w:sz w:val="19"/>
        </w:rPr>
        <w:t xml:space="preserve">•  </w:t>
      </w:r>
      <w:r>
        <w:rPr>
          <w:rFonts w:ascii="Calibri" w:hAnsi="Calibri"/>
          <w:color w:val="1E293B"/>
          <w:sz w:val="19"/>
        </w:rPr>
        <w:t>Implemented distributed Redis Pub/Sub channels to decouple worker services from live ingestion streams with sub-50ms message latency.</w:t>
      </w:r>
    </w:p>
    <w:p>
      <w:pPr>
        <w:spacing w:before="0" w:after="30"/>
        <w:ind w:left="288"/>
      </w:pPr>
      <w:r>
        <w:rPr>
          <w:rFonts w:ascii="Calibri" w:hAnsi="Calibri"/>
          <w:color w:val="059669"/>
          <w:sz w:val="19"/>
        </w:rPr>
        <w:t xml:space="preserve">•  </w:t>
      </w:r>
      <w:r>
        <w:rPr>
          <w:rFonts w:ascii="Calibri" w:hAnsi="Calibri"/>
          <w:color w:val="1E293B"/>
          <w:sz w:val="19"/>
        </w:rPr>
        <w:t>Containerized the entire infrastructure using Docker for reproducible local development and consistent cloud environments.</w:t>
      </w:r>
    </w:p>
    <w:p>
      <w:pPr>
        <w:keepNext/>
        <w:spacing w:before="100" w:after="20"/>
      </w:pPr>
      <w:r>
        <w:rPr>
          <w:rFonts w:ascii="Calibri" w:hAnsi="Calibri"/>
          <w:b/>
          <w:color w:val="0F172A"/>
          <w:sz w:val="21"/>
        </w:rPr>
        <w:t>SOC System — Vulnerability Tracking &amp; Security Monitor</w:t>
      </w:r>
      <w:r>
        <w:rPr>
          <w:rFonts w:ascii="Calibri" w:hAnsi="Calibri"/>
          <w:color w:val="475569"/>
          <w:sz w:val="18"/>
        </w:rPr>
        <w:t xml:space="preserve">  |  </w:t>
      </w:r>
      <w:r>
        <w:rPr>
          <w:rFonts w:ascii="Calibri" w:hAnsi="Calibri"/>
          <w:i/>
          <w:color w:val="059669"/>
          <w:sz w:val="19"/>
        </w:rPr>
        <w:t>Python, React, Docker, PostgreSQL</w:t>
      </w:r>
      <w:r>
        <w:rPr>
          <w:rFonts w:ascii="Calibri" w:hAnsi="Calibri"/>
          <w:color w:val="475569"/>
          <w:sz w:val="18"/>
        </w:rPr>
        <w:t xml:space="preserve">  |  </w:t>
      </w:r>
      <w:r>
        <w:rPr>
          <w:rFonts w:ascii="Calibri" w:hAnsi="Calibri"/>
          <w:color w:val="475569"/>
          <w:sz w:val="18"/>
        </w:rPr>
        <w:t>github.com/mohitdevx/soc-system</w:t>
      </w:r>
    </w:p>
    <w:p>
      <w:pPr>
        <w:spacing w:before="0" w:after="30"/>
        <w:ind w:left="288"/>
      </w:pPr>
      <w:r>
        <w:rPr>
          <w:rFonts w:ascii="Calibri" w:hAnsi="Calibri"/>
          <w:color w:val="059669"/>
          <w:sz w:val="19"/>
        </w:rPr>
        <w:t xml:space="preserve">•  </w:t>
      </w:r>
      <w:r>
        <w:rPr>
          <w:rFonts w:ascii="Calibri" w:hAnsi="Calibri"/>
          <w:color w:val="1E293B"/>
          <w:sz w:val="19"/>
        </w:rPr>
        <w:t>Built a security auditing dashboard to continuously monitor vulnerabilities across containerized environments.</w:t>
      </w:r>
    </w:p>
    <w:p>
      <w:pPr>
        <w:spacing w:before="0" w:after="30"/>
        <w:ind w:left="288"/>
      </w:pPr>
      <w:r>
        <w:rPr>
          <w:rFonts w:ascii="Calibri" w:hAnsi="Calibri"/>
          <w:color w:val="059669"/>
          <w:sz w:val="19"/>
        </w:rPr>
        <w:t xml:space="preserve">•  </w:t>
      </w:r>
      <w:r>
        <w:rPr>
          <w:rFonts w:ascii="Calibri" w:hAnsi="Calibri"/>
          <w:color w:val="1E293B"/>
          <w:sz w:val="19"/>
        </w:rPr>
        <w:t>Automated aggregation of official CVE advisory feeds and background port inspection to identify misconfigurations before deployment.</w:t>
      </w:r>
    </w:p>
    <w:p>
      <w:pPr>
        <w:spacing w:before="0" w:after="30"/>
        <w:ind w:left="288"/>
      </w:pPr>
      <w:r>
        <w:rPr>
          <w:rFonts w:ascii="Calibri" w:hAnsi="Calibri"/>
          <w:color w:val="059669"/>
          <w:sz w:val="19"/>
        </w:rPr>
        <w:t xml:space="preserve">•  </w:t>
      </w:r>
      <w:r>
        <w:rPr>
          <w:rFonts w:ascii="Calibri" w:hAnsi="Calibri"/>
          <w:color w:val="1E293B"/>
          <w:sz w:val="19"/>
        </w:rPr>
        <w:t>Designed a clean React dashboard for visualization of threat levels, vulnerability severity scores, and audit reports.</w:t>
      </w:r>
    </w:p>
    <w:p>
      <w:pPr>
        <w:keepNext/>
        <w:spacing w:before="100" w:after="20"/>
      </w:pPr>
      <w:r>
        <w:rPr>
          <w:rFonts w:ascii="Calibri" w:hAnsi="Calibri"/>
          <w:b/>
          <w:color w:val="0F172A"/>
          <w:sz w:val="21"/>
        </w:rPr>
        <w:t>RAG Chatbot — Local Technical Documentation Assistant</w:t>
      </w:r>
      <w:r>
        <w:rPr>
          <w:rFonts w:ascii="Calibri" w:hAnsi="Calibri"/>
          <w:color w:val="475569"/>
          <w:sz w:val="18"/>
        </w:rPr>
        <w:t xml:space="preserve">  |  </w:t>
      </w:r>
      <w:r>
        <w:rPr>
          <w:rFonts w:ascii="Calibri" w:hAnsi="Calibri"/>
          <w:i/>
          <w:color w:val="059669"/>
          <w:sz w:val="19"/>
        </w:rPr>
        <w:t>Python, FastAPI, React, MongoDB</w:t>
      </w:r>
      <w:r>
        <w:rPr>
          <w:rFonts w:ascii="Calibri" w:hAnsi="Calibri"/>
          <w:color w:val="475569"/>
          <w:sz w:val="18"/>
        </w:rPr>
        <w:t xml:space="preserve">  |  </w:t>
      </w:r>
      <w:r>
        <w:rPr>
          <w:rFonts w:ascii="Calibri" w:hAnsi="Calibri"/>
          <w:color w:val="475569"/>
          <w:sz w:val="18"/>
        </w:rPr>
        <w:t>github.com/mohitdevx/RAG-Chatbot</w:t>
      </w:r>
    </w:p>
    <w:p>
      <w:pPr>
        <w:spacing w:before="0" w:after="30"/>
        <w:ind w:left="288"/>
      </w:pPr>
      <w:r>
        <w:rPr>
          <w:rFonts w:ascii="Calibri" w:hAnsi="Calibri"/>
          <w:color w:val="059669"/>
          <w:sz w:val="19"/>
        </w:rPr>
        <w:t xml:space="preserve">•  </w:t>
      </w:r>
      <w:r>
        <w:rPr>
          <w:rFonts w:ascii="Calibri" w:hAnsi="Calibri"/>
          <w:color w:val="1E293B"/>
          <w:sz w:val="19"/>
        </w:rPr>
        <w:t>Developed an AI assistant implementing Retrieval-Augmented Generation to semantically index and chat with technical documents locally.</w:t>
      </w:r>
    </w:p>
    <w:p>
      <w:pPr>
        <w:spacing w:before="0" w:after="30"/>
        <w:ind w:left="288"/>
      </w:pPr>
      <w:r>
        <w:rPr>
          <w:rFonts w:ascii="Calibri" w:hAnsi="Calibri"/>
          <w:color w:val="059669"/>
          <w:sz w:val="19"/>
        </w:rPr>
        <w:t xml:space="preserve">•  </w:t>
      </w:r>
      <w:r>
        <w:rPr>
          <w:rFonts w:ascii="Calibri" w:hAnsi="Calibri"/>
          <w:color w:val="1E293B"/>
          <w:sz w:val="19"/>
        </w:rPr>
        <w:t>Prioritized strict data privacy by ensuring local vector embeddings and isolated context retrieval without third-party data leakage.</w:t>
      </w:r>
    </w:p>
    <w:p>
      <w:pPr>
        <w:spacing w:before="0" w:after="30"/>
        <w:ind w:left="288"/>
      </w:pPr>
      <w:r>
        <w:rPr>
          <w:rFonts w:ascii="Calibri" w:hAnsi="Calibri"/>
          <w:color w:val="059669"/>
          <w:sz w:val="19"/>
        </w:rPr>
        <w:t xml:space="preserve">•  </w:t>
      </w:r>
      <w:r>
        <w:rPr>
          <w:rFonts w:ascii="Calibri" w:hAnsi="Calibri"/>
          <w:color w:val="1E293B"/>
          <w:sz w:val="19"/>
        </w:rPr>
        <w:t>Constructed token-based authentication and rate-limiting middleware on the FastAPI gateway to safeguard API endpoints.</w:t>
      </w:r>
    </w:p>
    <w:p>
      <w:pPr>
        <w:keepNext/>
        <w:spacing w:before="100" w:after="20"/>
      </w:pPr>
      <w:r>
        <w:rPr>
          <w:rFonts w:ascii="Calibri" w:hAnsi="Calibri"/>
          <w:b/>
          <w:color w:val="0F172A"/>
          <w:sz w:val="21"/>
        </w:rPr>
        <w:t>API Rate Limiter &amp; Reverse Proxy Gateway</w:t>
      </w:r>
      <w:r>
        <w:rPr>
          <w:rFonts w:ascii="Calibri" w:hAnsi="Calibri"/>
          <w:color w:val="475569"/>
          <w:sz w:val="18"/>
        </w:rPr>
        <w:t xml:space="preserve">  |  </w:t>
      </w:r>
      <w:r>
        <w:rPr>
          <w:rFonts w:ascii="Calibri" w:hAnsi="Calibri"/>
          <w:i/>
          <w:color w:val="059669"/>
          <w:sz w:val="19"/>
        </w:rPr>
        <w:t>Golang, Redis, Docker, Bash</w:t>
      </w:r>
      <w:r>
        <w:rPr>
          <w:rFonts w:ascii="Calibri" w:hAnsi="Calibri"/>
          <w:color w:val="475569"/>
          <w:sz w:val="18"/>
        </w:rPr>
        <w:t xml:space="preserve">  |  </w:t>
      </w:r>
      <w:r>
        <w:rPr>
          <w:rFonts w:ascii="Calibri" w:hAnsi="Calibri"/>
          <w:color w:val="475569"/>
          <w:sz w:val="18"/>
        </w:rPr>
        <w:t>github.com/mohitdevx</w:t>
      </w:r>
    </w:p>
    <w:p>
      <w:pPr>
        <w:spacing w:before="0" w:after="30"/>
        <w:ind w:left="288"/>
      </w:pPr>
      <w:r>
        <w:rPr>
          <w:rFonts w:ascii="Calibri" w:hAnsi="Calibri"/>
          <w:color w:val="059669"/>
          <w:sz w:val="19"/>
        </w:rPr>
        <w:t xml:space="preserve">•  </w:t>
      </w:r>
      <w:r>
        <w:rPr>
          <w:rFonts w:ascii="Calibri" w:hAnsi="Calibri"/>
          <w:color w:val="1E293B"/>
          <w:sz w:val="19"/>
        </w:rPr>
        <w:t>Authored a lightweight, concurrent reverse proxy in Go implementing distributed token-bucket rate limiting algorithms.</w:t>
      </w:r>
    </w:p>
    <w:p>
      <w:pPr>
        <w:spacing w:before="0" w:after="30"/>
        <w:ind w:left="288"/>
      </w:pPr>
      <w:r>
        <w:rPr>
          <w:rFonts w:ascii="Calibri" w:hAnsi="Calibri"/>
          <w:color w:val="059669"/>
          <w:sz w:val="19"/>
        </w:rPr>
        <w:t xml:space="preserve">•  </w:t>
      </w:r>
      <w:r>
        <w:rPr>
          <w:rFonts w:ascii="Calibri" w:hAnsi="Calibri"/>
          <w:color w:val="1E293B"/>
          <w:sz w:val="19"/>
        </w:rPr>
        <w:t>Integrated Redis atomic counters to enforce per-client traffic quotas and protect upstream microservices from burst denial-of-service traffic.</w:t>
      </w:r>
    </w:p>
    <w:p>
      <w:pPr>
        <w:spacing w:before="0" w:after="30"/>
        <w:ind w:left="288"/>
      </w:pPr>
      <w:r>
        <w:rPr>
          <w:rFonts w:ascii="Calibri" w:hAnsi="Calibri"/>
          <w:color w:val="059669"/>
          <w:sz w:val="19"/>
        </w:rPr>
        <w:t xml:space="preserve">•  </w:t>
      </w:r>
      <w:r>
        <w:rPr>
          <w:rFonts w:ascii="Calibri" w:hAnsi="Calibri"/>
          <w:color w:val="1E293B"/>
          <w:sz w:val="19"/>
        </w:rPr>
        <w:t>Designed health-check probes and dynamic route handling with comprehensive request logging and metrics.</w:t>
      </w:r>
    </w:p>
    <w:p>
      <w:pPr>
        <w:keepNext/>
        <w:spacing w:before="160" w:after="60"/>
        <w:pBdr>
          <w:bottom w:val="single" w:sz="6" w:space="2" w:color="059669"/>
        </w:pBdr>
      </w:pPr>
      <w:r>
        <w:rPr>
          <w:rFonts w:ascii="Calibri" w:hAnsi="Calibri"/>
          <w:b/>
          <w:color w:val="059669"/>
          <w:sz w:val="22"/>
        </w:rPr>
        <w:t>EDUCATION &amp; FOUNDATIONS</w:t>
      </w:r>
    </w:p>
    <w:p>
      <w:pPr>
        <w:keepNext/>
        <w:spacing w:after="40"/>
      </w:pPr>
      <w:r>
        <w:rPr>
          <w:rFonts w:ascii="Calibri" w:hAnsi="Calibri"/>
          <w:b/>
          <w:color w:val="0F172A"/>
          <w:sz w:val="20"/>
        </w:rPr>
        <w:t>Bachelor of Technology (B.Tech) in Computer Science &amp; Engineering</w:t>
      </w:r>
    </w:p>
    <w:p>
      <w:pPr>
        <w:spacing w:after="80"/>
        <w:ind w:left="288"/>
      </w:pPr>
      <w:r>
        <w:rPr>
          <w:rFonts w:ascii="Calibri" w:hAnsi="Calibri"/>
          <w:color w:val="1E293B"/>
          <w:sz w:val="19"/>
        </w:rPr>
        <w:t>•  Core coursework: Data Structures &amp; Algorithms, Computer Networks, Operating Systems, Database Management Systems, Information Security.</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