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46D06" w14:textId="77777777" w:rsidR="004A06C1" w:rsidRDefault="004A06C1" w:rsidP="004A06C1">
      <w:pPr>
        <w:ind w:hanging="720"/>
        <w:rPr>
          <w:sz w:val="24"/>
          <w:szCs w:val="28"/>
          <w:lang w:val="en-US"/>
        </w:rPr>
      </w:pPr>
    </w:p>
    <w:p w14:paraId="543AD225" w14:textId="30D14DDA" w:rsidR="004A06C1" w:rsidRPr="004A06C1" w:rsidRDefault="004A06C1" w:rsidP="004A06C1">
      <w:pPr>
        <w:ind w:hanging="720"/>
        <w:rPr>
          <w:b/>
          <w:bCs/>
          <w:sz w:val="24"/>
          <w:szCs w:val="28"/>
          <w:lang w:val="en-US"/>
        </w:rPr>
      </w:pPr>
      <w:r w:rsidRPr="004A06C1">
        <w:rPr>
          <w:b/>
          <w:bCs/>
          <w:sz w:val="24"/>
          <w:szCs w:val="28"/>
          <w:lang w:val="en-US"/>
        </w:rPr>
        <w:t>GestureDataGenerator</w:t>
      </w:r>
    </w:p>
    <w:p w14:paraId="68962117" w14:textId="2AB2348D" w:rsidR="00DC1ACE" w:rsidRDefault="00DC1ACE" w:rsidP="00DC1ACE">
      <w:pPr>
        <w:ind w:hanging="720"/>
        <w:rPr>
          <w:sz w:val="24"/>
          <w:szCs w:val="28"/>
          <w:lang w:val="en-US"/>
        </w:rPr>
      </w:pPr>
      <w:r>
        <w:rPr>
          <w:b/>
          <w:bCs/>
          <w:sz w:val="24"/>
          <w:szCs w:val="28"/>
          <w:lang w:val="en-US"/>
        </w:rPr>
        <w:tab/>
      </w:r>
      <w:r w:rsidRPr="00DC1ACE">
        <w:rPr>
          <w:sz w:val="24"/>
          <w:szCs w:val="28"/>
          <w:lang w:val="en-US"/>
        </w:rPr>
        <w:t xml:space="preserve">Extends keras </w:t>
      </w:r>
      <w:r w:rsidRPr="00DC1ACE">
        <w:rPr>
          <w:sz w:val="24"/>
          <w:szCs w:val="28"/>
          <w:lang w:val="en-US"/>
        </w:rPr>
        <w:t>Sequence</w:t>
      </w:r>
      <w:r>
        <w:rPr>
          <w:sz w:val="24"/>
          <w:szCs w:val="28"/>
          <w:lang w:val="en-US"/>
        </w:rPr>
        <w:t xml:space="preserve"> making easy to use generator with tensorflow keras.</w:t>
      </w:r>
    </w:p>
    <w:p w14:paraId="0D32804C" w14:textId="742E7280" w:rsidR="004A06C1" w:rsidRPr="004A06C1" w:rsidRDefault="004A06C1" w:rsidP="00DC1ACE">
      <w:pPr>
        <w:ind w:left="720" w:hanging="720"/>
        <w:rPr>
          <w:b/>
          <w:bCs/>
          <w:sz w:val="24"/>
          <w:szCs w:val="28"/>
          <w:lang w:val="en-US"/>
        </w:rPr>
      </w:pPr>
      <w:r w:rsidRPr="004A06C1">
        <w:rPr>
          <w:b/>
          <w:bCs/>
          <w:sz w:val="24"/>
          <w:szCs w:val="28"/>
          <w:lang w:val="en-US"/>
        </w:rPr>
        <w:t>Image/Frame Handling Summary</w:t>
      </w:r>
    </w:p>
    <w:p w14:paraId="65709236" w14:textId="77777777" w:rsidR="004A06C1" w:rsidRPr="004A06C1" w:rsidRDefault="004A06C1" w:rsidP="00DC1ACE">
      <w:pPr>
        <w:numPr>
          <w:ilvl w:val="0"/>
          <w:numId w:val="2"/>
        </w:numPr>
        <w:tabs>
          <w:tab w:val="clear" w:pos="720"/>
          <w:tab w:val="num" w:pos="1440"/>
        </w:tabs>
        <w:ind w:left="1440" w:hanging="720"/>
        <w:rPr>
          <w:sz w:val="24"/>
          <w:szCs w:val="28"/>
          <w:lang w:val="en-US"/>
        </w:rPr>
      </w:pPr>
      <w:r w:rsidRPr="004A06C1">
        <w:rPr>
          <w:sz w:val="24"/>
          <w:szCs w:val="28"/>
          <w:lang w:val="en-US"/>
        </w:rPr>
        <w:t>Frames are resized to the specified dimensions (e.g., 224x224) while preserving aspect ratio.</w:t>
      </w:r>
    </w:p>
    <w:p w14:paraId="2AA62112" w14:textId="77777777" w:rsidR="004A06C1" w:rsidRPr="004A06C1" w:rsidRDefault="004A06C1" w:rsidP="00DC1ACE">
      <w:pPr>
        <w:numPr>
          <w:ilvl w:val="0"/>
          <w:numId w:val="2"/>
        </w:numPr>
        <w:tabs>
          <w:tab w:val="clear" w:pos="720"/>
          <w:tab w:val="num" w:pos="1440"/>
        </w:tabs>
        <w:ind w:left="1440" w:hanging="720"/>
        <w:rPr>
          <w:sz w:val="24"/>
          <w:szCs w:val="28"/>
          <w:lang w:val="en-US"/>
        </w:rPr>
      </w:pPr>
      <w:r w:rsidRPr="004A06C1">
        <w:rPr>
          <w:sz w:val="24"/>
          <w:szCs w:val="28"/>
          <w:lang w:val="en-US"/>
        </w:rPr>
        <w:t>Resized images are centered on a canvas with padding to match the target size without distortion.</w:t>
      </w:r>
    </w:p>
    <w:p w14:paraId="424F8841" w14:textId="77777777" w:rsidR="004A06C1" w:rsidRPr="004A06C1" w:rsidRDefault="004A06C1" w:rsidP="00DC1ACE">
      <w:pPr>
        <w:numPr>
          <w:ilvl w:val="0"/>
          <w:numId w:val="2"/>
        </w:numPr>
        <w:tabs>
          <w:tab w:val="clear" w:pos="720"/>
          <w:tab w:val="num" w:pos="1440"/>
        </w:tabs>
        <w:ind w:left="1440" w:hanging="720"/>
        <w:rPr>
          <w:sz w:val="24"/>
          <w:szCs w:val="28"/>
          <w:lang w:val="en-US"/>
        </w:rPr>
      </w:pPr>
      <w:r w:rsidRPr="004A06C1">
        <w:rPr>
          <w:sz w:val="24"/>
          <w:szCs w:val="28"/>
          <w:lang w:val="en-US"/>
        </w:rPr>
        <w:t>Images are normalized to [0, 1] for training unless MediaPipe processing is enabled.</w:t>
      </w:r>
    </w:p>
    <w:p w14:paraId="002B01DB" w14:textId="77777777" w:rsidR="004A06C1" w:rsidRPr="004A06C1" w:rsidRDefault="004A06C1" w:rsidP="00DC1ACE">
      <w:pPr>
        <w:numPr>
          <w:ilvl w:val="0"/>
          <w:numId w:val="2"/>
        </w:numPr>
        <w:tabs>
          <w:tab w:val="clear" w:pos="720"/>
          <w:tab w:val="num" w:pos="1440"/>
        </w:tabs>
        <w:ind w:left="1440" w:hanging="720"/>
        <w:rPr>
          <w:sz w:val="24"/>
          <w:szCs w:val="28"/>
          <w:lang w:val="en-US"/>
        </w:rPr>
      </w:pPr>
      <w:r w:rsidRPr="004A06C1">
        <w:rPr>
          <w:sz w:val="24"/>
          <w:szCs w:val="28"/>
          <w:lang w:val="en-US"/>
        </w:rPr>
        <w:t>Augmentations like rotation, brightness adjustment, contrast changes, and blur are applied for data diversity.</w:t>
      </w:r>
    </w:p>
    <w:p w14:paraId="0CF2D2AD" w14:textId="77777777" w:rsidR="004A06C1" w:rsidRPr="004A06C1" w:rsidRDefault="004A06C1" w:rsidP="00DC1ACE">
      <w:pPr>
        <w:numPr>
          <w:ilvl w:val="0"/>
          <w:numId w:val="2"/>
        </w:numPr>
        <w:tabs>
          <w:tab w:val="clear" w:pos="720"/>
          <w:tab w:val="num" w:pos="1440"/>
        </w:tabs>
        <w:ind w:left="1440" w:hanging="720"/>
        <w:rPr>
          <w:sz w:val="24"/>
          <w:szCs w:val="28"/>
          <w:lang w:val="en-US"/>
        </w:rPr>
      </w:pPr>
      <w:r w:rsidRPr="004A06C1">
        <w:rPr>
          <w:sz w:val="24"/>
          <w:szCs w:val="28"/>
          <w:lang w:val="en-US"/>
        </w:rPr>
        <w:t>Sequences are created with a fixed number of frames to ensure consistent input size.</w:t>
      </w:r>
    </w:p>
    <w:p w14:paraId="5A88FF74" w14:textId="77777777" w:rsidR="004A06C1" w:rsidRPr="004A06C1" w:rsidRDefault="004A06C1" w:rsidP="00DC1ACE">
      <w:pPr>
        <w:numPr>
          <w:ilvl w:val="0"/>
          <w:numId w:val="2"/>
        </w:numPr>
        <w:tabs>
          <w:tab w:val="clear" w:pos="720"/>
          <w:tab w:val="num" w:pos="1440"/>
        </w:tabs>
        <w:ind w:left="1440" w:hanging="720"/>
        <w:rPr>
          <w:sz w:val="24"/>
          <w:szCs w:val="28"/>
          <w:lang w:val="en-US"/>
        </w:rPr>
      </w:pPr>
      <w:r w:rsidRPr="004A06C1">
        <w:rPr>
          <w:sz w:val="24"/>
          <w:szCs w:val="28"/>
          <w:lang w:val="en-US"/>
        </w:rPr>
        <w:t>A configurable fraction of the dataset can be loaded to optimize memory usage.</w:t>
      </w:r>
    </w:p>
    <w:p w14:paraId="54BCEDBB" w14:textId="77777777" w:rsidR="004A06C1" w:rsidRPr="004A06C1" w:rsidRDefault="004A06C1" w:rsidP="00DC1ACE">
      <w:pPr>
        <w:numPr>
          <w:ilvl w:val="0"/>
          <w:numId w:val="2"/>
        </w:numPr>
        <w:tabs>
          <w:tab w:val="clear" w:pos="720"/>
          <w:tab w:val="num" w:pos="1440"/>
        </w:tabs>
        <w:ind w:left="1440" w:hanging="720"/>
        <w:rPr>
          <w:sz w:val="24"/>
          <w:szCs w:val="28"/>
          <w:lang w:val="en-US"/>
        </w:rPr>
      </w:pPr>
      <w:r w:rsidRPr="004A06C1">
        <w:rPr>
          <w:sz w:val="24"/>
          <w:szCs w:val="28"/>
          <w:lang w:val="en-US"/>
        </w:rPr>
        <w:t>Shuffling is applied at the sequence level to randomize training batches.</w:t>
      </w:r>
    </w:p>
    <w:p w14:paraId="6EF8FF5D" w14:textId="77777777" w:rsidR="004A06C1" w:rsidRPr="004A06C1" w:rsidRDefault="004A06C1" w:rsidP="00DC1ACE">
      <w:pPr>
        <w:ind w:left="720" w:hanging="720"/>
        <w:rPr>
          <w:b/>
          <w:bCs/>
          <w:sz w:val="24"/>
          <w:szCs w:val="28"/>
          <w:lang w:val="en-US"/>
        </w:rPr>
      </w:pPr>
      <w:r w:rsidRPr="004A06C1">
        <w:rPr>
          <w:b/>
          <w:bCs/>
          <w:sz w:val="24"/>
          <w:szCs w:val="28"/>
          <w:lang w:val="en-US"/>
        </w:rPr>
        <w:t>MediaPipe Section</w:t>
      </w:r>
    </w:p>
    <w:p w14:paraId="57F58B5C" w14:textId="77777777" w:rsidR="004A06C1" w:rsidRPr="004A06C1" w:rsidRDefault="004A06C1" w:rsidP="00DC1ACE">
      <w:pPr>
        <w:ind w:left="720"/>
        <w:rPr>
          <w:sz w:val="24"/>
          <w:szCs w:val="28"/>
          <w:lang w:val="en-US"/>
        </w:rPr>
      </w:pPr>
      <w:r w:rsidRPr="004A06C1">
        <w:rPr>
          <w:sz w:val="24"/>
          <w:szCs w:val="28"/>
          <w:lang w:val="en-US"/>
        </w:rPr>
        <w:t>When MediaPipe preprocessing is enabled, the generator uses a MediaPipeHandProcessor to extract skeletal keypoints from frames. These keypoints replace raw image data, providing compact and meaningful inputs that enhance the model's ability to focus on gesture-specific patterns.</w:t>
      </w:r>
    </w:p>
    <w:p w14:paraId="003EB68C" w14:textId="77777777" w:rsidR="004A06C1" w:rsidRPr="004A06C1" w:rsidRDefault="004A06C1">
      <w:pPr>
        <w:rPr>
          <w:lang w:val="en-US"/>
        </w:rPr>
      </w:pPr>
    </w:p>
    <w:tbl>
      <w:tblPr>
        <w:tblW w:w="15480" w:type="dxa"/>
        <w:tblInd w:w="-720" w:type="dxa"/>
        <w:tblLook w:val="04A0" w:firstRow="1" w:lastRow="0" w:firstColumn="1" w:lastColumn="0" w:noHBand="0" w:noVBand="1"/>
      </w:tblPr>
      <w:tblGrid>
        <w:gridCol w:w="743"/>
        <w:gridCol w:w="3093"/>
        <w:gridCol w:w="3072"/>
        <w:gridCol w:w="2216"/>
        <w:gridCol w:w="6356"/>
      </w:tblGrid>
      <w:tr w:rsidR="007C55B4" w:rsidRPr="007C55B4" w14:paraId="74F0F6E7" w14:textId="77777777" w:rsidTr="003C25C9">
        <w:trPr>
          <w:trHeight w:val="430"/>
        </w:trPr>
        <w:tc>
          <w:tcPr>
            <w:tcW w:w="15480" w:type="dxa"/>
            <w:gridSpan w:val="5"/>
            <w:tcBorders>
              <w:top w:val="nil"/>
              <w:left w:val="nil"/>
              <w:bottom w:val="single" w:sz="8" w:space="0" w:color="DFE2E5"/>
              <w:right w:val="nil"/>
            </w:tcBorders>
            <w:shd w:val="clear" w:color="auto" w:fill="auto"/>
            <w:vAlign w:val="center"/>
            <w:hideMark/>
          </w:tcPr>
          <w:p w14:paraId="6341F8C1" w14:textId="77777777" w:rsidR="007C55B4" w:rsidRPr="007C55B4" w:rsidRDefault="007C55B4" w:rsidP="007C55B4">
            <w:pPr>
              <w:spacing w:after="0" w:line="240" w:lineRule="auto"/>
              <w:jc w:val="center"/>
              <w:rPr>
                <w:rFonts w:ascii="Segoe UI" w:eastAsia="Times New Roman" w:hAnsi="Segoe UI" w:cs="Segoe UI"/>
                <w:b/>
                <w:bCs/>
                <w:color w:val="24292E"/>
                <w:kern w:val="0"/>
                <w:sz w:val="28"/>
                <w:szCs w:val="28"/>
                <w:lang w:val="en-US"/>
                <w14:ligatures w14:val="none"/>
              </w:rPr>
            </w:pPr>
            <w:r w:rsidRPr="007C55B4">
              <w:rPr>
                <w:rFonts w:ascii="Segoe UI" w:eastAsia="Times New Roman" w:hAnsi="Segoe UI" w:cs="Segoe UI"/>
                <w:b/>
                <w:bCs/>
                <w:color w:val="24292E"/>
                <w:kern w:val="0"/>
                <w:sz w:val="28"/>
                <w:szCs w:val="28"/>
                <w:lang w:val="en-US"/>
                <w14:ligatures w14:val="none"/>
              </w:rPr>
              <w:t>Model Performance Summary Table</w:t>
            </w:r>
          </w:p>
        </w:tc>
      </w:tr>
      <w:tr w:rsidR="007C55B4" w:rsidRPr="007C55B4" w14:paraId="2C149FC0" w14:textId="77777777" w:rsidTr="003C25C9">
        <w:trPr>
          <w:trHeight w:val="300"/>
        </w:trPr>
        <w:tc>
          <w:tcPr>
            <w:tcW w:w="743" w:type="dxa"/>
            <w:tcBorders>
              <w:top w:val="nil"/>
              <w:left w:val="single" w:sz="8" w:space="0" w:color="DFE2E5"/>
              <w:bottom w:val="single" w:sz="8" w:space="0" w:color="DFE2E5"/>
              <w:right w:val="single" w:sz="8" w:space="0" w:color="DFE2E5"/>
            </w:tcBorders>
            <w:shd w:val="clear" w:color="000000" w:fill="FFFFFF"/>
            <w:vAlign w:val="center"/>
            <w:hideMark/>
          </w:tcPr>
          <w:p w14:paraId="5B3CE03F"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Index</w:t>
            </w:r>
          </w:p>
        </w:tc>
        <w:tc>
          <w:tcPr>
            <w:tcW w:w="3093" w:type="dxa"/>
            <w:tcBorders>
              <w:top w:val="nil"/>
              <w:left w:val="nil"/>
              <w:bottom w:val="single" w:sz="8" w:space="0" w:color="DFE2E5"/>
              <w:right w:val="single" w:sz="8" w:space="0" w:color="DFE2E5"/>
            </w:tcBorders>
            <w:shd w:val="clear" w:color="000000" w:fill="FFFFFF"/>
            <w:vAlign w:val="center"/>
            <w:hideMark/>
          </w:tcPr>
          <w:p w14:paraId="4973B31E"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Model</w:t>
            </w:r>
          </w:p>
        </w:tc>
        <w:tc>
          <w:tcPr>
            <w:tcW w:w="3072" w:type="dxa"/>
            <w:tcBorders>
              <w:top w:val="nil"/>
              <w:left w:val="nil"/>
              <w:bottom w:val="single" w:sz="8" w:space="0" w:color="DFE2E5"/>
              <w:right w:val="single" w:sz="8" w:space="0" w:color="DFE2E5"/>
            </w:tcBorders>
            <w:shd w:val="clear" w:color="000000" w:fill="FFFFFF"/>
            <w:vAlign w:val="center"/>
            <w:hideMark/>
          </w:tcPr>
          <w:p w14:paraId="76AB64C1"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Key Hyperparameters</w:t>
            </w:r>
          </w:p>
        </w:tc>
        <w:tc>
          <w:tcPr>
            <w:tcW w:w="2216" w:type="dxa"/>
            <w:tcBorders>
              <w:top w:val="nil"/>
              <w:left w:val="nil"/>
              <w:bottom w:val="single" w:sz="8" w:space="0" w:color="DFE2E5"/>
              <w:right w:val="single" w:sz="8" w:space="0" w:color="DFE2E5"/>
            </w:tcBorders>
            <w:shd w:val="clear" w:color="000000" w:fill="FFFFFF"/>
            <w:vAlign w:val="center"/>
            <w:hideMark/>
          </w:tcPr>
          <w:p w14:paraId="28453EAB"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Results</w:t>
            </w:r>
          </w:p>
        </w:tc>
        <w:tc>
          <w:tcPr>
            <w:tcW w:w="6356" w:type="dxa"/>
            <w:tcBorders>
              <w:top w:val="nil"/>
              <w:left w:val="nil"/>
              <w:bottom w:val="single" w:sz="8" w:space="0" w:color="DFE2E5"/>
              <w:right w:val="single" w:sz="8" w:space="0" w:color="DFE2E5"/>
            </w:tcBorders>
            <w:shd w:val="clear" w:color="000000" w:fill="FFFFFF"/>
            <w:vAlign w:val="center"/>
            <w:hideMark/>
          </w:tcPr>
          <w:p w14:paraId="0381F806"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Conclusion &amp; Explanation</w:t>
            </w:r>
          </w:p>
        </w:tc>
      </w:tr>
      <w:tr w:rsidR="007C55B4" w:rsidRPr="007C55B4" w14:paraId="0E197CBD" w14:textId="77777777" w:rsidTr="003C25C9">
        <w:trPr>
          <w:trHeight w:val="1620"/>
        </w:trPr>
        <w:tc>
          <w:tcPr>
            <w:tcW w:w="743" w:type="dxa"/>
            <w:tcBorders>
              <w:top w:val="nil"/>
              <w:left w:val="single" w:sz="8" w:space="0" w:color="DFE2E5"/>
              <w:bottom w:val="single" w:sz="8" w:space="0" w:color="DFE2E5"/>
              <w:right w:val="single" w:sz="8" w:space="0" w:color="DFE2E5"/>
            </w:tcBorders>
            <w:shd w:val="clear" w:color="000000" w:fill="FFFFFF"/>
            <w:vAlign w:val="center"/>
            <w:hideMark/>
          </w:tcPr>
          <w:p w14:paraId="2E414A9D" w14:textId="77777777" w:rsidR="007C55B4" w:rsidRPr="007C55B4" w:rsidRDefault="007C55B4" w:rsidP="007C55B4">
            <w:pPr>
              <w:spacing w:after="0" w:line="240" w:lineRule="auto"/>
              <w:ind w:firstLineChars="100" w:firstLine="200"/>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lastRenderedPageBreak/>
              <w:t>1</w:t>
            </w:r>
          </w:p>
        </w:tc>
        <w:tc>
          <w:tcPr>
            <w:tcW w:w="3093" w:type="dxa"/>
            <w:tcBorders>
              <w:top w:val="nil"/>
              <w:left w:val="nil"/>
              <w:bottom w:val="single" w:sz="8" w:space="0" w:color="DFE2E5"/>
              <w:right w:val="single" w:sz="8" w:space="0" w:color="DFE2E5"/>
            </w:tcBorders>
            <w:shd w:val="clear" w:color="000000" w:fill="FFFFFF"/>
            <w:vAlign w:val="center"/>
            <w:hideMark/>
          </w:tcPr>
          <w:p w14:paraId="750820CA" w14:textId="77777777" w:rsidR="007C55B4" w:rsidRDefault="007C55B4"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Conv2D + GRU</w:t>
            </w:r>
          </w:p>
          <w:p w14:paraId="27B32D7B" w14:textId="77777777" w:rsidR="00A10A5C" w:rsidRDefault="00A10A5C"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p>
          <w:p w14:paraId="19D835EA" w14:textId="1F7C8F71" w:rsidR="00A10A5C" w:rsidRPr="007C55B4" w:rsidRDefault="00A10A5C" w:rsidP="007C55B4">
            <w:pPr>
              <w:spacing w:after="0" w:line="240" w:lineRule="auto"/>
              <w:ind w:firstLineChars="100" w:firstLine="201"/>
              <w:jc w:val="center"/>
              <w:rPr>
                <w:rFonts w:ascii="Segoe UI" w:eastAsia="Times New Roman" w:hAnsi="Segoe UI" w:cs="Segoe UI"/>
                <w:b/>
                <w:bCs/>
                <w:color w:val="24292E"/>
                <w:kern w:val="0"/>
                <w:szCs w:val="20"/>
                <w:lang w:val="en-US"/>
                <w14:ligatures w14:val="none"/>
              </w:rPr>
            </w:pPr>
            <w:r w:rsidRPr="00952A01">
              <w:rPr>
                <w:rFonts w:ascii="Segoe UI" w:eastAsia="Times New Roman" w:hAnsi="Segoe UI" w:cs="Segoe UI"/>
                <w:b/>
                <w:bCs/>
                <w:color w:val="24292E"/>
                <w:kern w:val="0"/>
                <w:szCs w:val="20"/>
                <w:lang w:val="en-US"/>
                <w14:ligatures w14:val="none"/>
              </w:rPr>
              <w:t>Conv2D+GRU.keras</w:t>
            </w:r>
          </w:p>
        </w:tc>
        <w:tc>
          <w:tcPr>
            <w:tcW w:w="3072" w:type="dxa"/>
            <w:tcBorders>
              <w:top w:val="nil"/>
              <w:left w:val="nil"/>
              <w:bottom w:val="single" w:sz="8" w:space="0" w:color="DFE2E5"/>
              <w:right w:val="single" w:sz="8" w:space="0" w:color="DFE2E5"/>
            </w:tcBorders>
            <w:shd w:val="clear" w:color="000000" w:fill="FFFFFF"/>
            <w:vAlign w:val="center"/>
            <w:hideMark/>
          </w:tcPr>
          <w:p w14:paraId="1699136C" w14:textId="77777777" w:rsidR="007C55B4" w:rsidRPr="007C55B4" w:rsidRDefault="007C55B4" w:rsidP="00491FC1">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Conv2D (16, 32, 64 filters), GRU (64 units), Dense (5 units), Dropout (40%)</w:t>
            </w:r>
          </w:p>
        </w:tc>
        <w:tc>
          <w:tcPr>
            <w:tcW w:w="2216" w:type="dxa"/>
            <w:tcBorders>
              <w:top w:val="nil"/>
              <w:left w:val="nil"/>
              <w:bottom w:val="single" w:sz="8" w:space="0" w:color="DFE2E5"/>
              <w:right w:val="single" w:sz="8" w:space="0" w:color="DFE2E5"/>
            </w:tcBorders>
            <w:shd w:val="clear" w:color="000000" w:fill="FFFFFF"/>
            <w:vAlign w:val="center"/>
            <w:hideMark/>
          </w:tcPr>
          <w:p w14:paraId="33A61B22" w14:textId="066BA82B" w:rsidR="00CA2270" w:rsidRPr="00D84536"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Accuracy: Train 98.79%,</w:t>
            </w:r>
          </w:p>
          <w:p w14:paraId="098ADFAB" w14:textId="241779BD" w:rsidR="007C55B4" w:rsidRPr="007C55B4"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Val 94.0%</w:t>
            </w:r>
          </w:p>
        </w:tc>
        <w:tc>
          <w:tcPr>
            <w:tcW w:w="6356" w:type="dxa"/>
            <w:tcBorders>
              <w:top w:val="nil"/>
              <w:left w:val="nil"/>
              <w:bottom w:val="single" w:sz="8" w:space="0" w:color="DFE2E5"/>
              <w:right w:val="single" w:sz="8" w:space="0" w:color="DFE2E5"/>
            </w:tcBorders>
            <w:shd w:val="clear" w:color="000000" w:fill="FFFFFF"/>
            <w:vAlign w:val="center"/>
            <w:hideMark/>
          </w:tcPr>
          <w:p w14:paraId="2FB356E6" w14:textId="77777777" w:rsidR="007C55B4" w:rsidRPr="007C55B4" w:rsidRDefault="007C55B4" w:rsidP="006507BF">
            <w:pPr>
              <w:spacing w:after="0" w:line="240" w:lineRule="auto"/>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The model learns spatial and temporal features effectively. Conv2D layers capture spatial features, while GRU layers handle temporal dependencies. Regularization with dropout minimizes overfitting, enabling strong generalization. This model performs robustly due to the balance of spatial and temporal learning.</w:t>
            </w:r>
          </w:p>
        </w:tc>
      </w:tr>
      <w:tr w:rsidR="007C55B4" w:rsidRPr="007C55B4" w14:paraId="538F2F15" w14:textId="77777777" w:rsidTr="003C25C9">
        <w:trPr>
          <w:trHeight w:val="1620"/>
        </w:trPr>
        <w:tc>
          <w:tcPr>
            <w:tcW w:w="743" w:type="dxa"/>
            <w:tcBorders>
              <w:top w:val="nil"/>
              <w:left w:val="single" w:sz="8" w:space="0" w:color="DFE2E5"/>
              <w:bottom w:val="single" w:sz="8" w:space="0" w:color="DFE2E5"/>
              <w:right w:val="single" w:sz="8" w:space="0" w:color="DFE2E5"/>
            </w:tcBorders>
            <w:shd w:val="clear" w:color="000000" w:fill="F6F8FA"/>
            <w:vAlign w:val="center"/>
            <w:hideMark/>
          </w:tcPr>
          <w:p w14:paraId="02D32792" w14:textId="77777777" w:rsidR="007C55B4" w:rsidRPr="007C55B4" w:rsidRDefault="007C55B4" w:rsidP="007C55B4">
            <w:pPr>
              <w:spacing w:after="0" w:line="240" w:lineRule="auto"/>
              <w:ind w:firstLineChars="100" w:firstLine="200"/>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2</w:t>
            </w:r>
          </w:p>
        </w:tc>
        <w:tc>
          <w:tcPr>
            <w:tcW w:w="3093" w:type="dxa"/>
            <w:tcBorders>
              <w:top w:val="nil"/>
              <w:left w:val="nil"/>
              <w:bottom w:val="single" w:sz="8" w:space="0" w:color="DFE2E5"/>
              <w:right w:val="single" w:sz="8" w:space="0" w:color="DFE2E5"/>
            </w:tcBorders>
            <w:shd w:val="clear" w:color="000000" w:fill="F6F8FA"/>
            <w:vAlign w:val="center"/>
            <w:hideMark/>
          </w:tcPr>
          <w:p w14:paraId="0215E913" w14:textId="77777777" w:rsidR="007C55B4" w:rsidRDefault="007C55B4"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Conv2D + LSTM</w:t>
            </w:r>
          </w:p>
          <w:p w14:paraId="6446B8FB" w14:textId="77777777" w:rsidR="00B117E8" w:rsidRDefault="00B117E8"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p>
          <w:p w14:paraId="79A1B565" w14:textId="0507959F" w:rsidR="00B117E8" w:rsidRPr="007C55B4" w:rsidRDefault="00B117E8" w:rsidP="007C55B4">
            <w:pPr>
              <w:spacing w:after="0" w:line="240" w:lineRule="auto"/>
              <w:ind w:firstLineChars="100" w:firstLine="201"/>
              <w:jc w:val="center"/>
              <w:rPr>
                <w:rFonts w:ascii="Segoe UI" w:eastAsia="Times New Roman" w:hAnsi="Segoe UI" w:cs="Segoe UI"/>
                <w:b/>
                <w:bCs/>
                <w:color w:val="24292E"/>
                <w:kern w:val="0"/>
                <w:szCs w:val="20"/>
                <w:lang w:val="en-US"/>
                <w14:ligatures w14:val="none"/>
              </w:rPr>
            </w:pPr>
            <w:r w:rsidRPr="00952A01">
              <w:rPr>
                <w:rFonts w:ascii="Segoe UI" w:eastAsia="Times New Roman" w:hAnsi="Segoe UI" w:cs="Segoe UI"/>
                <w:b/>
                <w:bCs/>
                <w:color w:val="24292E"/>
                <w:kern w:val="0"/>
                <w:szCs w:val="20"/>
                <w:lang w:val="en-US"/>
                <w14:ligatures w14:val="none"/>
              </w:rPr>
              <w:t>Conv2D+LSTM.keras</w:t>
            </w:r>
          </w:p>
        </w:tc>
        <w:tc>
          <w:tcPr>
            <w:tcW w:w="3072" w:type="dxa"/>
            <w:tcBorders>
              <w:top w:val="nil"/>
              <w:left w:val="nil"/>
              <w:bottom w:val="single" w:sz="8" w:space="0" w:color="DFE2E5"/>
              <w:right w:val="single" w:sz="8" w:space="0" w:color="DFE2E5"/>
            </w:tcBorders>
            <w:shd w:val="clear" w:color="000000" w:fill="F6F8FA"/>
            <w:vAlign w:val="center"/>
            <w:hideMark/>
          </w:tcPr>
          <w:p w14:paraId="4BB8EE16" w14:textId="77777777" w:rsidR="007C55B4" w:rsidRPr="007C55B4" w:rsidRDefault="007C55B4" w:rsidP="00491FC1">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Conv2D (16, 32, 64 filters), LSTM (32 units), Dense (5 units), Dropout (50%)</w:t>
            </w:r>
          </w:p>
        </w:tc>
        <w:tc>
          <w:tcPr>
            <w:tcW w:w="2216" w:type="dxa"/>
            <w:tcBorders>
              <w:top w:val="nil"/>
              <w:left w:val="nil"/>
              <w:bottom w:val="single" w:sz="8" w:space="0" w:color="DFE2E5"/>
              <w:right w:val="single" w:sz="8" w:space="0" w:color="DFE2E5"/>
            </w:tcBorders>
            <w:shd w:val="clear" w:color="000000" w:fill="F6F8FA"/>
            <w:vAlign w:val="center"/>
            <w:hideMark/>
          </w:tcPr>
          <w:p w14:paraId="3A492B86" w14:textId="6B1F31AA" w:rsidR="00CA2270" w:rsidRPr="00D84536"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Accuracy: Train 92.01%,</w:t>
            </w:r>
          </w:p>
          <w:p w14:paraId="10929F48" w14:textId="6E547CEB" w:rsidR="007C55B4" w:rsidRPr="007C55B4"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Val 91.0%</w:t>
            </w:r>
          </w:p>
        </w:tc>
        <w:tc>
          <w:tcPr>
            <w:tcW w:w="6356" w:type="dxa"/>
            <w:tcBorders>
              <w:top w:val="nil"/>
              <w:left w:val="nil"/>
              <w:bottom w:val="single" w:sz="8" w:space="0" w:color="DFE2E5"/>
              <w:right w:val="single" w:sz="8" w:space="0" w:color="DFE2E5"/>
            </w:tcBorders>
            <w:shd w:val="clear" w:color="000000" w:fill="F6F8FA"/>
            <w:vAlign w:val="center"/>
            <w:hideMark/>
          </w:tcPr>
          <w:p w14:paraId="63F5461A" w14:textId="77777777" w:rsidR="007C55B4" w:rsidRPr="007C55B4" w:rsidRDefault="007C55B4" w:rsidP="006507BF">
            <w:pPr>
              <w:spacing w:after="0" w:line="240" w:lineRule="auto"/>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Conv2D layers extract spatial patterns effectively, while the LSTM layer captures temporal dependencies. However, its slightly lower accuracy compared to Conv2D+GRU indicates GRUs might better capture the temporal nuances for gesture recognition tasks. Dropout helps reduce overfitting.</w:t>
            </w:r>
          </w:p>
        </w:tc>
      </w:tr>
      <w:tr w:rsidR="007C55B4" w:rsidRPr="007C55B4" w14:paraId="6678C814" w14:textId="77777777" w:rsidTr="003C25C9">
        <w:trPr>
          <w:trHeight w:val="1620"/>
        </w:trPr>
        <w:tc>
          <w:tcPr>
            <w:tcW w:w="743" w:type="dxa"/>
            <w:tcBorders>
              <w:top w:val="nil"/>
              <w:left w:val="single" w:sz="8" w:space="0" w:color="DFE2E5"/>
              <w:bottom w:val="single" w:sz="8" w:space="0" w:color="DFE2E5"/>
              <w:right w:val="single" w:sz="8" w:space="0" w:color="DFE2E5"/>
            </w:tcBorders>
            <w:shd w:val="clear" w:color="000000" w:fill="FFFFFF"/>
            <w:vAlign w:val="center"/>
            <w:hideMark/>
          </w:tcPr>
          <w:p w14:paraId="370E1817" w14:textId="77777777" w:rsidR="007C55B4" w:rsidRPr="007C55B4" w:rsidRDefault="007C55B4" w:rsidP="007C55B4">
            <w:pPr>
              <w:spacing w:after="0" w:line="240" w:lineRule="auto"/>
              <w:ind w:firstLineChars="100" w:firstLine="200"/>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3</w:t>
            </w:r>
          </w:p>
        </w:tc>
        <w:tc>
          <w:tcPr>
            <w:tcW w:w="3093" w:type="dxa"/>
            <w:tcBorders>
              <w:top w:val="nil"/>
              <w:left w:val="nil"/>
              <w:bottom w:val="single" w:sz="8" w:space="0" w:color="DFE2E5"/>
              <w:right w:val="single" w:sz="8" w:space="0" w:color="DFE2E5"/>
            </w:tcBorders>
            <w:shd w:val="clear" w:color="000000" w:fill="FFFFFF"/>
            <w:vAlign w:val="center"/>
            <w:hideMark/>
          </w:tcPr>
          <w:p w14:paraId="326EB71C" w14:textId="77777777" w:rsidR="007C55B4" w:rsidRDefault="007C55B4"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Conv3D Without Pretraining</w:t>
            </w:r>
          </w:p>
          <w:p w14:paraId="53B6B64D" w14:textId="77777777" w:rsidR="00AE3248" w:rsidRDefault="00AE3248"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p>
          <w:p w14:paraId="32BEED91" w14:textId="089D0931" w:rsidR="00AE3248" w:rsidRPr="007C55B4" w:rsidRDefault="00AE3248" w:rsidP="007C55B4">
            <w:pPr>
              <w:spacing w:after="0" w:line="240" w:lineRule="auto"/>
              <w:ind w:firstLineChars="100" w:firstLine="201"/>
              <w:jc w:val="center"/>
              <w:rPr>
                <w:rFonts w:ascii="Segoe UI" w:eastAsia="Times New Roman" w:hAnsi="Segoe UI" w:cs="Segoe UI"/>
                <w:b/>
                <w:bCs/>
                <w:color w:val="24292E"/>
                <w:kern w:val="0"/>
                <w:szCs w:val="20"/>
                <w:lang w:val="en-US"/>
                <w14:ligatures w14:val="none"/>
              </w:rPr>
            </w:pPr>
            <w:r w:rsidRPr="00952A01">
              <w:rPr>
                <w:rFonts w:ascii="Segoe UI" w:eastAsia="Times New Roman" w:hAnsi="Segoe UI" w:cs="Segoe UI"/>
                <w:b/>
                <w:bCs/>
                <w:color w:val="24292E"/>
                <w:kern w:val="0"/>
                <w:szCs w:val="20"/>
                <w:lang w:val="en-US"/>
                <w14:ligatures w14:val="none"/>
              </w:rPr>
              <w:t>Conv3D-32-64-128.keras</w:t>
            </w:r>
          </w:p>
        </w:tc>
        <w:tc>
          <w:tcPr>
            <w:tcW w:w="3072" w:type="dxa"/>
            <w:tcBorders>
              <w:top w:val="nil"/>
              <w:left w:val="nil"/>
              <w:bottom w:val="single" w:sz="8" w:space="0" w:color="DFE2E5"/>
              <w:right w:val="single" w:sz="8" w:space="0" w:color="DFE2E5"/>
            </w:tcBorders>
            <w:shd w:val="clear" w:color="000000" w:fill="FFFFFF"/>
            <w:vAlign w:val="center"/>
            <w:hideMark/>
          </w:tcPr>
          <w:p w14:paraId="61ACAAE4" w14:textId="77777777" w:rsidR="007C55B4" w:rsidRPr="007C55B4" w:rsidRDefault="007C55B4" w:rsidP="00491FC1">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3 Conv3D layers (filters: 32, 64, 128), GlobalAvgPooling, Dense (128 units, dropout 50%)</w:t>
            </w:r>
          </w:p>
        </w:tc>
        <w:tc>
          <w:tcPr>
            <w:tcW w:w="2216" w:type="dxa"/>
            <w:tcBorders>
              <w:top w:val="nil"/>
              <w:left w:val="nil"/>
              <w:bottom w:val="single" w:sz="8" w:space="0" w:color="DFE2E5"/>
              <w:right w:val="single" w:sz="8" w:space="0" w:color="DFE2E5"/>
            </w:tcBorders>
            <w:shd w:val="clear" w:color="000000" w:fill="FFFFFF"/>
            <w:vAlign w:val="center"/>
            <w:hideMark/>
          </w:tcPr>
          <w:p w14:paraId="1111AE32" w14:textId="26C141DE" w:rsidR="00CA2270" w:rsidRPr="00D84536"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Accuracy: Train 93.82%,</w:t>
            </w:r>
          </w:p>
          <w:p w14:paraId="3824D727" w14:textId="6A6DCB00" w:rsidR="007C55B4" w:rsidRPr="007C55B4"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Val 89.0%</w:t>
            </w:r>
          </w:p>
        </w:tc>
        <w:tc>
          <w:tcPr>
            <w:tcW w:w="6356" w:type="dxa"/>
            <w:tcBorders>
              <w:top w:val="nil"/>
              <w:left w:val="nil"/>
              <w:bottom w:val="single" w:sz="8" w:space="0" w:color="DFE2E5"/>
              <w:right w:val="single" w:sz="8" w:space="0" w:color="DFE2E5"/>
            </w:tcBorders>
            <w:shd w:val="clear" w:color="000000" w:fill="FFFFFF"/>
            <w:vAlign w:val="center"/>
            <w:hideMark/>
          </w:tcPr>
          <w:p w14:paraId="785EC357" w14:textId="77777777" w:rsidR="007C55B4" w:rsidRPr="007C55B4" w:rsidRDefault="007C55B4" w:rsidP="006507BF">
            <w:pPr>
              <w:spacing w:after="0" w:line="240" w:lineRule="auto"/>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The Conv3D model effectively learns spatial and temporal features. Its consistent performance shows that raw spatial-temporal features are well captured without needing a pretrained base. The dropout layer effectively regularizes training. Further optimization could focus on data augmentation.</w:t>
            </w:r>
          </w:p>
        </w:tc>
      </w:tr>
      <w:tr w:rsidR="007C55B4" w:rsidRPr="007C55B4" w14:paraId="43807C23" w14:textId="77777777" w:rsidTr="003C25C9">
        <w:trPr>
          <w:trHeight w:val="1850"/>
        </w:trPr>
        <w:tc>
          <w:tcPr>
            <w:tcW w:w="743" w:type="dxa"/>
            <w:tcBorders>
              <w:top w:val="nil"/>
              <w:left w:val="single" w:sz="8" w:space="0" w:color="DFE2E5"/>
              <w:bottom w:val="single" w:sz="8" w:space="0" w:color="DFE2E5"/>
              <w:right w:val="single" w:sz="8" w:space="0" w:color="DFE2E5"/>
            </w:tcBorders>
            <w:shd w:val="clear" w:color="000000" w:fill="F6F8FA"/>
            <w:vAlign w:val="center"/>
            <w:hideMark/>
          </w:tcPr>
          <w:p w14:paraId="42A0A1A0" w14:textId="77777777" w:rsidR="007C55B4" w:rsidRPr="007C55B4" w:rsidRDefault="007C55B4" w:rsidP="007C55B4">
            <w:pPr>
              <w:spacing w:after="0" w:line="240" w:lineRule="auto"/>
              <w:ind w:firstLineChars="100" w:firstLine="200"/>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4</w:t>
            </w:r>
          </w:p>
        </w:tc>
        <w:tc>
          <w:tcPr>
            <w:tcW w:w="3093" w:type="dxa"/>
            <w:tcBorders>
              <w:top w:val="nil"/>
              <w:left w:val="nil"/>
              <w:bottom w:val="single" w:sz="8" w:space="0" w:color="DFE2E5"/>
              <w:right w:val="single" w:sz="8" w:space="0" w:color="DFE2E5"/>
            </w:tcBorders>
            <w:shd w:val="clear" w:color="000000" w:fill="F6F8FA"/>
            <w:vAlign w:val="center"/>
            <w:hideMark/>
          </w:tcPr>
          <w:p w14:paraId="4B48CB46" w14:textId="77777777" w:rsidR="007C55B4" w:rsidRDefault="007C55B4" w:rsidP="00665655">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GRU With MediaPipe Keypoints</w:t>
            </w:r>
          </w:p>
          <w:p w14:paraId="3A4E120C" w14:textId="77777777" w:rsidR="00715051" w:rsidRDefault="00715051" w:rsidP="00665655">
            <w:pPr>
              <w:spacing w:after="0" w:line="240" w:lineRule="auto"/>
              <w:jc w:val="center"/>
              <w:rPr>
                <w:rFonts w:ascii="Segoe UI" w:eastAsia="Times New Roman" w:hAnsi="Segoe UI" w:cs="Segoe UI"/>
                <w:color w:val="24292E"/>
                <w:kern w:val="0"/>
                <w:szCs w:val="20"/>
                <w:lang w:val="en-US"/>
                <w14:ligatures w14:val="none"/>
              </w:rPr>
            </w:pPr>
          </w:p>
          <w:p w14:paraId="2765425B" w14:textId="6B9DDB11" w:rsidR="00715051" w:rsidRPr="007C55B4" w:rsidRDefault="00715051" w:rsidP="00665655">
            <w:pPr>
              <w:spacing w:after="0" w:line="240" w:lineRule="auto"/>
              <w:jc w:val="center"/>
              <w:rPr>
                <w:rFonts w:ascii="Segoe UI" w:eastAsia="Times New Roman" w:hAnsi="Segoe UI" w:cs="Segoe UI"/>
                <w:b/>
                <w:bCs/>
                <w:color w:val="24292E"/>
                <w:kern w:val="0"/>
                <w:szCs w:val="20"/>
                <w:lang w:val="en-US"/>
                <w14:ligatures w14:val="none"/>
              </w:rPr>
            </w:pPr>
            <w:r w:rsidRPr="00715051">
              <w:rPr>
                <w:rFonts w:ascii="Segoe UI" w:eastAsia="Times New Roman" w:hAnsi="Segoe UI" w:cs="Segoe UI"/>
                <w:b/>
                <w:bCs/>
                <w:color w:val="24292E"/>
                <w:kern w:val="0"/>
                <w:szCs w:val="20"/>
                <w:lang w:val="en-US"/>
                <w14:ligatures w14:val="none"/>
              </w:rPr>
              <w:t>pretrained-mediapipe+gru.keras</w:t>
            </w:r>
          </w:p>
        </w:tc>
        <w:tc>
          <w:tcPr>
            <w:tcW w:w="3072" w:type="dxa"/>
            <w:tcBorders>
              <w:top w:val="nil"/>
              <w:left w:val="nil"/>
              <w:bottom w:val="single" w:sz="8" w:space="0" w:color="DFE2E5"/>
              <w:right w:val="single" w:sz="8" w:space="0" w:color="DFE2E5"/>
            </w:tcBorders>
            <w:shd w:val="clear" w:color="000000" w:fill="F6F8FA"/>
            <w:vAlign w:val="center"/>
            <w:hideMark/>
          </w:tcPr>
          <w:p w14:paraId="72AF5E9E" w14:textId="77777777" w:rsidR="007C55B4" w:rsidRPr="007C55B4" w:rsidRDefault="007C55B4" w:rsidP="00491FC1">
            <w:pPr>
              <w:spacing w:after="0" w:line="240" w:lineRule="auto"/>
              <w:jc w:val="center"/>
              <w:rPr>
                <w:rFonts w:ascii="Segoe UI" w:eastAsia="Times New Roman" w:hAnsi="Segoe UI" w:cs="Segoe UI"/>
                <w:color w:val="24292E"/>
                <w:kern w:val="0"/>
                <w:szCs w:val="20"/>
                <w:lang w:val="de-DE"/>
                <w14:ligatures w14:val="none"/>
              </w:rPr>
            </w:pPr>
            <w:r w:rsidRPr="007C55B4">
              <w:rPr>
                <w:rFonts w:ascii="Segoe UI" w:eastAsia="Times New Roman" w:hAnsi="Segoe UI" w:cs="Segoe UI"/>
                <w:color w:val="24292E"/>
                <w:kern w:val="0"/>
                <w:szCs w:val="20"/>
                <w:lang w:val="de-DE"/>
                <w14:ligatures w14:val="none"/>
              </w:rPr>
              <w:t>GRU (64 units), Flatten, Dense (5 units), Dropout (50%)</w:t>
            </w:r>
          </w:p>
        </w:tc>
        <w:tc>
          <w:tcPr>
            <w:tcW w:w="2216" w:type="dxa"/>
            <w:tcBorders>
              <w:top w:val="nil"/>
              <w:left w:val="nil"/>
              <w:bottom w:val="single" w:sz="8" w:space="0" w:color="DFE2E5"/>
              <w:right w:val="single" w:sz="8" w:space="0" w:color="DFE2E5"/>
            </w:tcBorders>
            <w:shd w:val="clear" w:color="000000" w:fill="F6F8FA"/>
            <w:vAlign w:val="center"/>
            <w:hideMark/>
          </w:tcPr>
          <w:p w14:paraId="068D010C" w14:textId="5F08A5E8" w:rsidR="00CA2270" w:rsidRPr="00D84536"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Accuracy: Train 95.5%,</w:t>
            </w:r>
          </w:p>
          <w:p w14:paraId="4CCDD121" w14:textId="78E50F68" w:rsidR="007C55B4" w:rsidRPr="007C55B4"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Val 99.0%</w:t>
            </w:r>
          </w:p>
        </w:tc>
        <w:tc>
          <w:tcPr>
            <w:tcW w:w="6356" w:type="dxa"/>
            <w:tcBorders>
              <w:top w:val="nil"/>
              <w:left w:val="nil"/>
              <w:bottom w:val="single" w:sz="8" w:space="0" w:color="DFE2E5"/>
              <w:right w:val="single" w:sz="8" w:space="0" w:color="DFE2E5"/>
            </w:tcBorders>
            <w:shd w:val="clear" w:color="000000" w:fill="F6F8FA"/>
            <w:vAlign w:val="center"/>
            <w:hideMark/>
          </w:tcPr>
          <w:p w14:paraId="0EDCB10A" w14:textId="77777777" w:rsidR="007C55B4" w:rsidRPr="007C55B4" w:rsidRDefault="007C55B4" w:rsidP="006507BF">
            <w:pPr>
              <w:spacing w:after="0" w:line="240" w:lineRule="auto"/>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MediaPipe keypoints simplify the input space, leading to a lightweight model with only 25k parameters. The GRU efficiently models the temporal dependencies in hand gestures, producing excellent generalization. This approach is computationally efficient, ideal for real-time applications, and robust due to keypoint-based input.</w:t>
            </w:r>
          </w:p>
        </w:tc>
      </w:tr>
      <w:tr w:rsidR="007C55B4" w:rsidRPr="007C55B4" w14:paraId="106E4F03" w14:textId="77777777" w:rsidTr="003C25C9">
        <w:trPr>
          <w:trHeight w:val="1390"/>
        </w:trPr>
        <w:tc>
          <w:tcPr>
            <w:tcW w:w="743" w:type="dxa"/>
            <w:tcBorders>
              <w:top w:val="nil"/>
              <w:left w:val="single" w:sz="8" w:space="0" w:color="DFE2E5"/>
              <w:bottom w:val="single" w:sz="8" w:space="0" w:color="DFE2E5"/>
              <w:right w:val="single" w:sz="8" w:space="0" w:color="DFE2E5"/>
            </w:tcBorders>
            <w:shd w:val="clear" w:color="000000" w:fill="FFFFFF"/>
            <w:vAlign w:val="center"/>
            <w:hideMark/>
          </w:tcPr>
          <w:p w14:paraId="33272AB3" w14:textId="77777777" w:rsidR="007C55B4" w:rsidRPr="007C55B4" w:rsidRDefault="007C55B4" w:rsidP="007C55B4">
            <w:pPr>
              <w:spacing w:after="0" w:line="240" w:lineRule="auto"/>
              <w:ind w:firstLineChars="100" w:firstLine="200"/>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5</w:t>
            </w:r>
          </w:p>
        </w:tc>
        <w:tc>
          <w:tcPr>
            <w:tcW w:w="3093" w:type="dxa"/>
            <w:tcBorders>
              <w:top w:val="nil"/>
              <w:left w:val="nil"/>
              <w:bottom w:val="single" w:sz="8" w:space="0" w:color="DFE2E5"/>
              <w:right w:val="single" w:sz="8" w:space="0" w:color="DFE2E5"/>
            </w:tcBorders>
            <w:shd w:val="clear" w:color="000000" w:fill="FFFFFF"/>
            <w:vAlign w:val="center"/>
            <w:hideMark/>
          </w:tcPr>
          <w:p w14:paraId="735F1705" w14:textId="77777777" w:rsidR="007C55B4" w:rsidRDefault="007C55B4" w:rsidP="00665655">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MobileNetV2 + GRU (Pretrained)</w:t>
            </w:r>
          </w:p>
          <w:p w14:paraId="6105CFE5" w14:textId="77777777" w:rsidR="00086B66" w:rsidRDefault="00086B66" w:rsidP="00665655">
            <w:pPr>
              <w:spacing w:after="0" w:line="240" w:lineRule="auto"/>
              <w:ind w:firstLineChars="100" w:firstLine="200"/>
              <w:jc w:val="center"/>
              <w:rPr>
                <w:rFonts w:ascii="Segoe UI" w:eastAsia="Times New Roman" w:hAnsi="Segoe UI" w:cs="Segoe UI"/>
                <w:color w:val="24292E"/>
                <w:kern w:val="0"/>
                <w:szCs w:val="20"/>
                <w:lang w:val="en-US"/>
                <w14:ligatures w14:val="none"/>
              </w:rPr>
            </w:pPr>
          </w:p>
          <w:p w14:paraId="009DE2A8" w14:textId="45FFD57D" w:rsidR="00A10A5C" w:rsidRPr="007C55B4" w:rsidRDefault="00086B66" w:rsidP="00432985">
            <w:pPr>
              <w:spacing w:after="0" w:line="240" w:lineRule="auto"/>
              <w:ind w:firstLineChars="100" w:firstLine="201"/>
              <w:jc w:val="center"/>
              <w:rPr>
                <w:rFonts w:ascii="Segoe UI" w:eastAsia="Times New Roman" w:hAnsi="Segoe UI" w:cs="Segoe UI"/>
                <w:color w:val="24292E"/>
                <w:kern w:val="0"/>
                <w:szCs w:val="20"/>
                <w:lang w:val="en-US"/>
                <w14:ligatures w14:val="none"/>
              </w:rPr>
            </w:pPr>
            <w:r w:rsidRPr="00086B66">
              <w:rPr>
                <w:rFonts w:ascii="Segoe UI" w:eastAsia="Times New Roman" w:hAnsi="Segoe UI" w:cs="Segoe UI"/>
                <w:b/>
                <w:bCs/>
                <w:color w:val="24292E"/>
                <w:kern w:val="0"/>
                <w:szCs w:val="20"/>
                <w:lang w:val="en-US"/>
                <w14:ligatures w14:val="none"/>
              </w:rPr>
              <w:t>pretrained-MobileNetV2+GRU.keras</w:t>
            </w:r>
          </w:p>
        </w:tc>
        <w:tc>
          <w:tcPr>
            <w:tcW w:w="3072" w:type="dxa"/>
            <w:tcBorders>
              <w:top w:val="nil"/>
              <w:left w:val="nil"/>
              <w:bottom w:val="single" w:sz="8" w:space="0" w:color="DFE2E5"/>
              <w:right w:val="single" w:sz="8" w:space="0" w:color="DFE2E5"/>
            </w:tcBorders>
            <w:shd w:val="clear" w:color="000000" w:fill="FFFFFF"/>
            <w:vAlign w:val="center"/>
            <w:hideMark/>
          </w:tcPr>
          <w:p w14:paraId="440D0167" w14:textId="77777777" w:rsidR="007C55B4" w:rsidRPr="007C55B4" w:rsidRDefault="007C55B4" w:rsidP="00491FC1">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Pretrained MobileNetV2, GRU (32 units), Dense (5 units), Dropout (50%)</w:t>
            </w:r>
          </w:p>
        </w:tc>
        <w:tc>
          <w:tcPr>
            <w:tcW w:w="2216" w:type="dxa"/>
            <w:tcBorders>
              <w:top w:val="nil"/>
              <w:left w:val="nil"/>
              <w:bottom w:val="single" w:sz="8" w:space="0" w:color="DFE2E5"/>
              <w:right w:val="single" w:sz="8" w:space="0" w:color="DFE2E5"/>
            </w:tcBorders>
            <w:shd w:val="clear" w:color="000000" w:fill="FFFFFF"/>
            <w:vAlign w:val="center"/>
            <w:hideMark/>
          </w:tcPr>
          <w:p w14:paraId="4AFA2187" w14:textId="69D1A153" w:rsidR="00CA2270" w:rsidRPr="00D84536"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Accuracy: Train 92.01%,</w:t>
            </w:r>
          </w:p>
          <w:p w14:paraId="41FB9300" w14:textId="371C1263" w:rsidR="007C55B4" w:rsidRPr="007C55B4"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Val 91.0%</w:t>
            </w:r>
          </w:p>
        </w:tc>
        <w:tc>
          <w:tcPr>
            <w:tcW w:w="6356" w:type="dxa"/>
            <w:tcBorders>
              <w:top w:val="nil"/>
              <w:left w:val="nil"/>
              <w:bottom w:val="single" w:sz="8" w:space="0" w:color="DFE2E5"/>
              <w:right w:val="single" w:sz="8" w:space="0" w:color="DFE2E5"/>
            </w:tcBorders>
            <w:shd w:val="clear" w:color="000000" w:fill="FFFFFF"/>
            <w:vAlign w:val="center"/>
            <w:hideMark/>
          </w:tcPr>
          <w:p w14:paraId="6B435059" w14:textId="77777777" w:rsidR="007C55B4" w:rsidRPr="007C55B4" w:rsidRDefault="007C55B4" w:rsidP="006507BF">
            <w:pPr>
              <w:spacing w:after="0" w:line="240" w:lineRule="auto"/>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The pretrained MobileNetV2 effectively extracts spatial features, while the GRU layer models temporal dependencies. However, freezing the pretrained base limits the model’s ability to adapt to specific gesture tasks. Fine-tuning the base layers could further improve performance.</w:t>
            </w:r>
          </w:p>
        </w:tc>
      </w:tr>
      <w:tr w:rsidR="007C55B4" w:rsidRPr="007C55B4" w14:paraId="3C09EE08" w14:textId="77777777" w:rsidTr="003C25C9">
        <w:trPr>
          <w:trHeight w:val="1620"/>
        </w:trPr>
        <w:tc>
          <w:tcPr>
            <w:tcW w:w="743" w:type="dxa"/>
            <w:tcBorders>
              <w:top w:val="nil"/>
              <w:left w:val="single" w:sz="8" w:space="0" w:color="DFE2E5"/>
              <w:bottom w:val="single" w:sz="8" w:space="0" w:color="DFE2E5"/>
              <w:right w:val="single" w:sz="8" w:space="0" w:color="DFE2E5"/>
            </w:tcBorders>
            <w:shd w:val="clear" w:color="000000" w:fill="F6F8FA"/>
            <w:vAlign w:val="center"/>
            <w:hideMark/>
          </w:tcPr>
          <w:p w14:paraId="72D9D01F" w14:textId="77777777" w:rsidR="007C55B4" w:rsidRPr="007C55B4" w:rsidRDefault="007C55B4" w:rsidP="007C55B4">
            <w:pPr>
              <w:spacing w:after="0" w:line="240" w:lineRule="auto"/>
              <w:ind w:firstLineChars="100" w:firstLine="200"/>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lastRenderedPageBreak/>
              <w:t>6</w:t>
            </w:r>
          </w:p>
        </w:tc>
        <w:tc>
          <w:tcPr>
            <w:tcW w:w="3093" w:type="dxa"/>
            <w:tcBorders>
              <w:top w:val="nil"/>
              <w:left w:val="nil"/>
              <w:bottom w:val="single" w:sz="8" w:space="0" w:color="DFE2E5"/>
              <w:right w:val="single" w:sz="8" w:space="0" w:color="DFE2E5"/>
            </w:tcBorders>
            <w:shd w:val="clear" w:color="000000" w:fill="F6F8FA"/>
            <w:vAlign w:val="center"/>
            <w:hideMark/>
          </w:tcPr>
          <w:p w14:paraId="0452A830" w14:textId="77777777" w:rsidR="007C55B4" w:rsidRDefault="007C55B4"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MobileNetV3Small + GRU</w:t>
            </w:r>
          </w:p>
          <w:p w14:paraId="2A5D4598" w14:textId="77777777" w:rsidR="00432985" w:rsidRDefault="00432985"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p>
          <w:p w14:paraId="291231A5" w14:textId="28B51553" w:rsidR="00432985" w:rsidRPr="007C55B4" w:rsidRDefault="00432985" w:rsidP="007C55B4">
            <w:pPr>
              <w:spacing w:after="0" w:line="240" w:lineRule="auto"/>
              <w:ind w:firstLineChars="100" w:firstLine="201"/>
              <w:jc w:val="center"/>
              <w:rPr>
                <w:rFonts w:ascii="Segoe UI" w:eastAsia="Times New Roman" w:hAnsi="Segoe UI" w:cs="Segoe UI"/>
                <w:b/>
                <w:bCs/>
                <w:color w:val="24292E"/>
                <w:kern w:val="0"/>
                <w:szCs w:val="20"/>
                <w:lang w:val="en-US"/>
                <w14:ligatures w14:val="none"/>
              </w:rPr>
            </w:pPr>
            <w:r w:rsidRPr="00432985">
              <w:rPr>
                <w:rFonts w:ascii="Segoe UI" w:eastAsia="Times New Roman" w:hAnsi="Segoe UI" w:cs="Segoe UI"/>
                <w:b/>
                <w:bCs/>
                <w:color w:val="24292E"/>
                <w:kern w:val="0"/>
                <w:szCs w:val="20"/>
                <w:lang w:val="en-US"/>
                <w14:ligatures w14:val="none"/>
              </w:rPr>
              <w:t>pretrained-MobileNetV3Small+GRU.keras</w:t>
            </w:r>
          </w:p>
        </w:tc>
        <w:tc>
          <w:tcPr>
            <w:tcW w:w="3072" w:type="dxa"/>
            <w:tcBorders>
              <w:top w:val="nil"/>
              <w:left w:val="nil"/>
              <w:bottom w:val="single" w:sz="8" w:space="0" w:color="DFE2E5"/>
              <w:right w:val="single" w:sz="8" w:space="0" w:color="DFE2E5"/>
            </w:tcBorders>
            <w:shd w:val="clear" w:color="000000" w:fill="F6F8FA"/>
            <w:vAlign w:val="center"/>
            <w:hideMark/>
          </w:tcPr>
          <w:p w14:paraId="3A074E80" w14:textId="77777777" w:rsidR="007C55B4" w:rsidRPr="007C55B4" w:rsidRDefault="007C55B4" w:rsidP="00491FC1">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Pretrained MobileNetV3Small, GRU (64 units), Dense (5 units), Dropout (50%)</w:t>
            </w:r>
          </w:p>
        </w:tc>
        <w:tc>
          <w:tcPr>
            <w:tcW w:w="2216" w:type="dxa"/>
            <w:tcBorders>
              <w:top w:val="nil"/>
              <w:left w:val="nil"/>
              <w:bottom w:val="single" w:sz="8" w:space="0" w:color="DFE2E5"/>
              <w:right w:val="single" w:sz="8" w:space="0" w:color="DFE2E5"/>
            </w:tcBorders>
            <w:shd w:val="clear" w:color="000000" w:fill="F6F8FA"/>
            <w:vAlign w:val="center"/>
            <w:hideMark/>
          </w:tcPr>
          <w:p w14:paraId="34787BDD" w14:textId="0D34A148" w:rsidR="00CA2270" w:rsidRPr="00D84536"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Accuracy: Train 40%,</w:t>
            </w:r>
          </w:p>
          <w:p w14:paraId="455B49E2" w14:textId="5A3B6AAE" w:rsidR="007C55B4" w:rsidRPr="007C55B4" w:rsidRDefault="007C55B4" w:rsidP="00CA2270">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Val 45%</w:t>
            </w:r>
          </w:p>
        </w:tc>
        <w:tc>
          <w:tcPr>
            <w:tcW w:w="6356" w:type="dxa"/>
            <w:tcBorders>
              <w:top w:val="nil"/>
              <w:left w:val="nil"/>
              <w:bottom w:val="single" w:sz="8" w:space="0" w:color="DFE2E5"/>
              <w:right w:val="single" w:sz="8" w:space="0" w:color="DFE2E5"/>
            </w:tcBorders>
            <w:shd w:val="clear" w:color="000000" w:fill="F6F8FA"/>
            <w:vAlign w:val="center"/>
            <w:hideMark/>
          </w:tcPr>
          <w:p w14:paraId="5A2E4495" w14:textId="77777777" w:rsidR="007C55B4" w:rsidRPr="007C55B4" w:rsidRDefault="007C55B4" w:rsidP="006507BF">
            <w:pPr>
              <w:spacing w:after="0" w:line="240" w:lineRule="auto"/>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The frozen MobileNetV3Small base limits the model’s performance, resulting in underfitting. Temporal modeling via GRU is insufficient to compensate for the lack of fine-tuning. This model requires significant improvements through fine-tuning, data augmentation, or more robust temporal modeling.</w:t>
            </w:r>
          </w:p>
        </w:tc>
      </w:tr>
    </w:tbl>
    <w:p w14:paraId="09C125DD" w14:textId="77777777" w:rsidR="007924E8" w:rsidRDefault="007924E8" w:rsidP="00997D1D">
      <w:pPr>
        <w:spacing w:after="120" w:line="240" w:lineRule="auto"/>
        <w:rPr>
          <w:rFonts w:cs="Arial"/>
          <w:szCs w:val="20"/>
          <w:lang w:val="en-US"/>
        </w:rPr>
      </w:pPr>
    </w:p>
    <w:p w14:paraId="26A66658" w14:textId="77777777" w:rsidR="007C55B4" w:rsidRDefault="007C55B4" w:rsidP="00997D1D">
      <w:pPr>
        <w:spacing w:after="120" w:line="240" w:lineRule="auto"/>
        <w:rPr>
          <w:rFonts w:cs="Arial"/>
          <w:szCs w:val="20"/>
          <w:lang w:val="en-US"/>
        </w:rPr>
      </w:pPr>
    </w:p>
    <w:tbl>
      <w:tblPr>
        <w:tblW w:w="15480" w:type="dxa"/>
        <w:tblInd w:w="-720" w:type="dxa"/>
        <w:tblLook w:val="04A0" w:firstRow="1" w:lastRow="0" w:firstColumn="1" w:lastColumn="0" w:noHBand="0" w:noVBand="1"/>
      </w:tblPr>
      <w:tblGrid>
        <w:gridCol w:w="1403"/>
        <w:gridCol w:w="2467"/>
        <w:gridCol w:w="2250"/>
        <w:gridCol w:w="2392"/>
        <w:gridCol w:w="6968"/>
      </w:tblGrid>
      <w:tr w:rsidR="007C55B4" w:rsidRPr="007C55B4" w14:paraId="0F36385D" w14:textId="77777777" w:rsidTr="003C25C9">
        <w:trPr>
          <w:trHeight w:val="1310"/>
        </w:trPr>
        <w:tc>
          <w:tcPr>
            <w:tcW w:w="15480" w:type="dxa"/>
            <w:gridSpan w:val="5"/>
            <w:tcBorders>
              <w:top w:val="single" w:sz="8" w:space="0" w:color="DFE2E5"/>
              <w:left w:val="nil"/>
              <w:bottom w:val="single" w:sz="8" w:space="0" w:color="DFE2E5"/>
              <w:right w:val="nil"/>
            </w:tcBorders>
            <w:shd w:val="clear" w:color="auto" w:fill="auto"/>
            <w:vAlign w:val="center"/>
            <w:hideMark/>
          </w:tcPr>
          <w:p w14:paraId="3F8FEAF9" w14:textId="77777777" w:rsidR="007C55B4" w:rsidRPr="007C55B4" w:rsidRDefault="007C55B4" w:rsidP="007C55B4">
            <w:pPr>
              <w:spacing w:after="0" w:line="240" w:lineRule="auto"/>
              <w:jc w:val="center"/>
              <w:rPr>
                <w:rFonts w:ascii="Segoe UI" w:eastAsia="Times New Roman" w:hAnsi="Segoe UI" w:cs="Segoe UI"/>
                <w:b/>
                <w:bCs/>
                <w:color w:val="24292E"/>
                <w:kern w:val="0"/>
                <w:sz w:val="44"/>
                <w:szCs w:val="44"/>
                <w:lang w:val="en-US"/>
                <w14:ligatures w14:val="none"/>
              </w:rPr>
            </w:pPr>
            <w:r w:rsidRPr="007C55B4">
              <w:rPr>
                <w:rFonts w:ascii="Segoe UI" w:eastAsia="Times New Roman" w:hAnsi="Segoe UI" w:cs="Segoe UI"/>
                <w:b/>
                <w:bCs/>
                <w:color w:val="24292E"/>
                <w:kern w:val="0"/>
                <w:sz w:val="44"/>
                <w:szCs w:val="44"/>
                <w:lang w:val="en-US"/>
                <w14:ligatures w14:val="none"/>
              </w:rPr>
              <w:t>Best Models Summary</w:t>
            </w:r>
          </w:p>
        </w:tc>
      </w:tr>
      <w:tr w:rsidR="007C55B4" w:rsidRPr="007C55B4" w14:paraId="27A3F489" w14:textId="77777777" w:rsidTr="003C25C9">
        <w:trPr>
          <w:trHeight w:val="300"/>
        </w:trPr>
        <w:tc>
          <w:tcPr>
            <w:tcW w:w="1403" w:type="dxa"/>
            <w:tcBorders>
              <w:top w:val="nil"/>
              <w:left w:val="single" w:sz="8" w:space="0" w:color="DFE2E5"/>
              <w:bottom w:val="single" w:sz="8" w:space="0" w:color="DFE2E5"/>
              <w:right w:val="single" w:sz="8" w:space="0" w:color="DFE2E5"/>
            </w:tcBorders>
            <w:shd w:val="clear" w:color="000000" w:fill="FFFFFF"/>
            <w:vAlign w:val="center"/>
            <w:hideMark/>
          </w:tcPr>
          <w:p w14:paraId="2E1CFC76"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Category</w:t>
            </w:r>
          </w:p>
        </w:tc>
        <w:tc>
          <w:tcPr>
            <w:tcW w:w="2467" w:type="dxa"/>
            <w:tcBorders>
              <w:top w:val="nil"/>
              <w:left w:val="nil"/>
              <w:bottom w:val="single" w:sz="8" w:space="0" w:color="DFE2E5"/>
              <w:right w:val="single" w:sz="8" w:space="0" w:color="DFE2E5"/>
            </w:tcBorders>
            <w:shd w:val="clear" w:color="000000" w:fill="FFFFFF"/>
            <w:vAlign w:val="center"/>
            <w:hideMark/>
          </w:tcPr>
          <w:p w14:paraId="290E08F2"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Model</w:t>
            </w:r>
          </w:p>
        </w:tc>
        <w:tc>
          <w:tcPr>
            <w:tcW w:w="2250" w:type="dxa"/>
            <w:tcBorders>
              <w:top w:val="nil"/>
              <w:left w:val="nil"/>
              <w:bottom w:val="single" w:sz="8" w:space="0" w:color="DFE2E5"/>
              <w:right w:val="single" w:sz="8" w:space="0" w:color="DFE2E5"/>
            </w:tcBorders>
            <w:shd w:val="clear" w:color="000000" w:fill="FFFFFF"/>
            <w:vAlign w:val="center"/>
            <w:hideMark/>
          </w:tcPr>
          <w:p w14:paraId="1A79E9BC"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Key Hyperparameters</w:t>
            </w:r>
          </w:p>
        </w:tc>
        <w:tc>
          <w:tcPr>
            <w:tcW w:w="2392" w:type="dxa"/>
            <w:tcBorders>
              <w:top w:val="nil"/>
              <w:left w:val="nil"/>
              <w:bottom w:val="single" w:sz="8" w:space="0" w:color="DFE2E5"/>
              <w:right w:val="single" w:sz="8" w:space="0" w:color="DFE2E5"/>
            </w:tcBorders>
            <w:shd w:val="clear" w:color="000000" w:fill="FFFFFF"/>
            <w:vAlign w:val="center"/>
            <w:hideMark/>
          </w:tcPr>
          <w:p w14:paraId="52087F27"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Results</w:t>
            </w:r>
          </w:p>
        </w:tc>
        <w:tc>
          <w:tcPr>
            <w:tcW w:w="6968" w:type="dxa"/>
            <w:tcBorders>
              <w:top w:val="nil"/>
              <w:left w:val="nil"/>
              <w:bottom w:val="single" w:sz="8" w:space="0" w:color="DFE2E5"/>
              <w:right w:val="single" w:sz="8" w:space="0" w:color="DFE2E5"/>
            </w:tcBorders>
            <w:shd w:val="clear" w:color="000000" w:fill="FFFFFF"/>
            <w:vAlign w:val="center"/>
            <w:hideMark/>
          </w:tcPr>
          <w:p w14:paraId="2B02DB4D" w14:textId="77777777" w:rsidR="007C55B4" w:rsidRPr="007C55B4" w:rsidRDefault="007C55B4" w:rsidP="007C55B4">
            <w:pPr>
              <w:spacing w:after="0" w:line="240" w:lineRule="auto"/>
              <w:jc w:val="center"/>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Why This Model Stands Out</w:t>
            </w:r>
          </w:p>
        </w:tc>
      </w:tr>
      <w:tr w:rsidR="007C55B4" w:rsidRPr="007C55B4" w14:paraId="350C021D" w14:textId="77777777" w:rsidTr="003C25C9">
        <w:trPr>
          <w:trHeight w:val="1390"/>
        </w:trPr>
        <w:tc>
          <w:tcPr>
            <w:tcW w:w="1403" w:type="dxa"/>
            <w:tcBorders>
              <w:top w:val="nil"/>
              <w:left w:val="single" w:sz="8" w:space="0" w:color="DFE2E5"/>
              <w:bottom w:val="single" w:sz="8" w:space="0" w:color="DFE2E5"/>
              <w:right w:val="single" w:sz="8" w:space="0" w:color="DFE2E5"/>
            </w:tcBorders>
            <w:shd w:val="clear" w:color="000000" w:fill="FFFFFF"/>
            <w:vAlign w:val="center"/>
            <w:hideMark/>
          </w:tcPr>
          <w:p w14:paraId="57E90442" w14:textId="77777777" w:rsidR="007C55B4" w:rsidRPr="007C55B4" w:rsidRDefault="007C55B4" w:rsidP="007C55B4">
            <w:pPr>
              <w:spacing w:after="0" w:line="240" w:lineRule="auto"/>
              <w:ind w:firstLineChars="100" w:firstLine="201"/>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Non-Pretrained</w:t>
            </w:r>
          </w:p>
        </w:tc>
        <w:tc>
          <w:tcPr>
            <w:tcW w:w="2467" w:type="dxa"/>
            <w:tcBorders>
              <w:top w:val="nil"/>
              <w:left w:val="nil"/>
              <w:bottom w:val="single" w:sz="8" w:space="0" w:color="DFE2E5"/>
              <w:right w:val="single" w:sz="8" w:space="0" w:color="DFE2E5"/>
            </w:tcBorders>
            <w:shd w:val="clear" w:color="000000" w:fill="FFFFFF"/>
            <w:vAlign w:val="center"/>
            <w:hideMark/>
          </w:tcPr>
          <w:p w14:paraId="2E07BF36" w14:textId="77777777" w:rsidR="007C55B4" w:rsidRDefault="007C55B4"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Conv3D</w:t>
            </w:r>
          </w:p>
          <w:p w14:paraId="2787A0FF" w14:textId="77777777" w:rsidR="00E20C69" w:rsidRDefault="00E20C69" w:rsidP="007C55B4">
            <w:pPr>
              <w:spacing w:after="0" w:line="240" w:lineRule="auto"/>
              <w:ind w:firstLineChars="100" w:firstLine="200"/>
              <w:jc w:val="center"/>
              <w:rPr>
                <w:rFonts w:ascii="Segoe UI" w:eastAsia="Times New Roman" w:hAnsi="Segoe UI" w:cs="Segoe UI"/>
                <w:color w:val="24292E"/>
                <w:kern w:val="0"/>
                <w:szCs w:val="20"/>
                <w:lang w:val="en-US"/>
                <w14:ligatures w14:val="none"/>
              </w:rPr>
            </w:pPr>
          </w:p>
          <w:p w14:paraId="215545AC" w14:textId="7A3F5700" w:rsidR="00E20C69" w:rsidRPr="007C55B4" w:rsidRDefault="00E20C69" w:rsidP="007C55B4">
            <w:pPr>
              <w:spacing w:after="0" w:line="240" w:lineRule="auto"/>
              <w:ind w:firstLineChars="100" w:firstLine="201"/>
              <w:jc w:val="center"/>
              <w:rPr>
                <w:rFonts w:ascii="Segoe UI" w:eastAsia="Times New Roman" w:hAnsi="Segoe UI" w:cs="Segoe UI"/>
                <w:color w:val="24292E"/>
                <w:kern w:val="0"/>
                <w:szCs w:val="20"/>
                <w:lang w:val="en-US"/>
                <w14:ligatures w14:val="none"/>
              </w:rPr>
            </w:pPr>
            <w:r w:rsidRPr="00952A01">
              <w:rPr>
                <w:rFonts w:ascii="Segoe UI" w:eastAsia="Times New Roman" w:hAnsi="Segoe UI" w:cs="Segoe UI"/>
                <w:b/>
                <w:bCs/>
                <w:color w:val="24292E"/>
                <w:kern w:val="0"/>
                <w:szCs w:val="20"/>
                <w:lang w:val="en-US"/>
                <w14:ligatures w14:val="none"/>
              </w:rPr>
              <w:t>Conv3D-32-64-128.keras</w:t>
            </w:r>
          </w:p>
        </w:tc>
        <w:tc>
          <w:tcPr>
            <w:tcW w:w="2250" w:type="dxa"/>
            <w:tcBorders>
              <w:top w:val="nil"/>
              <w:left w:val="nil"/>
              <w:bottom w:val="single" w:sz="8" w:space="0" w:color="DFE2E5"/>
              <w:right w:val="single" w:sz="8" w:space="0" w:color="DFE2E5"/>
            </w:tcBorders>
            <w:shd w:val="clear" w:color="000000" w:fill="FFFFFF"/>
            <w:vAlign w:val="center"/>
            <w:hideMark/>
          </w:tcPr>
          <w:p w14:paraId="5F5EAE53" w14:textId="77777777" w:rsidR="007C55B4" w:rsidRPr="007C55B4" w:rsidRDefault="007C55B4" w:rsidP="00491FC1">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3 Conv3D layers (filters: 32, 64, 128), GlobalAvgPooling, Dense (128 units, dropout 50%)</w:t>
            </w:r>
          </w:p>
        </w:tc>
        <w:tc>
          <w:tcPr>
            <w:tcW w:w="2392" w:type="dxa"/>
            <w:tcBorders>
              <w:top w:val="nil"/>
              <w:left w:val="nil"/>
              <w:bottom w:val="single" w:sz="8" w:space="0" w:color="DFE2E5"/>
              <w:right w:val="single" w:sz="8" w:space="0" w:color="DFE2E5"/>
            </w:tcBorders>
            <w:shd w:val="clear" w:color="000000" w:fill="FFFFFF"/>
            <w:vAlign w:val="center"/>
            <w:hideMark/>
          </w:tcPr>
          <w:p w14:paraId="472691B4" w14:textId="77777777" w:rsidR="006507BF" w:rsidRPr="00D84536" w:rsidRDefault="007C55B4" w:rsidP="006507BF">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 xml:space="preserve">Accuracy: Train 93.82%, </w:t>
            </w:r>
          </w:p>
          <w:p w14:paraId="4E5293FF" w14:textId="652492F4" w:rsidR="007C55B4" w:rsidRPr="007C55B4" w:rsidRDefault="007C55B4" w:rsidP="006507BF">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Val 89.0%</w:t>
            </w:r>
          </w:p>
        </w:tc>
        <w:tc>
          <w:tcPr>
            <w:tcW w:w="6968" w:type="dxa"/>
            <w:tcBorders>
              <w:top w:val="nil"/>
              <w:left w:val="nil"/>
              <w:bottom w:val="single" w:sz="8" w:space="0" w:color="DFE2E5"/>
              <w:right w:val="single" w:sz="8" w:space="0" w:color="DFE2E5"/>
            </w:tcBorders>
            <w:shd w:val="clear" w:color="000000" w:fill="FFFFFF"/>
            <w:vAlign w:val="center"/>
            <w:hideMark/>
          </w:tcPr>
          <w:p w14:paraId="5104826A" w14:textId="77777777" w:rsidR="007C55B4" w:rsidRPr="007C55B4" w:rsidRDefault="007C55B4" w:rsidP="006507BF">
            <w:pPr>
              <w:spacing w:after="0" w:line="240" w:lineRule="auto"/>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Conv3D achieves consistent performance with stable loss and accuracy trends. Its ability to learn spatial and temporal features simultaneously, without relying on pretrained weights, makes it a robust option. The stability suggests potential for improvement with additional training.</w:t>
            </w:r>
          </w:p>
        </w:tc>
      </w:tr>
      <w:tr w:rsidR="007C55B4" w:rsidRPr="007C55B4" w14:paraId="646688F2" w14:textId="77777777" w:rsidTr="003C25C9">
        <w:trPr>
          <w:trHeight w:val="1620"/>
        </w:trPr>
        <w:tc>
          <w:tcPr>
            <w:tcW w:w="1403" w:type="dxa"/>
            <w:tcBorders>
              <w:top w:val="nil"/>
              <w:left w:val="single" w:sz="8" w:space="0" w:color="DFE2E5"/>
              <w:bottom w:val="single" w:sz="8" w:space="0" w:color="DFE2E5"/>
              <w:right w:val="single" w:sz="8" w:space="0" w:color="DFE2E5"/>
            </w:tcBorders>
            <w:shd w:val="clear" w:color="000000" w:fill="F6F8FA"/>
            <w:vAlign w:val="center"/>
            <w:hideMark/>
          </w:tcPr>
          <w:p w14:paraId="28B9D1B4" w14:textId="77777777" w:rsidR="007C55B4" w:rsidRPr="007C55B4" w:rsidRDefault="007C55B4" w:rsidP="007C55B4">
            <w:pPr>
              <w:spacing w:after="0" w:line="240" w:lineRule="auto"/>
              <w:ind w:firstLineChars="100" w:firstLine="201"/>
              <w:rPr>
                <w:rFonts w:ascii="Segoe UI" w:eastAsia="Times New Roman" w:hAnsi="Segoe UI" w:cs="Segoe UI"/>
                <w:b/>
                <w:bCs/>
                <w:color w:val="24292E"/>
                <w:kern w:val="0"/>
                <w:szCs w:val="20"/>
                <w:lang w:val="en-US"/>
                <w14:ligatures w14:val="none"/>
              </w:rPr>
            </w:pPr>
            <w:r w:rsidRPr="007C55B4">
              <w:rPr>
                <w:rFonts w:ascii="Segoe UI" w:eastAsia="Times New Roman" w:hAnsi="Segoe UI" w:cs="Segoe UI"/>
                <w:b/>
                <w:bCs/>
                <w:color w:val="24292E"/>
                <w:kern w:val="0"/>
                <w:szCs w:val="20"/>
                <w:lang w:val="en-US"/>
                <w14:ligatures w14:val="none"/>
              </w:rPr>
              <w:t>Pretrained</w:t>
            </w:r>
          </w:p>
        </w:tc>
        <w:tc>
          <w:tcPr>
            <w:tcW w:w="2467" w:type="dxa"/>
            <w:tcBorders>
              <w:top w:val="nil"/>
              <w:left w:val="nil"/>
              <w:bottom w:val="single" w:sz="8" w:space="0" w:color="DFE2E5"/>
              <w:right w:val="single" w:sz="8" w:space="0" w:color="DFE2E5"/>
            </w:tcBorders>
            <w:shd w:val="clear" w:color="000000" w:fill="F6F8FA"/>
            <w:vAlign w:val="center"/>
            <w:hideMark/>
          </w:tcPr>
          <w:p w14:paraId="7984FBAD" w14:textId="77777777" w:rsidR="007C55B4" w:rsidRDefault="007C55B4" w:rsidP="007C55B4">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GRU with MediaPipe Keypoints</w:t>
            </w:r>
          </w:p>
          <w:p w14:paraId="1A837732" w14:textId="77777777" w:rsidR="007F482B" w:rsidRDefault="007F482B" w:rsidP="007C55B4">
            <w:pPr>
              <w:spacing w:after="0" w:line="240" w:lineRule="auto"/>
              <w:jc w:val="center"/>
              <w:rPr>
                <w:rFonts w:ascii="Segoe UI" w:eastAsia="Times New Roman" w:hAnsi="Segoe UI" w:cs="Segoe UI"/>
                <w:color w:val="24292E"/>
                <w:kern w:val="0"/>
                <w:szCs w:val="20"/>
                <w:lang w:val="en-US"/>
                <w14:ligatures w14:val="none"/>
              </w:rPr>
            </w:pPr>
          </w:p>
          <w:p w14:paraId="7BAE9E95" w14:textId="408089B6" w:rsidR="007F482B" w:rsidRPr="007C55B4" w:rsidRDefault="007F482B" w:rsidP="007C55B4">
            <w:pPr>
              <w:spacing w:after="0" w:line="240" w:lineRule="auto"/>
              <w:jc w:val="center"/>
              <w:rPr>
                <w:rFonts w:ascii="Segoe UI" w:eastAsia="Times New Roman" w:hAnsi="Segoe UI" w:cs="Segoe UI"/>
                <w:color w:val="24292E"/>
                <w:kern w:val="0"/>
                <w:szCs w:val="20"/>
                <w:lang w:val="en-US"/>
                <w14:ligatures w14:val="none"/>
              </w:rPr>
            </w:pPr>
            <w:r w:rsidRPr="00715051">
              <w:rPr>
                <w:rFonts w:ascii="Segoe UI" w:eastAsia="Times New Roman" w:hAnsi="Segoe UI" w:cs="Segoe UI"/>
                <w:b/>
                <w:bCs/>
                <w:color w:val="24292E"/>
                <w:kern w:val="0"/>
                <w:szCs w:val="20"/>
                <w:lang w:val="en-US"/>
                <w14:ligatures w14:val="none"/>
              </w:rPr>
              <w:t>pretrained-mediapipe+gru.keras</w:t>
            </w:r>
          </w:p>
        </w:tc>
        <w:tc>
          <w:tcPr>
            <w:tcW w:w="2250" w:type="dxa"/>
            <w:tcBorders>
              <w:top w:val="nil"/>
              <w:left w:val="nil"/>
              <w:bottom w:val="single" w:sz="8" w:space="0" w:color="DFE2E5"/>
              <w:right w:val="single" w:sz="8" w:space="0" w:color="DFE2E5"/>
            </w:tcBorders>
            <w:shd w:val="clear" w:color="000000" w:fill="F6F8FA"/>
            <w:vAlign w:val="center"/>
            <w:hideMark/>
          </w:tcPr>
          <w:p w14:paraId="7506C32B" w14:textId="77777777" w:rsidR="007C55B4" w:rsidRPr="007C55B4" w:rsidRDefault="007C55B4" w:rsidP="00491FC1">
            <w:pPr>
              <w:spacing w:after="0" w:line="240" w:lineRule="auto"/>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GRU (64 units), Flatten, Dense (5 units), Dropout (50%), MediaPipe Hand Keypoints</w:t>
            </w:r>
          </w:p>
        </w:tc>
        <w:tc>
          <w:tcPr>
            <w:tcW w:w="2392" w:type="dxa"/>
            <w:tcBorders>
              <w:top w:val="nil"/>
              <w:left w:val="nil"/>
              <w:bottom w:val="single" w:sz="8" w:space="0" w:color="DFE2E5"/>
              <w:right w:val="single" w:sz="8" w:space="0" w:color="DFE2E5"/>
            </w:tcBorders>
            <w:shd w:val="clear" w:color="000000" w:fill="F6F8FA"/>
            <w:vAlign w:val="center"/>
            <w:hideMark/>
          </w:tcPr>
          <w:p w14:paraId="650F21CE" w14:textId="77777777" w:rsidR="006507BF" w:rsidRPr="00D84536" w:rsidRDefault="007C55B4" w:rsidP="006507BF">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 xml:space="preserve">Accuracy: Train 95.5%, </w:t>
            </w:r>
          </w:p>
          <w:p w14:paraId="1F7A515E" w14:textId="2DB071EB" w:rsidR="007C55B4" w:rsidRPr="007C55B4" w:rsidRDefault="007C55B4" w:rsidP="006507BF">
            <w:pPr>
              <w:spacing w:after="0" w:line="240" w:lineRule="auto"/>
              <w:ind w:firstLineChars="100" w:firstLine="200"/>
              <w:jc w:val="center"/>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Val 99.0%</w:t>
            </w:r>
          </w:p>
        </w:tc>
        <w:tc>
          <w:tcPr>
            <w:tcW w:w="6968" w:type="dxa"/>
            <w:tcBorders>
              <w:top w:val="nil"/>
              <w:left w:val="nil"/>
              <w:bottom w:val="single" w:sz="8" w:space="0" w:color="DFE2E5"/>
              <w:right w:val="single" w:sz="8" w:space="0" w:color="DFE2E5"/>
            </w:tcBorders>
            <w:shd w:val="clear" w:color="000000" w:fill="F6F8FA"/>
            <w:vAlign w:val="center"/>
            <w:hideMark/>
          </w:tcPr>
          <w:p w14:paraId="329049A8" w14:textId="77777777" w:rsidR="007C55B4" w:rsidRPr="007C55B4" w:rsidRDefault="007C55B4" w:rsidP="006507BF">
            <w:pPr>
              <w:spacing w:after="0" w:line="240" w:lineRule="auto"/>
              <w:rPr>
                <w:rFonts w:ascii="Segoe UI" w:eastAsia="Times New Roman" w:hAnsi="Segoe UI" w:cs="Segoe UI"/>
                <w:color w:val="24292E"/>
                <w:kern w:val="0"/>
                <w:szCs w:val="20"/>
                <w:lang w:val="en-US"/>
                <w14:ligatures w14:val="none"/>
              </w:rPr>
            </w:pPr>
            <w:r w:rsidRPr="007C55B4">
              <w:rPr>
                <w:rFonts w:ascii="Segoe UI" w:eastAsia="Times New Roman" w:hAnsi="Segoe UI" w:cs="Segoe UI"/>
                <w:color w:val="24292E"/>
                <w:kern w:val="0"/>
                <w:szCs w:val="20"/>
                <w:lang w:val="en-US"/>
                <w14:ligatures w14:val="none"/>
              </w:rPr>
              <w:t>Leveraging MediaPipe’s pretrained keypoint extractor reduces input complexity, allowing the lightweight GRU-based model to achieve exceptional accuracy and efficiency. Its simplicity and computational efficiency make it ideal for real-time applications while maintaining robust generalization.</w:t>
            </w:r>
          </w:p>
        </w:tc>
      </w:tr>
    </w:tbl>
    <w:p w14:paraId="1A5BCF5C" w14:textId="77777777" w:rsidR="007C55B4" w:rsidRPr="007C55B4" w:rsidRDefault="007C55B4" w:rsidP="00997D1D">
      <w:pPr>
        <w:spacing w:after="120" w:line="240" w:lineRule="auto"/>
        <w:rPr>
          <w:rFonts w:cs="Arial"/>
          <w:szCs w:val="20"/>
          <w:lang w:val="en-US"/>
        </w:rPr>
      </w:pPr>
    </w:p>
    <w:sectPr w:rsidR="007C55B4" w:rsidRPr="007C55B4" w:rsidSect="007C55B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5925"/>
    <w:multiLevelType w:val="multilevel"/>
    <w:tmpl w:val="6C66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35B97"/>
    <w:multiLevelType w:val="hybridMultilevel"/>
    <w:tmpl w:val="DAC0713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72622765">
    <w:abstractNumId w:val="1"/>
  </w:num>
  <w:num w:numId="2" w16cid:durableId="99472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5B"/>
    <w:rsid w:val="00015D17"/>
    <w:rsid w:val="00072151"/>
    <w:rsid w:val="00086B66"/>
    <w:rsid w:val="00106509"/>
    <w:rsid w:val="00233902"/>
    <w:rsid w:val="003B5BFD"/>
    <w:rsid w:val="003C25C9"/>
    <w:rsid w:val="00432985"/>
    <w:rsid w:val="0044340B"/>
    <w:rsid w:val="00491FC1"/>
    <w:rsid w:val="004A06C1"/>
    <w:rsid w:val="006079AE"/>
    <w:rsid w:val="00614F24"/>
    <w:rsid w:val="006359C0"/>
    <w:rsid w:val="006507BF"/>
    <w:rsid w:val="00661905"/>
    <w:rsid w:val="00665655"/>
    <w:rsid w:val="00715051"/>
    <w:rsid w:val="007924E8"/>
    <w:rsid w:val="007B28B5"/>
    <w:rsid w:val="007C55B4"/>
    <w:rsid w:val="007F482B"/>
    <w:rsid w:val="00952A01"/>
    <w:rsid w:val="00997D1D"/>
    <w:rsid w:val="009D26E3"/>
    <w:rsid w:val="00A10A5C"/>
    <w:rsid w:val="00AC4ABE"/>
    <w:rsid w:val="00AE3248"/>
    <w:rsid w:val="00B117E8"/>
    <w:rsid w:val="00B211DB"/>
    <w:rsid w:val="00BF0837"/>
    <w:rsid w:val="00CA2270"/>
    <w:rsid w:val="00CC4242"/>
    <w:rsid w:val="00D5235B"/>
    <w:rsid w:val="00D84536"/>
    <w:rsid w:val="00DC1ACE"/>
    <w:rsid w:val="00E20C69"/>
    <w:rsid w:val="00E57864"/>
    <w:rsid w:val="00EC3E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C7F7"/>
  <w15:chartTrackingRefBased/>
  <w15:docId w15:val="{4D3B5F7F-881C-4B44-B5AA-A73114B9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02"/>
    <w:rPr>
      <w:rFonts w:ascii="Arial" w:hAnsi="Arial"/>
      <w:color w:val="333333" w:themeColor="text1"/>
      <w:sz w:val="20"/>
    </w:rPr>
  </w:style>
  <w:style w:type="paragraph" w:styleId="Heading1">
    <w:name w:val="heading 1"/>
    <w:basedOn w:val="Normal"/>
    <w:next w:val="Normal"/>
    <w:link w:val="Heading1Char"/>
    <w:uiPriority w:val="9"/>
    <w:qFormat/>
    <w:rsid w:val="0023390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23390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D5235B"/>
    <w:pPr>
      <w:keepNext/>
      <w:keepLines/>
      <w:spacing w:before="160" w:after="80"/>
      <w:outlineLvl w:val="2"/>
    </w:pPr>
    <w:rPr>
      <w:rFonts w:asciiTheme="minorHAnsi" w:eastAsiaTheme="majorEastAsia" w:hAnsiTheme="minorHAnsi" w:cstheme="majorBidi"/>
      <w:color w:val="878772" w:themeColor="accent1" w:themeShade="BF"/>
      <w:sz w:val="28"/>
      <w:szCs w:val="28"/>
    </w:rPr>
  </w:style>
  <w:style w:type="paragraph" w:styleId="Heading4">
    <w:name w:val="heading 4"/>
    <w:basedOn w:val="Normal"/>
    <w:next w:val="Normal"/>
    <w:link w:val="Heading4Char"/>
    <w:uiPriority w:val="9"/>
    <w:semiHidden/>
    <w:unhideWhenUsed/>
    <w:qFormat/>
    <w:rsid w:val="00D5235B"/>
    <w:pPr>
      <w:keepNext/>
      <w:keepLines/>
      <w:spacing w:before="80" w:after="40"/>
      <w:outlineLvl w:val="3"/>
    </w:pPr>
    <w:rPr>
      <w:rFonts w:asciiTheme="minorHAnsi" w:eastAsiaTheme="majorEastAsia" w:hAnsiTheme="minorHAnsi" w:cstheme="majorBidi"/>
      <w:i/>
      <w:iCs/>
      <w:color w:val="878772" w:themeColor="accent1" w:themeShade="BF"/>
    </w:rPr>
  </w:style>
  <w:style w:type="paragraph" w:styleId="Heading5">
    <w:name w:val="heading 5"/>
    <w:basedOn w:val="Normal"/>
    <w:next w:val="Normal"/>
    <w:link w:val="Heading5Char"/>
    <w:uiPriority w:val="9"/>
    <w:semiHidden/>
    <w:unhideWhenUsed/>
    <w:qFormat/>
    <w:rsid w:val="00D5235B"/>
    <w:pPr>
      <w:keepNext/>
      <w:keepLines/>
      <w:spacing w:before="80" w:after="40"/>
      <w:outlineLvl w:val="4"/>
    </w:pPr>
    <w:rPr>
      <w:rFonts w:asciiTheme="minorHAnsi" w:eastAsiaTheme="majorEastAsia" w:hAnsiTheme="minorHAnsi" w:cstheme="majorBidi"/>
      <w:color w:val="878772" w:themeColor="accent1" w:themeShade="BF"/>
    </w:rPr>
  </w:style>
  <w:style w:type="paragraph" w:styleId="Heading6">
    <w:name w:val="heading 6"/>
    <w:basedOn w:val="Normal"/>
    <w:next w:val="Normal"/>
    <w:link w:val="Heading6Char"/>
    <w:uiPriority w:val="9"/>
    <w:semiHidden/>
    <w:unhideWhenUsed/>
    <w:qFormat/>
    <w:rsid w:val="00D5235B"/>
    <w:pPr>
      <w:keepNext/>
      <w:keepLines/>
      <w:spacing w:before="40" w:after="0"/>
      <w:outlineLvl w:val="5"/>
    </w:pPr>
    <w:rPr>
      <w:rFonts w:asciiTheme="minorHAnsi" w:eastAsiaTheme="majorEastAsia" w:hAnsiTheme="minorHAnsi" w:cstheme="majorBidi"/>
      <w:i/>
      <w:iCs/>
      <w:color w:val="7A7A7A" w:themeColor="text1" w:themeTint="A6"/>
    </w:rPr>
  </w:style>
  <w:style w:type="paragraph" w:styleId="Heading7">
    <w:name w:val="heading 7"/>
    <w:basedOn w:val="Normal"/>
    <w:next w:val="Normal"/>
    <w:link w:val="Heading7Char"/>
    <w:uiPriority w:val="9"/>
    <w:semiHidden/>
    <w:unhideWhenUsed/>
    <w:qFormat/>
    <w:rsid w:val="00D5235B"/>
    <w:pPr>
      <w:keepNext/>
      <w:keepLines/>
      <w:spacing w:before="40" w:after="0"/>
      <w:outlineLvl w:val="6"/>
    </w:pPr>
    <w:rPr>
      <w:rFonts w:asciiTheme="minorHAnsi" w:eastAsiaTheme="majorEastAsia" w:hAnsiTheme="minorHAnsi" w:cstheme="majorBidi"/>
      <w:color w:val="7A7A7A" w:themeColor="text1" w:themeTint="A6"/>
    </w:rPr>
  </w:style>
  <w:style w:type="paragraph" w:styleId="Heading8">
    <w:name w:val="heading 8"/>
    <w:basedOn w:val="Normal"/>
    <w:next w:val="Normal"/>
    <w:link w:val="Heading8Char"/>
    <w:uiPriority w:val="9"/>
    <w:semiHidden/>
    <w:unhideWhenUsed/>
    <w:qFormat/>
    <w:rsid w:val="00D5235B"/>
    <w:pPr>
      <w:keepNext/>
      <w:keepLines/>
      <w:spacing w:after="0"/>
      <w:outlineLvl w:val="7"/>
    </w:pPr>
    <w:rPr>
      <w:rFonts w:asciiTheme="minorHAnsi" w:eastAsiaTheme="majorEastAsia" w:hAnsiTheme="minorHAnsi" w:cstheme="majorBidi"/>
      <w:i/>
      <w:iCs/>
      <w:color w:val="525252" w:themeColor="text1" w:themeTint="D8"/>
    </w:rPr>
  </w:style>
  <w:style w:type="paragraph" w:styleId="Heading9">
    <w:name w:val="heading 9"/>
    <w:basedOn w:val="Normal"/>
    <w:next w:val="Normal"/>
    <w:link w:val="Heading9Char"/>
    <w:uiPriority w:val="9"/>
    <w:semiHidden/>
    <w:unhideWhenUsed/>
    <w:qFormat/>
    <w:rsid w:val="00D5235B"/>
    <w:pPr>
      <w:keepNext/>
      <w:keepLines/>
      <w:spacing w:after="0"/>
      <w:outlineLvl w:val="8"/>
    </w:pPr>
    <w:rPr>
      <w:rFonts w:asciiTheme="minorHAnsi" w:eastAsiaTheme="majorEastAsia" w:hAnsiTheme="minorHAnsi" w:cstheme="majorBidi"/>
      <w:color w:val="525252"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D1D"/>
    <w:pPr>
      <w:ind w:left="720"/>
      <w:contextualSpacing/>
    </w:pPr>
  </w:style>
  <w:style w:type="character" w:customStyle="1" w:styleId="Heading1Char">
    <w:name w:val="Heading 1 Char"/>
    <w:basedOn w:val="DefaultParagraphFont"/>
    <w:link w:val="Heading1"/>
    <w:uiPriority w:val="9"/>
    <w:rsid w:val="00233902"/>
    <w:rPr>
      <w:rFonts w:ascii="Arial" w:eastAsiaTheme="majorEastAsia" w:hAnsi="Arial" w:cstheme="majorBidi"/>
      <w:color w:val="333333" w:themeColor="text1"/>
      <w:sz w:val="32"/>
      <w:szCs w:val="32"/>
    </w:rPr>
  </w:style>
  <w:style w:type="character" w:customStyle="1" w:styleId="Heading2Char">
    <w:name w:val="Heading 2 Char"/>
    <w:basedOn w:val="DefaultParagraphFont"/>
    <w:link w:val="Heading2"/>
    <w:uiPriority w:val="9"/>
    <w:semiHidden/>
    <w:rsid w:val="00233902"/>
    <w:rPr>
      <w:rFonts w:ascii="Arial" w:eastAsiaTheme="majorEastAsia" w:hAnsi="Arial" w:cstheme="majorBidi"/>
      <w:color w:val="333333" w:themeColor="text1"/>
      <w:sz w:val="26"/>
      <w:szCs w:val="26"/>
    </w:rPr>
  </w:style>
  <w:style w:type="paragraph" w:styleId="Title">
    <w:name w:val="Title"/>
    <w:basedOn w:val="Normal"/>
    <w:next w:val="Normal"/>
    <w:link w:val="TitleChar"/>
    <w:uiPriority w:val="10"/>
    <w:qFormat/>
    <w:rsid w:val="0023390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33902"/>
    <w:rPr>
      <w:rFonts w:ascii="Arial" w:eastAsiaTheme="majorEastAsia" w:hAnsi="Arial" w:cstheme="majorBidi"/>
      <w:color w:val="333333" w:themeColor="text1"/>
      <w:spacing w:val="-10"/>
      <w:kern w:val="28"/>
      <w:sz w:val="56"/>
      <w:szCs w:val="56"/>
    </w:rPr>
  </w:style>
  <w:style w:type="paragraph" w:styleId="Subtitle">
    <w:name w:val="Subtitle"/>
    <w:basedOn w:val="Normal"/>
    <w:next w:val="Normal"/>
    <w:link w:val="SubtitleChar"/>
    <w:uiPriority w:val="11"/>
    <w:qFormat/>
    <w:rsid w:val="00233902"/>
    <w:pPr>
      <w:numPr>
        <w:ilvl w:val="1"/>
      </w:numPr>
    </w:pPr>
    <w:rPr>
      <w:rFonts w:asciiTheme="minorHAnsi" w:eastAsiaTheme="minorEastAsia" w:hAnsiTheme="minorHAnsi"/>
      <w:spacing w:val="15"/>
      <w:sz w:val="22"/>
    </w:rPr>
  </w:style>
  <w:style w:type="character" w:customStyle="1" w:styleId="SubtitleChar">
    <w:name w:val="Subtitle Char"/>
    <w:basedOn w:val="DefaultParagraphFont"/>
    <w:link w:val="Subtitle"/>
    <w:uiPriority w:val="11"/>
    <w:rsid w:val="00233902"/>
    <w:rPr>
      <w:rFonts w:eastAsiaTheme="minorEastAsia"/>
      <w:color w:val="333333" w:themeColor="text1"/>
      <w:spacing w:val="15"/>
    </w:rPr>
  </w:style>
  <w:style w:type="character" w:customStyle="1" w:styleId="Heading3Char">
    <w:name w:val="Heading 3 Char"/>
    <w:basedOn w:val="DefaultParagraphFont"/>
    <w:link w:val="Heading3"/>
    <w:uiPriority w:val="9"/>
    <w:semiHidden/>
    <w:rsid w:val="00D5235B"/>
    <w:rPr>
      <w:rFonts w:eastAsiaTheme="majorEastAsia" w:cstheme="majorBidi"/>
      <w:color w:val="878772" w:themeColor="accent1" w:themeShade="BF"/>
      <w:sz w:val="28"/>
      <w:szCs w:val="28"/>
    </w:rPr>
  </w:style>
  <w:style w:type="character" w:customStyle="1" w:styleId="Heading4Char">
    <w:name w:val="Heading 4 Char"/>
    <w:basedOn w:val="DefaultParagraphFont"/>
    <w:link w:val="Heading4"/>
    <w:uiPriority w:val="9"/>
    <w:semiHidden/>
    <w:rsid w:val="00D5235B"/>
    <w:rPr>
      <w:rFonts w:eastAsiaTheme="majorEastAsia" w:cstheme="majorBidi"/>
      <w:i/>
      <w:iCs/>
      <w:color w:val="878772" w:themeColor="accent1" w:themeShade="BF"/>
      <w:sz w:val="20"/>
    </w:rPr>
  </w:style>
  <w:style w:type="character" w:customStyle="1" w:styleId="Heading5Char">
    <w:name w:val="Heading 5 Char"/>
    <w:basedOn w:val="DefaultParagraphFont"/>
    <w:link w:val="Heading5"/>
    <w:uiPriority w:val="9"/>
    <w:semiHidden/>
    <w:rsid w:val="00D5235B"/>
    <w:rPr>
      <w:rFonts w:eastAsiaTheme="majorEastAsia" w:cstheme="majorBidi"/>
      <w:color w:val="878772" w:themeColor="accent1" w:themeShade="BF"/>
      <w:sz w:val="20"/>
    </w:rPr>
  </w:style>
  <w:style w:type="character" w:customStyle="1" w:styleId="Heading6Char">
    <w:name w:val="Heading 6 Char"/>
    <w:basedOn w:val="DefaultParagraphFont"/>
    <w:link w:val="Heading6"/>
    <w:uiPriority w:val="9"/>
    <w:semiHidden/>
    <w:rsid w:val="00D5235B"/>
    <w:rPr>
      <w:rFonts w:eastAsiaTheme="majorEastAsia" w:cstheme="majorBidi"/>
      <w:i/>
      <w:iCs/>
      <w:color w:val="7A7A7A" w:themeColor="text1" w:themeTint="A6"/>
      <w:sz w:val="20"/>
    </w:rPr>
  </w:style>
  <w:style w:type="character" w:customStyle="1" w:styleId="Heading7Char">
    <w:name w:val="Heading 7 Char"/>
    <w:basedOn w:val="DefaultParagraphFont"/>
    <w:link w:val="Heading7"/>
    <w:uiPriority w:val="9"/>
    <w:semiHidden/>
    <w:rsid w:val="00D5235B"/>
    <w:rPr>
      <w:rFonts w:eastAsiaTheme="majorEastAsia" w:cstheme="majorBidi"/>
      <w:color w:val="7A7A7A" w:themeColor="text1" w:themeTint="A6"/>
      <w:sz w:val="20"/>
    </w:rPr>
  </w:style>
  <w:style w:type="character" w:customStyle="1" w:styleId="Heading8Char">
    <w:name w:val="Heading 8 Char"/>
    <w:basedOn w:val="DefaultParagraphFont"/>
    <w:link w:val="Heading8"/>
    <w:uiPriority w:val="9"/>
    <w:semiHidden/>
    <w:rsid w:val="00D5235B"/>
    <w:rPr>
      <w:rFonts w:eastAsiaTheme="majorEastAsia" w:cstheme="majorBidi"/>
      <w:i/>
      <w:iCs/>
      <w:color w:val="525252" w:themeColor="text1" w:themeTint="D8"/>
      <w:sz w:val="20"/>
    </w:rPr>
  </w:style>
  <w:style w:type="character" w:customStyle="1" w:styleId="Heading9Char">
    <w:name w:val="Heading 9 Char"/>
    <w:basedOn w:val="DefaultParagraphFont"/>
    <w:link w:val="Heading9"/>
    <w:uiPriority w:val="9"/>
    <w:semiHidden/>
    <w:rsid w:val="00D5235B"/>
    <w:rPr>
      <w:rFonts w:eastAsiaTheme="majorEastAsia" w:cstheme="majorBidi"/>
      <w:color w:val="525252" w:themeColor="text1" w:themeTint="D8"/>
      <w:sz w:val="20"/>
    </w:rPr>
  </w:style>
  <w:style w:type="paragraph" w:styleId="Quote">
    <w:name w:val="Quote"/>
    <w:basedOn w:val="Normal"/>
    <w:next w:val="Normal"/>
    <w:link w:val="QuoteChar"/>
    <w:uiPriority w:val="29"/>
    <w:qFormat/>
    <w:rsid w:val="00D5235B"/>
    <w:pPr>
      <w:spacing w:before="160"/>
      <w:jc w:val="center"/>
    </w:pPr>
    <w:rPr>
      <w:i/>
      <w:iCs/>
      <w:color w:val="666666" w:themeColor="text1" w:themeTint="BF"/>
    </w:rPr>
  </w:style>
  <w:style w:type="character" w:customStyle="1" w:styleId="QuoteChar">
    <w:name w:val="Quote Char"/>
    <w:basedOn w:val="DefaultParagraphFont"/>
    <w:link w:val="Quote"/>
    <w:uiPriority w:val="29"/>
    <w:rsid w:val="00D5235B"/>
    <w:rPr>
      <w:rFonts w:ascii="Arial" w:hAnsi="Arial"/>
      <w:i/>
      <w:iCs/>
      <w:color w:val="666666" w:themeColor="text1" w:themeTint="BF"/>
      <w:sz w:val="20"/>
    </w:rPr>
  </w:style>
  <w:style w:type="character" w:styleId="IntenseEmphasis">
    <w:name w:val="Intense Emphasis"/>
    <w:basedOn w:val="DefaultParagraphFont"/>
    <w:uiPriority w:val="21"/>
    <w:qFormat/>
    <w:rsid w:val="00D5235B"/>
    <w:rPr>
      <w:i/>
      <w:iCs/>
      <w:color w:val="878772" w:themeColor="accent1" w:themeShade="BF"/>
    </w:rPr>
  </w:style>
  <w:style w:type="paragraph" w:styleId="IntenseQuote">
    <w:name w:val="Intense Quote"/>
    <w:basedOn w:val="Normal"/>
    <w:next w:val="Normal"/>
    <w:link w:val="IntenseQuoteChar"/>
    <w:uiPriority w:val="30"/>
    <w:qFormat/>
    <w:rsid w:val="00D5235B"/>
    <w:pPr>
      <w:pBdr>
        <w:top w:val="single" w:sz="4" w:space="10" w:color="878772" w:themeColor="accent1" w:themeShade="BF"/>
        <w:bottom w:val="single" w:sz="4" w:space="10" w:color="878772" w:themeColor="accent1" w:themeShade="BF"/>
      </w:pBdr>
      <w:spacing w:before="360" w:after="360"/>
      <w:ind w:left="864" w:right="864"/>
      <w:jc w:val="center"/>
    </w:pPr>
    <w:rPr>
      <w:i/>
      <w:iCs/>
      <w:color w:val="878772" w:themeColor="accent1" w:themeShade="BF"/>
    </w:rPr>
  </w:style>
  <w:style w:type="character" w:customStyle="1" w:styleId="IntenseQuoteChar">
    <w:name w:val="Intense Quote Char"/>
    <w:basedOn w:val="DefaultParagraphFont"/>
    <w:link w:val="IntenseQuote"/>
    <w:uiPriority w:val="30"/>
    <w:rsid w:val="00D5235B"/>
    <w:rPr>
      <w:rFonts w:ascii="Arial" w:hAnsi="Arial"/>
      <w:i/>
      <w:iCs/>
      <w:color w:val="878772" w:themeColor="accent1" w:themeShade="BF"/>
      <w:sz w:val="20"/>
    </w:rPr>
  </w:style>
  <w:style w:type="character" w:styleId="IntenseReference">
    <w:name w:val="Intense Reference"/>
    <w:basedOn w:val="DefaultParagraphFont"/>
    <w:uiPriority w:val="32"/>
    <w:qFormat/>
    <w:rsid w:val="00D5235B"/>
    <w:rPr>
      <w:b/>
      <w:bCs/>
      <w:smallCaps/>
      <w:color w:val="878772"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43202">
      <w:bodyDiv w:val="1"/>
      <w:marLeft w:val="0"/>
      <w:marRight w:val="0"/>
      <w:marTop w:val="0"/>
      <w:marBottom w:val="0"/>
      <w:divBdr>
        <w:top w:val="none" w:sz="0" w:space="0" w:color="auto"/>
        <w:left w:val="none" w:sz="0" w:space="0" w:color="auto"/>
        <w:bottom w:val="none" w:sz="0" w:space="0" w:color="auto"/>
        <w:right w:val="none" w:sz="0" w:space="0" w:color="auto"/>
      </w:divBdr>
      <w:divsChild>
        <w:div w:id="1506482375">
          <w:marLeft w:val="0"/>
          <w:marRight w:val="0"/>
          <w:marTop w:val="0"/>
          <w:marBottom w:val="0"/>
          <w:divBdr>
            <w:top w:val="none" w:sz="0" w:space="0" w:color="auto"/>
            <w:left w:val="none" w:sz="0" w:space="0" w:color="auto"/>
            <w:bottom w:val="none" w:sz="0" w:space="0" w:color="auto"/>
            <w:right w:val="none" w:sz="0" w:space="0" w:color="auto"/>
          </w:divBdr>
          <w:divsChild>
            <w:div w:id="14680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4885">
      <w:bodyDiv w:val="1"/>
      <w:marLeft w:val="0"/>
      <w:marRight w:val="0"/>
      <w:marTop w:val="0"/>
      <w:marBottom w:val="0"/>
      <w:divBdr>
        <w:top w:val="none" w:sz="0" w:space="0" w:color="auto"/>
        <w:left w:val="none" w:sz="0" w:space="0" w:color="auto"/>
        <w:bottom w:val="none" w:sz="0" w:space="0" w:color="auto"/>
        <w:right w:val="none" w:sz="0" w:space="0" w:color="auto"/>
      </w:divBdr>
    </w:div>
    <w:div w:id="723257616">
      <w:bodyDiv w:val="1"/>
      <w:marLeft w:val="0"/>
      <w:marRight w:val="0"/>
      <w:marTop w:val="0"/>
      <w:marBottom w:val="0"/>
      <w:divBdr>
        <w:top w:val="none" w:sz="0" w:space="0" w:color="auto"/>
        <w:left w:val="none" w:sz="0" w:space="0" w:color="auto"/>
        <w:bottom w:val="none" w:sz="0" w:space="0" w:color="auto"/>
        <w:right w:val="none" w:sz="0" w:space="0" w:color="auto"/>
      </w:divBdr>
    </w:div>
    <w:div w:id="776676091">
      <w:bodyDiv w:val="1"/>
      <w:marLeft w:val="0"/>
      <w:marRight w:val="0"/>
      <w:marTop w:val="0"/>
      <w:marBottom w:val="0"/>
      <w:divBdr>
        <w:top w:val="none" w:sz="0" w:space="0" w:color="auto"/>
        <w:left w:val="none" w:sz="0" w:space="0" w:color="auto"/>
        <w:bottom w:val="none" w:sz="0" w:space="0" w:color="auto"/>
        <w:right w:val="none" w:sz="0" w:space="0" w:color="auto"/>
      </w:divBdr>
      <w:divsChild>
        <w:div w:id="641737014">
          <w:marLeft w:val="0"/>
          <w:marRight w:val="0"/>
          <w:marTop w:val="0"/>
          <w:marBottom w:val="0"/>
          <w:divBdr>
            <w:top w:val="none" w:sz="0" w:space="0" w:color="auto"/>
            <w:left w:val="none" w:sz="0" w:space="0" w:color="auto"/>
            <w:bottom w:val="none" w:sz="0" w:space="0" w:color="auto"/>
            <w:right w:val="none" w:sz="0" w:space="0" w:color="auto"/>
          </w:divBdr>
          <w:divsChild>
            <w:div w:id="1718165100">
              <w:marLeft w:val="0"/>
              <w:marRight w:val="0"/>
              <w:marTop w:val="0"/>
              <w:marBottom w:val="0"/>
              <w:divBdr>
                <w:top w:val="none" w:sz="0" w:space="0" w:color="auto"/>
                <w:left w:val="none" w:sz="0" w:space="0" w:color="auto"/>
                <w:bottom w:val="none" w:sz="0" w:space="0" w:color="auto"/>
                <w:right w:val="none" w:sz="0" w:space="0" w:color="auto"/>
              </w:divBdr>
              <w:divsChild>
                <w:div w:id="1596396895">
                  <w:marLeft w:val="0"/>
                  <w:marRight w:val="0"/>
                  <w:marTop w:val="0"/>
                  <w:marBottom w:val="0"/>
                  <w:divBdr>
                    <w:top w:val="none" w:sz="0" w:space="0" w:color="auto"/>
                    <w:left w:val="none" w:sz="0" w:space="0" w:color="auto"/>
                    <w:bottom w:val="none" w:sz="0" w:space="0" w:color="auto"/>
                    <w:right w:val="none" w:sz="0" w:space="0" w:color="auto"/>
                  </w:divBdr>
                  <w:divsChild>
                    <w:div w:id="20180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35248">
      <w:bodyDiv w:val="1"/>
      <w:marLeft w:val="0"/>
      <w:marRight w:val="0"/>
      <w:marTop w:val="0"/>
      <w:marBottom w:val="0"/>
      <w:divBdr>
        <w:top w:val="none" w:sz="0" w:space="0" w:color="auto"/>
        <w:left w:val="none" w:sz="0" w:space="0" w:color="auto"/>
        <w:bottom w:val="none" w:sz="0" w:space="0" w:color="auto"/>
        <w:right w:val="none" w:sz="0" w:space="0" w:color="auto"/>
      </w:divBdr>
      <w:divsChild>
        <w:div w:id="1445609581">
          <w:marLeft w:val="0"/>
          <w:marRight w:val="0"/>
          <w:marTop w:val="0"/>
          <w:marBottom w:val="0"/>
          <w:divBdr>
            <w:top w:val="none" w:sz="0" w:space="0" w:color="auto"/>
            <w:left w:val="none" w:sz="0" w:space="0" w:color="auto"/>
            <w:bottom w:val="none" w:sz="0" w:space="0" w:color="auto"/>
            <w:right w:val="none" w:sz="0" w:space="0" w:color="auto"/>
          </w:divBdr>
          <w:divsChild>
            <w:div w:id="8833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sChild>
        <w:div w:id="58290843">
          <w:marLeft w:val="0"/>
          <w:marRight w:val="0"/>
          <w:marTop w:val="0"/>
          <w:marBottom w:val="0"/>
          <w:divBdr>
            <w:top w:val="none" w:sz="0" w:space="0" w:color="auto"/>
            <w:left w:val="none" w:sz="0" w:space="0" w:color="auto"/>
            <w:bottom w:val="none" w:sz="0" w:space="0" w:color="auto"/>
            <w:right w:val="none" w:sz="0" w:space="0" w:color="auto"/>
          </w:divBdr>
          <w:divsChild>
            <w:div w:id="10930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9159">
      <w:bodyDiv w:val="1"/>
      <w:marLeft w:val="0"/>
      <w:marRight w:val="0"/>
      <w:marTop w:val="0"/>
      <w:marBottom w:val="0"/>
      <w:divBdr>
        <w:top w:val="none" w:sz="0" w:space="0" w:color="auto"/>
        <w:left w:val="none" w:sz="0" w:space="0" w:color="auto"/>
        <w:bottom w:val="none" w:sz="0" w:space="0" w:color="auto"/>
        <w:right w:val="none" w:sz="0" w:space="0" w:color="auto"/>
      </w:divBdr>
    </w:div>
    <w:div w:id="1282103868">
      <w:bodyDiv w:val="1"/>
      <w:marLeft w:val="0"/>
      <w:marRight w:val="0"/>
      <w:marTop w:val="0"/>
      <w:marBottom w:val="0"/>
      <w:divBdr>
        <w:top w:val="none" w:sz="0" w:space="0" w:color="auto"/>
        <w:left w:val="none" w:sz="0" w:space="0" w:color="auto"/>
        <w:bottom w:val="none" w:sz="0" w:space="0" w:color="auto"/>
        <w:right w:val="none" w:sz="0" w:space="0" w:color="auto"/>
      </w:divBdr>
      <w:divsChild>
        <w:div w:id="329331524">
          <w:marLeft w:val="0"/>
          <w:marRight w:val="0"/>
          <w:marTop w:val="0"/>
          <w:marBottom w:val="0"/>
          <w:divBdr>
            <w:top w:val="none" w:sz="0" w:space="0" w:color="auto"/>
            <w:left w:val="none" w:sz="0" w:space="0" w:color="auto"/>
            <w:bottom w:val="none" w:sz="0" w:space="0" w:color="auto"/>
            <w:right w:val="none" w:sz="0" w:space="0" w:color="auto"/>
          </w:divBdr>
          <w:divsChild>
            <w:div w:id="1562054511">
              <w:marLeft w:val="0"/>
              <w:marRight w:val="0"/>
              <w:marTop w:val="0"/>
              <w:marBottom w:val="0"/>
              <w:divBdr>
                <w:top w:val="none" w:sz="0" w:space="0" w:color="auto"/>
                <w:left w:val="none" w:sz="0" w:space="0" w:color="auto"/>
                <w:bottom w:val="none" w:sz="0" w:space="0" w:color="auto"/>
                <w:right w:val="none" w:sz="0" w:space="0" w:color="auto"/>
              </w:divBdr>
              <w:divsChild>
                <w:div w:id="1101875701">
                  <w:marLeft w:val="0"/>
                  <w:marRight w:val="0"/>
                  <w:marTop w:val="0"/>
                  <w:marBottom w:val="0"/>
                  <w:divBdr>
                    <w:top w:val="none" w:sz="0" w:space="0" w:color="auto"/>
                    <w:left w:val="none" w:sz="0" w:space="0" w:color="auto"/>
                    <w:bottom w:val="none" w:sz="0" w:space="0" w:color="auto"/>
                    <w:right w:val="none" w:sz="0" w:space="0" w:color="auto"/>
                  </w:divBdr>
                  <w:divsChild>
                    <w:div w:id="17447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49456">
      <w:bodyDiv w:val="1"/>
      <w:marLeft w:val="0"/>
      <w:marRight w:val="0"/>
      <w:marTop w:val="0"/>
      <w:marBottom w:val="0"/>
      <w:divBdr>
        <w:top w:val="none" w:sz="0" w:space="0" w:color="auto"/>
        <w:left w:val="none" w:sz="0" w:space="0" w:color="auto"/>
        <w:bottom w:val="none" w:sz="0" w:space="0" w:color="auto"/>
        <w:right w:val="none" w:sz="0" w:space="0" w:color="auto"/>
      </w:divBdr>
      <w:divsChild>
        <w:div w:id="53893442">
          <w:marLeft w:val="0"/>
          <w:marRight w:val="0"/>
          <w:marTop w:val="0"/>
          <w:marBottom w:val="0"/>
          <w:divBdr>
            <w:top w:val="none" w:sz="0" w:space="0" w:color="auto"/>
            <w:left w:val="none" w:sz="0" w:space="0" w:color="auto"/>
            <w:bottom w:val="none" w:sz="0" w:space="0" w:color="auto"/>
            <w:right w:val="none" w:sz="0" w:space="0" w:color="auto"/>
          </w:divBdr>
          <w:divsChild>
            <w:div w:id="17067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31666">
      <w:bodyDiv w:val="1"/>
      <w:marLeft w:val="0"/>
      <w:marRight w:val="0"/>
      <w:marTop w:val="0"/>
      <w:marBottom w:val="0"/>
      <w:divBdr>
        <w:top w:val="none" w:sz="0" w:space="0" w:color="auto"/>
        <w:left w:val="none" w:sz="0" w:space="0" w:color="auto"/>
        <w:bottom w:val="none" w:sz="0" w:space="0" w:color="auto"/>
        <w:right w:val="none" w:sz="0" w:space="0" w:color="auto"/>
      </w:divBdr>
    </w:div>
    <w:div w:id="1639408519">
      <w:bodyDiv w:val="1"/>
      <w:marLeft w:val="0"/>
      <w:marRight w:val="0"/>
      <w:marTop w:val="0"/>
      <w:marBottom w:val="0"/>
      <w:divBdr>
        <w:top w:val="none" w:sz="0" w:space="0" w:color="auto"/>
        <w:left w:val="none" w:sz="0" w:space="0" w:color="auto"/>
        <w:bottom w:val="none" w:sz="0" w:space="0" w:color="auto"/>
        <w:right w:val="none" w:sz="0" w:space="0" w:color="auto"/>
      </w:divBdr>
    </w:div>
    <w:div w:id="1793547581">
      <w:bodyDiv w:val="1"/>
      <w:marLeft w:val="0"/>
      <w:marRight w:val="0"/>
      <w:marTop w:val="0"/>
      <w:marBottom w:val="0"/>
      <w:divBdr>
        <w:top w:val="none" w:sz="0" w:space="0" w:color="auto"/>
        <w:left w:val="none" w:sz="0" w:space="0" w:color="auto"/>
        <w:bottom w:val="none" w:sz="0" w:space="0" w:color="auto"/>
        <w:right w:val="none" w:sz="0" w:space="0" w:color="auto"/>
      </w:divBdr>
    </w:div>
    <w:div w:id="196464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antar colour theme">
      <a:dk1>
        <a:srgbClr val="333333"/>
      </a:dk1>
      <a:lt1>
        <a:srgbClr val="FFFFFF"/>
      </a:lt1>
      <a:dk2>
        <a:srgbClr val="0060FF"/>
      </a:dk2>
      <a:lt2>
        <a:srgbClr val="802AB7"/>
      </a:lt2>
      <a:accent1>
        <a:srgbClr val="AEAE9F"/>
      </a:accent1>
      <a:accent2>
        <a:srgbClr val="00E5BA"/>
      </a:accent2>
      <a:accent3>
        <a:srgbClr val="00B600"/>
      </a:accent3>
      <a:accent4>
        <a:srgbClr val="FEDB00"/>
      </a:accent4>
      <a:accent5>
        <a:srgbClr val="FF5000"/>
      </a:accent5>
      <a:accent6>
        <a:srgbClr val="FA0028"/>
      </a:accent6>
      <a:hlink>
        <a:srgbClr val="0060FF"/>
      </a:hlink>
      <a:folHlink>
        <a:srgbClr val="802AB7"/>
      </a:folHlink>
    </a:clrScheme>
    <a:fontScheme name="TNS Master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AFD91-C63A-4C9F-A1E0-40FF8A97A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Mohite</dc:creator>
  <cp:keywords/>
  <dc:description/>
  <cp:lastModifiedBy>Amit Mohite</cp:lastModifiedBy>
  <cp:revision>24</cp:revision>
  <dcterms:created xsi:type="dcterms:W3CDTF">2024-12-04T14:28:00Z</dcterms:created>
  <dcterms:modified xsi:type="dcterms:W3CDTF">2024-12-04T15:45:00Z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41da7a-79c1-417c-b408-16c0bfe99fca_Enabled">
    <vt:lpwstr>true</vt:lpwstr>
  </property>
  <property fmtid="{D5CDD505-2E9C-101B-9397-08002B2CF9AE}" pid="3" name="MSIP_Label_3741da7a-79c1-417c-b408-16c0bfe99fca_SetDate">
    <vt:lpwstr>2024-12-04T14:32:57Z</vt:lpwstr>
  </property>
  <property fmtid="{D5CDD505-2E9C-101B-9397-08002B2CF9AE}" pid="4" name="MSIP_Label_3741da7a-79c1-417c-b408-16c0bfe99fca_Method">
    <vt:lpwstr>Standard</vt:lpwstr>
  </property>
  <property fmtid="{D5CDD505-2E9C-101B-9397-08002B2CF9AE}" pid="5" name="MSIP_Label_3741da7a-79c1-417c-b408-16c0bfe99fca_Name">
    <vt:lpwstr>Internal Only - Amber</vt:lpwstr>
  </property>
  <property fmtid="{D5CDD505-2E9C-101B-9397-08002B2CF9AE}" pid="6" name="MSIP_Label_3741da7a-79c1-417c-b408-16c0bfe99fca_SiteId">
    <vt:lpwstr>1e355c04-e0a4-42ed-8e2d-7351591f0ef1</vt:lpwstr>
  </property>
  <property fmtid="{D5CDD505-2E9C-101B-9397-08002B2CF9AE}" pid="7" name="MSIP_Label_3741da7a-79c1-417c-b408-16c0bfe99fca_ActionId">
    <vt:lpwstr>46593b2a-f021-4b26-a2fb-50385b5724f4</vt:lpwstr>
  </property>
  <property fmtid="{D5CDD505-2E9C-101B-9397-08002B2CF9AE}" pid="8" name="MSIP_Label_3741da7a-79c1-417c-b408-16c0bfe99fca_ContentBits">
    <vt:lpwstr>0</vt:lpwstr>
  </property>
</Properties>
</file>