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Bi-weekly / Semi-monthly Timesheet Template</w:t>
      </w:r>
    </w:p>
    <w:p>
      <w:r>
        <w:t>Use this template for 2-week or semi-monthly payroll cycles.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Employee Name</w:t>
            </w:r>
          </w:p>
        </w:tc>
        <w:tc>
          <w:tcPr>
            <w:tcW w:type="dxa" w:w="1234"/>
          </w:tcPr>
          <w:p>
            <w:r>
              <w:t>Period</w:t>
            </w:r>
          </w:p>
        </w:tc>
        <w:tc>
          <w:tcPr>
            <w:tcW w:type="dxa" w:w="1234"/>
          </w:tcPr>
          <w:p>
            <w:r>
              <w:t>Day</w:t>
            </w:r>
          </w:p>
        </w:tc>
        <w:tc>
          <w:tcPr>
            <w:tcW w:type="dxa" w:w="1234"/>
          </w:tcPr>
          <w:p>
            <w:r>
              <w:t>Start Time</w:t>
            </w:r>
          </w:p>
        </w:tc>
        <w:tc>
          <w:tcPr>
            <w:tcW w:type="dxa" w:w="1234"/>
          </w:tcPr>
          <w:p>
            <w:r>
              <w:t>End Time</w:t>
            </w:r>
          </w:p>
        </w:tc>
        <w:tc>
          <w:tcPr>
            <w:tcW w:type="dxa" w:w="1234"/>
          </w:tcPr>
          <w:p>
            <w:r>
              <w:t>Total Hours</w:t>
            </w:r>
          </w:p>
        </w:tc>
        <w:tc>
          <w:tcPr>
            <w:tcW w:type="dxa" w:w="1234"/>
          </w:tcPr>
          <w:p>
            <w:r>
              <w:t>Project</w:t>
            </w:r>
          </w:p>
        </w:tc>
      </w:tr>
      <w:tr>
        <w:tc>
          <w:tcPr>
            <w:tcW w:type="dxa" w:w="1234"/>
          </w:tcPr>
          <w:p>
            <w:r>
              <w:t>Sam Lee</w:t>
            </w:r>
          </w:p>
        </w:tc>
        <w:tc>
          <w:tcPr>
            <w:tcW w:type="dxa" w:w="1234"/>
          </w:tcPr>
          <w:p>
            <w:r>
              <w:t>2025-09-15 to 2025-09-30</w:t>
            </w:r>
          </w:p>
        </w:tc>
        <w:tc>
          <w:tcPr>
            <w:tcW w:type="dxa" w:w="1234"/>
          </w:tcPr>
          <w:p>
            <w:r>
              <w:t>Monday</w:t>
            </w:r>
          </w:p>
        </w:tc>
        <w:tc>
          <w:tcPr>
            <w:tcW w:type="dxa" w:w="1234"/>
          </w:tcPr>
          <w:p>
            <w:r>
              <w:t>08:30 AM</w:t>
            </w:r>
          </w:p>
        </w:tc>
        <w:tc>
          <w:tcPr>
            <w:tcW w:type="dxa" w:w="1234"/>
          </w:tcPr>
          <w:p>
            <w:r>
              <w:t>04:30 PM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Client A - Installation</w:t>
            </w:r>
          </w:p>
        </w:tc>
      </w:tr>
      <w:tr>
        <w:tc>
          <w:tcPr>
            <w:tcW w:type="dxa" w:w="1234"/>
          </w:tcPr>
          <w:p>
            <w:r>
              <w:t>Sam Lee</w:t>
            </w:r>
          </w:p>
        </w:tc>
        <w:tc>
          <w:tcPr>
            <w:tcW w:type="dxa" w:w="1234"/>
          </w:tcPr>
          <w:p>
            <w:r>
              <w:t>2025-09-15 to 2025-09-30</w:t>
            </w:r>
          </w:p>
        </w:tc>
        <w:tc>
          <w:tcPr>
            <w:tcW w:type="dxa" w:w="1234"/>
          </w:tcPr>
          <w:p>
            <w:r>
              <w:t>Tuesday</w:t>
            </w:r>
          </w:p>
        </w:tc>
        <w:tc>
          <w:tcPr>
            <w:tcW w:type="dxa" w:w="1234"/>
          </w:tcPr>
          <w:p>
            <w:r>
              <w:t>08:00 AM</w:t>
            </w:r>
          </w:p>
        </w:tc>
        <w:tc>
          <w:tcPr>
            <w:tcW w:type="dxa" w:w="1234"/>
          </w:tcPr>
          <w:p>
            <w:r>
              <w:t>05:00 PM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Client B - Maintenance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