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Opening &amp; Closing Checklist</w:t>
      </w:r>
    </w:p>
    <w:p>
      <w:pPr>
        <w:pStyle w:val="Heading2"/>
      </w:pPr>
      <w:r>
        <w:t>Officer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Opening Tasks</w:t>
      </w:r>
    </w:p>
    <w:p>
      <w:pPr>
        <w:pStyle w:val="ListBullet"/>
      </w:pPr>
      <w:r>
        <w:t>Unlock gates and deactivate alarms (dummy text)</w:t>
      </w:r>
    </w:p>
    <w:p>
      <w:pPr>
        <w:pStyle w:val="ListBullet"/>
      </w:pPr>
      <w:r>
        <w:t>Switch on lights and systems (dummy text)</w:t>
      </w:r>
    </w:p>
    <w:p>
      <w:pPr>
        <w:pStyle w:val="ListBullet"/>
      </w:pPr>
      <w:r>
        <w:t>Conduct morning perimeter check (dummy text)</w:t>
      </w:r>
    </w:p>
    <w:p>
      <w:pPr>
        <w:pStyle w:val="Heading2"/>
      </w:pPr>
      <w:r>
        <w:t>Closing Tasks</w:t>
      </w:r>
    </w:p>
    <w:p>
      <w:pPr>
        <w:pStyle w:val="ListBullet"/>
      </w:pPr>
      <w:r>
        <w:t>Lock doors and gates (dummy text)</w:t>
      </w:r>
    </w:p>
    <w:p>
      <w:pPr>
        <w:pStyle w:val="ListBullet"/>
      </w:pPr>
      <w:r>
        <w:t>Activate alarm system (dummy text)</w:t>
      </w:r>
    </w:p>
    <w:p>
      <w:pPr>
        <w:pStyle w:val="ListBullet"/>
      </w:pPr>
      <w:r>
        <w:t>Final perimeter walk (dummy text)</w:t>
      </w:r>
    </w:p>
    <w:p>
      <w:pPr>
        <w:pStyle w:val="Heading2"/>
      </w:pPr>
      <w:r>
        <w:t>Notes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