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sz w:val="24"/>
          <w:szCs w:val="24"/>
        </w:rPr>
      </w:pPr>
      <w:r w:rsidDel="00000000" w:rsidR="00000000" w:rsidRPr="00000000">
        <w:rPr>
          <w:b w:val="1"/>
          <w:bCs w:val="1"/>
          <w:sz w:val="24"/>
          <w:szCs w:val="24"/>
          <w:rtl w:val="0"/>
        </w:rPr>
        <w:t xml:space="preserve">ASSESSMENT TOOL 1 – Constraint-Based Problem Solving</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CO5 – Articulation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1 – Constraint-Based Problem Solving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35%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Implement semantic models using predicate logic, word sense disambiguation and validate information retrieval techniques. (BL-5)</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ind w:left="0" w:firstLine="0"/>
              <w:rPr/>
            </w:pPr>
            <w:r w:rsidDel="00000000" w:rsidR="00000000" w:rsidRPr="00000000">
              <w:rPr>
                <w:rtl w:val="0"/>
              </w:rPr>
              <w:t xml:space="preserve">A. Mohith krishna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192425199</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2024</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30/08/2026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A. Mohith Krishna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A. Mohith </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Draw necessary diagrams such as constraint graphs, coreference chains, discourse trees, or predicate logic representations wherever applicable.</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Generate solutions that fully satisfy all given constraints and provide clear evaluation of the output.</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Answers should be concise, well-structured, and supported by evidence from the given text/scenario. </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Duration: 30 minutes.</w:t>
            </w:r>
          </w:p>
        </w:tc>
      </w:tr>
    </w:tbl>
    <w:p w:rsidR="00000000" w:rsidDel="00000000" w:rsidP="00000000" w:rsidRDefault="00000000" w:rsidRPr="00000000" w14:paraId="00000028">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5245"/>
        <w:gridCol w:w="1701"/>
        <w:tblGridChange w:id="0">
          <w:tblGrid>
            <w:gridCol w:w="3114"/>
            <w:gridCol w:w="5245"/>
            <w:gridCol w:w="1701"/>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9">
            <w:pPr>
              <w:jc w:val="center"/>
              <w:rPr>
                <w:b w:val="1"/>
                <w:bCs w:val="1"/>
              </w:rPr>
            </w:pPr>
            <w:r w:rsidDel="00000000" w:rsidR="00000000" w:rsidRPr="00000000">
              <w:rPr>
                <w:b w:val="1"/>
                <w:bCs w:val="1"/>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Question No.</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C">
            <w:pPr>
              <w:rPr/>
            </w:pPr>
            <w:r w:rsidDel="00000000" w:rsidR="00000000" w:rsidRPr="00000000">
              <w:rPr>
                <w:rtl w:val="0"/>
              </w:rPr>
              <w:t xml:space="preserve">Discourse, Reference Resolution &amp; Text Coherence</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D">
            <w:pPr>
              <w:jc w:val="both"/>
              <w:rPr>
                <w:sz w:val="17"/>
                <w:szCs w:val="17"/>
              </w:rPr>
            </w:pPr>
            <w:r w:rsidDel="00000000" w:rsidR="00000000" w:rsidRPr="00000000">
              <w:rPr>
                <w:rtl w:val="0"/>
              </w:rPr>
              <w:t xml:space="preserve">Apply constraint-based problem solving for reference resolution, identify agreement and coherence constraints, resolve coreferences, and ensure entity chain consistency in a given paragraph.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E">
            <w:pPr>
              <w:jc w:val="center"/>
              <w:rPr/>
            </w:pPr>
            <w:r w:rsidDel="00000000" w:rsidR="00000000" w:rsidRPr="00000000">
              <w:rPr>
                <w:rtl w:val="0"/>
              </w:rPr>
              <w:t xml:space="preserve">Q1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2F">
            <w:pPr>
              <w:rPr/>
            </w:pPr>
            <w:r w:rsidDel="00000000" w:rsidR="00000000" w:rsidRPr="00000000">
              <w:rPr>
                <w:rtl w:val="0"/>
              </w:rPr>
              <w:t xml:space="preserve">Dialog and Conversational Agents, Discourse Planning &amp; Surface Realizations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0">
            <w:pPr>
              <w:jc w:val="both"/>
              <w:rPr>
                <w:sz w:val="17"/>
                <w:szCs w:val="17"/>
              </w:rPr>
            </w:pPr>
            <w:r w:rsidDel="00000000" w:rsidR="00000000" w:rsidRPr="00000000">
              <w:rPr>
                <w:rtl w:val="0"/>
              </w:rPr>
              <w:t xml:space="preserve">Construct constrained dialog responses by applying dialog acts, discourse planning, coherence and politeness constraints, generate multiple valid responses, and evaluate the best output.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1">
            <w:pPr>
              <w:jc w:val="center"/>
              <w:rPr/>
            </w:pPr>
            <w:r w:rsidDel="00000000" w:rsidR="00000000" w:rsidRPr="00000000">
              <w:rPr>
                <w:rtl w:val="0"/>
              </w:rPr>
              <w:t xml:space="preserve">Q2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2">
            <w:pPr>
              <w:rPr/>
            </w:pPr>
            <w:r w:rsidDel="00000000" w:rsidR="00000000" w:rsidRPr="00000000">
              <w:rPr>
                <w:rtl w:val="0"/>
              </w:rPr>
              <w:t xml:space="preserve">Machine Translation, Discourse Structure, Predicate Logic &amp; Interpretation</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3">
            <w:pPr>
              <w:jc w:val="both"/>
              <w:rPr>
                <w:sz w:val="17"/>
                <w:szCs w:val="17"/>
              </w:rPr>
            </w:pPr>
            <w:r w:rsidDel="00000000" w:rsidR="00000000" w:rsidRPr="00000000">
              <w:rPr>
                <w:rtl w:val="0"/>
              </w:rPr>
              <w:t xml:space="preserve">Perform word sense disambiguation using constraints, construct predicate logic representations, maintain discourse structure (rhetorical relations), and generate coherent translations/paraphrases.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jc w:val="center"/>
              <w:rPr/>
            </w:pPr>
            <w:r w:rsidDel="00000000" w:rsidR="00000000" w:rsidRPr="00000000">
              <w:rPr>
                <w:rtl w:val="0"/>
              </w:rPr>
              <w:t xml:space="preserve">Q3</w:t>
            </w:r>
          </w:p>
        </w:tc>
      </w:tr>
    </w:tbl>
    <w:p w:rsidR="00000000" w:rsidDel="00000000" w:rsidP="00000000" w:rsidRDefault="00000000" w:rsidRPr="00000000" w14:paraId="00000035">
      <w:pPr>
        <w:spacing w:after="5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50" w:lineRule="auto"/>
        <w:rPr/>
      </w:pPr>
      <w:r w:rsidDel="00000000" w:rsidR="00000000" w:rsidRPr="00000000">
        <w:rPr>
          <w:rtl w:val="0"/>
        </w:rPr>
      </w:r>
    </w:p>
    <w:p w:rsidR="00000000" w:rsidDel="00000000" w:rsidP="00000000" w:rsidRDefault="00000000" w:rsidRPr="00000000" w14:paraId="00000038">
      <w:pPr>
        <w:pBdr>
          <w:bottom w:color="c00000" w:space="1" w:sz="4" w:val="single"/>
        </w:pBdr>
        <w:spacing w:after="40" w:before="80" w:lineRule="auto"/>
        <w:rPr/>
      </w:pPr>
      <w:r w:rsidDel="00000000" w:rsidR="00000000" w:rsidRPr="00000000">
        <w:rPr>
          <w:b w:val="1"/>
          <w:bCs w:val="1"/>
          <w:sz w:val="22"/>
          <w:szCs w:val="22"/>
          <w:rtl w:val="0"/>
        </w:rPr>
        <w:t xml:space="preserve">Annexure A – Constraint-Based Problem Solving</w:t>
      </w:r>
      <w:r w:rsidDel="00000000" w:rsidR="00000000" w:rsidRPr="00000000">
        <w:rPr>
          <w:rtl w:val="0"/>
        </w:rPr>
      </w:r>
    </w:p>
    <w:p w:rsidR="00000000" w:rsidDel="00000000" w:rsidP="00000000" w:rsidRDefault="00000000" w:rsidRPr="00000000" w14:paraId="00000039">
      <w:pPr>
        <w:spacing w:after="280" w:before="2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Reference Resolution and Discourse Coherence</w:t>
      </w:r>
    </w:p>
    <w:p w:rsidR="00000000" w:rsidDel="00000000" w:rsidP="00000000" w:rsidRDefault="00000000" w:rsidRPr="00000000" w14:paraId="0000003A">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Given the following paragraph:</w:t>
      </w:r>
    </w:p>
    <w:p w:rsidR="00000000" w:rsidDel="00000000" w:rsidP="00000000" w:rsidRDefault="00000000" w:rsidRPr="00000000" w14:paraId="0000003B">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"Ravi met Arun at the library. He was looking for a book on Artificial Intelligence. Arun helped him find it. Later, they discussed the book before leaving."</w:t>
      </w:r>
    </w:p>
    <w:p w:rsidR="00000000" w:rsidDel="00000000" w:rsidP="00000000" w:rsidRDefault="00000000" w:rsidRPr="00000000" w14:paraId="0000003C">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w:t>
      </w:r>
    </w:p>
    <w:p w:rsidR="00000000" w:rsidDel="00000000" w:rsidP="00000000" w:rsidRDefault="00000000" w:rsidRPr="00000000" w14:paraId="0000003D">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Identify all the referring expressions and their possible antecedents.</w:t>
      </w:r>
    </w:p>
    <w:p w:rsidR="00000000" w:rsidDel="00000000" w:rsidP="00000000" w:rsidRDefault="00000000" w:rsidRPr="00000000" w14:paraId="0000003E">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Apply the following constraints to resolve the references:</w:t>
      </w:r>
    </w:p>
    <w:p w:rsidR="00000000" w:rsidDel="00000000" w:rsidP="00000000" w:rsidRDefault="00000000" w:rsidRPr="00000000" w14:paraId="0000003F">
      <w:pPr>
        <w:numPr>
          <w:ilvl w:val="0"/>
          <w:numId w:val="8"/>
        </w:numPr>
        <w:spacing w:after="0" w:before="28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Gender and number agreement </w:t>
      </w:r>
    </w:p>
    <w:p w:rsidR="00000000" w:rsidDel="00000000" w:rsidP="00000000" w:rsidRDefault="00000000" w:rsidRPr="00000000" w14:paraId="00000040">
      <w:pPr>
        <w:numPr>
          <w:ilvl w:val="0"/>
          <w:numId w:val="8"/>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Recency </w:t>
      </w:r>
    </w:p>
    <w:p w:rsidR="00000000" w:rsidDel="00000000" w:rsidP="00000000" w:rsidRDefault="00000000" w:rsidRPr="00000000" w14:paraId="00000041">
      <w:pPr>
        <w:numPr>
          <w:ilvl w:val="0"/>
          <w:numId w:val="8"/>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Grammatical role </w:t>
      </w:r>
    </w:p>
    <w:p w:rsidR="00000000" w:rsidDel="00000000" w:rsidP="00000000" w:rsidRDefault="00000000" w:rsidRPr="00000000" w14:paraId="00000042">
      <w:pPr>
        <w:numPr>
          <w:ilvl w:val="0"/>
          <w:numId w:val="8"/>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Semantic compatibility </w:t>
      </w:r>
    </w:p>
    <w:p w:rsidR="00000000" w:rsidDel="00000000" w:rsidP="00000000" w:rsidRDefault="00000000" w:rsidRPr="00000000" w14:paraId="00000043">
      <w:pPr>
        <w:numPr>
          <w:ilvl w:val="0"/>
          <w:numId w:val="8"/>
        </w:numPr>
        <w:spacing w:after="280" w:before="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Discourse coherence </w:t>
      </w:r>
    </w:p>
    <w:p w:rsidR="00000000" w:rsidDel="00000000" w:rsidP="00000000" w:rsidRDefault="00000000" w:rsidRPr="00000000" w14:paraId="00000044">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Construct a table showing:</w:t>
      </w:r>
    </w:p>
    <w:tbl>
      <w:tblPr>
        <w:tblStyle w:val="Table5"/>
        <w:tblW w:w="6712.0" w:type="dxa"/>
        <w:jc w:val="left"/>
        <w:tblLayout w:type="fixed"/>
        <w:tblLook w:val="0400"/>
      </w:tblPr>
      <w:tblGrid>
        <w:gridCol w:w="2269"/>
        <w:gridCol w:w="2200"/>
        <w:gridCol w:w="1421"/>
        <w:gridCol w:w="822"/>
        <w:tblGridChange w:id="0">
          <w:tblGrid>
            <w:gridCol w:w="2269"/>
            <w:gridCol w:w="2200"/>
            <w:gridCol w:w="1421"/>
            <w:gridCol w:w="822"/>
          </w:tblGrid>
        </w:tblGridChange>
      </w:tblGrid>
      <w:tr>
        <w:trPr>
          <w:cantSplit w:val="0"/>
          <w:tblHeader w:val="1"/>
        </w:trPr>
        <w:tc>
          <w:tcPr>
            <w:vAlign w:val="center"/>
          </w:tcPr>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Referring Expression</w:t>
            </w:r>
          </w:p>
        </w:tc>
        <w:tc>
          <w:tcPr>
            <w:vAlign w:val="center"/>
          </w:tcPr>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Possible Antecedents</w:t>
            </w:r>
          </w:p>
        </w:tc>
        <w:tc>
          <w:tcPr>
            <w:vAlign w:val="center"/>
          </w:tcPr>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Valid/Invalid</w:t>
            </w:r>
          </w:p>
        </w:tc>
        <w:tc>
          <w:tcPr>
            <w:vAlign w:val="center"/>
          </w:tcPr>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tc>
      </w:tr>
    </w:tbl>
    <w:p w:rsidR="00000000" w:rsidDel="00000000" w:rsidP="00000000" w:rsidRDefault="00000000" w:rsidRPr="00000000" w14:paraId="00000049">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Provide the final coreference chains.</w:t>
      </w:r>
    </w:p>
    <w:p w:rsidR="00000000" w:rsidDel="00000000" w:rsidP="00000000" w:rsidRDefault="00000000" w:rsidRPr="00000000" w14:paraId="0000004A">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Rewrite the paragraph by replacing pronouns with their correct references.</w:t>
      </w:r>
    </w:p>
    <w:p w:rsidR="00000000" w:rsidDel="00000000" w:rsidP="00000000" w:rsidRDefault="00000000" w:rsidRPr="00000000" w14:paraId="0000004B">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Discuss what ambiguity would arise if the sentence "He was looking for a book" appeared before introducing Arun.</w:t>
      </w:r>
    </w:p>
    <w:p w:rsidR="00000000" w:rsidDel="00000000" w:rsidP="00000000" w:rsidRDefault="00000000" w:rsidRPr="00000000" w14:paraId="0000004C">
      <w:pPr>
        <w:spacing w:after="280" w:before="2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Dialog Act Recognition and Response Generation</w:t>
      </w:r>
    </w:p>
    <w:p w:rsidR="00000000" w:rsidDel="00000000" w:rsidP="00000000" w:rsidRDefault="00000000" w:rsidRPr="00000000" w14:paraId="0000004D">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Conversation History:</w:t>
      </w:r>
    </w:p>
    <w:p w:rsidR="00000000" w:rsidDel="00000000" w:rsidP="00000000" w:rsidRDefault="00000000" w:rsidRPr="00000000" w14:paraId="0000004E">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 submitted my assignment, but I am worried that I may have made many mistakes."</w:t>
      </w:r>
    </w:p>
    <w:p w:rsidR="00000000" w:rsidDel="00000000" w:rsidP="00000000" w:rsidRDefault="00000000" w:rsidRPr="00000000" w14:paraId="0000004F">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Required Dialog Acts:</w:t>
      </w:r>
    </w:p>
    <w:p w:rsidR="00000000" w:rsidDel="00000000" w:rsidP="00000000" w:rsidRDefault="00000000" w:rsidRPr="00000000" w14:paraId="00000050">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Reassure + Advise</w:t>
      </w:r>
    </w:p>
    <w:p w:rsidR="00000000" w:rsidDel="00000000" w:rsidP="00000000" w:rsidRDefault="00000000" w:rsidRPr="00000000" w14:paraId="00000051">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p w:rsidR="00000000" w:rsidDel="00000000" w:rsidP="00000000" w:rsidRDefault="00000000" w:rsidRPr="00000000" w14:paraId="00000052">
      <w:pPr>
        <w:numPr>
          <w:ilvl w:val="0"/>
          <w:numId w:val="9"/>
        </w:numPr>
        <w:spacing w:after="0" w:before="2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Maintain entity coherence using assignment, mistakes, and you. </w:t>
      </w:r>
    </w:p>
    <w:p w:rsidR="00000000" w:rsidDel="00000000" w:rsidP="00000000" w:rsidRDefault="00000000" w:rsidRPr="00000000" w14:paraId="00000053">
      <w:pPr>
        <w:numPr>
          <w:ilvl w:val="0"/>
          <w:numId w:val="9"/>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a Cause–Effect or Elaboration discourse relation. </w:t>
      </w:r>
    </w:p>
    <w:p w:rsidR="00000000" w:rsidDel="00000000" w:rsidP="00000000" w:rsidRDefault="00000000" w:rsidRPr="00000000" w14:paraId="00000054">
      <w:pPr>
        <w:numPr>
          <w:ilvl w:val="0"/>
          <w:numId w:val="9"/>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Include at least two keywords from: </w:t>
      </w:r>
    </w:p>
    <w:p w:rsidR="00000000" w:rsidDel="00000000" w:rsidP="00000000" w:rsidRDefault="00000000" w:rsidRPr="00000000" w14:paraId="00000055">
      <w:pPr>
        <w:numPr>
          <w:ilvl w:val="1"/>
          <w:numId w:val="9"/>
        </w:numPr>
        <w:spacing w:after="0" w:before="0" w:lineRule="auto"/>
        <w:ind w:left="144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review </w:t>
      </w:r>
    </w:p>
    <w:p w:rsidR="00000000" w:rsidDel="00000000" w:rsidP="00000000" w:rsidRDefault="00000000" w:rsidRPr="00000000" w14:paraId="00000056">
      <w:pPr>
        <w:numPr>
          <w:ilvl w:val="1"/>
          <w:numId w:val="9"/>
        </w:numPr>
        <w:spacing w:after="0" w:before="0" w:lineRule="auto"/>
        <w:ind w:left="144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improve </w:t>
      </w:r>
    </w:p>
    <w:p w:rsidR="00000000" w:rsidDel="00000000" w:rsidP="00000000" w:rsidRDefault="00000000" w:rsidRPr="00000000" w14:paraId="00000057">
      <w:pPr>
        <w:numPr>
          <w:ilvl w:val="1"/>
          <w:numId w:val="9"/>
        </w:numPr>
        <w:spacing w:after="0" w:before="0" w:lineRule="auto"/>
        <w:ind w:left="144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confident </w:t>
      </w:r>
    </w:p>
    <w:p w:rsidR="00000000" w:rsidDel="00000000" w:rsidP="00000000" w:rsidRDefault="00000000" w:rsidRPr="00000000" w14:paraId="00000058">
      <w:pPr>
        <w:numPr>
          <w:ilvl w:val="1"/>
          <w:numId w:val="9"/>
        </w:numPr>
        <w:spacing w:after="0" w:before="0" w:lineRule="auto"/>
        <w:ind w:left="144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feedback </w:t>
      </w:r>
    </w:p>
    <w:p w:rsidR="00000000" w:rsidDel="00000000" w:rsidP="00000000" w:rsidRDefault="00000000" w:rsidRPr="00000000" w14:paraId="00000059">
      <w:pPr>
        <w:numPr>
          <w:ilvl w:val="0"/>
          <w:numId w:val="9"/>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length must be 2–3 sentences. </w:t>
      </w:r>
    </w:p>
    <w:p w:rsidR="00000000" w:rsidDel="00000000" w:rsidP="00000000" w:rsidRDefault="00000000" w:rsidRPr="00000000" w14:paraId="0000005A">
      <w:pPr>
        <w:numPr>
          <w:ilvl w:val="0"/>
          <w:numId w:val="9"/>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Maintain a positive and polite tone. </w:t>
      </w:r>
    </w:p>
    <w:p w:rsidR="00000000" w:rsidDel="00000000" w:rsidP="00000000" w:rsidRDefault="00000000" w:rsidRPr="00000000" w14:paraId="0000005B">
      <w:pPr>
        <w:numPr>
          <w:ilvl w:val="0"/>
          <w:numId w:val="9"/>
        </w:numPr>
        <w:spacing w:after="28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not give contradictory advice. </w:t>
      </w:r>
    </w:p>
    <w:p w:rsidR="00000000" w:rsidDel="00000000" w:rsidP="00000000" w:rsidRDefault="00000000" w:rsidRPr="00000000" w14:paraId="0000005C">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w:t>
      </w:r>
    </w:p>
    <w:p w:rsidR="00000000" w:rsidDel="00000000" w:rsidP="00000000" w:rsidRDefault="00000000" w:rsidRPr="00000000" w14:paraId="0000005D">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Identify the dialog acts required.</w:t>
      </w:r>
    </w:p>
    <w:p w:rsidR="00000000" w:rsidDel="00000000" w:rsidP="00000000" w:rsidRDefault="00000000" w:rsidRPr="00000000" w14:paraId="0000005E">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Identify the important entities that must be maintained.</w:t>
      </w:r>
    </w:p>
    <w:p w:rsidR="00000000" w:rsidDel="00000000" w:rsidP="00000000" w:rsidRDefault="00000000" w:rsidRPr="00000000" w14:paraId="0000005F">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Generate three possible responses satisfying all constraints.</w:t>
      </w:r>
    </w:p>
    <w:p w:rsidR="00000000" w:rsidDel="00000000" w:rsidP="00000000" w:rsidRDefault="00000000" w:rsidRPr="00000000" w14:paraId="00000060">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Compare the responses based on:</w:t>
      </w:r>
    </w:p>
    <w:p w:rsidR="00000000" w:rsidDel="00000000" w:rsidP="00000000" w:rsidRDefault="00000000" w:rsidRPr="00000000" w14:paraId="00000061">
      <w:pPr>
        <w:numPr>
          <w:ilvl w:val="0"/>
          <w:numId w:val="10"/>
        </w:numPr>
        <w:spacing w:after="0" w:before="28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Coherence </w:t>
      </w:r>
    </w:p>
    <w:p w:rsidR="00000000" w:rsidDel="00000000" w:rsidP="00000000" w:rsidRDefault="00000000" w:rsidRPr="00000000" w14:paraId="00000062">
      <w:pPr>
        <w:numPr>
          <w:ilvl w:val="0"/>
          <w:numId w:val="10"/>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Constraint satisfaction </w:t>
      </w:r>
    </w:p>
    <w:p w:rsidR="00000000" w:rsidDel="00000000" w:rsidP="00000000" w:rsidRDefault="00000000" w:rsidRPr="00000000" w14:paraId="00000063">
      <w:pPr>
        <w:numPr>
          <w:ilvl w:val="0"/>
          <w:numId w:val="10"/>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Politeness </w:t>
      </w:r>
    </w:p>
    <w:p w:rsidR="00000000" w:rsidDel="00000000" w:rsidP="00000000" w:rsidRDefault="00000000" w:rsidRPr="00000000" w14:paraId="00000064">
      <w:pPr>
        <w:numPr>
          <w:ilvl w:val="0"/>
          <w:numId w:val="10"/>
        </w:numPr>
        <w:spacing w:after="280" w:before="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Relevance </w:t>
      </w:r>
    </w:p>
    <w:p w:rsidR="00000000" w:rsidDel="00000000" w:rsidP="00000000" w:rsidRDefault="00000000" w:rsidRPr="00000000" w14:paraId="00000065">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Select the best response and justify your answer.</w:t>
      </w:r>
    </w:p>
    <w:p w:rsidR="00000000" w:rsidDel="00000000" w:rsidP="00000000" w:rsidRDefault="00000000" w:rsidRPr="00000000" w14:paraId="00000066">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Explain what happens if entity coherence is not maintained.</w:t>
      </w:r>
    </w:p>
    <w:p w:rsidR="00000000" w:rsidDel="00000000" w:rsidP="00000000" w:rsidRDefault="00000000" w:rsidRPr="00000000" w14:paraId="00000067">
      <w:pPr>
        <w:spacing w:after="280" w:before="2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 Word Sense Disambiguation and Meaning Representation</w:t>
      </w:r>
    </w:p>
    <w:p w:rsidR="00000000" w:rsidDel="00000000" w:rsidP="00000000" w:rsidRDefault="00000000" w:rsidRPr="00000000" w14:paraId="00000068">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Sentence:</w:t>
      </w:r>
    </w:p>
    <w:p w:rsidR="00000000" w:rsidDel="00000000" w:rsidP="00000000" w:rsidRDefault="00000000" w:rsidRPr="00000000" w14:paraId="00000069">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"Priya sat on the bank and watched the boats moving across the water."</w:t>
      </w:r>
    </w:p>
    <w:p w:rsidR="00000000" w:rsidDel="00000000" w:rsidP="00000000" w:rsidRDefault="00000000" w:rsidRPr="00000000" w14:paraId="0000006A">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p>
    <w:p w:rsidR="00000000" w:rsidDel="00000000" w:rsidP="00000000" w:rsidRDefault="00000000" w:rsidRPr="00000000" w14:paraId="0000006B">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word "bank" can refer to:</w:t>
      </w:r>
    </w:p>
    <w:p w:rsidR="00000000" w:rsidDel="00000000" w:rsidP="00000000" w:rsidRDefault="00000000" w:rsidRPr="00000000" w14:paraId="0000006C">
      <w:pPr>
        <w:numPr>
          <w:ilvl w:val="0"/>
          <w:numId w:val="11"/>
        </w:numPr>
        <w:spacing w:after="0" w:before="28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A financial institution </w:t>
      </w:r>
    </w:p>
    <w:p w:rsidR="00000000" w:rsidDel="00000000" w:rsidP="00000000" w:rsidRDefault="00000000" w:rsidRPr="00000000" w14:paraId="0000006D">
      <w:pPr>
        <w:numPr>
          <w:ilvl w:val="0"/>
          <w:numId w:val="11"/>
        </w:numPr>
        <w:spacing w:after="280" w:before="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The side of a river </w:t>
      </w:r>
    </w:p>
    <w:p w:rsidR="00000000" w:rsidDel="00000000" w:rsidP="00000000" w:rsidRDefault="00000000" w:rsidRPr="00000000" w14:paraId="0000006E">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p w:rsidR="00000000" w:rsidDel="00000000" w:rsidP="00000000" w:rsidRDefault="00000000" w:rsidRPr="00000000" w14:paraId="0000006F">
      <w:pPr>
        <w:numPr>
          <w:ilvl w:val="0"/>
          <w:numId w:val="12"/>
        </w:numPr>
        <w:spacing w:after="0" w:before="2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Resolve the correct word sense using contextual information. </w:t>
      </w:r>
    </w:p>
    <w:p w:rsidR="00000000" w:rsidDel="00000000" w:rsidP="00000000" w:rsidRDefault="00000000" w:rsidRPr="00000000" w14:paraId="00000070">
      <w:pPr>
        <w:numPr>
          <w:ilvl w:val="0"/>
          <w:numId w:val="1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important entities and actions. </w:t>
      </w:r>
    </w:p>
    <w:p w:rsidR="00000000" w:rsidDel="00000000" w:rsidP="00000000" w:rsidRDefault="00000000" w:rsidRPr="00000000" w14:paraId="00000071">
      <w:pPr>
        <w:numPr>
          <w:ilvl w:val="0"/>
          <w:numId w:val="1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 the meaning using predicate logic. </w:t>
      </w:r>
    </w:p>
    <w:p w:rsidR="00000000" w:rsidDel="00000000" w:rsidP="00000000" w:rsidRDefault="00000000" w:rsidRPr="00000000" w14:paraId="00000072">
      <w:pPr>
        <w:numPr>
          <w:ilvl w:val="0"/>
          <w:numId w:val="1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Preserve semantic relationships. </w:t>
      </w:r>
    </w:p>
    <w:p w:rsidR="00000000" w:rsidDel="00000000" w:rsidP="00000000" w:rsidRDefault="00000000" w:rsidRPr="00000000" w14:paraId="00000073">
      <w:pPr>
        <w:numPr>
          <w:ilvl w:val="0"/>
          <w:numId w:val="12"/>
        </w:numPr>
        <w:spacing w:after="28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Maintain coherence in the generated paraphrase. </w:t>
      </w:r>
    </w:p>
    <w:p w:rsidR="00000000" w:rsidDel="00000000" w:rsidP="00000000" w:rsidRDefault="00000000" w:rsidRPr="00000000" w14:paraId="00000074">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w:t>
      </w:r>
    </w:p>
    <w:p w:rsidR="00000000" w:rsidDel="00000000" w:rsidP="00000000" w:rsidRDefault="00000000" w:rsidRPr="00000000" w14:paraId="00000075">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Identify the possible meanings of bank.</w:t>
      </w:r>
    </w:p>
    <w:p w:rsidR="00000000" w:rsidDel="00000000" w:rsidP="00000000" w:rsidRDefault="00000000" w:rsidRPr="00000000" w14:paraId="00000076">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Select the correct sense and justify your decision using contextual constraints.</w:t>
      </w:r>
    </w:p>
    <w:p w:rsidR="00000000" w:rsidDel="00000000" w:rsidP="00000000" w:rsidRDefault="00000000" w:rsidRPr="00000000" w14:paraId="00000077">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Write a predicate logic representation using suitable predicates such as:</w:t>
      </w:r>
    </w:p>
    <w:p w:rsidR="00000000" w:rsidDel="00000000" w:rsidP="00000000" w:rsidRDefault="00000000" w:rsidRPr="00000000" w14:paraId="00000078">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sit(x)</w:t>
      </w:r>
    </w:p>
    <w:p w:rsidR="00000000" w:rsidDel="00000000" w:rsidP="00000000" w:rsidRDefault="00000000" w:rsidRPr="00000000" w14:paraId="00000079">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bank(y)</w:t>
      </w:r>
    </w:p>
    <w:p w:rsidR="00000000" w:rsidDel="00000000" w:rsidP="00000000" w:rsidRDefault="00000000" w:rsidRPr="00000000" w14:paraId="0000007A">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beside(x,y)</w:t>
      </w:r>
    </w:p>
    <w:p w:rsidR="00000000" w:rsidDel="00000000" w:rsidP="00000000" w:rsidRDefault="00000000" w:rsidRPr="00000000" w14:paraId="0000007B">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watch(x,z)</w:t>
      </w:r>
    </w:p>
    <w:p w:rsidR="00000000" w:rsidDel="00000000" w:rsidP="00000000" w:rsidRDefault="00000000" w:rsidRPr="00000000" w14:paraId="0000007C">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boat(z)</w:t>
      </w:r>
    </w:p>
    <w:p w:rsidR="00000000" w:rsidDel="00000000" w:rsidP="00000000" w:rsidRDefault="00000000" w:rsidRPr="00000000" w14:paraId="0000007D">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move(z)</w:t>
      </w:r>
    </w:p>
    <w:p w:rsidR="00000000" w:rsidDel="00000000" w:rsidP="00000000" w:rsidRDefault="00000000" w:rsidRPr="00000000" w14:paraId="0000007E">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water(w)</w:t>
      </w:r>
    </w:p>
    <w:p w:rsidR="00000000" w:rsidDel="00000000" w:rsidP="00000000" w:rsidRDefault="00000000" w:rsidRPr="00000000" w14:paraId="0000007F">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Generate a simple English paraphrase without ambiguity.</w:t>
      </w:r>
    </w:p>
    <w:p w:rsidR="00000000" w:rsidDel="00000000" w:rsidP="00000000" w:rsidRDefault="00000000" w:rsidRPr="00000000" w14:paraId="00000080">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Explain how Word Sense Disambiguation improves Machine Translation.</w:t>
      </w:r>
    </w:p>
    <w:p w:rsidR="00000000" w:rsidDel="00000000" w:rsidP="00000000" w:rsidRDefault="00000000" w:rsidRPr="00000000" w14:paraId="00000081">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b w:val="1"/>
          <w:bCs w:val="1"/>
          <w:sz w:val="28"/>
          <w:szCs w:val="28"/>
        </w:rPr>
      </w:pPr>
      <w:r w:rsidDel="00000000" w:rsidR="00000000" w:rsidRPr="00000000">
        <w:rPr>
          <w:rtl w:val="0"/>
        </w:rPr>
      </w:r>
    </w:p>
    <w:p w:rsidR="00000000" w:rsidDel="00000000" w:rsidP="00000000" w:rsidRDefault="00000000" w:rsidRPr="00000000" w14:paraId="00000084">
      <w:pPr>
        <w:rPr>
          <w:b w:val="1"/>
          <w:bCs w:val="1"/>
          <w:sz w:val="22"/>
          <w:szCs w:val="22"/>
        </w:rPr>
      </w:pPr>
      <w:r w:rsidDel="00000000" w:rsidR="00000000" w:rsidRPr="00000000">
        <w:rPr>
          <w:rtl w:val="0"/>
        </w:rPr>
      </w:r>
    </w:p>
    <w:p w:rsidR="00000000" w:rsidDel="00000000" w:rsidP="00000000" w:rsidRDefault="00000000" w:rsidRPr="00000000" w14:paraId="00000085">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rPr>
          <w:b w:val="1"/>
          <w:bCs w:val="1"/>
          <w:sz w:val="22"/>
          <w:szCs w:val="22"/>
        </w:rPr>
      </w:pPr>
      <w:r w:rsidDel="00000000" w:rsidR="00000000" w:rsidRPr="00000000">
        <w:rPr>
          <w:rtl w:val="0"/>
        </w:rPr>
      </w:r>
    </w:p>
    <w:p w:rsidR="00000000" w:rsidDel="00000000" w:rsidP="00000000" w:rsidRDefault="00000000" w:rsidRPr="00000000" w14:paraId="00000089">
      <w:pPr>
        <w:rPr>
          <w:b w:val="1"/>
          <w:bCs w:val="1"/>
          <w:sz w:val="22"/>
          <w:szCs w:val="22"/>
        </w:rPr>
      </w:pPr>
      <w:r w:rsidDel="00000000" w:rsidR="00000000" w:rsidRPr="00000000">
        <w:rPr>
          <w:rtl w:val="0"/>
        </w:rPr>
      </w:r>
    </w:p>
    <w:p w:rsidR="00000000" w:rsidDel="00000000" w:rsidP="00000000" w:rsidRDefault="00000000" w:rsidRPr="00000000" w14:paraId="0000008A">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B">
      <w:pPr>
        <w:rPr>
          <w:b w:val="1"/>
          <w:bCs w:val="1"/>
          <w:sz w:val="22"/>
          <w:szCs w:val="22"/>
        </w:rPr>
      </w:pPr>
      <w:r w:rsidDel="00000000" w:rsidR="00000000" w:rsidRPr="00000000">
        <w:rPr>
          <w:rtl w:val="0"/>
        </w:rPr>
      </w:r>
    </w:p>
    <w:p w:rsidR="00000000" w:rsidDel="00000000" w:rsidP="00000000" w:rsidRDefault="00000000" w:rsidRPr="00000000" w14:paraId="0000008C">
      <w:pPr>
        <w:pStyle w:val="Heading1"/>
        <w:spacing w:after="120" w:before="480" w:lineRule="auto"/>
        <w:rPr>
          <w:rFonts w:ascii="Times New Roman" w:cs="Times New Roman" w:eastAsia="Times New Roman" w:hAnsi="Times New Roman"/>
          <w:b w:val="1"/>
          <w:bCs w:val="1"/>
          <w:color w:val="000000"/>
        </w:rPr>
      </w:pPr>
      <w:bookmarkStart w:colFirst="0" w:colLast="0" w:name="_yb9xhkcsz86s" w:id="0"/>
      <w:bookmarkEnd w:id="0"/>
      <w:r w:rsidDel="00000000" w:rsidR="00000000" w:rsidRPr="00000000">
        <w:rPr>
          <w:rFonts w:ascii="Times New Roman" w:cs="Times New Roman" w:eastAsia="Times New Roman" w:hAnsi="Times New Roman"/>
          <w:b w:val="1"/>
          <w:bCs w:val="1"/>
          <w:color w:val="000000"/>
          <w:rtl w:val="0"/>
        </w:rPr>
        <w:t xml:space="preserve">1. Reference Resolution and Discourse Coherence</w:t>
      </w:r>
    </w:p>
    <w:p w:rsidR="00000000" w:rsidDel="00000000" w:rsidP="00000000" w:rsidRDefault="00000000" w:rsidRPr="00000000" w14:paraId="0000008D">
      <w:pPr>
        <w:pStyle w:val="Heading3"/>
        <w:spacing w:after="80" w:before="280" w:lineRule="auto"/>
        <w:rPr>
          <w:rFonts w:ascii="Times New Roman" w:cs="Times New Roman" w:eastAsia="Times New Roman" w:hAnsi="Times New Roman"/>
          <w:b w:val="1"/>
          <w:bCs w:val="1"/>
          <w:color w:val="000000"/>
        </w:rPr>
      </w:pPr>
      <w:bookmarkStart w:colFirst="0" w:colLast="0" w:name="_s2vjis899944" w:id="1"/>
      <w:bookmarkEnd w:id="1"/>
      <w:r w:rsidDel="00000000" w:rsidR="00000000" w:rsidRPr="00000000">
        <w:rPr>
          <w:rFonts w:ascii="Times New Roman" w:cs="Times New Roman" w:eastAsia="Times New Roman" w:hAnsi="Times New Roman"/>
          <w:b w:val="1"/>
          <w:bCs w:val="1"/>
          <w:color w:val="000000"/>
          <w:rtl w:val="0"/>
        </w:rPr>
        <w:t xml:space="preserve">Given Paragraph</w:t>
      </w:r>
    </w:p>
    <w:p w:rsidR="00000000" w:rsidDel="00000000" w:rsidP="00000000" w:rsidRDefault="00000000" w:rsidRPr="00000000" w14:paraId="0000008E">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“Ravi met Arun at the library. He was looking for a book on Artificial Intelligence. Arun helped him find it. Later, they discussed the book before leaving.”</w:t>
      </w:r>
    </w:p>
    <w:p w:rsidR="00000000" w:rsidDel="00000000" w:rsidP="00000000" w:rsidRDefault="00000000" w:rsidRPr="00000000" w14:paraId="0000008F">
      <w:pPr>
        <w:pStyle w:val="Heading2"/>
        <w:spacing w:after="80" w:before="360" w:lineRule="auto"/>
        <w:rPr>
          <w:rFonts w:ascii="Times New Roman" w:cs="Times New Roman" w:eastAsia="Times New Roman" w:hAnsi="Times New Roman"/>
          <w:b w:val="1"/>
          <w:bCs w:val="1"/>
          <w:color w:val="000000"/>
          <w:sz w:val="24"/>
          <w:szCs w:val="24"/>
        </w:rPr>
      </w:pPr>
      <w:bookmarkStart w:colFirst="0" w:colLast="0" w:name="_feggq4ho0e0l" w:id="2"/>
      <w:bookmarkEnd w:id="2"/>
      <w:r w:rsidDel="00000000" w:rsidR="00000000" w:rsidRPr="00000000">
        <w:rPr>
          <w:rFonts w:ascii="Times New Roman" w:cs="Times New Roman" w:eastAsia="Times New Roman" w:hAnsi="Times New Roman"/>
          <w:b w:val="1"/>
          <w:bCs w:val="1"/>
          <w:color w:val="000000"/>
          <w:sz w:val="24"/>
          <w:szCs w:val="24"/>
          <w:rtl w:val="0"/>
        </w:rPr>
        <w:t xml:space="preserve">a) Referring Expressions and Possible Antecedents</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referring expressions are:</w:t>
      </w:r>
    </w:p>
    <w:p w:rsidR="00000000" w:rsidDel="00000000" w:rsidP="00000000" w:rsidRDefault="00000000" w:rsidRPr="00000000" w14:paraId="0000009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He → Ravi / Arun</w:t>
      </w:r>
    </w:p>
    <w:p w:rsidR="00000000" w:rsidDel="00000000" w:rsidP="00000000" w:rsidRDefault="00000000" w:rsidRPr="00000000" w14:paraId="0000009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him → Ravi / Arun</w:t>
      </w:r>
    </w:p>
    <w:p w:rsidR="00000000" w:rsidDel="00000000" w:rsidP="00000000" w:rsidRDefault="00000000" w:rsidRPr="00000000" w14:paraId="0000009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it → the book</w:t>
      </w:r>
    </w:p>
    <w:p w:rsidR="00000000" w:rsidDel="00000000" w:rsidP="00000000" w:rsidRDefault="00000000" w:rsidRPr="00000000" w14:paraId="0000009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they → Ravi and Arun</w:t>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book → the book introduced earlier</w:t>
      </w:r>
    </w:p>
    <w:p w:rsidR="00000000" w:rsidDel="00000000" w:rsidP="00000000" w:rsidRDefault="00000000" w:rsidRPr="00000000" w14:paraId="0000009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they in the final sentence → Ravi and Arun</w:t>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pStyle w:val="Heading2"/>
        <w:spacing w:after="80" w:before="360" w:lineRule="auto"/>
        <w:rPr>
          <w:rFonts w:ascii="Times New Roman" w:cs="Times New Roman" w:eastAsia="Times New Roman" w:hAnsi="Times New Roman"/>
          <w:b w:val="1"/>
          <w:bCs w:val="1"/>
          <w:color w:val="000000"/>
          <w:sz w:val="24"/>
          <w:szCs w:val="24"/>
        </w:rPr>
      </w:pPr>
      <w:bookmarkStart w:colFirst="0" w:colLast="0" w:name="_ph7x0dwjibtt" w:id="3"/>
      <w:bookmarkEnd w:id="3"/>
      <w:r w:rsidDel="00000000" w:rsidR="00000000" w:rsidRPr="00000000">
        <w:rPr>
          <w:rFonts w:ascii="Times New Roman" w:cs="Times New Roman" w:eastAsia="Times New Roman" w:hAnsi="Times New Roman"/>
          <w:b w:val="1"/>
          <w:bCs w:val="1"/>
          <w:color w:val="000000"/>
          <w:sz w:val="24"/>
          <w:szCs w:val="24"/>
          <w:rtl w:val="0"/>
        </w:rPr>
        <w:t xml:space="preserve">b) Applying Reference Resolution Constraints</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constraints are used:</w:t>
      </w:r>
    </w:p>
    <w:p w:rsidR="00000000" w:rsidDel="00000000" w:rsidP="00000000" w:rsidRDefault="00000000" w:rsidRPr="00000000" w14:paraId="0000009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and number agreement – The pronoun must agree with the antecedent.</w:t>
      </w:r>
    </w:p>
    <w:p w:rsidR="00000000" w:rsidDel="00000000" w:rsidP="00000000" w:rsidRDefault="00000000" w:rsidRPr="00000000" w14:paraId="0000009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Recency – A recently mentioned entity is generally preferred.</w:t>
      </w:r>
    </w:p>
    <w:p w:rsidR="00000000" w:rsidDel="00000000" w:rsidP="00000000" w:rsidRDefault="00000000" w:rsidRPr="00000000" w14:paraId="0000009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Grammatical role – Subject/object roles provide clues.</w:t>
      </w:r>
    </w:p>
    <w:p w:rsidR="00000000" w:rsidDel="00000000" w:rsidP="00000000" w:rsidRDefault="00000000" w:rsidRPr="00000000" w14:paraId="0000009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compatibility – The reference must make logical sense.</w:t>
      </w:r>
    </w:p>
    <w:p w:rsidR="00000000" w:rsidDel="00000000" w:rsidP="00000000" w:rsidRDefault="00000000" w:rsidRPr="00000000" w14:paraId="0000009E">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Discourse coherence – The interpretation should make the whole paragraph meaningful.</w:t>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pStyle w:val="Heading2"/>
        <w:spacing w:after="80" w:before="360" w:lineRule="auto"/>
        <w:rPr>
          <w:rFonts w:ascii="Times New Roman" w:cs="Times New Roman" w:eastAsia="Times New Roman" w:hAnsi="Times New Roman"/>
          <w:b w:val="1"/>
          <w:bCs w:val="1"/>
          <w:color w:val="000000"/>
          <w:sz w:val="24"/>
          <w:szCs w:val="24"/>
        </w:rPr>
      </w:pPr>
      <w:bookmarkStart w:colFirst="0" w:colLast="0" w:name="_yv23sgnb41x0" w:id="4"/>
      <w:bookmarkEnd w:id="4"/>
      <w:r w:rsidDel="00000000" w:rsidR="00000000" w:rsidRPr="00000000">
        <w:rPr>
          <w:rFonts w:ascii="Times New Roman" w:cs="Times New Roman" w:eastAsia="Times New Roman" w:hAnsi="Times New Roman"/>
          <w:b w:val="1"/>
          <w:bCs w:val="1"/>
          <w:color w:val="000000"/>
          <w:sz w:val="24"/>
          <w:szCs w:val="24"/>
          <w:rtl w:val="0"/>
        </w:rPr>
        <w:t xml:space="preserve">c) Reference Resolution Table</w:t>
      </w:r>
    </w:p>
    <w:tbl>
      <w:tblPr>
        <w:tblStyle w:val="Table6"/>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045"/>
        <w:gridCol w:w="1565"/>
        <w:gridCol w:w="4145"/>
        <w:tblGridChange w:id="0">
          <w:tblGrid>
            <w:gridCol w:w="1790"/>
            <w:gridCol w:w="2045"/>
            <w:gridCol w:w="1565"/>
            <w:gridCol w:w="4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Referring Expression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Possible Antecedents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 singular, and grammatically suitable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 and singular; also recently mentioned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 singular, and can be helped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 is the grammatical subject of “helped,” so referring to himself is unlikely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Singular and semantically compatible with “find”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Artificial Intelligence” is not the intended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Ravi + 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Plural pronoun referring to both people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mentioned 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discourse continuity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Ravi + 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participants are involved in the discussion</w:t>
            </w:r>
          </w:p>
        </w:tc>
      </w:tr>
    </w:tbl>
    <w:p w:rsidR="00000000" w:rsidDel="00000000" w:rsidP="00000000" w:rsidRDefault="00000000" w:rsidRPr="00000000" w14:paraId="000000C9">
      <w:pPr>
        <w:pStyle w:val="Heading3"/>
        <w:spacing w:after="80" w:before="280" w:lineRule="auto"/>
        <w:rPr>
          <w:rFonts w:ascii="Times New Roman" w:cs="Times New Roman" w:eastAsia="Times New Roman" w:hAnsi="Times New Roman"/>
          <w:color w:val="000000"/>
        </w:rPr>
      </w:pPr>
      <w:bookmarkStart w:colFirst="0" w:colLast="0" w:name="_8h1ba6j89yzj" w:id="5"/>
      <w:bookmarkEnd w:id="5"/>
      <w:r w:rsidDel="00000000" w:rsidR="00000000" w:rsidRPr="00000000">
        <w:rPr>
          <w:rFonts w:ascii="Times New Roman" w:cs="Times New Roman" w:eastAsia="Times New Roman" w:hAnsi="Times New Roman"/>
          <w:color w:val="000000"/>
          <w:rtl w:val="0"/>
        </w:rPr>
        <w:t xml:space="preserve">Resolving “He”</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w:t>
      </w:r>
    </w:p>
    <w:p w:rsidR="00000000" w:rsidDel="00000000" w:rsidP="00000000" w:rsidRDefault="00000000" w:rsidRPr="00000000" w14:paraId="000000C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looking for a book on Artificial Intelligence.”</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Ravi and Arun are grammatically possible because both are male and singular.</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Ravi is the preferred antecedent because he is the subject of the previous sentence:</w:t>
      </w:r>
    </w:p>
    <w:p w:rsidR="00000000" w:rsidDel="00000000" w:rsidP="00000000" w:rsidRDefault="00000000" w:rsidRPr="00000000" w14:paraId="000000C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Ravi met Arun at the library.</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is therefore:</w:t>
      </w:r>
    </w:p>
    <w:p w:rsidR="00000000" w:rsidDel="00000000" w:rsidP="00000000" w:rsidRDefault="00000000" w:rsidRPr="00000000" w14:paraId="000000D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Ravi was looking for a book on Artificial Intelligence.</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D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 helped him find it.</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him = Ravi and it = the book.</w:t>
      </w:r>
    </w:p>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pStyle w:val="Heading2"/>
        <w:spacing w:after="80" w:before="360" w:lineRule="auto"/>
        <w:rPr>
          <w:rFonts w:ascii="Times New Roman" w:cs="Times New Roman" w:eastAsia="Times New Roman" w:hAnsi="Times New Roman"/>
          <w:b w:val="1"/>
          <w:bCs w:val="1"/>
          <w:color w:val="000000"/>
          <w:sz w:val="24"/>
          <w:szCs w:val="24"/>
        </w:rPr>
      </w:pPr>
      <w:bookmarkStart w:colFirst="0" w:colLast="0" w:name="_9sva7c4d5fou" w:id="6"/>
      <w:bookmarkEnd w:id="6"/>
      <w:r w:rsidDel="00000000" w:rsidR="00000000" w:rsidRPr="00000000">
        <w:rPr>
          <w:rFonts w:ascii="Times New Roman" w:cs="Times New Roman" w:eastAsia="Times New Roman" w:hAnsi="Times New Roman"/>
          <w:b w:val="1"/>
          <w:bCs w:val="1"/>
          <w:color w:val="000000"/>
          <w:sz w:val="24"/>
          <w:szCs w:val="24"/>
          <w:rtl w:val="0"/>
        </w:rPr>
        <w:t xml:space="preserve">d) Final Coreference Chains</w:t>
      </w:r>
    </w:p>
    <w:p w:rsidR="00000000" w:rsidDel="00000000" w:rsidP="00000000" w:rsidRDefault="00000000" w:rsidRPr="00000000" w14:paraId="000000D6">
      <w:pPr>
        <w:pStyle w:val="Heading3"/>
        <w:spacing w:after="80" w:before="280" w:lineRule="auto"/>
        <w:rPr>
          <w:rFonts w:ascii="Times New Roman" w:cs="Times New Roman" w:eastAsia="Times New Roman" w:hAnsi="Times New Roman"/>
          <w:color w:val="000000"/>
        </w:rPr>
      </w:pPr>
      <w:bookmarkStart w:colFirst="0" w:colLast="0" w:name="_kctfgdo57v63" w:id="7"/>
      <w:bookmarkEnd w:id="7"/>
      <w:r w:rsidDel="00000000" w:rsidR="00000000" w:rsidRPr="00000000">
        <w:rPr>
          <w:rFonts w:ascii="Times New Roman" w:cs="Times New Roman" w:eastAsia="Times New Roman" w:hAnsi="Times New Roman"/>
          <w:color w:val="000000"/>
          <w:rtl w:val="0"/>
        </w:rPr>
        <w:t xml:space="preserve">Person Chain 1</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Ravi → He → him</w:t>
      </w:r>
    </w:p>
    <w:p w:rsidR="00000000" w:rsidDel="00000000" w:rsidP="00000000" w:rsidRDefault="00000000" w:rsidRPr="00000000" w14:paraId="000000D8">
      <w:pPr>
        <w:pStyle w:val="Heading3"/>
        <w:spacing w:after="80" w:before="280" w:lineRule="auto"/>
        <w:rPr>
          <w:rFonts w:ascii="Times New Roman" w:cs="Times New Roman" w:eastAsia="Times New Roman" w:hAnsi="Times New Roman"/>
          <w:color w:val="000000"/>
        </w:rPr>
      </w:pPr>
      <w:bookmarkStart w:colFirst="0" w:colLast="0" w:name="_wu7lghj754db" w:id="8"/>
      <w:bookmarkEnd w:id="8"/>
      <w:r w:rsidDel="00000000" w:rsidR="00000000" w:rsidRPr="00000000">
        <w:rPr>
          <w:rFonts w:ascii="Times New Roman" w:cs="Times New Roman" w:eastAsia="Times New Roman" w:hAnsi="Times New Roman"/>
          <w:color w:val="000000"/>
          <w:rtl w:val="0"/>
        </w:rPr>
        <w:t xml:space="preserve">Person Chain 2</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Arun → Arun</w:t>
      </w:r>
    </w:p>
    <w:p w:rsidR="00000000" w:rsidDel="00000000" w:rsidP="00000000" w:rsidRDefault="00000000" w:rsidRPr="00000000" w14:paraId="000000DA">
      <w:pPr>
        <w:pStyle w:val="Heading3"/>
        <w:spacing w:after="80" w:before="280" w:lineRule="auto"/>
        <w:rPr>
          <w:rFonts w:ascii="Times New Roman" w:cs="Times New Roman" w:eastAsia="Times New Roman" w:hAnsi="Times New Roman"/>
          <w:color w:val="000000"/>
        </w:rPr>
      </w:pPr>
      <w:bookmarkStart w:colFirst="0" w:colLast="0" w:name="_3rfytlzer04g" w:id="9"/>
      <w:bookmarkEnd w:id="9"/>
      <w:r w:rsidDel="00000000" w:rsidR="00000000" w:rsidRPr="00000000">
        <w:rPr>
          <w:rFonts w:ascii="Times New Roman" w:cs="Times New Roman" w:eastAsia="Times New Roman" w:hAnsi="Times New Roman"/>
          <w:color w:val="000000"/>
          <w:rtl w:val="0"/>
        </w:rPr>
        <w:t xml:space="preserve">Person Chain 3</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Ravi + Arun → they → they</w:t>
      </w:r>
    </w:p>
    <w:p w:rsidR="00000000" w:rsidDel="00000000" w:rsidP="00000000" w:rsidRDefault="00000000" w:rsidRPr="00000000" w14:paraId="000000DC">
      <w:pPr>
        <w:pStyle w:val="Heading3"/>
        <w:spacing w:after="80" w:before="280" w:lineRule="auto"/>
        <w:rPr>
          <w:rFonts w:ascii="Times New Roman" w:cs="Times New Roman" w:eastAsia="Times New Roman" w:hAnsi="Times New Roman"/>
          <w:color w:val="000000"/>
        </w:rPr>
      </w:pPr>
      <w:bookmarkStart w:colFirst="0" w:colLast="0" w:name="_61l4sr9feuqo" w:id="10"/>
      <w:bookmarkEnd w:id="10"/>
      <w:r w:rsidDel="00000000" w:rsidR="00000000" w:rsidRPr="00000000">
        <w:rPr>
          <w:rFonts w:ascii="Times New Roman" w:cs="Times New Roman" w:eastAsia="Times New Roman" w:hAnsi="Times New Roman"/>
          <w:color w:val="000000"/>
          <w:rtl w:val="0"/>
        </w:rPr>
        <w:t xml:space="preserve">Object Chain</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book → it → the book</w:t>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pStyle w:val="Heading2"/>
        <w:spacing w:after="80" w:before="360" w:lineRule="auto"/>
        <w:rPr>
          <w:rFonts w:ascii="Times New Roman" w:cs="Times New Roman" w:eastAsia="Times New Roman" w:hAnsi="Times New Roman"/>
          <w:b w:val="1"/>
          <w:bCs w:val="1"/>
          <w:color w:val="000000"/>
          <w:sz w:val="24"/>
          <w:szCs w:val="24"/>
        </w:rPr>
      </w:pPr>
      <w:bookmarkStart w:colFirst="0" w:colLast="0" w:name="_5ivimc8iud4v" w:id="11"/>
      <w:bookmarkEnd w:id="11"/>
      <w:r w:rsidDel="00000000" w:rsidR="00000000" w:rsidRPr="00000000">
        <w:rPr>
          <w:rtl w:val="0"/>
        </w:rPr>
      </w:r>
    </w:p>
    <w:p w:rsidR="00000000" w:rsidDel="00000000" w:rsidP="00000000" w:rsidRDefault="00000000" w:rsidRPr="00000000" w14:paraId="000000E0">
      <w:pPr>
        <w:pStyle w:val="Heading2"/>
        <w:spacing w:after="80" w:before="360" w:lineRule="auto"/>
        <w:rPr>
          <w:rFonts w:ascii="Times New Roman" w:cs="Times New Roman" w:eastAsia="Times New Roman" w:hAnsi="Times New Roman"/>
          <w:b w:val="1"/>
          <w:bCs w:val="1"/>
          <w:color w:val="000000"/>
          <w:sz w:val="24"/>
          <w:szCs w:val="24"/>
        </w:rPr>
      </w:pPr>
      <w:bookmarkStart w:colFirst="0" w:colLast="0" w:name="_1vy6utlrfpc7" w:id="12"/>
      <w:bookmarkEnd w:id="12"/>
      <w:r w:rsidDel="00000000" w:rsidR="00000000" w:rsidRPr="00000000">
        <w:rPr>
          <w:rFonts w:ascii="Times New Roman" w:cs="Times New Roman" w:eastAsia="Times New Roman" w:hAnsi="Times New Roman"/>
          <w:b w:val="1"/>
          <w:bCs w:val="1"/>
          <w:color w:val="000000"/>
          <w:sz w:val="24"/>
          <w:szCs w:val="24"/>
          <w:rtl w:val="0"/>
        </w:rPr>
        <w:t xml:space="preserve">e) Paragraph with Pronouns Replaced</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Ravi met Arun at the library. Ravi was looking for a book on Artificial Intelligence. Arun helped Ravi find the book. Later, Ravi and Arun discussed the book before leaving.</w:t>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pStyle w:val="Heading2"/>
        <w:spacing w:after="80" w:before="360" w:lineRule="auto"/>
        <w:rPr>
          <w:rFonts w:ascii="Times New Roman" w:cs="Times New Roman" w:eastAsia="Times New Roman" w:hAnsi="Times New Roman"/>
          <w:b w:val="1"/>
          <w:bCs w:val="1"/>
          <w:color w:val="000000"/>
          <w:sz w:val="24"/>
          <w:szCs w:val="24"/>
        </w:rPr>
      </w:pPr>
      <w:bookmarkStart w:colFirst="0" w:colLast="0" w:name="_azyld8wjfhv8" w:id="13"/>
      <w:bookmarkEnd w:id="13"/>
      <w:r w:rsidDel="00000000" w:rsidR="00000000" w:rsidRPr="00000000">
        <w:rPr>
          <w:rFonts w:ascii="Times New Roman" w:cs="Times New Roman" w:eastAsia="Times New Roman" w:hAnsi="Times New Roman"/>
          <w:b w:val="1"/>
          <w:bCs w:val="1"/>
          <w:color w:val="000000"/>
          <w:sz w:val="24"/>
          <w:szCs w:val="24"/>
          <w:rtl w:val="0"/>
        </w:rPr>
        <w:t xml:space="preserve">f) Ambiguity if “He was looking for a book” Appeared Before Introducing Arun</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sentence appeared before Arun was introduced:</w:t>
      </w:r>
    </w:p>
    <w:p w:rsidR="00000000" w:rsidDel="00000000" w:rsidP="00000000" w:rsidRDefault="00000000" w:rsidRPr="00000000" w14:paraId="000000E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“Ravi met someone at the library. He was looking for a book.”</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pronoun “He” would have fewer possible antecedents because Arun has not yet been introduced.</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if the sentence were:</w:t>
      </w:r>
    </w:p>
    <w:p w:rsidR="00000000" w:rsidDel="00000000" w:rsidP="00000000" w:rsidRDefault="00000000" w:rsidRPr="00000000" w14:paraId="000000E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looking for a book. Ravi met Arun at the library.”</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has no clearly introduced antecedent. The reader cannot determine whether He refers to Ravi, Arun, or another person.</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introducing the entities before using pronouns improves reference resolution and discourse coherence.</w:t>
      </w:r>
    </w:p>
    <w:p w:rsidR="00000000" w:rsidDel="00000000" w:rsidP="00000000" w:rsidRDefault="00000000" w:rsidRPr="00000000" w14:paraId="000000EB">
      <w:pPr>
        <w:rPr>
          <w:b w:val="1"/>
          <w:bCs w:val="1"/>
          <w:sz w:val="22"/>
          <w:szCs w:val="22"/>
        </w:rPr>
      </w:pPr>
      <w:r w:rsidDel="00000000" w:rsidR="00000000" w:rsidRPr="00000000">
        <w:rPr>
          <w:rtl w:val="0"/>
        </w:rPr>
      </w:r>
    </w:p>
    <w:p w:rsidR="00000000" w:rsidDel="00000000" w:rsidP="00000000" w:rsidRDefault="00000000" w:rsidRPr="00000000" w14:paraId="000000EC">
      <w:pPr>
        <w:rPr>
          <w:b w:val="1"/>
          <w:bCs w:val="1"/>
          <w:sz w:val="22"/>
          <w:szCs w:val="22"/>
        </w:rPr>
      </w:pPr>
      <w:r w:rsidDel="00000000" w:rsidR="00000000" w:rsidRPr="00000000">
        <w:rPr>
          <w:rtl w:val="0"/>
        </w:rPr>
      </w:r>
    </w:p>
    <w:p w:rsidR="00000000" w:rsidDel="00000000" w:rsidP="00000000" w:rsidRDefault="00000000" w:rsidRPr="00000000" w14:paraId="000000ED">
      <w:pPr>
        <w:rPr>
          <w:b w:val="1"/>
          <w:bCs w:val="1"/>
          <w:sz w:val="22"/>
          <w:szCs w:val="22"/>
        </w:rPr>
      </w:pPr>
      <w:r w:rsidDel="00000000" w:rsidR="00000000" w:rsidRPr="00000000">
        <w:rPr>
          <w:rtl w:val="0"/>
        </w:rPr>
      </w:r>
    </w:p>
    <w:p w:rsidR="00000000" w:rsidDel="00000000" w:rsidP="00000000" w:rsidRDefault="00000000" w:rsidRPr="00000000" w14:paraId="000000EE">
      <w:pPr>
        <w:rPr>
          <w:b w:val="1"/>
          <w:bCs w:val="1"/>
          <w:sz w:val="22"/>
          <w:szCs w:val="22"/>
        </w:rPr>
      </w:pPr>
      <w:r w:rsidDel="00000000" w:rsidR="00000000" w:rsidRPr="00000000">
        <w:rPr>
          <w:rtl w:val="0"/>
        </w:rPr>
      </w:r>
    </w:p>
    <w:p w:rsidR="00000000" w:rsidDel="00000000" w:rsidP="00000000" w:rsidRDefault="00000000" w:rsidRPr="00000000" w14:paraId="000000EF">
      <w:pPr>
        <w:rPr>
          <w:b w:val="1"/>
          <w:bCs w:val="1"/>
          <w:sz w:val="22"/>
          <w:szCs w:val="22"/>
        </w:rPr>
      </w:pPr>
      <w:r w:rsidDel="00000000" w:rsidR="00000000" w:rsidRPr="00000000">
        <w:rPr>
          <w:rtl w:val="0"/>
        </w:rPr>
      </w:r>
    </w:p>
    <w:p w:rsidR="00000000" w:rsidDel="00000000" w:rsidP="00000000" w:rsidRDefault="00000000" w:rsidRPr="00000000" w14:paraId="000000F0">
      <w:pPr>
        <w:rPr>
          <w:b w:val="1"/>
          <w:bCs w:val="1"/>
          <w:sz w:val="22"/>
          <w:szCs w:val="22"/>
        </w:rPr>
      </w:pPr>
      <w:r w:rsidDel="00000000" w:rsidR="00000000" w:rsidRPr="00000000">
        <w:rPr>
          <w:rtl w:val="0"/>
        </w:rPr>
      </w:r>
    </w:p>
    <w:p w:rsidR="00000000" w:rsidDel="00000000" w:rsidP="00000000" w:rsidRDefault="00000000" w:rsidRPr="00000000" w14:paraId="000000F1">
      <w:pPr>
        <w:rPr>
          <w:b w:val="1"/>
          <w:bCs w:val="1"/>
          <w:sz w:val="22"/>
          <w:szCs w:val="22"/>
        </w:rPr>
      </w:pPr>
      <w:r w:rsidDel="00000000" w:rsidR="00000000" w:rsidRPr="00000000">
        <w:rPr>
          <w:rtl w:val="0"/>
        </w:rPr>
      </w:r>
    </w:p>
    <w:p w:rsidR="00000000" w:rsidDel="00000000" w:rsidP="00000000" w:rsidRDefault="00000000" w:rsidRPr="00000000" w14:paraId="000000F2">
      <w:pPr>
        <w:rPr>
          <w:b w:val="1"/>
          <w:bCs w:val="1"/>
          <w:sz w:val="22"/>
          <w:szCs w:val="22"/>
        </w:rPr>
      </w:pPr>
      <w:r w:rsidDel="00000000" w:rsidR="00000000" w:rsidRPr="00000000">
        <w:rPr>
          <w:rtl w:val="0"/>
        </w:rPr>
      </w:r>
    </w:p>
    <w:p w:rsidR="00000000" w:rsidDel="00000000" w:rsidP="00000000" w:rsidRDefault="00000000" w:rsidRPr="00000000" w14:paraId="000000F3">
      <w:pPr>
        <w:rPr>
          <w:b w:val="1"/>
          <w:bCs w:val="1"/>
          <w:sz w:val="22"/>
          <w:szCs w:val="22"/>
        </w:rPr>
      </w:pPr>
      <w:r w:rsidDel="00000000" w:rsidR="00000000" w:rsidRPr="00000000">
        <w:rPr>
          <w:rtl w:val="0"/>
        </w:rPr>
      </w:r>
    </w:p>
    <w:p w:rsidR="00000000" w:rsidDel="00000000" w:rsidP="00000000" w:rsidRDefault="00000000" w:rsidRPr="00000000" w14:paraId="000000F4">
      <w:pPr>
        <w:rPr>
          <w:b w:val="1"/>
          <w:bCs w:val="1"/>
          <w:sz w:val="22"/>
          <w:szCs w:val="22"/>
        </w:rPr>
      </w:pPr>
      <w:r w:rsidDel="00000000" w:rsidR="00000000" w:rsidRPr="00000000">
        <w:rPr>
          <w:rtl w:val="0"/>
        </w:rPr>
      </w:r>
    </w:p>
    <w:p w:rsidR="00000000" w:rsidDel="00000000" w:rsidP="00000000" w:rsidRDefault="00000000" w:rsidRPr="00000000" w14:paraId="000000F5">
      <w:pPr>
        <w:rPr>
          <w:b w:val="1"/>
          <w:bCs w:val="1"/>
          <w:sz w:val="22"/>
          <w:szCs w:val="22"/>
        </w:rPr>
      </w:pPr>
      <w:r w:rsidDel="00000000" w:rsidR="00000000" w:rsidRPr="00000000">
        <w:rPr>
          <w:rtl w:val="0"/>
        </w:rPr>
      </w:r>
    </w:p>
    <w:p w:rsidR="00000000" w:rsidDel="00000000" w:rsidP="00000000" w:rsidRDefault="00000000" w:rsidRPr="00000000" w14:paraId="000000F6">
      <w:pPr>
        <w:rPr>
          <w:b w:val="1"/>
          <w:bCs w:val="1"/>
          <w:sz w:val="22"/>
          <w:szCs w:val="22"/>
        </w:rPr>
      </w:pPr>
      <w:r w:rsidDel="00000000" w:rsidR="00000000" w:rsidRPr="00000000">
        <w:rPr>
          <w:rtl w:val="0"/>
        </w:rPr>
      </w:r>
    </w:p>
    <w:p w:rsidR="00000000" w:rsidDel="00000000" w:rsidP="00000000" w:rsidRDefault="00000000" w:rsidRPr="00000000" w14:paraId="000000F7">
      <w:pPr>
        <w:rPr>
          <w:b w:val="1"/>
          <w:bCs w:val="1"/>
          <w:sz w:val="22"/>
          <w:szCs w:val="22"/>
        </w:rPr>
      </w:pPr>
      <w:r w:rsidDel="00000000" w:rsidR="00000000" w:rsidRPr="00000000">
        <w:rPr>
          <w:rtl w:val="0"/>
        </w:rPr>
      </w:r>
    </w:p>
    <w:p w:rsidR="00000000" w:rsidDel="00000000" w:rsidP="00000000" w:rsidRDefault="00000000" w:rsidRPr="00000000" w14:paraId="000000F8">
      <w:pPr>
        <w:rPr>
          <w:b w:val="1"/>
          <w:bCs w:val="1"/>
          <w:sz w:val="22"/>
          <w:szCs w:val="22"/>
        </w:rPr>
      </w:pPr>
      <w:r w:rsidDel="00000000" w:rsidR="00000000" w:rsidRPr="00000000">
        <w:rPr>
          <w:rtl w:val="0"/>
        </w:rPr>
      </w:r>
    </w:p>
    <w:p w:rsidR="00000000" w:rsidDel="00000000" w:rsidP="00000000" w:rsidRDefault="00000000" w:rsidRPr="00000000" w14:paraId="000000F9">
      <w:pPr>
        <w:rPr>
          <w:b w:val="1"/>
          <w:bCs w:val="1"/>
          <w:sz w:val="22"/>
          <w:szCs w:val="22"/>
        </w:rPr>
      </w:pPr>
      <w:r w:rsidDel="00000000" w:rsidR="00000000" w:rsidRPr="00000000">
        <w:rPr>
          <w:rtl w:val="0"/>
        </w:rPr>
      </w:r>
    </w:p>
    <w:p w:rsidR="00000000" w:rsidDel="00000000" w:rsidP="00000000" w:rsidRDefault="00000000" w:rsidRPr="00000000" w14:paraId="000000FA">
      <w:pPr>
        <w:rPr>
          <w:b w:val="1"/>
          <w:bCs w:val="1"/>
          <w:sz w:val="22"/>
          <w:szCs w:val="22"/>
        </w:rPr>
      </w:pPr>
      <w:r w:rsidDel="00000000" w:rsidR="00000000" w:rsidRPr="00000000">
        <w:rPr>
          <w:rtl w:val="0"/>
        </w:rPr>
      </w:r>
    </w:p>
    <w:p w:rsidR="00000000" w:rsidDel="00000000" w:rsidP="00000000" w:rsidRDefault="00000000" w:rsidRPr="00000000" w14:paraId="000000FB">
      <w:pPr>
        <w:rPr>
          <w:b w:val="1"/>
          <w:bCs w:val="1"/>
          <w:sz w:val="22"/>
          <w:szCs w:val="22"/>
        </w:rPr>
      </w:pPr>
      <w:r w:rsidDel="00000000" w:rsidR="00000000" w:rsidRPr="00000000">
        <w:rPr>
          <w:rtl w:val="0"/>
        </w:rPr>
      </w:r>
    </w:p>
    <w:p w:rsidR="00000000" w:rsidDel="00000000" w:rsidP="00000000" w:rsidRDefault="00000000" w:rsidRPr="00000000" w14:paraId="000000FC">
      <w:pPr>
        <w:rPr>
          <w:b w:val="1"/>
          <w:bCs w:val="1"/>
          <w:sz w:val="22"/>
          <w:szCs w:val="22"/>
        </w:rPr>
      </w:pPr>
      <w:r w:rsidDel="00000000" w:rsidR="00000000" w:rsidRPr="00000000">
        <w:rPr>
          <w:rtl w:val="0"/>
        </w:rPr>
      </w:r>
    </w:p>
    <w:p w:rsidR="00000000" w:rsidDel="00000000" w:rsidP="00000000" w:rsidRDefault="00000000" w:rsidRPr="00000000" w14:paraId="000000FD">
      <w:pPr>
        <w:rPr>
          <w:b w:val="1"/>
          <w:bCs w:val="1"/>
          <w:sz w:val="22"/>
          <w:szCs w:val="22"/>
        </w:rPr>
      </w:pPr>
      <w:r w:rsidDel="00000000" w:rsidR="00000000" w:rsidRPr="00000000">
        <w:rPr>
          <w:rtl w:val="0"/>
        </w:rPr>
      </w:r>
    </w:p>
    <w:p w:rsidR="00000000" w:rsidDel="00000000" w:rsidP="00000000" w:rsidRDefault="00000000" w:rsidRPr="00000000" w14:paraId="000000FE">
      <w:pPr>
        <w:rPr>
          <w:b w:val="1"/>
          <w:bCs w:val="1"/>
          <w:sz w:val="22"/>
          <w:szCs w:val="22"/>
        </w:rPr>
      </w:pPr>
      <w:r w:rsidDel="00000000" w:rsidR="00000000" w:rsidRPr="00000000">
        <w:rPr>
          <w:rtl w:val="0"/>
        </w:rPr>
      </w:r>
    </w:p>
    <w:p w:rsidR="00000000" w:rsidDel="00000000" w:rsidP="00000000" w:rsidRDefault="00000000" w:rsidRPr="00000000" w14:paraId="000000FF">
      <w:pPr>
        <w:rPr>
          <w:b w:val="1"/>
          <w:bCs w:val="1"/>
          <w:sz w:val="22"/>
          <w:szCs w:val="22"/>
        </w:rPr>
      </w:pPr>
      <w:r w:rsidDel="00000000" w:rsidR="00000000" w:rsidRPr="00000000">
        <w:rPr>
          <w:rtl w:val="0"/>
        </w:rPr>
      </w:r>
    </w:p>
    <w:p w:rsidR="00000000" w:rsidDel="00000000" w:rsidP="00000000" w:rsidRDefault="00000000" w:rsidRPr="00000000" w14:paraId="00000100">
      <w:pPr>
        <w:rPr>
          <w:b w:val="1"/>
          <w:bCs w:val="1"/>
          <w:sz w:val="22"/>
          <w:szCs w:val="22"/>
        </w:rPr>
      </w:pPr>
      <w:r w:rsidDel="00000000" w:rsidR="00000000" w:rsidRPr="00000000">
        <w:rPr>
          <w:rtl w:val="0"/>
        </w:rPr>
      </w:r>
    </w:p>
    <w:p w:rsidR="00000000" w:rsidDel="00000000" w:rsidP="00000000" w:rsidRDefault="00000000" w:rsidRPr="00000000" w14:paraId="00000101">
      <w:pPr>
        <w:rPr>
          <w:b w:val="1"/>
          <w:bCs w:val="1"/>
          <w:sz w:val="22"/>
          <w:szCs w:val="22"/>
        </w:rPr>
      </w:pPr>
      <w:r w:rsidDel="00000000" w:rsidR="00000000" w:rsidRPr="00000000">
        <w:rPr>
          <w:rtl w:val="0"/>
        </w:rPr>
      </w:r>
    </w:p>
    <w:p w:rsidR="00000000" w:rsidDel="00000000" w:rsidP="00000000" w:rsidRDefault="00000000" w:rsidRPr="00000000" w14:paraId="00000102">
      <w:pPr>
        <w:rPr>
          <w:b w:val="1"/>
          <w:bCs w:val="1"/>
          <w:sz w:val="22"/>
          <w:szCs w:val="22"/>
        </w:rPr>
      </w:pPr>
      <w:r w:rsidDel="00000000" w:rsidR="00000000" w:rsidRPr="00000000">
        <w:rPr>
          <w:rtl w:val="0"/>
        </w:rPr>
      </w:r>
    </w:p>
    <w:p w:rsidR="00000000" w:rsidDel="00000000" w:rsidP="00000000" w:rsidRDefault="00000000" w:rsidRPr="00000000" w14:paraId="00000103">
      <w:pPr>
        <w:rPr>
          <w:b w:val="1"/>
          <w:bCs w:val="1"/>
          <w:sz w:val="22"/>
          <w:szCs w:val="22"/>
        </w:rPr>
      </w:pPr>
      <w:r w:rsidDel="00000000" w:rsidR="00000000" w:rsidRPr="00000000">
        <w:rPr>
          <w:rtl w:val="0"/>
        </w:rPr>
      </w:r>
    </w:p>
    <w:p w:rsidR="00000000" w:rsidDel="00000000" w:rsidP="00000000" w:rsidRDefault="00000000" w:rsidRPr="00000000" w14:paraId="00000104">
      <w:pPr>
        <w:rPr>
          <w:b w:val="1"/>
          <w:bCs w:val="1"/>
          <w:sz w:val="22"/>
          <w:szCs w:val="22"/>
        </w:rPr>
      </w:pPr>
      <w:r w:rsidDel="00000000" w:rsidR="00000000" w:rsidRPr="00000000">
        <w:rPr>
          <w:rtl w:val="0"/>
        </w:rPr>
      </w:r>
    </w:p>
    <w:p w:rsidR="00000000" w:rsidDel="00000000" w:rsidP="00000000" w:rsidRDefault="00000000" w:rsidRPr="00000000" w14:paraId="00000105">
      <w:pPr>
        <w:rPr>
          <w:b w:val="1"/>
          <w:bCs w:val="1"/>
          <w:sz w:val="22"/>
          <w:szCs w:val="22"/>
        </w:rPr>
      </w:pPr>
      <w:r w:rsidDel="00000000" w:rsidR="00000000" w:rsidRPr="00000000">
        <w:rPr>
          <w:rtl w:val="0"/>
        </w:rPr>
      </w:r>
    </w:p>
    <w:p w:rsidR="00000000" w:rsidDel="00000000" w:rsidP="00000000" w:rsidRDefault="00000000" w:rsidRPr="00000000" w14:paraId="00000106">
      <w:pPr>
        <w:rPr>
          <w:b w:val="1"/>
          <w:bCs w:val="1"/>
          <w:sz w:val="22"/>
          <w:szCs w:val="22"/>
        </w:rPr>
      </w:pPr>
      <w:r w:rsidDel="00000000" w:rsidR="00000000" w:rsidRPr="00000000">
        <w:rPr>
          <w:rtl w:val="0"/>
        </w:rPr>
      </w:r>
    </w:p>
    <w:p w:rsidR="00000000" w:rsidDel="00000000" w:rsidP="00000000" w:rsidRDefault="00000000" w:rsidRPr="00000000" w14:paraId="00000107">
      <w:pPr>
        <w:rPr>
          <w:b w:val="1"/>
          <w:bCs w:val="1"/>
          <w:sz w:val="22"/>
          <w:szCs w:val="22"/>
        </w:rPr>
      </w:pPr>
      <w:r w:rsidDel="00000000" w:rsidR="00000000" w:rsidRPr="00000000">
        <w:rPr>
          <w:rtl w:val="0"/>
        </w:rPr>
      </w:r>
    </w:p>
    <w:p w:rsidR="00000000" w:rsidDel="00000000" w:rsidP="00000000" w:rsidRDefault="00000000" w:rsidRPr="00000000" w14:paraId="00000108">
      <w:pPr>
        <w:rPr>
          <w:b w:val="1"/>
          <w:bCs w:val="1"/>
          <w:sz w:val="22"/>
          <w:szCs w:val="22"/>
        </w:rPr>
      </w:pPr>
      <w:r w:rsidDel="00000000" w:rsidR="00000000" w:rsidRPr="00000000">
        <w:rPr>
          <w:rtl w:val="0"/>
        </w:rPr>
      </w:r>
    </w:p>
    <w:p w:rsidR="00000000" w:rsidDel="00000000" w:rsidP="00000000" w:rsidRDefault="00000000" w:rsidRPr="00000000" w14:paraId="00000109">
      <w:pPr>
        <w:rPr>
          <w:b w:val="1"/>
          <w:bCs w:val="1"/>
          <w:sz w:val="22"/>
          <w:szCs w:val="22"/>
        </w:rPr>
      </w:pPr>
      <w:r w:rsidDel="00000000" w:rsidR="00000000" w:rsidRPr="00000000">
        <w:rPr>
          <w:rtl w:val="0"/>
        </w:rPr>
      </w:r>
    </w:p>
    <w:p w:rsidR="00000000" w:rsidDel="00000000" w:rsidP="00000000" w:rsidRDefault="00000000" w:rsidRPr="00000000" w14:paraId="0000010A">
      <w:pPr>
        <w:pStyle w:val="Heading1"/>
        <w:spacing w:after="120" w:before="480" w:lineRule="auto"/>
        <w:rPr>
          <w:rFonts w:ascii="Times New Roman" w:cs="Times New Roman" w:eastAsia="Times New Roman" w:hAnsi="Times New Roman"/>
          <w:b w:val="1"/>
          <w:bCs w:val="1"/>
          <w:color w:val="000000"/>
        </w:rPr>
      </w:pPr>
      <w:bookmarkStart w:colFirst="0" w:colLast="0" w:name="_bcnc4iy7c5fh" w:id="14"/>
      <w:bookmarkEnd w:id="14"/>
      <w:r w:rsidDel="00000000" w:rsidR="00000000" w:rsidRPr="00000000">
        <w:rPr>
          <w:rFonts w:ascii="Times New Roman" w:cs="Times New Roman" w:eastAsia="Times New Roman" w:hAnsi="Times New Roman"/>
          <w:b w:val="1"/>
          <w:bCs w:val="1"/>
          <w:color w:val="000000"/>
          <w:rtl w:val="0"/>
        </w:rPr>
        <w:t xml:space="preserve">2. Dialog Act Recognition and Response Generation</w:t>
      </w:r>
    </w:p>
    <w:p w:rsidR="00000000" w:rsidDel="00000000" w:rsidP="00000000" w:rsidRDefault="00000000" w:rsidRPr="00000000" w14:paraId="0000010B">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nixnofigps67" w:id="15"/>
      <w:bookmarkEnd w:id="15"/>
      <w:r w:rsidDel="00000000" w:rsidR="00000000" w:rsidRPr="00000000">
        <w:rPr>
          <w:rFonts w:ascii="Times New Roman" w:cs="Times New Roman" w:eastAsia="Times New Roman" w:hAnsi="Times New Roman"/>
          <w:b w:val="1"/>
          <w:bCs w:val="1"/>
          <w:color w:val="000000"/>
          <w:sz w:val="28"/>
          <w:szCs w:val="28"/>
          <w:rtl w:val="0"/>
        </w:rPr>
        <w:t xml:space="preserve">Given Conversation</w:t>
      </w:r>
    </w:p>
    <w:p w:rsidR="00000000" w:rsidDel="00000000" w:rsidP="00000000" w:rsidRDefault="00000000" w:rsidRPr="00000000" w14:paraId="000001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p>
    <w:p w:rsidR="00000000" w:rsidDel="00000000" w:rsidP="00000000" w:rsidRDefault="00000000" w:rsidRPr="00000000" w14:paraId="0000010D">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submitted my assignment, but I am worried that I may have made many mistakes.”</w:t>
      </w:r>
    </w:p>
    <w:p w:rsidR="00000000" w:rsidDel="00000000" w:rsidP="00000000" w:rsidRDefault="00000000" w:rsidRPr="00000000" w14:paraId="0000010E">
      <w:pPr>
        <w:pStyle w:val="Heading2"/>
        <w:spacing w:after="80" w:before="360" w:lineRule="auto"/>
        <w:rPr>
          <w:rFonts w:ascii="Times New Roman" w:cs="Times New Roman" w:eastAsia="Times New Roman" w:hAnsi="Times New Roman"/>
          <w:b w:val="1"/>
          <w:bCs w:val="1"/>
          <w:color w:val="000000"/>
          <w:sz w:val="28"/>
          <w:szCs w:val="28"/>
        </w:rPr>
      </w:pPr>
      <w:bookmarkStart w:colFirst="0" w:colLast="0" w:name="_m99nzzfueusf" w:id="16"/>
      <w:bookmarkEnd w:id="16"/>
      <w:r w:rsidDel="00000000" w:rsidR="00000000" w:rsidRPr="00000000">
        <w:rPr>
          <w:rFonts w:ascii="Times New Roman" w:cs="Times New Roman" w:eastAsia="Times New Roman" w:hAnsi="Times New Roman"/>
          <w:b w:val="1"/>
          <w:bCs w:val="1"/>
          <w:color w:val="000000"/>
          <w:sz w:val="28"/>
          <w:szCs w:val="28"/>
          <w:rtl w:val="0"/>
        </w:rPr>
        <w:t xml:space="preserve">a) Required Dialog Acts</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dialog acts are:</w:t>
      </w:r>
    </w:p>
    <w:p w:rsidR="00000000" w:rsidDel="00000000" w:rsidP="00000000" w:rsidRDefault="00000000" w:rsidRPr="00000000" w14:paraId="00000110">
      <w:pPr>
        <w:pStyle w:val="Heading3"/>
        <w:spacing w:after="80" w:before="280" w:lineRule="auto"/>
        <w:rPr>
          <w:rFonts w:ascii="Times New Roman" w:cs="Times New Roman" w:eastAsia="Times New Roman" w:hAnsi="Times New Roman"/>
          <w:color w:val="000000"/>
        </w:rPr>
      </w:pPr>
      <w:bookmarkStart w:colFirst="0" w:colLast="0" w:name="_j3ngovg8epco" w:id="17"/>
      <w:bookmarkEnd w:id="17"/>
      <w:r w:rsidDel="00000000" w:rsidR="00000000" w:rsidRPr="00000000">
        <w:rPr>
          <w:rFonts w:ascii="Times New Roman" w:cs="Times New Roman" w:eastAsia="Times New Roman" w:hAnsi="Times New Roman"/>
          <w:color w:val="000000"/>
          <w:rtl w:val="0"/>
        </w:rPr>
        <w:t xml:space="preserve">1. Reassure</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should reduce the student's worry and provide confidence.</w:t>
      </w:r>
    </w:p>
    <w:p w:rsidR="00000000" w:rsidDel="00000000" w:rsidP="00000000" w:rsidRDefault="00000000" w:rsidRPr="00000000" w14:paraId="00000112">
      <w:pPr>
        <w:pStyle w:val="Heading3"/>
        <w:spacing w:after="80" w:before="280" w:lineRule="auto"/>
        <w:rPr>
          <w:rFonts w:ascii="Times New Roman" w:cs="Times New Roman" w:eastAsia="Times New Roman" w:hAnsi="Times New Roman"/>
          <w:color w:val="000000"/>
        </w:rPr>
      </w:pPr>
      <w:bookmarkStart w:colFirst="0" w:colLast="0" w:name="_kkrlsrsi3mct" w:id="18"/>
      <w:bookmarkEnd w:id="18"/>
      <w:r w:rsidDel="00000000" w:rsidR="00000000" w:rsidRPr="00000000">
        <w:rPr>
          <w:rFonts w:ascii="Times New Roman" w:cs="Times New Roman" w:eastAsia="Times New Roman" w:hAnsi="Times New Roman"/>
          <w:color w:val="000000"/>
          <w:rtl w:val="0"/>
        </w:rPr>
        <w:t xml:space="preserve">2. Advise</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should provide a useful action, such as reviewing the assignment or using feedback.</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 Act = Reassure + Advise</w:t>
      </w:r>
    </w:p>
    <w:p w:rsidR="00000000" w:rsidDel="00000000" w:rsidP="00000000" w:rsidRDefault="00000000" w:rsidRPr="00000000" w14:paraId="00000116">
      <w:pPr>
        <w:rPr>
          <w:b w:val="1"/>
          <w:bCs w:val="1"/>
          <w:sz w:val="22"/>
          <w:szCs w:val="22"/>
        </w:rPr>
      </w:pPr>
      <w:r w:rsidDel="00000000" w:rsidR="00000000" w:rsidRPr="00000000">
        <w:rPr>
          <w:rtl w:val="0"/>
        </w:rPr>
      </w:r>
    </w:p>
    <w:p w:rsidR="00000000" w:rsidDel="00000000" w:rsidP="00000000" w:rsidRDefault="00000000" w:rsidRPr="00000000" w14:paraId="00000117">
      <w:pPr>
        <w:pStyle w:val="Heading2"/>
        <w:spacing w:after="80" w:before="360" w:lineRule="auto"/>
        <w:rPr>
          <w:rFonts w:ascii="Times New Roman" w:cs="Times New Roman" w:eastAsia="Times New Roman" w:hAnsi="Times New Roman"/>
          <w:b w:val="1"/>
          <w:bCs w:val="1"/>
          <w:color w:val="000000"/>
          <w:sz w:val="28"/>
          <w:szCs w:val="28"/>
        </w:rPr>
      </w:pPr>
      <w:bookmarkStart w:colFirst="0" w:colLast="0" w:name="_xjr1vmlyzn2h" w:id="19"/>
      <w:bookmarkEnd w:id="19"/>
      <w:r w:rsidDel="00000000" w:rsidR="00000000" w:rsidRPr="00000000">
        <w:rPr>
          <w:rFonts w:ascii="Times New Roman" w:cs="Times New Roman" w:eastAsia="Times New Roman" w:hAnsi="Times New Roman"/>
          <w:b w:val="1"/>
          <w:bCs w:val="1"/>
          <w:color w:val="000000"/>
          <w:sz w:val="28"/>
          <w:szCs w:val="28"/>
          <w:rtl w:val="0"/>
        </w:rPr>
        <w:t xml:space="preserve">b) Important Entities</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important entities that must remain consistent are:</w:t>
      </w:r>
    </w:p>
    <w:tbl>
      <w:tblPr>
        <w:tblStyle w:val="Table7"/>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560"/>
        <w:tblGridChange w:id="0">
          <w:tblGrid>
            <w:gridCol w:w="1370"/>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submitted by the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errors in the assignment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receiving the response</w:t>
            </w:r>
          </w:p>
        </w:tc>
      </w:tr>
    </w:tbl>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should continue discussing the same assignment and mistakes rather than introducing unrelated topics.</w:t>
      </w:r>
    </w:p>
    <w:p w:rsidR="00000000" w:rsidDel="00000000" w:rsidP="00000000" w:rsidRDefault="00000000" w:rsidRPr="00000000" w14:paraId="00000122">
      <w:pPr>
        <w:rPr>
          <w:b w:val="1"/>
          <w:bCs w:val="1"/>
          <w:sz w:val="22"/>
          <w:szCs w:val="22"/>
        </w:rPr>
      </w:pPr>
      <w:r w:rsidDel="00000000" w:rsidR="00000000" w:rsidRPr="00000000">
        <w:rPr>
          <w:rtl w:val="0"/>
        </w:rPr>
      </w:r>
    </w:p>
    <w:p w:rsidR="00000000" w:rsidDel="00000000" w:rsidP="00000000" w:rsidRDefault="00000000" w:rsidRPr="00000000" w14:paraId="00000123">
      <w:pPr>
        <w:rPr>
          <w:b w:val="1"/>
          <w:bCs w:val="1"/>
          <w:sz w:val="22"/>
          <w:szCs w:val="22"/>
        </w:rPr>
      </w:pPr>
      <w:r w:rsidDel="00000000" w:rsidR="00000000" w:rsidRPr="00000000">
        <w:rPr>
          <w:rtl w:val="0"/>
        </w:rPr>
      </w:r>
    </w:p>
    <w:p w:rsidR="00000000" w:rsidDel="00000000" w:rsidP="00000000" w:rsidRDefault="00000000" w:rsidRPr="00000000" w14:paraId="00000124">
      <w:pPr>
        <w:rPr>
          <w:b w:val="1"/>
          <w:bCs w:val="1"/>
          <w:sz w:val="22"/>
          <w:szCs w:val="22"/>
        </w:rPr>
      </w:pPr>
      <w:r w:rsidDel="00000000" w:rsidR="00000000" w:rsidRPr="00000000">
        <w:rPr>
          <w:rtl w:val="0"/>
        </w:rPr>
      </w:r>
    </w:p>
    <w:p w:rsidR="00000000" w:rsidDel="00000000" w:rsidP="00000000" w:rsidRDefault="00000000" w:rsidRPr="00000000" w14:paraId="00000125">
      <w:pPr>
        <w:rPr>
          <w:b w:val="1"/>
          <w:bCs w:val="1"/>
          <w:sz w:val="22"/>
          <w:szCs w:val="22"/>
        </w:rPr>
      </w:pPr>
      <w:r w:rsidDel="00000000" w:rsidR="00000000" w:rsidRPr="00000000">
        <w:rPr>
          <w:rtl w:val="0"/>
        </w:rPr>
      </w:r>
    </w:p>
    <w:p w:rsidR="00000000" w:rsidDel="00000000" w:rsidP="00000000" w:rsidRDefault="00000000" w:rsidRPr="00000000" w14:paraId="00000126">
      <w:pPr>
        <w:rPr>
          <w:b w:val="1"/>
          <w:bCs w:val="1"/>
          <w:sz w:val="22"/>
          <w:szCs w:val="22"/>
        </w:rPr>
      </w:pPr>
      <w:r w:rsidDel="00000000" w:rsidR="00000000" w:rsidRPr="00000000">
        <w:rPr>
          <w:rtl w:val="0"/>
        </w:rPr>
      </w:r>
    </w:p>
    <w:p w:rsidR="00000000" w:rsidDel="00000000" w:rsidP="00000000" w:rsidRDefault="00000000" w:rsidRPr="00000000" w14:paraId="00000127">
      <w:pPr>
        <w:rPr>
          <w:b w:val="1"/>
          <w:bCs w:val="1"/>
          <w:sz w:val="22"/>
          <w:szCs w:val="22"/>
        </w:rPr>
      </w:pPr>
      <w:r w:rsidDel="00000000" w:rsidR="00000000" w:rsidRPr="00000000">
        <w:rPr>
          <w:rtl w:val="0"/>
        </w:rPr>
      </w:r>
    </w:p>
    <w:p w:rsidR="00000000" w:rsidDel="00000000" w:rsidP="00000000" w:rsidRDefault="00000000" w:rsidRPr="00000000" w14:paraId="00000128">
      <w:pPr>
        <w:rPr>
          <w:b w:val="1"/>
          <w:bCs w:val="1"/>
          <w:sz w:val="22"/>
          <w:szCs w:val="22"/>
        </w:rPr>
      </w:pPr>
      <w:r w:rsidDel="00000000" w:rsidR="00000000" w:rsidRPr="00000000">
        <w:rPr>
          <w:rtl w:val="0"/>
        </w:rPr>
      </w:r>
    </w:p>
    <w:p w:rsidR="00000000" w:rsidDel="00000000" w:rsidP="00000000" w:rsidRDefault="00000000" w:rsidRPr="00000000" w14:paraId="00000129">
      <w:pPr>
        <w:rPr>
          <w:b w:val="1"/>
          <w:bCs w:val="1"/>
          <w:sz w:val="22"/>
          <w:szCs w:val="22"/>
        </w:rPr>
      </w:pPr>
      <w:r w:rsidDel="00000000" w:rsidR="00000000" w:rsidRPr="00000000">
        <w:rPr>
          <w:rtl w:val="0"/>
        </w:rPr>
      </w:r>
    </w:p>
    <w:p w:rsidR="00000000" w:rsidDel="00000000" w:rsidP="00000000" w:rsidRDefault="00000000" w:rsidRPr="00000000" w14:paraId="0000012A">
      <w:pPr>
        <w:pStyle w:val="Heading2"/>
        <w:spacing w:after="80" w:before="360" w:lineRule="auto"/>
        <w:rPr>
          <w:rFonts w:ascii="Times New Roman" w:cs="Times New Roman" w:eastAsia="Times New Roman" w:hAnsi="Times New Roman"/>
          <w:b w:val="1"/>
          <w:bCs w:val="1"/>
          <w:color w:val="000000"/>
          <w:sz w:val="28"/>
          <w:szCs w:val="28"/>
        </w:rPr>
      </w:pPr>
      <w:bookmarkStart w:colFirst="0" w:colLast="0" w:name="_hywx6akylru4" w:id="20"/>
      <w:bookmarkEnd w:id="20"/>
      <w:r w:rsidDel="00000000" w:rsidR="00000000" w:rsidRPr="00000000">
        <w:rPr>
          <w:rFonts w:ascii="Times New Roman" w:cs="Times New Roman" w:eastAsia="Times New Roman" w:hAnsi="Times New Roman"/>
          <w:b w:val="1"/>
          <w:bCs w:val="1"/>
          <w:color w:val="000000"/>
          <w:sz w:val="28"/>
          <w:szCs w:val="28"/>
          <w:rtl w:val="0"/>
        </w:rPr>
        <w:t xml:space="preserve">c) Three Possible Responses</w:t>
      </w:r>
    </w:p>
    <w:p w:rsidR="00000000" w:rsidDel="00000000" w:rsidP="00000000" w:rsidRDefault="00000000" w:rsidRPr="00000000" w14:paraId="0000012B">
      <w:pPr>
        <w:pStyle w:val="Heading3"/>
        <w:spacing w:after="80" w:before="280" w:lineRule="auto"/>
        <w:rPr>
          <w:rFonts w:ascii="Times New Roman" w:cs="Times New Roman" w:eastAsia="Times New Roman" w:hAnsi="Times New Roman"/>
          <w:color w:val="000000"/>
        </w:rPr>
      </w:pPr>
      <w:bookmarkStart w:colFirst="0" w:colLast="0" w:name="_qyav6sw9uqzr" w:id="21"/>
      <w:bookmarkEnd w:id="21"/>
      <w:r w:rsidDel="00000000" w:rsidR="00000000" w:rsidRPr="00000000">
        <w:rPr>
          <w:rFonts w:ascii="Times New Roman" w:cs="Times New Roman" w:eastAsia="Times New Roman" w:hAnsi="Times New Roman"/>
          <w:color w:val="000000"/>
          <w:rtl w:val="0"/>
        </w:rPr>
        <w:t xml:space="preserve">Response 1 – Balanced</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understandable to feel worried after submitting an assignment, but you can be confident that reviewing your mistakes can help you improve. Use the feedback you receive to identify areas for improvement and strengthen your future assignments.</w:t>
      </w:r>
    </w:p>
    <w:p w:rsidR="00000000" w:rsidDel="00000000" w:rsidP="00000000" w:rsidRDefault="00000000" w:rsidRPr="00000000" w14:paraId="0000012D">
      <w:pPr>
        <w:pStyle w:val="Heading3"/>
        <w:spacing w:after="80" w:before="280" w:lineRule="auto"/>
        <w:rPr>
          <w:rFonts w:ascii="Times New Roman" w:cs="Times New Roman" w:eastAsia="Times New Roman" w:hAnsi="Times New Roman"/>
          <w:color w:val="000000"/>
        </w:rPr>
      </w:pPr>
      <w:bookmarkStart w:colFirst="0" w:colLast="0" w:name="_v02iu3jc63m2" w:id="22"/>
      <w:bookmarkEnd w:id="22"/>
      <w:r w:rsidDel="00000000" w:rsidR="00000000" w:rsidRPr="00000000">
        <w:rPr>
          <w:rFonts w:ascii="Times New Roman" w:cs="Times New Roman" w:eastAsia="Times New Roman" w:hAnsi="Times New Roman"/>
          <w:color w:val="000000"/>
          <w:rtl w:val="0"/>
        </w:rPr>
        <w:t xml:space="preserve">Response 2 – Encouraging</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worry too much about the assignment; mistakes are a natural part of learning. Review the feedback carefully so you can improve your understanding and feel more confident in your next assignment.</w:t>
      </w:r>
    </w:p>
    <w:p w:rsidR="00000000" w:rsidDel="00000000" w:rsidP="00000000" w:rsidRDefault="00000000" w:rsidRPr="00000000" w14:paraId="0000012F">
      <w:pPr>
        <w:pStyle w:val="Heading3"/>
        <w:spacing w:after="80" w:before="280" w:lineRule="auto"/>
        <w:rPr>
          <w:rFonts w:ascii="Times New Roman" w:cs="Times New Roman" w:eastAsia="Times New Roman" w:hAnsi="Times New Roman"/>
          <w:color w:val="000000"/>
        </w:rPr>
      </w:pPr>
      <w:bookmarkStart w:colFirst="0" w:colLast="0" w:name="_nf9312xbeh43" w:id="23"/>
      <w:bookmarkEnd w:id="23"/>
      <w:r w:rsidDel="00000000" w:rsidR="00000000" w:rsidRPr="00000000">
        <w:rPr>
          <w:rFonts w:ascii="Times New Roman" w:cs="Times New Roman" w:eastAsia="Times New Roman" w:hAnsi="Times New Roman"/>
          <w:color w:val="000000"/>
          <w:rtl w:val="0"/>
        </w:rPr>
        <w:t xml:space="preserve">Response 3 – Direct</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already completed and submitted the assignment, so try to stay confident rather than focusing only on possible mistakes. Review the assignment when possible and use feedback to improve your future work.</w:t>
      </w:r>
    </w:p>
    <w:p w:rsidR="00000000" w:rsidDel="00000000" w:rsidP="00000000" w:rsidRDefault="00000000" w:rsidRPr="00000000" w14:paraId="00000131">
      <w:pPr>
        <w:rPr>
          <w:b w:val="1"/>
          <w:bCs w:val="1"/>
          <w:sz w:val="22"/>
          <w:szCs w:val="22"/>
        </w:rPr>
      </w:pPr>
      <w:r w:rsidDel="00000000" w:rsidR="00000000" w:rsidRPr="00000000">
        <w:rPr>
          <w:rtl w:val="0"/>
        </w:rPr>
      </w:r>
    </w:p>
    <w:p w:rsidR="00000000" w:rsidDel="00000000" w:rsidP="00000000" w:rsidRDefault="00000000" w:rsidRPr="00000000" w14:paraId="00000132">
      <w:pPr>
        <w:pStyle w:val="Heading2"/>
        <w:spacing w:after="80" w:before="360" w:lineRule="auto"/>
        <w:rPr>
          <w:rFonts w:ascii="Times New Roman" w:cs="Times New Roman" w:eastAsia="Times New Roman" w:hAnsi="Times New Roman"/>
          <w:b w:val="1"/>
          <w:bCs w:val="1"/>
          <w:color w:val="000000"/>
          <w:sz w:val="28"/>
          <w:szCs w:val="28"/>
        </w:rPr>
      </w:pPr>
      <w:bookmarkStart w:colFirst="0" w:colLast="0" w:name="_dgeg61dphl9g" w:id="24"/>
      <w:bookmarkEnd w:id="24"/>
      <w:r w:rsidDel="00000000" w:rsidR="00000000" w:rsidRPr="00000000">
        <w:rPr>
          <w:rFonts w:ascii="Times New Roman" w:cs="Times New Roman" w:eastAsia="Times New Roman" w:hAnsi="Times New Roman"/>
          <w:b w:val="1"/>
          <w:bCs w:val="1"/>
          <w:color w:val="000000"/>
          <w:sz w:val="28"/>
          <w:szCs w:val="28"/>
          <w:rtl w:val="0"/>
        </w:rPr>
        <w:t xml:space="preserve">d) Comparison of Responses</w:t>
      </w:r>
    </w:p>
    <w:tbl>
      <w:tblPr>
        <w:tblStyle w:val="Table8"/>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350"/>
        <w:gridCol w:w="2595"/>
        <w:gridCol w:w="1440"/>
        <w:gridCol w:w="1305"/>
        <w:tblGridChange w:id="0">
          <w:tblGrid>
            <w:gridCol w:w="1275"/>
            <w:gridCol w:w="1350"/>
            <w:gridCol w:w="2595"/>
            <w:gridCol w:w="1440"/>
            <w:gridCol w:w="1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147">
      <w:pPr>
        <w:pStyle w:val="Heading3"/>
        <w:spacing w:after="80" w:before="280" w:lineRule="auto"/>
        <w:rPr>
          <w:rFonts w:ascii="Times New Roman" w:cs="Times New Roman" w:eastAsia="Times New Roman" w:hAnsi="Times New Roman"/>
          <w:color w:val="000000"/>
        </w:rPr>
      </w:pPr>
      <w:bookmarkStart w:colFirst="0" w:colLast="0" w:name="_1ed8tj2trpr6" w:id="25"/>
      <w:bookmarkEnd w:id="25"/>
      <w:r w:rsidDel="00000000" w:rsidR="00000000" w:rsidRPr="00000000">
        <w:rPr>
          <w:rFonts w:ascii="Times New Roman" w:cs="Times New Roman" w:eastAsia="Times New Roman" w:hAnsi="Times New Roman"/>
          <w:color w:val="000000"/>
          <w:rtl w:val="0"/>
        </w:rPr>
        <w:t xml:space="preserve">Detailed Comparison</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Response 1:</w:t>
        <w:br w:type="textWrapping"/>
        <w:t xml:space="preserve"> Maintains strong entity coherence and clearly connects mistakes → review → improvement. It satisfies the reassurance and advice requirements.</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w:t>
        <w:br w:type="textWrapping"/>
        <w:t xml:space="preserve"> Has a friendly and encouraging tone. It uses review, feedback, improve, and confident, satisfying the keyword requirement.</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3:</w:t>
        <w:br w:type="textWrapping"/>
        <w:t xml:space="preserve"> Provides practical advice and directly addresses the student's concern. It also avoids contradictory advice.</w:t>
      </w:r>
    </w:p>
    <w:p w:rsidR="00000000" w:rsidDel="00000000" w:rsidP="00000000" w:rsidRDefault="00000000" w:rsidRPr="00000000" w14:paraId="0000014B">
      <w:pPr>
        <w:pStyle w:val="Heading2"/>
        <w:spacing w:after="80" w:before="360" w:lineRule="auto"/>
        <w:rPr>
          <w:b w:val="1"/>
          <w:bCs w:val="1"/>
          <w:color w:val="000000"/>
          <w:sz w:val="34"/>
          <w:szCs w:val="34"/>
        </w:rPr>
      </w:pPr>
      <w:bookmarkStart w:colFirst="0" w:colLast="0" w:name="_r0ieklpr7i04" w:id="26"/>
      <w:bookmarkEnd w:id="26"/>
      <w:r w:rsidDel="00000000" w:rsidR="00000000" w:rsidRPr="00000000">
        <w:rPr>
          <w:rtl w:val="0"/>
        </w:rPr>
      </w:r>
    </w:p>
    <w:p w:rsidR="00000000" w:rsidDel="00000000" w:rsidP="00000000" w:rsidRDefault="00000000" w:rsidRPr="00000000" w14:paraId="0000014C">
      <w:pPr>
        <w:pStyle w:val="Heading2"/>
        <w:spacing w:after="80" w:before="360" w:lineRule="auto"/>
        <w:rPr>
          <w:b w:val="1"/>
          <w:bCs w:val="1"/>
          <w:color w:val="000000"/>
          <w:sz w:val="34"/>
          <w:szCs w:val="34"/>
        </w:rPr>
      </w:pPr>
      <w:bookmarkStart w:colFirst="0" w:colLast="0" w:name="_3lprrszewmgv" w:id="27"/>
      <w:bookmarkEnd w:id="27"/>
      <w:r w:rsidDel="00000000" w:rsidR="00000000" w:rsidRPr="00000000">
        <w:rPr>
          <w:rtl w:val="0"/>
        </w:rPr>
      </w:r>
    </w:p>
    <w:p w:rsidR="00000000" w:rsidDel="00000000" w:rsidP="00000000" w:rsidRDefault="00000000" w:rsidRPr="00000000" w14:paraId="0000014D">
      <w:pPr>
        <w:pStyle w:val="Heading2"/>
        <w:spacing w:after="80" w:before="360" w:lineRule="auto"/>
        <w:rPr>
          <w:b w:val="1"/>
          <w:bCs w:val="1"/>
          <w:color w:val="000000"/>
          <w:sz w:val="34"/>
          <w:szCs w:val="34"/>
        </w:rPr>
      </w:pPr>
      <w:bookmarkStart w:colFirst="0" w:colLast="0" w:name="_zerbmdgl6u" w:id="28"/>
      <w:bookmarkEnd w:id="28"/>
      <w:r w:rsidDel="00000000" w:rsidR="00000000" w:rsidRPr="00000000">
        <w:rPr>
          <w:rtl w:val="0"/>
        </w:rPr>
      </w:r>
    </w:p>
    <w:p w:rsidR="00000000" w:rsidDel="00000000" w:rsidP="00000000" w:rsidRDefault="00000000" w:rsidRPr="00000000" w14:paraId="0000014E">
      <w:pPr>
        <w:pStyle w:val="Heading2"/>
        <w:spacing w:after="80" w:before="360" w:lineRule="auto"/>
        <w:rPr>
          <w:rFonts w:ascii="Times New Roman" w:cs="Times New Roman" w:eastAsia="Times New Roman" w:hAnsi="Times New Roman"/>
          <w:b w:val="1"/>
          <w:bCs w:val="1"/>
          <w:color w:val="000000"/>
          <w:sz w:val="28"/>
          <w:szCs w:val="28"/>
        </w:rPr>
      </w:pPr>
      <w:bookmarkStart w:colFirst="0" w:colLast="0" w:name="_a7sng0dslyxz" w:id="29"/>
      <w:bookmarkEnd w:id="29"/>
      <w:r w:rsidDel="00000000" w:rsidR="00000000" w:rsidRPr="00000000">
        <w:rPr>
          <w:rFonts w:ascii="Times New Roman" w:cs="Times New Roman" w:eastAsia="Times New Roman" w:hAnsi="Times New Roman"/>
          <w:b w:val="1"/>
          <w:bCs w:val="1"/>
          <w:color w:val="000000"/>
          <w:sz w:val="28"/>
          <w:szCs w:val="28"/>
          <w:rtl w:val="0"/>
        </w:rPr>
        <w:t xml:space="preserve">e) Best Response</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1 is the best choice because it provides a natural combination of reassurance and practical advice. It maintains the entities assignment, mistakes, and you, uses an elaboration/cause-effect relationship, and maintains a positive tone.</w:t>
      </w:r>
    </w:p>
    <w:p w:rsidR="00000000" w:rsidDel="00000000" w:rsidP="00000000" w:rsidRDefault="00000000" w:rsidRPr="00000000" w14:paraId="00000150">
      <w:pPr>
        <w:rPr>
          <w:b w:val="1"/>
          <w:bCs w:val="1"/>
          <w:sz w:val="22"/>
          <w:szCs w:val="22"/>
        </w:rPr>
      </w:pPr>
      <w:r w:rsidDel="00000000" w:rsidR="00000000" w:rsidRPr="00000000">
        <w:rPr>
          <w:rtl w:val="0"/>
        </w:rPr>
      </w:r>
    </w:p>
    <w:p w:rsidR="00000000" w:rsidDel="00000000" w:rsidP="00000000" w:rsidRDefault="00000000" w:rsidRPr="00000000" w14:paraId="00000151">
      <w:pPr>
        <w:pStyle w:val="Heading2"/>
        <w:spacing w:after="80" w:before="360" w:lineRule="auto"/>
        <w:rPr>
          <w:rFonts w:ascii="Times New Roman" w:cs="Times New Roman" w:eastAsia="Times New Roman" w:hAnsi="Times New Roman"/>
          <w:b w:val="1"/>
          <w:bCs w:val="1"/>
          <w:color w:val="000000"/>
          <w:sz w:val="28"/>
          <w:szCs w:val="28"/>
        </w:rPr>
      </w:pPr>
      <w:bookmarkStart w:colFirst="0" w:colLast="0" w:name="_oshvm0zx37n" w:id="30"/>
      <w:bookmarkEnd w:id="30"/>
      <w:r w:rsidDel="00000000" w:rsidR="00000000" w:rsidRPr="00000000">
        <w:rPr>
          <w:rFonts w:ascii="Times New Roman" w:cs="Times New Roman" w:eastAsia="Times New Roman" w:hAnsi="Times New Roman"/>
          <w:b w:val="1"/>
          <w:bCs w:val="1"/>
          <w:color w:val="000000"/>
          <w:sz w:val="28"/>
          <w:szCs w:val="28"/>
          <w:rtl w:val="0"/>
        </w:rPr>
        <w:t xml:space="preserve">f) What Happens if Entity Coherence Is Not Maintained?</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entity coherence is not maintained, the response may become confusing or irrelevant.</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5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project looks good. Review your exam results to improve your performance.”</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conversation was about an assignment, but the response suddenly discusses exam results.</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causes:</w:t>
      </w:r>
    </w:p>
    <w:p w:rsidR="00000000" w:rsidDel="00000000" w:rsidP="00000000" w:rsidRDefault="00000000" w:rsidRPr="00000000" w14:paraId="0000015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context</w:t>
      </w:r>
    </w:p>
    <w:p w:rsidR="00000000" w:rsidDel="00000000" w:rsidP="00000000" w:rsidRDefault="00000000" w:rsidRPr="00000000" w14:paraId="0000015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relevance</w:t>
      </w:r>
    </w:p>
    <w:p w:rsidR="00000000" w:rsidDel="00000000" w:rsidP="00000000" w:rsidRDefault="00000000" w:rsidRPr="00000000" w14:paraId="0000015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about the topic</w:t>
      </w:r>
    </w:p>
    <w:p w:rsidR="00000000" w:rsidDel="00000000" w:rsidP="00000000" w:rsidRDefault="00000000" w:rsidRPr="00000000" w14:paraId="0000015A">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conversational quality</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maintaining entity coherence is essential for generating meaningful responses.</w:t>
      </w:r>
    </w:p>
    <w:p w:rsidR="00000000" w:rsidDel="00000000" w:rsidP="00000000" w:rsidRDefault="00000000" w:rsidRPr="00000000" w14:paraId="0000015C">
      <w:pPr>
        <w:rPr>
          <w:b w:val="1"/>
          <w:bCs w:val="1"/>
          <w:sz w:val="22"/>
          <w:szCs w:val="22"/>
        </w:rPr>
      </w:pPr>
      <w:r w:rsidDel="00000000" w:rsidR="00000000" w:rsidRPr="00000000">
        <w:rPr>
          <w:rtl w:val="0"/>
        </w:rPr>
      </w:r>
    </w:p>
    <w:p w:rsidR="00000000" w:rsidDel="00000000" w:rsidP="00000000" w:rsidRDefault="00000000" w:rsidRPr="00000000" w14:paraId="0000015D">
      <w:pPr>
        <w:rPr>
          <w:b w:val="1"/>
          <w:bCs w:val="1"/>
          <w:sz w:val="22"/>
          <w:szCs w:val="22"/>
        </w:rPr>
      </w:pPr>
      <w:r w:rsidDel="00000000" w:rsidR="00000000" w:rsidRPr="00000000">
        <w:rPr>
          <w:rtl w:val="0"/>
        </w:rPr>
      </w:r>
    </w:p>
    <w:p w:rsidR="00000000" w:rsidDel="00000000" w:rsidP="00000000" w:rsidRDefault="00000000" w:rsidRPr="00000000" w14:paraId="0000015E">
      <w:pPr>
        <w:rPr>
          <w:b w:val="1"/>
          <w:bCs w:val="1"/>
          <w:sz w:val="22"/>
          <w:szCs w:val="22"/>
        </w:rPr>
      </w:pPr>
      <w:r w:rsidDel="00000000" w:rsidR="00000000" w:rsidRPr="00000000">
        <w:rPr>
          <w:rtl w:val="0"/>
        </w:rPr>
      </w:r>
    </w:p>
    <w:p w:rsidR="00000000" w:rsidDel="00000000" w:rsidP="00000000" w:rsidRDefault="00000000" w:rsidRPr="00000000" w14:paraId="0000015F">
      <w:pPr>
        <w:rPr>
          <w:b w:val="1"/>
          <w:bCs w:val="1"/>
          <w:sz w:val="22"/>
          <w:szCs w:val="22"/>
        </w:rPr>
      </w:pPr>
      <w:r w:rsidDel="00000000" w:rsidR="00000000" w:rsidRPr="00000000">
        <w:rPr>
          <w:rtl w:val="0"/>
        </w:rPr>
      </w:r>
    </w:p>
    <w:p w:rsidR="00000000" w:rsidDel="00000000" w:rsidP="00000000" w:rsidRDefault="00000000" w:rsidRPr="00000000" w14:paraId="00000160">
      <w:pPr>
        <w:rPr>
          <w:b w:val="1"/>
          <w:bCs w:val="1"/>
          <w:sz w:val="22"/>
          <w:szCs w:val="22"/>
        </w:rPr>
      </w:pPr>
      <w:r w:rsidDel="00000000" w:rsidR="00000000" w:rsidRPr="00000000">
        <w:rPr>
          <w:rtl w:val="0"/>
        </w:rPr>
      </w:r>
    </w:p>
    <w:p w:rsidR="00000000" w:rsidDel="00000000" w:rsidP="00000000" w:rsidRDefault="00000000" w:rsidRPr="00000000" w14:paraId="00000161">
      <w:pPr>
        <w:rPr>
          <w:b w:val="1"/>
          <w:bCs w:val="1"/>
          <w:sz w:val="22"/>
          <w:szCs w:val="22"/>
        </w:rPr>
      </w:pPr>
      <w:r w:rsidDel="00000000" w:rsidR="00000000" w:rsidRPr="00000000">
        <w:rPr>
          <w:rtl w:val="0"/>
        </w:rPr>
      </w:r>
    </w:p>
    <w:p w:rsidR="00000000" w:rsidDel="00000000" w:rsidP="00000000" w:rsidRDefault="00000000" w:rsidRPr="00000000" w14:paraId="00000162">
      <w:pPr>
        <w:rPr>
          <w:b w:val="1"/>
          <w:bCs w:val="1"/>
          <w:sz w:val="22"/>
          <w:szCs w:val="22"/>
        </w:rPr>
      </w:pPr>
      <w:r w:rsidDel="00000000" w:rsidR="00000000" w:rsidRPr="00000000">
        <w:rPr>
          <w:rtl w:val="0"/>
        </w:rPr>
      </w:r>
    </w:p>
    <w:p w:rsidR="00000000" w:rsidDel="00000000" w:rsidP="00000000" w:rsidRDefault="00000000" w:rsidRPr="00000000" w14:paraId="00000163">
      <w:pPr>
        <w:rPr>
          <w:b w:val="1"/>
          <w:bCs w:val="1"/>
          <w:sz w:val="22"/>
          <w:szCs w:val="22"/>
        </w:rPr>
      </w:pPr>
      <w:r w:rsidDel="00000000" w:rsidR="00000000" w:rsidRPr="00000000">
        <w:rPr>
          <w:rtl w:val="0"/>
        </w:rPr>
      </w:r>
    </w:p>
    <w:p w:rsidR="00000000" w:rsidDel="00000000" w:rsidP="00000000" w:rsidRDefault="00000000" w:rsidRPr="00000000" w14:paraId="00000164">
      <w:pPr>
        <w:rPr>
          <w:b w:val="1"/>
          <w:bCs w:val="1"/>
          <w:sz w:val="22"/>
          <w:szCs w:val="22"/>
        </w:rPr>
      </w:pPr>
      <w:r w:rsidDel="00000000" w:rsidR="00000000" w:rsidRPr="00000000">
        <w:rPr>
          <w:rtl w:val="0"/>
        </w:rPr>
      </w:r>
    </w:p>
    <w:p w:rsidR="00000000" w:rsidDel="00000000" w:rsidP="00000000" w:rsidRDefault="00000000" w:rsidRPr="00000000" w14:paraId="00000165">
      <w:pPr>
        <w:rPr>
          <w:b w:val="1"/>
          <w:bCs w:val="1"/>
          <w:sz w:val="22"/>
          <w:szCs w:val="22"/>
        </w:rPr>
      </w:pPr>
      <w:r w:rsidDel="00000000" w:rsidR="00000000" w:rsidRPr="00000000">
        <w:rPr>
          <w:rtl w:val="0"/>
        </w:rPr>
      </w:r>
    </w:p>
    <w:p w:rsidR="00000000" w:rsidDel="00000000" w:rsidP="00000000" w:rsidRDefault="00000000" w:rsidRPr="00000000" w14:paraId="00000166">
      <w:pPr>
        <w:rPr>
          <w:b w:val="1"/>
          <w:bCs w:val="1"/>
          <w:sz w:val="22"/>
          <w:szCs w:val="22"/>
        </w:rPr>
      </w:pPr>
      <w:r w:rsidDel="00000000" w:rsidR="00000000" w:rsidRPr="00000000">
        <w:rPr>
          <w:rtl w:val="0"/>
        </w:rPr>
      </w:r>
    </w:p>
    <w:p w:rsidR="00000000" w:rsidDel="00000000" w:rsidP="00000000" w:rsidRDefault="00000000" w:rsidRPr="00000000" w14:paraId="00000167">
      <w:pPr>
        <w:rPr>
          <w:b w:val="1"/>
          <w:bCs w:val="1"/>
          <w:sz w:val="22"/>
          <w:szCs w:val="22"/>
        </w:rPr>
      </w:pPr>
      <w:r w:rsidDel="00000000" w:rsidR="00000000" w:rsidRPr="00000000">
        <w:rPr>
          <w:rtl w:val="0"/>
        </w:rPr>
      </w:r>
    </w:p>
    <w:p w:rsidR="00000000" w:rsidDel="00000000" w:rsidP="00000000" w:rsidRDefault="00000000" w:rsidRPr="00000000" w14:paraId="00000168">
      <w:pPr>
        <w:rPr>
          <w:b w:val="1"/>
          <w:bCs w:val="1"/>
          <w:sz w:val="22"/>
          <w:szCs w:val="22"/>
        </w:rPr>
      </w:pPr>
      <w:r w:rsidDel="00000000" w:rsidR="00000000" w:rsidRPr="00000000">
        <w:rPr>
          <w:rtl w:val="0"/>
        </w:rPr>
      </w:r>
    </w:p>
    <w:p w:rsidR="00000000" w:rsidDel="00000000" w:rsidP="00000000" w:rsidRDefault="00000000" w:rsidRPr="00000000" w14:paraId="00000169">
      <w:pPr>
        <w:rPr>
          <w:b w:val="1"/>
          <w:bCs w:val="1"/>
          <w:sz w:val="22"/>
          <w:szCs w:val="22"/>
        </w:rPr>
      </w:pPr>
      <w:r w:rsidDel="00000000" w:rsidR="00000000" w:rsidRPr="00000000">
        <w:rPr>
          <w:rtl w:val="0"/>
        </w:rPr>
      </w:r>
    </w:p>
    <w:p w:rsidR="00000000" w:rsidDel="00000000" w:rsidP="00000000" w:rsidRDefault="00000000" w:rsidRPr="00000000" w14:paraId="0000016A">
      <w:pPr>
        <w:rPr>
          <w:b w:val="1"/>
          <w:bCs w:val="1"/>
          <w:sz w:val="22"/>
          <w:szCs w:val="22"/>
        </w:rPr>
      </w:pPr>
      <w:r w:rsidDel="00000000" w:rsidR="00000000" w:rsidRPr="00000000">
        <w:rPr>
          <w:rtl w:val="0"/>
        </w:rPr>
      </w:r>
    </w:p>
    <w:p w:rsidR="00000000" w:rsidDel="00000000" w:rsidP="00000000" w:rsidRDefault="00000000" w:rsidRPr="00000000" w14:paraId="0000016B">
      <w:pPr>
        <w:rPr>
          <w:b w:val="1"/>
          <w:bCs w:val="1"/>
          <w:sz w:val="22"/>
          <w:szCs w:val="22"/>
        </w:rPr>
      </w:pPr>
      <w:r w:rsidDel="00000000" w:rsidR="00000000" w:rsidRPr="00000000">
        <w:rPr>
          <w:rtl w:val="0"/>
        </w:rPr>
      </w:r>
    </w:p>
    <w:p w:rsidR="00000000" w:rsidDel="00000000" w:rsidP="00000000" w:rsidRDefault="00000000" w:rsidRPr="00000000" w14:paraId="0000016C">
      <w:pPr>
        <w:rPr>
          <w:b w:val="1"/>
          <w:bCs w:val="1"/>
          <w:sz w:val="22"/>
          <w:szCs w:val="22"/>
        </w:rPr>
      </w:pPr>
      <w:r w:rsidDel="00000000" w:rsidR="00000000" w:rsidRPr="00000000">
        <w:rPr>
          <w:rtl w:val="0"/>
        </w:rPr>
      </w:r>
    </w:p>
    <w:p w:rsidR="00000000" w:rsidDel="00000000" w:rsidP="00000000" w:rsidRDefault="00000000" w:rsidRPr="00000000" w14:paraId="0000016D">
      <w:pPr>
        <w:rPr>
          <w:b w:val="1"/>
          <w:bCs w:val="1"/>
          <w:sz w:val="22"/>
          <w:szCs w:val="22"/>
        </w:rPr>
      </w:pPr>
      <w:r w:rsidDel="00000000" w:rsidR="00000000" w:rsidRPr="00000000">
        <w:rPr>
          <w:rtl w:val="0"/>
        </w:rPr>
      </w:r>
    </w:p>
    <w:p w:rsidR="00000000" w:rsidDel="00000000" w:rsidP="00000000" w:rsidRDefault="00000000" w:rsidRPr="00000000" w14:paraId="0000016E">
      <w:pPr>
        <w:rPr>
          <w:b w:val="1"/>
          <w:bCs w:val="1"/>
          <w:sz w:val="22"/>
          <w:szCs w:val="22"/>
        </w:rPr>
      </w:pPr>
      <w:r w:rsidDel="00000000" w:rsidR="00000000" w:rsidRPr="00000000">
        <w:rPr>
          <w:rtl w:val="0"/>
        </w:rPr>
      </w:r>
    </w:p>
    <w:p w:rsidR="00000000" w:rsidDel="00000000" w:rsidP="00000000" w:rsidRDefault="00000000" w:rsidRPr="00000000" w14:paraId="0000016F">
      <w:pPr>
        <w:rPr>
          <w:b w:val="1"/>
          <w:bCs w:val="1"/>
          <w:sz w:val="22"/>
          <w:szCs w:val="22"/>
        </w:rPr>
      </w:pPr>
      <w:r w:rsidDel="00000000" w:rsidR="00000000" w:rsidRPr="00000000">
        <w:rPr>
          <w:rtl w:val="0"/>
        </w:rPr>
      </w:r>
    </w:p>
    <w:p w:rsidR="00000000" w:rsidDel="00000000" w:rsidP="00000000" w:rsidRDefault="00000000" w:rsidRPr="00000000" w14:paraId="00000170">
      <w:pPr>
        <w:rPr>
          <w:b w:val="1"/>
          <w:bCs w:val="1"/>
          <w:sz w:val="22"/>
          <w:szCs w:val="22"/>
        </w:rPr>
      </w:pPr>
      <w:r w:rsidDel="00000000" w:rsidR="00000000" w:rsidRPr="00000000">
        <w:rPr>
          <w:rtl w:val="0"/>
        </w:rPr>
      </w:r>
    </w:p>
    <w:p w:rsidR="00000000" w:rsidDel="00000000" w:rsidP="00000000" w:rsidRDefault="00000000" w:rsidRPr="00000000" w14:paraId="00000171">
      <w:pPr>
        <w:rPr>
          <w:b w:val="1"/>
          <w:bCs w:val="1"/>
          <w:sz w:val="22"/>
          <w:szCs w:val="22"/>
        </w:rPr>
      </w:pPr>
      <w:r w:rsidDel="00000000" w:rsidR="00000000" w:rsidRPr="00000000">
        <w:rPr>
          <w:rtl w:val="0"/>
        </w:rPr>
      </w:r>
    </w:p>
    <w:p w:rsidR="00000000" w:rsidDel="00000000" w:rsidP="00000000" w:rsidRDefault="00000000" w:rsidRPr="00000000" w14:paraId="00000172">
      <w:pPr>
        <w:rPr>
          <w:b w:val="1"/>
          <w:bCs w:val="1"/>
          <w:sz w:val="22"/>
          <w:szCs w:val="22"/>
        </w:rPr>
      </w:pPr>
      <w:r w:rsidDel="00000000" w:rsidR="00000000" w:rsidRPr="00000000">
        <w:rPr>
          <w:rtl w:val="0"/>
        </w:rPr>
      </w:r>
    </w:p>
    <w:p w:rsidR="00000000" w:rsidDel="00000000" w:rsidP="00000000" w:rsidRDefault="00000000" w:rsidRPr="00000000" w14:paraId="00000173">
      <w:pPr>
        <w:rPr>
          <w:b w:val="1"/>
          <w:bCs w:val="1"/>
          <w:sz w:val="22"/>
          <w:szCs w:val="22"/>
        </w:rPr>
      </w:pPr>
      <w:r w:rsidDel="00000000" w:rsidR="00000000" w:rsidRPr="00000000">
        <w:rPr>
          <w:rtl w:val="0"/>
        </w:rPr>
      </w:r>
    </w:p>
    <w:p w:rsidR="00000000" w:rsidDel="00000000" w:rsidP="00000000" w:rsidRDefault="00000000" w:rsidRPr="00000000" w14:paraId="00000174">
      <w:pPr>
        <w:rPr>
          <w:b w:val="1"/>
          <w:bCs w:val="1"/>
          <w:sz w:val="22"/>
          <w:szCs w:val="22"/>
        </w:rPr>
      </w:pPr>
      <w:r w:rsidDel="00000000" w:rsidR="00000000" w:rsidRPr="00000000">
        <w:rPr>
          <w:rtl w:val="0"/>
        </w:rPr>
      </w:r>
    </w:p>
    <w:p w:rsidR="00000000" w:rsidDel="00000000" w:rsidP="00000000" w:rsidRDefault="00000000" w:rsidRPr="00000000" w14:paraId="00000175">
      <w:pPr>
        <w:rPr>
          <w:b w:val="1"/>
          <w:bCs w:val="1"/>
          <w:sz w:val="22"/>
          <w:szCs w:val="22"/>
        </w:rPr>
      </w:pPr>
      <w:r w:rsidDel="00000000" w:rsidR="00000000" w:rsidRPr="00000000">
        <w:rPr>
          <w:rtl w:val="0"/>
        </w:rPr>
      </w:r>
    </w:p>
    <w:p w:rsidR="00000000" w:rsidDel="00000000" w:rsidP="00000000" w:rsidRDefault="00000000" w:rsidRPr="00000000" w14:paraId="00000176">
      <w:pPr>
        <w:rPr>
          <w:b w:val="1"/>
          <w:bCs w:val="1"/>
          <w:sz w:val="22"/>
          <w:szCs w:val="22"/>
        </w:rPr>
      </w:pPr>
      <w:r w:rsidDel="00000000" w:rsidR="00000000" w:rsidRPr="00000000">
        <w:rPr>
          <w:rtl w:val="0"/>
        </w:rPr>
      </w:r>
    </w:p>
    <w:p w:rsidR="00000000" w:rsidDel="00000000" w:rsidP="00000000" w:rsidRDefault="00000000" w:rsidRPr="00000000" w14:paraId="00000177">
      <w:pPr>
        <w:rPr>
          <w:b w:val="1"/>
          <w:bCs w:val="1"/>
          <w:sz w:val="22"/>
          <w:szCs w:val="22"/>
        </w:rPr>
      </w:pPr>
      <w:r w:rsidDel="00000000" w:rsidR="00000000" w:rsidRPr="00000000">
        <w:rPr>
          <w:rtl w:val="0"/>
        </w:rPr>
      </w:r>
    </w:p>
    <w:p w:rsidR="00000000" w:rsidDel="00000000" w:rsidP="00000000" w:rsidRDefault="00000000" w:rsidRPr="00000000" w14:paraId="00000178">
      <w:pPr>
        <w:rPr>
          <w:b w:val="1"/>
          <w:bCs w:val="1"/>
          <w:sz w:val="22"/>
          <w:szCs w:val="22"/>
        </w:rPr>
      </w:pPr>
      <w:r w:rsidDel="00000000" w:rsidR="00000000" w:rsidRPr="00000000">
        <w:rPr>
          <w:rtl w:val="0"/>
        </w:rPr>
      </w:r>
    </w:p>
    <w:p w:rsidR="00000000" w:rsidDel="00000000" w:rsidP="00000000" w:rsidRDefault="00000000" w:rsidRPr="00000000" w14:paraId="00000179">
      <w:pPr>
        <w:rPr>
          <w:b w:val="1"/>
          <w:bCs w:val="1"/>
          <w:sz w:val="22"/>
          <w:szCs w:val="22"/>
        </w:rPr>
      </w:pPr>
      <w:r w:rsidDel="00000000" w:rsidR="00000000" w:rsidRPr="00000000">
        <w:rPr>
          <w:rtl w:val="0"/>
        </w:rPr>
      </w:r>
    </w:p>
    <w:p w:rsidR="00000000" w:rsidDel="00000000" w:rsidP="00000000" w:rsidRDefault="00000000" w:rsidRPr="00000000" w14:paraId="0000017A">
      <w:pPr>
        <w:pStyle w:val="Heading1"/>
        <w:spacing w:after="120" w:before="480" w:lineRule="auto"/>
        <w:rPr>
          <w:rFonts w:ascii="Times New Roman" w:cs="Times New Roman" w:eastAsia="Times New Roman" w:hAnsi="Times New Roman"/>
          <w:b w:val="1"/>
          <w:bCs w:val="1"/>
          <w:color w:val="000000"/>
        </w:rPr>
      </w:pPr>
      <w:bookmarkStart w:colFirst="0" w:colLast="0" w:name="_p0x9f31670om" w:id="31"/>
      <w:bookmarkEnd w:id="31"/>
      <w:r w:rsidDel="00000000" w:rsidR="00000000" w:rsidRPr="00000000">
        <w:rPr>
          <w:rFonts w:ascii="Times New Roman" w:cs="Times New Roman" w:eastAsia="Times New Roman" w:hAnsi="Times New Roman"/>
          <w:b w:val="1"/>
          <w:bCs w:val="1"/>
          <w:color w:val="000000"/>
          <w:rtl w:val="0"/>
        </w:rPr>
        <w:t xml:space="preserve">3. Word Sense Disambiguation and Meaning Representation</w:t>
      </w:r>
    </w:p>
    <w:p w:rsidR="00000000" w:rsidDel="00000000" w:rsidP="00000000" w:rsidRDefault="00000000" w:rsidRPr="00000000" w14:paraId="0000017B">
      <w:pPr>
        <w:pStyle w:val="Heading3"/>
        <w:spacing w:after="80" w:before="280" w:lineRule="auto"/>
        <w:rPr>
          <w:rFonts w:ascii="Times New Roman" w:cs="Times New Roman" w:eastAsia="Times New Roman" w:hAnsi="Times New Roman"/>
          <w:b w:val="1"/>
          <w:bCs w:val="1"/>
          <w:color w:val="000000"/>
        </w:rPr>
      </w:pPr>
      <w:bookmarkStart w:colFirst="0" w:colLast="0" w:name="_2rktf1rij7rk" w:id="32"/>
      <w:bookmarkEnd w:id="32"/>
      <w:r w:rsidDel="00000000" w:rsidR="00000000" w:rsidRPr="00000000">
        <w:rPr>
          <w:rFonts w:ascii="Times New Roman" w:cs="Times New Roman" w:eastAsia="Times New Roman" w:hAnsi="Times New Roman"/>
          <w:b w:val="1"/>
          <w:bCs w:val="1"/>
          <w:color w:val="000000"/>
          <w:rtl w:val="0"/>
        </w:rPr>
        <w:t xml:space="preserve">Source Sentence</w:t>
      </w:r>
    </w:p>
    <w:p w:rsidR="00000000" w:rsidDel="00000000" w:rsidP="00000000" w:rsidRDefault="00000000" w:rsidRPr="00000000" w14:paraId="0000017C">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“Priya sat on the bank and watched the boats moving across the water.”</w:t>
      </w:r>
    </w:p>
    <w:p w:rsidR="00000000" w:rsidDel="00000000" w:rsidP="00000000" w:rsidRDefault="00000000" w:rsidRPr="00000000" w14:paraId="0000017D">
      <w:pPr>
        <w:pStyle w:val="Heading2"/>
        <w:spacing w:after="80" w:before="360" w:lineRule="auto"/>
        <w:rPr>
          <w:rFonts w:ascii="Times New Roman" w:cs="Times New Roman" w:eastAsia="Times New Roman" w:hAnsi="Times New Roman"/>
          <w:b w:val="1"/>
          <w:bCs w:val="1"/>
          <w:color w:val="000000"/>
        </w:rPr>
      </w:pPr>
      <w:bookmarkStart w:colFirst="0" w:colLast="0" w:name="_b1ywrxrl0dqy" w:id="33"/>
      <w:bookmarkEnd w:id="33"/>
      <w:r w:rsidDel="00000000" w:rsidR="00000000" w:rsidRPr="00000000">
        <w:rPr>
          <w:rFonts w:ascii="Times New Roman" w:cs="Times New Roman" w:eastAsia="Times New Roman" w:hAnsi="Times New Roman"/>
          <w:b w:val="1"/>
          <w:bCs w:val="1"/>
          <w:color w:val="000000"/>
          <w:rtl w:val="0"/>
        </w:rPr>
        <w:t xml:space="preserve">a) Possible Meanings of “Bank”</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bank has two possible meanings:</w:t>
      </w:r>
    </w:p>
    <w:tbl>
      <w:tblPr>
        <w:tblStyle w:val="Table9"/>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6620"/>
        <w:tblGridChange w:id="0">
          <w:tblGrid>
            <w:gridCol w:w="1775"/>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institution that manages money and provides financial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 alongside a river or body of water</w:t>
            </w:r>
          </w:p>
        </w:tc>
      </w:tr>
    </w:tbl>
    <w:p w:rsidR="00000000" w:rsidDel="00000000" w:rsidP="00000000" w:rsidRDefault="00000000" w:rsidRPr="00000000" w14:paraId="00000185">
      <w:pPr>
        <w:rPr>
          <w:b w:val="1"/>
          <w:bCs w:val="1"/>
          <w:sz w:val="22"/>
          <w:szCs w:val="22"/>
        </w:rPr>
      </w:pPr>
      <w:r w:rsidDel="00000000" w:rsidR="00000000" w:rsidRPr="00000000">
        <w:rPr>
          <w:rtl w:val="0"/>
        </w:rPr>
      </w:r>
    </w:p>
    <w:p w:rsidR="00000000" w:rsidDel="00000000" w:rsidP="00000000" w:rsidRDefault="00000000" w:rsidRPr="00000000" w14:paraId="00000186">
      <w:pPr>
        <w:pStyle w:val="Heading2"/>
        <w:spacing w:after="80" w:before="360" w:lineRule="auto"/>
        <w:rPr>
          <w:rFonts w:ascii="Times New Roman" w:cs="Times New Roman" w:eastAsia="Times New Roman" w:hAnsi="Times New Roman"/>
          <w:b w:val="1"/>
          <w:bCs w:val="1"/>
          <w:color w:val="000000"/>
          <w:sz w:val="28"/>
          <w:szCs w:val="28"/>
        </w:rPr>
      </w:pPr>
      <w:bookmarkStart w:colFirst="0" w:colLast="0" w:name="_l9ogihh9tay9" w:id="34"/>
      <w:bookmarkEnd w:id="34"/>
      <w:r w:rsidDel="00000000" w:rsidR="00000000" w:rsidRPr="00000000">
        <w:rPr>
          <w:rFonts w:ascii="Times New Roman" w:cs="Times New Roman" w:eastAsia="Times New Roman" w:hAnsi="Times New Roman"/>
          <w:b w:val="1"/>
          <w:bCs w:val="1"/>
          <w:color w:val="000000"/>
          <w:sz w:val="28"/>
          <w:szCs w:val="28"/>
          <w:rtl w:val="0"/>
        </w:rPr>
        <w:t xml:space="preserve">b) Correct Sense</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 meaning is:</w:t>
      </w:r>
    </w:p>
    <w:p w:rsidR="00000000" w:rsidDel="00000000" w:rsidP="00000000" w:rsidRDefault="00000000" w:rsidRPr="00000000" w14:paraId="0000018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 the side of a river</w:t>
      </w:r>
    </w:p>
    <w:p w:rsidR="00000000" w:rsidDel="00000000" w:rsidP="00000000" w:rsidRDefault="00000000" w:rsidRPr="00000000" w14:paraId="00000189">
      <w:pPr>
        <w:pStyle w:val="Heading3"/>
        <w:spacing w:after="80" w:before="280" w:lineRule="auto"/>
        <w:rPr>
          <w:rFonts w:ascii="Times New Roman" w:cs="Times New Roman" w:eastAsia="Times New Roman" w:hAnsi="Times New Roman"/>
          <w:color w:val="000000"/>
        </w:rPr>
      </w:pPr>
      <w:bookmarkStart w:colFirst="0" w:colLast="0" w:name="_u93psgl6invk" w:id="35"/>
      <w:bookmarkEnd w:id="35"/>
      <w:r w:rsidDel="00000000" w:rsidR="00000000" w:rsidRPr="00000000">
        <w:rPr>
          <w:rFonts w:ascii="Times New Roman" w:cs="Times New Roman" w:eastAsia="Times New Roman" w:hAnsi="Times New Roman"/>
          <w:color w:val="000000"/>
          <w:rtl w:val="0"/>
        </w:rPr>
        <w:t xml:space="preserve">Reason</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surrounding words provide strong contextual evidence:</w:t>
      </w:r>
    </w:p>
    <w:p w:rsidR="00000000" w:rsidDel="00000000" w:rsidP="00000000" w:rsidRDefault="00000000" w:rsidRPr="00000000" w14:paraId="0000018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 on the bank</w:t>
      </w:r>
    </w:p>
    <w:p w:rsidR="00000000" w:rsidDel="00000000" w:rsidP="00000000" w:rsidRDefault="00000000" w:rsidRPr="00000000" w14:paraId="0000018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boats</w:t>
      </w:r>
    </w:p>
    <w:p w:rsidR="00000000" w:rsidDel="00000000" w:rsidP="00000000" w:rsidRDefault="00000000" w:rsidRPr="00000000" w14:paraId="0000018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w:t>
      </w:r>
    </w:p>
    <w:p w:rsidR="00000000" w:rsidDel="00000000" w:rsidP="00000000" w:rsidRDefault="00000000" w:rsidRPr="00000000" w14:paraId="0000018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t>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Boats move across water, and a person can sit on the bank of a river and watch boats.</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interpretation is semantically incompatible with the context because:</w:t>
      </w:r>
    </w:p>
    <w:p w:rsidR="00000000" w:rsidDel="00000000" w:rsidP="00000000" w:rsidRDefault="00000000" w:rsidRPr="00000000" w14:paraId="0000019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 sat on the financial institution and watched boats…”</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make sense in the intended interpretation.</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sense = River bank</w:t>
      </w:r>
    </w:p>
    <w:p w:rsidR="00000000" w:rsidDel="00000000" w:rsidP="00000000" w:rsidRDefault="00000000" w:rsidRPr="00000000" w14:paraId="00000195">
      <w:pPr>
        <w:rPr>
          <w:b w:val="1"/>
          <w:bCs w:val="1"/>
          <w:sz w:val="22"/>
          <w:szCs w:val="22"/>
        </w:rPr>
      </w:pPr>
      <w:r w:rsidDel="00000000" w:rsidR="00000000" w:rsidRPr="00000000">
        <w:rPr>
          <w:rtl w:val="0"/>
        </w:rPr>
      </w:r>
    </w:p>
    <w:p w:rsidR="00000000" w:rsidDel="00000000" w:rsidP="00000000" w:rsidRDefault="00000000" w:rsidRPr="00000000" w14:paraId="00000196">
      <w:pPr>
        <w:pStyle w:val="Heading2"/>
        <w:spacing w:after="80" w:before="360" w:lineRule="auto"/>
        <w:rPr>
          <w:rFonts w:ascii="Times New Roman" w:cs="Times New Roman" w:eastAsia="Times New Roman" w:hAnsi="Times New Roman"/>
          <w:b w:val="1"/>
          <w:bCs w:val="1"/>
          <w:color w:val="000000"/>
          <w:sz w:val="28"/>
          <w:szCs w:val="28"/>
        </w:rPr>
      </w:pPr>
      <w:bookmarkStart w:colFirst="0" w:colLast="0" w:name="_kfoud6gont63" w:id="36"/>
      <w:bookmarkEnd w:id="36"/>
      <w:r w:rsidDel="00000000" w:rsidR="00000000" w:rsidRPr="00000000">
        <w:rPr>
          <w:rFonts w:ascii="Times New Roman" w:cs="Times New Roman" w:eastAsia="Times New Roman" w:hAnsi="Times New Roman"/>
          <w:b w:val="1"/>
          <w:bCs w:val="1"/>
          <w:color w:val="000000"/>
          <w:sz w:val="28"/>
          <w:szCs w:val="28"/>
          <w:rtl w:val="0"/>
        </w:rPr>
        <w:t xml:space="preserve">c) Predicate Logic Representation</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w:t>
      </w:r>
    </w:p>
    <w:p w:rsidR="00000000" w:rsidDel="00000000" w:rsidP="00000000" w:rsidRDefault="00000000" w:rsidRPr="00000000" w14:paraId="0000019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 = p</w:t>
      </w:r>
    </w:p>
    <w:p w:rsidR="00000000" w:rsidDel="00000000" w:rsidP="00000000" w:rsidRDefault="00000000" w:rsidRPr="00000000" w14:paraId="0000019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 b</w:t>
      </w:r>
    </w:p>
    <w:p w:rsidR="00000000" w:rsidDel="00000000" w:rsidP="00000000" w:rsidRDefault="00000000" w:rsidRPr="00000000" w14:paraId="0000019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Boat = z</w:t>
      </w:r>
    </w:p>
    <w:p w:rsidR="00000000" w:rsidDel="00000000" w:rsidP="00000000" w:rsidRDefault="00000000" w:rsidRPr="00000000" w14:paraId="0000019B">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 w</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suitable predicate representation is:</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sit(p, b)</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bank(b)</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beside(p, b)</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watch(p, z)</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boat(z)</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move(z)</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water(w)</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across(z, w)</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complete logical representation can be written as:</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 ∃b ∃z ∃w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person(p)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bank(b) ∧</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water(w)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boat(z) ∧</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sit(p,b) ∧</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beside(p,b) ∧</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watch(p,z) ∧</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move(z)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across(z,w)</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1">
      <w:pPr>
        <w:pStyle w:val="Heading3"/>
        <w:spacing w:after="80" w:before="280" w:lineRule="auto"/>
        <w:rPr>
          <w:rFonts w:ascii="Times New Roman" w:cs="Times New Roman" w:eastAsia="Times New Roman" w:hAnsi="Times New Roman"/>
          <w:color w:val="000000"/>
        </w:rPr>
      </w:pPr>
      <w:bookmarkStart w:colFirst="0" w:colLast="0" w:name="_1cetjzzafeme" w:id="37"/>
      <w:bookmarkEnd w:id="37"/>
      <w:r w:rsidDel="00000000" w:rsidR="00000000" w:rsidRPr="00000000">
        <w:rPr>
          <w:rFonts w:ascii="Times New Roman" w:cs="Times New Roman" w:eastAsia="Times New Roman" w:hAnsi="Times New Roman"/>
          <w:color w:val="000000"/>
          <w:rtl w:val="0"/>
        </w:rPr>
        <w:t xml:space="preserve">Meaning</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that:</w:t>
      </w:r>
    </w:p>
    <w:p w:rsidR="00000000" w:rsidDel="00000000" w:rsidP="00000000" w:rsidRDefault="00000000" w:rsidRPr="00000000" w14:paraId="000001B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 is a person.</w:t>
      </w:r>
    </w:p>
    <w:p w:rsidR="00000000" w:rsidDel="00000000" w:rsidP="00000000" w:rsidRDefault="00000000" w:rsidRPr="00000000" w14:paraId="000001B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river bank.</w:t>
      </w:r>
    </w:p>
    <w:p w:rsidR="00000000" w:rsidDel="00000000" w:rsidP="00000000" w:rsidRDefault="00000000" w:rsidRPr="00000000" w14:paraId="000001B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 sits beside/on the bank.</w:t>
      </w:r>
    </w:p>
    <w:p w:rsidR="00000000" w:rsidDel="00000000" w:rsidP="00000000" w:rsidRDefault="00000000" w:rsidRPr="00000000" w14:paraId="000001B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boat.</w:t>
      </w:r>
    </w:p>
    <w:p w:rsidR="00000000" w:rsidDel="00000000" w:rsidP="00000000" w:rsidRDefault="00000000" w:rsidRPr="00000000" w14:paraId="000001B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 watches the boat.</w:t>
      </w:r>
    </w:p>
    <w:p w:rsidR="00000000" w:rsidDel="00000000" w:rsidP="00000000" w:rsidRDefault="00000000" w:rsidRPr="00000000" w14:paraId="000001B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boat is moving across the water.</w:t>
      </w:r>
    </w:p>
    <w:p w:rsidR="00000000" w:rsidDel="00000000" w:rsidP="00000000" w:rsidRDefault="00000000" w:rsidRPr="00000000" w14:paraId="000001B9">
      <w:pPr>
        <w:rPr>
          <w:b w:val="1"/>
          <w:bCs w:val="1"/>
          <w:sz w:val="22"/>
          <w:szCs w:val="22"/>
        </w:rPr>
      </w:pPr>
      <w:r w:rsidDel="00000000" w:rsidR="00000000" w:rsidRPr="00000000">
        <w:rPr>
          <w:rtl w:val="0"/>
        </w:rPr>
      </w:r>
    </w:p>
    <w:p w:rsidR="00000000" w:rsidDel="00000000" w:rsidP="00000000" w:rsidRDefault="00000000" w:rsidRPr="00000000" w14:paraId="000001BA">
      <w:pPr>
        <w:pStyle w:val="Heading2"/>
        <w:spacing w:after="80" w:before="360" w:lineRule="auto"/>
        <w:rPr>
          <w:rFonts w:ascii="Times New Roman" w:cs="Times New Roman" w:eastAsia="Times New Roman" w:hAnsi="Times New Roman"/>
          <w:b w:val="1"/>
          <w:bCs w:val="1"/>
          <w:color w:val="000000"/>
          <w:sz w:val="28"/>
          <w:szCs w:val="28"/>
        </w:rPr>
      </w:pPr>
      <w:bookmarkStart w:colFirst="0" w:colLast="0" w:name="_d5v3d3s85qof" w:id="38"/>
      <w:bookmarkEnd w:id="38"/>
      <w:r w:rsidDel="00000000" w:rsidR="00000000" w:rsidRPr="00000000">
        <w:rPr>
          <w:rFonts w:ascii="Times New Roman" w:cs="Times New Roman" w:eastAsia="Times New Roman" w:hAnsi="Times New Roman"/>
          <w:b w:val="1"/>
          <w:bCs w:val="1"/>
          <w:color w:val="000000"/>
          <w:sz w:val="28"/>
          <w:szCs w:val="28"/>
          <w:rtl w:val="0"/>
        </w:rPr>
        <w:t xml:space="preserve">d) Unambiguous English Paraphrase</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 sat on the side of the river and watched the boats moving across the water.</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paraphrase removes the ambiguity of bank by explicitly saying “the side of the river.”</w:t>
      </w:r>
    </w:p>
    <w:p w:rsidR="00000000" w:rsidDel="00000000" w:rsidP="00000000" w:rsidRDefault="00000000" w:rsidRPr="00000000" w14:paraId="000001BD">
      <w:pPr>
        <w:rPr>
          <w:b w:val="1"/>
          <w:bCs w:val="1"/>
          <w:sz w:val="22"/>
          <w:szCs w:val="22"/>
        </w:rPr>
      </w:pPr>
      <w:r w:rsidDel="00000000" w:rsidR="00000000" w:rsidRPr="00000000">
        <w:rPr>
          <w:rtl w:val="0"/>
        </w:rPr>
      </w:r>
    </w:p>
    <w:p w:rsidR="00000000" w:rsidDel="00000000" w:rsidP="00000000" w:rsidRDefault="00000000" w:rsidRPr="00000000" w14:paraId="000001BE">
      <w:pPr>
        <w:pStyle w:val="Heading2"/>
        <w:spacing w:after="80" w:before="360" w:lineRule="auto"/>
        <w:rPr>
          <w:b w:val="1"/>
          <w:bCs w:val="1"/>
          <w:color w:val="000000"/>
          <w:sz w:val="34"/>
          <w:szCs w:val="34"/>
        </w:rPr>
      </w:pPr>
      <w:bookmarkStart w:colFirst="0" w:colLast="0" w:name="_co4mp1lmvrym" w:id="39"/>
      <w:bookmarkEnd w:id="39"/>
      <w:r w:rsidDel="00000000" w:rsidR="00000000" w:rsidRPr="00000000">
        <w:rPr>
          <w:rtl w:val="0"/>
        </w:rPr>
      </w:r>
    </w:p>
    <w:p w:rsidR="00000000" w:rsidDel="00000000" w:rsidP="00000000" w:rsidRDefault="00000000" w:rsidRPr="00000000" w14:paraId="000001BF">
      <w:pPr>
        <w:pStyle w:val="Heading2"/>
        <w:spacing w:after="80" w:before="360" w:lineRule="auto"/>
        <w:rPr>
          <w:b w:val="1"/>
          <w:bCs w:val="1"/>
          <w:color w:val="000000"/>
          <w:sz w:val="34"/>
          <w:szCs w:val="34"/>
        </w:rPr>
      </w:pPr>
      <w:bookmarkStart w:colFirst="0" w:colLast="0" w:name="_74kc1sq2osc6" w:id="40"/>
      <w:bookmarkEnd w:id="40"/>
      <w:r w:rsidDel="00000000" w:rsidR="00000000" w:rsidRPr="00000000">
        <w:rPr>
          <w:rtl w:val="0"/>
        </w:rPr>
      </w:r>
    </w:p>
    <w:p w:rsidR="00000000" w:rsidDel="00000000" w:rsidP="00000000" w:rsidRDefault="00000000" w:rsidRPr="00000000" w14:paraId="000001C0">
      <w:pPr>
        <w:pStyle w:val="Heading2"/>
        <w:spacing w:after="80" w:before="360" w:lineRule="auto"/>
        <w:rPr>
          <w:rFonts w:ascii="Times New Roman" w:cs="Times New Roman" w:eastAsia="Times New Roman" w:hAnsi="Times New Roman"/>
          <w:b w:val="1"/>
          <w:bCs w:val="1"/>
          <w:color w:val="000000"/>
          <w:sz w:val="28"/>
          <w:szCs w:val="28"/>
        </w:rPr>
      </w:pPr>
      <w:bookmarkStart w:colFirst="0" w:colLast="0" w:name="_bua00zdot6iq" w:id="41"/>
      <w:bookmarkEnd w:id="41"/>
      <w:r w:rsidDel="00000000" w:rsidR="00000000" w:rsidRPr="00000000">
        <w:rPr>
          <w:rFonts w:ascii="Times New Roman" w:cs="Times New Roman" w:eastAsia="Times New Roman" w:hAnsi="Times New Roman"/>
          <w:b w:val="1"/>
          <w:bCs w:val="1"/>
          <w:color w:val="000000"/>
          <w:sz w:val="28"/>
          <w:szCs w:val="28"/>
          <w:rtl w:val="0"/>
        </w:rPr>
        <w:t xml:space="preserve">e) How Word Sense Disambiguation Improves Machine Translation</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Sense Disambiguation (WSD) determines the correct meaning of a word based on its context before translation.</w:t>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word “bank” could be translated differently depending on its meaning.</w:t>
      </w:r>
    </w:p>
    <w:p w:rsidR="00000000" w:rsidDel="00000000" w:rsidP="00000000" w:rsidRDefault="00000000" w:rsidRPr="00000000" w14:paraId="000001C3">
      <w:pPr>
        <w:pStyle w:val="Heading3"/>
        <w:spacing w:after="80" w:before="280" w:lineRule="auto"/>
        <w:rPr>
          <w:rFonts w:ascii="Times New Roman" w:cs="Times New Roman" w:eastAsia="Times New Roman" w:hAnsi="Times New Roman"/>
          <w:color w:val="000000"/>
        </w:rPr>
      </w:pPr>
      <w:bookmarkStart w:colFirst="0" w:colLast="0" w:name="_cc1cx42ca028" w:id="42"/>
      <w:bookmarkEnd w:id="42"/>
      <w:r w:rsidDel="00000000" w:rsidR="00000000" w:rsidRPr="00000000">
        <w:rPr>
          <w:rFonts w:ascii="Times New Roman" w:cs="Times New Roman" w:eastAsia="Times New Roman" w:hAnsi="Times New Roman"/>
          <w:color w:val="000000"/>
          <w:rtl w:val="0"/>
        </w:rPr>
        <w:t xml:space="preserve">Without WSD</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translation system may incorrectly interpret:</w:t>
      </w:r>
    </w:p>
    <w:p w:rsidR="00000000" w:rsidDel="00000000" w:rsidP="00000000" w:rsidRDefault="00000000" w:rsidRPr="00000000" w14:paraId="000001C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bank → financial institution</w:t>
      </w:r>
    </w:p>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produce an incorrect translation.</w:t>
      </w:r>
    </w:p>
    <w:p w:rsidR="00000000" w:rsidDel="00000000" w:rsidP="00000000" w:rsidRDefault="00000000" w:rsidRPr="00000000" w14:paraId="000001C7">
      <w:pPr>
        <w:pStyle w:val="Heading3"/>
        <w:spacing w:after="80" w:before="280" w:lineRule="auto"/>
        <w:rPr>
          <w:rFonts w:ascii="Times New Roman" w:cs="Times New Roman" w:eastAsia="Times New Roman" w:hAnsi="Times New Roman"/>
          <w:color w:val="000000"/>
        </w:rPr>
      </w:pPr>
      <w:bookmarkStart w:colFirst="0" w:colLast="0" w:name="_va7ctk51s2eb" w:id="43"/>
      <w:bookmarkEnd w:id="43"/>
      <w:r w:rsidDel="00000000" w:rsidR="00000000" w:rsidRPr="00000000">
        <w:rPr>
          <w:rFonts w:ascii="Times New Roman" w:cs="Times New Roman" w:eastAsia="Times New Roman" w:hAnsi="Times New Roman"/>
          <w:color w:val="000000"/>
          <w:rtl w:val="0"/>
        </w:rPr>
        <w:t xml:space="preserve">With WSD</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recognizes the context:</w:t>
      </w:r>
    </w:p>
    <w:p w:rsidR="00000000" w:rsidDel="00000000" w:rsidP="00000000" w:rsidRDefault="00000000" w:rsidRPr="00000000" w14:paraId="000001C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boats + water + sat on</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selects:</w:t>
      </w:r>
    </w:p>
    <w:p w:rsidR="00000000" w:rsidDel="00000000" w:rsidP="00000000" w:rsidRDefault="00000000" w:rsidRPr="00000000" w14:paraId="000001C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bank → side of a river</w:t>
      </w:r>
    </w:p>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WSD helps machine translation by:</w:t>
      </w:r>
    </w:p>
    <w:p w:rsidR="00000000" w:rsidDel="00000000" w:rsidP="00000000" w:rsidRDefault="00000000" w:rsidRPr="00000000" w14:paraId="000001C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the correct word meaning.</w:t>
      </w:r>
    </w:p>
    <w:p w:rsidR="00000000" w:rsidDel="00000000" w:rsidP="00000000" w:rsidRDefault="00000000" w:rsidRPr="00000000" w14:paraId="000001C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Reducing translation errors.</w:t>
      </w:r>
    </w:p>
    <w:p w:rsidR="00000000" w:rsidDel="00000000" w:rsidP="00000000" w:rsidRDefault="00000000" w:rsidRPr="00000000" w14:paraId="000001C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Preserving semantic relationships.</w:t>
      </w:r>
    </w:p>
    <w:p w:rsidR="00000000" w:rsidDel="00000000" w:rsidP="00000000" w:rsidRDefault="00000000" w:rsidRPr="00000000" w14:paraId="000001D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contextual accuracy.</w:t>
      </w:r>
    </w:p>
    <w:p w:rsidR="00000000" w:rsidDel="00000000" w:rsidP="00000000" w:rsidRDefault="00000000" w:rsidRPr="00000000" w14:paraId="000001D1">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Producing more natural translations.</w:t>
      </w:r>
    </w:p>
    <w:p w:rsidR="00000000" w:rsidDel="00000000" w:rsidP="00000000" w:rsidRDefault="00000000" w:rsidRPr="00000000" w14:paraId="000001D2">
      <w:pPr>
        <w:rPr>
          <w:b w:val="1"/>
          <w:bCs w:val="1"/>
          <w:sz w:val="22"/>
          <w:szCs w:val="22"/>
        </w:rPr>
      </w:pPr>
      <w:r w:rsidDel="00000000" w:rsidR="00000000" w:rsidRPr="00000000">
        <w:rPr>
          <w:rtl w:val="0"/>
        </w:rPr>
      </w:r>
    </w:p>
    <w:p w:rsidR="00000000" w:rsidDel="00000000" w:rsidP="00000000" w:rsidRDefault="00000000" w:rsidRPr="00000000" w14:paraId="000001D3">
      <w:pPr>
        <w:rPr>
          <w:b w:val="1"/>
          <w:bCs w:val="1"/>
          <w:sz w:val="22"/>
          <w:szCs w:val="22"/>
        </w:rPr>
      </w:pPr>
      <w:r w:rsidDel="00000000" w:rsidR="00000000" w:rsidRPr="00000000">
        <w:rPr>
          <w:rtl w:val="0"/>
        </w:rPr>
      </w:r>
    </w:p>
    <w:p w:rsidR="00000000" w:rsidDel="00000000" w:rsidP="00000000" w:rsidRDefault="00000000" w:rsidRPr="00000000" w14:paraId="000001D4">
      <w:pPr>
        <w:rPr>
          <w:b w:val="1"/>
          <w:bCs w:val="1"/>
          <w:sz w:val="22"/>
          <w:szCs w:val="22"/>
        </w:rPr>
      </w:pPr>
      <w:r w:rsidDel="00000000" w:rsidR="00000000" w:rsidRPr="00000000">
        <w:rPr>
          <w:rtl w:val="0"/>
        </w:rPr>
      </w:r>
    </w:p>
    <w:p w:rsidR="00000000" w:rsidDel="00000000" w:rsidP="00000000" w:rsidRDefault="00000000" w:rsidRPr="00000000" w14:paraId="000001D5">
      <w:pPr>
        <w:rPr>
          <w:b w:val="1"/>
          <w:bCs w:val="1"/>
          <w:sz w:val="22"/>
          <w:szCs w:val="22"/>
        </w:rPr>
      </w:pPr>
      <w:r w:rsidDel="00000000" w:rsidR="00000000" w:rsidRPr="00000000">
        <w:rPr>
          <w:rtl w:val="0"/>
        </w:rPr>
      </w:r>
    </w:p>
    <w:p w:rsidR="00000000" w:rsidDel="00000000" w:rsidP="00000000" w:rsidRDefault="00000000" w:rsidRPr="00000000" w14:paraId="000001D6">
      <w:pPr>
        <w:rPr>
          <w:b w:val="1"/>
          <w:bCs w:val="1"/>
          <w:sz w:val="22"/>
          <w:szCs w:val="22"/>
        </w:rPr>
      </w:pPr>
      <w:r w:rsidDel="00000000" w:rsidR="00000000" w:rsidRPr="00000000">
        <w:rPr>
          <w:rtl w:val="0"/>
        </w:rPr>
      </w:r>
    </w:p>
    <w:p w:rsidR="00000000" w:rsidDel="00000000" w:rsidP="00000000" w:rsidRDefault="00000000" w:rsidRPr="00000000" w14:paraId="000001D7">
      <w:pPr>
        <w:rPr>
          <w:b w:val="1"/>
          <w:bCs w:val="1"/>
          <w:sz w:val="22"/>
          <w:szCs w:val="22"/>
        </w:rPr>
      </w:pPr>
      <w:r w:rsidDel="00000000" w:rsidR="00000000" w:rsidRPr="00000000">
        <w:rPr>
          <w:rtl w:val="0"/>
        </w:rPr>
      </w:r>
    </w:p>
    <w:p w:rsidR="00000000" w:rsidDel="00000000" w:rsidP="00000000" w:rsidRDefault="00000000" w:rsidRPr="00000000" w14:paraId="000001D8">
      <w:pPr>
        <w:rPr>
          <w:b w:val="1"/>
          <w:bCs w:val="1"/>
          <w:sz w:val="22"/>
          <w:szCs w:val="22"/>
        </w:rPr>
      </w:pPr>
      <w:r w:rsidDel="00000000" w:rsidR="00000000" w:rsidRPr="00000000">
        <w:rPr>
          <w:rtl w:val="0"/>
        </w:rPr>
      </w:r>
    </w:p>
    <w:p w:rsidR="00000000" w:rsidDel="00000000" w:rsidP="00000000" w:rsidRDefault="00000000" w:rsidRPr="00000000" w14:paraId="000001D9">
      <w:pPr>
        <w:rPr>
          <w:b w:val="1"/>
          <w:bCs w:val="1"/>
          <w:sz w:val="22"/>
          <w:szCs w:val="22"/>
        </w:rPr>
      </w:pPr>
      <w:r w:rsidDel="00000000" w:rsidR="00000000" w:rsidRPr="00000000">
        <w:rPr>
          <w:rtl w:val="0"/>
        </w:rPr>
      </w:r>
    </w:p>
    <w:p w:rsidR="00000000" w:rsidDel="00000000" w:rsidP="00000000" w:rsidRDefault="00000000" w:rsidRPr="00000000" w14:paraId="000001DA">
      <w:pPr>
        <w:rPr>
          <w:b w:val="1"/>
          <w:bCs w:val="1"/>
          <w:sz w:val="22"/>
          <w:szCs w:val="22"/>
        </w:rPr>
      </w:pPr>
      <w:r w:rsidDel="00000000" w:rsidR="00000000" w:rsidRPr="00000000">
        <w:rPr>
          <w:rtl w:val="0"/>
        </w:rPr>
      </w:r>
    </w:p>
    <w:p w:rsidR="00000000" w:rsidDel="00000000" w:rsidP="00000000" w:rsidRDefault="00000000" w:rsidRPr="00000000" w14:paraId="000001DB">
      <w:pPr>
        <w:rPr>
          <w:b w:val="1"/>
          <w:bCs w:val="1"/>
          <w:sz w:val="22"/>
          <w:szCs w:val="22"/>
        </w:rPr>
      </w:pPr>
      <w:r w:rsidDel="00000000" w:rsidR="00000000" w:rsidRPr="00000000">
        <w:rPr>
          <w:rtl w:val="0"/>
        </w:rPr>
      </w:r>
    </w:p>
    <w:p w:rsidR="00000000" w:rsidDel="00000000" w:rsidP="00000000" w:rsidRDefault="00000000" w:rsidRPr="00000000" w14:paraId="000001DC">
      <w:pPr>
        <w:rPr>
          <w:b w:val="1"/>
          <w:bCs w:val="1"/>
          <w:sz w:val="22"/>
          <w:szCs w:val="22"/>
        </w:rPr>
      </w:pPr>
      <w:r w:rsidDel="00000000" w:rsidR="00000000" w:rsidRPr="00000000">
        <w:rPr>
          <w:rtl w:val="0"/>
        </w:rPr>
      </w:r>
    </w:p>
    <w:p w:rsidR="00000000" w:rsidDel="00000000" w:rsidP="00000000" w:rsidRDefault="00000000" w:rsidRPr="00000000" w14:paraId="000001DD">
      <w:pPr>
        <w:rPr>
          <w:b w:val="1"/>
          <w:bCs w:val="1"/>
          <w:sz w:val="22"/>
          <w:szCs w:val="22"/>
        </w:rPr>
      </w:pPr>
      <w:r w:rsidDel="00000000" w:rsidR="00000000" w:rsidRPr="00000000">
        <w:rPr>
          <w:rtl w:val="0"/>
        </w:rPr>
      </w:r>
    </w:p>
    <w:p w:rsidR="00000000" w:rsidDel="00000000" w:rsidP="00000000" w:rsidRDefault="00000000" w:rsidRPr="00000000" w14:paraId="000001DE">
      <w:pPr>
        <w:rPr>
          <w:b w:val="1"/>
          <w:bCs w:val="1"/>
          <w:sz w:val="22"/>
          <w:szCs w:val="22"/>
        </w:rPr>
      </w:pPr>
      <w:r w:rsidDel="00000000" w:rsidR="00000000" w:rsidRPr="00000000">
        <w:rPr>
          <w:rtl w:val="0"/>
        </w:rPr>
      </w:r>
    </w:p>
    <w:p w:rsidR="00000000" w:rsidDel="00000000" w:rsidP="00000000" w:rsidRDefault="00000000" w:rsidRPr="00000000" w14:paraId="000001DF">
      <w:pPr>
        <w:rPr>
          <w:b w:val="1"/>
          <w:bCs w:val="1"/>
          <w:sz w:val="22"/>
          <w:szCs w:val="22"/>
        </w:rPr>
      </w:pPr>
      <w:r w:rsidDel="00000000" w:rsidR="00000000" w:rsidRPr="00000000">
        <w:rPr>
          <w:rtl w:val="0"/>
        </w:rPr>
      </w:r>
    </w:p>
    <w:p w:rsidR="00000000" w:rsidDel="00000000" w:rsidP="00000000" w:rsidRDefault="00000000" w:rsidRPr="00000000" w14:paraId="000001E0">
      <w:pPr>
        <w:rPr>
          <w:b w:val="1"/>
          <w:bCs w:val="1"/>
          <w:sz w:val="22"/>
          <w:szCs w:val="22"/>
        </w:rPr>
      </w:pPr>
      <w:r w:rsidDel="00000000" w:rsidR="00000000" w:rsidRPr="00000000">
        <w:rPr>
          <w:rtl w:val="0"/>
        </w:rPr>
      </w:r>
    </w:p>
    <w:p w:rsidR="00000000" w:rsidDel="00000000" w:rsidP="00000000" w:rsidRDefault="00000000" w:rsidRPr="00000000" w14:paraId="000001E1">
      <w:pPr>
        <w:rPr>
          <w:b w:val="1"/>
          <w:bCs w:val="1"/>
          <w:sz w:val="22"/>
          <w:szCs w:val="22"/>
        </w:rPr>
      </w:pPr>
      <w:r w:rsidDel="00000000" w:rsidR="00000000" w:rsidRPr="00000000">
        <w:rPr>
          <w:rtl w:val="0"/>
        </w:rPr>
      </w:r>
    </w:p>
    <w:p w:rsidR="00000000" w:rsidDel="00000000" w:rsidP="00000000" w:rsidRDefault="00000000" w:rsidRPr="00000000" w14:paraId="000001E2">
      <w:pPr>
        <w:rPr>
          <w:b w:val="1"/>
          <w:bCs w:val="1"/>
          <w:sz w:val="22"/>
          <w:szCs w:val="22"/>
        </w:rPr>
      </w:pPr>
      <w:r w:rsidDel="00000000" w:rsidR="00000000" w:rsidRPr="00000000">
        <w:rPr>
          <w:rtl w:val="0"/>
        </w:rPr>
      </w:r>
    </w:p>
    <w:p w:rsidR="00000000" w:rsidDel="00000000" w:rsidP="00000000" w:rsidRDefault="00000000" w:rsidRPr="00000000" w14:paraId="000001E3">
      <w:pPr>
        <w:rPr>
          <w:b w:val="1"/>
          <w:bCs w:val="1"/>
          <w:sz w:val="22"/>
          <w:szCs w:val="22"/>
        </w:rPr>
      </w:pPr>
      <w:r w:rsidDel="00000000" w:rsidR="00000000" w:rsidRPr="00000000">
        <w:rPr>
          <w:rtl w:val="0"/>
        </w:rPr>
      </w:r>
    </w:p>
    <w:p w:rsidR="00000000" w:rsidDel="00000000" w:rsidP="00000000" w:rsidRDefault="00000000" w:rsidRPr="00000000" w14:paraId="000001E4">
      <w:pPr>
        <w:rPr>
          <w:b w:val="1"/>
          <w:bCs w:val="1"/>
          <w:sz w:val="22"/>
          <w:szCs w:val="22"/>
        </w:rPr>
      </w:pPr>
      <w:r w:rsidDel="00000000" w:rsidR="00000000" w:rsidRPr="00000000">
        <w:rPr>
          <w:rtl w:val="0"/>
        </w:rPr>
      </w:r>
    </w:p>
    <w:p w:rsidR="00000000" w:rsidDel="00000000" w:rsidP="00000000" w:rsidRDefault="00000000" w:rsidRPr="00000000" w14:paraId="000001E5">
      <w:pPr>
        <w:rPr>
          <w:b w:val="1"/>
          <w:bCs w:val="1"/>
          <w:sz w:val="22"/>
          <w:szCs w:val="22"/>
        </w:rPr>
      </w:pPr>
      <w:r w:rsidDel="00000000" w:rsidR="00000000" w:rsidRPr="00000000">
        <w:rPr>
          <w:rtl w:val="0"/>
        </w:rPr>
      </w:r>
    </w:p>
    <w:p w:rsidR="00000000" w:rsidDel="00000000" w:rsidP="00000000" w:rsidRDefault="00000000" w:rsidRPr="00000000" w14:paraId="000001E6">
      <w:pPr>
        <w:rPr>
          <w:b w:val="1"/>
          <w:bCs w:val="1"/>
          <w:sz w:val="22"/>
          <w:szCs w:val="22"/>
        </w:rPr>
      </w:pPr>
      <w:r w:rsidDel="00000000" w:rsidR="00000000" w:rsidRPr="00000000">
        <w:rPr>
          <w:rtl w:val="0"/>
        </w:rPr>
      </w:r>
    </w:p>
    <w:p w:rsidR="00000000" w:rsidDel="00000000" w:rsidP="00000000" w:rsidRDefault="00000000" w:rsidRPr="00000000" w14:paraId="000001E7">
      <w:pPr>
        <w:rPr>
          <w:b w:val="1"/>
          <w:bCs w:val="1"/>
          <w:sz w:val="22"/>
          <w:szCs w:val="22"/>
        </w:rPr>
      </w:pPr>
      <w:r w:rsidDel="00000000" w:rsidR="00000000" w:rsidRPr="00000000">
        <w:rPr>
          <w:rtl w:val="0"/>
        </w:rPr>
      </w:r>
    </w:p>
    <w:p w:rsidR="00000000" w:rsidDel="00000000" w:rsidP="00000000" w:rsidRDefault="00000000" w:rsidRPr="00000000" w14:paraId="000001E8">
      <w:pPr>
        <w:rPr>
          <w:b w:val="1"/>
          <w:bCs w:val="1"/>
          <w:sz w:val="22"/>
          <w:szCs w:val="22"/>
        </w:rPr>
      </w:pPr>
      <w:r w:rsidDel="00000000" w:rsidR="00000000" w:rsidRPr="00000000">
        <w:rPr>
          <w:rtl w:val="0"/>
        </w:rPr>
      </w:r>
    </w:p>
    <w:p w:rsidR="00000000" w:rsidDel="00000000" w:rsidP="00000000" w:rsidRDefault="00000000" w:rsidRPr="00000000" w14:paraId="000001E9">
      <w:pPr>
        <w:rPr>
          <w:b w:val="1"/>
          <w:bCs w:val="1"/>
          <w:sz w:val="22"/>
          <w:szCs w:val="22"/>
        </w:rPr>
      </w:pPr>
      <w:r w:rsidDel="00000000" w:rsidR="00000000" w:rsidRPr="00000000">
        <w:rPr>
          <w:rtl w:val="0"/>
        </w:rPr>
      </w:r>
    </w:p>
    <w:p w:rsidR="00000000" w:rsidDel="00000000" w:rsidP="00000000" w:rsidRDefault="00000000" w:rsidRPr="00000000" w14:paraId="000001EA">
      <w:pPr>
        <w:rPr>
          <w:b w:val="1"/>
          <w:bCs w:val="1"/>
          <w:sz w:val="22"/>
          <w:szCs w:val="22"/>
        </w:rPr>
      </w:pPr>
      <w:r w:rsidDel="00000000" w:rsidR="00000000" w:rsidRPr="00000000">
        <w:rPr>
          <w:rtl w:val="0"/>
        </w:rPr>
      </w:r>
    </w:p>
    <w:p w:rsidR="00000000" w:rsidDel="00000000" w:rsidP="00000000" w:rsidRDefault="00000000" w:rsidRPr="00000000" w14:paraId="000001EB">
      <w:pPr>
        <w:rPr>
          <w:b w:val="1"/>
          <w:bCs w:val="1"/>
          <w:sz w:val="22"/>
          <w:szCs w:val="22"/>
        </w:rPr>
      </w:pPr>
      <w:r w:rsidDel="00000000" w:rsidR="00000000" w:rsidRPr="00000000">
        <w:rPr>
          <w:b w:val="1"/>
          <w:bCs w:val="1"/>
          <w:sz w:val="22"/>
          <w:szCs w:val="22"/>
          <w:rtl w:val="0"/>
        </w:rPr>
        <w:t xml:space="preserve">Rubrics for Calculation</w:t>
      </w:r>
    </w:p>
    <w:p w:rsidR="00000000" w:rsidDel="00000000" w:rsidP="00000000" w:rsidRDefault="00000000" w:rsidRPr="00000000" w14:paraId="000001EC">
      <w:pPr>
        <w:spacing w:after="50" w:lineRule="auto"/>
        <w:rPr>
          <w:b w:val="1"/>
          <w:bCs w:val="1"/>
          <w:sz w:val="22"/>
          <w:szCs w:val="22"/>
        </w:rPr>
      </w:pPr>
      <w:r w:rsidDel="00000000" w:rsidR="00000000" w:rsidRPr="00000000">
        <w:rPr>
          <w:rtl w:val="0"/>
        </w:rPr>
      </w:r>
    </w:p>
    <w:tbl>
      <w:tblPr>
        <w:tblStyle w:val="Table10"/>
        <w:tblW w:w="96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8"/>
        <w:gridCol w:w="1329"/>
        <w:gridCol w:w="1927"/>
        <w:gridCol w:w="1469"/>
        <w:gridCol w:w="1682"/>
        <w:gridCol w:w="1494"/>
        <w:tblGridChange w:id="0">
          <w:tblGrid>
            <w:gridCol w:w="1708"/>
            <w:gridCol w:w="1329"/>
            <w:gridCol w:w="1927"/>
            <w:gridCol w:w="1469"/>
            <w:gridCol w:w="1682"/>
            <w:gridCol w:w="1494"/>
          </w:tblGrid>
        </w:tblGridChange>
      </w:tblGrid>
      <w:tr>
        <w:trPr>
          <w:cantSplit w:val="0"/>
          <w:trHeight w:val="790" w:hRule="atLeast"/>
          <w:tblHeader w:val="0"/>
        </w:trPr>
        <w:tc>
          <w:tcPr>
            <w:vAlign w:val="center"/>
          </w:tcPr>
          <w:p w:rsidR="00000000" w:rsidDel="00000000" w:rsidP="00000000" w:rsidRDefault="00000000" w:rsidRPr="00000000" w14:paraId="000001E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vAlign w:val="center"/>
          </w:tcPr>
          <w:p w:rsidR="00000000" w:rsidDel="00000000" w:rsidP="00000000" w:rsidRDefault="00000000" w:rsidRPr="00000000" w14:paraId="000001E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Weightage</w:t>
            </w:r>
          </w:p>
        </w:tc>
        <w:tc>
          <w:tcPr>
            <w:vAlign w:val="center"/>
          </w:tcPr>
          <w:p w:rsidR="00000000" w:rsidDel="00000000" w:rsidP="00000000" w:rsidRDefault="00000000" w:rsidRPr="00000000" w14:paraId="000001E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4 (Exemplary)</w:t>
            </w:r>
          </w:p>
        </w:tc>
        <w:tc>
          <w:tcPr>
            <w:vAlign w:val="center"/>
          </w:tcPr>
          <w:p w:rsidR="00000000" w:rsidDel="00000000" w:rsidP="00000000" w:rsidRDefault="00000000" w:rsidRPr="00000000" w14:paraId="000001F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3 (Proficient)</w:t>
            </w:r>
          </w:p>
        </w:tc>
        <w:tc>
          <w:tcPr>
            <w:vAlign w:val="center"/>
          </w:tcPr>
          <w:p w:rsidR="00000000" w:rsidDel="00000000" w:rsidP="00000000" w:rsidRDefault="00000000" w:rsidRPr="00000000" w14:paraId="000001F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2 (Developing)</w:t>
            </w:r>
          </w:p>
        </w:tc>
        <w:tc>
          <w:tcPr>
            <w:vAlign w:val="center"/>
          </w:tcPr>
          <w:p w:rsidR="00000000" w:rsidDel="00000000" w:rsidP="00000000" w:rsidRDefault="00000000" w:rsidRPr="00000000" w14:paraId="000001F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1 (Beginning)</w:t>
            </w:r>
          </w:p>
        </w:tc>
      </w:tr>
      <w:tr>
        <w:trPr>
          <w:cantSplit w:val="0"/>
          <w:trHeight w:val="682" w:hRule="atLeast"/>
          <w:tblHeader w:val="0"/>
        </w:trPr>
        <w:tc>
          <w:tcPr>
            <w:vAlign w:val="center"/>
          </w:tcPr>
          <w:p w:rsidR="00000000" w:rsidDel="00000000" w:rsidP="00000000" w:rsidRDefault="00000000" w:rsidRPr="00000000" w14:paraId="000001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Understanding</w:t>
            </w:r>
          </w:p>
        </w:tc>
        <w:tc>
          <w:tcPr>
            <w:vAlign w:val="center"/>
          </w:tcPr>
          <w:p w:rsidR="00000000" w:rsidDel="00000000" w:rsidP="00000000" w:rsidRDefault="00000000" w:rsidRPr="00000000" w14:paraId="000001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1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defines the problem and identifies all relevant constraints accurately</w:t>
            </w:r>
          </w:p>
        </w:tc>
        <w:tc>
          <w:tcPr>
            <w:vAlign w:val="center"/>
          </w:tcPr>
          <w:p w:rsidR="00000000" w:rsidDel="00000000" w:rsidP="00000000" w:rsidRDefault="00000000" w:rsidRPr="00000000" w14:paraId="000001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most constraints with minor gaps</w:t>
            </w:r>
          </w:p>
        </w:tc>
        <w:tc>
          <w:tcPr>
            <w:vAlign w:val="center"/>
          </w:tcPr>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understanding; misses key constraints</w:t>
            </w:r>
          </w:p>
        </w:tc>
        <w:tc>
          <w:tcPr>
            <w:vAlign w:val="center"/>
          </w:tcPr>
          <w:p w:rsidR="00000000" w:rsidDel="00000000" w:rsidP="00000000" w:rsidRDefault="00000000" w:rsidRPr="00000000" w14:paraId="000001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 to identify constraints correctly</w:t>
            </w:r>
          </w:p>
        </w:tc>
      </w:tr>
      <w:tr>
        <w:trPr>
          <w:cantSplit w:val="0"/>
          <w:trHeight w:val="1241" w:hRule="atLeast"/>
          <w:tblHeader w:val="0"/>
        </w:trPr>
        <w:tc>
          <w:tcPr>
            <w:vAlign w:val="center"/>
          </w:tcPr>
          <w:p w:rsidR="00000000" w:rsidDel="00000000" w:rsidP="00000000" w:rsidRDefault="00000000" w:rsidRPr="00000000" w14:paraId="000001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Analysis</w:t>
            </w:r>
          </w:p>
        </w:tc>
        <w:tc>
          <w:tcPr>
            <w:vAlign w:val="center"/>
          </w:tcPr>
          <w:p w:rsidR="00000000" w:rsidDel="00000000" w:rsidP="00000000" w:rsidRDefault="00000000" w:rsidRPr="00000000" w14:paraId="000001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1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Analyzes constraints effectively and prioritizes them logically</w:t>
            </w:r>
          </w:p>
        </w:tc>
        <w:tc>
          <w:tcPr>
            <w:vAlign w:val="center"/>
          </w:tcPr>
          <w:p w:rsidR="00000000" w:rsidDel="00000000" w:rsidP="00000000" w:rsidRDefault="00000000" w:rsidRPr="00000000" w14:paraId="000001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reasonable analysis with some prioritization</w:t>
            </w:r>
          </w:p>
        </w:tc>
        <w:tc>
          <w:tcPr>
            <w:vAlign w:val="center"/>
          </w:tcPr>
          <w:p w:rsidR="00000000" w:rsidDel="00000000" w:rsidP="00000000" w:rsidRDefault="00000000" w:rsidRPr="00000000" w14:paraId="000001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analysis; weak prioritization</w:t>
            </w:r>
          </w:p>
        </w:tc>
        <w:tc>
          <w:tcPr>
            <w:vAlign w:val="center"/>
          </w:tcPr>
          <w:p w:rsidR="00000000" w:rsidDel="00000000" w:rsidP="00000000" w:rsidRDefault="00000000" w:rsidRPr="00000000" w14:paraId="000001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meaningful analysis or prioritization</w:t>
            </w:r>
          </w:p>
        </w:tc>
      </w:tr>
      <w:tr>
        <w:trPr>
          <w:cantSplit w:val="0"/>
          <w:trHeight w:val="1241" w:hRule="atLeast"/>
          <w:tblHeader w:val="0"/>
        </w:trPr>
        <w:tc>
          <w:tcPr>
            <w:vAlign w:val="center"/>
          </w:tcPr>
          <w:p w:rsidR="00000000" w:rsidDel="00000000" w:rsidP="00000000" w:rsidRDefault="00000000" w:rsidRPr="00000000" w14:paraId="000001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Development</w:t>
            </w:r>
          </w:p>
        </w:tc>
        <w:tc>
          <w:tcPr>
            <w:vAlign w:val="center"/>
          </w:tcPr>
          <w:p w:rsidR="00000000" w:rsidDel="00000000" w:rsidP="00000000" w:rsidRDefault="00000000" w:rsidRPr="00000000" w14:paraId="000002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2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optimal and feasible solutions satisfying all constraints</w:t>
            </w:r>
          </w:p>
        </w:tc>
        <w:tc>
          <w:tcPr>
            <w:vAlign w:val="center"/>
          </w:tcPr>
          <w:p w:rsidR="00000000" w:rsidDel="00000000" w:rsidP="00000000" w:rsidRDefault="00000000" w:rsidRPr="00000000" w14:paraId="000002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workable solutions with minor limitations</w:t>
            </w:r>
          </w:p>
        </w:tc>
        <w:tc>
          <w:tcPr>
            <w:vAlign w:val="center"/>
          </w:tcPr>
          <w:p w:rsidR="00000000" w:rsidDel="00000000" w:rsidP="00000000" w:rsidRDefault="00000000" w:rsidRPr="00000000" w14:paraId="000002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Solutions partially satisfy constraints</w:t>
            </w:r>
          </w:p>
        </w:tc>
        <w:tc>
          <w:tcPr>
            <w:vAlign w:val="center"/>
          </w:tcPr>
          <w:p w:rsidR="00000000" w:rsidDel="00000000" w:rsidP="00000000" w:rsidRDefault="00000000" w:rsidRPr="00000000" w14:paraId="000002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Solutions do not meet constraints</w:t>
            </w:r>
          </w:p>
        </w:tc>
      </w:tr>
      <w:tr>
        <w:trPr>
          <w:cantSplit w:val="0"/>
          <w:trHeight w:val="1241" w:hRule="atLeast"/>
          <w:tblHeader w:val="0"/>
        </w:trPr>
        <w:tc>
          <w:tcPr>
            <w:vAlign w:val="center"/>
          </w:tcPr>
          <w:p w:rsidR="00000000" w:rsidDel="00000000" w:rsidP="00000000" w:rsidRDefault="00000000" w:rsidRPr="00000000" w14:paraId="000002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Concepts</w:t>
            </w:r>
          </w:p>
        </w:tc>
        <w:tc>
          <w:tcPr>
            <w:vAlign w:val="center"/>
          </w:tcPr>
          <w:p w:rsidR="00000000" w:rsidDel="00000000" w:rsidP="00000000" w:rsidRDefault="00000000" w:rsidRPr="00000000" w14:paraId="000002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2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Effectively applies appropriate concepts, methods, or tools</w:t>
            </w:r>
          </w:p>
        </w:tc>
        <w:tc>
          <w:tcPr>
            <w:vAlign w:val="center"/>
          </w:tcPr>
          <w:p w:rsidR="00000000" w:rsidDel="00000000" w:rsidP="00000000" w:rsidRDefault="00000000" w:rsidRPr="00000000" w14:paraId="000002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concepts with minor errors</w:t>
            </w:r>
          </w:p>
        </w:tc>
        <w:tc>
          <w:tcPr>
            <w:vAlign w:val="center"/>
          </w:tcPr>
          <w:p w:rsidR="00000000" w:rsidDel="00000000" w:rsidP="00000000" w:rsidRDefault="00000000" w:rsidRPr="00000000" w14:paraId="000002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application; requires guidance</w:t>
            </w:r>
          </w:p>
        </w:tc>
        <w:tc>
          <w:tcPr>
            <w:vAlign w:val="center"/>
          </w:tcPr>
          <w:p w:rsidR="00000000" w:rsidDel="00000000" w:rsidP="00000000" w:rsidRDefault="00000000" w:rsidRPr="00000000" w14:paraId="000002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apply relevant concepts</w:t>
            </w:r>
          </w:p>
        </w:tc>
      </w:tr>
      <w:tr>
        <w:trPr>
          <w:cantSplit w:val="0"/>
          <w:trHeight w:val="1241" w:hRule="atLeast"/>
          <w:tblHeader w:val="0"/>
        </w:trPr>
        <w:tc>
          <w:tcPr>
            <w:vAlign w:val="center"/>
          </w:tcPr>
          <w:p w:rsidR="00000000" w:rsidDel="00000000" w:rsidP="00000000" w:rsidRDefault="00000000" w:rsidRPr="00000000" w14:paraId="000002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w:t>
            </w:r>
          </w:p>
        </w:tc>
        <w:tc>
          <w:tcPr>
            <w:vAlign w:val="center"/>
          </w:tcPr>
          <w:p w:rsidR="00000000" w:rsidDel="00000000" w:rsidP="00000000" w:rsidRDefault="00000000" w:rsidRPr="00000000" w14:paraId="000002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2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strong justification for decisions with logical reasoning</w:t>
            </w:r>
          </w:p>
        </w:tc>
        <w:tc>
          <w:tcPr>
            <w:vAlign w:val="center"/>
          </w:tcPr>
          <w:p w:rsidR="00000000" w:rsidDel="00000000" w:rsidP="00000000" w:rsidRDefault="00000000" w:rsidRPr="00000000" w14:paraId="000002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justification with some clarity</w:t>
            </w:r>
          </w:p>
        </w:tc>
        <w:tc>
          <w:tcPr>
            <w:vAlign w:val="center"/>
          </w:tcPr>
          <w:p w:rsidR="00000000" w:rsidDel="00000000" w:rsidP="00000000" w:rsidRDefault="00000000" w:rsidRPr="00000000" w14:paraId="000002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or unclear justification</w:t>
            </w:r>
          </w:p>
        </w:tc>
        <w:tc>
          <w:tcPr>
            <w:vAlign w:val="center"/>
          </w:tcPr>
          <w:p w:rsidR="00000000" w:rsidDel="00000000" w:rsidP="00000000" w:rsidRDefault="00000000" w:rsidRPr="00000000" w14:paraId="000002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justification provided</w:t>
            </w:r>
          </w:p>
        </w:tc>
      </w:tr>
    </w:tbl>
    <w:p w:rsidR="00000000" w:rsidDel="00000000" w:rsidP="00000000" w:rsidRDefault="00000000" w:rsidRPr="00000000" w14:paraId="00000211">
      <w:pPr>
        <w:spacing w:after="50" w:lineRule="auto"/>
        <w:rPr>
          <w:b w:val="1"/>
          <w:bCs w:val="1"/>
          <w:sz w:val="22"/>
          <w:szCs w:val="22"/>
        </w:rPr>
      </w:pPr>
      <w:r w:rsidDel="00000000" w:rsidR="00000000" w:rsidRPr="00000000">
        <w:rPr>
          <w:rtl w:val="0"/>
        </w:rPr>
      </w:r>
    </w:p>
    <w:p w:rsidR="00000000" w:rsidDel="00000000" w:rsidP="00000000" w:rsidRDefault="00000000" w:rsidRPr="00000000" w14:paraId="00000212">
      <w:pPr>
        <w:spacing w:after="50" w:lineRule="auto"/>
        <w:rPr>
          <w:b w:val="1"/>
          <w:bCs w:val="1"/>
          <w:sz w:val="22"/>
          <w:szCs w:val="22"/>
        </w:rPr>
      </w:pPr>
      <w:r w:rsidDel="00000000" w:rsidR="00000000" w:rsidRPr="00000000">
        <w:rPr>
          <w:rtl w:val="0"/>
        </w:rPr>
      </w:r>
    </w:p>
    <w:tbl>
      <w:tblPr>
        <w:tblStyle w:val="Table11"/>
        <w:tblW w:w="984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
        <w:gridCol w:w="1769"/>
        <w:gridCol w:w="1598"/>
        <w:gridCol w:w="1015"/>
        <w:gridCol w:w="1142"/>
        <w:gridCol w:w="1281"/>
        <w:gridCol w:w="1299"/>
        <w:gridCol w:w="752"/>
        <w:tblGridChange w:id="0">
          <w:tblGrid>
            <w:gridCol w:w="987"/>
            <w:gridCol w:w="1769"/>
            <w:gridCol w:w="1598"/>
            <w:gridCol w:w="1015"/>
            <w:gridCol w:w="1142"/>
            <w:gridCol w:w="1281"/>
            <w:gridCol w:w="1299"/>
            <w:gridCol w:w="752"/>
          </w:tblGrid>
        </w:tblGridChange>
      </w:tblGrid>
      <w:tr>
        <w:trPr>
          <w:cantSplit w:val="0"/>
          <w:trHeight w:val="1081" w:hRule="atLeast"/>
          <w:tblHeader w:val="0"/>
        </w:trPr>
        <w:tc>
          <w:tcPr/>
          <w:p w:rsidR="00000000" w:rsidDel="00000000" w:rsidP="00000000" w:rsidRDefault="00000000" w:rsidRPr="00000000" w14:paraId="00000213">
            <w:pPr>
              <w:spacing w:after="50" w:lineRule="auto"/>
              <w:rPr>
                <w:b w:val="1"/>
                <w:bCs w:val="1"/>
              </w:rPr>
            </w:pPr>
            <w:r w:rsidDel="00000000" w:rsidR="00000000" w:rsidRPr="00000000">
              <w:rPr>
                <w:b w:val="1"/>
                <w:bCs w:val="1"/>
                <w:rtl w:val="0"/>
              </w:rPr>
              <w:t xml:space="preserve">Q. No. / Criteria Level</w:t>
            </w:r>
          </w:p>
        </w:tc>
        <w:tc>
          <w:tcPr/>
          <w:p w:rsidR="00000000" w:rsidDel="00000000" w:rsidP="00000000" w:rsidRDefault="00000000" w:rsidRPr="00000000" w14:paraId="00000214">
            <w:pPr>
              <w:spacing w:after="50" w:lineRule="auto"/>
              <w:jc w:val="center"/>
              <w:rPr>
                <w:b w:val="1"/>
                <w:bCs w:val="1"/>
              </w:rPr>
            </w:pPr>
            <w:r w:rsidDel="00000000" w:rsidR="00000000" w:rsidRPr="00000000">
              <w:rPr>
                <w:b w:val="1"/>
                <w:bCs w:val="1"/>
                <w:rtl w:val="0"/>
              </w:rPr>
              <w:t xml:space="preserve">Problem Understanding</w:t>
            </w:r>
          </w:p>
        </w:tc>
        <w:tc>
          <w:tcPr/>
          <w:p w:rsidR="00000000" w:rsidDel="00000000" w:rsidP="00000000" w:rsidRDefault="00000000" w:rsidRPr="00000000" w14:paraId="00000215">
            <w:pPr>
              <w:spacing w:after="50" w:lineRule="auto"/>
              <w:jc w:val="center"/>
              <w:rPr>
                <w:b w:val="1"/>
                <w:bCs w:val="1"/>
              </w:rPr>
            </w:pPr>
            <w:r w:rsidDel="00000000" w:rsidR="00000000" w:rsidRPr="00000000">
              <w:rPr>
                <w:b w:val="1"/>
                <w:bCs w:val="1"/>
                <w:rtl w:val="0"/>
              </w:rPr>
              <w:t xml:space="preserve">Constraint Analysis</w:t>
            </w:r>
          </w:p>
        </w:tc>
        <w:tc>
          <w:tcPr/>
          <w:p w:rsidR="00000000" w:rsidDel="00000000" w:rsidP="00000000" w:rsidRDefault="00000000" w:rsidRPr="00000000" w14:paraId="00000216">
            <w:pPr>
              <w:spacing w:after="50" w:lineRule="auto"/>
              <w:jc w:val="center"/>
              <w:rPr>
                <w:b w:val="1"/>
                <w:bCs w:val="1"/>
              </w:rPr>
            </w:pPr>
            <w:r w:rsidDel="00000000" w:rsidR="00000000" w:rsidRPr="00000000">
              <w:rPr>
                <w:b w:val="1"/>
                <w:bCs w:val="1"/>
                <w:rtl w:val="0"/>
              </w:rPr>
              <w:t xml:space="preserve">Solution Development</w:t>
            </w:r>
          </w:p>
        </w:tc>
        <w:tc>
          <w:tcPr/>
          <w:p w:rsidR="00000000" w:rsidDel="00000000" w:rsidP="00000000" w:rsidRDefault="00000000" w:rsidRPr="00000000" w14:paraId="00000217">
            <w:pPr>
              <w:spacing w:after="50" w:lineRule="auto"/>
              <w:jc w:val="center"/>
              <w:rPr>
                <w:b w:val="1"/>
                <w:bCs w:val="1"/>
              </w:rPr>
            </w:pPr>
            <w:r w:rsidDel="00000000" w:rsidR="00000000" w:rsidRPr="00000000">
              <w:rPr>
                <w:b w:val="1"/>
                <w:bCs w:val="1"/>
                <w:rtl w:val="0"/>
              </w:rPr>
              <w:t xml:space="preserve">Application of Concepts</w:t>
            </w:r>
          </w:p>
        </w:tc>
        <w:tc>
          <w:tcPr/>
          <w:p w:rsidR="00000000" w:rsidDel="00000000" w:rsidP="00000000" w:rsidRDefault="00000000" w:rsidRPr="00000000" w14:paraId="00000218">
            <w:pPr>
              <w:spacing w:after="50" w:lineRule="auto"/>
              <w:jc w:val="center"/>
              <w:rPr>
                <w:b w:val="1"/>
                <w:bCs w:val="1"/>
              </w:rPr>
            </w:pPr>
            <w:r w:rsidDel="00000000" w:rsidR="00000000" w:rsidRPr="00000000">
              <w:rPr>
                <w:b w:val="1"/>
                <w:bCs w:val="1"/>
                <w:rtl w:val="0"/>
              </w:rPr>
              <w:t xml:space="preserve">Justification</w:t>
            </w:r>
          </w:p>
        </w:tc>
        <w:tc>
          <w:tcPr/>
          <w:p w:rsidR="00000000" w:rsidDel="00000000" w:rsidP="00000000" w:rsidRDefault="00000000" w:rsidRPr="00000000" w14:paraId="00000219">
            <w:pPr>
              <w:spacing w:after="50" w:lineRule="auto"/>
              <w:rPr>
                <w:b w:val="1"/>
                <w:bCs w:val="1"/>
              </w:rPr>
            </w:pPr>
            <w:r w:rsidDel="00000000" w:rsidR="00000000" w:rsidRPr="00000000">
              <w:rPr>
                <w:b w:val="1"/>
                <w:bCs w:val="1"/>
                <w:rtl w:val="0"/>
              </w:rPr>
              <w:t xml:space="preserve">Sub. Total</w:t>
            </w:r>
          </w:p>
        </w:tc>
        <w:tc>
          <w:tcPr/>
          <w:p w:rsidR="00000000" w:rsidDel="00000000" w:rsidP="00000000" w:rsidRDefault="00000000" w:rsidRPr="00000000" w14:paraId="0000021A">
            <w:pPr>
              <w:spacing w:after="50" w:lineRule="auto"/>
              <w:rPr>
                <w:b w:val="1"/>
                <w:bCs w:val="1"/>
              </w:rPr>
            </w:pPr>
            <w:r w:rsidDel="00000000" w:rsidR="00000000" w:rsidRPr="00000000">
              <w:rPr>
                <w:b w:val="1"/>
                <w:bCs w:val="1"/>
                <w:rtl w:val="0"/>
              </w:rPr>
              <w:t xml:space="preserve">Total %</w:t>
            </w:r>
          </w:p>
        </w:tc>
      </w:tr>
      <w:tr>
        <w:trPr>
          <w:cantSplit w:val="0"/>
          <w:trHeight w:val="403" w:hRule="atLeast"/>
          <w:tblHeader w:val="0"/>
        </w:trPr>
        <w:tc>
          <w:tcPr/>
          <w:p w:rsidR="00000000" w:rsidDel="00000000" w:rsidP="00000000" w:rsidRDefault="00000000" w:rsidRPr="00000000" w14:paraId="0000021B">
            <w:pPr>
              <w:spacing w:after="50" w:lineRule="auto"/>
              <w:rPr>
                <w:b w:val="1"/>
                <w:bCs w:val="1"/>
              </w:rPr>
            </w:pPr>
            <w:r w:rsidDel="00000000" w:rsidR="00000000" w:rsidRPr="00000000">
              <w:rPr>
                <w:b w:val="1"/>
                <w:bCs w:val="1"/>
                <w:rtl w:val="0"/>
              </w:rPr>
              <w:t xml:space="preserve">1</w:t>
            </w:r>
          </w:p>
        </w:tc>
        <w:tc>
          <w:tcPr/>
          <w:p w:rsidR="00000000" w:rsidDel="00000000" w:rsidP="00000000" w:rsidRDefault="00000000" w:rsidRPr="00000000" w14:paraId="0000021C">
            <w:pPr>
              <w:spacing w:after="50" w:lineRule="auto"/>
              <w:rPr>
                <w:b w:val="1"/>
                <w:bCs w:val="1"/>
              </w:rPr>
            </w:pPr>
            <w:r w:rsidDel="00000000" w:rsidR="00000000" w:rsidRPr="00000000">
              <w:rPr>
                <w:rtl w:val="0"/>
              </w:rPr>
            </w:r>
          </w:p>
        </w:tc>
        <w:tc>
          <w:tcPr/>
          <w:p w:rsidR="00000000" w:rsidDel="00000000" w:rsidP="00000000" w:rsidRDefault="00000000" w:rsidRPr="00000000" w14:paraId="0000021D">
            <w:pPr>
              <w:spacing w:after="50" w:lineRule="auto"/>
              <w:rPr>
                <w:b w:val="1"/>
                <w:bCs w:val="1"/>
              </w:rPr>
            </w:pPr>
            <w:r w:rsidDel="00000000" w:rsidR="00000000" w:rsidRPr="00000000">
              <w:rPr>
                <w:rtl w:val="0"/>
              </w:rPr>
            </w:r>
          </w:p>
        </w:tc>
        <w:tc>
          <w:tcPr/>
          <w:p w:rsidR="00000000" w:rsidDel="00000000" w:rsidP="00000000" w:rsidRDefault="00000000" w:rsidRPr="00000000" w14:paraId="0000021E">
            <w:pPr>
              <w:spacing w:after="50" w:lineRule="auto"/>
              <w:rPr>
                <w:b w:val="1"/>
                <w:bCs w:val="1"/>
              </w:rPr>
            </w:pPr>
            <w:r w:rsidDel="00000000" w:rsidR="00000000" w:rsidRPr="00000000">
              <w:rPr>
                <w:rtl w:val="0"/>
              </w:rPr>
            </w:r>
          </w:p>
        </w:tc>
        <w:tc>
          <w:tcPr/>
          <w:p w:rsidR="00000000" w:rsidDel="00000000" w:rsidP="00000000" w:rsidRDefault="00000000" w:rsidRPr="00000000" w14:paraId="0000021F">
            <w:pPr>
              <w:spacing w:after="50" w:lineRule="auto"/>
              <w:rPr>
                <w:b w:val="1"/>
                <w:bCs w:val="1"/>
              </w:rPr>
            </w:pPr>
            <w:r w:rsidDel="00000000" w:rsidR="00000000" w:rsidRPr="00000000">
              <w:rPr>
                <w:rtl w:val="0"/>
              </w:rPr>
            </w:r>
          </w:p>
        </w:tc>
        <w:tc>
          <w:tcPr/>
          <w:p w:rsidR="00000000" w:rsidDel="00000000" w:rsidP="00000000" w:rsidRDefault="00000000" w:rsidRPr="00000000" w14:paraId="00000220">
            <w:pPr>
              <w:spacing w:after="50" w:lineRule="auto"/>
              <w:rPr>
                <w:b w:val="1"/>
                <w:bCs w:val="1"/>
              </w:rPr>
            </w:pPr>
            <w:r w:rsidDel="00000000" w:rsidR="00000000" w:rsidRPr="00000000">
              <w:rPr>
                <w:rtl w:val="0"/>
              </w:rPr>
            </w:r>
          </w:p>
        </w:tc>
        <w:tc>
          <w:tcPr/>
          <w:p w:rsidR="00000000" w:rsidDel="00000000" w:rsidP="00000000" w:rsidRDefault="00000000" w:rsidRPr="00000000" w14:paraId="00000221">
            <w:pPr>
              <w:spacing w:after="50" w:lineRule="auto"/>
              <w:rPr>
                <w:b w:val="1"/>
                <w:bCs w:val="1"/>
              </w:rPr>
            </w:pPr>
            <w:r w:rsidDel="00000000" w:rsidR="00000000" w:rsidRPr="00000000">
              <w:rPr>
                <w:rtl w:val="0"/>
              </w:rPr>
            </w:r>
          </w:p>
        </w:tc>
        <w:tc>
          <w:tcPr>
            <w:vMerge w:val="restart"/>
          </w:tcPr>
          <w:p w:rsidR="00000000" w:rsidDel="00000000" w:rsidP="00000000" w:rsidRDefault="00000000" w:rsidRPr="00000000" w14:paraId="00000222">
            <w:pPr>
              <w:spacing w:after="50" w:lineRule="auto"/>
              <w:rPr>
                <w:b w:val="1"/>
                <w:bCs w:val="1"/>
              </w:rPr>
            </w:pPr>
            <w:r w:rsidDel="00000000" w:rsidR="00000000" w:rsidRPr="00000000">
              <w:rPr>
                <w:b w:val="1"/>
                <w:bCs w:val="1"/>
                <w:rtl w:val="0"/>
              </w:rPr>
              <w:t xml:space="preserve">83</w:t>
            </w:r>
          </w:p>
        </w:tc>
      </w:tr>
      <w:tr>
        <w:trPr>
          <w:cantSplit w:val="0"/>
          <w:trHeight w:val="403" w:hRule="atLeast"/>
          <w:tblHeader w:val="0"/>
        </w:trPr>
        <w:tc>
          <w:tcPr/>
          <w:p w:rsidR="00000000" w:rsidDel="00000000" w:rsidP="00000000" w:rsidRDefault="00000000" w:rsidRPr="00000000" w14:paraId="00000223">
            <w:pPr>
              <w:spacing w:after="50" w:lineRule="auto"/>
              <w:rPr>
                <w:b w:val="1"/>
                <w:bCs w:val="1"/>
              </w:rPr>
            </w:pPr>
            <w:r w:rsidDel="00000000" w:rsidR="00000000" w:rsidRPr="00000000">
              <w:rPr>
                <w:b w:val="1"/>
                <w:bCs w:val="1"/>
                <w:rtl w:val="0"/>
              </w:rPr>
              <w:t xml:space="preserve">2</w:t>
            </w:r>
          </w:p>
        </w:tc>
        <w:tc>
          <w:tcPr/>
          <w:p w:rsidR="00000000" w:rsidDel="00000000" w:rsidP="00000000" w:rsidRDefault="00000000" w:rsidRPr="00000000" w14:paraId="00000224">
            <w:pPr>
              <w:spacing w:after="50" w:lineRule="auto"/>
              <w:rPr>
                <w:b w:val="1"/>
                <w:bCs w:val="1"/>
              </w:rPr>
            </w:pPr>
            <w:r w:rsidDel="00000000" w:rsidR="00000000" w:rsidRPr="00000000">
              <w:rPr>
                <w:rtl w:val="0"/>
              </w:rPr>
            </w:r>
          </w:p>
        </w:tc>
        <w:tc>
          <w:tcPr/>
          <w:p w:rsidR="00000000" w:rsidDel="00000000" w:rsidP="00000000" w:rsidRDefault="00000000" w:rsidRPr="00000000" w14:paraId="00000225">
            <w:pPr>
              <w:spacing w:after="50" w:lineRule="auto"/>
              <w:rPr>
                <w:b w:val="1"/>
                <w:bCs w:val="1"/>
              </w:rPr>
            </w:pPr>
            <w:r w:rsidDel="00000000" w:rsidR="00000000" w:rsidRPr="00000000">
              <w:rPr>
                <w:rtl w:val="0"/>
              </w:rPr>
            </w:r>
          </w:p>
        </w:tc>
        <w:tc>
          <w:tcPr/>
          <w:p w:rsidR="00000000" w:rsidDel="00000000" w:rsidP="00000000" w:rsidRDefault="00000000" w:rsidRPr="00000000" w14:paraId="00000226">
            <w:pPr>
              <w:spacing w:after="50" w:lineRule="auto"/>
              <w:rPr>
                <w:b w:val="1"/>
                <w:bCs w:val="1"/>
              </w:rPr>
            </w:pPr>
            <w:r w:rsidDel="00000000" w:rsidR="00000000" w:rsidRPr="00000000">
              <w:rPr>
                <w:rtl w:val="0"/>
              </w:rPr>
            </w:r>
          </w:p>
        </w:tc>
        <w:tc>
          <w:tcPr/>
          <w:p w:rsidR="00000000" w:rsidDel="00000000" w:rsidP="00000000" w:rsidRDefault="00000000" w:rsidRPr="00000000" w14:paraId="00000227">
            <w:pPr>
              <w:spacing w:after="50" w:lineRule="auto"/>
              <w:rPr>
                <w:b w:val="1"/>
                <w:bCs w:val="1"/>
              </w:rPr>
            </w:pPr>
            <w:r w:rsidDel="00000000" w:rsidR="00000000" w:rsidRPr="00000000">
              <w:rPr>
                <w:rtl w:val="0"/>
              </w:rPr>
            </w:r>
          </w:p>
        </w:tc>
        <w:tc>
          <w:tcPr/>
          <w:p w:rsidR="00000000" w:rsidDel="00000000" w:rsidP="00000000" w:rsidRDefault="00000000" w:rsidRPr="00000000" w14:paraId="00000228">
            <w:pPr>
              <w:spacing w:after="50" w:lineRule="auto"/>
              <w:rPr>
                <w:b w:val="1"/>
                <w:bCs w:val="1"/>
              </w:rPr>
            </w:pPr>
            <w:r w:rsidDel="00000000" w:rsidR="00000000" w:rsidRPr="00000000">
              <w:rPr>
                <w:rtl w:val="0"/>
              </w:rPr>
            </w:r>
          </w:p>
        </w:tc>
        <w:tc>
          <w:tcPr/>
          <w:p w:rsidR="00000000" w:rsidDel="00000000" w:rsidP="00000000" w:rsidRDefault="00000000" w:rsidRPr="00000000" w14:paraId="00000229">
            <w:pPr>
              <w:spacing w:after="50" w:lineRule="auto"/>
              <w:rPr>
                <w:b w:val="1"/>
                <w:bCs w:val="1"/>
              </w:rPr>
            </w:pPr>
            <w:r w:rsidDel="00000000" w:rsidR="00000000" w:rsidRPr="00000000">
              <w:rPr>
                <w:rtl w:val="0"/>
              </w:rPr>
            </w:r>
          </w:p>
        </w:tc>
        <w:tc>
          <w:tcPr>
            <w:vMerge w:val="continue"/>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2B">
            <w:pPr>
              <w:spacing w:after="50" w:lineRule="auto"/>
              <w:rPr>
                <w:b w:val="1"/>
                <w:bCs w:val="1"/>
              </w:rPr>
            </w:pPr>
            <w:r w:rsidDel="00000000" w:rsidR="00000000" w:rsidRPr="00000000">
              <w:rPr>
                <w:b w:val="1"/>
                <w:bCs w:val="1"/>
                <w:rtl w:val="0"/>
              </w:rPr>
              <w:t xml:space="preserve">3</w:t>
            </w:r>
          </w:p>
        </w:tc>
        <w:tc>
          <w:tcPr/>
          <w:p w:rsidR="00000000" w:rsidDel="00000000" w:rsidP="00000000" w:rsidRDefault="00000000" w:rsidRPr="00000000" w14:paraId="0000022C">
            <w:pPr>
              <w:spacing w:after="50" w:lineRule="auto"/>
              <w:rPr>
                <w:b w:val="1"/>
                <w:bCs w:val="1"/>
              </w:rPr>
            </w:pPr>
            <w:r w:rsidDel="00000000" w:rsidR="00000000" w:rsidRPr="00000000">
              <w:rPr>
                <w:rtl w:val="0"/>
              </w:rPr>
            </w:r>
          </w:p>
        </w:tc>
        <w:tc>
          <w:tcPr/>
          <w:p w:rsidR="00000000" w:rsidDel="00000000" w:rsidP="00000000" w:rsidRDefault="00000000" w:rsidRPr="00000000" w14:paraId="0000022D">
            <w:pPr>
              <w:spacing w:after="50" w:lineRule="auto"/>
              <w:rPr>
                <w:b w:val="1"/>
                <w:bCs w:val="1"/>
              </w:rPr>
            </w:pPr>
            <w:r w:rsidDel="00000000" w:rsidR="00000000" w:rsidRPr="00000000">
              <w:rPr>
                <w:rtl w:val="0"/>
              </w:rPr>
            </w:r>
          </w:p>
        </w:tc>
        <w:tc>
          <w:tcPr/>
          <w:p w:rsidR="00000000" w:rsidDel="00000000" w:rsidP="00000000" w:rsidRDefault="00000000" w:rsidRPr="00000000" w14:paraId="0000022E">
            <w:pPr>
              <w:spacing w:after="50" w:lineRule="auto"/>
              <w:rPr>
                <w:b w:val="1"/>
                <w:bCs w:val="1"/>
              </w:rPr>
            </w:pPr>
            <w:r w:rsidDel="00000000" w:rsidR="00000000" w:rsidRPr="00000000">
              <w:rPr>
                <w:rtl w:val="0"/>
              </w:rPr>
            </w:r>
          </w:p>
        </w:tc>
        <w:tc>
          <w:tcPr/>
          <w:p w:rsidR="00000000" w:rsidDel="00000000" w:rsidP="00000000" w:rsidRDefault="00000000" w:rsidRPr="00000000" w14:paraId="0000022F">
            <w:pPr>
              <w:spacing w:after="50" w:lineRule="auto"/>
              <w:rPr>
                <w:b w:val="1"/>
                <w:bCs w:val="1"/>
              </w:rPr>
            </w:pPr>
            <w:r w:rsidDel="00000000" w:rsidR="00000000" w:rsidRPr="00000000">
              <w:rPr>
                <w:rtl w:val="0"/>
              </w:rPr>
            </w:r>
          </w:p>
        </w:tc>
        <w:tc>
          <w:tcPr/>
          <w:p w:rsidR="00000000" w:rsidDel="00000000" w:rsidP="00000000" w:rsidRDefault="00000000" w:rsidRPr="00000000" w14:paraId="00000230">
            <w:pPr>
              <w:spacing w:after="50" w:lineRule="auto"/>
              <w:rPr>
                <w:b w:val="1"/>
                <w:bCs w:val="1"/>
              </w:rPr>
            </w:pPr>
            <w:r w:rsidDel="00000000" w:rsidR="00000000" w:rsidRPr="00000000">
              <w:rPr>
                <w:rtl w:val="0"/>
              </w:rPr>
            </w:r>
          </w:p>
        </w:tc>
        <w:tc>
          <w:tcPr/>
          <w:p w:rsidR="00000000" w:rsidDel="00000000" w:rsidP="00000000" w:rsidRDefault="00000000" w:rsidRPr="00000000" w14:paraId="00000231">
            <w:pPr>
              <w:spacing w:after="50" w:lineRule="auto"/>
              <w:rPr>
                <w:b w:val="1"/>
                <w:bCs w:val="1"/>
              </w:rPr>
            </w:pPr>
            <w:r w:rsidDel="00000000" w:rsidR="00000000" w:rsidRPr="00000000">
              <w:rPr>
                <w:rtl w:val="0"/>
              </w:rPr>
            </w:r>
          </w:p>
        </w:tc>
        <w:tc>
          <w:tcPr>
            <w:vMerge w:val="continue"/>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33">
      <w:pPr>
        <w:spacing w:after="50" w:lineRule="auto"/>
        <w:rPr>
          <w:b w:val="1"/>
          <w:bCs w:val="1"/>
          <w:sz w:val="22"/>
          <w:szCs w:val="22"/>
        </w:rPr>
      </w:pPr>
      <w:r w:rsidDel="00000000" w:rsidR="00000000" w:rsidRPr="00000000">
        <w:rPr>
          <w:rtl w:val="0"/>
        </w:rPr>
      </w:r>
    </w:p>
    <w:p w:rsidR="00000000" w:rsidDel="00000000" w:rsidP="00000000" w:rsidRDefault="00000000" w:rsidRPr="00000000" w14:paraId="00000234">
      <w:pPr>
        <w:spacing w:after="50" w:lineRule="auto"/>
        <w:rPr>
          <w:b w:val="1"/>
          <w:bCs w:val="1"/>
          <w:sz w:val="22"/>
          <w:szCs w:val="22"/>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35">
            <w:pPr>
              <w:rPr/>
            </w:pPr>
            <w:r w:rsidDel="00000000" w:rsidR="00000000" w:rsidRPr="00000000">
              <w:rPr>
                <w:b w:val="1"/>
                <w:bCs w:val="1"/>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36">
            <w:pPr>
              <w:rPr/>
            </w:pPr>
            <w:r w:rsidDel="00000000" w:rsidR="00000000" w:rsidRPr="00000000">
              <w:rPr>
                <w:b w:val="1"/>
                <w:bCs w:val="1"/>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37">
            <w:pPr>
              <w:rPr/>
            </w:pPr>
            <w:r w:rsidDel="00000000" w:rsidR="00000000" w:rsidRPr="00000000">
              <w:rPr>
                <w:b w:val="1"/>
                <w:bCs w:val="1"/>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8">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A">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B">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C">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D">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E">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F">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0">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