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Company : Amazon , Bangalore Location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 : 07/March/2025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Interviewer: Aurotria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Amazon System Design Interview - Experience and Insights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boufcnle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Interview Flow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a5i42l81t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Interviewer Introduction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interviewer introduced themselves.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qzzunlqdb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Candidate Introduction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introduced myself, highlighting my technical and non-technical contributions.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interviewer was impressed with my non-technical contributions to the C++ community.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Showcasing your contributions outside of your job role can leave a positive impression.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wtxfkdm9y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System Design Discussion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c47oun2ny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Initial Question: Experience in System Design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interviewer asked if I had done any system design in my company.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shared my experience at my previous company, Light &amp; Wonder, where I primarily fixed bugs and had no major development role.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I moved on to discussing my current company experience.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gtmcnae56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Explaining My Current Work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Discussed two applications developed from scratch: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 Update Application</w:t>
      </w:r>
      <w:r w:rsidDel="00000000" w:rsidR="00000000" w:rsidRPr="00000000">
        <w:rPr>
          <w:rtl w:val="0"/>
        </w:rPr>
        <w:t xml:space="preserve"> (explained in detail)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RTSP Streaming Application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Explained the high-level working of the </w:t>
      </w:r>
      <w:r w:rsidDel="00000000" w:rsidR="00000000" w:rsidRPr="00000000">
        <w:rPr>
          <w:b w:val="1"/>
          <w:rtl w:val="0"/>
        </w:rPr>
        <w:t xml:space="preserve">Auto Update 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interviewer asked about the technologies used and whether I worked on frontend or backend.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clarified that I worked on both frontend and backend.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hbw4rmsq9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Flow Explanation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Explained the flow from: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 → Data → Server → User Level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Highlighted the architecture with a structured hierarchy.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interviewer asked if I implemented a normal server or my own server implementation.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clarified my approach and explained the differences.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4bmtqffrl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Handling Existing Applications and Scalability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Explained how I would handle an existing application and scale it if I were involved in development.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Discussed key non-functional requirements: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Availability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Fault Tolerance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Vertical Scaling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Sharing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25hl8kznv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Additional Technical Questions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vzg8nw6xv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Caching and Its Types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interviewer asked about </w:t>
      </w:r>
      <w:r w:rsidDel="00000000" w:rsidR="00000000" w:rsidRPr="00000000">
        <w:rPr>
          <w:b w:val="1"/>
          <w:rtl w:val="0"/>
        </w:rPr>
        <w:t xml:space="preserve">caching and its types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explained caching but could recall only </w:t>
      </w:r>
      <w:r w:rsidDel="00000000" w:rsidR="00000000" w:rsidRPr="00000000">
        <w:rPr>
          <w:b w:val="1"/>
          <w:rtl w:val="0"/>
        </w:rPr>
        <w:t xml:space="preserve">Least Recently Used (LRU)</w:t>
      </w:r>
      <w:r w:rsidDel="00000000" w:rsidR="00000000" w:rsidRPr="00000000">
        <w:rPr>
          <w:rtl w:val="0"/>
        </w:rPr>
        <w:t xml:space="preserve"> at that moment.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Described where caching is used and its importance.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aem8xgx0l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Payment Gateway System Design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Explained each component of a </w:t>
      </w:r>
      <w:r w:rsidDel="00000000" w:rsidR="00000000" w:rsidRPr="00000000">
        <w:rPr>
          <w:b w:val="1"/>
          <w:rtl w:val="0"/>
        </w:rPr>
        <w:t xml:space="preserve">payment gateway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interviewer asked how to handle </w:t>
      </w:r>
      <w:r w:rsidDel="00000000" w:rsidR="00000000" w:rsidRPr="00000000">
        <w:rPr>
          <w:b w:val="1"/>
          <w:rtl w:val="0"/>
        </w:rPr>
        <w:t xml:space="preserve">failed payments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explained general strategies but forgot to mention the use of </w:t>
      </w:r>
      <w:r w:rsidDel="00000000" w:rsidR="00000000" w:rsidRPr="00000000">
        <w:rPr>
          <w:b w:val="1"/>
          <w:rtl w:val="0"/>
        </w:rPr>
        <w:t xml:space="preserve">message queues</w:t>
      </w:r>
      <w:r w:rsidDel="00000000" w:rsidR="00000000" w:rsidRPr="00000000">
        <w:rPr>
          <w:rtl w:val="0"/>
        </w:rPr>
        <w:t xml:space="preserve">, which the interviewer was expecting.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I still explained all related topics effectively.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3vk9r337i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Final Feedback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asked the interviewer for feedback.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interviewer mentioned that Amazon does not provide eligibility feedback but allows interviewers to give general feedback.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Overall, the interview went well, and I clarified my points effectively throughout the discussion.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8pzs2t1gn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clarify doubts during the interview to ensure clear communication.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Showcasing contributions outside of work can leave a strong impression.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Revising technical terms like caching types and message queues can be helpful.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While designing systems, focusing on </w:t>
      </w:r>
      <w:r w:rsidDel="00000000" w:rsidR="00000000" w:rsidRPr="00000000">
        <w:rPr>
          <w:b w:val="1"/>
          <w:rtl w:val="0"/>
        </w:rPr>
        <w:t xml:space="preserve">scalability, availability, and fault tolerance</w:t>
      </w:r>
      <w:r w:rsidDel="00000000" w:rsidR="00000000" w:rsidRPr="00000000">
        <w:rPr>
          <w:rtl w:val="0"/>
        </w:rPr>
        <w:t xml:space="preserve"> is crucial.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Asking for feedback at the end helps understand areas of improvement.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