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670" w:rsidRPr="0038713E" w:rsidRDefault="0038713E">
      <w:pPr>
        <w:pStyle w:val="Heading1"/>
        <w:rPr>
          <w:color w:val="auto"/>
          <w:sz w:val="36"/>
          <w:szCs w:val="36"/>
        </w:rPr>
      </w:pPr>
      <w:r w:rsidRPr="0038713E">
        <w:rPr>
          <w:rFonts w:ascii="Calibri" w:hAnsi="Calibri"/>
          <w:color w:val="auto"/>
          <w:sz w:val="36"/>
          <w:szCs w:val="36"/>
        </w:rPr>
        <w:t xml:space="preserve">Key Differences </w:t>
      </w:r>
      <w:proofErr w:type="gramStart"/>
      <w:r w:rsidRPr="0038713E">
        <w:rPr>
          <w:rFonts w:ascii="Calibri" w:hAnsi="Calibri"/>
          <w:color w:val="auto"/>
          <w:sz w:val="36"/>
          <w:szCs w:val="36"/>
        </w:rPr>
        <w:t>Between</w:t>
      </w:r>
      <w:proofErr w:type="gramEnd"/>
      <w:r w:rsidRPr="0038713E">
        <w:rPr>
          <w:rFonts w:ascii="Calibri" w:hAnsi="Calibri"/>
          <w:color w:val="auto"/>
          <w:sz w:val="36"/>
          <w:szCs w:val="36"/>
        </w:rPr>
        <w:t xml:space="preserve"> Traditional Machine Learning and Basic Neural Networks</w:t>
      </w:r>
    </w:p>
    <w:p w:rsidR="00D85670" w:rsidRPr="0038713E" w:rsidRDefault="0038713E">
      <w:pPr>
        <w:pStyle w:val="Heading2"/>
        <w:rPr>
          <w:color w:val="auto"/>
          <w:sz w:val="32"/>
          <w:szCs w:val="32"/>
        </w:rPr>
      </w:pPr>
      <w:r w:rsidRPr="0038713E">
        <w:rPr>
          <w:rFonts w:ascii="Calibri" w:hAnsi="Calibri"/>
          <w:color w:val="auto"/>
          <w:sz w:val="32"/>
          <w:szCs w:val="32"/>
        </w:rPr>
        <w:t>1. Introduction</w:t>
      </w:r>
    </w:p>
    <w:p w:rsidR="00D85670" w:rsidRDefault="0038713E">
      <w:r>
        <w:t xml:space="preserve">Machine Learning (ML) and Neural Networks (NNs) are two central components of modern artificial intelligence. While both aim to enable systems to learn from </w:t>
      </w:r>
      <w:r>
        <w:t>data, they differ significantly in their design, capabilities, and application domains.</w:t>
      </w:r>
    </w:p>
    <w:p w:rsidR="00D85670" w:rsidRPr="0038713E" w:rsidRDefault="0038713E">
      <w:pPr>
        <w:pStyle w:val="Heading2"/>
        <w:rPr>
          <w:color w:val="auto"/>
          <w:sz w:val="32"/>
          <w:szCs w:val="32"/>
        </w:rPr>
      </w:pPr>
      <w:r w:rsidRPr="0038713E">
        <w:rPr>
          <w:rFonts w:ascii="Calibri" w:hAnsi="Calibri"/>
          <w:color w:val="auto"/>
          <w:sz w:val="32"/>
          <w:szCs w:val="32"/>
        </w:rPr>
        <w:t>2. Traditional Machine Learning Algorithms</w:t>
      </w:r>
    </w:p>
    <w:p w:rsidR="00D85670" w:rsidRPr="0038713E" w:rsidRDefault="0038713E">
      <w:pPr>
        <w:rPr>
          <w:sz w:val="28"/>
          <w:szCs w:val="28"/>
        </w:rPr>
      </w:pPr>
      <w:r w:rsidRPr="0038713E">
        <w:rPr>
          <w:b/>
          <w:sz w:val="28"/>
          <w:szCs w:val="28"/>
        </w:rPr>
        <w:t>a. Definition</w:t>
      </w:r>
    </w:p>
    <w:p w:rsidR="00D85670" w:rsidRDefault="0038713E">
      <w:r>
        <w:t>Traditional ML refers to a set of algorithms that learn from data using statistical methods without mimicking b</w:t>
      </w:r>
      <w:r>
        <w:t>rain-like structures.</w:t>
      </w:r>
    </w:p>
    <w:p w:rsidR="00D85670" w:rsidRPr="0038713E" w:rsidRDefault="0038713E">
      <w:pPr>
        <w:rPr>
          <w:sz w:val="28"/>
          <w:szCs w:val="28"/>
        </w:rPr>
      </w:pPr>
      <w:r w:rsidRPr="0038713E">
        <w:rPr>
          <w:b/>
          <w:sz w:val="28"/>
          <w:szCs w:val="28"/>
        </w:rPr>
        <w:t>b. Examples</w:t>
      </w:r>
    </w:p>
    <w:p w:rsidR="00D85670" w:rsidRDefault="0038713E">
      <w:r>
        <w:t>- Linear Regression</w:t>
      </w:r>
      <w:r>
        <w:br/>
        <w:t>- Logistic Regression</w:t>
      </w:r>
      <w:r>
        <w:br/>
        <w:t>- Decision Trees</w:t>
      </w:r>
      <w:r>
        <w:br/>
        <w:t>- Random Forest</w:t>
      </w:r>
      <w:r>
        <w:br/>
        <w:t>- Support Vector Machines (SVM)</w:t>
      </w:r>
      <w:r>
        <w:br/>
        <w:t>- K-Nearest Neighbors (KNN)</w:t>
      </w:r>
      <w:r>
        <w:br/>
        <w:t>- Naive Bayes</w:t>
      </w:r>
    </w:p>
    <w:p w:rsidR="00D85670" w:rsidRPr="0038713E" w:rsidRDefault="0038713E">
      <w:pPr>
        <w:rPr>
          <w:sz w:val="28"/>
          <w:szCs w:val="28"/>
        </w:rPr>
      </w:pPr>
      <w:r w:rsidRPr="0038713E">
        <w:rPr>
          <w:b/>
          <w:sz w:val="28"/>
          <w:szCs w:val="28"/>
        </w:rPr>
        <w:t>c. Characteristics</w:t>
      </w:r>
    </w:p>
    <w:p w:rsidR="00D85670" w:rsidRDefault="0038713E">
      <w:r>
        <w:t>- Require feature engineering</w:t>
      </w:r>
      <w:r>
        <w:br/>
        <w:t xml:space="preserve">- Simpler and faster to </w:t>
      </w:r>
      <w:r>
        <w:t>train</w:t>
      </w:r>
      <w:r>
        <w:br/>
        <w:t>- Effective for small to medium datasets</w:t>
      </w:r>
      <w:r>
        <w:br/>
        <w:t>- Easier to interpret and debug</w:t>
      </w:r>
      <w:r>
        <w:br/>
        <w:t>- Lower computational cost</w:t>
      </w:r>
    </w:p>
    <w:p w:rsidR="00D85670" w:rsidRPr="0038713E" w:rsidRDefault="0038713E">
      <w:pPr>
        <w:pStyle w:val="Heading2"/>
        <w:rPr>
          <w:color w:val="auto"/>
          <w:sz w:val="32"/>
          <w:szCs w:val="32"/>
        </w:rPr>
      </w:pPr>
      <w:r w:rsidRPr="0038713E">
        <w:rPr>
          <w:rFonts w:ascii="Calibri" w:hAnsi="Calibri"/>
          <w:color w:val="auto"/>
          <w:sz w:val="32"/>
          <w:szCs w:val="32"/>
        </w:rPr>
        <w:t>3. Basic Neural Networks</w:t>
      </w:r>
    </w:p>
    <w:p w:rsidR="00D85670" w:rsidRPr="0038713E" w:rsidRDefault="0038713E">
      <w:pPr>
        <w:rPr>
          <w:sz w:val="28"/>
          <w:szCs w:val="28"/>
        </w:rPr>
      </w:pPr>
      <w:r w:rsidRPr="0038713E">
        <w:rPr>
          <w:b/>
          <w:sz w:val="28"/>
          <w:szCs w:val="28"/>
        </w:rPr>
        <w:t>a. Definition</w:t>
      </w:r>
    </w:p>
    <w:p w:rsidR="00D85670" w:rsidRDefault="0038713E">
      <w:r>
        <w:t>Neural Networks (NNs) are a set of algorithms modeled after the human brain that are designed to recognize patt</w:t>
      </w:r>
      <w:r>
        <w:t>erns.</w:t>
      </w:r>
    </w:p>
    <w:p w:rsidR="00D85670" w:rsidRPr="0038713E" w:rsidRDefault="0038713E">
      <w:pPr>
        <w:rPr>
          <w:sz w:val="28"/>
          <w:szCs w:val="28"/>
        </w:rPr>
      </w:pPr>
      <w:r w:rsidRPr="0038713E">
        <w:rPr>
          <w:b/>
          <w:sz w:val="28"/>
          <w:szCs w:val="28"/>
        </w:rPr>
        <w:t>b. Examples</w:t>
      </w:r>
    </w:p>
    <w:p w:rsidR="00D85670" w:rsidRDefault="0038713E">
      <w:r>
        <w:lastRenderedPageBreak/>
        <w:t>- Perceptron (Single-layer</w:t>
      </w:r>
      <w:proofErr w:type="gramStart"/>
      <w:r>
        <w:t>)</w:t>
      </w:r>
      <w:proofErr w:type="gramEnd"/>
      <w:r>
        <w:br/>
        <w:t>- Multilayer Perceptron (MLP)</w:t>
      </w:r>
      <w:r>
        <w:br/>
        <w:t>- Feedforward Neural Networks</w:t>
      </w:r>
    </w:p>
    <w:p w:rsidR="00D85670" w:rsidRPr="0038713E" w:rsidRDefault="0038713E">
      <w:pPr>
        <w:rPr>
          <w:sz w:val="28"/>
          <w:szCs w:val="28"/>
        </w:rPr>
      </w:pPr>
      <w:r w:rsidRPr="0038713E">
        <w:rPr>
          <w:b/>
          <w:sz w:val="28"/>
          <w:szCs w:val="28"/>
        </w:rPr>
        <w:t>c. Characteristics</w:t>
      </w:r>
    </w:p>
    <w:p w:rsidR="00D85670" w:rsidRDefault="0038713E">
      <w:r>
        <w:t>- Automatically learn complex feature representations</w:t>
      </w:r>
      <w:r>
        <w:br/>
        <w:t>- Require more data and computational power</w:t>
      </w:r>
      <w:r>
        <w:br/>
        <w:t>- Flexible and can model non-line</w:t>
      </w:r>
      <w:r>
        <w:t>ar relationships</w:t>
      </w:r>
      <w:r>
        <w:br/>
        <w:t>- Less interpretable (black box</w:t>
      </w:r>
      <w:proofErr w:type="gramStart"/>
      <w:r>
        <w:t>)</w:t>
      </w:r>
      <w:proofErr w:type="gramEnd"/>
      <w:r>
        <w:br/>
        <w:t>- Prone to overfitting if not properly regularized</w:t>
      </w:r>
    </w:p>
    <w:p w:rsidR="00D85670" w:rsidRPr="0038713E" w:rsidRDefault="0038713E">
      <w:pPr>
        <w:pStyle w:val="Heading2"/>
        <w:rPr>
          <w:color w:val="auto"/>
          <w:sz w:val="32"/>
          <w:szCs w:val="32"/>
        </w:rPr>
      </w:pPr>
      <w:r w:rsidRPr="0038713E">
        <w:rPr>
          <w:rFonts w:ascii="Calibri" w:hAnsi="Calibri"/>
          <w:color w:val="auto"/>
          <w:sz w:val="32"/>
          <w:szCs w:val="32"/>
        </w:rPr>
        <w:t>4. Key Differences</w:t>
      </w:r>
    </w:p>
    <w:tbl>
      <w:tblPr>
        <w:tblStyle w:val="TableGrid"/>
        <w:tblW w:w="0" w:type="auto"/>
        <w:jc w:val="center"/>
        <w:tblLook w:val="04A0" w:firstRow="1" w:lastRow="0" w:firstColumn="1" w:lastColumn="0" w:noHBand="0" w:noVBand="1"/>
      </w:tblPr>
      <w:tblGrid>
        <w:gridCol w:w="2880"/>
        <w:gridCol w:w="2880"/>
        <w:gridCol w:w="2880"/>
      </w:tblGrid>
      <w:tr w:rsidR="00D85670">
        <w:trPr>
          <w:jc w:val="center"/>
        </w:trPr>
        <w:tc>
          <w:tcPr>
            <w:tcW w:w="2880" w:type="dxa"/>
          </w:tcPr>
          <w:p w:rsidR="00D85670" w:rsidRDefault="0038713E">
            <w:r>
              <w:t>Feature</w:t>
            </w:r>
          </w:p>
        </w:tc>
        <w:tc>
          <w:tcPr>
            <w:tcW w:w="2880" w:type="dxa"/>
          </w:tcPr>
          <w:p w:rsidR="00D85670" w:rsidRDefault="0038713E">
            <w:r>
              <w:t>Traditional ML</w:t>
            </w:r>
          </w:p>
        </w:tc>
        <w:tc>
          <w:tcPr>
            <w:tcW w:w="2880" w:type="dxa"/>
          </w:tcPr>
          <w:p w:rsidR="00D85670" w:rsidRDefault="0038713E">
            <w:r>
              <w:t>Basic Neural Networks</w:t>
            </w:r>
          </w:p>
        </w:tc>
      </w:tr>
      <w:tr w:rsidR="00D85670">
        <w:trPr>
          <w:jc w:val="center"/>
        </w:trPr>
        <w:tc>
          <w:tcPr>
            <w:tcW w:w="2880" w:type="dxa"/>
            <w:vAlign w:val="center"/>
          </w:tcPr>
          <w:p w:rsidR="00D85670" w:rsidRDefault="0038713E">
            <w:r>
              <w:t>Architecture</w:t>
            </w:r>
          </w:p>
        </w:tc>
        <w:tc>
          <w:tcPr>
            <w:tcW w:w="2880" w:type="dxa"/>
            <w:vAlign w:val="center"/>
          </w:tcPr>
          <w:p w:rsidR="00D85670" w:rsidRDefault="0038713E">
            <w:r>
              <w:t>Flat structure (no layers)</w:t>
            </w:r>
          </w:p>
        </w:tc>
        <w:tc>
          <w:tcPr>
            <w:tcW w:w="2880" w:type="dxa"/>
            <w:vAlign w:val="center"/>
          </w:tcPr>
          <w:p w:rsidR="00D85670" w:rsidRDefault="0038713E">
            <w:r>
              <w:t>Layered (input, hidden, output)</w:t>
            </w:r>
          </w:p>
        </w:tc>
      </w:tr>
      <w:tr w:rsidR="00D85670">
        <w:trPr>
          <w:jc w:val="center"/>
        </w:trPr>
        <w:tc>
          <w:tcPr>
            <w:tcW w:w="2880" w:type="dxa"/>
            <w:vAlign w:val="center"/>
          </w:tcPr>
          <w:p w:rsidR="00D85670" w:rsidRDefault="0038713E">
            <w:r>
              <w:t xml:space="preserve">Feature </w:t>
            </w:r>
            <w:r>
              <w:t>Engineering</w:t>
            </w:r>
          </w:p>
        </w:tc>
        <w:tc>
          <w:tcPr>
            <w:tcW w:w="2880" w:type="dxa"/>
            <w:vAlign w:val="center"/>
          </w:tcPr>
          <w:p w:rsidR="00D85670" w:rsidRDefault="0038713E">
            <w:r>
              <w:t>Manually done</w:t>
            </w:r>
          </w:p>
        </w:tc>
        <w:tc>
          <w:tcPr>
            <w:tcW w:w="2880" w:type="dxa"/>
            <w:vAlign w:val="center"/>
          </w:tcPr>
          <w:p w:rsidR="00D85670" w:rsidRDefault="0038713E">
            <w:r>
              <w:t>Often automatic</w:t>
            </w:r>
          </w:p>
        </w:tc>
      </w:tr>
      <w:tr w:rsidR="00D85670">
        <w:trPr>
          <w:jc w:val="center"/>
        </w:trPr>
        <w:tc>
          <w:tcPr>
            <w:tcW w:w="2880" w:type="dxa"/>
            <w:vAlign w:val="center"/>
          </w:tcPr>
          <w:p w:rsidR="00D85670" w:rsidRDefault="0038713E">
            <w:r>
              <w:t>Performance on Large Datasets</w:t>
            </w:r>
          </w:p>
        </w:tc>
        <w:tc>
          <w:tcPr>
            <w:tcW w:w="2880" w:type="dxa"/>
            <w:vAlign w:val="center"/>
          </w:tcPr>
          <w:p w:rsidR="00D85670" w:rsidRDefault="0038713E">
            <w:r>
              <w:t>May plateau</w:t>
            </w:r>
          </w:p>
        </w:tc>
        <w:tc>
          <w:tcPr>
            <w:tcW w:w="2880" w:type="dxa"/>
            <w:vAlign w:val="center"/>
          </w:tcPr>
          <w:p w:rsidR="00D85670" w:rsidRDefault="0038713E">
            <w:r>
              <w:t>Generally improves</w:t>
            </w:r>
          </w:p>
        </w:tc>
      </w:tr>
      <w:tr w:rsidR="00D85670">
        <w:trPr>
          <w:jc w:val="center"/>
        </w:trPr>
        <w:tc>
          <w:tcPr>
            <w:tcW w:w="2880" w:type="dxa"/>
            <w:vAlign w:val="center"/>
          </w:tcPr>
          <w:p w:rsidR="00D85670" w:rsidRDefault="0038713E">
            <w:r>
              <w:t>Interpretability</w:t>
            </w:r>
          </w:p>
        </w:tc>
        <w:tc>
          <w:tcPr>
            <w:tcW w:w="2880" w:type="dxa"/>
            <w:vAlign w:val="center"/>
          </w:tcPr>
          <w:p w:rsidR="00D85670" w:rsidRDefault="0038713E">
            <w:r>
              <w:t>High</w:t>
            </w:r>
          </w:p>
        </w:tc>
        <w:tc>
          <w:tcPr>
            <w:tcW w:w="2880" w:type="dxa"/>
            <w:vAlign w:val="center"/>
          </w:tcPr>
          <w:p w:rsidR="00D85670" w:rsidRDefault="0038713E">
            <w:r>
              <w:t>Low</w:t>
            </w:r>
          </w:p>
        </w:tc>
      </w:tr>
      <w:tr w:rsidR="00D85670">
        <w:trPr>
          <w:jc w:val="center"/>
        </w:trPr>
        <w:tc>
          <w:tcPr>
            <w:tcW w:w="2880" w:type="dxa"/>
            <w:vAlign w:val="center"/>
          </w:tcPr>
          <w:p w:rsidR="00D85670" w:rsidRDefault="0038713E">
            <w:r>
              <w:t>Computational Requirements</w:t>
            </w:r>
          </w:p>
        </w:tc>
        <w:tc>
          <w:tcPr>
            <w:tcW w:w="2880" w:type="dxa"/>
            <w:vAlign w:val="center"/>
          </w:tcPr>
          <w:p w:rsidR="00D85670" w:rsidRDefault="0038713E">
            <w:r>
              <w:t>Low</w:t>
            </w:r>
          </w:p>
        </w:tc>
        <w:tc>
          <w:tcPr>
            <w:tcW w:w="2880" w:type="dxa"/>
            <w:vAlign w:val="center"/>
          </w:tcPr>
          <w:p w:rsidR="00D85670" w:rsidRDefault="0038713E">
            <w:r>
              <w:t>High</w:t>
            </w:r>
          </w:p>
        </w:tc>
      </w:tr>
      <w:tr w:rsidR="00D85670">
        <w:trPr>
          <w:jc w:val="center"/>
        </w:trPr>
        <w:tc>
          <w:tcPr>
            <w:tcW w:w="2880" w:type="dxa"/>
            <w:vAlign w:val="center"/>
          </w:tcPr>
          <w:p w:rsidR="00D85670" w:rsidRDefault="0038713E">
            <w:r>
              <w:t>Training Time</w:t>
            </w:r>
          </w:p>
        </w:tc>
        <w:tc>
          <w:tcPr>
            <w:tcW w:w="2880" w:type="dxa"/>
            <w:vAlign w:val="center"/>
          </w:tcPr>
          <w:p w:rsidR="00D85670" w:rsidRDefault="0038713E">
            <w:r>
              <w:t>Fast</w:t>
            </w:r>
          </w:p>
        </w:tc>
        <w:tc>
          <w:tcPr>
            <w:tcW w:w="2880" w:type="dxa"/>
            <w:vAlign w:val="center"/>
          </w:tcPr>
          <w:p w:rsidR="00D85670" w:rsidRDefault="0038713E">
            <w:r>
              <w:t>Slower</w:t>
            </w:r>
          </w:p>
        </w:tc>
      </w:tr>
      <w:tr w:rsidR="00D85670">
        <w:trPr>
          <w:jc w:val="center"/>
        </w:trPr>
        <w:tc>
          <w:tcPr>
            <w:tcW w:w="2880" w:type="dxa"/>
            <w:vAlign w:val="center"/>
          </w:tcPr>
          <w:p w:rsidR="00D85670" w:rsidRDefault="0038713E">
            <w:r>
              <w:t>Handling Non-linearity</w:t>
            </w:r>
          </w:p>
        </w:tc>
        <w:tc>
          <w:tcPr>
            <w:tcW w:w="2880" w:type="dxa"/>
            <w:vAlign w:val="center"/>
          </w:tcPr>
          <w:p w:rsidR="00D85670" w:rsidRDefault="0038713E">
            <w:r>
              <w:t>Limited</w:t>
            </w:r>
          </w:p>
        </w:tc>
        <w:tc>
          <w:tcPr>
            <w:tcW w:w="2880" w:type="dxa"/>
            <w:vAlign w:val="center"/>
          </w:tcPr>
          <w:p w:rsidR="00D85670" w:rsidRDefault="0038713E">
            <w:r>
              <w:t>Excellent</w:t>
            </w:r>
          </w:p>
        </w:tc>
      </w:tr>
      <w:tr w:rsidR="00D85670">
        <w:trPr>
          <w:jc w:val="center"/>
        </w:trPr>
        <w:tc>
          <w:tcPr>
            <w:tcW w:w="2880" w:type="dxa"/>
            <w:vAlign w:val="center"/>
          </w:tcPr>
          <w:p w:rsidR="00D85670" w:rsidRDefault="0038713E">
            <w:r>
              <w:t>Scalability</w:t>
            </w:r>
          </w:p>
        </w:tc>
        <w:tc>
          <w:tcPr>
            <w:tcW w:w="2880" w:type="dxa"/>
            <w:vAlign w:val="center"/>
          </w:tcPr>
          <w:p w:rsidR="00D85670" w:rsidRDefault="0038713E">
            <w:r>
              <w:t>Limited for complex tasks</w:t>
            </w:r>
          </w:p>
        </w:tc>
        <w:tc>
          <w:tcPr>
            <w:tcW w:w="2880" w:type="dxa"/>
            <w:vAlign w:val="center"/>
          </w:tcPr>
          <w:p w:rsidR="00D85670" w:rsidRDefault="0038713E">
            <w:r>
              <w:t>Highly scalable</w:t>
            </w:r>
          </w:p>
        </w:tc>
      </w:tr>
    </w:tbl>
    <w:p w:rsidR="00D85670" w:rsidRPr="0038713E" w:rsidRDefault="0038713E">
      <w:pPr>
        <w:pStyle w:val="Heading2"/>
        <w:rPr>
          <w:color w:val="auto"/>
          <w:sz w:val="32"/>
          <w:szCs w:val="32"/>
        </w:rPr>
      </w:pPr>
      <w:r w:rsidRPr="0038713E">
        <w:rPr>
          <w:rFonts w:ascii="Calibri" w:hAnsi="Calibri"/>
          <w:color w:val="auto"/>
          <w:sz w:val="32"/>
          <w:szCs w:val="32"/>
        </w:rPr>
        <w:t>5. Scenarios Where Deep Learning Excels</w:t>
      </w:r>
    </w:p>
    <w:p w:rsidR="00D85670" w:rsidRPr="0038713E" w:rsidRDefault="0038713E">
      <w:pPr>
        <w:rPr>
          <w:sz w:val="28"/>
          <w:szCs w:val="28"/>
        </w:rPr>
      </w:pPr>
      <w:r w:rsidRPr="0038713E">
        <w:rPr>
          <w:b/>
          <w:sz w:val="28"/>
          <w:szCs w:val="28"/>
        </w:rPr>
        <w:t>a. Image Recognition &amp; Processing</w:t>
      </w:r>
    </w:p>
    <w:p w:rsidR="00D85670" w:rsidRDefault="0038713E">
      <w:r>
        <w:t>CNNs (Convolutional Neural Networks) outperform traditional methods in detecting patterns in images.</w:t>
      </w:r>
    </w:p>
    <w:p w:rsidR="00D85670" w:rsidRPr="0038713E" w:rsidRDefault="0038713E">
      <w:pPr>
        <w:rPr>
          <w:sz w:val="28"/>
          <w:szCs w:val="28"/>
        </w:rPr>
      </w:pPr>
      <w:r w:rsidRPr="0038713E">
        <w:rPr>
          <w:b/>
          <w:sz w:val="28"/>
          <w:szCs w:val="28"/>
        </w:rPr>
        <w:t>b. Natural Language Processing (NLP)</w:t>
      </w:r>
    </w:p>
    <w:p w:rsidR="00D85670" w:rsidRDefault="0038713E">
      <w:r>
        <w:t>RNNs, LSTMs, and Transformers handle sequential data much better than standard ML.</w:t>
      </w:r>
    </w:p>
    <w:p w:rsidR="00D85670" w:rsidRPr="0038713E" w:rsidRDefault="0038713E">
      <w:pPr>
        <w:rPr>
          <w:sz w:val="28"/>
          <w:szCs w:val="28"/>
        </w:rPr>
      </w:pPr>
      <w:r w:rsidRPr="0038713E">
        <w:rPr>
          <w:b/>
          <w:sz w:val="28"/>
          <w:szCs w:val="28"/>
        </w:rPr>
        <w:t>c. Speech Recognition</w:t>
      </w:r>
    </w:p>
    <w:p w:rsidR="00D85670" w:rsidRDefault="0038713E">
      <w:r>
        <w:t>DL models can learn from raw audio to recognize words and accents with high accuracy.</w:t>
      </w:r>
    </w:p>
    <w:p w:rsidR="00D85670" w:rsidRPr="0038713E" w:rsidRDefault="0038713E">
      <w:pPr>
        <w:rPr>
          <w:sz w:val="28"/>
          <w:szCs w:val="28"/>
        </w:rPr>
      </w:pPr>
      <w:r w:rsidRPr="0038713E">
        <w:rPr>
          <w:b/>
          <w:sz w:val="28"/>
          <w:szCs w:val="28"/>
        </w:rPr>
        <w:t>d. Autonomous Systems</w:t>
      </w:r>
    </w:p>
    <w:p w:rsidR="00D85670" w:rsidRDefault="0038713E">
      <w:r>
        <w:t>Self-driving cars rely heavily on DL for re</w:t>
      </w:r>
      <w:r>
        <w:t>al-time object detection, path planning, and decision-making.</w:t>
      </w:r>
    </w:p>
    <w:p w:rsidR="00D85670" w:rsidRPr="0038713E" w:rsidRDefault="0038713E">
      <w:pPr>
        <w:rPr>
          <w:sz w:val="28"/>
          <w:szCs w:val="28"/>
        </w:rPr>
      </w:pPr>
      <w:r w:rsidRPr="0038713E">
        <w:rPr>
          <w:b/>
          <w:sz w:val="28"/>
          <w:szCs w:val="28"/>
        </w:rPr>
        <w:lastRenderedPageBreak/>
        <w:t>e. Complex Pattern Recognition</w:t>
      </w:r>
    </w:p>
    <w:p w:rsidR="00D85670" w:rsidRDefault="0038713E">
      <w:r>
        <w:t>In finance (fraud detection), healthcare (disease prediction), and gaming (AI agents), DL models outperform traditional ML in identifying intricate patterns.</w:t>
      </w:r>
    </w:p>
    <w:p w:rsidR="00D85670" w:rsidRPr="0038713E" w:rsidRDefault="0038713E">
      <w:pPr>
        <w:pStyle w:val="Heading2"/>
        <w:rPr>
          <w:color w:val="auto"/>
          <w:sz w:val="32"/>
          <w:szCs w:val="32"/>
        </w:rPr>
      </w:pPr>
      <w:r w:rsidRPr="0038713E">
        <w:rPr>
          <w:rFonts w:ascii="Calibri" w:hAnsi="Calibri"/>
          <w:color w:val="auto"/>
          <w:sz w:val="32"/>
          <w:szCs w:val="32"/>
        </w:rPr>
        <w:t>6. Co</w:t>
      </w:r>
      <w:r w:rsidRPr="0038713E">
        <w:rPr>
          <w:rFonts w:ascii="Calibri" w:hAnsi="Calibri"/>
          <w:color w:val="auto"/>
          <w:sz w:val="32"/>
          <w:szCs w:val="32"/>
        </w:rPr>
        <w:t>nclusion</w:t>
      </w:r>
    </w:p>
    <w:p w:rsidR="00D85670" w:rsidRDefault="0038713E">
      <w:r>
        <w:t>Both traditional machine learning and neural networks are vital tools in the AI ecosystem. While traditional ML is efficient and interpretable for structured data and smaller datasets, neural networks and deep learning shine in handling high-dimen</w:t>
      </w:r>
      <w:r>
        <w:t>sional data, complex patterns, and tasks requiring feature abstraction. The choice between them should depend on the nature of the problem, the size and complexity of the da</w:t>
      </w:r>
      <w:bookmarkStart w:id="0" w:name="_GoBack"/>
      <w:bookmarkEnd w:id="0"/>
      <w:r>
        <w:t>ta, and available resources.</w:t>
      </w:r>
    </w:p>
    <w:sectPr w:rsidR="00D856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8713E"/>
    <w:rsid w:val="00AA1D8D"/>
    <w:rsid w:val="00B47730"/>
    <w:rsid w:val="00CB0664"/>
    <w:rsid w:val="00D856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D5AD5-64FC-4511-B7FD-35C9A5EA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win10</cp:lastModifiedBy>
  <cp:revision>2</cp:revision>
  <dcterms:created xsi:type="dcterms:W3CDTF">2013-12-23T23:15:00Z</dcterms:created>
  <dcterms:modified xsi:type="dcterms:W3CDTF">2025-06-03T19:26:00Z</dcterms:modified>
  <cp:category/>
</cp:coreProperties>
</file>