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030" w:rsidRDefault="00FE511C">
      <w:pPr>
        <w:pStyle w:val="Heading1"/>
      </w:pPr>
      <w:bookmarkStart w:id="0" w:name="business-requirement-document-brd"/>
      <w:r>
        <w:t>Business Requirement Document (BRD)</w:t>
      </w:r>
    </w:p>
    <w:p w:rsidR="003D3030" w:rsidRDefault="00FE511C">
      <w:pPr>
        <w:pStyle w:val="Heading2"/>
      </w:pPr>
      <w:bookmarkStart w:id="1" w:name="project-title-student-travel-llm-app"/>
      <w:r>
        <w:t>Project Title: Student Travel LLM App</w:t>
      </w:r>
    </w:p>
    <w:p w:rsidR="003D3030" w:rsidRDefault="00FE511C">
      <w:pPr>
        <w:pStyle w:val="Heading2"/>
      </w:pPr>
      <w:bookmarkStart w:id="2" w:name="objective"/>
      <w:bookmarkEnd w:id="1"/>
      <w:r>
        <w:t>Objective:</w:t>
      </w:r>
    </w:p>
    <w:p w:rsidR="003D3030" w:rsidRDefault="00FE511C">
      <w:pPr>
        <w:pStyle w:val="FirstParagraph"/>
      </w:pPr>
      <w:r>
        <w:t>To develop a Student Travel LLM (Large Language Model)</w:t>
      </w:r>
      <w:r w:rsidR="002242CB">
        <w:t xml:space="preserve"> App aimed at helping students planning their travel to India</w:t>
      </w:r>
      <w:r>
        <w:t xml:space="preserve"> for exams. The app will assist students in finding affordable lodging and food while also streamlining essential travel, academic, and administrative s</w:t>
      </w:r>
      <w:r>
        <w:t>upport.</w:t>
      </w:r>
    </w:p>
    <w:p w:rsidR="003D3030" w:rsidRDefault="003D3030">
      <w:r>
        <w:pict>
          <v:rect id="_x0000_i1025" style="width:0;height:1.5pt" o:hralign="center" o:hrstd="t" o:hr="t"/>
        </w:pict>
      </w:r>
    </w:p>
    <w:p w:rsidR="003D3030" w:rsidRDefault="00FE511C">
      <w:pPr>
        <w:pStyle w:val="Heading2"/>
      </w:pPr>
      <w:bookmarkStart w:id="3" w:name="business-requirements"/>
      <w:bookmarkEnd w:id="2"/>
      <w:r>
        <w:t>1. Business Requirements</w:t>
      </w:r>
    </w:p>
    <w:p w:rsidR="003D3030" w:rsidRDefault="00FE511C">
      <w:pPr>
        <w:pStyle w:val="Heading3"/>
      </w:pPr>
      <w:bookmarkStart w:id="4" w:name="identify-users-needs"/>
      <w:r>
        <w:t>1.1 Identify Users &amp; Needs:</w:t>
      </w:r>
    </w:p>
    <w:p w:rsidR="003D3030" w:rsidRDefault="00FE511C">
      <w:pPr>
        <w:pStyle w:val="Compact"/>
        <w:numPr>
          <w:ilvl w:val="0"/>
          <w:numId w:val="2"/>
        </w:numPr>
      </w:pPr>
      <w:r>
        <w:rPr>
          <w:b/>
          <w:bCs/>
        </w:rPr>
        <w:t>Primary Users</w:t>
      </w:r>
      <w:r>
        <w:t>: Students traveling for exams.</w:t>
      </w:r>
    </w:p>
    <w:p w:rsidR="003D3030" w:rsidRDefault="00FE511C">
      <w:pPr>
        <w:pStyle w:val="Compact"/>
        <w:numPr>
          <w:ilvl w:val="0"/>
          <w:numId w:val="2"/>
        </w:numPr>
      </w:pPr>
      <w:r>
        <w:rPr>
          <w:b/>
          <w:bCs/>
        </w:rPr>
        <w:t>Secondary Users</w:t>
      </w:r>
      <w:r>
        <w:t>: Educational institutions, transport providers, healthcare services, accommodation providers.</w:t>
      </w:r>
    </w:p>
    <w:p w:rsidR="003D3030" w:rsidRDefault="00FE511C">
      <w:pPr>
        <w:pStyle w:val="Compact"/>
        <w:numPr>
          <w:ilvl w:val="0"/>
          <w:numId w:val="2"/>
        </w:numPr>
      </w:pPr>
      <w:r>
        <w:rPr>
          <w:b/>
          <w:bCs/>
        </w:rPr>
        <w:t>Needs</w:t>
      </w:r>
      <w:r>
        <w:t>:</w:t>
      </w:r>
    </w:p>
    <w:p w:rsidR="003D3030" w:rsidRDefault="00FE511C">
      <w:pPr>
        <w:pStyle w:val="Compact"/>
        <w:numPr>
          <w:ilvl w:val="1"/>
          <w:numId w:val="3"/>
        </w:numPr>
      </w:pPr>
      <w:r>
        <w:t>Affordable lodging &amp; meal optio</w:t>
      </w:r>
      <w:r>
        <w:t>ns.</w:t>
      </w:r>
    </w:p>
    <w:p w:rsidR="003D3030" w:rsidRDefault="00FE511C">
      <w:pPr>
        <w:pStyle w:val="Compact"/>
        <w:numPr>
          <w:ilvl w:val="1"/>
          <w:numId w:val="3"/>
        </w:numPr>
      </w:pPr>
      <w:r>
        <w:t>Help with travel planning and documentation.</w:t>
      </w:r>
    </w:p>
    <w:p w:rsidR="003D3030" w:rsidRDefault="00FE511C">
      <w:pPr>
        <w:pStyle w:val="Compact"/>
        <w:numPr>
          <w:ilvl w:val="1"/>
          <w:numId w:val="3"/>
        </w:numPr>
      </w:pPr>
      <w:r>
        <w:t>Easy form filling and document upload.</w:t>
      </w:r>
    </w:p>
    <w:p w:rsidR="003D3030" w:rsidRDefault="00FE511C">
      <w:pPr>
        <w:pStyle w:val="Compact"/>
        <w:numPr>
          <w:ilvl w:val="1"/>
          <w:numId w:val="3"/>
        </w:numPr>
      </w:pPr>
      <w:r>
        <w:t>Travel loans and insurance.</w:t>
      </w:r>
    </w:p>
    <w:p w:rsidR="003D3030" w:rsidRDefault="00FE511C">
      <w:pPr>
        <w:pStyle w:val="Compact"/>
        <w:numPr>
          <w:ilvl w:val="1"/>
          <w:numId w:val="3"/>
        </w:numPr>
      </w:pPr>
      <w:r>
        <w:t>Emergency and healthcare information.</w:t>
      </w:r>
    </w:p>
    <w:p w:rsidR="003D3030" w:rsidRDefault="00FE511C">
      <w:pPr>
        <w:pStyle w:val="Compact"/>
        <w:numPr>
          <w:ilvl w:val="1"/>
          <w:numId w:val="3"/>
        </w:numPr>
      </w:pPr>
      <w:r>
        <w:t>Real-time application tracking and course presence.</w:t>
      </w:r>
    </w:p>
    <w:p w:rsidR="003D3030" w:rsidRDefault="00FE511C">
      <w:pPr>
        <w:pStyle w:val="Heading3"/>
      </w:pPr>
      <w:bookmarkStart w:id="5" w:name="problems-to-solve"/>
      <w:bookmarkEnd w:id="4"/>
      <w:r>
        <w:t>1.2 Problems to Solve:</w:t>
      </w:r>
    </w:p>
    <w:p w:rsidR="003D3030" w:rsidRDefault="00FE511C">
      <w:pPr>
        <w:pStyle w:val="Compact"/>
        <w:numPr>
          <w:ilvl w:val="0"/>
          <w:numId w:val="4"/>
        </w:numPr>
      </w:pPr>
      <w:r>
        <w:t>High travel and stay cost f</w:t>
      </w:r>
      <w:r>
        <w:t>or students.</w:t>
      </w:r>
    </w:p>
    <w:p w:rsidR="003D3030" w:rsidRDefault="00FE511C">
      <w:pPr>
        <w:pStyle w:val="Compact"/>
        <w:numPr>
          <w:ilvl w:val="0"/>
          <w:numId w:val="4"/>
        </w:numPr>
      </w:pPr>
      <w:r>
        <w:t>Unorganized travel and documentation process.</w:t>
      </w:r>
    </w:p>
    <w:p w:rsidR="003D3030" w:rsidRDefault="00FE511C">
      <w:pPr>
        <w:pStyle w:val="Compact"/>
        <w:numPr>
          <w:ilvl w:val="0"/>
          <w:numId w:val="4"/>
        </w:numPr>
      </w:pPr>
      <w:r>
        <w:t>Lack of information about affordable options.</w:t>
      </w:r>
    </w:p>
    <w:p w:rsidR="003D3030" w:rsidRDefault="00FE511C">
      <w:pPr>
        <w:pStyle w:val="Compact"/>
        <w:numPr>
          <w:ilvl w:val="0"/>
          <w:numId w:val="4"/>
        </w:numPr>
      </w:pPr>
      <w:r>
        <w:t>Manual processing delays.</w:t>
      </w:r>
    </w:p>
    <w:p w:rsidR="003D3030" w:rsidRDefault="00FE511C">
      <w:pPr>
        <w:pStyle w:val="Heading3"/>
      </w:pPr>
      <w:bookmarkStart w:id="6" w:name="key-features"/>
      <w:bookmarkEnd w:id="5"/>
      <w:r>
        <w:t>1.3 Key Features:</w:t>
      </w:r>
    </w:p>
    <w:p w:rsidR="003D3030" w:rsidRDefault="00FE511C">
      <w:pPr>
        <w:pStyle w:val="Compact"/>
        <w:numPr>
          <w:ilvl w:val="0"/>
          <w:numId w:val="5"/>
        </w:numPr>
      </w:pPr>
      <w:r>
        <w:rPr>
          <w:b/>
          <w:bCs/>
        </w:rPr>
        <w:t>Form Filing &amp; Document Uploading</w:t>
      </w:r>
    </w:p>
    <w:p w:rsidR="003D3030" w:rsidRDefault="00FE511C">
      <w:pPr>
        <w:pStyle w:val="Compact"/>
        <w:numPr>
          <w:ilvl w:val="0"/>
          <w:numId w:val="5"/>
        </w:numPr>
      </w:pPr>
      <w:r>
        <w:rPr>
          <w:b/>
          <w:bCs/>
        </w:rPr>
        <w:t>Travel Loan Applications</w:t>
      </w:r>
    </w:p>
    <w:p w:rsidR="003D3030" w:rsidRDefault="00FE511C">
      <w:pPr>
        <w:pStyle w:val="Compact"/>
        <w:numPr>
          <w:ilvl w:val="0"/>
          <w:numId w:val="5"/>
        </w:numPr>
      </w:pPr>
      <w:r>
        <w:rPr>
          <w:b/>
          <w:bCs/>
        </w:rPr>
        <w:t>Document Checklist Generator</w:t>
      </w:r>
    </w:p>
    <w:p w:rsidR="003D3030" w:rsidRDefault="00FE511C">
      <w:pPr>
        <w:pStyle w:val="Compact"/>
        <w:numPr>
          <w:ilvl w:val="0"/>
          <w:numId w:val="5"/>
        </w:numPr>
      </w:pPr>
      <w:r>
        <w:rPr>
          <w:b/>
          <w:bCs/>
        </w:rPr>
        <w:t>Travel Itinerary Pla</w:t>
      </w:r>
      <w:r>
        <w:rPr>
          <w:b/>
          <w:bCs/>
        </w:rPr>
        <w:t>nner</w:t>
      </w:r>
    </w:p>
    <w:p w:rsidR="003D3030" w:rsidRDefault="00FE511C">
      <w:pPr>
        <w:pStyle w:val="Compact"/>
        <w:numPr>
          <w:ilvl w:val="0"/>
          <w:numId w:val="5"/>
        </w:numPr>
      </w:pPr>
      <w:r>
        <w:rPr>
          <w:b/>
          <w:bCs/>
        </w:rPr>
        <w:t>Location &amp; Map Integration</w:t>
      </w:r>
    </w:p>
    <w:p w:rsidR="003D3030" w:rsidRDefault="00FE511C">
      <w:pPr>
        <w:pStyle w:val="Compact"/>
        <w:numPr>
          <w:ilvl w:val="0"/>
          <w:numId w:val="5"/>
        </w:numPr>
      </w:pPr>
      <w:r>
        <w:rPr>
          <w:b/>
          <w:bCs/>
        </w:rPr>
        <w:t>Pickup &amp; Transportation Info</w:t>
      </w:r>
    </w:p>
    <w:p w:rsidR="003D3030" w:rsidRDefault="00FE511C">
      <w:pPr>
        <w:pStyle w:val="Compact"/>
        <w:numPr>
          <w:ilvl w:val="0"/>
          <w:numId w:val="5"/>
        </w:numPr>
      </w:pPr>
      <w:r>
        <w:rPr>
          <w:b/>
          <w:bCs/>
        </w:rPr>
        <w:t>Accommodation Listings</w:t>
      </w:r>
    </w:p>
    <w:p w:rsidR="003D3030" w:rsidRDefault="00FE511C">
      <w:pPr>
        <w:pStyle w:val="Compact"/>
        <w:numPr>
          <w:ilvl w:val="0"/>
          <w:numId w:val="5"/>
        </w:numPr>
      </w:pPr>
      <w:r>
        <w:rPr>
          <w:b/>
          <w:bCs/>
        </w:rPr>
        <w:t>University Info Integration</w:t>
      </w:r>
    </w:p>
    <w:p w:rsidR="003D3030" w:rsidRDefault="00FE511C">
      <w:pPr>
        <w:pStyle w:val="Compact"/>
        <w:numPr>
          <w:ilvl w:val="0"/>
          <w:numId w:val="5"/>
        </w:numPr>
      </w:pPr>
      <w:r>
        <w:rPr>
          <w:b/>
          <w:bCs/>
        </w:rPr>
        <w:lastRenderedPageBreak/>
        <w:t>Meal Plan Options</w:t>
      </w:r>
    </w:p>
    <w:p w:rsidR="003D3030" w:rsidRDefault="00FE511C">
      <w:pPr>
        <w:pStyle w:val="Compact"/>
        <w:numPr>
          <w:ilvl w:val="0"/>
          <w:numId w:val="5"/>
        </w:numPr>
      </w:pPr>
      <w:r>
        <w:rPr>
          <w:b/>
          <w:bCs/>
        </w:rPr>
        <w:t>Student Health Insurance</w:t>
      </w:r>
    </w:p>
    <w:p w:rsidR="003D3030" w:rsidRDefault="00FE511C">
      <w:pPr>
        <w:pStyle w:val="Compact"/>
        <w:numPr>
          <w:ilvl w:val="0"/>
          <w:numId w:val="5"/>
        </w:numPr>
      </w:pPr>
      <w:r>
        <w:rPr>
          <w:b/>
          <w:bCs/>
        </w:rPr>
        <w:t>Emergency Contacts Access</w:t>
      </w:r>
    </w:p>
    <w:p w:rsidR="003D3030" w:rsidRDefault="00FE511C">
      <w:pPr>
        <w:pStyle w:val="Compact"/>
        <w:numPr>
          <w:ilvl w:val="0"/>
          <w:numId w:val="5"/>
        </w:numPr>
      </w:pPr>
      <w:r>
        <w:rPr>
          <w:b/>
          <w:bCs/>
        </w:rPr>
        <w:t>Application Status Tracker</w:t>
      </w:r>
      <w:r>
        <w:t xml:space="preserve"> (In Process / Approved / Rejected)</w:t>
      </w:r>
    </w:p>
    <w:p w:rsidR="003D3030" w:rsidRDefault="00FE511C">
      <w:pPr>
        <w:pStyle w:val="Compact"/>
        <w:numPr>
          <w:ilvl w:val="0"/>
          <w:numId w:val="5"/>
        </w:numPr>
      </w:pPr>
      <w:r>
        <w:rPr>
          <w:b/>
          <w:bCs/>
        </w:rPr>
        <w:t>Student Location Tracking</w:t>
      </w:r>
    </w:p>
    <w:p w:rsidR="003D3030" w:rsidRDefault="00FE511C">
      <w:pPr>
        <w:pStyle w:val="Compact"/>
        <w:numPr>
          <w:ilvl w:val="0"/>
          <w:numId w:val="5"/>
        </w:numPr>
      </w:pPr>
      <w:r>
        <w:rPr>
          <w:b/>
          <w:bCs/>
        </w:rPr>
        <w:t>Student Presence Status in Courses</w:t>
      </w:r>
    </w:p>
    <w:p w:rsidR="003D3030" w:rsidRDefault="00FE511C">
      <w:pPr>
        <w:pStyle w:val="Heading3"/>
      </w:pPr>
      <w:bookmarkStart w:id="7" w:name="existing-solution-research"/>
      <w:bookmarkEnd w:id="6"/>
      <w:r>
        <w:t>1.4 Existing Solution Research:</w:t>
      </w:r>
    </w:p>
    <w:p w:rsidR="003D3030" w:rsidRDefault="00FE511C">
      <w:pPr>
        <w:pStyle w:val="Compact"/>
        <w:numPr>
          <w:ilvl w:val="0"/>
          <w:numId w:val="6"/>
        </w:numPr>
      </w:pPr>
      <w:r>
        <w:t>Swiggy, Zomato, MakeMyTrip, and others offer partial solutions but lack an education-travel integrated app.</w:t>
      </w:r>
    </w:p>
    <w:p w:rsidR="003D3030" w:rsidRDefault="003D3030">
      <w:r>
        <w:pict>
          <v:rect id="_x0000_i1026" style="width:0;height:1.5pt" o:hralign="center" o:hrstd="t" o:hr="t"/>
        </w:pict>
      </w:r>
    </w:p>
    <w:p w:rsidR="003D3030" w:rsidRDefault="00FE511C">
      <w:pPr>
        <w:pStyle w:val="Heading2"/>
      </w:pPr>
      <w:bookmarkStart w:id="8" w:name="feasibility-study"/>
      <w:bookmarkEnd w:id="3"/>
      <w:bookmarkEnd w:id="7"/>
      <w:r>
        <w:t>2. Feasibility Study</w:t>
      </w:r>
    </w:p>
    <w:p w:rsidR="003D3030" w:rsidRDefault="00FE511C">
      <w:pPr>
        <w:pStyle w:val="Heading3"/>
      </w:pPr>
      <w:bookmarkStart w:id="9" w:name="data-availability"/>
      <w:r>
        <w:t>2.1 Data Availability:</w:t>
      </w:r>
    </w:p>
    <w:p w:rsidR="003D3030" w:rsidRDefault="00FE511C">
      <w:pPr>
        <w:pStyle w:val="Compact"/>
        <w:numPr>
          <w:ilvl w:val="0"/>
          <w:numId w:val="7"/>
        </w:numPr>
      </w:pPr>
      <w:r>
        <w:t>Student t</w:t>
      </w:r>
      <w:r>
        <w:t>ravel data, lodging databases, transport APIs, health and university records.</w:t>
      </w:r>
    </w:p>
    <w:p w:rsidR="003D3030" w:rsidRDefault="00FE511C">
      <w:pPr>
        <w:pStyle w:val="Heading3"/>
      </w:pPr>
      <w:bookmarkStart w:id="10" w:name="legalcompliance-review"/>
      <w:bookmarkEnd w:id="9"/>
      <w:r>
        <w:t>2.2 Legal/Compliance Review:</w:t>
      </w:r>
    </w:p>
    <w:p w:rsidR="003D3030" w:rsidRDefault="00FE511C">
      <w:pPr>
        <w:pStyle w:val="Compact"/>
        <w:numPr>
          <w:ilvl w:val="0"/>
          <w:numId w:val="8"/>
        </w:numPr>
      </w:pPr>
      <w:r>
        <w:t>GDPR and Indian Data Protection Bill compliance.</w:t>
      </w:r>
    </w:p>
    <w:p w:rsidR="003D3030" w:rsidRDefault="00FE511C">
      <w:pPr>
        <w:pStyle w:val="Compact"/>
        <w:numPr>
          <w:ilvl w:val="0"/>
          <w:numId w:val="8"/>
        </w:numPr>
      </w:pPr>
      <w:r>
        <w:t>Consent for location tracking and document sharing.</w:t>
      </w:r>
    </w:p>
    <w:p w:rsidR="003D3030" w:rsidRDefault="00FE511C">
      <w:pPr>
        <w:pStyle w:val="Heading3"/>
      </w:pPr>
      <w:bookmarkStart w:id="11" w:name="resource-budget-assessment"/>
      <w:bookmarkEnd w:id="10"/>
      <w:r>
        <w:t>2.3 Resource &amp; Budget Assessment:</w:t>
      </w:r>
    </w:p>
    <w:p w:rsidR="003D3030" w:rsidRDefault="00FE511C">
      <w:pPr>
        <w:pStyle w:val="Compact"/>
        <w:numPr>
          <w:ilvl w:val="0"/>
          <w:numId w:val="9"/>
        </w:numPr>
      </w:pPr>
      <w:r>
        <w:t>Budget for development, LLM integration, cloud hosting, and licensing.</w:t>
      </w:r>
    </w:p>
    <w:p w:rsidR="003D3030" w:rsidRDefault="00FE511C">
      <w:pPr>
        <w:pStyle w:val="Compact"/>
        <w:numPr>
          <w:ilvl w:val="0"/>
          <w:numId w:val="9"/>
        </w:numPr>
      </w:pPr>
      <w:r>
        <w:t>HR: Developers, LLM specialists, UI/UX, compliance, support.</w:t>
      </w:r>
    </w:p>
    <w:p w:rsidR="003D3030" w:rsidRDefault="00FE511C">
      <w:pPr>
        <w:pStyle w:val="Heading3"/>
      </w:pPr>
      <w:bookmarkStart w:id="12" w:name="technical-feasibility"/>
      <w:bookmarkEnd w:id="11"/>
      <w:r>
        <w:t>2.4 Technical Feasibility:</w:t>
      </w:r>
    </w:p>
    <w:p w:rsidR="003D3030" w:rsidRDefault="00FE511C">
      <w:pPr>
        <w:pStyle w:val="Compact"/>
        <w:numPr>
          <w:ilvl w:val="0"/>
          <w:numId w:val="10"/>
        </w:numPr>
      </w:pPr>
      <w:r>
        <w:t>Integration with third-party APIs (e.g., IRCTC, Google Maps, PayTM)</w:t>
      </w:r>
    </w:p>
    <w:p w:rsidR="003D3030" w:rsidRDefault="00FE511C">
      <w:pPr>
        <w:pStyle w:val="Compact"/>
        <w:numPr>
          <w:ilvl w:val="0"/>
          <w:numId w:val="10"/>
        </w:numPr>
      </w:pPr>
      <w:r>
        <w:t>Cloud-native microservices-ba</w:t>
      </w:r>
      <w:r>
        <w:t>sed deployment</w:t>
      </w:r>
    </w:p>
    <w:p w:rsidR="003D3030" w:rsidRDefault="003D3030">
      <w:r>
        <w:pict>
          <v:rect id="_x0000_i1027" style="width:0;height:1.5pt" o:hralign="center" o:hrstd="t" o:hr="t"/>
        </w:pict>
      </w:r>
    </w:p>
    <w:p w:rsidR="003D3030" w:rsidRDefault="00FE511C">
      <w:pPr>
        <w:pStyle w:val="Heading2"/>
      </w:pPr>
      <w:bookmarkStart w:id="13" w:name="technical-architecture"/>
      <w:bookmarkEnd w:id="8"/>
      <w:bookmarkEnd w:id="12"/>
      <w:r>
        <w:t>3. Technical Architecture</w:t>
      </w:r>
    </w:p>
    <w:p w:rsidR="003D3030" w:rsidRDefault="00FE511C">
      <w:pPr>
        <w:pStyle w:val="Heading3"/>
      </w:pPr>
      <w:bookmarkStart w:id="14" w:name="frontend-backend-design"/>
      <w:r>
        <w:t>3.1 Frontend &amp; Backend Design:</w:t>
      </w:r>
    </w:p>
    <w:p w:rsidR="003D3030" w:rsidRDefault="00FE511C">
      <w:pPr>
        <w:pStyle w:val="Compact"/>
        <w:numPr>
          <w:ilvl w:val="0"/>
          <w:numId w:val="11"/>
        </w:numPr>
      </w:pPr>
      <w:r>
        <w:rPr>
          <w:b/>
          <w:bCs/>
        </w:rPr>
        <w:t>Frontend</w:t>
      </w:r>
      <w:r>
        <w:t>: Mobile-first (Android/iOS) and Web Interface</w:t>
      </w:r>
    </w:p>
    <w:p w:rsidR="003D3030" w:rsidRDefault="00FE511C">
      <w:pPr>
        <w:pStyle w:val="Compact"/>
        <w:numPr>
          <w:ilvl w:val="0"/>
          <w:numId w:val="11"/>
        </w:numPr>
      </w:pPr>
      <w:r>
        <w:rPr>
          <w:b/>
          <w:bCs/>
        </w:rPr>
        <w:t>Backend</w:t>
      </w:r>
      <w:r>
        <w:t>: RESTful APIs with GraphQL Support</w:t>
      </w:r>
    </w:p>
    <w:p w:rsidR="003D3030" w:rsidRDefault="00FE511C">
      <w:pPr>
        <w:pStyle w:val="Heading3"/>
      </w:pPr>
      <w:bookmarkStart w:id="15" w:name="database-plan"/>
      <w:bookmarkEnd w:id="14"/>
      <w:r>
        <w:t>3.2 Database Plan:</w:t>
      </w:r>
    </w:p>
    <w:p w:rsidR="003D3030" w:rsidRDefault="00FE511C">
      <w:pPr>
        <w:pStyle w:val="Compact"/>
        <w:numPr>
          <w:ilvl w:val="0"/>
          <w:numId w:val="12"/>
        </w:numPr>
      </w:pPr>
      <w:r>
        <w:rPr>
          <w:b/>
          <w:bCs/>
        </w:rPr>
        <w:t>Student Data</w:t>
      </w:r>
    </w:p>
    <w:p w:rsidR="003D3030" w:rsidRDefault="00FE511C">
      <w:pPr>
        <w:pStyle w:val="Compact"/>
        <w:numPr>
          <w:ilvl w:val="0"/>
          <w:numId w:val="12"/>
        </w:numPr>
      </w:pPr>
      <w:r>
        <w:rPr>
          <w:b/>
          <w:bCs/>
        </w:rPr>
        <w:t>Document Storage (Encrypted)</w:t>
      </w:r>
    </w:p>
    <w:p w:rsidR="003D3030" w:rsidRDefault="00FE511C">
      <w:pPr>
        <w:pStyle w:val="Compact"/>
        <w:numPr>
          <w:ilvl w:val="0"/>
          <w:numId w:val="12"/>
        </w:numPr>
      </w:pPr>
      <w:r>
        <w:rPr>
          <w:b/>
          <w:bCs/>
        </w:rPr>
        <w:t>Accommodation and Travel Listings</w:t>
      </w:r>
    </w:p>
    <w:p w:rsidR="003D3030" w:rsidRDefault="00FE511C">
      <w:pPr>
        <w:pStyle w:val="Compact"/>
        <w:numPr>
          <w:ilvl w:val="0"/>
          <w:numId w:val="12"/>
        </w:numPr>
      </w:pPr>
      <w:r>
        <w:rPr>
          <w:b/>
          <w:bCs/>
        </w:rPr>
        <w:t>University &amp; Course Data</w:t>
      </w:r>
    </w:p>
    <w:p w:rsidR="003D3030" w:rsidRDefault="00FE511C">
      <w:pPr>
        <w:pStyle w:val="Compact"/>
        <w:numPr>
          <w:ilvl w:val="0"/>
          <w:numId w:val="12"/>
        </w:numPr>
      </w:pPr>
      <w:r>
        <w:rPr>
          <w:b/>
          <w:bCs/>
        </w:rPr>
        <w:t>Application Status Tracking</w:t>
      </w:r>
    </w:p>
    <w:p w:rsidR="003D3030" w:rsidRDefault="00FE511C">
      <w:pPr>
        <w:pStyle w:val="Heading3"/>
      </w:pPr>
      <w:bookmarkStart w:id="16" w:name="llm-integration"/>
      <w:bookmarkEnd w:id="15"/>
      <w:r>
        <w:lastRenderedPageBreak/>
        <w:t>3.3 LLM Integration:</w:t>
      </w:r>
    </w:p>
    <w:p w:rsidR="003D3030" w:rsidRDefault="00FE511C">
      <w:pPr>
        <w:pStyle w:val="Compact"/>
        <w:numPr>
          <w:ilvl w:val="0"/>
          <w:numId w:val="13"/>
        </w:numPr>
      </w:pPr>
      <w:r>
        <w:t>Prompt-engineered GPT-based system</w:t>
      </w:r>
    </w:p>
    <w:p w:rsidR="003D3030" w:rsidRDefault="00FE511C">
      <w:pPr>
        <w:pStyle w:val="Compact"/>
        <w:numPr>
          <w:ilvl w:val="0"/>
          <w:numId w:val="13"/>
        </w:numPr>
      </w:pPr>
      <w:r>
        <w:t>Supports Natural Language Form Filling, Recommendations, and Query Resolution</w:t>
      </w:r>
    </w:p>
    <w:p w:rsidR="003D3030" w:rsidRDefault="00FE511C">
      <w:pPr>
        <w:pStyle w:val="Heading3"/>
      </w:pPr>
      <w:bookmarkStart w:id="17" w:name="admin-panel"/>
      <w:bookmarkEnd w:id="16"/>
      <w:r>
        <w:t>3.4 Admin Panel:</w:t>
      </w:r>
    </w:p>
    <w:p w:rsidR="003D3030" w:rsidRDefault="00FE511C">
      <w:pPr>
        <w:pStyle w:val="Compact"/>
        <w:numPr>
          <w:ilvl w:val="0"/>
          <w:numId w:val="14"/>
        </w:numPr>
      </w:pPr>
      <w:r>
        <w:t>Dashboard for appl</w:t>
      </w:r>
      <w:r>
        <w:t>ication review, student tracking, analytics, and communication</w:t>
      </w:r>
    </w:p>
    <w:p w:rsidR="003D3030" w:rsidRDefault="003D3030">
      <w:r>
        <w:pict>
          <v:rect id="_x0000_i1028" style="width:0;height:1.5pt" o:hralign="center" o:hrstd="t" o:hr="t"/>
        </w:pict>
      </w:r>
    </w:p>
    <w:p w:rsidR="003D3030" w:rsidRDefault="00FE511C">
      <w:pPr>
        <w:pStyle w:val="Heading2"/>
      </w:pPr>
      <w:bookmarkStart w:id="18" w:name="technology-stack"/>
      <w:bookmarkEnd w:id="13"/>
      <w:bookmarkEnd w:id="17"/>
      <w:r>
        <w:t>4. Technology Stack</w:t>
      </w:r>
    </w:p>
    <w:p w:rsidR="003D3030" w:rsidRDefault="00FE511C">
      <w:pPr>
        <w:pStyle w:val="Heading3"/>
      </w:pPr>
      <w:bookmarkStart w:id="19" w:name="frontend"/>
      <w:r>
        <w:t>4.1 Frontend:</w:t>
      </w:r>
    </w:p>
    <w:p w:rsidR="003D3030" w:rsidRDefault="00FE511C">
      <w:pPr>
        <w:pStyle w:val="Compact"/>
        <w:numPr>
          <w:ilvl w:val="0"/>
          <w:numId w:val="15"/>
        </w:numPr>
      </w:pPr>
      <w:r>
        <w:t>Flutter / React Native / Angular</w:t>
      </w:r>
    </w:p>
    <w:p w:rsidR="003D3030" w:rsidRDefault="00FE511C">
      <w:pPr>
        <w:pStyle w:val="Heading3"/>
      </w:pPr>
      <w:bookmarkStart w:id="20" w:name="backend"/>
      <w:bookmarkEnd w:id="19"/>
      <w:r>
        <w:t>4.2 Backend:</w:t>
      </w:r>
    </w:p>
    <w:p w:rsidR="003D3030" w:rsidRDefault="00FE511C">
      <w:pPr>
        <w:pStyle w:val="Compact"/>
        <w:numPr>
          <w:ilvl w:val="0"/>
          <w:numId w:val="16"/>
        </w:numPr>
      </w:pPr>
      <w:r>
        <w:t>Node.js / Django / FastAPI</w:t>
      </w:r>
    </w:p>
    <w:p w:rsidR="003D3030" w:rsidRDefault="00FE511C">
      <w:pPr>
        <w:pStyle w:val="Heading3"/>
      </w:pPr>
      <w:bookmarkStart w:id="21" w:name="database"/>
      <w:bookmarkEnd w:id="20"/>
      <w:r>
        <w:t>4.3 Database:</w:t>
      </w:r>
    </w:p>
    <w:p w:rsidR="003D3030" w:rsidRDefault="00FE511C">
      <w:pPr>
        <w:pStyle w:val="Compact"/>
        <w:numPr>
          <w:ilvl w:val="0"/>
          <w:numId w:val="17"/>
        </w:numPr>
      </w:pPr>
      <w:r>
        <w:t>PostgreSQL / MongoDB / Firebase</w:t>
      </w:r>
    </w:p>
    <w:p w:rsidR="003D3030" w:rsidRDefault="00FE511C">
      <w:pPr>
        <w:pStyle w:val="Heading3"/>
      </w:pPr>
      <w:bookmarkStart w:id="22" w:name="llm-provider"/>
      <w:bookmarkEnd w:id="21"/>
      <w:r>
        <w:t>4.4 LLM Provider:</w:t>
      </w:r>
    </w:p>
    <w:p w:rsidR="003D3030" w:rsidRDefault="00FE511C">
      <w:pPr>
        <w:pStyle w:val="Compact"/>
        <w:numPr>
          <w:ilvl w:val="0"/>
          <w:numId w:val="18"/>
        </w:numPr>
      </w:pPr>
      <w:r>
        <w:t>OpenAI GPT-4 / Claude / Custom RAG LLM</w:t>
      </w:r>
    </w:p>
    <w:p w:rsidR="003D3030" w:rsidRDefault="00FE511C">
      <w:pPr>
        <w:pStyle w:val="Heading3"/>
      </w:pPr>
      <w:bookmarkStart w:id="23" w:name="hosting-deployment"/>
      <w:bookmarkEnd w:id="22"/>
      <w:r>
        <w:t>4.5 Hosting &amp; Deployment:</w:t>
      </w:r>
    </w:p>
    <w:p w:rsidR="003D3030" w:rsidRDefault="00FE511C">
      <w:pPr>
        <w:pStyle w:val="Compact"/>
        <w:numPr>
          <w:ilvl w:val="0"/>
          <w:numId w:val="19"/>
        </w:numPr>
      </w:pPr>
      <w:r>
        <w:t>AWS / Azure / GCP (Kubernetes, CI/CD via GitHub Actions or GitLab CI)</w:t>
      </w:r>
    </w:p>
    <w:p w:rsidR="003D3030" w:rsidRDefault="003D3030">
      <w:r>
        <w:pict>
          <v:rect id="_x0000_i1029" style="width:0;height:1.5pt" o:hralign="center" o:hrstd="t" o:hr="t"/>
        </w:pict>
      </w:r>
    </w:p>
    <w:p w:rsidR="003D3030" w:rsidRDefault="00FE511C">
      <w:pPr>
        <w:pStyle w:val="Heading2"/>
      </w:pPr>
      <w:bookmarkStart w:id="24" w:name="delivery-plan"/>
      <w:bookmarkEnd w:id="18"/>
      <w:bookmarkEnd w:id="23"/>
      <w:r>
        <w:t>5. Delivery Plan</w:t>
      </w:r>
    </w:p>
    <w:p w:rsidR="003D3030" w:rsidRDefault="00FE511C">
      <w:pPr>
        <w:pStyle w:val="Heading3"/>
      </w:pPr>
      <w:bookmarkStart w:id="25" w:name="development-methodology"/>
      <w:r>
        <w:t>5.1 Development Methodology:</w:t>
      </w:r>
    </w:p>
    <w:p w:rsidR="003D3030" w:rsidRDefault="00FE511C">
      <w:pPr>
        <w:pStyle w:val="Compact"/>
        <w:numPr>
          <w:ilvl w:val="0"/>
          <w:numId w:val="20"/>
        </w:numPr>
      </w:pPr>
      <w:r>
        <w:t>Agile (2-week sprints)</w:t>
      </w:r>
    </w:p>
    <w:p w:rsidR="003D3030" w:rsidRDefault="00FE511C">
      <w:pPr>
        <w:pStyle w:val="Heading3"/>
      </w:pPr>
      <w:bookmarkStart w:id="26" w:name="version-control"/>
      <w:bookmarkEnd w:id="25"/>
      <w:r>
        <w:t>5.2 Version Control:</w:t>
      </w:r>
    </w:p>
    <w:p w:rsidR="003D3030" w:rsidRDefault="00FE511C">
      <w:pPr>
        <w:pStyle w:val="Compact"/>
        <w:numPr>
          <w:ilvl w:val="0"/>
          <w:numId w:val="21"/>
        </w:numPr>
      </w:pPr>
      <w:r>
        <w:t>Git (GitHub/GitLab)</w:t>
      </w:r>
    </w:p>
    <w:p w:rsidR="003D3030" w:rsidRDefault="00FE511C">
      <w:pPr>
        <w:pStyle w:val="Heading3"/>
      </w:pPr>
      <w:bookmarkStart w:id="27" w:name="testing"/>
      <w:bookmarkEnd w:id="26"/>
      <w:r>
        <w:t>5.3 Testi</w:t>
      </w:r>
      <w:r>
        <w:t>ng:</w:t>
      </w:r>
    </w:p>
    <w:p w:rsidR="003D3030" w:rsidRDefault="00FE511C">
      <w:pPr>
        <w:pStyle w:val="Compact"/>
        <w:numPr>
          <w:ilvl w:val="0"/>
          <w:numId w:val="22"/>
        </w:numPr>
      </w:pPr>
      <w:r>
        <w:t>Unit Testing, UAT, Load Testing, Accessibility Testing</w:t>
      </w:r>
    </w:p>
    <w:p w:rsidR="003D3030" w:rsidRDefault="00FE511C">
      <w:pPr>
        <w:pStyle w:val="Heading3"/>
      </w:pPr>
      <w:bookmarkStart w:id="28" w:name="deployment"/>
      <w:bookmarkEnd w:id="27"/>
      <w:r>
        <w:t>5.4 Deployment:</w:t>
      </w:r>
    </w:p>
    <w:p w:rsidR="003D3030" w:rsidRDefault="00FE511C">
      <w:pPr>
        <w:pStyle w:val="Compact"/>
        <w:numPr>
          <w:ilvl w:val="0"/>
          <w:numId w:val="23"/>
        </w:numPr>
      </w:pPr>
      <w:r>
        <w:t>CI/CD Pipelines, Canary Deployments</w:t>
      </w:r>
    </w:p>
    <w:p w:rsidR="003D3030" w:rsidRDefault="00FE511C">
      <w:pPr>
        <w:pStyle w:val="Heading3"/>
      </w:pPr>
      <w:bookmarkStart w:id="29" w:name="mvp-iterations"/>
      <w:bookmarkEnd w:id="28"/>
      <w:r>
        <w:t>5.5 MVP &amp; Iterations:</w:t>
      </w:r>
    </w:p>
    <w:p w:rsidR="003D3030" w:rsidRDefault="00FE511C">
      <w:pPr>
        <w:pStyle w:val="Compact"/>
        <w:numPr>
          <w:ilvl w:val="0"/>
          <w:numId w:val="24"/>
        </w:numPr>
      </w:pPr>
      <w:r>
        <w:rPr>
          <w:b/>
          <w:bCs/>
        </w:rPr>
        <w:t>MVP</w:t>
      </w:r>
      <w:r>
        <w:t>: Basic itinerary, lodging, form upload, and application tracker.</w:t>
      </w:r>
    </w:p>
    <w:p w:rsidR="003D3030" w:rsidRDefault="00FE511C">
      <w:pPr>
        <w:pStyle w:val="Compact"/>
        <w:numPr>
          <w:ilvl w:val="0"/>
          <w:numId w:val="24"/>
        </w:numPr>
      </w:pPr>
      <w:r>
        <w:rPr>
          <w:b/>
          <w:bCs/>
        </w:rPr>
        <w:t>V1</w:t>
      </w:r>
      <w:r>
        <w:t>: Add loans, meal options, and student presence tracker.</w:t>
      </w:r>
    </w:p>
    <w:p w:rsidR="003D3030" w:rsidRDefault="003D3030">
      <w:r>
        <w:lastRenderedPageBreak/>
        <w:pict>
          <v:rect id="_x0000_i1030" style="width:0;height:1.5pt" o:hralign="center" o:hrstd="t" o:hr="t"/>
        </w:pict>
      </w:r>
    </w:p>
    <w:p w:rsidR="003D3030" w:rsidRDefault="00FE511C">
      <w:pPr>
        <w:pStyle w:val="Heading2"/>
      </w:pPr>
      <w:bookmarkStart w:id="30" w:name="support-plan"/>
      <w:bookmarkEnd w:id="24"/>
      <w:bookmarkEnd w:id="29"/>
      <w:r>
        <w:t>6. Support Plan</w:t>
      </w:r>
    </w:p>
    <w:p w:rsidR="003D3030" w:rsidRDefault="00FE511C">
      <w:pPr>
        <w:pStyle w:val="Heading3"/>
      </w:pPr>
      <w:bookmarkStart w:id="31" w:name="user-support"/>
      <w:r>
        <w:t>6.1 User Support:</w:t>
      </w:r>
    </w:p>
    <w:p w:rsidR="003D3030" w:rsidRDefault="00FE511C">
      <w:pPr>
        <w:pStyle w:val="Compact"/>
        <w:numPr>
          <w:ilvl w:val="0"/>
          <w:numId w:val="25"/>
        </w:numPr>
      </w:pPr>
      <w:r>
        <w:t>In-app help center, chat, and ticketing system</w:t>
      </w:r>
    </w:p>
    <w:p w:rsidR="003D3030" w:rsidRDefault="00FE511C">
      <w:pPr>
        <w:pStyle w:val="Heading3"/>
      </w:pPr>
      <w:bookmarkStart w:id="32" w:name="monitoring-tools"/>
      <w:bookmarkEnd w:id="31"/>
      <w:r>
        <w:t>6.2 Monitoring Tools:</w:t>
      </w:r>
    </w:p>
    <w:p w:rsidR="003D3030" w:rsidRDefault="00FE511C">
      <w:pPr>
        <w:pStyle w:val="Compact"/>
        <w:numPr>
          <w:ilvl w:val="0"/>
          <w:numId w:val="26"/>
        </w:numPr>
      </w:pPr>
      <w:r>
        <w:t>Prometheus, Grafana, Sentry</w:t>
      </w:r>
    </w:p>
    <w:p w:rsidR="003D3030" w:rsidRDefault="00FE511C">
      <w:pPr>
        <w:pStyle w:val="Heading3"/>
      </w:pPr>
      <w:bookmarkStart w:id="33" w:name="feedback-collection"/>
      <w:bookmarkEnd w:id="32"/>
      <w:r>
        <w:t>6.3 Feedback Collection:</w:t>
      </w:r>
    </w:p>
    <w:p w:rsidR="003D3030" w:rsidRDefault="00FE511C">
      <w:pPr>
        <w:pStyle w:val="Compact"/>
        <w:numPr>
          <w:ilvl w:val="0"/>
          <w:numId w:val="27"/>
        </w:numPr>
      </w:pPr>
      <w:r>
        <w:t>In-app surveys, ratings, and issue reporting</w:t>
      </w:r>
    </w:p>
    <w:p w:rsidR="003D3030" w:rsidRDefault="00FE511C">
      <w:pPr>
        <w:pStyle w:val="Heading3"/>
      </w:pPr>
      <w:bookmarkStart w:id="34" w:name="documentation"/>
      <w:bookmarkEnd w:id="33"/>
      <w:r>
        <w:t>6.4 Documentation:</w:t>
      </w:r>
    </w:p>
    <w:p w:rsidR="003D3030" w:rsidRDefault="00FE511C">
      <w:pPr>
        <w:pStyle w:val="Compact"/>
        <w:numPr>
          <w:ilvl w:val="0"/>
          <w:numId w:val="28"/>
        </w:numPr>
      </w:pPr>
      <w:r>
        <w:t>Internal (Dev &amp; Admin) + User Manuals</w:t>
      </w:r>
    </w:p>
    <w:p w:rsidR="003D3030" w:rsidRDefault="00FE511C">
      <w:pPr>
        <w:pStyle w:val="Heading3"/>
      </w:pPr>
      <w:bookmarkStart w:id="35" w:name="maintenance"/>
      <w:bookmarkEnd w:id="34"/>
      <w:r>
        <w:t>6.5 Maintenance:</w:t>
      </w:r>
    </w:p>
    <w:p w:rsidR="003D3030" w:rsidRDefault="00FE511C">
      <w:pPr>
        <w:pStyle w:val="Compact"/>
        <w:numPr>
          <w:ilvl w:val="0"/>
          <w:numId w:val="29"/>
        </w:numPr>
      </w:pPr>
      <w:r>
        <w:t>Monthly maintenance windows, patching plan, and hotfix process</w:t>
      </w:r>
    </w:p>
    <w:p w:rsidR="003D3030" w:rsidRDefault="003D3030">
      <w:r>
        <w:pict>
          <v:rect id="_x0000_i1031" style="width:0;height:1.5pt" o:hralign="center" o:hrstd="t" o:hr="t"/>
        </w:pict>
      </w:r>
    </w:p>
    <w:p w:rsidR="003D3030" w:rsidRDefault="00FE511C">
      <w:pPr>
        <w:pStyle w:val="Heading2"/>
      </w:pPr>
      <w:bookmarkStart w:id="36" w:name="high-level-architecture-principles"/>
      <w:bookmarkEnd w:id="30"/>
      <w:bookmarkEnd w:id="35"/>
      <w:r>
        <w:t>7. High-Level Architecture Principles</w:t>
      </w:r>
    </w:p>
    <w:p w:rsidR="003D3030" w:rsidRDefault="00FE511C">
      <w:pPr>
        <w:pStyle w:val="Compact"/>
        <w:numPr>
          <w:ilvl w:val="0"/>
          <w:numId w:val="30"/>
        </w:numPr>
      </w:pPr>
      <w:r>
        <w:rPr>
          <w:b/>
          <w:bCs/>
        </w:rPr>
        <w:t>Segregation</w:t>
      </w:r>
      <w:r>
        <w:t>: Logical and role-base</w:t>
      </w:r>
      <w:r>
        <w:t>d separation of services</w:t>
      </w:r>
    </w:p>
    <w:p w:rsidR="003D3030" w:rsidRDefault="00FE511C">
      <w:pPr>
        <w:pStyle w:val="Compact"/>
        <w:numPr>
          <w:ilvl w:val="0"/>
          <w:numId w:val="30"/>
        </w:numPr>
      </w:pPr>
      <w:r>
        <w:rPr>
          <w:b/>
          <w:bCs/>
        </w:rPr>
        <w:t>API-First Approach</w:t>
      </w:r>
      <w:r>
        <w:t>: All functionality exposed through secure APIs</w:t>
      </w:r>
    </w:p>
    <w:p w:rsidR="003D3030" w:rsidRDefault="00FE511C">
      <w:pPr>
        <w:pStyle w:val="Compact"/>
        <w:numPr>
          <w:ilvl w:val="0"/>
          <w:numId w:val="30"/>
        </w:numPr>
      </w:pPr>
      <w:r>
        <w:rPr>
          <w:b/>
          <w:bCs/>
        </w:rPr>
        <w:t>Prompt Engineering Layer</w:t>
      </w:r>
      <w:r>
        <w:t>: Custom prompts based on student profile and use case</w:t>
      </w:r>
    </w:p>
    <w:p w:rsidR="003D3030" w:rsidRDefault="00FE511C">
      <w:pPr>
        <w:pStyle w:val="Compact"/>
        <w:numPr>
          <w:ilvl w:val="0"/>
          <w:numId w:val="30"/>
        </w:numPr>
      </w:pPr>
      <w:r>
        <w:rPr>
          <w:b/>
          <w:bCs/>
        </w:rPr>
        <w:t>Context Management</w:t>
      </w:r>
      <w:r>
        <w:t>: Session-based context retention for continuity</w:t>
      </w:r>
    </w:p>
    <w:p w:rsidR="003D3030" w:rsidRDefault="00FE511C">
      <w:pPr>
        <w:pStyle w:val="Compact"/>
        <w:numPr>
          <w:ilvl w:val="0"/>
          <w:numId w:val="30"/>
        </w:numPr>
      </w:pPr>
      <w:r>
        <w:rPr>
          <w:b/>
          <w:bCs/>
        </w:rPr>
        <w:t>Observability &amp; Mon</w:t>
      </w:r>
      <w:r>
        <w:rPr>
          <w:b/>
          <w:bCs/>
        </w:rPr>
        <w:t>itoring</w:t>
      </w:r>
      <w:r>
        <w:t>: End-to-end observability stack</w:t>
      </w:r>
    </w:p>
    <w:p w:rsidR="003D3030" w:rsidRDefault="00FE511C">
      <w:pPr>
        <w:pStyle w:val="Compact"/>
        <w:numPr>
          <w:ilvl w:val="0"/>
          <w:numId w:val="30"/>
        </w:numPr>
      </w:pPr>
      <w:r>
        <w:rPr>
          <w:b/>
          <w:bCs/>
        </w:rPr>
        <w:t>Security</w:t>
      </w:r>
      <w:r>
        <w:t>: OAuth2, SSL, RBAC, data encryption, compliance with regulations</w:t>
      </w:r>
    </w:p>
    <w:p w:rsidR="003D3030" w:rsidRDefault="00FE511C">
      <w:pPr>
        <w:pStyle w:val="Compact"/>
        <w:numPr>
          <w:ilvl w:val="0"/>
          <w:numId w:val="30"/>
        </w:numPr>
      </w:pPr>
      <w:r>
        <w:rPr>
          <w:b/>
          <w:bCs/>
        </w:rPr>
        <w:t>Scalability</w:t>
      </w:r>
      <w:r>
        <w:t>: Cloud-native, autoscaling enabled</w:t>
      </w:r>
    </w:p>
    <w:p w:rsidR="003D3030" w:rsidRDefault="00FE511C">
      <w:pPr>
        <w:pStyle w:val="Compact"/>
        <w:numPr>
          <w:ilvl w:val="0"/>
          <w:numId w:val="30"/>
        </w:numPr>
      </w:pPr>
      <w:r>
        <w:rPr>
          <w:b/>
          <w:bCs/>
        </w:rPr>
        <w:t>Fallbacks &amp; Human-in-the-Loop (RAG)</w:t>
      </w:r>
      <w:r>
        <w:t>: Escalation to human agents with audit trail</w:t>
      </w:r>
    </w:p>
    <w:p w:rsidR="003D3030" w:rsidRDefault="00FE511C">
      <w:pPr>
        <w:pStyle w:val="Compact"/>
        <w:numPr>
          <w:ilvl w:val="0"/>
          <w:numId w:val="30"/>
        </w:numPr>
      </w:pPr>
      <w:r>
        <w:rPr>
          <w:b/>
          <w:bCs/>
        </w:rPr>
        <w:t>Model Versioni</w:t>
      </w:r>
      <w:r>
        <w:rPr>
          <w:b/>
          <w:bCs/>
        </w:rPr>
        <w:t>ng and Deployment</w:t>
      </w:r>
      <w:r>
        <w:t>: Canary deployments, shadow testing</w:t>
      </w:r>
    </w:p>
    <w:p w:rsidR="003D3030" w:rsidRDefault="00FE511C">
      <w:pPr>
        <w:pStyle w:val="Compact"/>
        <w:numPr>
          <w:ilvl w:val="0"/>
          <w:numId w:val="30"/>
        </w:numPr>
      </w:pPr>
      <w:r>
        <w:rPr>
          <w:b/>
          <w:bCs/>
        </w:rPr>
        <w:t>Ethical AI</w:t>
      </w:r>
      <w:r>
        <w:t>: Bias monitoring, transparent use, opt-out for sensitive features</w:t>
      </w:r>
    </w:p>
    <w:p w:rsidR="003D3030" w:rsidRDefault="00FE511C">
      <w:pPr>
        <w:pStyle w:val="Compact"/>
        <w:numPr>
          <w:ilvl w:val="0"/>
          <w:numId w:val="30"/>
        </w:numPr>
      </w:pPr>
      <w:r>
        <w:rPr>
          <w:b/>
          <w:bCs/>
        </w:rPr>
        <w:t>MCP (Model Control Plane)</w:t>
      </w:r>
      <w:r>
        <w:t>: Governance, monitoring, and performance tracking of LLM components</w:t>
      </w:r>
    </w:p>
    <w:p w:rsidR="003D3030" w:rsidRDefault="003D3030" w:rsidP="002242CB">
      <w:r>
        <w:pict>
          <v:rect id="_x0000_i1032" style="width:0;height:1.5pt" o:hralign="center" o:hrstd="t" o:hr="t"/>
        </w:pict>
      </w:r>
      <w:bookmarkStart w:id="37" w:name="can-you-turn-above-brd-into-word-doc"/>
      <w:bookmarkEnd w:id="0"/>
      <w:bookmarkEnd w:id="36"/>
      <w:bookmarkEnd w:id="37"/>
    </w:p>
    <w:sectPr w:rsidR="003D3030" w:rsidSect="003D303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690667A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F48680A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/>
  <w:rsids>
    <w:rsidRoot w:val="003D3030"/>
    <w:rsid w:val="002242CB"/>
    <w:rsid w:val="003D3030"/>
    <w:rsid w:val="00FE5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D3030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D303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D3030"/>
  </w:style>
  <w:style w:type="paragraph" w:customStyle="1" w:styleId="Compact">
    <w:name w:val="Compact"/>
    <w:basedOn w:val="BodyText"/>
    <w:qFormat/>
    <w:rsid w:val="003D3030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3D3030"/>
    <w:pPr>
      <w:keepNext/>
      <w:keepLines/>
      <w:jc w:val="center"/>
    </w:pPr>
  </w:style>
  <w:style w:type="paragraph" w:styleId="Date">
    <w:name w:val="Date"/>
    <w:next w:val="BodyText"/>
    <w:qFormat/>
    <w:rsid w:val="003D3030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3D303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3D3030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D3030"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3D3030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3D3030"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3D3030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3D3030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3D303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D3030"/>
  </w:style>
  <w:style w:type="paragraph" w:styleId="Caption">
    <w:name w:val="caption"/>
    <w:basedOn w:val="Normal"/>
    <w:link w:val="BodyTextChar"/>
    <w:rsid w:val="003D3030"/>
    <w:pPr>
      <w:spacing w:after="120"/>
    </w:pPr>
    <w:rPr>
      <w:i/>
    </w:rPr>
  </w:style>
  <w:style w:type="paragraph" w:customStyle="1" w:styleId="TableCaption">
    <w:name w:val="Table Caption"/>
    <w:basedOn w:val="Caption"/>
    <w:rsid w:val="003D3030"/>
    <w:pPr>
      <w:keepNext/>
    </w:pPr>
  </w:style>
  <w:style w:type="paragraph" w:customStyle="1" w:styleId="ImageCaption">
    <w:name w:val="Image Caption"/>
    <w:basedOn w:val="Caption"/>
    <w:rsid w:val="003D3030"/>
  </w:style>
  <w:style w:type="paragraph" w:customStyle="1" w:styleId="Figure">
    <w:name w:val="Figure"/>
    <w:basedOn w:val="Normal"/>
    <w:rsid w:val="003D3030"/>
  </w:style>
  <w:style w:type="paragraph" w:customStyle="1" w:styleId="CaptionedFigure">
    <w:name w:val="Captioned Figure"/>
    <w:basedOn w:val="Figure"/>
    <w:rsid w:val="003D3030"/>
    <w:pPr>
      <w:keepNext/>
    </w:pPr>
  </w:style>
  <w:style w:type="character" w:customStyle="1" w:styleId="BodyTextChar">
    <w:name w:val="Body Text Char"/>
    <w:basedOn w:val="DefaultParagraphFont"/>
    <w:link w:val="Caption"/>
    <w:rsid w:val="003D3030"/>
  </w:style>
  <w:style w:type="character" w:customStyle="1" w:styleId="VerbatimChar">
    <w:name w:val="Verbatim Char"/>
    <w:basedOn w:val="BodyTextChar"/>
    <w:link w:val="SourceCode"/>
    <w:rsid w:val="003D3030"/>
    <w:rPr>
      <w:rFonts w:ascii="Consolas" w:hAnsi="Consolas"/>
      <w:sz w:val="22"/>
    </w:rPr>
  </w:style>
  <w:style w:type="character" w:customStyle="1" w:styleId="SectionNumber">
    <w:name w:val="Section Number"/>
    <w:basedOn w:val="BodyTextChar"/>
    <w:rsid w:val="003D3030"/>
  </w:style>
  <w:style w:type="character" w:styleId="FootnoteReference">
    <w:name w:val="footnote reference"/>
    <w:basedOn w:val="BodyTextChar"/>
    <w:rsid w:val="003D3030"/>
    <w:rPr>
      <w:vertAlign w:val="superscript"/>
    </w:rPr>
  </w:style>
  <w:style w:type="character" w:styleId="Hyperlink">
    <w:name w:val="Hyperlink"/>
    <w:basedOn w:val="BodyTextChar"/>
    <w:rsid w:val="003D3030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D3030"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3D3030"/>
    <w:pPr>
      <w:wordWrap w:val="0"/>
    </w:pPr>
  </w:style>
  <w:style w:type="character" w:customStyle="1" w:styleId="KeywordTok">
    <w:name w:val="KeywordTok"/>
    <w:basedOn w:val="VerbatimChar"/>
    <w:rsid w:val="003D3030"/>
    <w:rPr>
      <w:b/>
      <w:color w:val="007020"/>
    </w:rPr>
  </w:style>
  <w:style w:type="character" w:customStyle="1" w:styleId="DataTypeTok">
    <w:name w:val="DataTypeTok"/>
    <w:basedOn w:val="VerbatimChar"/>
    <w:rsid w:val="003D3030"/>
    <w:rPr>
      <w:color w:val="902000"/>
    </w:rPr>
  </w:style>
  <w:style w:type="character" w:customStyle="1" w:styleId="DecValTok">
    <w:name w:val="DecValTok"/>
    <w:basedOn w:val="VerbatimChar"/>
    <w:rsid w:val="003D3030"/>
    <w:rPr>
      <w:color w:val="40A070"/>
    </w:rPr>
  </w:style>
  <w:style w:type="character" w:customStyle="1" w:styleId="BaseNTok">
    <w:name w:val="BaseNTok"/>
    <w:basedOn w:val="VerbatimChar"/>
    <w:rsid w:val="003D3030"/>
    <w:rPr>
      <w:color w:val="40A070"/>
    </w:rPr>
  </w:style>
  <w:style w:type="character" w:customStyle="1" w:styleId="FloatTok">
    <w:name w:val="FloatTok"/>
    <w:basedOn w:val="VerbatimChar"/>
    <w:rsid w:val="003D3030"/>
    <w:rPr>
      <w:color w:val="40A070"/>
    </w:rPr>
  </w:style>
  <w:style w:type="character" w:customStyle="1" w:styleId="ConstantTok">
    <w:name w:val="ConstantTok"/>
    <w:basedOn w:val="VerbatimChar"/>
    <w:rsid w:val="003D3030"/>
    <w:rPr>
      <w:color w:val="880000"/>
    </w:rPr>
  </w:style>
  <w:style w:type="character" w:customStyle="1" w:styleId="CharTok">
    <w:name w:val="CharTok"/>
    <w:basedOn w:val="VerbatimChar"/>
    <w:rsid w:val="003D3030"/>
    <w:rPr>
      <w:color w:val="4070A0"/>
    </w:rPr>
  </w:style>
  <w:style w:type="character" w:customStyle="1" w:styleId="SpecialCharTok">
    <w:name w:val="SpecialCharTok"/>
    <w:basedOn w:val="VerbatimChar"/>
    <w:rsid w:val="003D3030"/>
    <w:rPr>
      <w:color w:val="4070A0"/>
    </w:rPr>
  </w:style>
  <w:style w:type="character" w:customStyle="1" w:styleId="StringTok">
    <w:name w:val="StringTok"/>
    <w:basedOn w:val="VerbatimChar"/>
    <w:rsid w:val="003D3030"/>
    <w:rPr>
      <w:color w:val="4070A0"/>
    </w:rPr>
  </w:style>
  <w:style w:type="character" w:customStyle="1" w:styleId="VerbatimStringTok">
    <w:name w:val="VerbatimStringTok"/>
    <w:basedOn w:val="VerbatimChar"/>
    <w:rsid w:val="003D3030"/>
    <w:rPr>
      <w:color w:val="4070A0"/>
    </w:rPr>
  </w:style>
  <w:style w:type="character" w:customStyle="1" w:styleId="SpecialStringTok">
    <w:name w:val="SpecialStringTok"/>
    <w:basedOn w:val="VerbatimChar"/>
    <w:rsid w:val="003D3030"/>
    <w:rPr>
      <w:color w:val="BB6688"/>
    </w:rPr>
  </w:style>
  <w:style w:type="character" w:customStyle="1" w:styleId="ImportTok">
    <w:name w:val="ImportTok"/>
    <w:basedOn w:val="VerbatimChar"/>
    <w:rsid w:val="003D3030"/>
    <w:rPr>
      <w:b/>
      <w:color w:val="008000"/>
    </w:rPr>
  </w:style>
  <w:style w:type="character" w:customStyle="1" w:styleId="CommentTok">
    <w:name w:val="CommentTok"/>
    <w:basedOn w:val="VerbatimChar"/>
    <w:rsid w:val="003D3030"/>
    <w:rPr>
      <w:i/>
      <w:color w:val="60A0B0"/>
    </w:rPr>
  </w:style>
  <w:style w:type="character" w:customStyle="1" w:styleId="DocumentationTok">
    <w:name w:val="DocumentationTok"/>
    <w:basedOn w:val="VerbatimChar"/>
    <w:rsid w:val="003D3030"/>
    <w:rPr>
      <w:i/>
      <w:color w:val="BA2121"/>
    </w:rPr>
  </w:style>
  <w:style w:type="character" w:customStyle="1" w:styleId="AnnotationTok">
    <w:name w:val="AnnotationTok"/>
    <w:basedOn w:val="VerbatimChar"/>
    <w:rsid w:val="003D3030"/>
    <w:rPr>
      <w:b/>
      <w:i/>
      <w:color w:val="60A0B0"/>
    </w:rPr>
  </w:style>
  <w:style w:type="character" w:customStyle="1" w:styleId="CommentVarTok">
    <w:name w:val="CommentVarTok"/>
    <w:basedOn w:val="VerbatimChar"/>
    <w:rsid w:val="003D3030"/>
    <w:rPr>
      <w:b/>
      <w:i/>
      <w:color w:val="60A0B0"/>
    </w:rPr>
  </w:style>
  <w:style w:type="character" w:customStyle="1" w:styleId="OtherTok">
    <w:name w:val="OtherTok"/>
    <w:basedOn w:val="VerbatimChar"/>
    <w:rsid w:val="003D3030"/>
    <w:rPr>
      <w:color w:val="007020"/>
    </w:rPr>
  </w:style>
  <w:style w:type="character" w:customStyle="1" w:styleId="FunctionTok">
    <w:name w:val="FunctionTok"/>
    <w:basedOn w:val="VerbatimChar"/>
    <w:rsid w:val="003D3030"/>
    <w:rPr>
      <w:color w:val="06287E"/>
    </w:rPr>
  </w:style>
  <w:style w:type="character" w:customStyle="1" w:styleId="VariableTok">
    <w:name w:val="VariableTok"/>
    <w:basedOn w:val="VerbatimChar"/>
    <w:rsid w:val="003D3030"/>
    <w:rPr>
      <w:color w:val="19177C"/>
    </w:rPr>
  </w:style>
  <w:style w:type="character" w:customStyle="1" w:styleId="ControlFlowTok">
    <w:name w:val="ControlFlowTok"/>
    <w:basedOn w:val="VerbatimChar"/>
    <w:rsid w:val="003D3030"/>
    <w:rPr>
      <w:b/>
      <w:color w:val="007020"/>
    </w:rPr>
  </w:style>
  <w:style w:type="character" w:customStyle="1" w:styleId="OperatorTok">
    <w:name w:val="OperatorTok"/>
    <w:basedOn w:val="VerbatimChar"/>
    <w:rsid w:val="003D3030"/>
    <w:rPr>
      <w:color w:val="666666"/>
    </w:rPr>
  </w:style>
  <w:style w:type="character" w:customStyle="1" w:styleId="BuiltInTok">
    <w:name w:val="BuiltInTok"/>
    <w:basedOn w:val="VerbatimChar"/>
    <w:rsid w:val="003D3030"/>
    <w:rPr>
      <w:color w:val="008000"/>
    </w:rPr>
  </w:style>
  <w:style w:type="character" w:customStyle="1" w:styleId="ExtensionTok">
    <w:name w:val="ExtensionTok"/>
    <w:basedOn w:val="VerbatimChar"/>
    <w:rsid w:val="003D3030"/>
  </w:style>
  <w:style w:type="character" w:customStyle="1" w:styleId="PreprocessorTok">
    <w:name w:val="PreprocessorTok"/>
    <w:basedOn w:val="VerbatimChar"/>
    <w:rsid w:val="003D3030"/>
    <w:rPr>
      <w:color w:val="BC7A00"/>
    </w:rPr>
  </w:style>
  <w:style w:type="character" w:customStyle="1" w:styleId="AttributeTok">
    <w:name w:val="AttributeTok"/>
    <w:basedOn w:val="VerbatimChar"/>
    <w:rsid w:val="003D3030"/>
    <w:rPr>
      <w:color w:val="7D9029"/>
    </w:rPr>
  </w:style>
  <w:style w:type="character" w:customStyle="1" w:styleId="RegionMarkerTok">
    <w:name w:val="RegionMarkerTok"/>
    <w:basedOn w:val="VerbatimChar"/>
    <w:rsid w:val="003D3030"/>
  </w:style>
  <w:style w:type="character" w:customStyle="1" w:styleId="InformationTok">
    <w:name w:val="InformationTok"/>
    <w:basedOn w:val="VerbatimChar"/>
    <w:rsid w:val="003D3030"/>
    <w:rPr>
      <w:b/>
      <w:i/>
      <w:color w:val="60A0B0"/>
    </w:rPr>
  </w:style>
  <w:style w:type="character" w:customStyle="1" w:styleId="WarningTok">
    <w:name w:val="WarningTok"/>
    <w:basedOn w:val="VerbatimChar"/>
    <w:rsid w:val="003D3030"/>
    <w:rPr>
      <w:b/>
      <w:i/>
      <w:color w:val="60A0B0"/>
    </w:rPr>
  </w:style>
  <w:style w:type="character" w:customStyle="1" w:styleId="AlertTok">
    <w:name w:val="AlertTok"/>
    <w:basedOn w:val="VerbatimChar"/>
    <w:rsid w:val="003D3030"/>
    <w:rPr>
      <w:b/>
      <w:color w:val="FF0000"/>
    </w:rPr>
  </w:style>
  <w:style w:type="character" w:customStyle="1" w:styleId="ErrorTok">
    <w:name w:val="ErrorTok"/>
    <w:basedOn w:val="VerbatimChar"/>
    <w:rsid w:val="003D3030"/>
    <w:rPr>
      <w:b/>
      <w:color w:val="FF0000"/>
    </w:rPr>
  </w:style>
  <w:style w:type="character" w:customStyle="1" w:styleId="NormalTok">
    <w:name w:val="NormalTok"/>
    <w:basedOn w:val="VerbatimChar"/>
    <w:rsid w:val="003D30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 Tapia</dc:creator>
  <cp:lastModifiedBy>Rajeev Tapia</cp:lastModifiedBy>
  <cp:revision>2</cp:revision>
  <dcterms:created xsi:type="dcterms:W3CDTF">2025-08-05T23:42:00Z</dcterms:created>
  <dcterms:modified xsi:type="dcterms:W3CDTF">2025-08-05T23:42:00Z</dcterms:modified>
</cp:coreProperties>
</file>