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C55035" wp14:paraId="2C078E63" wp14:textId="4190F9D0">
      <w:pP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  <w:r w:rsidRPr="6BC55035" w:rsidR="4A075CFE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 xml:space="preserve">DATE: </w:t>
      </w:r>
      <w:r w:rsidRPr="6BC55035" w:rsidR="22232FB8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>31 July 2025</w:t>
      </w:r>
    </w:p>
    <w:p w:rsidR="4A075CFE" w:rsidP="6BC55035" w:rsidRDefault="4A075CFE" w14:paraId="506D0BAD" w14:textId="6BB9E014">
      <w:pP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  <w:r w:rsidRPr="6BC55035" w:rsidR="4A075CFE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 xml:space="preserve">DAY:  </w:t>
      </w:r>
      <w:r w:rsidRPr="6BC55035" w:rsidR="6DB37812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>Thurs</w:t>
      </w:r>
      <w:r w:rsidRPr="6BC55035" w:rsidR="4A075CFE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 xml:space="preserve">day, </w:t>
      </w:r>
      <w:r w:rsidRPr="6BC55035" w:rsidR="2C6A6E1B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 xml:space="preserve">  </w:t>
      </w:r>
      <w:r w:rsidRPr="6BC55035" w:rsidR="4A075CFE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>D</w:t>
      </w:r>
      <w:r w:rsidRPr="6BC55035" w:rsidR="4A075CFE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>ay: #</w:t>
      </w:r>
      <w:r w:rsidRPr="6BC55035" w:rsidR="76B0E570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>9</w:t>
      </w:r>
    </w:p>
    <w:p w:rsidR="7F3DA7AE" w:rsidP="6BC55035" w:rsidRDefault="7F3DA7AE" w14:paraId="78133BA0" w14:textId="0BE38364">
      <w:pP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  <w:r w:rsidRPr="6BC55035" w:rsidR="7F3DA7AE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>AGENDA (If Any)</w:t>
      </w:r>
      <w:r w:rsidRPr="6BC55035" w:rsidR="344E3D1C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>:</w:t>
      </w:r>
    </w:p>
    <w:p w:rsidR="267EE84B" w:rsidP="6BC55035" w:rsidRDefault="267EE84B" w14:paraId="018353C9" w14:textId="6D77718E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6BC55035" w:rsidR="267EE8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MQL</w:t>
      </w:r>
    </w:p>
    <w:p w:rsidR="73D479ED" w:rsidP="6BC55035" w:rsidRDefault="73D479ED" w14:paraId="13399014" w14:textId="46A4AD60">
      <w:pPr>
        <w:pBdr>
          <w:bottom w:val="single" w:color="000000" w:sz="6" w:space="1"/>
        </w:pBd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</w:p>
    <w:p w:rsidR="73D479ED" w:rsidP="6BC55035" w:rsidRDefault="73D479ED" w14:paraId="2306D266" w14:textId="56125309">
      <w:pP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</w:p>
    <w:p w:rsidR="73D479ED" w:rsidP="6BC55035" w:rsidRDefault="73D479ED" w14:paraId="283A15F7" w14:textId="69FE6F3E">
      <w:pP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</w:p>
    <w:p w:rsidR="4A075CFE" w:rsidP="6BC55035" w:rsidRDefault="4A075CFE" w14:paraId="5B701029" w14:textId="66042726">
      <w:pP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  <w:r w:rsidRPr="6BC55035" w:rsidR="4A075CFE"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  <w:t xml:space="preserve">CONCEPT 1: </w:t>
      </w:r>
    </w:p>
    <w:p w:rsidR="5846CB89" w:rsidP="6BC55035" w:rsidRDefault="5846CB89" w14:paraId="39C8927E" w14:textId="407F63DC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What is MQL?</w:t>
      </w:r>
    </w:p>
    <w:p w:rsidR="5846CB89" w:rsidP="6BC55035" w:rsidRDefault="5846CB89" w14:paraId="23EF2873" w14:textId="7DF4697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MQL (Matrix Query Language)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a proprietary command-line language used in the Matrix/ENOVIA platform for:</w:t>
      </w:r>
    </w:p>
    <w:p w:rsidR="5846CB89" w:rsidP="6BC55035" w:rsidRDefault="5846CB89" w14:paraId="09217273" w14:textId="6453DB5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Querying and managing schema</w:t>
      </w:r>
    </w:p>
    <w:p w:rsidR="5846CB89" w:rsidP="6BC55035" w:rsidRDefault="5846CB89" w14:paraId="0AFA7241" w14:textId="087975A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Creating business objects</w:t>
      </w:r>
    </w:p>
    <w:p w:rsidR="5846CB89" w:rsidP="6BC55035" w:rsidRDefault="5846CB89" w14:paraId="2D0F26AF" w14:textId="241DD0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Manipulating attributes, policies, states, relationships</w:t>
      </w:r>
    </w:p>
    <w:p w:rsidR="5846CB89" w:rsidP="6BC55035" w:rsidRDefault="5846CB89" w14:paraId="44F60069" w14:textId="5558665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Controlling access</w:t>
      </w:r>
    </w:p>
    <w:p w:rsidR="5846CB89" w:rsidP="6BC55035" w:rsidRDefault="5846CB89" w14:paraId="5E8FB1B6" w14:textId="267AFE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Executing programs like JPOs</w:t>
      </w:r>
    </w:p>
    <w:p w:rsidR="5846CB89" w:rsidP="6BC55035" w:rsidRDefault="5846CB89" w14:paraId="76B34757" w14:textId="5AC4CE4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Think of it as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SQL + shell script +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devops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+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god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-mode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all in one.</w:t>
      </w:r>
    </w:p>
    <w:p w:rsidR="6BC55035" w:rsidP="6BC55035" w:rsidRDefault="6BC55035" w14:paraId="0B9EABDB" w14:textId="0F3F66B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322E4209" w14:textId="25468D47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🧩 MQL Learning Agenda</w:t>
      </w:r>
    </w:p>
    <w:p w:rsidR="5846CB89" w:rsidP="6BC55035" w:rsidRDefault="5846CB89" w14:paraId="2FEC4761" w14:textId="59012F6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1️⃣ Basics: Syntax &amp; CLI Operations</w:t>
      </w:r>
    </w:p>
    <w:p w:rsidR="5846CB89" w:rsidP="6BC55035" w:rsidRDefault="5846CB89" w14:paraId="2A68EB44" w14:textId="4A627A0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help</w:t>
      </w:r>
    </w:p>
    <w:p w:rsidR="5846CB89" w:rsidP="6BC55035" w:rsidRDefault="5846CB89" w14:paraId="6EEF293E" w14:textId="1B1433A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list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delete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</w:t>
      </w:r>
    </w:p>
    <w:p w:rsidR="5846CB89" w:rsidP="6BC55035" w:rsidRDefault="5846CB89" w14:paraId="6E3A25FD" w14:textId="0A040D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Chaining and scripting MQL commands</w:t>
      </w:r>
    </w:p>
    <w:p w:rsidR="5846CB89" w:rsidP="6BC55035" w:rsidRDefault="5846CB89" w14:paraId="18B303FF" w14:textId="4CF169D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Output formats and redirection</w:t>
      </w:r>
    </w:p>
    <w:p w:rsidR="5846CB89" w:rsidP="6BC55035" w:rsidRDefault="5846CB89" w14:paraId="45C6F956" w14:textId="2ABD8FD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Comments (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#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//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BC55035" w:rsidP="6BC55035" w:rsidRDefault="6BC55035" w14:paraId="682201B2" w14:textId="7B3D5A7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4CA699EF" w14:textId="181DE2B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2️⃣ Schema Management (Foundation Layer)</w:t>
      </w:r>
    </w:p>
    <w:p w:rsidR="5846CB89" w:rsidP="6BC55035" w:rsidRDefault="5846CB89" w14:paraId="5D06D6EF" w14:textId="424648E6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📦 Types</w:t>
      </w:r>
    </w:p>
    <w:p w:rsidR="5846CB89" w:rsidP="6BC55035" w:rsidRDefault="5846CB89" w14:paraId="001A6853" w14:textId="733CFA9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idP="6BC55035" w:rsidRDefault="5846CB89" w14:paraId="10C396FE" w14:textId="35E259F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 type MyType ...</w:t>
      </w:r>
    </w:p>
    <w:p w:rsidR="5846CB89" w:rsidP="6BC55035" w:rsidRDefault="5846CB89" w14:paraId="3A754F6C" w14:textId="43186A8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type MyType select ...</w:t>
      </w:r>
    </w:p>
    <w:p w:rsidR="5846CB89" w:rsidP="6BC55035" w:rsidRDefault="5846CB89" w14:paraId="68DBB03C" w14:textId="10EE56E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attribute to type</w:t>
      </w:r>
    </w:p>
    <w:p w:rsidR="5846CB89" w:rsidP="6BC55035" w:rsidRDefault="5846CB89" w14:paraId="63398B7C" w14:textId="548C840F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🧬 Attributes</w:t>
      </w:r>
    </w:p>
    <w:p w:rsidR="5846CB89" w:rsidP="6BC55035" w:rsidRDefault="5846CB89" w14:paraId="36CC4DC8" w14:textId="03C69F2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attribute Color type string default Red</w:t>
      </w:r>
    </w:p>
    <w:p w:rsidR="5846CB89" w:rsidP="6BC55035" w:rsidRDefault="5846CB89" w14:paraId="6AB43634" w14:textId="4959D81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 attribute Color range add Green</w:t>
      </w:r>
    </w:p>
    <w:p w:rsidR="5846CB89" w:rsidP="6BC55035" w:rsidRDefault="5846CB89" w14:paraId="1CC44607" w14:textId="51FE60A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attribute Color</w:t>
      </w:r>
    </w:p>
    <w:p w:rsidR="5846CB89" w:rsidP="6BC55035" w:rsidRDefault="5846CB89" w14:paraId="265C3E19" w14:textId="6D7C8282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🔗 Relationships</w:t>
      </w:r>
    </w:p>
    <w:p w:rsidR="5846CB89" w:rsidP="6BC55035" w:rsidRDefault="5846CB89" w14:paraId="7B7B8A8C" w14:textId="5B68019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 relationship Connects type from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TypeA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TypeB</w:t>
      </w:r>
    </w:p>
    <w:p w:rsidR="5846CB89" w:rsidP="6BC55035" w:rsidRDefault="5846CB89" w14:paraId="29895E47" w14:textId="6CFEDD9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 relationship</w:t>
      </w:r>
    </w:p>
    <w:p w:rsidR="5846CB89" w:rsidP="6BC55035" w:rsidRDefault="5846CB89" w14:paraId="0F438259" w14:textId="34151A3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relationship</w:t>
      </w:r>
    </w:p>
    <w:p w:rsidR="5846CB89" w:rsidP="6BC55035" w:rsidRDefault="5846CB89" w14:paraId="515966E8" w14:textId="444AF08D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🛡️ Policies</w:t>
      </w:r>
    </w:p>
    <w:p w:rsidR="5846CB89" w:rsidP="6BC55035" w:rsidRDefault="5846CB89" w14:paraId="034FF191" w14:textId="2693CBA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policy MyPolicy type MyType</w:t>
      </w:r>
    </w:p>
    <w:p w:rsidR="5846CB89" w:rsidP="6BC55035" w:rsidRDefault="5846CB89" w14:paraId="39668FC0" w14:textId="553503E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state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trigger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signature</w:t>
      </w:r>
    </w:p>
    <w:p w:rsidR="5846CB89" w:rsidP="6BC55035" w:rsidRDefault="5846CB89" w14:paraId="4F0043F8" w14:textId="13D7D0B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 policy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delete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state</w:t>
      </w:r>
    </w:p>
    <w:p w:rsidR="5846CB89" w:rsidP="6BC55035" w:rsidRDefault="5846CB89" w14:paraId="25213DCE" w14:textId="4F07587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Lifecycle states &amp; triggers</w:t>
      </w:r>
    </w:p>
    <w:p w:rsidR="5846CB89" w:rsidP="6BC55035" w:rsidRDefault="5846CB89" w14:paraId="140DCC4D" w14:textId="2DCDA5E0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🏰 Vaults, Formats, Interfaces</w:t>
      </w:r>
    </w:p>
    <w:p w:rsidR="5846CB89" w:rsidP="6BC55035" w:rsidRDefault="5846CB89" w14:paraId="4867C968" w14:textId="6FB65DE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 vault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MyVault</w:t>
      </w:r>
    </w:p>
    <w:p w:rsidR="5846CB89" w:rsidP="6BC55035" w:rsidRDefault="5846CB89" w14:paraId="6C2A820B" w14:textId="0EE83B7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format</w:t>
      </w:r>
    </w:p>
    <w:p w:rsidR="5846CB89" w:rsidP="6BC55035" w:rsidRDefault="5846CB89" w14:paraId="0FE44C5A" w14:textId="02A4729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interface</w:t>
      </w:r>
    </w:p>
    <w:p w:rsidR="6BC55035" w:rsidP="6BC55035" w:rsidRDefault="6BC55035" w14:paraId="1E867E5A" w14:textId="1B7CFA0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0E8B7858" w14:textId="3D04266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3️⃣ Business Objects (Data Layer)</w:t>
      </w:r>
    </w:p>
    <w:p w:rsidR="5846CB89" w:rsidP="6BC55035" w:rsidRDefault="5846CB89" w14:paraId="796EE1A4" w14:textId="5D56F7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bus &lt;type&gt; &lt;name&gt; &lt;revision&gt; [policy] [vault]</w:t>
      </w:r>
    </w:p>
    <w:p w:rsidR="5846CB89" w:rsidP="6BC55035" w:rsidRDefault="5846CB89" w14:paraId="7C2A6345" w14:textId="67EC9DC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 bus Part ABC123 A policy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PartPolicy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vault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eServiceProduction</w:t>
      </w:r>
    </w:p>
    <w:p w:rsidR="5846CB89" w:rsidP="6BC55035" w:rsidRDefault="5846CB89" w14:paraId="4C9E8636" w14:textId="5DCB285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 bus</w:t>
      </w:r>
    </w:p>
    <w:p w:rsidR="5846CB89" w:rsidP="6BC55035" w:rsidRDefault="5846CB89" w14:paraId="78ADA75A" w14:textId="1655640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delete bus</w:t>
      </w:r>
    </w:p>
    <w:p w:rsidR="5846CB89" w:rsidP="6BC55035" w:rsidRDefault="5846CB89" w14:paraId="57016EAB" w14:textId="6E3DA9E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connect bus</w:t>
      </w:r>
    </w:p>
    <w:p w:rsidR="5846CB89" w:rsidP="6BC55035" w:rsidRDefault="5846CB89" w14:paraId="527626BC" w14:textId="07363CA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bus Part ABC123 A select description current dump "|"</w:t>
      </w:r>
    </w:p>
    <w:p w:rsidR="6BC55035" w:rsidP="6BC55035" w:rsidRDefault="6BC55035" w14:paraId="3025B0B7" w14:textId="5845D4D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40F07C52" w14:textId="64C6679A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4️⃣ Access Control</w:t>
      </w:r>
    </w:p>
    <w:p w:rsidR="5846CB89" w:rsidP="6BC55035" w:rsidRDefault="5846CB89" w14:paraId="2E14E84E" w14:textId="116EAC6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role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group</w:t>
      </w:r>
    </w:p>
    <w:p w:rsidR="5846CB89" w:rsidP="6BC55035" w:rsidRDefault="5846CB89" w14:paraId="2111324D" w14:textId="21168AF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grant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revoke</w:t>
      </w:r>
    </w:p>
    <w:p w:rsidR="5846CB89" w:rsidP="6BC55035" w:rsidRDefault="5846CB89" w14:paraId="6904BA64" w14:textId="734D338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 role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group</w:t>
      </w:r>
    </w:p>
    <w:p w:rsidR="5846CB89" w:rsidP="6BC55035" w:rsidRDefault="5846CB89" w14:paraId="41BB9686" w14:textId="7F14DBF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role Admin select person</w:t>
      </w:r>
    </w:p>
    <w:p w:rsidR="5846CB89" w:rsidP="6BC55035" w:rsidRDefault="5846CB89" w14:paraId="637F5C38" w14:textId="027ED7A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 person add role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remove role</w:t>
      </w:r>
    </w:p>
    <w:p w:rsidR="5846CB89" w:rsidP="6BC55035" w:rsidRDefault="5846CB89" w14:paraId="1E7F8272" w14:textId="34753C8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access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 policies</w:t>
      </w:r>
    </w:p>
    <w:p w:rsidR="6BC55035" w:rsidP="6BC55035" w:rsidRDefault="6BC55035" w14:paraId="25873F1C" w14:textId="5CBF769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32C3BDDF" w14:textId="57CC2DD9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5️⃣ Triggers and Programs</w:t>
      </w:r>
      <w:r w:rsidRPr="6BC55035" w:rsidR="3E3ECA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846CB89" w:rsidP="6BC55035" w:rsidRDefault="5846CB89" w14:paraId="62B55960" w14:textId="604FD59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 program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MyJPO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java</w:t>
      </w:r>
    </w:p>
    <w:p w:rsidR="5846CB89" w:rsidP="6BC55035" w:rsidRDefault="5846CB89" w14:paraId="331DB2F6" w14:textId="76BF658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trigger</w:t>
      </w:r>
    </w:p>
    <w:p w:rsidR="5846CB89" w:rsidP="6BC55035" w:rsidRDefault="5846CB89" w14:paraId="305C7EF3" w14:textId="5752A19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 trigger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PromoteCheck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check program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MyCheckJPO</w:t>
      </w:r>
    </w:p>
    <w:p w:rsidR="5846CB89" w:rsidP="6BC55035" w:rsidRDefault="5846CB89" w14:paraId="1C37C0BC" w14:textId="1FDFB72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 trigger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CreateAction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action program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MyActionJPO</w:t>
      </w:r>
    </w:p>
    <w:p w:rsidR="5846CB89" w:rsidP="6BC55035" w:rsidRDefault="5846CB89" w14:paraId="0F4F34C1" w14:textId="028C843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trigger</w:t>
      </w:r>
    </w:p>
    <w:p w:rsidR="5846CB89" w:rsidP="6BC55035" w:rsidRDefault="5846CB89" w14:paraId="5C5B418A" w14:textId="0919944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 program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enable/disable trigger</w:t>
      </w:r>
    </w:p>
    <w:p w:rsidR="5846CB89" w:rsidP="6BC55035" w:rsidRDefault="5846CB89" w14:paraId="0D6B4B6D" w14:textId="3C807A0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write program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MyProgram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input "java code"</w:t>
      </w:r>
    </w:p>
    <w:p w:rsidR="6BC55035" w:rsidP="6BC55035" w:rsidRDefault="6BC55035" w14:paraId="45A078AE" w14:textId="413D877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4DDD7B94" w14:textId="7A716C2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6️⃣ Queries and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Selectables</w:t>
      </w:r>
    </w:p>
    <w:p w:rsidR="5846CB89" w:rsidP="6BC55035" w:rsidRDefault="5846CB89" w14:paraId="592FBAB0" w14:textId="450AB50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bus * * * where "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attribute[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Part Number] == 123"</w:t>
      </w:r>
    </w:p>
    <w:p w:rsidR="5846CB89" w:rsidP="6BC55035" w:rsidRDefault="5846CB89" w14:paraId="6F738C53" w14:textId="05AC816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select name, revision,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attribute[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Part Number]</w:t>
      </w:r>
    </w:p>
    <w:p w:rsidR="5846CB89" w:rsidP="6BC55035" w:rsidRDefault="5846CB89" w14:paraId="2B313F31" w14:textId="12EF2D3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connection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table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form</w:t>
      </w:r>
    </w:p>
    <w:p w:rsidR="5846CB89" w:rsidP="6BC55035" w:rsidRDefault="5846CB89" w14:paraId="38DA56EA" w14:textId="073EDAB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expand bus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structure</w:t>
      </w:r>
    </w:p>
    <w:p w:rsidR="6BC55035" w:rsidP="6BC55035" w:rsidRDefault="6BC55035" w14:paraId="15F13EB2" w14:textId="53AB998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6B4D2BDD" w14:textId="2EAA410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7️⃣ File &amp; Route Operations</w:t>
      </w:r>
    </w:p>
    <w:p w:rsidR="5846CB89" w:rsidP="6BC55035" w:rsidRDefault="5846CB89" w14:paraId="19FE4E54" w14:textId="1A9F95D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checkin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checkout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unlock</w:t>
      </w:r>
    </w:p>
    <w:p w:rsidR="5846CB89" w:rsidP="6BC55035" w:rsidRDefault="5846CB89" w14:paraId="3CC5EE7C" w14:textId="77C7DFE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 route</w:t>
      </w:r>
    </w:p>
    <w:p w:rsidR="5846CB89" w:rsidP="6BC55035" w:rsidRDefault="5846CB89" w14:paraId="2089786E" w14:textId="14717FC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connect document</w:t>
      </w:r>
    </w:p>
    <w:p w:rsidR="5846CB89" w:rsidP="6BC55035" w:rsidRDefault="5846CB89" w14:paraId="7743DB37" w14:textId="3637DF2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route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document</w:t>
      </w:r>
    </w:p>
    <w:p w:rsidR="6BC55035" w:rsidP="6BC55035" w:rsidRDefault="6BC55035" w14:paraId="7BB44AF7" w14:textId="2EBA51C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1E4ADAC2" w14:textId="1348EE4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8️⃣ MQL Scripting (Batch or Embedded)</w:t>
      </w:r>
    </w:p>
    <w:p w:rsidR="5846CB89" w:rsidP="6BC55035" w:rsidRDefault="5846CB89" w14:paraId="2A1E4425" w14:textId="0068B02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Scripting in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mql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files</w:t>
      </w:r>
    </w:p>
    <w:p w:rsidR="5846CB89" w:rsidP="6BC55035" w:rsidRDefault="5846CB89" w14:paraId="032198F3" w14:textId="0D621F9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exec program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MyMQLScript</w:t>
      </w:r>
    </w:p>
    <w:p w:rsidR="5846CB89" w:rsidP="6BC55035" w:rsidRDefault="5846CB89" w14:paraId="06C8624F" w14:textId="50F5C23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Use inside JPOs (via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MqlUtil.mqlCommand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BC55035" w:rsidP="6BC55035" w:rsidRDefault="6BC55035" w14:paraId="2306E934" w14:textId="571DEB4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308E7406" w14:textId="148E8E31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🧰 Tools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You’ll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Use</w:t>
      </w:r>
    </w:p>
    <w:p w:rsidR="5846CB89" w:rsidP="6BC55035" w:rsidRDefault="5846CB89" w14:paraId="4E5614E0" w14:textId="07AE574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MQL Console in Thick Client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Tools &gt; MQL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5846CB89" w:rsidP="6BC55035" w:rsidRDefault="5846CB89" w14:paraId="06041054" w14:textId="233AA08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TCL Scripts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using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mql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command</w:t>
      </w:r>
    </w:p>
    <w:p w:rsidR="5846CB89" w:rsidP="6BC55035" w:rsidRDefault="5846CB89" w14:paraId="52B1F55B" w14:textId="0CE6A68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Program Objects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storing JPO or TCL</w:t>
      </w:r>
    </w:p>
    <w:p w:rsidR="5846CB89" w:rsidP="6BC55035" w:rsidRDefault="5846CB89" w14:paraId="63E34BEE" w14:textId="382A9A3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Enovia Studio / Business Modeler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admin + MQL combo</w:t>
      </w:r>
    </w:p>
    <w:p w:rsidR="6BC55035" w:rsidP="6BC55035" w:rsidRDefault="6BC55035" w14:paraId="339D3DF5" w14:textId="185A6F2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22F85210" w14:textId="593FB97C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🎯 Deliverables You Should Practice</w:t>
      </w:r>
    </w:p>
    <w:p w:rsidR="5846CB89" w:rsidP="6BC55035" w:rsidRDefault="5846CB89" w14:paraId="250911B9" w14:textId="5312A44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Create a custom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Type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Attribute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Relationship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and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Policy</w:t>
      </w:r>
    </w:p>
    <w:p w:rsidR="5846CB89" w:rsidP="6BC55035" w:rsidRDefault="5846CB89" w14:paraId="016C1AB2" w14:textId="3C948C9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 a sample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Business Object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connect it with relationships</w:t>
      </w:r>
    </w:p>
    <w:p w:rsidR="5846CB89" w:rsidP="6BC55035" w:rsidRDefault="5846CB89" w14:paraId="5F2A2A9D" w14:textId="78856DD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Simulate a Lifecycle with states and triggers</w:t>
      </w:r>
    </w:p>
    <w:p w:rsidR="5846CB89" w:rsidP="6BC55035" w:rsidRDefault="5846CB89" w14:paraId="6B3F1DD8" w14:textId="455A822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Query using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where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select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and wildcards</w:t>
      </w:r>
    </w:p>
    <w:p w:rsidR="5846CB89" w:rsidP="6BC55035" w:rsidRDefault="5846CB89" w14:paraId="2EA5F6F8" w14:textId="3F9F62A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Write and execute a basic JPO and attach it to a trigger</w:t>
      </w:r>
    </w:p>
    <w:p w:rsidR="6BC55035" w:rsidP="6BC55035" w:rsidRDefault="6BC55035" w14:paraId="328677E7" w14:textId="52E1FFC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089ABC27" w14:textId="0A75D58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Shall I start you off with hands-on labs, one section at a time starting with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Schema creation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? Or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want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 full PDF/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cheatsheet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all the above?</w:t>
      </w:r>
    </w:p>
    <w:p w:rsidR="5846CB89" w:rsidP="6BC55035" w:rsidRDefault="5846CB89" w14:paraId="355E6C09" w14:textId="0B9247F8">
      <w:pPr>
        <w:pStyle w:val="Heading5"/>
        <w:spacing w:before="333" w:beforeAutospacing="off" w:after="333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You said:</w:t>
      </w:r>
    </w:p>
    <w:p w:rsidR="5846CB89" w:rsidP="6BC55035" w:rsidRDefault="5846CB89" w14:paraId="38151070" w14:textId="74E7A9B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is there anything inline to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practise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these queries</w:t>
      </w:r>
    </w:p>
    <w:p w:rsidR="5846CB89" w:rsidP="6BC55035" w:rsidRDefault="5846CB89" w14:paraId="66E00113" w14:textId="6FB9DBAD">
      <w:pPr>
        <w:pStyle w:val="Heading6"/>
        <w:spacing w:before="375" w:beforeAutospacing="off" w:after="375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ChatGPT said:</w:t>
      </w:r>
    </w:p>
    <w:p w:rsidR="5846CB89" w:rsidP="6BC55035" w:rsidRDefault="5846CB89" w14:paraId="660FEC46" w14:textId="6013B09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Absolutely, Mr. Stark.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You’ve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got two main battlegrounds to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practice MQL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— one inside ENOVIA itself, and one simulated.</w:t>
      </w:r>
    </w:p>
    <w:p w:rsidR="6BC55035" w:rsidP="6BC55035" w:rsidRDefault="6BC55035" w14:paraId="7A390219" w14:textId="636992F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201091A9" w14:textId="657BCB3D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🧪 PRACTICING MQL IN A LIVE ENVIRONMENT</w:t>
      </w:r>
    </w:p>
    <w:p w:rsidR="5846CB89" w:rsidP="6BC55035" w:rsidRDefault="5846CB89" w14:paraId="319235A6" w14:textId="71232E29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✅ Option 1: ENOVIA (Thick Client or Web)</w:t>
      </w:r>
    </w:p>
    <w:p w:rsidR="5846CB89" w:rsidP="6BC55035" w:rsidRDefault="5846CB89" w14:paraId="28132DD7" w14:textId="3D938A1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Most production and sandbox environments provide an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MQL Console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usually accessible from:</w:t>
      </w:r>
    </w:p>
    <w:p w:rsidR="5846CB89" w:rsidP="6BC55035" w:rsidRDefault="5846CB89" w14:paraId="7ACD726C" w14:textId="2AE79CB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Tools → MQL Console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or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matrix.exe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CLI on Windows</w:t>
      </w:r>
    </w:p>
    <w:p w:rsidR="5846CB89" w:rsidP="6BC55035" w:rsidRDefault="5846CB89" w14:paraId="36393761" w14:textId="7104CA5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You can:</w:t>
      </w:r>
    </w:p>
    <w:p w:rsidR="5846CB89" w:rsidP="6BC55035" w:rsidRDefault="5846CB89" w14:paraId="7D539AA1" w14:textId="6E3FCAA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Run MQL interactively.</w:t>
      </w:r>
    </w:p>
    <w:p w:rsidR="5846CB89" w:rsidP="6BC55035" w:rsidRDefault="5846CB89" w14:paraId="5CC3D1A5" w14:textId="0A6F94D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Chain multiple commands.</w:t>
      </w:r>
    </w:p>
    <w:p w:rsidR="5846CB89" w:rsidP="6BC55035" w:rsidRDefault="5846CB89" w14:paraId="40DA3FB1" w14:textId="571BE4C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 real-time schema feedback/errors.</w:t>
      </w:r>
    </w:p>
    <w:p w:rsidR="5846CB89" w:rsidP="6BC55035" w:rsidRDefault="5846CB89" w14:paraId="5BCB9AE1" w14:textId="4520BDE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Load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mql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scripts for batch execution.</w:t>
      </w:r>
    </w:p>
    <w:p w:rsidR="5846CB89" w:rsidP="6BC55035" w:rsidRDefault="5846CB89" w14:paraId="1CB3E94F" w14:textId="775916B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💡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Ideal if you already have access to your dev/test environment with admin creds.</w:t>
      </w:r>
    </w:p>
    <w:p w:rsidR="6BC55035" w:rsidP="6BC55035" w:rsidRDefault="6BC55035" w14:paraId="1118EB95" w14:textId="4C8F825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4A2A1E85" w14:textId="77E73C0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🖥️ Option 2: ENOVIA Business Modeler Studio (BMS)</w:t>
      </w:r>
    </w:p>
    <w:p w:rsidR="5846CB89" w:rsidP="6BC55035" w:rsidRDefault="5846CB89" w14:paraId="18F644AB" w14:textId="44DA673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Business Modeler includes a built-in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MQL execution window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under:</w:t>
      </w:r>
    </w:p>
    <w:p w:rsidR="5846CB89" w:rsidP="6BC55035" w:rsidRDefault="5846CB89" w14:paraId="15998120" w14:textId="405BD4B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Tools → Execute MQL / TCL</w:t>
      </w:r>
    </w:p>
    <w:p w:rsidR="5846CB89" w:rsidP="6BC55035" w:rsidRDefault="5846CB89" w14:paraId="6D8A2F79" w14:textId="5785A40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You can test:</w:t>
      </w:r>
    </w:p>
    <w:p w:rsidR="5846CB89" w:rsidP="6BC55035" w:rsidRDefault="5846CB89" w14:paraId="446344D7" w14:textId="56FA022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Schema commands</w:t>
      </w:r>
    </w:p>
    <w:p w:rsidR="5846CB89" w:rsidP="6BC55035" w:rsidRDefault="5846CB89" w14:paraId="7CE3FE8E" w14:textId="407EDD1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Policy state flows</w:t>
      </w:r>
    </w:p>
    <w:p w:rsidR="5846CB89" w:rsidP="6BC55035" w:rsidRDefault="5846CB89" w14:paraId="4E168160" w14:textId="2FDDAAC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Trigger assignments</w:t>
      </w:r>
    </w:p>
    <w:p w:rsidR="6BC55035" w:rsidP="6BC55035" w:rsidRDefault="6BC55035" w14:paraId="5201D7BD" w14:textId="5B06F04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846CB89" w:rsidP="6BC55035" w:rsidRDefault="5846CB89" w14:paraId="30CA0024" w14:textId="7D588376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🔧 Option 3: MatrixOne Simulation (Offline Practice)</w:t>
      </w:r>
    </w:p>
    <w:p w:rsidR="5846CB89" w:rsidP="6BC55035" w:rsidRDefault="5846CB89" w14:paraId="5675F277" w14:textId="327BF5E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If you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don’t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have an ENOVIA instance handy:</w:t>
      </w:r>
    </w:p>
    <w:p w:rsidR="5846CB89" w:rsidP="6BC55035" w:rsidRDefault="5846CB89" w14:paraId="27EB9C2F" w14:textId="3667789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Write commands in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.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mql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files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like scripts.</w:t>
      </w:r>
    </w:p>
    <w:p w:rsidR="5846CB89" w:rsidP="6BC55035" w:rsidRDefault="5846CB89" w14:paraId="58337AA3" w14:textId="38A7AB5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Organize into sections:</w:t>
      </w:r>
    </w:p>
    <w:p w:rsidR="5846CB89" w:rsidP="6BC55035" w:rsidRDefault="5846CB89" w14:paraId="5F1BEF60" w14:textId="2357B2ED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01_types.mql</w:t>
      </w:r>
    </w:p>
    <w:p w:rsidR="5846CB89" w:rsidP="6BC55035" w:rsidRDefault="5846CB89" w14:paraId="7242585A" w14:textId="47407982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02_attributes.mql</w:t>
      </w:r>
    </w:p>
    <w:p w:rsidR="5846CB89" w:rsidP="6BC55035" w:rsidRDefault="5846CB89" w14:paraId="665FB101" w14:textId="46E242A0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03_objects.mql</w:t>
      </w:r>
    </w:p>
    <w:p w:rsidR="5846CB89" w:rsidP="6BC55035" w:rsidRDefault="5846CB89" w14:paraId="0476B405" w14:textId="3511047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Example:</w:t>
      </w:r>
    </w:p>
    <w:p w:rsidR="5846CB89" w:rsidP="6BC55035" w:rsidRDefault="5846CB89" w14:paraId="55398847" w14:textId="64C350D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# Create a Type</w:t>
      </w:r>
      <w:r>
        <w:br/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 type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MyPart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type "Part";</w:t>
      </w:r>
      <w:r>
        <w:br/>
      </w:r>
      <w:r>
        <w:br/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# Add an attribute</w:t>
      </w:r>
      <w:r>
        <w:br/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 attribute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PartNumber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type string multivalued false;</w:t>
      </w:r>
      <w:r>
        <w:br/>
      </w:r>
      <w:r>
        <w:br/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# Attach attribute to type</w:t>
      </w:r>
      <w:r>
        <w:br/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modify type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MyPart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add attribute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PartNumber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  <w:r>
        <w:br/>
      </w:r>
    </w:p>
    <w:p w:rsidR="5846CB89" w:rsidP="6BC55035" w:rsidRDefault="5846CB89" w14:paraId="490961E6" w14:textId="7D94629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🗒 You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won’t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get real-time output, but this helps you </w:t>
      </w:r>
      <w:r w:rsidRPr="6BC55035" w:rsidR="5846CB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build muscle memor</w:t>
      </w:r>
      <w:r w:rsidRPr="6BC55035" w:rsidR="5846CB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</w:t>
      </w:r>
      <w:r w:rsidRPr="6BC55035" w:rsidR="5846CB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C55035" w:rsidP="6BC55035" w:rsidRDefault="6BC55035" w14:paraId="68EA8DAB" w14:textId="77823828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</w:p>
    <w:p w:rsidR="73D479ED" w:rsidP="6BC55035" w:rsidRDefault="73D479ED" w14:paraId="49F52448" w14:textId="52231D3E">
      <w:pP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</w:p>
    <w:p w:rsidR="73D479ED" w:rsidP="6BC55035" w:rsidRDefault="73D479ED" w14:paraId="36416572" w14:textId="2D051D46">
      <w:pPr>
        <w:pBdr>
          <w:bottom w:val="single" w:color="000000" w:sz="6" w:space="1"/>
        </w:pBd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</w:p>
    <w:p w:rsidR="73D479ED" w:rsidP="6BC55035" w:rsidRDefault="73D479ED" w14:paraId="6785973B" w14:textId="2E42E5D4">
      <w:pP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</w:p>
    <w:p w:rsidR="73D479ED" w:rsidP="6BC55035" w:rsidRDefault="73D479ED" w14:paraId="4D648354" w14:textId="69FE6F3E">
      <w:pPr>
        <w:rPr>
          <w:rFonts w:ascii="Bradley Hand ITC" w:hAnsi="Bradley Hand ITC" w:eastAsia="Bradley Hand ITC" w:cs="Bradley Hand ITC"/>
          <w:b w:val="1"/>
          <w:bCs w:val="1"/>
          <w:i w:val="0"/>
          <w:iCs w:val="0"/>
          <w:sz w:val="24"/>
          <w:szCs w:val="24"/>
        </w:rPr>
      </w:pPr>
    </w:p>
    <w:p w:rsidR="52CE91EB" w:rsidP="6BC55035" w:rsidRDefault="52CE91EB" w14:paraId="43B1FC59" w14:textId="6DD4169F">
      <w:pPr>
        <w:rPr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070b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d71c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343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44a4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a531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bcc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ad9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05b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71f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a29e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53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31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fe4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be4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59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ef3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374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d32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6f5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20E3E"/>
    <w:rsid w:val="079D2433"/>
    <w:rsid w:val="0E76F4FE"/>
    <w:rsid w:val="100C107D"/>
    <w:rsid w:val="22232FB8"/>
    <w:rsid w:val="260980D7"/>
    <w:rsid w:val="267EE84B"/>
    <w:rsid w:val="2C6A6E1B"/>
    <w:rsid w:val="33E47E38"/>
    <w:rsid w:val="344E3D1C"/>
    <w:rsid w:val="3E3ECA71"/>
    <w:rsid w:val="4A075CFE"/>
    <w:rsid w:val="4B37AC75"/>
    <w:rsid w:val="52CE91EB"/>
    <w:rsid w:val="5846CB89"/>
    <w:rsid w:val="63F24600"/>
    <w:rsid w:val="66A05806"/>
    <w:rsid w:val="6BC55035"/>
    <w:rsid w:val="6DB37812"/>
    <w:rsid w:val="73B0E572"/>
    <w:rsid w:val="73D479ED"/>
    <w:rsid w:val="7538256E"/>
    <w:rsid w:val="764A0A65"/>
    <w:rsid w:val="76A20E3E"/>
    <w:rsid w:val="76B0E570"/>
    <w:rsid w:val="7F3DA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0E3E"/>
  <w15:chartTrackingRefBased/>
  <w15:docId w15:val="{1C315CB2-7F8E-4743-9734-7EAE87004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BC5503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6BC5503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BC5503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BC5503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6BC55035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6BC55035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5ae4e1215545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2025-07-23T05:47:39.7185699Z</dcterms:created>
  <dcterms:modified xsi:type="dcterms:W3CDTF">2025-08-01T04:16:50.0585020Z</dcterms:modified>
  <dc:creator>Mohit Mahajan</dc:creator>
  <lastModifiedBy>Mohit Mahajan</lastModifiedBy>
</coreProperties>
</file>