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95DD" w14:textId="0405AABE" w:rsidR="00ED2199" w:rsidRPr="004E4BA1" w:rsidRDefault="00ED2199" w:rsidP="007323A7">
      <w:pPr>
        <w:pStyle w:val="ZA"/>
        <w:framePr w:wrap="notBeside"/>
        <w:jc w:val="left"/>
        <w:rPr>
          <w:sz w:val="36"/>
          <w:szCs w:val="36"/>
        </w:rPr>
      </w:pPr>
      <w:r w:rsidRPr="00B114DE">
        <w:rPr>
          <w:lang w:eastAsia="fr-FR"/>
        </w:rPr>
        <w:drawing>
          <wp:inline distT="0" distB="0" distL="0" distR="0" wp14:anchorId="63C80172" wp14:editId="0AEC5B2B">
            <wp:extent cx="1091459" cy="466598"/>
            <wp:effectExtent l="0" t="0" r="0" b="0"/>
            <wp:docPr id="7" name="Image 7"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Pr="00B114DE">
        <w:t xml:space="preserve">   </w:t>
      </w:r>
      <w:bookmarkStart w:id="0" w:name="_Hlk65694597"/>
      <w:bookmarkStart w:id="1" w:name="_Hlk141690729"/>
      <w:r w:rsidRPr="004E4BA1">
        <w:rPr>
          <w:sz w:val="36"/>
          <w:szCs w:val="36"/>
        </w:rPr>
        <w:fldChar w:fldCharType="begin"/>
      </w:r>
      <w:r w:rsidRPr="004E4BA1">
        <w:rPr>
          <w:sz w:val="36"/>
          <w:szCs w:val="36"/>
        </w:rPr>
        <w:instrText xml:space="preserve"> DOCPROPERTY  "Document number"  \* MERGEFORMAT </w:instrText>
      </w:r>
      <w:r w:rsidRPr="004E4BA1">
        <w:rPr>
          <w:sz w:val="36"/>
          <w:szCs w:val="36"/>
        </w:rPr>
        <w:fldChar w:fldCharType="separate"/>
      </w:r>
      <w:r w:rsidR="00CC59ED">
        <w:rPr>
          <w:sz w:val="36"/>
          <w:szCs w:val="36"/>
        </w:rPr>
        <w:t>O-RAN.WG11.TR.Threat-Modeling-R005-v08.00</w:t>
      </w:r>
      <w:r w:rsidRPr="004E4BA1">
        <w:rPr>
          <w:sz w:val="36"/>
          <w:szCs w:val="36"/>
        </w:rPr>
        <w:fldChar w:fldCharType="end"/>
      </w:r>
      <w:bookmarkEnd w:id="0"/>
    </w:p>
    <w:bookmarkEnd w:id="1"/>
    <w:p w14:paraId="69272707" w14:textId="77777777" w:rsidR="00ED2199" w:rsidRPr="00B114DE" w:rsidRDefault="00ED2199" w:rsidP="00ED2199">
      <w:pPr>
        <w:pStyle w:val="ZB"/>
        <w:framePr w:w="9897" w:h="385" w:hRule="exact" w:wrap="notBeside" w:hAnchor="page" w:x="1925" w:y="2155"/>
        <w:jc w:val="center"/>
      </w:pPr>
      <w:r w:rsidRPr="00B114DE">
        <w:t xml:space="preserve">                                                                                                                                   Technical Report </w:t>
      </w:r>
    </w:p>
    <w:p w14:paraId="22563347" w14:textId="77777777" w:rsidR="0009495D" w:rsidRPr="00B114DE" w:rsidRDefault="0009495D" w:rsidP="00B803BE">
      <w:pPr>
        <w:suppressLineNumbers/>
        <w:spacing w:after="0"/>
        <w:rPr>
          <w:rFonts w:ascii="Arial" w:eastAsia="Times New Roman" w:hAnsi="Arial"/>
          <w:noProof/>
          <w:sz w:val="8"/>
          <w:szCs w:val="8"/>
          <w:lang w:val="en-GB"/>
        </w:rPr>
      </w:pPr>
    </w:p>
    <w:p w14:paraId="1E9F0F44" w14:textId="2E9B73FB" w:rsidR="0009495D" w:rsidRPr="00B114DE" w:rsidRDefault="0009495D" w:rsidP="00B803BE">
      <w:pPr>
        <w:suppressLineNumbers/>
        <w:rPr>
          <w:lang w:val="en-GB"/>
        </w:rPr>
      </w:pPr>
    </w:p>
    <w:p w14:paraId="2027D868" w14:textId="1A5061AC" w:rsidR="0086375D" w:rsidRPr="00B114DE" w:rsidRDefault="0086375D" w:rsidP="00B803BE">
      <w:pPr>
        <w:suppressLineNumbers/>
        <w:tabs>
          <w:tab w:val="left" w:pos="9510"/>
        </w:tabs>
        <w:rPr>
          <w:color w:val="FF0000"/>
          <w:sz w:val="24"/>
          <w:lang w:val="en-GB"/>
        </w:rPr>
      </w:pPr>
    </w:p>
    <w:p w14:paraId="0E42FE71" w14:textId="77777777" w:rsidR="0090233C" w:rsidRPr="00B114DE" w:rsidRDefault="0090233C" w:rsidP="00B803BE">
      <w:pPr>
        <w:suppressLineNumbers/>
        <w:tabs>
          <w:tab w:val="left" w:pos="9510"/>
        </w:tabs>
        <w:jc w:val="right"/>
        <w:rPr>
          <w:color w:val="FF0000"/>
          <w:sz w:val="24"/>
          <w:lang w:val="en-GB"/>
        </w:rPr>
      </w:pPr>
    </w:p>
    <w:p w14:paraId="6D862A7D" w14:textId="77777777" w:rsidR="0090233C" w:rsidRPr="00B114DE" w:rsidRDefault="0090233C" w:rsidP="00B803BE">
      <w:pPr>
        <w:suppressLineNumbers/>
        <w:tabs>
          <w:tab w:val="left" w:pos="9510"/>
        </w:tabs>
        <w:jc w:val="right"/>
        <w:rPr>
          <w:color w:val="FF0000"/>
          <w:sz w:val="24"/>
          <w:lang w:val="en-GB"/>
        </w:rPr>
      </w:pPr>
    </w:p>
    <w:p w14:paraId="279E78FE" w14:textId="77777777" w:rsidR="00E96A12" w:rsidRPr="00B114DE" w:rsidRDefault="00E96A12" w:rsidP="00B803BE">
      <w:pPr>
        <w:suppressLineNumbers/>
        <w:tabs>
          <w:tab w:val="left" w:pos="9510"/>
        </w:tabs>
        <w:jc w:val="right"/>
        <w:rPr>
          <w:color w:val="FF0000"/>
          <w:sz w:val="24"/>
          <w:lang w:val="en-GB"/>
        </w:rPr>
      </w:pPr>
    </w:p>
    <w:p w14:paraId="178B0649" w14:textId="77777777" w:rsidR="00E96A12" w:rsidRPr="00B114DE" w:rsidRDefault="00E96A12" w:rsidP="00B803BE">
      <w:pPr>
        <w:suppressLineNumbers/>
        <w:tabs>
          <w:tab w:val="left" w:pos="9510"/>
        </w:tabs>
        <w:jc w:val="right"/>
        <w:rPr>
          <w:color w:val="FF0000"/>
          <w:sz w:val="24"/>
          <w:lang w:val="en-GB"/>
        </w:rPr>
      </w:pPr>
    </w:p>
    <w:p w14:paraId="1E15CF8C" w14:textId="77777777" w:rsidR="0090233C" w:rsidRPr="00B114DE" w:rsidRDefault="0090233C" w:rsidP="00B803BE">
      <w:pPr>
        <w:suppressLineNumbers/>
        <w:tabs>
          <w:tab w:val="left" w:pos="9510"/>
        </w:tabs>
        <w:jc w:val="right"/>
        <w:rPr>
          <w:color w:val="FF0000"/>
          <w:sz w:val="24"/>
          <w:lang w:val="en-GB"/>
        </w:rPr>
      </w:pPr>
    </w:p>
    <w:p w14:paraId="1E3562B4" w14:textId="77777777" w:rsidR="00E96A12" w:rsidRPr="00B114DE" w:rsidRDefault="00E96A12" w:rsidP="00E96A12">
      <w:pPr>
        <w:pStyle w:val="ZT"/>
        <w:framePr w:wrap="notBeside" w:vAnchor="page" w:hAnchor="page" w:x="1177" w:y="6671"/>
        <w:jc w:val="center"/>
      </w:pPr>
    </w:p>
    <w:p w14:paraId="011851CF" w14:textId="6EE23BA8" w:rsidR="00E96A12" w:rsidRPr="004E4BA1" w:rsidRDefault="00E96A12" w:rsidP="00656E5E">
      <w:pPr>
        <w:pStyle w:val="ZT"/>
        <w:framePr w:wrap="notBeside" w:vAnchor="page" w:hAnchor="page" w:x="1177" w:y="6671"/>
        <w:wordWrap w:val="0"/>
        <w:rPr>
          <w:color w:val="000000" w:themeColor="text1"/>
          <w:szCs w:val="34"/>
        </w:rPr>
      </w:pPr>
      <w:r w:rsidRPr="004E4BA1">
        <w:rPr>
          <w:color w:val="000000" w:themeColor="text1"/>
          <w:szCs w:val="34"/>
        </w:rPr>
        <w:t>O-RAN Work Group 11 (Security Work Group)</w:t>
      </w:r>
    </w:p>
    <w:p w14:paraId="1D073171" w14:textId="77777777" w:rsidR="00E96A12" w:rsidRPr="00B142E2" w:rsidRDefault="00E96A12" w:rsidP="00656E5E">
      <w:pPr>
        <w:pStyle w:val="ZT"/>
        <w:framePr w:wrap="notBeside" w:vAnchor="page" w:hAnchor="page" w:x="1177" w:y="6671"/>
        <w:wordWrap w:val="0"/>
        <w:rPr>
          <w:color w:val="000000" w:themeColor="text1"/>
          <w:sz w:val="36"/>
          <w:szCs w:val="21"/>
        </w:rPr>
      </w:pPr>
    </w:p>
    <w:p w14:paraId="38007B38" w14:textId="7EC7F40D" w:rsidR="00E96A12" w:rsidRPr="004E4BA1" w:rsidRDefault="00E96A12" w:rsidP="00656E5E">
      <w:pPr>
        <w:pStyle w:val="ZT"/>
        <w:framePr w:wrap="notBeside" w:vAnchor="page" w:hAnchor="page" w:x="1177" w:y="6671"/>
        <w:wordWrap w:val="0"/>
        <w:rPr>
          <w:color w:val="000000" w:themeColor="text1"/>
          <w:szCs w:val="34"/>
        </w:rPr>
      </w:pPr>
      <w:r w:rsidRPr="004E4BA1">
        <w:rPr>
          <w:color w:val="000000" w:themeColor="text1"/>
          <w:szCs w:val="34"/>
        </w:rPr>
        <w:fldChar w:fldCharType="begin"/>
      </w:r>
      <w:r w:rsidRPr="004E4BA1">
        <w:rPr>
          <w:color w:val="000000" w:themeColor="text1"/>
          <w:szCs w:val="34"/>
        </w:rPr>
        <w:instrText xml:space="preserve"> DOCPROPERTY  TITLE  \* MERGEFORMAT </w:instrText>
      </w:r>
      <w:r w:rsidRPr="004E4BA1">
        <w:rPr>
          <w:color w:val="000000" w:themeColor="text1"/>
          <w:szCs w:val="34"/>
        </w:rPr>
        <w:fldChar w:fldCharType="separate"/>
      </w:r>
      <w:r w:rsidR="00CC59ED">
        <w:rPr>
          <w:color w:val="000000" w:themeColor="text1"/>
          <w:szCs w:val="34"/>
        </w:rPr>
        <w:t>O-RAN Security Threat Modeling and Risk Assessment</w:t>
      </w:r>
      <w:r w:rsidRPr="004E4BA1">
        <w:rPr>
          <w:color w:val="000000" w:themeColor="text1"/>
          <w:szCs w:val="34"/>
        </w:rPr>
        <w:fldChar w:fldCharType="end"/>
      </w:r>
    </w:p>
    <w:p w14:paraId="0583D70C" w14:textId="77777777" w:rsidR="00E96A12" w:rsidRPr="00B114DE" w:rsidRDefault="00E96A12" w:rsidP="00E96A12">
      <w:pPr>
        <w:pStyle w:val="ZT"/>
        <w:framePr w:wrap="notBeside" w:vAnchor="page" w:hAnchor="page" w:x="1177" w:y="6671"/>
        <w:jc w:val="center"/>
        <w:rPr>
          <w:color w:val="000000" w:themeColor="text1"/>
        </w:rPr>
      </w:pPr>
    </w:p>
    <w:p w14:paraId="2DDD8BED" w14:textId="77777777" w:rsidR="00E96A12" w:rsidRPr="00B114DE" w:rsidRDefault="00E96A12" w:rsidP="00E96A12">
      <w:pPr>
        <w:pStyle w:val="ZT"/>
        <w:framePr w:wrap="notBeside" w:vAnchor="page" w:hAnchor="page" w:x="1177" w:y="6671"/>
        <w:jc w:val="center"/>
        <w:rPr>
          <w:i/>
          <w:sz w:val="28"/>
        </w:rPr>
      </w:pPr>
    </w:p>
    <w:p w14:paraId="73A854BC" w14:textId="77777777" w:rsidR="00E96A12" w:rsidRPr="00B114DE" w:rsidRDefault="00E96A12" w:rsidP="00E96A12">
      <w:pPr>
        <w:pStyle w:val="ZU"/>
        <w:framePr w:wrap="notBeside" w:hAnchor="page" w:x="1118" w:y="5818"/>
        <w:tabs>
          <w:tab w:val="right" w:pos="10206"/>
        </w:tabs>
        <w:jc w:val="left"/>
      </w:pPr>
      <w:bookmarkStart w:id="2" w:name="page1"/>
      <w:r w:rsidRPr="00B114DE">
        <w:rPr>
          <w:color w:val="0000FF"/>
        </w:rPr>
        <w:tab/>
      </w:r>
    </w:p>
    <w:bookmarkEnd w:id="2"/>
    <w:p w14:paraId="6BBA5043" w14:textId="77777777" w:rsidR="0090233C" w:rsidRPr="00B114DE" w:rsidRDefault="0090233C" w:rsidP="00B803BE">
      <w:pPr>
        <w:suppressLineNumbers/>
        <w:tabs>
          <w:tab w:val="left" w:pos="9510"/>
        </w:tabs>
        <w:rPr>
          <w:color w:val="FF0000"/>
          <w:sz w:val="24"/>
          <w:lang w:val="en-GB"/>
        </w:rPr>
      </w:pPr>
    </w:p>
    <w:p w14:paraId="74E14231" w14:textId="77777777" w:rsidR="001179ED" w:rsidRPr="00B114DE" w:rsidRDefault="001179ED" w:rsidP="00B803BE">
      <w:pPr>
        <w:suppressLineNumbers/>
        <w:tabs>
          <w:tab w:val="left" w:pos="9510"/>
        </w:tabs>
        <w:rPr>
          <w:color w:val="FF0000"/>
          <w:sz w:val="24"/>
          <w:lang w:val="en-GB"/>
        </w:rPr>
      </w:pPr>
    </w:p>
    <w:p w14:paraId="18140319" w14:textId="77777777" w:rsidR="00CC5708" w:rsidRPr="00B114DE" w:rsidRDefault="00CC5708" w:rsidP="00B803BE">
      <w:pPr>
        <w:suppressLineNumbers/>
        <w:tabs>
          <w:tab w:val="left" w:pos="9510"/>
        </w:tabs>
        <w:rPr>
          <w:color w:val="FF0000"/>
          <w:sz w:val="24"/>
          <w:lang w:val="en-GB"/>
        </w:rPr>
      </w:pPr>
    </w:p>
    <w:p w14:paraId="28961B48" w14:textId="77777777" w:rsidR="00CC5708" w:rsidRPr="00B114DE" w:rsidRDefault="00CC5708" w:rsidP="00B803BE">
      <w:pPr>
        <w:suppressLineNumbers/>
        <w:tabs>
          <w:tab w:val="left" w:pos="9510"/>
        </w:tabs>
        <w:rPr>
          <w:color w:val="FF0000"/>
          <w:sz w:val="24"/>
          <w:lang w:val="en-GB"/>
        </w:rPr>
      </w:pPr>
    </w:p>
    <w:p w14:paraId="72DD6611" w14:textId="77777777" w:rsidR="00CC5708" w:rsidRPr="00B114DE" w:rsidRDefault="00CC5708" w:rsidP="00B803BE">
      <w:pPr>
        <w:suppressLineNumbers/>
        <w:tabs>
          <w:tab w:val="left" w:pos="9510"/>
        </w:tabs>
        <w:rPr>
          <w:color w:val="FF0000"/>
          <w:sz w:val="24"/>
          <w:lang w:val="en-GB"/>
        </w:rPr>
      </w:pPr>
    </w:p>
    <w:p w14:paraId="05E2CB2E" w14:textId="77777777" w:rsidR="00CC5708" w:rsidRPr="00B114DE" w:rsidRDefault="00CC5708" w:rsidP="00B803BE">
      <w:pPr>
        <w:suppressLineNumbers/>
        <w:tabs>
          <w:tab w:val="left" w:pos="9510"/>
        </w:tabs>
        <w:rPr>
          <w:color w:val="FF0000"/>
          <w:sz w:val="24"/>
          <w:lang w:val="en-GB"/>
        </w:rPr>
      </w:pPr>
    </w:p>
    <w:p w14:paraId="67730AC3" w14:textId="77777777" w:rsidR="00CC5708" w:rsidRPr="00B114DE" w:rsidRDefault="00CC5708" w:rsidP="00B803BE">
      <w:pPr>
        <w:suppressLineNumbers/>
        <w:tabs>
          <w:tab w:val="left" w:pos="9510"/>
        </w:tabs>
        <w:rPr>
          <w:color w:val="FF0000"/>
          <w:sz w:val="24"/>
          <w:lang w:val="en-GB"/>
        </w:rPr>
      </w:pPr>
    </w:p>
    <w:p w14:paraId="2FB5E9C0" w14:textId="77777777" w:rsidR="00CC5708" w:rsidRPr="00B114DE" w:rsidRDefault="00CC5708" w:rsidP="00B803BE">
      <w:pPr>
        <w:suppressLineNumbers/>
        <w:tabs>
          <w:tab w:val="left" w:pos="9510"/>
        </w:tabs>
        <w:rPr>
          <w:color w:val="FF0000"/>
          <w:sz w:val="24"/>
          <w:lang w:val="en-GB"/>
        </w:rPr>
      </w:pPr>
    </w:p>
    <w:p w14:paraId="0C6930B3" w14:textId="77777777" w:rsidR="00CC5708" w:rsidRPr="00B114DE" w:rsidRDefault="00CC5708" w:rsidP="00B803BE">
      <w:pPr>
        <w:suppressLineNumbers/>
        <w:tabs>
          <w:tab w:val="left" w:pos="9510"/>
        </w:tabs>
        <w:rPr>
          <w:color w:val="FF0000"/>
          <w:sz w:val="24"/>
          <w:lang w:val="en-GB"/>
        </w:rPr>
      </w:pPr>
    </w:p>
    <w:p w14:paraId="16F97A04" w14:textId="2D9CB7F6" w:rsidR="00FE65B7" w:rsidRPr="00FE65B7" w:rsidRDefault="00FE65B7" w:rsidP="00FE65B7">
      <w:pPr>
        <w:framePr w:h="2084" w:hRule="exact" w:wrap="notBeside" w:vAnchor="page" w:hAnchor="page" w:x="826" w:y="13725"/>
        <w:suppressLineNumbers/>
        <w:spacing w:after="0"/>
        <w:jc w:val="both"/>
        <w:rPr>
          <w:rFonts w:eastAsia="MS PGothic"/>
          <w:iCs/>
          <w:lang w:val="en-GB"/>
        </w:rPr>
      </w:pPr>
      <w:r w:rsidRPr="00FE65B7">
        <w:rPr>
          <w:rFonts w:eastAsia="MS PGothic"/>
          <w:iCs/>
          <w:lang w:val="en-GB"/>
        </w:rPr>
        <w:t>Copyright © 202</w:t>
      </w:r>
      <w:r w:rsidR="00A7799C">
        <w:rPr>
          <w:rFonts w:eastAsia="MS PGothic"/>
          <w:iCs/>
          <w:lang w:val="en-GB"/>
        </w:rPr>
        <w:t>6</w:t>
      </w:r>
      <w:r w:rsidRPr="00FE65B7">
        <w:rPr>
          <w:rFonts w:eastAsia="MS PGothic"/>
          <w:iCs/>
          <w:lang w:val="en-GB"/>
        </w:rPr>
        <w:t xml:space="preserve"> by the O-RAN ALLIANCE e.V.</w:t>
      </w:r>
    </w:p>
    <w:p w14:paraId="7BCAA345" w14:textId="77777777" w:rsidR="00FE65B7" w:rsidRPr="00FE65B7" w:rsidRDefault="00FE65B7" w:rsidP="00FE65B7">
      <w:pPr>
        <w:framePr w:h="2084" w:hRule="exact" w:wrap="notBeside" w:vAnchor="page" w:hAnchor="page" w:x="826" w:y="13725"/>
        <w:suppressLineNumbers/>
        <w:spacing w:after="0"/>
        <w:jc w:val="both"/>
        <w:rPr>
          <w:rFonts w:eastAsia="MS PGothic"/>
          <w:iCs/>
          <w:lang w:val="en-GB"/>
        </w:rPr>
      </w:pPr>
      <w:r w:rsidRPr="00FE65B7">
        <w:rPr>
          <w:rFonts w:eastAsia="MS PGothic"/>
          <w:iCs/>
          <w:lang w:val="en-GB"/>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27E69AA2" w14:textId="77777777" w:rsidR="00FE65B7" w:rsidRPr="00FE65B7" w:rsidRDefault="00FE65B7" w:rsidP="00FE65B7">
      <w:pPr>
        <w:framePr w:h="2084" w:hRule="exact" w:wrap="notBeside" w:vAnchor="page" w:hAnchor="page" w:x="826" w:y="13725"/>
        <w:suppressLineNumbers/>
        <w:spacing w:after="0"/>
        <w:jc w:val="both"/>
        <w:rPr>
          <w:rFonts w:eastAsia="MS PGothic"/>
          <w:iCs/>
          <w:lang w:val="en-GB"/>
        </w:rPr>
      </w:pPr>
    </w:p>
    <w:p w14:paraId="54C70966" w14:textId="77777777" w:rsidR="00FE65B7" w:rsidRPr="00FE65B7" w:rsidRDefault="00FE65B7" w:rsidP="00FE65B7">
      <w:pPr>
        <w:framePr w:h="2084" w:hRule="exact" w:wrap="notBeside" w:vAnchor="page" w:hAnchor="page" w:x="826" w:y="13725"/>
        <w:suppressLineNumbers/>
        <w:spacing w:after="0"/>
        <w:jc w:val="both"/>
        <w:rPr>
          <w:rFonts w:eastAsia="MS PGothic"/>
          <w:iCs/>
          <w:lang w:val="en-GB"/>
        </w:rPr>
      </w:pPr>
      <w:r w:rsidRPr="00FE65B7">
        <w:rPr>
          <w:rFonts w:eastAsia="MS PGothic"/>
          <w:iCs/>
          <w:lang w:val="en-GB"/>
        </w:rPr>
        <w:t>O-RAN ALLIANCE e.V., Buschkauler Weg 27, 53347 Alfter, Germany</w:t>
      </w:r>
    </w:p>
    <w:p w14:paraId="72C07202" w14:textId="77777777" w:rsidR="00FE65B7" w:rsidRPr="00FE65B7" w:rsidRDefault="00FE65B7" w:rsidP="00FE65B7">
      <w:pPr>
        <w:framePr w:h="2084" w:hRule="exact" w:wrap="notBeside" w:vAnchor="page" w:hAnchor="page" w:x="826" w:y="13725"/>
        <w:suppressLineNumbers/>
        <w:spacing w:after="0"/>
        <w:jc w:val="both"/>
        <w:rPr>
          <w:rFonts w:eastAsia="MS PGothic"/>
          <w:iCs/>
          <w:lang w:val="en-GB"/>
        </w:rPr>
      </w:pPr>
      <w:r w:rsidRPr="00FE65B7">
        <w:rPr>
          <w:rFonts w:eastAsia="MS PGothic"/>
          <w:iCs/>
          <w:lang w:val="en-GB"/>
        </w:rPr>
        <w:t>Register of Associations, Bonn VR 11238, VAT ID DE321720189</w:t>
      </w:r>
    </w:p>
    <w:p w14:paraId="34A4AB75" w14:textId="77777777" w:rsidR="00CC5708" w:rsidRPr="00B114DE" w:rsidRDefault="00CC5708" w:rsidP="00B803BE">
      <w:pPr>
        <w:suppressLineNumbers/>
        <w:tabs>
          <w:tab w:val="left" w:pos="9510"/>
        </w:tabs>
        <w:rPr>
          <w:color w:val="FF0000"/>
          <w:sz w:val="24"/>
          <w:lang w:val="en-GB"/>
        </w:rPr>
      </w:pPr>
    </w:p>
    <w:p w14:paraId="43DDB999" w14:textId="46A79E1C" w:rsidR="00080512" w:rsidRPr="001B720B" w:rsidRDefault="00080512" w:rsidP="00560B06">
      <w:pPr>
        <w:pStyle w:val="TT"/>
        <w:numPr>
          <w:ilvl w:val="0"/>
          <w:numId w:val="0"/>
        </w:numPr>
        <w:ind w:left="432" w:hanging="432"/>
        <w:rPr>
          <w:lang w:val="fr-FR"/>
        </w:rPr>
      </w:pPr>
      <w:r w:rsidRPr="001B720B">
        <w:rPr>
          <w:lang w:val="fr-FR"/>
        </w:rPr>
        <w:lastRenderedPageBreak/>
        <w:t>Contents</w:t>
      </w:r>
    </w:p>
    <w:p w14:paraId="06E88AD9" w14:textId="05016CB7" w:rsidR="00CC59ED" w:rsidRDefault="0068401A">
      <w:pPr>
        <w:pStyle w:val="TOC1"/>
        <w:rPr>
          <w:rFonts w:asciiTheme="minorHAnsi" w:eastAsiaTheme="minorEastAsia" w:hAnsiTheme="minorHAnsi" w:cstheme="minorBidi"/>
          <w:kern w:val="2"/>
          <w:sz w:val="24"/>
          <w:szCs w:val="24"/>
          <w:lang w:val="en-FR" w:eastAsia="en-GB"/>
          <w14:ligatures w14:val="standardContextual"/>
        </w:rPr>
      </w:pPr>
      <w:r w:rsidRPr="00B114DE">
        <w:fldChar w:fldCharType="begin"/>
      </w:r>
      <w:r w:rsidRPr="001B720B">
        <w:rPr>
          <w:lang w:val="fr-FR"/>
        </w:rPr>
        <w:instrText xml:space="preserve"> TOC \o "1-3" </w:instrText>
      </w:r>
      <w:r w:rsidRPr="00B114DE">
        <w:fldChar w:fldCharType="separate"/>
      </w:r>
      <w:r w:rsidR="00CC59ED" w:rsidRPr="006B2B1E">
        <w:rPr>
          <w:rFonts w:eastAsia="Times New Roman"/>
          <w:lang w:val="en-US"/>
        </w:rPr>
        <w:t>List of figures</w:t>
      </w:r>
      <w:r w:rsidR="00CC59ED">
        <w:tab/>
      </w:r>
      <w:r w:rsidR="00CC59ED">
        <w:fldChar w:fldCharType="begin"/>
      </w:r>
      <w:r w:rsidR="00CC59ED">
        <w:instrText xml:space="preserve"> PAGEREF _Toc215586802 \h </w:instrText>
      </w:r>
      <w:r w:rsidR="00CC59ED">
        <w:fldChar w:fldCharType="separate"/>
      </w:r>
      <w:r w:rsidR="00CC59ED">
        <w:t>4</w:t>
      </w:r>
      <w:r w:rsidR="00CC59ED">
        <w:fldChar w:fldCharType="end"/>
      </w:r>
    </w:p>
    <w:p w14:paraId="222348C7" w14:textId="7D0D4E1A" w:rsidR="00CC59ED" w:rsidRDefault="00CC59ED">
      <w:pPr>
        <w:pStyle w:val="TOC1"/>
        <w:rPr>
          <w:rFonts w:asciiTheme="minorHAnsi" w:eastAsiaTheme="minorEastAsia" w:hAnsiTheme="minorHAnsi" w:cstheme="minorBidi"/>
          <w:kern w:val="2"/>
          <w:sz w:val="24"/>
          <w:szCs w:val="24"/>
          <w:lang w:val="en-FR" w:eastAsia="en-GB"/>
          <w14:ligatures w14:val="standardContextual"/>
        </w:rPr>
      </w:pPr>
      <w:r w:rsidRPr="006B2B1E">
        <w:rPr>
          <w:rFonts w:eastAsia="Times New Roman"/>
          <w:lang w:val="en-US"/>
        </w:rPr>
        <w:t>List of tables</w:t>
      </w:r>
      <w:r>
        <w:tab/>
      </w:r>
      <w:r>
        <w:fldChar w:fldCharType="begin"/>
      </w:r>
      <w:r>
        <w:instrText xml:space="preserve"> PAGEREF _Toc215586803 \h </w:instrText>
      </w:r>
      <w:r>
        <w:fldChar w:fldCharType="separate"/>
      </w:r>
      <w:r>
        <w:t>4</w:t>
      </w:r>
      <w:r>
        <w:fldChar w:fldCharType="end"/>
      </w:r>
    </w:p>
    <w:p w14:paraId="3EABB8A2" w14:textId="26889E78" w:rsidR="00CC59ED" w:rsidRDefault="00CC59ED">
      <w:pPr>
        <w:pStyle w:val="TOC1"/>
        <w:rPr>
          <w:rFonts w:asciiTheme="minorHAnsi" w:eastAsiaTheme="minorEastAsia" w:hAnsiTheme="minorHAnsi" w:cstheme="minorBidi"/>
          <w:kern w:val="2"/>
          <w:sz w:val="24"/>
          <w:szCs w:val="24"/>
          <w:lang w:val="en-FR" w:eastAsia="en-GB"/>
          <w14:ligatures w14:val="standardContextual"/>
        </w:rPr>
      </w:pPr>
      <w:r>
        <w:t>Foreword</w:t>
      </w:r>
      <w:r>
        <w:tab/>
      </w:r>
      <w:r>
        <w:fldChar w:fldCharType="begin"/>
      </w:r>
      <w:r>
        <w:instrText xml:space="preserve"> PAGEREF _Toc215586804 \h </w:instrText>
      </w:r>
      <w:r>
        <w:fldChar w:fldCharType="separate"/>
      </w:r>
      <w:r>
        <w:t>5</w:t>
      </w:r>
      <w:r>
        <w:fldChar w:fldCharType="end"/>
      </w:r>
    </w:p>
    <w:p w14:paraId="5CD6FD7C" w14:textId="0338DACC" w:rsidR="00CC59ED" w:rsidRDefault="00CC59ED">
      <w:pPr>
        <w:pStyle w:val="TOC1"/>
        <w:rPr>
          <w:rFonts w:asciiTheme="minorHAnsi" w:eastAsiaTheme="minorEastAsia" w:hAnsiTheme="minorHAnsi" w:cstheme="minorBidi"/>
          <w:kern w:val="2"/>
          <w:sz w:val="24"/>
          <w:szCs w:val="24"/>
          <w:lang w:val="en-FR" w:eastAsia="en-GB"/>
          <w14:ligatures w14:val="standardContextual"/>
        </w:rPr>
      </w:pPr>
      <w:r>
        <w:t>Modal verbs terminology</w:t>
      </w:r>
      <w:r>
        <w:tab/>
      </w:r>
      <w:r>
        <w:fldChar w:fldCharType="begin"/>
      </w:r>
      <w:r>
        <w:instrText xml:space="preserve"> PAGEREF _Toc215586805 \h </w:instrText>
      </w:r>
      <w:r>
        <w:fldChar w:fldCharType="separate"/>
      </w:r>
      <w:r>
        <w:t>5</w:t>
      </w:r>
      <w:r>
        <w:fldChar w:fldCharType="end"/>
      </w:r>
    </w:p>
    <w:p w14:paraId="3EC767B2" w14:textId="0A36239F" w:rsidR="00CC59ED" w:rsidRDefault="00CC59ED">
      <w:pPr>
        <w:pStyle w:val="TOC1"/>
        <w:rPr>
          <w:rFonts w:asciiTheme="minorHAnsi" w:eastAsiaTheme="minorEastAsia" w:hAnsiTheme="minorHAnsi" w:cstheme="minorBidi"/>
          <w:kern w:val="2"/>
          <w:sz w:val="24"/>
          <w:szCs w:val="24"/>
          <w:lang w:val="en-FR" w:eastAsia="en-GB"/>
          <w14:ligatures w14:val="standardContextual"/>
        </w:rPr>
      </w:pPr>
      <w:r w:rsidRPr="006B2B1E">
        <w:rPr>
          <w:rFonts w:eastAsia="Times New Roman"/>
        </w:rPr>
        <w:t>1</w:t>
      </w:r>
      <w:r>
        <w:rPr>
          <w:rFonts w:asciiTheme="minorHAnsi" w:eastAsiaTheme="minorEastAsia" w:hAnsiTheme="minorHAnsi" w:cstheme="minorBidi"/>
          <w:kern w:val="2"/>
          <w:sz w:val="24"/>
          <w:szCs w:val="24"/>
          <w:lang w:val="en-FR" w:eastAsia="en-GB"/>
          <w14:ligatures w14:val="standardContextual"/>
        </w:rPr>
        <w:tab/>
      </w:r>
      <w:r w:rsidRPr="006B2B1E">
        <w:rPr>
          <w:rFonts w:eastAsia="Times New Roman"/>
        </w:rPr>
        <w:t>Scope</w:t>
      </w:r>
      <w:r>
        <w:tab/>
      </w:r>
      <w:r>
        <w:fldChar w:fldCharType="begin"/>
      </w:r>
      <w:r>
        <w:instrText xml:space="preserve"> PAGEREF _Toc215586806 \h </w:instrText>
      </w:r>
      <w:r>
        <w:fldChar w:fldCharType="separate"/>
      </w:r>
      <w:r>
        <w:t>6</w:t>
      </w:r>
      <w:r>
        <w:fldChar w:fldCharType="end"/>
      </w:r>
    </w:p>
    <w:p w14:paraId="02E1F5DA" w14:textId="7E024D37" w:rsidR="00CC59ED" w:rsidRDefault="00CC59ED">
      <w:pPr>
        <w:pStyle w:val="TOC1"/>
        <w:rPr>
          <w:rFonts w:asciiTheme="minorHAnsi" w:eastAsiaTheme="minorEastAsia" w:hAnsiTheme="minorHAnsi" w:cstheme="minorBidi"/>
          <w:kern w:val="2"/>
          <w:sz w:val="24"/>
          <w:szCs w:val="24"/>
          <w:lang w:val="en-FR" w:eastAsia="en-GB"/>
          <w14:ligatures w14:val="standardContextual"/>
        </w:rPr>
      </w:pPr>
      <w:r w:rsidRPr="006B2B1E">
        <w:rPr>
          <w:rFonts w:eastAsia="Times New Roman"/>
        </w:rPr>
        <w:t>2</w:t>
      </w:r>
      <w:r>
        <w:rPr>
          <w:rFonts w:asciiTheme="minorHAnsi" w:eastAsiaTheme="minorEastAsia" w:hAnsiTheme="minorHAnsi" w:cstheme="minorBidi"/>
          <w:kern w:val="2"/>
          <w:sz w:val="24"/>
          <w:szCs w:val="24"/>
          <w:lang w:val="en-FR" w:eastAsia="en-GB"/>
          <w14:ligatures w14:val="standardContextual"/>
        </w:rPr>
        <w:tab/>
      </w:r>
      <w:r w:rsidRPr="006B2B1E">
        <w:rPr>
          <w:rFonts w:eastAsia="Times New Roman"/>
        </w:rPr>
        <w:t>References</w:t>
      </w:r>
      <w:r>
        <w:tab/>
      </w:r>
      <w:r>
        <w:fldChar w:fldCharType="begin"/>
      </w:r>
      <w:r>
        <w:instrText xml:space="preserve"> PAGEREF _Toc215586807 \h </w:instrText>
      </w:r>
      <w:r>
        <w:fldChar w:fldCharType="separate"/>
      </w:r>
      <w:r>
        <w:t>6</w:t>
      </w:r>
      <w:r>
        <w:fldChar w:fldCharType="end"/>
      </w:r>
    </w:p>
    <w:p w14:paraId="31A16C09" w14:textId="2DC981B5"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2.1</w:t>
      </w:r>
      <w:r>
        <w:rPr>
          <w:rFonts w:asciiTheme="minorHAnsi" w:eastAsiaTheme="minorEastAsia" w:hAnsiTheme="minorHAnsi" w:cstheme="minorBidi"/>
          <w:kern w:val="2"/>
          <w:sz w:val="24"/>
          <w:szCs w:val="24"/>
          <w:lang w:val="en-FR" w:eastAsia="en-GB"/>
          <w14:ligatures w14:val="standardContextual"/>
        </w:rPr>
        <w:tab/>
      </w:r>
      <w:r>
        <w:t>Normative references</w:t>
      </w:r>
      <w:r>
        <w:tab/>
      </w:r>
      <w:r>
        <w:fldChar w:fldCharType="begin"/>
      </w:r>
      <w:r>
        <w:instrText xml:space="preserve"> PAGEREF _Toc215586808 \h </w:instrText>
      </w:r>
      <w:r>
        <w:fldChar w:fldCharType="separate"/>
      </w:r>
      <w:r>
        <w:t>6</w:t>
      </w:r>
      <w:r>
        <w:fldChar w:fldCharType="end"/>
      </w:r>
    </w:p>
    <w:p w14:paraId="18BA65D3" w14:textId="59D0E7E7"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2.2</w:t>
      </w:r>
      <w:r>
        <w:rPr>
          <w:rFonts w:asciiTheme="minorHAnsi" w:eastAsiaTheme="minorEastAsia" w:hAnsiTheme="minorHAnsi" w:cstheme="minorBidi"/>
          <w:kern w:val="2"/>
          <w:sz w:val="24"/>
          <w:szCs w:val="24"/>
          <w:lang w:val="en-FR" w:eastAsia="en-GB"/>
          <w14:ligatures w14:val="standardContextual"/>
        </w:rPr>
        <w:tab/>
      </w:r>
      <w:r>
        <w:t>Informative references</w:t>
      </w:r>
      <w:r>
        <w:tab/>
      </w:r>
      <w:r>
        <w:fldChar w:fldCharType="begin"/>
      </w:r>
      <w:r>
        <w:instrText xml:space="preserve"> PAGEREF _Toc215586809 \h </w:instrText>
      </w:r>
      <w:r>
        <w:fldChar w:fldCharType="separate"/>
      </w:r>
      <w:r>
        <w:t>6</w:t>
      </w:r>
      <w:r>
        <w:fldChar w:fldCharType="end"/>
      </w:r>
    </w:p>
    <w:p w14:paraId="41E0FDE2" w14:textId="23AA6FB9" w:rsidR="00CC59ED" w:rsidRDefault="00CC59ED">
      <w:pPr>
        <w:pStyle w:val="TOC1"/>
        <w:rPr>
          <w:rFonts w:asciiTheme="minorHAnsi" w:eastAsiaTheme="minorEastAsia" w:hAnsiTheme="minorHAnsi" w:cstheme="minorBidi"/>
          <w:kern w:val="2"/>
          <w:sz w:val="24"/>
          <w:szCs w:val="24"/>
          <w:lang w:val="en-FR" w:eastAsia="en-GB"/>
          <w14:ligatures w14:val="standardContextual"/>
        </w:rPr>
      </w:pPr>
      <w:r w:rsidRPr="006B2B1E">
        <w:rPr>
          <w:rFonts w:eastAsia="Times New Roman"/>
        </w:rPr>
        <w:t>3</w:t>
      </w:r>
      <w:r>
        <w:rPr>
          <w:rFonts w:asciiTheme="minorHAnsi" w:eastAsiaTheme="minorEastAsia" w:hAnsiTheme="minorHAnsi" w:cstheme="minorBidi"/>
          <w:kern w:val="2"/>
          <w:sz w:val="24"/>
          <w:szCs w:val="24"/>
          <w:lang w:val="en-FR" w:eastAsia="en-GB"/>
          <w14:ligatures w14:val="standardContextual"/>
        </w:rPr>
        <w:tab/>
      </w:r>
      <w:r w:rsidRPr="006B2B1E">
        <w:rPr>
          <w:rFonts w:eastAsia="Times New Roman"/>
        </w:rPr>
        <w:t>Definition of terms, symbols and abbreviations</w:t>
      </w:r>
      <w:r>
        <w:tab/>
      </w:r>
      <w:r>
        <w:fldChar w:fldCharType="begin"/>
      </w:r>
      <w:r>
        <w:instrText xml:space="preserve"> PAGEREF _Toc215586810 \h </w:instrText>
      </w:r>
      <w:r>
        <w:fldChar w:fldCharType="separate"/>
      </w:r>
      <w:r>
        <w:t>7</w:t>
      </w:r>
      <w:r>
        <w:fldChar w:fldCharType="end"/>
      </w:r>
    </w:p>
    <w:p w14:paraId="6F78A3B6" w14:textId="2112322F"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3.1</w:t>
      </w:r>
      <w:r>
        <w:rPr>
          <w:rFonts w:asciiTheme="minorHAnsi" w:eastAsiaTheme="minorEastAsia" w:hAnsiTheme="minorHAnsi" w:cstheme="minorBidi"/>
          <w:kern w:val="2"/>
          <w:sz w:val="24"/>
          <w:szCs w:val="24"/>
          <w:lang w:val="en-FR" w:eastAsia="en-GB"/>
          <w14:ligatures w14:val="standardContextual"/>
        </w:rPr>
        <w:tab/>
      </w:r>
      <w:r>
        <w:t>Terms</w:t>
      </w:r>
      <w:r>
        <w:tab/>
      </w:r>
      <w:r>
        <w:fldChar w:fldCharType="begin"/>
      </w:r>
      <w:r>
        <w:instrText xml:space="preserve"> PAGEREF _Toc215586811 \h </w:instrText>
      </w:r>
      <w:r>
        <w:fldChar w:fldCharType="separate"/>
      </w:r>
      <w:r>
        <w:t>7</w:t>
      </w:r>
      <w:r>
        <w:fldChar w:fldCharType="end"/>
      </w:r>
    </w:p>
    <w:p w14:paraId="022D6A71" w14:textId="179AAE05"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rPr>
          <w:lang w:eastAsia="ja-JP"/>
        </w:rPr>
        <w:t>3.2</w:t>
      </w:r>
      <w:r>
        <w:rPr>
          <w:rFonts w:asciiTheme="minorHAnsi" w:eastAsiaTheme="minorEastAsia" w:hAnsiTheme="minorHAnsi" w:cstheme="minorBidi"/>
          <w:kern w:val="2"/>
          <w:sz w:val="24"/>
          <w:szCs w:val="24"/>
          <w:lang w:val="en-FR" w:eastAsia="en-GB"/>
          <w14:ligatures w14:val="standardContextual"/>
        </w:rPr>
        <w:tab/>
      </w:r>
      <w:r>
        <w:rPr>
          <w:lang w:eastAsia="ja-JP"/>
        </w:rPr>
        <w:t>Symbols</w:t>
      </w:r>
      <w:r>
        <w:tab/>
      </w:r>
      <w:r>
        <w:fldChar w:fldCharType="begin"/>
      </w:r>
      <w:r>
        <w:instrText xml:space="preserve"> PAGEREF _Toc215586812 \h </w:instrText>
      </w:r>
      <w:r>
        <w:fldChar w:fldCharType="separate"/>
      </w:r>
      <w:r>
        <w:t>8</w:t>
      </w:r>
      <w:r>
        <w:fldChar w:fldCharType="end"/>
      </w:r>
    </w:p>
    <w:p w14:paraId="23592521" w14:textId="7F0EA4B6"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3.3</w:t>
      </w:r>
      <w:r>
        <w:rPr>
          <w:rFonts w:asciiTheme="minorHAnsi" w:eastAsiaTheme="minorEastAsia" w:hAnsiTheme="minorHAnsi" w:cstheme="minorBidi"/>
          <w:kern w:val="2"/>
          <w:sz w:val="24"/>
          <w:szCs w:val="24"/>
          <w:lang w:val="en-FR" w:eastAsia="en-GB"/>
          <w14:ligatures w14:val="standardContextual"/>
        </w:rPr>
        <w:tab/>
      </w:r>
      <w:r>
        <w:t>Abbreviations</w:t>
      </w:r>
      <w:r>
        <w:tab/>
      </w:r>
      <w:r>
        <w:fldChar w:fldCharType="begin"/>
      </w:r>
      <w:r>
        <w:instrText xml:space="preserve"> PAGEREF _Toc215586813 \h </w:instrText>
      </w:r>
      <w:r>
        <w:fldChar w:fldCharType="separate"/>
      </w:r>
      <w:r>
        <w:t>8</w:t>
      </w:r>
      <w:r>
        <w:fldChar w:fldCharType="end"/>
      </w:r>
    </w:p>
    <w:p w14:paraId="2DF21FAF" w14:textId="5F6C7C13" w:rsidR="00CC59ED" w:rsidRDefault="00CC59ED">
      <w:pPr>
        <w:pStyle w:val="TOC1"/>
        <w:rPr>
          <w:rFonts w:asciiTheme="minorHAnsi" w:eastAsiaTheme="minorEastAsia" w:hAnsiTheme="minorHAnsi" w:cstheme="minorBidi"/>
          <w:kern w:val="2"/>
          <w:sz w:val="24"/>
          <w:szCs w:val="24"/>
          <w:lang w:val="en-FR" w:eastAsia="en-GB"/>
          <w14:ligatures w14:val="standardContextual"/>
        </w:rPr>
      </w:pPr>
      <w:r>
        <w:t>4</w:t>
      </w:r>
      <w:r>
        <w:rPr>
          <w:rFonts w:asciiTheme="minorHAnsi" w:eastAsiaTheme="minorEastAsia" w:hAnsiTheme="minorHAnsi" w:cstheme="minorBidi"/>
          <w:kern w:val="2"/>
          <w:sz w:val="24"/>
          <w:szCs w:val="24"/>
          <w:lang w:val="en-FR" w:eastAsia="en-GB"/>
          <w14:ligatures w14:val="standardContextual"/>
        </w:rPr>
        <w:tab/>
      </w:r>
      <w:r>
        <w:t>Overview</w:t>
      </w:r>
      <w:r>
        <w:tab/>
      </w:r>
      <w:r>
        <w:fldChar w:fldCharType="begin"/>
      </w:r>
      <w:r>
        <w:instrText xml:space="preserve"> PAGEREF _Toc215586814 \h </w:instrText>
      </w:r>
      <w:r>
        <w:fldChar w:fldCharType="separate"/>
      </w:r>
      <w:r>
        <w:t>10</w:t>
      </w:r>
      <w:r>
        <w:fldChar w:fldCharType="end"/>
      </w:r>
    </w:p>
    <w:p w14:paraId="3CB64C00" w14:textId="4CC00829"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4.1</w:t>
      </w:r>
      <w:r>
        <w:rPr>
          <w:rFonts w:asciiTheme="minorHAnsi" w:eastAsiaTheme="minorEastAsia" w:hAnsiTheme="minorHAnsi" w:cstheme="minorBidi"/>
          <w:kern w:val="2"/>
          <w:sz w:val="24"/>
          <w:szCs w:val="24"/>
          <w:lang w:val="en-FR" w:eastAsia="en-GB"/>
          <w14:ligatures w14:val="standardContextual"/>
        </w:rPr>
        <w:tab/>
      </w:r>
      <w:r>
        <w:t>Objective and structure</w:t>
      </w:r>
      <w:r>
        <w:tab/>
      </w:r>
      <w:r>
        <w:fldChar w:fldCharType="begin"/>
      </w:r>
      <w:r>
        <w:instrText xml:space="preserve"> PAGEREF _Toc215586815 \h </w:instrText>
      </w:r>
      <w:r>
        <w:fldChar w:fldCharType="separate"/>
      </w:r>
      <w:r>
        <w:t>10</w:t>
      </w:r>
      <w:r>
        <w:fldChar w:fldCharType="end"/>
      </w:r>
    </w:p>
    <w:p w14:paraId="388E6428" w14:textId="42DC12B2"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4.2</w:t>
      </w:r>
      <w:r>
        <w:rPr>
          <w:rFonts w:asciiTheme="minorHAnsi" w:eastAsiaTheme="minorEastAsia" w:hAnsiTheme="minorHAnsi" w:cstheme="minorBidi"/>
          <w:kern w:val="2"/>
          <w:sz w:val="24"/>
          <w:szCs w:val="24"/>
          <w:lang w:val="en-FR" w:eastAsia="en-GB"/>
          <w14:ligatures w14:val="standardContextual"/>
        </w:rPr>
        <w:tab/>
      </w:r>
      <w:r>
        <w:t>Methodology</w:t>
      </w:r>
      <w:r>
        <w:tab/>
      </w:r>
      <w:r>
        <w:fldChar w:fldCharType="begin"/>
      </w:r>
      <w:r>
        <w:instrText xml:space="preserve"> PAGEREF _Toc215586816 \h </w:instrText>
      </w:r>
      <w:r>
        <w:fldChar w:fldCharType="separate"/>
      </w:r>
      <w:r>
        <w:t>11</w:t>
      </w:r>
      <w:r>
        <w:fldChar w:fldCharType="end"/>
      </w:r>
    </w:p>
    <w:p w14:paraId="49A5294C" w14:textId="3A0152BB"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4.3</w:t>
      </w:r>
      <w:r>
        <w:rPr>
          <w:rFonts w:asciiTheme="minorHAnsi" w:eastAsiaTheme="minorEastAsia" w:hAnsiTheme="minorHAnsi" w:cstheme="minorBidi"/>
          <w:kern w:val="2"/>
          <w:sz w:val="24"/>
          <w:szCs w:val="24"/>
          <w:lang w:val="en-FR" w:eastAsia="en-GB"/>
          <w14:ligatures w14:val="standardContextual"/>
        </w:rPr>
        <w:tab/>
      </w:r>
      <w:r>
        <w:t>Document Scope</w:t>
      </w:r>
      <w:r>
        <w:tab/>
      </w:r>
      <w:r>
        <w:fldChar w:fldCharType="begin"/>
      </w:r>
      <w:r>
        <w:instrText xml:space="preserve"> PAGEREF _Toc215586817 \h </w:instrText>
      </w:r>
      <w:r>
        <w:fldChar w:fldCharType="separate"/>
      </w:r>
      <w:r>
        <w:t>12</w:t>
      </w:r>
      <w:r>
        <w:fldChar w:fldCharType="end"/>
      </w:r>
    </w:p>
    <w:p w14:paraId="602E2F7C" w14:textId="394709EB"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4.3.1</w:t>
      </w:r>
      <w:r>
        <w:rPr>
          <w:rFonts w:asciiTheme="minorHAnsi" w:eastAsiaTheme="minorEastAsia" w:hAnsiTheme="minorHAnsi" w:cstheme="minorBidi"/>
          <w:kern w:val="2"/>
          <w:sz w:val="24"/>
          <w:szCs w:val="24"/>
          <w:lang w:val="en-FR" w:eastAsia="en-GB"/>
          <w14:ligatures w14:val="standardContextual"/>
        </w:rPr>
        <w:tab/>
      </w:r>
      <w:r>
        <w:t>Scope regarding architecture</w:t>
      </w:r>
      <w:r>
        <w:tab/>
      </w:r>
      <w:r>
        <w:fldChar w:fldCharType="begin"/>
      </w:r>
      <w:r>
        <w:instrText xml:space="preserve"> PAGEREF _Toc215586818 \h </w:instrText>
      </w:r>
      <w:r>
        <w:fldChar w:fldCharType="separate"/>
      </w:r>
      <w:r>
        <w:t>12</w:t>
      </w:r>
      <w:r>
        <w:fldChar w:fldCharType="end"/>
      </w:r>
    </w:p>
    <w:p w14:paraId="66E090F2" w14:textId="3D70FED4"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4.3.2</w:t>
      </w:r>
      <w:r>
        <w:rPr>
          <w:rFonts w:asciiTheme="minorHAnsi" w:eastAsiaTheme="minorEastAsia" w:hAnsiTheme="minorHAnsi" w:cstheme="minorBidi"/>
          <w:kern w:val="2"/>
          <w:sz w:val="24"/>
          <w:szCs w:val="24"/>
          <w:lang w:val="en-FR" w:eastAsia="en-GB"/>
          <w14:ligatures w14:val="standardContextual"/>
        </w:rPr>
        <w:tab/>
      </w:r>
      <w:r>
        <w:t>Out of scope components</w:t>
      </w:r>
      <w:r>
        <w:tab/>
      </w:r>
      <w:r>
        <w:fldChar w:fldCharType="begin"/>
      </w:r>
      <w:r>
        <w:instrText xml:space="preserve"> PAGEREF _Toc215586819 \h </w:instrText>
      </w:r>
      <w:r>
        <w:fldChar w:fldCharType="separate"/>
      </w:r>
      <w:r>
        <w:t>13</w:t>
      </w:r>
      <w:r>
        <w:fldChar w:fldCharType="end"/>
      </w:r>
    </w:p>
    <w:p w14:paraId="50257924" w14:textId="426E15C0" w:rsidR="00CC59ED" w:rsidRDefault="00CC59ED">
      <w:pPr>
        <w:pStyle w:val="TOC1"/>
        <w:rPr>
          <w:rFonts w:asciiTheme="minorHAnsi" w:eastAsiaTheme="minorEastAsia" w:hAnsiTheme="minorHAnsi" w:cstheme="minorBidi"/>
          <w:kern w:val="2"/>
          <w:sz w:val="24"/>
          <w:szCs w:val="24"/>
          <w:lang w:val="en-FR" w:eastAsia="en-GB"/>
          <w14:ligatures w14:val="standardContextual"/>
        </w:rPr>
      </w:pPr>
      <w:r>
        <w:t>5</w:t>
      </w:r>
      <w:r>
        <w:rPr>
          <w:rFonts w:asciiTheme="minorHAnsi" w:eastAsiaTheme="minorEastAsia" w:hAnsiTheme="minorHAnsi" w:cstheme="minorBidi"/>
          <w:kern w:val="2"/>
          <w:sz w:val="24"/>
          <w:szCs w:val="24"/>
          <w:lang w:val="en-FR" w:eastAsia="en-GB"/>
          <w14:ligatures w14:val="standardContextual"/>
        </w:rPr>
        <w:tab/>
      </w:r>
      <w:r>
        <w:t>Statement of compatibility with 3GPP</w:t>
      </w:r>
      <w:r>
        <w:tab/>
      </w:r>
      <w:r>
        <w:fldChar w:fldCharType="begin"/>
      </w:r>
      <w:r>
        <w:instrText xml:space="preserve"> PAGEREF _Toc215586820 \h </w:instrText>
      </w:r>
      <w:r>
        <w:fldChar w:fldCharType="separate"/>
      </w:r>
      <w:r>
        <w:t>13</w:t>
      </w:r>
      <w:r>
        <w:fldChar w:fldCharType="end"/>
      </w:r>
    </w:p>
    <w:p w14:paraId="48A54321" w14:textId="41BFDC06"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5.1</w:t>
      </w:r>
      <w:r>
        <w:rPr>
          <w:rFonts w:asciiTheme="minorHAnsi" w:eastAsiaTheme="minorEastAsia" w:hAnsiTheme="minorHAnsi" w:cstheme="minorBidi"/>
          <w:kern w:val="2"/>
          <w:sz w:val="24"/>
          <w:szCs w:val="24"/>
          <w:lang w:val="en-FR" w:eastAsia="en-GB"/>
          <w14:ligatures w14:val="standardContextual"/>
        </w:rPr>
        <w:tab/>
      </w:r>
      <w:r>
        <w:t>Assets and Threats</w:t>
      </w:r>
      <w:r>
        <w:tab/>
      </w:r>
      <w:r>
        <w:fldChar w:fldCharType="begin"/>
      </w:r>
      <w:r>
        <w:instrText xml:space="preserve"> PAGEREF _Toc215586821 \h </w:instrText>
      </w:r>
      <w:r>
        <w:fldChar w:fldCharType="separate"/>
      </w:r>
      <w:r>
        <w:t>14</w:t>
      </w:r>
      <w:r>
        <w:fldChar w:fldCharType="end"/>
      </w:r>
    </w:p>
    <w:p w14:paraId="070D15CB" w14:textId="6450F9D4"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5.2</w:t>
      </w:r>
      <w:r>
        <w:rPr>
          <w:rFonts w:asciiTheme="minorHAnsi" w:eastAsiaTheme="minorEastAsia" w:hAnsiTheme="minorHAnsi" w:cstheme="minorBidi"/>
          <w:kern w:val="2"/>
          <w:sz w:val="24"/>
          <w:szCs w:val="24"/>
          <w:lang w:val="en-FR" w:eastAsia="en-GB"/>
          <w14:ligatures w14:val="standardContextual"/>
        </w:rPr>
        <w:tab/>
      </w:r>
      <w:r>
        <w:t>Security requirements</w:t>
      </w:r>
      <w:r>
        <w:tab/>
      </w:r>
      <w:r>
        <w:fldChar w:fldCharType="begin"/>
      </w:r>
      <w:r>
        <w:instrText xml:space="preserve"> PAGEREF _Toc215586822 \h </w:instrText>
      </w:r>
      <w:r>
        <w:fldChar w:fldCharType="separate"/>
      </w:r>
      <w:r>
        <w:t>14</w:t>
      </w:r>
      <w:r>
        <w:fldChar w:fldCharType="end"/>
      </w:r>
    </w:p>
    <w:p w14:paraId="1C09C731" w14:textId="700B1E84" w:rsidR="00CC59ED" w:rsidRDefault="00CC59ED">
      <w:pPr>
        <w:pStyle w:val="TOC1"/>
        <w:rPr>
          <w:rFonts w:asciiTheme="minorHAnsi" w:eastAsiaTheme="minorEastAsia" w:hAnsiTheme="minorHAnsi" w:cstheme="minorBidi"/>
          <w:kern w:val="2"/>
          <w:sz w:val="24"/>
          <w:szCs w:val="24"/>
          <w:lang w:val="en-FR" w:eastAsia="en-GB"/>
          <w14:ligatures w14:val="standardContextual"/>
        </w:rPr>
      </w:pPr>
      <w:r>
        <w:t>6</w:t>
      </w:r>
      <w:r>
        <w:rPr>
          <w:rFonts w:asciiTheme="minorHAnsi" w:eastAsiaTheme="minorEastAsia" w:hAnsiTheme="minorHAnsi" w:cstheme="minorBidi"/>
          <w:kern w:val="2"/>
          <w:sz w:val="24"/>
          <w:szCs w:val="24"/>
          <w:lang w:val="en-FR" w:eastAsia="en-GB"/>
          <w14:ligatures w14:val="standardContextual"/>
        </w:rPr>
        <w:tab/>
      </w:r>
      <w:r>
        <w:t>Roles-Assumptions-Assets</w:t>
      </w:r>
      <w:r>
        <w:tab/>
      </w:r>
      <w:r>
        <w:fldChar w:fldCharType="begin"/>
      </w:r>
      <w:r>
        <w:instrText xml:space="preserve"> PAGEREF _Toc215586823 \h </w:instrText>
      </w:r>
      <w:r>
        <w:fldChar w:fldCharType="separate"/>
      </w:r>
      <w:r>
        <w:t>15</w:t>
      </w:r>
      <w:r>
        <w:fldChar w:fldCharType="end"/>
      </w:r>
    </w:p>
    <w:p w14:paraId="3E2B705A" w14:textId="61B49B7C"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6.1</w:t>
      </w:r>
      <w:r>
        <w:rPr>
          <w:rFonts w:asciiTheme="minorHAnsi" w:eastAsiaTheme="minorEastAsia" w:hAnsiTheme="minorHAnsi" w:cstheme="minorBidi"/>
          <w:kern w:val="2"/>
          <w:sz w:val="24"/>
          <w:szCs w:val="24"/>
          <w:lang w:val="en-FR" w:eastAsia="en-GB"/>
          <w14:ligatures w14:val="standardContextual"/>
        </w:rPr>
        <w:tab/>
      </w:r>
      <w:r>
        <w:t>Stakeholders’ roles and responsibilities</w:t>
      </w:r>
      <w:r>
        <w:tab/>
      </w:r>
      <w:r>
        <w:fldChar w:fldCharType="begin"/>
      </w:r>
      <w:r>
        <w:instrText xml:space="preserve"> PAGEREF _Toc215586824 \h </w:instrText>
      </w:r>
      <w:r>
        <w:fldChar w:fldCharType="separate"/>
      </w:r>
      <w:r>
        <w:t>15</w:t>
      </w:r>
      <w:r>
        <w:fldChar w:fldCharType="end"/>
      </w:r>
    </w:p>
    <w:p w14:paraId="23820676" w14:textId="56B3CAE3"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6.2</w:t>
      </w:r>
      <w:r>
        <w:rPr>
          <w:rFonts w:asciiTheme="minorHAnsi" w:eastAsiaTheme="minorEastAsia" w:hAnsiTheme="minorHAnsi" w:cstheme="minorBidi"/>
          <w:kern w:val="2"/>
          <w:sz w:val="24"/>
          <w:szCs w:val="24"/>
          <w:lang w:val="en-FR" w:eastAsia="en-GB"/>
          <w14:ligatures w14:val="standardContextual"/>
        </w:rPr>
        <w:tab/>
      </w:r>
      <w:r>
        <w:t>Void</w:t>
      </w:r>
      <w:r>
        <w:tab/>
      </w:r>
      <w:r>
        <w:fldChar w:fldCharType="begin"/>
      </w:r>
      <w:r>
        <w:instrText xml:space="preserve"> PAGEREF _Toc215586825 \h </w:instrText>
      </w:r>
      <w:r>
        <w:fldChar w:fldCharType="separate"/>
      </w:r>
      <w:r>
        <w:t>18</w:t>
      </w:r>
      <w:r>
        <w:fldChar w:fldCharType="end"/>
      </w:r>
    </w:p>
    <w:p w14:paraId="4E3EA792" w14:textId="78C2DAF3"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6.3</w:t>
      </w:r>
      <w:r>
        <w:rPr>
          <w:rFonts w:asciiTheme="minorHAnsi" w:eastAsiaTheme="minorEastAsia" w:hAnsiTheme="minorHAnsi" w:cstheme="minorBidi"/>
          <w:kern w:val="2"/>
          <w:sz w:val="24"/>
          <w:szCs w:val="24"/>
          <w:lang w:val="en-FR" w:eastAsia="en-GB"/>
          <w14:ligatures w14:val="standardContextual"/>
        </w:rPr>
        <w:tab/>
      </w:r>
      <w:r>
        <w:t>Critical assets</w:t>
      </w:r>
      <w:r>
        <w:tab/>
      </w:r>
      <w:r>
        <w:fldChar w:fldCharType="begin"/>
      </w:r>
      <w:r>
        <w:instrText xml:space="preserve"> PAGEREF _Toc215586826 \h </w:instrText>
      </w:r>
      <w:r>
        <w:fldChar w:fldCharType="separate"/>
      </w:r>
      <w:r>
        <w:t>18</w:t>
      </w:r>
      <w:r>
        <w:fldChar w:fldCharType="end"/>
      </w:r>
    </w:p>
    <w:p w14:paraId="54AF698C" w14:textId="21230A70" w:rsidR="00CC59ED" w:rsidRDefault="00CC59ED">
      <w:pPr>
        <w:pStyle w:val="TOC1"/>
        <w:rPr>
          <w:rFonts w:asciiTheme="minorHAnsi" w:eastAsiaTheme="minorEastAsia" w:hAnsiTheme="minorHAnsi" w:cstheme="minorBidi"/>
          <w:kern w:val="2"/>
          <w:sz w:val="24"/>
          <w:szCs w:val="24"/>
          <w:lang w:val="en-FR" w:eastAsia="en-GB"/>
          <w14:ligatures w14:val="standardContextual"/>
        </w:rPr>
      </w:pPr>
      <w:r>
        <w:t>7</w:t>
      </w:r>
      <w:r>
        <w:rPr>
          <w:rFonts w:asciiTheme="minorHAnsi" w:eastAsiaTheme="minorEastAsia" w:hAnsiTheme="minorHAnsi" w:cstheme="minorBidi"/>
          <w:kern w:val="2"/>
          <w:sz w:val="24"/>
          <w:szCs w:val="24"/>
          <w:lang w:val="en-FR" w:eastAsia="en-GB"/>
          <w14:ligatures w14:val="standardContextual"/>
        </w:rPr>
        <w:tab/>
      </w:r>
      <w:r>
        <w:t>Threat model</w:t>
      </w:r>
      <w:r>
        <w:tab/>
      </w:r>
      <w:r>
        <w:fldChar w:fldCharType="begin"/>
      </w:r>
      <w:r>
        <w:instrText xml:space="preserve"> PAGEREF _Toc215586827 \h </w:instrText>
      </w:r>
      <w:r>
        <w:fldChar w:fldCharType="separate"/>
      </w:r>
      <w:r>
        <w:t>31</w:t>
      </w:r>
      <w:r>
        <w:fldChar w:fldCharType="end"/>
      </w:r>
    </w:p>
    <w:p w14:paraId="68711412" w14:textId="2E9D1CDA"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7.1</w:t>
      </w:r>
      <w:r>
        <w:rPr>
          <w:rFonts w:asciiTheme="minorHAnsi" w:eastAsiaTheme="minorEastAsia" w:hAnsiTheme="minorHAnsi" w:cstheme="minorBidi"/>
          <w:kern w:val="2"/>
          <w:sz w:val="24"/>
          <w:szCs w:val="24"/>
          <w:lang w:val="en-FR" w:eastAsia="en-GB"/>
          <w14:ligatures w14:val="standardContextual"/>
        </w:rPr>
        <w:tab/>
      </w:r>
      <w:r>
        <w:t>Threat surface</w:t>
      </w:r>
      <w:r>
        <w:tab/>
      </w:r>
      <w:r>
        <w:fldChar w:fldCharType="begin"/>
      </w:r>
      <w:r>
        <w:instrText xml:space="preserve"> PAGEREF _Toc215586828 \h </w:instrText>
      </w:r>
      <w:r>
        <w:fldChar w:fldCharType="separate"/>
      </w:r>
      <w:r>
        <w:t>31</w:t>
      </w:r>
      <w:r>
        <w:fldChar w:fldCharType="end"/>
      </w:r>
    </w:p>
    <w:p w14:paraId="551BEC2D" w14:textId="37035BF4"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7.2</w:t>
      </w:r>
      <w:r>
        <w:rPr>
          <w:rFonts w:asciiTheme="minorHAnsi" w:eastAsiaTheme="minorEastAsia" w:hAnsiTheme="minorHAnsi" w:cstheme="minorBidi"/>
          <w:kern w:val="2"/>
          <w:sz w:val="24"/>
          <w:szCs w:val="24"/>
          <w:lang w:val="en-FR" w:eastAsia="en-GB"/>
          <w14:ligatures w14:val="standardContextual"/>
        </w:rPr>
        <w:tab/>
      </w:r>
      <w:r>
        <w:t>Threat agent</w:t>
      </w:r>
      <w:r>
        <w:tab/>
      </w:r>
      <w:r>
        <w:fldChar w:fldCharType="begin"/>
      </w:r>
      <w:r>
        <w:instrText xml:space="preserve"> PAGEREF _Toc215586829 \h </w:instrText>
      </w:r>
      <w:r>
        <w:fldChar w:fldCharType="separate"/>
      </w:r>
      <w:r>
        <w:t>31</w:t>
      </w:r>
      <w:r>
        <w:fldChar w:fldCharType="end"/>
      </w:r>
    </w:p>
    <w:p w14:paraId="2B405AEF" w14:textId="5EB5027D"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7.3</w:t>
      </w:r>
      <w:r>
        <w:rPr>
          <w:rFonts w:asciiTheme="minorHAnsi" w:eastAsiaTheme="minorEastAsia" w:hAnsiTheme="minorHAnsi" w:cstheme="minorBidi"/>
          <w:kern w:val="2"/>
          <w:sz w:val="24"/>
          <w:szCs w:val="24"/>
          <w:lang w:val="en-FR" w:eastAsia="en-GB"/>
          <w14:ligatures w14:val="standardContextual"/>
        </w:rPr>
        <w:tab/>
      </w:r>
      <w:r>
        <w:t>Potential vulnerabilities</w:t>
      </w:r>
      <w:r>
        <w:tab/>
      </w:r>
      <w:r>
        <w:fldChar w:fldCharType="begin"/>
      </w:r>
      <w:r>
        <w:instrText xml:space="preserve"> PAGEREF _Toc215586830 \h </w:instrText>
      </w:r>
      <w:r>
        <w:fldChar w:fldCharType="separate"/>
      </w:r>
      <w:r>
        <w:t>31</w:t>
      </w:r>
      <w:r>
        <w:fldChar w:fldCharType="end"/>
      </w:r>
    </w:p>
    <w:p w14:paraId="5EED3B78" w14:textId="25065C3D"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7.4</w:t>
      </w:r>
      <w:r>
        <w:rPr>
          <w:rFonts w:asciiTheme="minorHAnsi" w:eastAsiaTheme="minorEastAsia" w:hAnsiTheme="minorHAnsi" w:cstheme="minorBidi"/>
          <w:kern w:val="2"/>
          <w:sz w:val="24"/>
          <w:szCs w:val="24"/>
          <w:lang w:val="en-FR" w:eastAsia="en-GB"/>
          <w14:ligatures w14:val="standardContextual"/>
        </w:rPr>
        <w:tab/>
      </w:r>
      <w:r>
        <w:t>Threats</w:t>
      </w:r>
      <w:r>
        <w:tab/>
      </w:r>
      <w:r>
        <w:fldChar w:fldCharType="begin"/>
      </w:r>
      <w:r>
        <w:instrText xml:space="preserve"> PAGEREF _Toc215586831 \h </w:instrText>
      </w:r>
      <w:r>
        <w:fldChar w:fldCharType="separate"/>
      </w:r>
      <w:r>
        <w:t>32</w:t>
      </w:r>
      <w:r>
        <w:fldChar w:fldCharType="end"/>
      </w:r>
    </w:p>
    <w:p w14:paraId="4E0F50B8" w14:textId="1BC28988"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7.4.0</w:t>
      </w:r>
      <w:r>
        <w:rPr>
          <w:rFonts w:asciiTheme="minorHAnsi" w:eastAsiaTheme="minorEastAsia" w:hAnsiTheme="minorHAnsi" w:cstheme="minorBidi"/>
          <w:kern w:val="2"/>
          <w:sz w:val="24"/>
          <w:szCs w:val="24"/>
          <w:lang w:val="en-FR" w:eastAsia="en-GB"/>
          <w14:ligatures w14:val="standardContextual"/>
        </w:rPr>
        <w:tab/>
      </w:r>
      <w:r>
        <w:t>Threat Structure</w:t>
      </w:r>
      <w:r>
        <w:tab/>
      </w:r>
      <w:r>
        <w:fldChar w:fldCharType="begin"/>
      </w:r>
      <w:r>
        <w:instrText xml:space="preserve"> PAGEREF _Toc215586832 \h </w:instrText>
      </w:r>
      <w:r>
        <w:fldChar w:fldCharType="separate"/>
      </w:r>
      <w:r>
        <w:t>32</w:t>
      </w:r>
      <w:r>
        <w:fldChar w:fldCharType="end"/>
      </w:r>
    </w:p>
    <w:p w14:paraId="3C9892CA" w14:textId="01DF68F9"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7.4.1</w:t>
      </w:r>
      <w:r>
        <w:rPr>
          <w:rFonts w:asciiTheme="minorHAnsi" w:eastAsiaTheme="minorEastAsia" w:hAnsiTheme="minorHAnsi" w:cstheme="minorBidi"/>
          <w:kern w:val="2"/>
          <w:sz w:val="24"/>
          <w:szCs w:val="24"/>
          <w:lang w:val="en-FR" w:eastAsia="en-GB"/>
          <w14:ligatures w14:val="standardContextual"/>
        </w:rPr>
        <w:tab/>
      </w:r>
      <w:r>
        <w:t>Threats against O-RAN system</w:t>
      </w:r>
      <w:r>
        <w:tab/>
      </w:r>
      <w:r>
        <w:fldChar w:fldCharType="begin"/>
      </w:r>
      <w:r>
        <w:instrText xml:space="preserve"> PAGEREF _Toc215586833 \h </w:instrText>
      </w:r>
      <w:r>
        <w:fldChar w:fldCharType="separate"/>
      </w:r>
      <w:r>
        <w:t>33</w:t>
      </w:r>
      <w:r>
        <w:fldChar w:fldCharType="end"/>
      </w:r>
    </w:p>
    <w:p w14:paraId="44441118" w14:textId="6A2C33EB"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7.4.2</w:t>
      </w:r>
      <w:r>
        <w:rPr>
          <w:rFonts w:asciiTheme="minorHAnsi" w:eastAsiaTheme="minorEastAsia" w:hAnsiTheme="minorHAnsi" w:cstheme="minorBidi"/>
          <w:kern w:val="2"/>
          <w:sz w:val="24"/>
          <w:szCs w:val="24"/>
          <w:lang w:val="en-FR" w:eastAsia="en-GB"/>
          <w14:ligatures w14:val="standardContextual"/>
        </w:rPr>
        <w:tab/>
      </w:r>
      <w:r>
        <w:t>Threats against O-CLOUD</w:t>
      </w:r>
      <w:r>
        <w:tab/>
      </w:r>
      <w:r>
        <w:fldChar w:fldCharType="begin"/>
      </w:r>
      <w:r>
        <w:instrText xml:space="preserve"> PAGEREF _Toc215586834 \h </w:instrText>
      </w:r>
      <w:r>
        <w:fldChar w:fldCharType="separate"/>
      </w:r>
      <w:r>
        <w:t>67</w:t>
      </w:r>
      <w:r>
        <w:fldChar w:fldCharType="end"/>
      </w:r>
    </w:p>
    <w:p w14:paraId="0250AB07" w14:textId="2B324CDB"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7.4.3</w:t>
      </w:r>
      <w:r>
        <w:rPr>
          <w:rFonts w:asciiTheme="minorHAnsi" w:eastAsiaTheme="minorEastAsia" w:hAnsiTheme="minorHAnsi" w:cstheme="minorBidi"/>
          <w:kern w:val="2"/>
          <w:sz w:val="24"/>
          <w:szCs w:val="24"/>
          <w:lang w:val="en-FR" w:eastAsia="en-GB"/>
          <w14:ligatures w14:val="standardContextual"/>
        </w:rPr>
        <w:tab/>
      </w:r>
      <w:r>
        <w:t>Threats to open source code</w:t>
      </w:r>
      <w:r>
        <w:tab/>
      </w:r>
      <w:r>
        <w:fldChar w:fldCharType="begin"/>
      </w:r>
      <w:r>
        <w:instrText xml:space="preserve"> PAGEREF _Toc215586835 \h </w:instrText>
      </w:r>
      <w:r>
        <w:fldChar w:fldCharType="separate"/>
      </w:r>
      <w:r>
        <w:t>86</w:t>
      </w:r>
      <w:r>
        <w:fldChar w:fldCharType="end"/>
      </w:r>
    </w:p>
    <w:p w14:paraId="6BBDCED5" w14:textId="02C5E4B2"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7.4.4</w:t>
      </w:r>
      <w:r>
        <w:rPr>
          <w:rFonts w:asciiTheme="minorHAnsi" w:eastAsiaTheme="minorEastAsia" w:hAnsiTheme="minorHAnsi" w:cstheme="minorBidi"/>
          <w:kern w:val="2"/>
          <w:sz w:val="24"/>
          <w:szCs w:val="24"/>
          <w:lang w:val="en-FR" w:eastAsia="en-GB"/>
          <w14:ligatures w14:val="standardContextual"/>
        </w:rPr>
        <w:tab/>
      </w:r>
      <w:r>
        <w:t>Physical Threats</w:t>
      </w:r>
      <w:r>
        <w:tab/>
      </w:r>
      <w:r>
        <w:fldChar w:fldCharType="begin"/>
      </w:r>
      <w:r>
        <w:instrText xml:space="preserve"> PAGEREF _Toc215586836 \h </w:instrText>
      </w:r>
      <w:r>
        <w:fldChar w:fldCharType="separate"/>
      </w:r>
      <w:r>
        <w:t>87</w:t>
      </w:r>
      <w:r>
        <w:fldChar w:fldCharType="end"/>
      </w:r>
    </w:p>
    <w:p w14:paraId="6BB4B06C" w14:textId="3411D238"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7.4.5</w:t>
      </w:r>
      <w:r>
        <w:rPr>
          <w:rFonts w:asciiTheme="minorHAnsi" w:eastAsiaTheme="minorEastAsia" w:hAnsiTheme="minorHAnsi" w:cstheme="minorBidi"/>
          <w:kern w:val="2"/>
          <w:sz w:val="24"/>
          <w:szCs w:val="24"/>
          <w:lang w:val="en-FR" w:eastAsia="en-GB"/>
          <w14:ligatures w14:val="standardContextual"/>
        </w:rPr>
        <w:tab/>
      </w:r>
      <w:r>
        <w:t>Threats against 5G radio networks</w:t>
      </w:r>
      <w:r>
        <w:tab/>
      </w:r>
      <w:r>
        <w:fldChar w:fldCharType="begin"/>
      </w:r>
      <w:r>
        <w:instrText xml:space="preserve"> PAGEREF _Toc215586837 \h </w:instrText>
      </w:r>
      <w:r>
        <w:fldChar w:fldCharType="separate"/>
      </w:r>
      <w:r>
        <w:t>89</w:t>
      </w:r>
      <w:r>
        <w:fldChar w:fldCharType="end"/>
      </w:r>
    </w:p>
    <w:p w14:paraId="0DE11759" w14:textId="4E21A61D"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7.4.6</w:t>
      </w:r>
      <w:r>
        <w:rPr>
          <w:rFonts w:asciiTheme="minorHAnsi" w:eastAsiaTheme="minorEastAsia" w:hAnsiTheme="minorHAnsi" w:cstheme="minorBidi"/>
          <w:kern w:val="2"/>
          <w:sz w:val="24"/>
          <w:szCs w:val="24"/>
          <w:lang w:val="en-FR" w:eastAsia="en-GB"/>
          <w14:ligatures w14:val="standardContextual"/>
        </w:rPr>
        <w:tab/>
      </w:r>
      <w:r>
        <w:t>Threats against AI/ML system</w:t>
      </w:r>
      <w:r>
        <w:tab/>
      </w:r>
      <w:r>
        <w:fldChar w:fldCharType="begin"/>
      </w:r>
      <w:r>
        <w:instrText xml:space="preserve"> PAGEREF _Toc215586838 \h </w:instrText>
      </w:r>
      <w:r>
        <w:fldChar w:fldCharType="separate"/>
      </w:r>
      <w:r>
        <w:t>90</w:t>
      </w:r>
      <w:r>
        <w:fldChar w:fldCharType="end"/>
      </w:r>
    </w:p>
    <w:p w14:paraId="0F496B68" w14:textId="060AC835"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7.4.7</w:t>
      </w:r>
      <w:r>
        <w:rPr>
          <w:rFonts w:asciiTheme="minorHAnsi" w:eastAsiaTheme="minorEastAsia" w:hAnsiTheme="minorHAnsi" w:cstheme="minorBidi"/>
          <w:kern w:val="2"/>
          <w:sz w:val="24"/>
          <w:szCs w:val="24"/>
          <w:lang w:val="en-FR" w:eastAsia="en-GB"/>
          <w14:ligatures w14:val="standardContextual"/>
        </w:rPr>
        <w:tab/>
      </w:r>
      <w:r>
        <w:t>Protocol Stack Threats</w:t>
      </w:r>
      <w:r>
        <w:tab/>
      </w:r>
      <w:r>
        <w:fldChar w:fldCharType="begin"/>
      </w:r>
      <w:r>
        <w:instrText xml:space="preserve"> PAGEREF _Toc215586839 \h </w:instrText>
      </w:r>
      <w:r>
        <w:fldChar w:fldCharType="separate"/>
      </w:r>
      <w:r>
        <w:t>101</w:t>
      </w:r>
      <w:r>
        <w:fldChar w:fldCharType="end"/>
      </w:r>
    </w:p>
    <w:p w14:paraId="0EAA1F7E" w14:textId="6FF11EA7"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rPr>
          <w:lang w:eastAsia="zh-CN"/>
        </w:rPr>
        <w:t>7.4.8</w:t>
      </w:r>
      <w:r>
        <w:rPr>
          <w:rFonts w:asciiTheme="minorHAnsi" w:eastAsiaTheme="minorEastAsia" w:hAnsiTheme="minorHAnsi" w:cstheme="minorBidi"/>
          <w:kern w:val="2"/>
          <w:sz w:val="24"/>
          <w:szCs w:val="24"/>
          <w:lang w:val="en-FR" w:eastAsia="en-GB"/>
          <w14:ligatures w14:val="standardContextual"/>
        </w:rPr>
        <w:tab/>
      </w:r>
      <w:r>
        <w:rPr>
          <w:lang w:eastAsia="zh-CN"/>
        </w:rPr>
        <w:t>SMO Threats</w:t>
      </w:r>
      <w:r>
        <w:tab/>
      </w:r>
      <w:r>
        <w:fldChar w:fldCharType="begin"/>
      </w:r>
      <w:r>
        <w:instrText xml:space="preserve"> PAGEREF _Toc215586840 \h </w:instrText>
      </w:r>
      <w:r>
        <w:fldChar w:fldCharType="separate"/>
      </w:r>
      <w:r>
        <w:t>102</w:t>
      </w:r>
      <w:r>
        <w:fldChar w:fldCharType="end"/>
      </w:r>
    </w:p>
    <w:p w14:paraId="2F86ECC8" w14:textId="63F7942C"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rPr>
          <w:lang w:eastAsia="zh-CN"/>
        </w:rPr>
        <w:t>7.4.9</w:t>
      </w:r>
      <w:r>
        <w:rPr>
          <w:rFonts w:asciiTheme="minorHAnsi" w:eastAsiaTheme="minorEastAsia" w:hAnsiTheme="minorHAnsi" w:cstheme="minorBidi"/>
          <w:kern w:val="2"/>
          <w:sz w:val="24"/>
          <w:szCs w:val="24"/>
          <w:lang w:val="en-FR" w:eastAsia="en-GB"/>
          <w14:ligatures w14:val="standardContextual"/>
        </w:rPr>
        <w:tab/>
      </w:r>
      <w:r>
        <w:rPr>
          <w:lang w:eastAsia="zh-CN"/>
        </w:rPr>
        <w:t>Threats against Shared O-RU</w:t>
      </w:r>
      <w:r>
        <w:tab/>
      </w:r>
      <w:r>
        <w:fldChar w:fldCharType="begin"/>
      </w:r>
      <w:r>
        <w:instrText xml:space="preserve"> PAGEREF _Toc215586841 \h </w:instrText>
      </w:r>
      <w:r>
        <w:fldChar w:fldCharType="separate"/>
      </w:r>
      <w:r>
        <w:t>111</w:t>
      </w:r>
      <w:r>
        <w:fldChar w:fldCharType="end"/>
      </w:r>
    </w:p>
    <w:p w14:paraId="66367D7C" w14:textId="0B1612DD"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rPr>
          <w:lang w:eastAsia="zh-CN"/>
        </w:rPr>
        <w:t>7.4.10</w:t>
      </w:r>
      <w:r>
        <w:rPr>
          <w:rFonts w:asciiTheme="minorHAnsi" w:eastAsiaTheme="minorEastAsia" w:hAnsiTheme="minorHAnsi" w:cstheme="minorBidi"/>
          <w:kern w:val="2"/>
          <w:sz w:val="24"/>
          <w:szCs w:val="24"/>
          <w:lang w:val="en-FR" w:eastAsia="en-GB"/>
          <w14:ligatures w14:val="standardContextual"/>
        </w:rPr>
        <w:tab/>
      </w:r>
      <w:r>
        <w:rPr>
          <w:lang w:eastAsia="zh-CN"/>
        </w:rPr>
        <w:t>OAuth2.0 Threats</w:t>
      </w:r>
      <w:r>
        <w:tab/>
      </w:r>
      <w:r>
        <w:fldChar w:fldCharType="begin"/>
      </w:r>
      <w:r>
        <w:instrText xml:space="preserve"> PAGEREF _Toc215586842 \h </w:instrText>
      </w:r>
      <w:r>
        <w:fldChar w:fldCharType="separate"/>
      </w:r>
      <w:r>
        <w:t>124</w:t>
      </w:r>
      <w:r>
        <w:fldChar w:fldCharType="end"/>
      </w:r>
    </w:p>
    <w:p w14:paraId="5378ED2A" w14:textId="360B72A9"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7.5</w:t>
      </w:r>
      <w:r>
        <w:rPr>
          <w:rFonts w:asciiTheme="minorHAnsi" w:eastAsiaTheme="minorEastAsia" w:hAnsiTheme="minorHAnsi" w:cstheme="minorBidi"/>
          <w:kern w:val="2"/>
          <w:sz w:val="24"/>
          <w:szCs w:val="24"/>
          <w:lang w:val="en-FR" w:eastAsia="en-GB"/>
          <w14:ligatures w14:val="standardContextual"/>
        </w:rPr>
        <w:tab/>
      </w:r>
      <w:r>
        <w:t>Coverage matrix of threats</w:t>
      </w:r>
      <w:r>
        <w:tab/>
      </w:r>
      <w:r>
        <w:fldChar w:fldCharType="begin"/>
      </w:r>
      <w:r>
        <w:instrText xml:space="preserve"> PAGEREF _Toc215586843 \h </w:instrText>
      </w:r>
      <w:r>
        <w:fldChar w:fldCharType="separate"/>
      </w:r>
      <w:r>
        <w:t>131</w:t>
      </w:r>
      <w:r>
        <w:fldChar w:fldCharType="end"/>
      </w:r>
    </w:p>
    <w:p w14:paraId="612F4C68" w14:textId="0EBAF929" w:rsidR="00CC59ED" w:rsidRDefault="00CC59ED">
      <w:pPr>
        <w:pStyle w:val="TOC1"/>
        <w:rPr>
          <w:rFonts w:asciiTheme="minorHAnsi" w:eastAsiaTheme="minorEastAsia" w:hAnsiTheme="minorHAnsi" w:cstheme="minorBidi"/>
          <w:kern w:val="2"/>
          <w:sz w:val="24"/>
          <w:szCs w:val="24"/>
          <w:lang w:val="en-FR" w:eastAsia="en-GB"/>
          <w14:ligatures w14:val="standardContextual"/>
        </w:rPr>
      </w:pPr>
      <w:r>
        <w:t>8</w:t>
      </w:r>
      <w:r>
        <w:rPr>
          <w:rFonts w:asciiTheme="minorHAnsi" w:eastAsiaTheme="minorEastAsia" w:hAnsiTheme="minorHAnsi" w:cstheme="minorBidi"/>
          <w:kern w:val="2"/>
          <w:sz w:val="24"/>
          <w:szCs w:val="24"/>
          <w:lang w:val="en-FR" w:eastAsia="en-GB"/>
          <w14:ligatures w14:val="standardContextual"/>
        </w:rPr>
        <w:tab/>
      </w:r>
      <w:r>
        <w:t>Security principles</w:t>
      </w:r>
      <w:r>
        <w:tab/>
      </w:r>
      <w:r>
        <w:fldChar w:fldCharType="begin"/>
      </w:r>
      <w:r>
        <w:instrText xml:space="preserve"> PAGEREF _Toc215586844 \h </w:instrText>
      </w:r>
      <w:r>
        <w:fldChar w:fldCharType="separate"/>
      </w:r>
      <w:r>
        <w:t>157</w:t>
      </w:r>
      <w:r>
        <w:fldChar w:fldCharType="end"/>
      </w:r>
    </w:p>
    <w:p w14:paraId="6E931E0D" w14:textId="1D52D672"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8.1</w:t>
      </w:r>
      <w:r>
        <w:rPr>
          <w:rFonts w:asciiTheme="minorHAnsi" w:eastAsiaTheme="minorEastAsia" w:hAnsiTheme="minorHAnsi" w:cstheme="minorBidi"/>
          <w:kern w:val="2"/>
          <w:sz w:val="24"/>
          <w:szCs w:val="24"/>
          <w:lang w:val="en-FR" w:eastAsia="en-GB"/>
          <w14:ligatures w14:val="standardContextual"/>
        </w:rPr>
        <w:tab/>
      </w:r>
      <w:r>
        <w:t>Principles (SP)</w:t>
      </w:r>
      <w:r>
        <w:tab/>
      </w:r>
      <w:r>
        <w:fldChar w:fldCharType="begin"/>
      </w:r>
      <w:r>
        <w:instrText xml:space="preserve"> PAGEREF _Toc215586845 \h </w:instrText>
      </w:r>
      <w:r>
        <w:fldChar w:fldCharType="separate"/>
      </w:r>
      <w:r>
        <w:t>157</w:t>
      </w:r>
      <w:r>
        <w:fldChar w:fldCharType="end"/>
      </w:r>
    </w:p>
    <w:p w14:paraId="1CF4C49F" w14:textId="3C89FE88"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8.1.1</w:t>
      </w:r>
      <w:r>
        <w:rPr>
          <w:rFonts w:asciiTheme="minorHAnsi" w:eastAsiaTheme="minorEastAsia" w:hAnsiTheme="minorHAnsi" w:cstheme="minorBidi"/>
          <w:kern w:val="2"/>
          <w:sz w:val="24"/>
          <w:szCs w:val="24"/>
          <w:lang w:val="en-FR" w:eastAsia="en-GB"/>
          <w14:ligatures w14:val="standardContextual"/>
        </w:rPr>
        <w:tab/>
      </w:r>
      <w:r>
        <w:t>SP-AUTH Mutual Authentication</w:t>
      </w:r>
      <w:r>
        <w:tab/>
      </w:r>
      <w:r>
        <w:fldChar w:fldCharType="begin"/>
      </w:r>
      <w:r>
        <w:instrText xml:space="preserve"> PAGEREF _Toc215586846 \h </w:instrText>
      </w:r>
      <w:r>
        <w:fldChar w:fldCharType="separate"/>
      </w:r>
      <w:r>
        <w:t>157</w:t>
      </w:r>
      <w:r>
        <w:fldChar w:fldCharType="end"/>
      </w:r>
    </w:p>
    <w:p w14:paraId="7527D0D0" w14:textId="4CB582FE"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8.1.2</w:t>
      </w:r>
      <w:r>
        <w:rPr>
          <w:rFonts w:asciiTheme="minorHAnsi" w:eastAsiaTheme="minorEastAsia" w:hAnsiTheme="minorHAnsi" w:cstheme="minorBidi"/>
          <w:kern w:val="2"/>
          <w:sz w:val="24"/>
          <w:szCs w:val="24"/>
          <w:lang w:val="en-FR" w:eastAsia="en-GB"/>
          <w14:ligatures w14:val="standardContextual"/>
        </w:rPr>
        <w:tab/>
      </w:r>
      <w:r>
        <w:t>SP-ACC Access Control</w:t>
      </w:r>
      <w:r>
        <w:tab/>
      </w:r>
      <w:r>
        <w:fldChar w:fldCharType="begin"/>
      </w:r>
      <w:r>
        <w:instrText xml:space="preserve"> PAGEREF _Toc215586847 \h </w:instrText>
      </w:r>
      <w:r>
        <w:fldChar w:fldCharType="separate"/>
      </w:r>
      <w:r>
        <w:t>157</w:t>
      </w:r>
      <w:r>
        <w:fldChar w:fldCharType="end"/>
      </w:r>
    </w:p>
    <w:p w14:paraId="1382BF97" w14:textId="47362246"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8.1.3</w:t>
      </w:r>
      <w:r>
        <w:rPr>
          <w:rFonts w:asciiTheme="minorHAnsi" w:eastAsiaTheme="minorEastAsia" w:hAnsiTheme="minorHAnsi" w:cstheme="minorBidi"/>
          <w:kern w:val="2"/>
          <w:sz w:val="24"/>
          <w:szCs w:val="24"/>
          <w:lang w:val="en-FR" w:eastAsia="en-GB"/>
          <w14:ligatures w14:val="standardContextual"/>
        </w:rPr>
        <w:tab/>
      </w:r>
      <w:r>
        <w:t>SP-CRYPTO Secure cryptographic, key management and PKI</w:t>
      </w:r>
      <w:r>
        <w:tab/>
      </w:r>
      <w:r>
        <w:fldChar w:fldCharType="begin"/>
      </w:r>
      <w:r>
        <w:instrText xml:space="preserve"> PAGEREF _Toc215586848 \h </w:instrText>
      </w:r>
      <w:r>
        <w:fldChar w:fldCharType="separate"/>
      </w:r>
      <w:r>
        <w:t>157</w:t>
      </w:r>
      <w:r>
        <w:fldChar w:fldCharType="end"/>
      </w:r>
    </w:p>
    <w:p w14:paraId="19FCB948" w14:textId="26DA43F7"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8.1.4</w:t>
      </w:r>
      <w:r>
        <w:rPr>
          <w:rFonts w:asciiTheme="minorHAnsi" w:eastAsiaTheme="minorEastAsia" w:hAnsiTheme="minorHAnsi" w:cstheme="minorBidi"/>
          <w:kern w:val="2"/>
          <w:sz w:val="24"/>
          <w:szCs w:val="24"/>
          <w:lang w:val="en-FR" w:eastAsia="en-GB"/>
          <w14:ligatures w14:val="standardContextual"/>
        </w:rPr>
        <w:tab/>
      </w:r>
      <w:r>
        <w:t>SP-TCOMM Trusted Communication</w:t>
      </w:r>
      <w:r>
        <w:tab/>
      </w:r>
      <w:r>
        <w:fldChar w:fldCharType="begin"/>
      </w:r>
      <w:r>
        <w:instrText xml:space="preserve"> PAGEREF _Toc215586849 \h </w:instrText>
      </w:r>
      <w:r>
        <w:fldChar w:fldCharType="separate"/>
      </w:r>
      <w:r>
        <w:t>157</w:t>
      </w:r>
      <w:r>
        <w:fldChar w:fldCharType="end"/>
      </w:r>
    </w:p>
    <w:p w14:paraId="0F5CC631" w14:textId="03C43AA7"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8.1.5</w:t>
      </w:r>
      <w:r>
        <w:rPr>
          <w:rFonts w:asciiTheme="minorHAnsi" w:eastAsiaTheme="minorEastAsia" w:hAnsiTheme="minorHAnsi" w:cstheme="minorBidi"/>
          <w:kern w:val="2"/>
          <w:sz w:val="24"/>
          <w:szCs w:val="24"/>
          <w:lang w:val="en-FR" w:eastAsia="en-GB"/>
          <w14:ligatures w14:val="standardContextual"/>
        </w:rPr>
        <w:tab/>
      </w:r>
      <w:r>
        <w:t>SP-SS Secure storage</w:t>
      </w:r>
      <w:r>
        <w:tab/>
      </w:r>
      <w:r>
        <w:fldChar w:fldCharType="begin"/>
      </w:r>
      <w:r>
        <w:instrText xml:space="preserve"> PAGEREF _Toc215586850 \h </w:instrText>
      </w:r>
      <w:r>
        <w:fldChar w:fldCharType="separate"/>
      </w:r>
      <w:r>
        <w:t>158</w:t>
      </w:r>
      <w:r>
        <w:fldChar w:fldCharType="end"/>
      </w:r>
    </w:p>
    <w:p w14:paraId="752C00C4" w14:textId="285DFA9C"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8.1.6</w:t>
      </w:r>
      <w:r>
        <w:rPr>
          <w:rFonts w:asciiTheme="minorHAnsi" w:eastAsiaTheme="minorEastAsia" w:hAnsiTheme="minorHAnsi" w:cstheme="minorBidi"/>
          <w:kern w:val="2"/>
          <w:sz w:val="24"/>
          <w:szCs w:val="24"/>
          <w:lang w:val="en-FR" w:eastAsia="en-GB"/>
          <w14:ligatures w14:val="standardContextual"/>
        </w:rPr>
        <w:tab/>
      </w:r>
      <w:r>
        <w:t>SP-SB Secure boot and self-configuration</w:t>
      </w:r>
      <w:r>
        <w:tab/>
      </w:r>
      <w:r>
        <w:fldChar w:fldCharType="begin"/>
      </w:r>
      <w:r>
        <w:instrText xml:space="preserve"> PAGEREF _Toc215586851 \h </w:instrText>
      </w:r>
      <w:r>
        <w:fldChar w:fldCharType="separate"/>
      </w:r>
      <w:r>
        <w:t>158</w:t>
      </w:r>
      <w:r>
        <w:fldChar w:fldCharType="end"/>
      </w:r>
    </w:p>
    <w:p w14:paraId="34265D89" w14:textId="7029FBCE"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8.1.7</w:t>
      </w:r>
      <w:r>
        <w:rPr>
          <w:rFonts w:asciiTheme="minorHAnsi" w:eastAsiaTheme="minorEastAsia" w:hAnsiTheme="minorHAnsi" w:cstheme="minorBidi"/>
          <w:kern w:val="2"/>
          <w:sz w:val="24"/>
          <w:szCs w:val="24"/>
          <w:lang w:val="en-FR" w:eastAsia="en-GB"/>
          <w14:ligatures w14:val="standardContextual"/>
        </w:rPr>
        <w:tab/>
      </w:r>
      <w:r>
        <w:t>SP-UPDT Secure Update</w:t>
      </w:r>
      <w:r>
        <w:tab/>
      </w:r>
      <w:r>
        <w:fldChar w:fldCharType="begin"/>
      </w:r>
      <w:r>
        <w:instrText xml:space="preserve"> PAGEREF _Toc215586852 \h </w:instrText>
      </w:r>
      <w:r>
        <w:fldChar w:fldCharType="separate"/>
      </w:r>
      <w:r>
        <w:t>158</w:t>
      </w:r>
      <w:r>
        <w:fldChar w:fldCharType="end"/>
      </w:r>
    </w:p>
    <w:p w14:paraId="3EDF0DB0" w14:textId="4DF66E7D"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8.1.8</w:t>
      </w:r>
      <w:r>
        <w:rPr>
          <w:rFonts w:asciiTheme="minorHAnsi" w:eastAsiaTheme="minorEastAsia" w:hAnsiTheme="minorHAnsi" w:cstheme="minorBidi"/>
          <w:kern w:val="2"/>
          <w:sz w:val="24"/>
          <w:szCs w:val="24"/>
          <w:lang w:val="en-FR" w:eastAsia="en-GB"/>
          <w14:ligatures w14:val="standardContextual"/>
        </w:rPr>
        <w:tab/>
      </w:r>
      <w:r>
        <w:t>SP-RECO Recoverability &amp; Backup</w:t>
      </w:r>
      <w:r>
        <w:tab/>
      </w:r>
      <w:r>
        <w:fldChar w:fldCharType="begin"/>
      </w:r>
      <w:r>
        <w:instrText xml:space="preserve"> PAGEREF _Toc215586853 \h </w:instrText>
      </w:r>
      <w:r>
        <w:fldChar w:fldCharType="separate"/>
      </w:r>
      <w:r>
        <w:t>158</w:t>
      </w:r>
      <w:r>
        <w:fldChar w:fldCharType="end"/>
      </w:r>
    </w:p>
    <w:p w14:paraId="0E1CE644" w14:textId="6076645B"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8.1.9</w:t>
      </w:r>
      <w:r>
        <w:rPr>
          <w:rFonts w:asciiTheme="minorHAnsi" w:eastAsiaTheme="minorEastAsia" w:hAnsiTheme="minorHAnsi" w:cstheme="minorBidi"/>
          <w:kern w:val="2"/>
          <w:sz w:val="24"/>
          <w:szCs w:val="24"/>
          <w:lang w:val="en-FR" w:eastAsia="en-GB"/>
          <w14:ligatures w14:val="standardContextual"/>
        </w:rPr>
        <w:tab/>
      </w:r>
      <w:r>
        <w:t>SP-OPNS Security management of risks in open-source components</w:t>
      </w:r>
      <w:r>
        <w:tab/>
      </w:r>
      <w:r>
        <w:fldChar w:fldCharType="begin"/>
      </w:r>
      <w:r>
        <w:instrText xml:space="preserve"> PAGEREF _Toc215586854 \h </w:instrText>
      </w:r>
      <w:r>
        <w:fldChar w:fldCharType="separate"/>
      </w:r>
      <w:r>
        <w:t>158</w:t>
      </w:r>
      <w:r>
        <w:fldChar w:fldCharType="end"/>
      </w:r>
    </w:p>
    <w:p w14:paraId="05BA8391" w14:textId="2591329E"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8.1.10</w:t>
      </w:r>
      <w:r>
        <w:rPr>
          <w:rFonts w:asciiTheme="minorHAnsi" w:eastAsiaTheme="minorEastAsia" w:hAnsiTheme="minorHAnsi" w:cstheme="minorBidi"/>
          <w:kern w:val="2"/>
          <w:sz w:val="24"/>
          <w:szCs w:val="24"/>
          <w:lang w:val="en-FR" w:eastAsia="en-GB"/>
          <w14:ligatures w14:val="standardContextual"/>
        </w:rPr>
        <w:tab/>
      </w:r>
      <w:r>
        <w:t>SP-ASSU Security Assurance</w:t>
      </w:r>
      <w:r>
        <w:tab/>
      </w:r>
      <w:r>
        <w:fldChar w:fldCharType="begin"/>
      </w:r>
      <w:r>
        <w:instrText xml:space="preserve"> PAGEREF _Toc215586855 \h </w:instrText>
      </w:r>
      <w:r>
        <w:fldChar w:fldCharType="separate"/>
      </w:r>
      <w:r>
        <w:t>159</w:t>
      </w:r>
      <w:r>
        <w:fldChar w:fldCharType="end"/>
      </w:r>
    </w:p>
    <w:p w14:paraId="5F560261" w14:textId="5D6FBAF5"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8.1.11</w:t>
      </w:r>
      <w:r>
        <w:rPr>
          <w:rFonts w:asciiTheme="minorHAnsi" w:eastAsiaTheme="minorEastAsia" w:hAnsiTheme="minorHAnsi" w:cstheme="minorBidi"/>
          <w:kern w:val="2"/>
          <w:sz w:val="24"/>
          <w:szCs w:val="24"/>
          <w:lang w:val="en-FR" w:eastAsia="en-GB"/>
          <w14:ligatures w14:val="standardContextual"/>
        </w:rPr>
        <w:tab/>
      </w:r>
      <w:r>
        <w:t>SP-PRV Privacy</w:t>
      </w:r>
      <w:r>
        <w:tab/>
      </w:r>
      <w:r>
        <w:fldChar w:fldCharType="begin"/>
      </w:r>
      <w:r>
        <w:instrText xml:space="preserve"> PAGEREF _Toc215586856 \h </w:instrText>
      </w:r>
      <w:r>
        <w:fldChar w:fldCharType="separate"/>
      </w:r>
      <w:r>
        <w:t>159</w:t>
      </w:r>
      <w:r>
        <w:fldChar w:fldCharType="end"/>
      </w:r>
    </w:p>
    <w:p w14:paraId="01A61FA1" w14:textId="7A1A61CA"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8.1.12</w:t>
      </w:r>
      <w:r>
        <w:rPr>
          <w:rFonts w:asciiTheme="minorHAnsi" w:eastAsiaTheme="minorEastAsia" w:hAnsiTheme="minorHAnsi" w:cstheme="minorBidi"/>
          <w:kern w:val="2"/>
          <w:sz w:val="24"/>
          <w:szCs w:val="24"/>
          <w:lang w:val="en-FR" w:eastAsia="en-GB"/>
          <w14:ligatures w14:val="standardContextual"/>
        </w:rPr>
        <w:tab/>
      </w:r>
      <w:r>
        <w:t>SP-SLC Continuous security development, testing, logging, monitoring and vulnerability handling</w:t>
      </w:r>
      <w:r>
        <w:tab/>
      </w:r>
      <w:r>
        <w:fldChar w:fldCharType="begin"/>
      </w:r>
      <w:r>
        <w:instrText xml:space="preserve"> PAGEREF _Toc215586857 \h </w:instrText>
      </w:r>
      <w:r>
        <w:fldChar w:fldCharType="separate"/>
      </w:r>
      <w:r>
        <w:t>159</w:t>
      </w:r>
      <w:r>
        <w:fldChar w:fldCharType="end"/>
      </w:r>
    </w:p>
    <w:p w14:paraId="5D18158A" w14:textId="1A646929"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8.1.13</w:t>
      </w:r>
      <w:r>
        <w:rPr>
          <w:rFonts w:asciiTheme="minorHAnsi" w:eastAsiaTheme="minorEastAsia" w:hAnsiTheme="minorHAnsi" w:cstheme="minorBidi"/>
          <w:kern w:val="2"/>
          <w:sz w:val="24"/>
          <w:szCs w:val="24"/>
          <w:lang w:val="en-FR" w:eastAsia="en-GB"/>
          <w14:ligatures w14:val="standardContextual"/>
        </w:rPr>
        <w:tab/>
      </w:r>
      <w:r>
        <w:t>SP-ISO Robust Isolation</w:t>
      </w:r>
      <w:r>
        <w:tab/>
      </w:r>
      <w:r>
        <w:fldChar w:fldCharType="begin"/>
      </w:r>
      <w:r>
        <w:instrText xml:space="preserve"> PAGEREF _Toc215586858 \h </w:instrText>
      </w:r>
      <w:r>
        <w:fldChar w:fldCharType="separate"/>
      </w:r>
      <w:r>
        <w:t>159</w:t>
      </w:r>
      <w:r>
        <w:fldChar w:fldCharType="end"/>
      </w:r>
    </w:p>
    <w:p w14:paraId="7FFF35DB" w14:textId="6F5ECBAC"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8.1.14</w:t>
      </w:r>
      <w:r>
        <w:rPr>
          <w:rFonts w:asciiTheme="minorHAnsi" w:eastAsiaTheme="minorEastAsia" w:hAnsiTheme="minorHAnsi" w:cstheme="minorBidi"/>
          <w:kern w:val="2"/>
          <w:sz w:val="24"/>
          <w:szCs w:val="24"/>
          <w:lang w:val="en-FR" w:eastAsia="en-GB"/>
          <w14:ligatures w14:val="standardContextual"/>
        </w:rPr>
        <w:tab/>
      </w:r>
      <w:r>
        <w:t>SP-PHY Physical security</w:t>
      </w:r>
      <w:r>
        <w:tab/>
      </w:r>
      <w:r>
        <w:fldChar w:fldCharType="begin"/>
      </w:r>
      <w:r>
        <w:instrText xml:space="preserve"> PAGEREF _Toc215586859 \h </w:instrText>
      </w:r>
      <w:r>
        <w:fldChar w:fldCharType="separate"/>
      </w:r>
      <w:r>
        <w:t>160</w:t>
      </w:r>
      <w:r>
        <w:fldChar w:fldCharType="end"/>
      </w:r>
    </w:p>
    <w:p w14:paraId="7CC21F58" w14:textId="18A34881"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8.1.15</w:t>
      </w:r>
      <w:r>
        <w:rPr>
          <w:rFonts w:asciiTheme="minorHAnsi" w:eastAsiaTheme="minorEastAsia" w:hAnsiTheme="minorHAnsi" w:cstheme="minorBidi"/>
          <w:kern w:val="2"/>
          <w:sz w:val="24"/>
          <w:szCs w:val="24"/>
          <w:lang w:val="en-FR" w:eastAsia="en-GB"/>
          <w14:ligatures w14:val="standardContextual"/>
        </w:rPr>
        <w:tab/>
      </w:r>
      <w:r>
        <w:t>SP-CLD Secure cloud computing and virtualization</w:t>
      </w:r>
      <w:r>
        <w:tab/>
      </w:r>
      <w:r>
        <w:fldChar w:fldCharType="begin"/>
      </w:r>
      <w:r>
        <w:instrText xml:space="preserve"> PAGEREF _Toc215586860 \h </w:instrText>
      </w:r>
      <w:r>
        <w:fldChar w:fldCharType="separate"/>
      </w:r>
      <w:r>
        <w:t>160</w:t>
      </w:r>
      <w:r>
        <w:fldChar w:fldCharType="end"/>
      </w:r>
    </w:p>
    <w:p w14:paraId="3E397EDC" w14:textId="55F18CA0"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8.1.16</w:t>
      </w:r>
      <w:r>
        <w:rPr>
          <w:rFonts w:asciiTheme="minorHAnsi" w:eastAsiaTheme="minorEastAsia" w:hAnsiTheme="minorHAnsi" w:cstheme="minorBidi"/>
          <w:kern w:val="2"/>
          <w:sz w:val="24"/>
          <w:szCs w:val="24"/>
          <w:lang w:val="en-FR" w:eastAsia="en-GB"/>
          <w14:ligatures w14:val="standardContextual"/>
        </w:rPr>
        <w:tab/>
      </w:r>
      <w:r>
        <w:t>SP-ROB Robustness</w:t>
      </w:r>
      <w:r>
        <w:tab/>
      </w:r>
      <w:r>
        <w:fldChar w:fldCharType="begin"/>
      </w:r>
      <w:r>
        <w:instrText xml:space="preserve"> PAGEREF _Toc215586861 \h </w:instrText>
      </w:r>
      <w:r>
        <w:fldChar w:fldCharType="separate"/>
      </w:r>
      <w:r>
        <w:t>160</w:t>
      </w:r>
      <w:r>
        <w:fldChar w:fldCharType="end"/>
      </w:r>
    </w:p>
    <w:p w14:paraId="3EC49C8F" w14:textId="34F2655B" w:rsidR="00CC59ED" w:rsidRDefault="00CC59ED">
      <w:pPr>
        <w:pStyle w:val="TOC3"/>
        <w:rPr>
          <w:rFonts w:asciiTheme="minorHAnsi" w:eastAsiaTheme="minorEastAsia" w:hAnsiTheme="minorHAnsi" w:cstheme="minorBidi"/>
          <w:kern w:val="2"/>
          <w:sz w:val="24"/>
          <w:szCs w:val="24"/>
          <w:lang w:val="en-FR" w:eastAsia="en-GB"/>
          <w14:ligatures w14:val="standardContextual"/>
        </w:rPr>
      </w:pPr>
      <w:r>
        <w:t>8.1.17</w:t>
      </w:r>
      <w:r>
        <w:rPr>
          <w:rFonts w:asciiTheme="minorHAnsi" w:eastAsiaTheme="minorEastAsia" w:hAnsiTheme="minorHAnsi" w:cstheme="minorBidi"/>
          <w:kern w:val="2"/>
          <w:sz w:val="24"/>
          <w:szCs w:val="24"/>
          <w:lang w:val="en-FR" w:eastAsia="en-GB"/>
          <w14:ligatures w14:val="standardContextual"/>
        </w:rPr>
        <w:tab/>
      </w:r>
      <w:r>
        <w:t>SP-IDM O-Cloud ID secure management</w:t>
      </w:r>
      <w:r>
        <w:tab/>
      </w:r>
      <w:r>
        <w:fldChar w:fldCharType="begin"/>
      </w:r>
      <w:r>
        <w:instrText xml:space="preserve"> PAGEREF _Toc215586862 \h </w:instrText>
      </w:r>
      <w:r>
        <w:fldChar w:fldCharType="separate"/>
      </w:r>
      <w:r>
        <w:t>160</w:t>
      </w:r>
      <w:r>
        <w:fldChar w:fldCharType="end"/>
      </w:r>
    </w:p>
    <w:p w14:paraId="17B6DD3D" w14:textId="43638A60"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8.2</w:t>
      </w:r>
      <w:r>
        <w:rPr>
          <w:rFonts w:asciiTheme="minorHAnsi" w:eastAsiaTheme="minorEastAsia" w:hAnsiTheme="minorHAnsi" w:cstheme="minorBidi"/>
          <w:kern w:val="2"/>
          <w:sz w:val="24"/>
          <w:szCs w:val="24"/>
          <w:lang w:val="en-FR" w:eastAsia="en-GB"/>
          <w14:ligatures w14:val="standardContextual"/>
        </w:rPr>
        <w:tab/>
      </w:r>
      <w:r>
        <w:t>Coverage Threats - Security principles</w:t>
      </w:r>
      <w:r>
        <w:tab/>
      </w:r>
      <w:r>
        <w:fldChar w:fldCharType="begin"/>
      </w:r>
      <w:r>
        <w:instrText xml:space="preserve"> PAGEREF _Toc215586863 \h </w:instrText>
      </w:r>
      <w:r>
        <w:fldChar w:fldCharType="separate"/>
      </w:r>
      <w:r>
        <w:t>160</w:t>
      </w:r>
      <w:r>
        <w:fldChar w:fldCharType="end"/>
      </w:r>
    </w:p>
    <w:p w14:paraId="5D5224FB" w14:textId="59971451" w:rsidR="00CC59ED" w:rsidRDefault="00CC59ED">
      <w:pPr>
        <w:pStyle w:val="TOC1"/>
        <w:rPr>
          <w:rFonts w:asciiTheme="minorHAnsi" w:eastAsiaTheme="minorEastAsia" w:hAnsiTheme="minorHAnsi" w:cstheme="minorBidi"/>
          <w:kern w:val="2"/>
          <w:sz w:val="24"/>
          <w:szCs w:val="24"/>
          <w:lang w:val="en-FR" w:eastAsia="en-GB"/>
          <w14:ligatures w14:val="standardContextual"/>
        </w:rPr>
      </w:pPr>
      <w:r>
        <w:t>9</w:t>
      </w:r>
      <w:r>
        <w:rPr>
          <w:rFonts w:asciiTheme="minorHAnsi" w:eastAsiaTheme="minorEastAsia" w:hAnsiTheme="minorHAnsi" w:cstheme="minorBidi"/>
          <w:kern w:val="2"/>
          <w:sz w:val="24"/>
          <w:szCs w:val="24"/>
          <w:lang w:val="en-FR" w:eastAsia="en-GB"/>
          <w14:ligatures w14:val="standardContextual"/>
        </w:rPr>
        <w:tab/>
      </w:r>
      <w:r>
        <w:t>Risk assessment</w:t>
      </w:r>
      <w:r>
        <w:tab/>
      </w:r>
      <w:r>
        <w:fldChar w:fldCharType="begin"/>
      </w:r>
      <w:r>
        <w:instrText xml:space="preserve"> PAGEREF _Toc215586864 \h </w:instrText>
      </w:r>
      <w:r>
        <w:fldChar w:fldCharType="separate"/>
      </w:r>
      <w:r>
        <w:t>166</w:t>
      </w:r>
      <w:r>
        <w:fldChar w:fldCharType="end"/>
      </w:r>
    </w:p>
    <w:p w14:paraId="33619763" w14:textId="787FE3D3"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9.1</w:t>
      </w:r>
      <w:r>
        <w:rPr>
          <w:rFonts w:asciiTheme="minorHAnsi" w:eastAsiaTheme="minorEastAsia" w:hAnsiTheme="minorHAnsi" w:cstheme="minorBidi"/>
          <w:kern w:val="2"/>
          <w:sz w:val="24"/>
          <w:szCs w:val="24"/>
          <w:lang w:val="en-FR" w:eastAsia="en-GB"/>
          <w14:ligatures w14:val="standardContextual"/>
        </w:rPr>
        <w:tab/>
      </w:r>
      <w:r>
        <w:t>Determination of severity level process</w:t>
      </w:r>
      <w:r>
        <w:tab/>
      </w:r>
      <w:r>
        <w:fldChar w:fldCharType="begin"/>
      </w:r>
      <w:r>
        <w:instrText xml:space="preserve"> PAGEREF _Toc215586865 \h </w:instrText>
      </w:r>
      <w:r>
        <w:fldChar w:fldCharType="separate"/>
      </w:r>
      <w:r>
        <w:t>166</w:t>
      </w:r>
      <w:r>
        <w:fldChar w:fldCharType="end"/>
      </w:r>
    </w:p>
    <w:p w14:paraId="41F98183" w14:textId="7E755D1D"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9.2</w:t>
      </w:r>
      <w:r>
        <w:rPr>
          <w:rFonts w:asciiTheme="minorHAnsi" w:eastAsiaTheme="minorEastAsia" w:hAnsiTheme="minorHAnsi" w:cstheme="minorBidi"/>
          <w:kern w:val="2"/>
          <w:sz w:val="24"/>
          <w:szCs w:val="24"/>
          <w:lang w:val="en-FR" w:eastAsia="en-GB"/>
          <w14:ligatures w14:val="standardContextual"/>
        </w:rPr>
        <w:tab/>
      </w:r>
      <w:r>
        <w:t>Determination of likelihood level process</w:t>
      </w:r>
      <w:r>
        <w:tab/>
      </w:r>
      <w:r>
        <w:fldChar w:fldCharType="begin"/>
      </w:r>
      <w:r>
        <w:instrText xml:space="preserve"> PAGEREF _Toc215586866 \h </w:instrText>
      </w:r>
      <w:r>
        <w:fldChar w:fldCharType="separate"/>
      </w:r>
      <w:r>
        <w:t>169</w:t>
      </w:r>
      <w:r>
        <w:fldChar w:fldCharType="end"/>
      </w:r>
    </w:p>
    <w:p w14:paraId="1BEA628C" w14:textId="56CAFC07"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9.3</w:t>
      </w:r>
      <w:r>
        <w:rPr>
          <w:rFonts w:asciiTheme="minorHAnsi" w:eastAsiaTheme="minorEastAsia" w:hAnsiTheme="minorHAnsi" w:cstheme="minorBidi"/>
          <w:kern w:val="2"/>
          <w:sz w:val="24"/>
          <w:szCs w:val="24"/>
          <w:lang w:val="en-FR" w:eastAsia="en-GB"/>
          <w14:ligatures w14:val="standardContextual"/>
        </w:rPr>
        <w:tab/>
      </w:r>
      <w:r w:rsidRPr="006B2B1E">
        <w:rPr>
          <w:rFonts w:eastAsiaTheme="minorEastAsia"/>
          <w:lang w:eastAsia="zh-CN"/>
        </w:rPr>
        <w:t>Evaluation of the risks process</w:t>
      </w:r>
      <w:r>
        <w:tab/>
      </w:r>
      <w:r>
        <w:fldChar w:fldCharType="begin"/>
      </w:r>
      <w:r>
        <w:instrText xml:space="preserve"> PAGEREF _Toc215586867 \h </w:instrText>
      </w:r>
      <w:r>
        <w:fldChar w:fldCharType="separate"/>
      </w:r>
      <w:r>
        <w:t>170</w:t>
      </w:r>
      <w:r>
        <w:fldChar w:fldCharType="end"/>
      </w:r>
    </w:p>
    <w:p w14:paraId="09D3542D" w14:textId="0816447B" w:rsidR="00CC59ED" w:rsidRDefault="00CC59ED">
      <w:pPr>
        <w:pStyle w:val="TOC2"/>
        <w:rPr>
          <w:rFonts w:asciiTheme="minorHAnsi" w:eastAsiaTheme="minorEastAsia" w:hAnsiTheme="minorHAnsi" w:cstheme="minorBidi"/>
          <w:kern w:val="2"/>
          <w:sz w:val="24"/>
          <w:szCs w:val="24"/>
          <w:lang w:val="en-FR" w:eastAsia="en-GB"/>
          <w14:ligatures w14:val="standardContextual"/>
        </w:rPr>
      </w:pPr>
      <w:r>
        <w:t>9.4</w:t>
      </w:r>
      <w:r>
        <w:rPr>
          <w:rFonts w:asciiTheme="minorHAnsi" w:eastAsiaTheme="minorEastAsia" w:hAnsiTheme="minorHAnsi" w:cstheme="minorBidi"/>
          <w:kern w:val="2"/>
          <w:sz w:val="24"/>
          <w:szCs w:val="24"/>
          <w:lang w:val="en-FR" w:eastAsia="en-GB"/>
          <w14:ligatures w14:val="standardContextual"/>
        </w:rPr>
        <w:tab/>
      </w:r>
      <w:r>
        <w:t>Risk assessment output</w:t>
      </w:r>
      <w:r>
        <w:tab/>
      </w:r>
      <w:r>
        <w:fldChar w:fldCharType="begin"/>
      </w:r>
      <w:r>
        <w:instrText xml:space="preserve"> PAGEREF _Toc215586868 \h </w:instrText>
      </w:r>
      <w:r>
        <w:fldChar w:fldCharType="separate"/>
      </w:r>
      <w:r>
        <w:t>170</w:t>
      </w:r>
      <w:r>
        <w:fldChar w:fldCharType="end"/>
      </w:r>
    </w:p>
    <w:p w14:paraId="0B51087C" w14:textId="18BF0459" w:rsidR="00CC59ED" w:rsidRDefault="00CC59ED">
      <w:pPr>
        <w:pStyle w:val="TOC1"/>
        <w:rPr>
          <w:rFonts w:asciiTheme="minorHAnsi" w:eastAsiaTheme="minorEastAsia" w:hAnsiTheme="minorHAnsi" w:cstheme="minorBidi"/>
          <w:kern w:val="2"/>
          <w:sz w:val="24"/>
          <w:szCs w:val="24"/>
          <w:lang w:val="en-FR" w:eastAsia="en-GB"/>
          <w14:ligatures w14:val="standardContextual"/>
        </w:rPr>
      </w:pPr>
      <w:r>
        <w:t>Annex: Change history/Change request (history)</w:t>
      </w:r>
      <w:r>
        <w:tab/>
      </w:r>
      <w:r>
        <w:fldChar w:fldCharType="begin"/>
      </w:r>
      <w:r>
        <w:instrText xml:space="preserve"> PAGEREF _Toc215586869 \h </w:instrText>
      </w:r>
      <w:r>
        <w:fldChar w:fldCharType="separate"/>
      </w:r>
      <w:r>
        <w:t>208</w:t>
      </w:r>
      <w:r>
        <w:fldChar w:fldCharType="end"/>
      </w:r>
    </w:p>
    <w:p w14:paraId="1E7E5DF8" w14:textId="3EBF311F" w:rsidR="003A3534" w:rsidRPr="00B114DE" w:rsidRDefault="0068401A" w:rsidP="006D24EB">
      <w:pPr>
        <w:pStyle w:val="CRCoverPage"/>
        <w:rPr>
          <w:noProof/>
          <w:sz w:val="22"/>
        </w:rPr>
      </w:pPr>
      <w:r w:rsidRPr="00B114DE">
        <w:rPr>
          <w:noProof/>
          <w:sz w:val="22"/>
        </w:rPr>
        <w:fldChar w:fldCharType="end"/>
      </w:r>
    </w:p>
    <w:p w14:paraId="6E5D2171" w14:textId="77777777" w:rsidR="00587416" w:rsidRPr="00B114DE" w:rsidRDefault="00587416" w:rsidP="006D24EB">
      <w:pPr>
        <w:pStyle w:val="CRCoverPage"/>
        <w:rPr>
          <w:rFonts w:eastAsia="Batang" w:cs="Arial"/>
          <w:b/>
          <w:color w:val="000000"/>
          <w:sz w:val="24"/>
          <w:szCs w:val="24"/>
        </w:rPr>
      </w:pPr>
    </w:p>
    <w:p w14:paraId="5041AE76" w14:textId="77777777" w:rsidR="00587416" w:rsidRPr="00B114DE" w:rsidRDefault="00587416" w:rsidP="006D24EB">
      <w:pPr>
        <w:pStyle w:val="CRCoverPage"/>
        <w:rPr>
          <w:rFonts w:eastAsia="Batang" w:cs="Arial"/>
          <w:b/>
          <w:color w:val="000000"/>
          <w:sz w:val="24"/>
          <w:szCs w:val="24"/>
        </w:rPr>
      </w:pPr>
    </w:p>
    <w:p w14:paraId="656BA82A" w14:textId="77777777" w:rsidR="00587416" w:rsidRPr="00B114DE" w:rsidRDefault="00587416" w:rsidP="006D24EB">
      <w:pPr>
        <w:pStyle w:val="CRCoverPage"/>
        <w:rPr>
          <w:rFonts w:eastAsia="Batang" w:cs="Arial"/>
          <w:b/>
          <w:color w:val="000000"/>
          <w:sz w:val="24"/>
          <w:szCs w:val="24"/>
        </w:rPr>
      </w:pPr>
    </w:p>
    <w:p w14:paraId="2809374D" w14:textId="77777777" w:rsidR="00587416" w:rsidRPr="00B114DE" w:rsidRDefault="00587416" w:rsidP="006D24EB">
      <w:pPr>
        <w:pStyle w:val="CRCoverPage"/>
        <w:rPr>
          <w:rFonts w:eastAsia="Batang" w:cs="Arial"/>
          <w:b/>
          <w:color w:val="000000"/>
          <w:sz w:val="24"/>
          <w:szCs w:val="24"/>
        </w:rPr>
      </w:pPr>
    </w:p>
    <w:p w14:paraId="4F54CB40" w14:textId="77777777" w:rsidR="00587416" w:rsidRPr="00B114DE" w:rsidRDefault="00587416" w:rsidP="006D24EB">
      <w:pPr>
        <w:pStyle w:val="CRCoverPage"/>
        <w:rPr>
          <w:rFonts w:eastAsia="Batang" w:cs="Arial"/>
          <w:b/>
          <w:color w:val="000000"/>
          <w:sz w:val="24"/>
          <w:szCs w:val="24"/>
        </w:rPr>
      </w:pPr>
    </w:p>
    <w:p w14:paraId="4B1104F6" w14:textId="77777777" w:rsidR="00587416" w:rsidRPr="00B114DE" w:rsidRDefault="00587416" w:rsidP="006D24EB">
      <w:pPr>
        <w:pStyle w:val="CRCoverPage"/>
        <w:rPr>
          <w:rFonts w:eastAsia="Batang" w:cs="Arial"/>
          <w:b/>
          <w:color w:val="000000"/>
          <w:sz w:val="24"/>
          <w:szCs w:val="24"/>
        </w:rPr>
      </w:pPr>
    </w:p>
    <w:p w14:paraId="5CCEBD32" w14:textId="77777777" w:rsidR="00587416" w:rsidRPr="00B114DE" w:rsidRDefault="00587416" w:rsidP="006D24EB">
      <w:pPr>
        <w:pStyle w:val="CRCoverPage"/>
        <w:rPr>
          <w:rFonts w:eastAsia="Batang" w:cs="Arial"/>
          <w:b/>
          <w:color w:val="000000"/>
          <w:sz w:val="24"/>
          <w:szCs w:val="24"/>
        </w:rPr>
      </w:pPr>
    </w:p>
    <w:p w14:paraId="7D876719" w14:textId="77777777" w:rsidR="00587416" w:rsidRPr="00B114DE" w:rsidRDefault="00587416" w:rsidP="006D24EB">
      <w:pPr>
        <w:pStyle w:val="CRCoverPage"/>
        <w:rPr>
          <w:rFonts w:eastAsia="Batang" w:cs="Arial"/>
          <w:b/>
          <w:color w:val="000000"/>
          <w:sz w:val="24"/>
          <w:szCs w:val="24"/>
        </w:rPr>
      </w:pPr>
    </w:p>
    <w:p w14:paraId="67F32084" w14:textId="77777777" w:rsidR="00587416" w:rsidRPr="00B114DE" w:rsidRDefault="00587416" w:rsidP="006D24EB">
      <w:pPr>
        <w:pStyle w:val="CRCoverPage"/>
        <w:rPr>
          <w:rFonts w:eastAsia="Batang" w:cs="Arial"/>
          <w:b/>
          <w:color w:val="000000"/>
          <w:sz w:val="24"/>
          <w:szCs w:val="24"/>
        </w:rPr>
      </w:pPr>
    </w:p>
    <w:p w14:paraId="57DE1CDD" w14:textId="77777777" w:rsidR="00587416" w:rsidRPr="00B114DE" w:rsidRDefault="00587416" w:rsidP="006D24EB">
      <w:pPr>
        <w:pStyle w:val="CRCoverPage"/>
        <w:rPr>
          <w:rFonts w:eastAsia="Batang" w:cs="Arial"/>
          <w:b/>
          <w:color w:val="000000"/>
          <w:sz w:val="24"/>
          <w:szCs w:val="24"/>
        </w:rPr>
      </w:pPr>
    </w:p>
    <w:p w14:paraId="28CFFADE" w14:textId="77777777" w:rsidR="00587416" w:rsidRPr="00B114DE" w:rsidRDefault="00587416" w:rsidP="006D24EB">
      <w:pPr>
        <w:pStyle w:val="CRCoverPage"/>
        <w:rPr>
          <w:rFonts w:eastAsia="Batang" w:cs="Arial"/>
          <w:b/>
          <w:color w:val="000000"/>
          <w:sz w:val="24"/>
          <w:szCs w:val="24"/>
        </w:rPr>
      </w:pPr>
    </w:p>
    <w:p w14:paraId="30851165" w14:textId="77777777" w:rsidR="00587416" w:rsidRPr="00B114DE" w:rsidRDefault="00587416" w:rsidP="006D24EB">
      <w:pPr>
        <w:pStyle w:val="CRCoverPage"/>
        <w:rPr>
          <w:rFonts w:eastAsia="Batang" w:cs="Arial"/>
          <w:b/>
          <w:color w:val="000000"/>
          <w:sz w:val="24"/>
          <w:szCs w:val="24"/>
        </w:rPr>
      </w:pPr>
    </w:p>
    <w:p w14:paraId="0FBAB512" w14:textId="77777777" w:rsidR="00587416" w:rsidRPr="00B114DE" w:rsidRDefault="00587416" w:rsidP="006D24EB">
      <w:pPr>
        <w:pStyle w:val="CRCoverPage"/>
        <w:rPr>
          <w:rFonts w:eastAsia="Batang" w:cs="Arial"/>
          <w:b/>
          <w:color w:val="000000"/>
          <w:sz w:val="24"/>
          <w:szCs w:val="24"/>
        </w:rPr>
      </w:pPr>
    </w:p>
    <w:p w14:paraId="3E08CA7B" w14:textId="77777777" w:rsidR="00587416" w:rsidRPr="00B114DE" w:rsidRDefault="00587416" w:rsidP="006D24EB">
      <w:pPr>
        <w:pStyle w:val="CRCoverPage"/>
        <w:rPr>
          <w:rFonts w:eastAsia="Batang" w:cs="Arial"/>
          <w:b/>
          <w:color w:val="000000"/>
          <w:sz w:val="24"/>
          <w:szCs w:val="24"/>
        </w:rPr>
      </w:pPr>
    </w:p>
    <w:p w14:paraId="5A1150DE" w14:textId="77777777" w:rsidR="00587416" w:rsidRPr="00B114DE" w:rsidRDefault="00587416" w:rsidP="006D24EB">
      <w:pPr>
        <w:pStyle w:val="CRCoverPage"/>
        <w:rPr>
          <w:rFonts w:eastAsia="Batang" w:cs="Arial"/>
          <w:b/>
          <w:color w:val="000000"/>
          <w:sz w:val="24"/>
          <w:szCs w:val="24"/>
        </w:rPr>
      </w:pPr>
    </w:p>
    <w:p w14:paraId="5D9FA133" w14:textId="77777777" w:rsidR="00587416" w:rsidRPr="00B114DE" w:rsidRDefault="00587416" w:rsidP="006D24EB">
      <w:pPr>
        <w:pStyle w:val="CRCoverPage"/>
        <w:rPr>
          <w:rFonts w:eastAsia="Batang" w:cs="Arial"/>
          <w:b/>
          <w:color w:val="000000"/>
          <w:sz w:val="24"/>
          <w:szCs w:val="24"/>
        </w:rPr>
      </w:pPr>
    </w:p>
    <w:p w14:paraId="1D58F47B" w14:textId="77777777" w:rsidR="00587416" w:rsidRPr="00B114DE" w:rsidRDefault="00587416" w:rsidP="006D24EB">
      <w:pPr>
        <w:pStyle w:val="CRCoverPage"/>
        <w:rPr>
          <w:rFonts w:eastAsia="Batang" w:cs="Arial"/>
          <w:b/>
          <w:color w:val="000000"/>
          <w:sz w:val="24"/>
          <w:szCs w:val="24"/>
        </w:rPr>
      </w:pPr>
    </w:p>
    <w:p w14:paraId="4A6943E5" w14:textId="77777777" w:rsidR="00587416" w:rsidRPr="00B114DE" w:rsidRDefault="00587416" w:rsidP="006D24EB">
      <w:pPr>
        <w:pStyle w:val="CRCoverPage"/>
        <w:rPr>
          <w:rFonts w:eastAsia="Batang" w:cs="Arial"/>
          <w:b/>
          <w:color w:val="000000"/>
          <w:sz w:val="24"/>
          <w:szCs w:val="24"/>
        </w:rPr>
      </w:pPr>
    </w:p>
    <w:p w14:paraId="1D026F52" w14:textId="77777777" w:rsidR="00587416" w:rsidRPr="00B114DE" w:rsidRDefault="00587416" w:rsidP="006D24EB">
      <w:pPr>
        <w:pStyle w:val="CRCoverPage"/>
        <w:rPr>
          <w:rFonts w:eastAsia="Batang" w:cs="Arial"/>
          <w:b/>
          <w:color w:val="000000"/>
          <w:sz w:val="24"/>
          <w:szCs w:val="24"/>
        </w:rPr>
      </w:pPr>
    </w:p>
    <w:p w14:paraId="1657ACA4" w14:textId="77777777" w:rsidR="00587416" w:rsidRPr="00B114DE" w:rsidRDefault="00587416" w:rsidP="006D24EB">
      <w:pPr>
        <w:pStyle w:val="CRCoverPage"/>
        <w:rPr>
          <w:rFonts w:eastAsia="Batang" w:cs="Arial"/>
          <w:b/>
          <w:color w:val="000000"/>
          <w:sz w:val="24"/>
          <w:szCs w:val="24"/>
        </w:rPr>
      </w:pPr>
    </w:p>
    <w:p w14:paraId="1B99435E" w14:textId="77777777" w:rsidR="00587416" w:rsidRPr="00B114DE" w:rsidRDefault="00587416" w:rsidP="006D24EB">
      <w:pPr>
        <w:pStyle w:val="CRCoverPage"/>
        <w:rPr>
          <w:rFonts w:eastAsia="Batang" w:cs="Arial"/>
          <w:b/>
          <w:color w:val="000000"/>
          <w:sz w:val="24"/>
          <w:szCs w:val="24"/>
        </w:rPr>
      </w:pPr>
    </w:p>
    <w:p w14:paraId="5D623138" w14:textId="77777777" w:rsidR="00587416" w:rsidRPr="00B114DE" w:rsidRDefault="00587416" w:rsidP="006D24EB">
      <w:pPr>
        <w:pStyle w:val="CRCoverPage"/>
        <w:rPr>
          <w:rFonts w:eastAsia="Batang" w:cs="Arial"/>
          <w:b/>
          <w:color w:val="000000"/>
          <w:sz w:val="24"/>
          <w:szCs w:val="24"/>
        </w:rPr>
      </w:pPr>
    </w:p>
    <w:p w14:paraId="7ADFBDBD" w14:textId="77777777" w:rsidR="00587416" w:rsidRPr="00B114DE" w:rsidRDefault="00587416" w:rsidP="006D24EB">
      <w:pPr>
        <w:pStyle w:val="CRCoverPage"/>
        <w:rPr>
          <w:rFonts w:eastAsia="Batang" w:cs="Arial"/>
          <w:b/>
          <w:color w:val="000000"/>
          <w:sz w:val="24"/>
          <w:szCs w:val="24"/>
        </w:rPr>
      </w:pPr>
    </w:p>
    <w:p w14:paraId="324B9FA2" w14:textId="77777777" w:rsidR="00587416" w:rsidRPr="00B114DE" w:rsidRDefault="00587416" w:rsidP="006D24EB">
      <w:pPr>
        <w:pStyle w:val="CRCoverPage"/>
        <w:rPr>
          <w:rFonts w:eastAsia="Batang" w:cs="Arial"/>
          <w:b/>
          <w:color w:val="000000"/>
          <w:sz w:val="24"/>
          <w:szCs w:val="24"/>
        </w:rPr>
      </w:pPr>
    </w:p>
    <w:p w14:paraId="0D222CD8" w14:textId="77777777" w:rsidR="00587416" w:rsidRPr="00B114DE" w:rsidRDefault="00587416" w:rsidP="006D24EB">
      <w:pPr>
        <w:pStyle w:val="CRCoverPage"/>
        <w:rPr>
          <w:rFonts w:eastAsia="Batang" w:cs="Arial"/>
          <w:b/>
          <w:color w:val="000000"/>
          <w:sz w:val="24"/>
          <w:szCs w:val="24"/>
        </w:rPr>
      </w:pPr>
    </w:p>
    <w:p w14:paraId="20670A8A" w14:textId="1DFDF47B" w:rsidR="00587416" w:rsidRPr="00A67F2E" w:rsidRDefault="00587416" w:rsidP="00A67F2E">
      <w:pPr>
        <w:pStyle w:val="Heading1"/>
        <w:numPr>
          <w:ilvl w:val="0"/>
          <w:numId w:val="0"/>
        </w:numPr>
        <w:overflowPunct w:val="0"/>
        <w:autoSpaceDE w:val="0"/>
        <w:autoSpaceDN w:val="0"/>
        <w:adjustRightInd w:val="0"/>
        <w:ind w:left="1134" w:hanging="1134"/>
        <w:textAlignment w:val="baseline"/>
        <w:rPr>
          <w:rFonts w:eastAsia="Times New Roman"/>
          <w:lang w:val="en-US"/>
        </w:rPr>
      </w:pPr>
      <w:bookmarkStart w:id="3" w:name="_Toc108027981"/>
      <w:bookmarkStart w:id="4" w:name="_Toc151979585"/>
      <w:bookmarkStart w:id="5" w:name="_Toc171544867"/>
      <w:bookmarkStart w:id="6" w:name="_Toc172714153"/>
      <w:bookmarkStart w:id="7" w:name="_Toc203987331"/>
      <w:bookmarkStart w:id="8" w:name="_Toc215586802"/>
      <w:r w:rsidRPr="00A67F2E">
        <w:rPr>
          <w:rFonts w:eastAsia="Times New Roman"/>
          <w:lang w:val="en-US"/>
        </w:rPr>
        <w:t>List of figures</w:t>
      </w:r>
      <w:bookmarkEnd w:id="3"/>
      <w:bookmarkEnd w:id="4"/>
      <w:bookmarkEnd w:id="5"/>
      <w:bookmarkEnd w:id="6"/>
      <w:bookmarkEnd w:id="7"/>
      <w:bookmarkEnd w:id="8"/>
    </w:p>
    <w:p w14:paraId="3B424022" w14:textId="2C64C629" w:rsidR="00CC59ED" w:rsidRDefault="00587416">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r w:rsidRPr="00B114DE">
        <w:rPr>
          <w:lang w:val="en-GB"/>
        </w:rPr>
        <w:fldChar w:fldCharType="begin"/>
      </w:r>
      <w:r w:rsidRPr="00B114DE">
        <w:rPr>
          <w:lang w:val="en-GB"/>
        </w:rPr>
        <w:instrText xml:space="preserve"> TOC \h \z \c "Figure" </w:instrText>
      </w:r>
      <w:r w:rsidRPr="00B114DE">
        <w:rPr>
          <w:lang w:val="en-GB"/>
        </w:rPr>
        <w:fldChar w:fldCharType="separate"/>
      </w:r>
      <w:hyperlink w:anchor="_Toc215586870" w:history="1">
        <w:r w:rsidR="00CC59ED" w:rsidRPr="00AC5D0B">
          <w:rPr>
            <w:rStyle w:val="Hyperlink"/>
            <w:rFonts w:ascii="Arial" w:hAnsi="Arial" w:cs="Arial"/>
            <w:noProof/>
            <w:lang w:val="en-GB"/>
          </w:rPr>
          <w:t>Figure 4</w:t>
        </w:r>
        <w:r w:rsidR="00CC59ED" w:rsidRPr="00AC5D0B">
          <w:rPr>
            <w:rStyle w:val="Hyperlink"/>
            <w:rFonts w:ascii="Arial" w:hAnsi="Arial" w:cs="Arial"/>
            <w:noProof/>
            <w:lang w:val="en-GB"/>
          </w:rPr>
          <w:noBreakHyphen/>
          <w:t>1 : Logical Architecture of O-RAN system [i.6]</w:t>
        </w:r>
        <w:r w:rsidR="00CC59ED">
          <w:rPr>
            <w:noProof/>
            <w:webHidden/>
          </w:rPr>
          <w:tab/>
        </w:r>
        <w:r w:rsidR="00CC59ED">
          <w:rPr>
            <w:noProof/>
            <w:webHidden/>
          </w:rPr>
          <w:fldChar w:fldCharType="begin"/>
        </w:r>
        <w:r w:rsidR="00CC59ED">
          <w:rPr>
            <w:noProof/>
            <w:webHidden/>
          </w:rPr>
          <w:instrText xml:space="preserve"> PAGEREF _Toc215586870 \h </w:instrText>
        </w:r>
        <w:r w:rsidR="00CC59ED">
          <w:rPr>
            <w:noProof/>
            <w:webHidden/>
          </w:rPr>
        </w:r>
        <w:r w:rsidR="00CC59ED">
          <w:rPr>
            <w:noProof/>
            <w:webHidden/>
          </w:rPr>
          <w:fldChar w:fldCharType="separate"/>
        </w:r>
        <w:r w:rsidR="00CC59ED">
          <w:rPr>
            <w:noProof/>
            <w:webHidden/>
          </w:rPr>
          <w:t>13</w:t>
        </w:r>
        <w:r w:rsidR="00CC59ED">
          <w:rPr>
            <w:noProof/>
            <w:webHidden/>
          </w:rPr>
          <w:fldChar w:fldCharType="end"/>
        </w:r>
      </w:hyperlink>
    </w:p>
    <w:p w14:paraId="77A3284C" w14:textId="3D7E2091"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71" w:history="1">
        <w:r w:rsidRPr="00AC5D0B">
          <w:rPr>
            <w:rStyle w:val="Hyperlink"/>
            <w:rFonts w:ascii="Arial" w:hAnsi="Arial" w:cs="Arial"/>
            <w:noProof/>
            <w:lang w:val="en-GB"/>
          </w:rPr>
          <w:t>Figure 7</w:t>
        </w:r>
        <w:r w:rsidRPr="00AC5D0B">
          <w:rPr>
            <w:rStyle w:val="Hyperlink"/>
            <w:rFonts w:ascii="Arial" w:hAnsi="Arial" w:cs="Arial"/>
            <w:noProof/>
            <w:lang w:val="en-GB"/>
          </w:rPr>
          <w:noBreakHyphen/>
          <w:t>1 : Threats and Vulnerabilities for O-RAN LLS 7-2x</w:t>
        </w:r>
        <w:r>
          <w:rPr>
            <w:noProof/>
            <w:webHidden/>
          </w:rPr>
          <w:tab/>
        </w:r>
        <w:r>
          <w:rPr>
            <w:noProof/>
            <w:webHidden/>
          </w:rPr>
          <w:fldChar w:fldCharType="begin"/>
        </w:r>
        <w:r>
          <w:rPr>
            <w:noProof/>
            <w:webHidden/>
          </w:rPr>
          <w:instrText xml:space="preserve"> PAGEREF _Toc215586871 \h </w:instrText>
        </w:r>
        <w:r>
          <w:rPr>
            <w:noProof/>
            <w:webHidden/>
          </w:rPr>
        </w:r>
        <w:r>
          <w:rPr>
            <w:noProof/>
            <w:webHidden/>
          </w:rPr>
          <w:fldChar w:fldCharType="separate"/>
        </w:r>
        <w:r>
          <w:rPr>
            <w:noProof/>
            <w:webHidden/>
          </w:rPr>
          <w:t>36</w:t>
        </w:r>
        <w:r>
          <w:rPr>
            <w:noProof/>
            <w:webHidden/>
          </w:rPr>
          <w:fldChar w:fldCharType="end"/>
        </w:r>
      </w:hyperlink>
    </w:p>
    <w:p w14:paraId="494DE48B" w14:textId="5B3EC0EE"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72" w:history="1">
        <w:r w:rsidRPr="00AC5D0B">
          <w:rPr>
            <w:rStyle w:val="Hyperlink"/>
            <w:rFonts w:ascii="Arial" w:hAnsi="Arial" w:cs="Arial"/>
            <w:noProof/>
            <w:lang w:val="en-GB"/>
          </w:rPr>
          <w:t>Figure 7</w:t>
        </w:r>
        <w:r w:rsidRPr="00AC5D0B">
          <w:rPr>
            <w:rStyle w:val="Hyperlink"/>
            <w:rFonts w:ascii="Arial" w:hAnsi="Arial" w:cs="Arial"/>
            <w:noProof/>
            <w:lang w:val="en-GB"/>
          </w:rPr>
          <w:noBreakHyphen/>
          <w:t>2 : UE Identification in Near-RT-RIC</w:t>
        </w:r>
        <w:r>
          <w:rPr>
            <w:noProof/>
            <w:webHidden/>
          </w:rPr>
          <w:tab/>
        </w:r>
        <w:r>
          <w:rPr>
            <w:noProof/>
            <w:webHidden/>
          </w:rPr>
          <w:fldChar w:fldCharType="begin"/>
        </w:r>
        <w:r>
          <w:rPr>
            <w:noProof/>
            <w:webHidden/>
          </w:rPr>
          <w:instrText xml:space="preserve"> PAGEREF _Toc215586872 \h </w:instrText>
        </w:r>
        <w:r>
          <w:rPr>
            <w:noProof/>
            <w:webHidden/>
          </w:rPr>
        </w:r>
        <w:r>
          <w:rPr>
            <w:noProof/>
            <w:webHidden/>
          </w:rPr>
          <w:fldChar w:fldCharType="separate"/>
        </w:r>
        <w:r>
          <w:rPr>
            <w:noProof/>
            <w:webHidden/>
          </w:rPr>
          <w:t>47</w:t>
        </w:r>
        <w:r>
          <w:rPr>
            <w:noProof/>
            <w:webHidden/>
          </w:rPr>
          <w:fldChar w:fldCharType="end"/>
        </w:r>
      </w:hyperlink>
    </w:p>
    <w:p w14:paraId="4C4588C7" w14:textId="6923DAD2"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73" w:history="1">
        <w:r w:rsidRPr="00AC5D0B">
          <w:rPr>
            <w:rStyle w:val="Hyperlink"/>
            <w:rFonts w:ascii="Arial" w:hAnsi="Arial" w:cs="Arial"/>
            <w:noProof/>
            <w:lang w:val="en-GB"/>
          </w:rPr>
          <w:t>Figure 7</w:t>
        </w:r>
        <w:r w:rsidRPr="00AC5D0B">
          <w:rPr>
            <w:rStyle w:val="Hyperlink"/>
            <w:rFonts w:ascii="Arial" w:hAnsi="Arial" w:cs="Arial"/>
            <w:noProof/>
            <w:lang w:val="en-GB"/>
          </w:rPr>
          <w:noBreakHyphen/>
          <w:t>3 : Near-RT-RIC and xApps conflict with E2 node</w:t>
        </w:r>
        <w:r>
          <w:rPr>
            <w:noProof/>
            <w:webHidden/>
          </w:rPr>
          <w:tab/>
        </w:r>
        <w:r>
          <w:rPr>
            <w:noProof/>
            <w:webHidden/>
          </w:rPr>
          <w:fldChar w:fldCharType="begin"/>
        </w:r>
        <w:r>
          <w:rPr>
            <w:noProof/>
            <w:webHidden/>
          </w:rPr>
          <w:instrText xml:space="preserve"> PAGEREF _Toc215586873 \h </w:instrText>
        </w:r>
        <w:r>
          <w:rPr>
            <w:noProof/>
            <w:webHidden/>
          </w:rPr>
        </w:r>
        <w:r>
          <w:rPr>
            <w:noProof/>
            <w:webHidden/>
          </w:rPr>
          <w:fldChar w:fldCharType="separate"/>
        </w:r>
        <w:r>
          <w:rPr>
            <w:noProof/>
            <w:webHidden/>
          </w:rPr>
          <w:t>53</w:t>
        </w:r>
        <w:r>
          <w:rPr>
            <w:noProof/>
            <w:webHidden/>
          </w:rPr>
          <w:fldChar w:fldCharType="end"/>
        </w:r>
      </w:hyperlink>
    </w:p>
    <w:p w14:paraId="229D23CB" w14:textId="3D6C29C0"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74" w:history="1">
        <w:r w:rsidRPr="00AC5D0B">
          <w:rPr>
            <w:rStyle w:val="Hyperlink"/>
            <w:rFonts w:ascii="Arial" w:hAnsi="Arial" w:cs="Arial"/>
            <w:noProof/>
            <w:lang w:val="en-GB"/>
          </w:rPr>
          <w:t>Figure 7</w:t>
        </w:r>
        <w:r w:rsidRPr="00AC5D0B">
          <w:rPr>
            <w:rStyle w:val="Hyperlink"/>
            <w:rFonts w:ascii="Arial" w:hAnsi="Arial" w:cs="Arial"/>
            <w:noProof/>
            <w:lang w:val="en-GB"/>
          </w:rPr>
          <w:noBreakHyphen/>
          <w:t>4 : A1 interface between the Non-RT RIC and the Near-RT RIC</w:t>
        </w:r>
        <w:r>
          <w:rPr>
            <w:noProof/>
            <w:webHidden/>
          </w:rPr>
          <w:tab/>
        </w:r>
        <w:r>
          <w:rPr>
            <w:noProof/>
            <w:webHidden/>
          </w:rPr>
          <w:fldChar w:fldCharType="begin"/>
        </w:r>
        <w:r>
          <w:rPr>
            <w:noProof/>
            <w:webHidden/>
          </w:rPr>
          <w:instrText xml:space="preserve"> PAGEREF _Toc215586874 \h </w:instrText>
        </w:r>
        <w:r>
          <w:rPr>
            <w:noProof/>
            <w:webHidden/>
          </w:rPr>
        </w:r>
        <w:r>
          <w:rPr>
            <w:noProof/>
            <w:webHidden/>
          </w:rPr>
          <w:fldChar w:fldCharType="separate"/>
        </w:r>
        <w:r>
          <w:rPr>
            <w:noProof/>
            <w:webHidden/>
          </w:rPr>
          <w:t>61</w:t>
        </w:r>
        <w:r>
          <w:rPr>
            <w:noProof/>
            <w:webHidden/>
          </w:rPr>
          <w:fldChar w:fldCharType="end"/>
        </w:r>
      </w:hyperlink>
    </w:p>
    <w:p w14:paraId="0172F300" w14:textId="5135D03A"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75" w:history="1">
        <w:r w:rsidRPr="00AC5D0B">
          <w:rPr>
            <w:rStyle w:val="Hyperlink"/>
            <w:rFonts w:ascii="Arial" w:hAnsi="Arial" w:cs="Arial"/>
            <w:noProof/>
            <w:lang w:val="fr-FR"/>
          </w:rPr>
          <w:t>Figure 7</w:t>
        </w:r>
        <w:r w:rsidRPr="00AC5D0B">
          <w:rPr>
            <w:rStyle w:val="Hyperlink"/>
            <w:rFonts w:ascii="Arial" w:hAnsi="Arial" w:cs="Arial"/>
            <w:noProof/>
            <w:lang w:val="fr-FR"/>
          </w:rPr>
          <w:noBreakHyphen/>
          <w:t>5 : RAN analytics information (RAI) services via Y1 service interface</w:t>
        </w:r>
        <w:r>
          <w:rPr>
            <w:noProof/>
            <w:webHidden/>
          </w:rPr>
          <w:tab/>
        </w:r>
        <w:r>
          <w:rPr>
            <w:noProof/>
            <w:webHidden/>
          </w:rPr>
          <w:fldChar w:fldCharType="begin"/>
        </w:r>
        <w:r>
          <w:rPr>
            <w:noProof/>
            <w:webHidden/>
          </w:rPr>
          <w:instrText xml:space="preserve"> PAGEREF _Toc215586875 \h </w:instrText>
        </w:r>
        <w:r>
          <w:rPr>
            <w:noProof/>
            <w:webHidden/>
          </w:rPr>
        </w:r>
        <w:r>
          <w:rPr>
            <w:noProof/>
            <w:webHidden/>
          </w:rPr>
          <w:fldChar w:fldCharType="separate"/>
        </w:r>
        <w:r>
          <w:rPr>
            <w:noProof/>
            <w:webHidden/>
          </w:rPr>
          <w:t>66</w:t>
        </w:r>
        <w:r>
          <w:rPr>
            <w:noProof/>
            <w:webHidden/>
          </w:rPr>
          <w:fldChar w:fldCharType="end"/>
        </w:r>
      </w:hyperlink>
    </w:p>
    <w:p w14:paraId="31E0E8B8" w14:textId="52942B36"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76" w:history="1">
        <w:r w:rsidRPr="00AC5D0B">
          <w:rPr>
            <w:rStyle w:val="Hyperlink"/>
            <w:rFonts w:ascii="Arial" w:hAnsi="Arial" w:cs="Arial"/>
            <w:noProof/>
            <w:lang w:val="en-GB"/>
          </w:rPr>
          <w:t>Figure 7</w:t>
        </w:r>
        <w:r w:rsidRPr="00AC5D0B">
          <w:rPr>
            <w:rStyle w:val="Hyperlink"/>
            <w:rFonts w:ascii="Arial" w:hAnsi="Arial" w:cs="Arial"/>
            <w:noProof/>
            <w:lang w:val="en-GB"/>
          </w:rPr>
          <w:noBreakHyphen/>
          <w:t>6 : Illustration of the VM/Container escape attack</w:t>
        </w:r>
        <w:r>
          <w:rPr>
            <w:noProof/>
            <w:webHidden/>
          </w:rPr>
          <w:tab/>
        </w:r>
        <w:r>
          <w:rPr>
            <w:noProof/>
            <w:webHidden/>
          </w:rPr>
          <w:fldChar w:fldCharType="begin"/>
        </w:r>
        <w:r>
          <w:rPr>
            <w:noProof/>
            <w:webHidden/>
          </w:rPr>
          <w:instrText xml:space="preserve"> PAGEREF _Toc215586876 \h </w:instrText>
        </w:r>
        <w:r>
          <w:rPr>
            <w:noProof/>
            <w:webHidden/>
          </w:rPr>
        </w:r>
        <w:r>
          <w:rPr>
            <w:noProof/>
            <w:webHidden/>
          </w:rPr>
          <w:fldChar w:fldCharType="separate"/>
        </w:r>
        <w:r>
          <w:rPr>
            <w:noProof/>
            <w:webHidden/>
          </w:rPr>
          <w:t>72</w:t>
        </w:r>
        <w:r>
          <w:rPr>
            <w:noProof/>
            <w:webHidden/>
          </w:rPr>
          <w:fldChar w:fldCharType="end"/>
        </w:r>
      </w:hyperlink>
    </w:p>
    <w:p w14:paraId="1C4CAAA5" w14:textId="5EF04F04"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77" w:history="1">
        <w:r w:rsidRPr="00AC5D0B">
          <w:rPr>
            <w:rStyle w:val="Hyperlink"/>
            <w:rFonts w:ascii="Arial" w:hAnsi="Arial" w:cs="Arial"/>
            <w:noProof/>
            <w:lang w:val="en-GB"/>
          </w:rPr>
          <w:t>Figure 7</w:t>
        </w:r>
        <w:r w:rsidRPr="00AC5D0B">
          <w:rPr>
            <w:rStyle w:val="Hyperlink"/>
            <w:rFonts w:ascii="Arial" w:hAnsi="Arial" w:cs="Arial"/>
            <w:noProof/>
            <w:lang w:val="en-GB"/>
          </w:rPr>
          <w:noBreakHyphen/>
          <w:t>7 : Illustration of the migration flooding attack</w:t>
        </w:r>
        <w:r>
          <w:rPr>
            <w:noProof/>
            <w:webHidden/>
          </w:rPr>
          <w:tab/>
        </w:r>
        <w:r>
          <w:rPr>
            <w:noProof/>
            <w:webHidden/>
          </w:rPr>
          <w:fldChar w:fldCharType="begin"/>
        </w:r>
        <w:r>
          <w:rPr>
            <w:noProof/>
            <w:webHidden/>
          </w:rPr>
          <w:instrText xml:space="preserve"> PAGEREF _Toc215586877 \h </w:instrText>
        </w:r>
        <w:r>
          <w:rPr>
            <w:noProof/>
            <w:webHidden/>
          </w:rPr>
        </w:r>
        <w:r>
          <w:rPr>
            <w:noProof/>
            <w:webHidden/>
          </w:rPr>
          <w:fldChar w:fldCharType="separate"/>
        </w:r>
        <w:r>
          <w:rPr>
            <w:noProof/>
            <w:webHidden/>
          </w:rPr>
          <w:t>73</w:t>
        </w:r>
        <w:r>
          <w:rPr>
            <w:noProof/>
            <w:webHidden/>
          </w:rPr>
          <w:fldChar w:fldCharType="end"/>
        </w:r>
      </w:hyperlink>
    </w:p>
    <w:p w14:paraId="443B4C14" w14:textId="56864077"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78" w:history="1">
        <w:r w:rsidRPr="00AC5D0B">
          <w:rPr>
            <w:rStyle w:val="Hyperlink"/>
            <w:rFonts w:ascii="Arial" w:hAnsi="Arial" w:cs="Arial"/>
            <w:noProof/>
            <w:lang w:val="en-GB"/>
          </w:rPr>
          <w:t>Figure 7</w:t>
        </w:r>
        <w:r w:rsidRPr="00AC5D0B">
          <w:rPr>
            <w:rStyle w:val="Hyperlink"/>
            <w:rFonts w:ascii="Arial" w:hAnsi="Arial" w:cs="Arial"/>
            <w:noProof/>
            <w:lang w:val="en-GB"/>
          </w:rPr>
          <w:noBreakHyphen/>
          <w:t>8 : Illustration of the false resource advertising attack</w:t>
        </w:r>
        <w:r>
          <w:rPr>
            <w:noProof/>
            <w:webHidden/>
          </w:rPr>
          <w:tab/>
        </w:r>
        <w:r>
          <w:rPr>
            <w:noProof/>
            <w:webHidden/>
          </w:rPr>
          <w:fldChar w:fldCharType="begin"/>
        </w:r>
        <w:r>
          <w:rPr>
            <w:noProof/>
            <w:webHidden/>
          </w:rPr>
          <w:instrText xml:space="preserve"> PAGEREF _Toc215586878 \h </w:instrText>
        </w:r>
        <w:r>
          <w:rPr>
            <w:noProof/>
            <w:webHidden/>
          </w:rPr>
        </w:r>
        <w:r>
          <w:rPr>
            <w:noProof/>
            <w:webHidden/>
          </w:rPr>
          <w:fldChar w:fldCharType="separate"/>
        </w:r>
        <w:r>
          <w:rPr>
            <w:noProof/>
            <w:webHidden/>
          </w:rPr>
          <w:t>74</w:t>
        </w:r>
        <w:r>
          <w:rPr>
            <w:noProof/>
            <w:webHidden/>
          </w:rPr>
          <w:fldChar w:fldCharType="end"/>
        </w:r>
      </w:hyperlink>
    </w:p>
    <w:p w14:paraId="31E26C14" w14:textId="51E27FAC"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79" w:history="1">
        <w:r w:rsidRPr="00AC5D0B">
          <w:rPr>
            <w:rStyle w:val="Hyperlink"/>
            <w:rFonts w:ascii="Arial" w:hAnsi="Arial" w:cs="Arial"/>
            <w:noProof/>
            <w:lang w:val="en-GB"/>
          </w:rPr>
          <w:t>Figure 7</w:t>
        </w:r>
        <w:r w:rsidRPr="00AC5D0B">
          <w:rPr>
            <w:rStyle w:val="Hyperlink"/>
            <w:rFonts w:ascii="Arial" w:hAnsi="Arial" w:cs="Arial"/>
            <w:noProof/>
            <w:lang w:val="en-GB"/>
          </w:rPr>
          <w:noBreakHyphen/>
          <w:t>9 : Illustration of the migration MITM attack</w:t>
        </w:r>
        <w:r>
          <w:rPr>
            <w:noProof/>
            <w:webHidden/>
          </w:rPr>
          <w:tab/>
        </w:r>
        <w:r>
          <w:rPr>
            <w:noProof/>
            <w:webHidden/>
          </w:rPr>
          <w:fldChar w:fldCharType="begin"/>
        </w:r>
        <w:r>
          <w:rPr>
            <w:noProof/>
            <w:webHidden/>
          </w:rPr>
          <w:instrText xml:space="preserve"> PAGEREF _Toc215586879 \h </w:instrText>
        </w:r>
        <w:r>
          <w:rPr>
            <w:noProof/>
            <w:webHidden/>
          </w:rPr>
        </w:r>
        <w:r>
          <w:rPr>
            <w:noProof/>
            <w:webHidden/>
          </w:rPr>
          <w:fldChar w:fldCharType="separate"/>
        </w:r>
        <w:r>
          <w:rPr>
            <w:noProof/>
            <w:webHidden/>
          </w:rPr>
          <w:t>74</w:t>
        </w:r>
        <w:r>
          <w:rPr>
            <w:noProof/>
            <w:webHidden/>
          </w:rPr>
          <w:fldChar w:fldCharType="end"/>
        </w:r>
      </w:hyperlink>
    </w:p>
    <w:p w14:paraId="5658FE1A" w14:textId="79FDFBDA"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80" w:history="1">
        <w:r w:rsidRPr="00AC5D0B">
          <w:rPr>
            <w:rStyle w:val="Hyperlink"/>
            <w:rFonts w:ascii="Arial" w:hAnsi="Arial" w:cs="Arial"/>
            <w:noProof/>
            <w:lang w:val="en-GB"/>
          </w:rPr>
          <w:t>Figure 7</w:t>
        </w:r>
        <w:r w:rsidRPr="00AC5D0B">
          <w:rPr>
            <w:rStyle w:val="Hyperlink"/>
            <w:rFonts w:ascii="Arial" w:hAnsi="Arial" w:cs="Arial"/>
            <w:noProof/>
            <w:lang w:val="en-GB"/>
          </w:rPr>
          <w:noBreakHyphen/>
          <w:t>10 : Illustration of the Theft-of-Service/DoS Attack</w:t>
        </w:r>
        <w:r>
          <w:rPr>
            <w:noProof/>
            <w:webHidden/>
          </w:rPr>
          <w:tab/>
        </w:r>
        <w:r>
          <w:rPr>
            <w:noProof/>
            <w:webHidden/>
          </w:rPr>
          <w:fldChar w:fldCharType="begin"/>
        </w:r>
        <w:r>
          <w:rPr>
            <w:noProof/>
            <w:webHidden/>
          </w:rPr>
          <w:instrText xml:space="preserve"> PAGEREF _Toc215586880 \h </w:instrText>
        </w:r>
        <w:r>
          <w:rPr>
            <w:noProof/>
            <w:webHidden/>
          </w:rPr>
        </w:r>
        <w:r>
          <w:rPr>
            <w:noProof/>
            <w:webHidden/>
          </w:rPr>
          <w:fldChar w:fldCharType="separate"/>
        </w:r>
        <w:r>
          <w:rPr>
            <w:noProof/>
            <w:webHidden/>
          </w:rPr>
          <w:t>75</w:t>
        </w:r>
        <w:r>
          <w:rPr>
            <w:noProof/>
            <w:webHidden/>
          </w:rPr>
          <w:fldChar w:fldCharType="end"/>
        </w:r>
      </w:hyperlink>
    </w:p>
    <w:p w14:paraId="2F19062F" w14:textId="516111B7"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81" w:history="1">
        <w:r w:rsidRPr="00AC5D0B">
          <w:rPr>
            <w:rStyle w:val="Hyperlink"/>
            <w:rFonts w:ascii="Arial" w:hAnsi="Arial" w:cs="Arial"/>
            <w:noProof/>
            <w:lang w:val="en-GB"/>
          </w:rPr>
          <w:t>Figure 7</w:t>
        </w:r>
        <w:r w:rsidRPr="00AC5D0B">
          <w:rPr>
            <w:rStyle w:val="Hyperlink"/>
            <w:rFonts w:ascii="Arial" w:hAnsi="Arial" w:cs="Arial"/>
            <w:noProof/>
            <w:lang w:val="en-GB"/>
          </w:rPr>
          <w:noBreakHyphen/>
          <w:t>11 : Illustration of the VM/Container hyperjacking attack</w:t>
        </w:r>
        <w:r>
          <w:rPr>
            <w:noProof/>
            <w:webHidden/>
          </w:rPr>
          <w:tab/>
        </w:r>
        <w:r>
          <w:rPr>
            <w:noProof/>
            <w:webHidden/>
          </w:rPr>
          <w:fldChar w:fldCharType="begin"/>
        </w:r>
        <w:r>
          <w:rPr>
            <w:noProof/>
            <w:webHidden/>
          </w:rPr>
          <w:instrText xml:space="preserve"> PAGEREF _Toc215586881 \h </w:instrText>
        </w:r>
        <w:r>
          <w:rPr>
            <w:noProof/>
            <w:webHidden/>
          </w:rPr>
        </w:r>
        <w:r>
          <w:rPr>
            <w:noProof/>
            <w:webHidden/>
          </w:rPr>
          <w:fldChar w:fldCharType="separate"/>
        </w:r>
        <w:r>
          <w:rPr>
            <w:noProof/>
            <w:webHidden/>
          </w:rPr>
          <w:t>78</w:t>
        </w:r>
        <w:r>
          <w:rPr>
            <w:noProof/>
            <w:webHidden/>
          </w:rPr>
          <w:fldChar w:fldCharType="end"/>
        </w:r>
      </w:hyperlink>
    </w:p>
    <w:p w14:paraId="6E0F11A3" w14:textId="3254B1C7"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82" w:history="1">
        <w:r w:rsidRPr="00AC5D0B">
          <w:rPr>
            <w:rStyle w:val="Hyperlink"/>
            <w:rFonts w:ascii="Arial" w:hAnsi="Arial" w:cs="Arial"/>
            <w:noProof/>
            <w:lang w:val="en-GB"/>
          </w:rPr>
          <w:t>Figure 7</w:t>
        </w:r>
        <w:r w:rsidRPr="00AC5D0B">
          <w:rPr>
            <w:rStyle w:val="Hyperlink"/>
            <w:rFonts w:ascii="Arial" w:hAnsi="Arial" w:cs="Arial"/>
            <w:noProof/>
            <w:lang w:val="en-GB"/>
          </w:rPr>
          <w:noBreakHyphen/>
          <w:t>12 : Illustration of a cross VM/Container side channel attack</w:t>
        </w:r>
        <w:r>
          <w:rPr>
            <w:noProof/>
            <w:webHidden/>
          </w:rPr>
          <w:tab/>
        </w:r>
        <w:r>
          <w:rPr>
            <w:noProof/>
            <w:webHidden/>
          </w:rPr>
          <w:fldChar w:fldCharType="begin"/>
        </w:r>
        <w:r>
          <w:rPr>
            <w:noProof/>
            <w:webHidden/>
          </w:rPr>
          <w:instrText xml:space="preserve"> PAGEREF _Toc215586882 \h </w:instrText>
        </w:r>
        <w:r>
          <w:rPr>
            <w:noProof/>
            <w:webHidden/>
          </w:rPr>
        </w:r>
        <w:r>
          <w:rPr>
            <w:noProof/>
            <w:webHidden/>
          </w:rPr>
          <w:fldChar w:fldCharType="separate"/>
        </w:r>
        <w:r>
          <w:rPr>
            <w:noProof/>
            <w:webHidden/>
          </w:rPr>
          <w:t>80</w:t>
        </w:r>
        <w:r>
          <w:rPr>
            <w:noProof/>
            <w:webHidden/>
          </w:rPr>
          <w:fldChar w:fldCharType="end"/>
        </w:r>
      </w:hyperlink>
    </w:p>
    <w:p w14:paraId="53248EE1" w14:textId="6A06F65B"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83" w:history="1">
        <w:r w:rsidRPr="00AC5D0B">
          <w:rPr>
            <w:rStyle w:val="Hyperlink"/>
            <w:rFonts w:ascii="Arial" w:hAnsi="Arial" w:cs="Arial"/>
            <w:noProof/>
            <w:lang w:val="en-GB"/>
          </w:rPr>
          <w:t>Figure 7</w:t>
        </w:r>
        <w:r w:rsidRPr="00AC5D0B">
          <w:rPr>
            <w:rStyle w:val="Hyperlink"/>
            <w:rFonts w:ascii="Arial" w:hAnsi="Arial" w:cs="Arial"/>
            <w:noProof/>
            <w:lang w:val="en-GB"/>
          </w:rPr>
          <w:noBreakHyphen/>
          <w:t>13 : REST Protocol Stack for the A1 and R1 Interfaces</w:t>
        </w:r>
        <w:r>
          <w:rPr>
            <w:noProof/>
            <w:webHidden/>
          </w:rPr>
          <w:tab/>
        </w:r>
        <w:r>
          <w:rPr>
            <w:noProof/>
            <w:webHidden/>
          </w:rPr>
          <w:fldChar w:fldCharType="begin"/>
        </w:r>
        <w:r>
          <w:rPr>
            <w:noProof/>
            <w:webHidden/>
          </w:rPr>
          <w:instrText xml:space="preserve"> PAGEREF _Toc215586883 \h </w:instrText>
        </w:r>
        <w:r>
          <w:rPr>
            <w:noProof/>
            <w:webHidden/>
          </w:rPr>
        </w:r>
        <w:r>
          <w:rPr>
            <w:noProof/>
            <w:webHidden/>
          </w:rPr>
          <w:fldChar w:fldCharType="separate"/>
        </w:r>
        <w:r>
          <w:rPr>
            <w:noProof/>
            <w:webHidden/>
          </w:rPr>
          <w:t>102</w:t>
        </w:r>
        <w:r>
          <w:rPr>
            <w:noProof/>
            <w:webHidden/>
          </w:rPr>
          <w:fldChar w:fldCharType="end"/>
        </w:r>
      </w:hyperlink>
    </w:p>
    <w:p w14:paraId="3C8A2089" w14:textId="53DA86B8"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84" w:history="1">
        <w:r w:rsidRPr="00AC5D0B">
          <w:rPr>
            <w:rStyle w:val="Hyperlink"/>
            <w:rFonts w:ascii="Arial" w:hAnsi="Arial" w:cs="Arial"/>
            <w:noProof/>
            <w:lang w:val="en-GB"/>
          </w:rPr>
          <w:t>Figure 9</w:t>
        </w:r>
        <w:r w:rsidRPr="00AC5D0B">
          <w:rPr>
            <w:rStyle w:val="Hyperlink"/>
            <w:rFonts w:ascii="Arial" w:hAnsi="Arial" w:cs="Arial"/>
            <w:noProof/>
            <w:lang w:val="en-GB"/>
          </w:rPr>
          <w:noBreakHyphen/>
          <w:t>1 : Main concepts of risk assessment</w:t>
        </w:r>
        <w:r>
          <w:rPr>
            <w:noProof/>
            <w:webHidden/>
          </w:rPr>
          <w:tab/>
        </w:r>
        <w:r>
          <w:rPr>
            <w:noProof/>
            <w:webHidden/>
          </w:rPr>
          <w:fldChar w:fldCharType="begin"/>
        </w:r>
        <w:r>
          <w:rPr>
            <w:noProof/>
            <w:webHidden/>
          </w:rPr>
          <w:instrText xml:space="preserve"> PAGEREF _Toc215586884 \h </w:instrText>
        </w:r>
        <w:r>
          <w:rPr>
            <w:noProof/>
            <w:webHidden/>
          </w:rPr>
        </w:r>
        <w:r>
          <w:rPr>
            <w:noProof/>
            <w:webHidden/>
          </w:rPr>
          <w:fldChar w:fldCharType="separate"/>
        </w:r>
        <w:r>
          <w:rPr>
            <w:noProof/>
            <w:webHidden/>
          </w:rPr>
          <w:t>166</w:t>
        </w:r>
        <w:r>
          <w:rPr>
            <w:noProof/>
            <w:webHidden/>
          </w:rPr>
          <w:fldChar w:fldCharType="end"/>
        </w:r>
      </w:hyperlink>
    </w:p>
    <w:p w14:paraId="6DE41365" w14:textId="1A0EF699" w:rsidR="00587416" w:rsidRPr="00B114DE" w:rsidRDefault="00587416" w:rsidP="00587416">
      <w:pPr>
        <w:pStyle w:val="CRCoverPage"/>
        <w:rPr>
          <w:rFonts w:eastAsia="Batang" w:cs="Arial"/>
          <w:color w:val="000000"/>
          <w:sz w:val="24"/>
          <w:szCs w:val="24"/>
        </w:rPr>
      </w:pPr>
      <w:r w:rsidRPr="00B114DE">
        <w:fldChar w:fldCharType="end"/>
      </w:r>
    </w:p>
    <w:p w14:paraId="058D101B" w14:textId="382C9DC6" w:rsidR="00D0287F" w:rsidRPr="00A67F2E" w:rsidRDefault="00D0287F" w:rsidP="00A67F2E">
      <w:pPr>
        <w:pStyle w:val="Heading1"/>
        <w:numPr>
          <w:ilvl w:val="0"/>
          <w:numId w:val="0"/>
        </w:numPr>
        <w:overflowPunct w:val="0"/>
        <w:autoSpaceDE w:val="0"/>
        <w:autoSpaceDN w:val="0"/>
        <w:adjustRightInd w:val="0"/>
        <w:ind w:left="1134" w:hanging="1134"/>
        <w:textAlignment w:val="baseline"/>
        <w:rPr>
          <w:rFonts w:eastAsia="Times New Roman"/>
          <w:lang w:val="en-US"/>
        </w:rPr>
      </w:pPr>
      <w:bookmarkStart w:id="9" w:name="_Toc151979586"/>
      <w:bookmarkStart w:id="10" w:name="_Toc171544868"/>
      <w:bookmarkStart w:id="11" w:name="_Toc172714154"/>
      <w:bookmarkStart w:id="12" w:name="_Toc203987332"/>
      <w:bookmarkStart w:id="13" w:name="_Toc215586803"/>
      <w:r w:rsidRPr="00A67F2E">
        <w:rPr>
          <w:rFonts w:eastAsia="Times New Roman"/>
          <w:lang w:val="en-US"/>
        </w:rPr>
        <w:t>List of tables</w:t>
      </w:r>
      <w:bookmarkEnd w:id="9"/>
      <w:bookmarkEnd w:id="10"/>
      <w:bookmarkEnd w:id="11"/>
      <w:bookmarkEnd w:id="12"/>
      <w:bookmarkEnd w:id="13"/>
    </w:p>
    <w:p w14:paraId="6487EE7C" w14:textId="28169204" w:rsidR="00CC59ED" w:rsidRDefault="00390AA6">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r w:rsidRPr="00B114DE">
        <w:rPr>
          <w:lang w:val="en-GB"/>
        </w:rPr>
        <w:fldChar w:fldCharType="begin"/>
      </w:r>
      <w:r w:rsidRPr="00B114DE">
        <w:rPr>
          <w:lang w:val="en-GB"/>
        </w:rPr>
        <w:instrText xml:space="preserve"> TOC \h \z \c "Table" </w:instrText>
      </w:r>
      <w:r w:rsidRPr="00B114DE">
        <w:rPr>
          <w:lang w:val="en-GB"/>
        </w:rPr>
        <w:fldChar w:fldCharType="separate"/>
      </w:r>
      <w:hyperlink w:anchor="_Toc215586885" w:history="1">
        <w:r w:rsidR="00CC59ED" w:rsidRPr="00181C1F">
          <w:rPr>
            <w:rStyle w:val="Hyperlink"/>
            <w:rFonts w:ascii="Arial" w:hAnsi="Arial" w:cs="Arial"/>
            <w:noProof/>
            <w:lang w:val="en-GB"/>
          </w:rPr>
          <w:t>Table 5</w:t>
        </w:r>
        <w:r w:rsidR="00CC59ED" w:rsidRPr="00181C1F">
          <w:rPr>
            <w:rStyle w:val="Hyperlink"/>
            <w:rFonts w:ascii="Arial" w:hAnsi="Arial" w:cs="Arial"/>
            <w:noProof/>
            <w:lang w:val="en-GB"/>
          </w:rPr>
          <w:noBreakHyphen/>
          <w:t>1 : Statement of compatibility with 3GPP – Assets and Threats</w:t>
        </w:r>
        <w:r w:rsidR="00CC59ED">
          <w:rPr>
            <w:noProof/>
            <w:webHidden/>
          </w:rPr>
          <w:tab/>
        </w:r>
        <w:r w:rsidR="00CC59ED">
          <w:rPr>
            <w:noProof/>
            <w:webHidden/>
          </w:rPr>
          <w:fldChar w:fldCharType="begin"/>
        </w:r>
        <w:r w:rsidR="00CC59ED">
          <w:rPr>
            <w:noProof/>
            <w:webHidden/>
          </w:rPr>
          <w:instrText xml:space="preserve"> PAGEREF _Toc215586885 \h </w:instrText>
        </w:r>
        <w:r w:rsidR="00CC59ED">
          <w:rPr>
            <w:noProof/>
            <w:webHidden/>
          </w:rPr>
        </w:r>
        <w:r w:rsidR="00CC59ED">
          <w:rPr>
            <w:noProof/>
            <w:webHidden/>
          </w:rPr>
          <w:fldChar w:fldCharType="separate"/>
        </w:r>
        <w:r w:rsidR="00CC59ED">
          <w:rPr>
            <w:noProof/>
            <w:webHidden/>
          </w:rPr>
          <w:t>14</w:t>
        </w:r>
        <w:r w:rsidR="00CC59ED">
          <w:rPr>
            <w:noProof/>
            <w:webHidden/>
          </w:rPr>
          <w:fldChar w:fldCharType="end"/>
        </w:r>
      </w:hyperlink>
    </w:p>
    <w:p w14:paraId="4DD50734" w14:textId="7F0E1DBC"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86" w:history="1">
        <w:r w:rsidRPr="00181C1F">
          <w:rPr>
            <w:rStyle w:val="Hyperlink"/>
            <w:rFonts w:ascii="Arial" w:hAnsi="Arial" w:cs="Arial"/>
            <w:noProof/>
            <w:lang w:val="en-GB"/>
          </w:rPr>
          <w:t>Table 5</w:t>
        </w:r>
        <w:r w:rsidRPr="00181C1F">
          <w:rPr>
            <w:rStyle w:val="Hyperlink"/>
            <w:rFonts w:ascii="Arial" w:hAnsi="Arial" w:cs="Arial"/>
            <w:noProof/>
            <w:lang w:val="en-GB"/>
          </w:rPr>
          <w:noBreakHyphen/>
          <w:t>2 : Statement of compatibility with 3GPP – Security requirements</w:t>
        </w:r>
        <w:r>
          <w:rPr>
            <w:noProof/>
            <w:webHidden/>
          </w:rPr>
          <w:tab/>
        </w:r>
        <w:r>
          <w:rPr>
            <w:noProof/>
            <w:webHidden/>
          </w:rPr>
          <w:fldChar w:fldCharType="begin"/>
        </w:r>
        <w:r>
          <w:rPr>
            <w:noProof/>
            <w:webHidden/>
          </w:rPr>
          <w:instrText xml:space="preserve"> PAGEREF _Toc215586886 \h </w:instrText>
        </w:r>
        <w:r>
          <w:rPr>
            <w:noProof/>
            <w:webHidden/>
          </w:rPr>
        </w:r>
        <w:r>
          <w:rPr>
            <w:noProof/>
            <w:webHidden/>
          </w:rPr>
          <w:fldChar w:fldCharType="separate"/>
        </w:r>
        <w:r>
          <w:rPr>
            <w:noProof/>
            <w:webHidden/>
          </w:rPr>
          <w:t>14</w:t>
        </w:r>
        <w:r>
          <w:rPr>
            <w:noProof/>
            <w:webHidden/>
          </w:rPr>
          <w:fldChar w:fldCharType="end"/>
        </w:r>
      </w:hyperlink>
    </w:p>
    <w:p w14:paraId="00822EE9" w14:textId="65152CF0"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87" w:history="1">
        <w:r w:rsidRPr="00181C1F">
          <w:rPr>
            <w:rStyle w:val="Hyperlink"/>
            <w:rFonts w:ascii="Arial" w:hAnsi="Arial" w:cs="Arial"/>
            <w:noProof/>
            <w:lang w:val="en-GB"/>
          </w:rPr>
          <w:t>Table 6</w:t>
        </w:r>
        <w:r w:rsidRPr="00181C1F">
          <w:rPr>
            <w:rStyle w:val="Hyperlink"/>
            <w:rFonts w:ascii="Arial" w:hAnsi="Arial" w:cs="Arial"/>
            <w:noProof/>
            <w:lang w:val="en-GB"/>
          </w:rPr>
          <w:noBreakHyphen/>
          <w:t>1 : Roles and responsibilities</w:t>
        </w:r>
        <w:r>
          <w:rPr>
            <w:noProof/>
            <w:webHidden/>
          </w:rPr>
          <w:tab/>
        </w:r>
        <w:r>
          <w:rPr>
            <w:noProof/>
            <w:webHidden/>
          </w:rPr>
          <w:fldChar w:fldCharType="begin"/>
        </w:r>
        <w:r>
          <w:rPr>
            <w:noProof/>
            <w:webHidden/>
          </w:rPr>
          <w:instrText xml:space="preserve"> PAGEREF _Toc215586887 \h </w:instrText>
        </w:r>
        <w:r>
          <w:rPr>
            <w:noProof/>
            <w:webHidden/>
          </w:rPr>
        </w:r>
        <w:r>
          <w:rPr>
            <w:noProof/>
            <w:webHidden/>
          </w:rPr>
          <w:fldChar w:fldCharType="separate"/>
        </w:r>
        <w:r>
          <w:rPr>
            <w:noProof/>
            <w:webHidden/>
          </w:rPr>
          <w:t>15</w:t>
        </w:r>
        <w:r>
          <w:rPr>
            <w:noProof/>
            <w:webHidden/>
          </w:rPr>
          <w:fldChar w:fldCharType="end"/>
        </w:r>
      </w:hyperlink>
    </w:p>
    <w:p w14:paraId="1D4E4C08" w14:textId="124F44A7"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88" w:history="1">
        <w:r w:rsidRPr="00181C1F">
          <w:rPr>
            <w:rStyle w:val="Hyperlink"/>
            <w:rFonts w:ascii="Arial" w:hAnsi="Arial" w:cs="Arial"/>
            <w:noProof/>
            <w:lang w:val="en-GB"/>
          </w:rPr>
          <w:t>Table 6</w:t>
        </w:r>
        <w:r w:rsidRPr="00181C1F">
          <w:rPr>
            <w:rStyle w:val="Hyperlink"/>
            <w:rFonts w:ascii="Arial" w:hAnsi="Arial" w:cs="Arial"/>
            <w:noProof/>
            <w:lang w:val="en-GB"/>
          </w:rPr>
          <w:noBreakHyphen/>
          <w:t>2 : Critical assets</w:t>
        </w:r>
        <w:r>
          <w:rPr>
            <w:noProof/>
            <w:webHidden/>
          </w:rPr>
          <w:tab/>
        </w:r>
        <w:r>
          <w:rPr>
            <w:noProof/>
            <w:webHidden/>
          </w:rPr>
          <w:fldChar w:fldCharType="begin"/>
        </w:r>
        <w:r>
          <w:rPr>
            <w:noProof/>
            <w:webHidden/>
          </w:rPr>
          <w:instrText xml:space="preserve"> PAGEREF _Toc215586888 \h </w:instrText>
        </w:r>
        <w:r>
          <w:rPr>
            <w:noProof/>
            <w:webHidden/>
          </w:rPr>
        </w:r>
        <w:r>
          <w:rPr>
            <w:noProof/>
            <w:webHidden/>
          </w:rPr>
          <w:fldChar w:fldCharType="separate"/>
        </w:r>
        <w:r>
          <w:rPr>
            <w:noProof/>
            <w:webHidden/>
          </w:rPr>
          <w:t>20</w:t>
        </w:r>
        <w:r>
          <w:rPr>
            <w:noProof/>
            <w:webHidden/>
          </w:rPr>
          <w:fldChar w:fldCharType="end"/>
        </w:r>
      </w:hyperlink>
    </w:p>
    <w:p w14:paraId="5FC788E6" w14:textId="32C213E4"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89" w:history="1">
        <w:r w:rsidRPr="00181C1F">
          <w:rPr>
            <w:rStyle w:val="Hyperlink"/>
            <w:rFonts w:ascii="Arial" w:hAnsi="Arial" w:cs="Arial"/>
            <w:noProof/>
            <w:lang w:val="en-GB"/>
          </w:rPr>
          <w:t>Table 7</w:t>
        </w:r>
        <w:r w:rsidRPr="00181C1F">
          <w:rPr>
            <w:rStyle w:val="Hyperlink"/>
            <w:rFonts w:ascii="Arial" w:hAnsi="Arial" w:cs="Arial"/>
            <w:noProof/>
            <w:lang w:val="en-GB"/>
          </w:rPr>
          <w:noBreakHyphen/>
          <w:t>1 : O-RAN Threat Inventory</w:t>
        </w:r>
        <w:r>
          <w:rPr>
            <w:noProof/>
            <w:webHidden/>
          </w:rPr>
          <w:tab/>
        </w:r>
        <w:r>
          <w:rPr>
            <w:noProof/>
            <w:webHidden/>
          </w:rPr>
          <w:fldChar w:fldCharType="begin"/>
        </w:r>
        <w:r>
          <w:rPr>
            <w:noProof/>
            <w:webHidden/>
          </w:rPr>
          <w:instrText xml:space="preserve"> PAGEREF _Toc215586889 \h </w:instrText>
        </w:r>
        <w:r>
          <w:rPr>
            <w:noProof/>
            <w:webHidden/>
          </w:rPr>
        </w:r>
        <w:r>
          <w:rPr>
            <w:noProof/>
            <w:webHidden/>
          </w:rPr>
          <w:fldChar w:fldCharType="separate"/>
        </w:r>
        <w:r>
          <w:rPr>
            <w:noProof/>
            <w:webHidden/>
          </w:rPr>
          <w:t>132</w:t>
        </w:r>
        <w:r>
          <w:rPr>
            <w:noProof/>
            <w:webHidden/>
          </w:rPr>
          <w:fldChar w:fldCharType="end"/>
        </w:r>
      </w:hyperlink>
    </w:p>
    <w:p w14:paraId="04DBDB87" w14:textId="431E691B"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90" w:history="1">
        <w:r w:rsidRPr="00181C1F">
          <w:rPr>
            <w:rStyle w:val="Hyperlink"/>
            <w:rFonts w:ascii="Arial" w:hAnsi="Arial" w:cs="Arial"/>
            <w:noProof/>
            <w:lang w:val="en-GB"/>
          </w:rPr>
          <w:t>Table 8</w:t>
        </w:r>
        <w:r w:rsidRPr="00181C1F">
          <w:rPr>
            <w:rStyle w:val="Hyperlink"/>
            <w:rFonts w:ascii="Arial" w:hAnsi="Arial" w:cs="Arial"/>
            <w:noProof/>
            <w:lang w:val="en-GB"/>
          </w:rPr>
          <w:noBreakHyphen/>
          <w:t>1 : Coverage Security principles-Threats (1/4)</w:t>
        </w:r>
        <w:r>
          <w:rPr>
            <w:noProof/>
            <w:webHidden/>
          </w:rPr>
          <w:tab/>
        </w:r>
        <w:r>
          <w:rPr>
            <w:noProof/>
            <w:webHidden/>
          </w:rPr>
          <w:fldChar w:fldCharType="begin"/>
        </w:r>
        <w:r>
          <w:rPr>
            <w:noProof/>
            <w:webHidden/>
          </w:rPr>
          <w:instrText xml:space="preserve"> PAGEREF _Toc215586890 \h </w:instrText>
        </w:r>
        <w:r>
          <w:rPr>
            <w:noProof/>
            <w:webHidden/>
          </w:rPr>
        </w:r>
        <w:r>
          <w:rPr>
            <w:noProof/>
            <w:webHidden/>
          </w:rPr>
          <w:fldChar w:fldCharType="separate"/>
        </w:r>
        <w:r>
          <w:rPr>
            <w:noProof/>
            <w:webHidden/>
          </w:rPr>
          <w:t>161</w:t>
        </w:r>
        <w:r>
          <w:rPr>
            <w:noProof/>
            <w:webHidden/>
          </w:rPr>
          <w:fldChar w:fldCharType="end"/>
        </w:r>
      </w:hyperlink>
    </w:p>
    <w:p w14:paraId="01817E7F" w14:textId="70BA87D1"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91" w:history="1">
        <w:r w:rsidRPr="00181C1F">
          <w:rPr>
            <w:rStyle w:val="Hyperlink"/>
            <w:rFonts w:ascii="Arial" w:hAnsi="Arial" w:cs="Arial"/>
            <w:noProof/>
            <w:lang w:val="en-GB"/>
          </w:rPr>
          <w:t>Table 8</w:t>
        </w:r>
        <w:r w:rsidRPr="00181C1F">
          <w:rPr>
            <w:rStyle w:val="Hyperlink"/>
            <w:rFonts w:ascii="Arial" w:hAnsi="Arial" w:cs="Arial"/>
            <w:noProof/>
            <w:lang w:val="en-GB"/>
          </w:rPr>
          <w:noBreakHyphen/>
          <w:t>2 : Coverage Security principles-Threats (2/4)</w:t>
        </w:r>
        <w:r>
          <w:rPr>
            <w:noProof/>
            <w:webHidden/>
          </w:rPr>
          <w:tab/>
        </w:r>
        <w:r>
          <w:rPr>
            <w:noProof/>
            <w:webHidden/>
          </w:rPr>
          <w:fldChar w:fldCharType="begin"/>
        </w:r>
        <w:r>
          <w:rPr>
            <w:noProof/>
            <w:webHidden/>
          </w:rPr>
          <w:instrText xml:space="preserve"> PAGEREF _Toc215586891 \h </w:instrText>
        </w:r>
        <w:r>
          <w:rPr>
            <w:noProof/>
            <w:webHidden/>
          </w:rPr>
        </w:r>
        <w:r>
          <w:rPr>
            <w:noProof/>
            <w:webHidden/>
          </w:rPr>
          <w:fldChar w:fldCharType="separate"/>
        </w:r>
        <w:r>
          <w:rPr>
            <w:noProof/>
            <w:webHidden/>
          </w:rPr>
          <w:t>162</w:t>
        </w:r>
        <w:r>
          <w:rPr>
            <w:noProof/>
            <w:webHidden/>
          </w:rPr>
          <w:fldChar w:fldCharType="end"/>
        </w:r>
      </w:hyperlink>
    </w:p>
    <w:p w14:paraId="5FDE874E" w14:textId="7ED59F5D"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92" w:history="1">
        <w:r w:rsidRPr="00181C1F">
          <w:rPr>
            <w:rStyle w:val="Hyperlink"/>
            <w:rFonts w:ascii="Arial" w:hAnsi="Arial" w:cs="Arial"/>
            <w:noProof/>
            <w:lang w:val="en-GB"/>
          </w:rPr>
          <w:t>Table 8</w:t>
        </w:r>
        <w:r w:rsidRPr="00181C1F">
          <w:rPr>
            <w:rStyle w:val="Hyperlink"/>
            <w:rFonts w:ascii="Arial" w:hAnsi="Arial" w:cs="Arial"/>
            <w:noProof/>
            <w:lang w:val="en-GB"/>
          </w:rPr>
          <w:noBreakHyphen/>
          <w:t>3 : Coverage Security principles-Threats (3/4)</w:t>
        </w:r>
        <w:r>
          <w:rPr>
            <w:noProof/>
            <w:webHidden/>
          </w:rPr>
          <w:tab/>
        </w:r>
        <w:r>
          <w:rPr>
            <w:noProof/>
            <w:webHidden/>
          </w:rPr>
          <w:fldChar w:fldCharType="begin"/>
        </w:r>
        <w:r>
          <w:rPr>
            <w:noProof/>
            <w:webHidden/>
          </w:rPr>
          <w:instrText xml:space="preserve"> PAGEREF _Toc215586892 \h </w:instrText>
        </w:r>
        <w:r>
          <w:rPr>
            <w:noProof/>
            <w:webHidden/>
          </w:rPr>
        </w:r>
        <w:r>
          <w:rPr>
            <w:noProof/>
            <w:webHidden/>
          </w:rPr>
          <w:fldChar w:fldCharType="separate"/>
        </w:r>
        <w:r>
          <w:rPr>
            <w:noProof/>
            <w:webHidden/>
          </w:rPr>
          <w:t>163</w:t>
        </w:r>
        <w:r>
          <w:rPr>
            <w:noProof/>
            <w:webHidden/>
          </w:rPr>
          <w:fldChar w:fldCharType="end"/>
        </w:r>
      </w:hyperlink>
    </w:p>
    <w:p w14:paraId="76F9ABE0" w14:textId="5F649329"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93" w:history="1">
        <w:r w:rsidRPr="00181C1F">
          <w:rPr>
            <w:rStyle w:val="Hyperlink"/>
            <w:rFonts w:ascii="Arial" w:hAnsi="Arial" w:cs="Arial"/>
            <w:noProof/>
            <w:lang w:val="en-GB"/>
          </w:rPr>
          <w:t>Table 8</w:t>
        </w:r>
        <w:r w:rsidRPr="00181C1F">
          <w:rPr>
            <w:rStyle w:val="Hyperlink"/>
            <w:rFonts w:ascii="Arial" w:hAnsi="Arial" w:cs="Arial"/>
            <w:noProof/>
            <w:lang w:val="en-GB"/>
          </w:rPr>
          <w:noBreakHyphen/>
          <w:t>4 : Coverage Security principles-Threats (4/4)</w:t>
        </w:r>
        <w:r>
          <w:rPr>
            <w:noProof/>
            <w:webHidden/>
          </w:rPr>
          <w:tab/>
        </w:r>
        <w:r>
          <w:rPr>
            <w:noProof/>
            <w:webHidden/>
          </w:rPr>
          <w:fldChar w:fldCharType="begin"/>
        </w:r>
        <w:r>
          <w:rPr>
            <w:noProof/>
            <w:webHidden/>
          </w:rPr>
          <w:instrText xml:space="preserve"> PAGEREF _Toc215586893 \h </w:instrText>
        </w:r>
        <w:r>
          <w:rPr>
            <w:noProof/>
            <w:webHidden/>
          </w:rPr>
        </w:r>
        <w:r>
          <w:rPr>
            <w:noProof/>
            <w:webHidden/>
          </w:rPr>
          <w:fldChar w:fldCharType="separate"/>
        </w:r>
        <w:r>
          <w:rPr>
            <w:noProof/>
            <w:webHidden/>
          </w:rPr>
          <w:t>164</w:t>
        </w:r>
        <w:r>
          <w:rPr>
            <w:noProof/>
            <w:webHidden/>
          </w:rPr>
          <w:fldChar w:fldCharType="end"/>
        </w:r>
      </w:hyperlink>
    </w:p>
    <w:p w14:paraId="6343B54C" w14:textId="17CB7D41"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94" w:history="1">
        <w:r w:rsidRPr="00181C1F">
          <w:rPr>
            <w:rStyle w:val="Hyperlink"/>
            <w:rFonts w:ascii="Arial" w:hAnsi="Arial" w:cs="Arial"/>
            <w:noProof/>
            <w:lang w:val="en-GB"/>
          </w:rPr>
          <w:t>Table 9</w:t>
        </w:r>
        <w:r w:rsidRPr="00181C1F">
          <w:rPr>
            <w:rStyle w:val="Hyperlink"/>
            <w:rFonts w:ascii="Arial" w:hAnsi="Arial" w:cs="Arial"/>
            <w:noProof/>
            <w:lang w:val="en-GB"/>
          </w:rPr>
          <w:noBreakHyphen/>
          <w:t>1 : Severity rating</w:t>
        </w:r>
        <w:r>
          <w:rPr>
            <w:noProof/>
            <w:webHidden/>
          </w:rPr>
          <w:tab/>
        </w:r>
        <w:r>
          <w:rPr>
            <w:noProof/>
            <w:webHidden/>
          </w:rPr>
          <w:fldChar w:fldCharType="begin"/>
        </w:r>
        <w:r>
          <w:rPr>
            <w:noProof/>
            <w:webHidden/>
          </w:rPr>
          <w:instrText xml:space="preserve"> PAGEREF _Toc215586894 \h </w:instrText>
        </w:r>
        <w:r>
          <w:rPr>
            <w:noProof/>
            <w:webHidden/>
          </w:rPr>
        </w:r>
        <w:r>
          <w:rPr>
            <w:noProof/>
            <w:webHidden/>
          </w:rPr>
          <w:fldChar w:fldCharType="separate"/>
        </w:r>
        <w:r>
          <w:rPr>
            <w:noProof/>
            <w:webHidden/>
          </w:rPr>
          <w:t>166</w:t>
        </w:r>
        <w:r>
          <w:rPr>
            <w:noProof/>
            <w:webHidden/>
          </w:rPr>
          <w:fldChar w:fldCharType="end"/>
        </w:r>
      </w:hyperlink>
    </w:p>
    <w:p w14:paraId="378F074A" w14:textId="759B040C"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95" w:history="1">
        <w:r w:rsidRPr="00181C1F">
          <w:rPr>
            <w:rStyle w:val="Hyperlink"/>
            <w:rFonts w:ascii="Arial" w:hAnsi="Arial" w:cs="Arial"/>
            <w:noProof/>
            <w:lang w:val="en-GB"/>
          </w:rPr>
          <w:t>Table 9</w:t>
        </w:r>
        <w:r w:rsidRPr="00181C1F">
          <w:rPr>
            <w:rStyle w:val="Hyperlink"/>
            <w:rFonts w:ascii="Arial" w:hAnsi="Arial" w:cs="Arial"/>
            <w:noProof/>
            <w:lang w:val="en-GB"/>
          </w:rPr>
          <w:noBreakHyphen/>
          <w:t>2 : Likelihood rating</w:t>
        </w:r>
        <w:r>
          <w:rPr>
            <w:noProof/>
            <w:webHidden/>
          </w:rPr>
          <w:tab/>
        </w:r>
        <w:r>
          <w:rPr>
            <w:noProof/>
            <w:webHidden/>
          </w:rPr>
          <w:fldChar w:fldCharType="begin"/>
        </w:r>
        <w:r>
          <w:rPr>
            <w:noProof/>
            <w:webHidden/>
          </w:rPr>
          <w:instrText xml:space="preserve"> PAGEREF _Toc215586895 \h </w:instrText>
        </w:r>
        <w:r>
          <w:rPr>
            <w:noProof/>
            <w:webHidden/>
          </w:rPr>
        </w:r>
        <w:r>
          <w:rPr>
            <w:noProof/>
            <w:webHidden/>
          </w:rPr>
          <w:fldChar w:fldCharType="separate"/>
        </w:r>
        <w:r>
          <w:rPr>
            <w:noProof/>
            <w:webHidden/>
          </w:rPr>
          <w:t>169</w:t>
        </w:r>
        <w:r>
          <w:rPr>
            <w:noProof/>
            <w:webHidden/>
          </w:rPr>
          <w:fldChar w:fldCharType="end"/>
        </w:r>
      </w:hyperlink>
    </w:p>
    <w:p w14:paraId="05178431" w14:textId="66CAE22D"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96" w:history="1">
        <w:r w:rsidRPr="00181C1F">
          <w:rPr>
            <w:rStyle w:val="Hyperlink"/>
            <w:rFonts w:ascii="Arial" w:hAnsi="Arial" w:cs="Arial"/>
            <w:noProof/>
            <w:lang w:val="en-GB"/>
          </w:rPr>
          <w:t>Table 9</w:t>
        </w:r>
        <w:r w:rsidRPr="00181C1F">
          <w:rPr>
            <w:rStyle w:val="Hyperlink"/>
            <w:rFonts w:ascii="Arial" w:hAnsi="Arial" w:cs="Arial"/>
            <w:noProof/>
            <w:lang w:val="en-GB"/>
          </w:rPr>
          <w:noBreakHyphen/>
          <w:t>3 : Risk assessment matrix</w:t>
        </w:r>
        <w:r>
          <w:rPr>
            <w:noProof/>
            <w:webHidden/>
          </w:rPr>
          <w:tab/>
        </w:r>
        <w:r>
          <w:rPr>
            <w:noProof/>
            <w:webHidden/>
          </w:rPr>
          <w:fldChar w:fldCharType="begin"/>
        </w:r>
        <w:r>
          <w:rPr>
            <w:noProof/>
            <w:webHidden/>
          </w:rPr>
          <w:instrText xml:space="preserve"> PAGEREF _Toc215586896 \h </w:instrText>
        </w:r>
        <w:r>
          <w:rPr>
            <w:noProof/>
            <w:webHidden/>
          </w:rPr>
        </w:r>
        <w:r>
          <w:rPr>
            <w:noProof/>
            <w:webHidden/>
          </w:rPr>
          <w:fldChar w:fldCharType="separate"/>
        </w:r>
        <w:r>
          <w:rPr>
            <w:noProof/>
            <w:webHidden/>
          </w:rPr>
          <w:t>170</w:t>
        </w:r>
        <w:r>
          <w:rPr>
            <w:noProof/>
            <w:webHidden/>
          </w:rPr>
          <w:fldChar w:fldCharType="end"/>
        </w:r>
      </w:hyperlink>
    </w:p>
    <w:p w14:paraId="72370B43" w14:textId="7B59CE62" w:rsidR="00CC59ED" w:rsidRDefault="00CC59ED">
      <w:pPr>
        <w:pStyle w:val="TableofFigures"/>
        <w:tabs>
          <w:tab w:val="right" w:pos="9629"/>
        </w:tabs>
        <w:rPr>
          <w:rFonts w:asciiTheme="minorHAnsi" w:eastAsiaTheme="minorEastAsia" w:hAnsiTheme="minorHAnsi" w:cstheme="minorBidi"/>
          <w:noProof/>
          <w:kern w:val="2"/>
          <w:sz w:val="24"/>
          <w:szCs w:val="24"/>
          <w:lang w:val="en-FR" w:eastAsia="en-GB"/>
          <w14:ligatures w14:val="standardContextual"/>
        </w:rPr>
      </w:pPr>
      <w:hyperlink w:anchor="_Toc215586897" w:history="1">
        <w:r w:rsidRPr="00181C1F">
          <w:rPr>
            <w:rStyle w:val="Hyperlink"/>
            <w:rFonts w:ascii="Arial" w:hAnsi="Arial" w:cs="Arial"/>
            <w:noProof/>
            <w:lang w:val="en-GB"/>
          </w:rPr>
          <w:t>Table 9</w:t>
        </w:r>
        <w:r w:rsidRPr="00181C1F">
          <w:rPr>
            <w:rStyle w:val="Hyperlink"/>
            <w:rFonts w:ascii="Arial" w:hAnsi="Arial" w:cs="Arial"/>
            <w:noProof/>
            <w:lang w:val="en-GB"/>
          </w:rPr>
          <w:noBreakHyphen/>
          <w:t>4 : Risk Assessment</w:t>
        </w:r>
        <w:r>
          <w:rPr>
            <w:noProof/>
            <w:webHidden/>
          </w:rPr>
          <w:tab/>
        </w:r>
        <w:r>
          <w:rPr>
            <w:noProof/>
            <w:webHidden/>
          </w:rPr>
          <w:fldChar w:fldCharType="begin"/>
        </w:r>
        <w:r>
          <w:rPr>
            <w:noProof/>
            <w:webHidden/>
          </w:rPr>
          <w:instrText xml:space="preserve"> PAGEREF _Toc215586897 \h </w:instrText>
        </w:r>
        <w:r>
          <w:rPr>
            <w:noProof/>
            <w:webHidden/>
          </w:rPr>
        </w:r>
        <w:r>
          <w:rPr>
            <w:noProof/>
            <w:webHidden/>
          </w:rPr>
          <w:fldChar w:fldCharType="separate"/>
        </w:r>
        <w:r>
          <w:rPr>
            <w:noProof/>
            <w:webHidden/>
          </w:rPr>
          <w:t>171</w:t>
        </w:r>
        <w:r>
          <w:rPr>
            <w:noProof/>
            <w:webHidden/>
          </w:rPr>
          <w:fldChar w:fldCharType="end"/>
        </w:r>
      </w:hyperlink>
    </w:p>
    <w:p w14:paraId="70E7AB23" w14:textId="44B803C6" w:rsidR="003A3534" w:rsidRPr="00B114DE" w:rsidRDefault="00390AA6">
      <w:pPr>
        <w:rPr>
          <w:lang w:val="en-GB"/>
        </w:rPr>
      </w:pPr>
      <w:r w:rsidRPr="00B114DE">
        <w:rPr>
          <w:lang w:val="en-GB"/>
        </w:rPr>
        <w:fldChar w:fldCharType="end"/>
      </w:r>
    </w:p>
    <w:p w14:paraId="13552AFF" w14:textId="38EBC24B" w:rsidR="00390AA6" w:rsidRPr="00B114DE" w:rsidRDefault="00390AA6">
      <w:pPr>
        <w:rPr>
          <w:lang w:val="en-GB"/>
        </w:rPr>
      </w:pPr>
    </w:p>
    <w:p w14:paraId="2BB66935" w14:textId="77777777" w:rsidR="00292260" w:rsidRPr="00B114DE" w:rsidRDefault="00292260">
      <w:pPr>
        <w:rPr>
          <w:lang w:val="en-GB"/>
        </w:rPr>
      </w:pPr>
    </w:p>
    <w:p w14:paraId="297EADCE" w14:textId="77777777" w:rsidR="00292260" w:rsidRPr="00B114DE" w:rsidRDefault="00292260">
      <w:pPr>
        <w:rPr>
          <w:lang w:val="en-GB"/>
        </w:rPr>
      </w:pPr>
    </w:p>
    <w:p w14:paraId="4AB0B618" w14:textId="77777777" w:rsidR="00823AB1" w:rsidRPr="00B114DE" w:rsidRDefault="00823AB1">
      <w:pPr>
        <w:rPr>
          <w:lang w:val="en-GB"/>
        </w:rPr>
      </w:pPr>
    </w:p>
    <w:p w14:paraId="5301B77D" w14:textId="77777777" w:rsidR="0023467C" w:rsidRPr="00B114DE" w:rsidRDefault="0023467C">
      <w:pPr>
        <w:rPr>
          <w:lang w:val="en-GB"/>
        </w:rPr>
      </w:pPr>
    </w:p>
    <w:p w14:paraId="128B6368" w14:textId="77777777" w:rsidR="0023467C" w:rsidRPr="00B114DE" w:rsidRDefault="0023467C">
      <w:pPr>
        <w:rPr>
          <w:lang w:val="en-GB"/>
        </w:rPr>
      </w:pPr>
    </w:p>
    <w:p w14:paraId="3D91E095" w14:textId="77777777" w:rsidR="0023467C" w:rsidRPr="00B114DE" w:rsidRDefault="0023467C">
      <w:pPr>
        <w:rPr>
          <w:lang w:val="en-GB"/>
        </w:rPr>
      </w:pPr>
    </w:p>
    <w:p w14:paraId="1B166568" w14:textId="77777777" w:rsidR="0023467C" w:rsidRPr="00B114DE" w:rsidRDefault="0023467C">
      <w:pPr>
        <w:rPr>
          <w:lang w:val="en-GB"/>
        </w:rPr>
      </w:pPr>
    </w:p>
    <w:p w14:paraId="5E069A1F" w14:textId="77777777" w:rsidR="0023467C" w:rsidRPr="00B114DE" w:rsidRDefault="0023467C">
      <w:pPr>
        <w:rPr>
          <w:lang w:val="en-GB"/>
        </w:rPr>
      </w:pPr>
    </w:p>
    <w:p w14:paraId="247C57EB" w14:textId="77777777" w:rsidR="0023467C" w:rsidRPr="00B114DE" w:rsidRDefault="0023467C">
      <w:pPr>
        <w:rPr>
          <w:lang w:val="en-GB"/>
        </w:rPr>
      </w:pPr>
    </w:p>
    <w:p w14:paraId="08A47AE5" w14:textId="3505150F" w:rsidR="00282093" w:rsidRPr="00B114DE" w:rsidRDefault="00282093" w:rsidP="00EB3DFE">
      <w:pPr>
        <w:pStyle w:val="Heading1"/>
        <w:numPr>
          <w:ilvl w:val="0"/>
          <w:numId w:val="0"/>
        </w:numPr>
        <w:ind w:left="432" w:hanging="432"/>
      </w:pPr>
      <w:bookmarkStart w:id="14" w:name="_Toc132642336"/>
      <w:bookmarkStart w:id="15" w:name="_Toc132642436"/>
      <w:bookmarkStart w:id="16" w:name="_Toc451533944"/>
      <w:bookmarkStart w:id="17" w:name="_Toc484178379"/>
      <w:bookmarkStart w:id="18" w:name="_Toc484178409"/>
      <w:bookmarkStart w:id="19" w:name="_Toc487531993"/>
      <w:bookmarkStart w:id="20" w:name="_Toc527987191"/>
      <w:bookmarkStart w:id="21" w:name="_Toc529802475"/>
      <w:bookmarkStart w:id="22" w:name="_Toc109809691"/>
      <w:bookmarkStart w:id="23" w:name="_Toc151979588"/>
      <w:bookmarkStart w:id="24" w:name="_Toc171544870"/>
      <w:bookmarkStart w:id="25" w:name="_Toc172714156"/>
      <w:bookmarkStart w:id="26" w:name="_Toc203987333"/>
      <w:bookmarkStart w:id="27" w:name="For_tbname"/>
      <w:bookmarkStart w:id="28" w:name="_Toc215586804"/>
      <w:bookmarkEnd w:id="14"/>
      <w:bookmarkEnd w:id="15"/>
      <w:r w:rsidRPr="00B114DE">
        <w:t>Foreword</w:t>
      </w:r>
      <w:bookmarkEnd w:id="16"/>
      <w:bookmarkEnd w:id="17"/>
      <w:bookmarkEnd w:id="18"/>
      <w:bookmarkEnd w:id="19"/>
      <w:bookmarkEnd w:id="20"/>
      <w:bookmarkEnd w:id="21"/>
      <w:bookmarkEnd w:id="22"/>
      <w:bookmarkEnd w:id="23"/>
      <w:bookmarkEnd w:id="24"/>
      <w:bookmarkEnd w:id="25"/>
      <w:bookmarkEnd w:id="26"/>
      <w:bookmarkEnd w:id="28"/>
    </w:p>
    <w:p w14:paraId="290B4C67" w14:textId="0B606180" w:rsidR="00282093" w:rsidRPr="00B114DE" w:rsidRDefault="00282093" w:rsidP="00282093">
      <w:pPr>
        <w:rPr>
          <w:lang w:val="en-GB"/>
        </w:rPr>
      </w:pPr>
      <w:r w:rsidRPr="00B114DE">
        <w:rPr>
          <w:lang w:val="en-GB"/>
        </w:rPr>
        <w:t xml:space="preserve">This Technical </w:t>
      </w:r>
      <w:r w:rsidR="00AC663D" w:rsidRPr="00B114DE">
        <w:rPr>
          <w:lang w:val="en-GB"/>
        </w:rPr>
        <w:t>Report</w:t>
      </w:r>
      <w:r w:rsidRPr="00B114DE">
        <w:rPr>
          <w:lang w:val="en-GB"/>
        </w:rPr>
        <w:t xml:space="preserve"> (T</w:t>
      </w:r>
      <w:r w:rsidR="00AC663D" w:rsidRPr="00B114DE">
        <w:rPr>
          <w:lang w:val="en-GB"/>
        </w:rPr>
        <w:t>R</w:t>
      </w:r>
      <w:r w:rsidRPr="00B114DE">
        <w:rPr>
          <w:lang w:val="en-GB"/>
        </w:rPr>
        <w:t xml:space="preserve">) has been produced by O-RAN </w:t>
      </w:r>
      <w:bookmarkEnd w:id="27"/>
      <w:r w:rsidR="00BA0A93" w:rsidRPr="00BA0A93">
        <w:rPr>
          <w:lang w:val="en-GB"/>
        </w:rPr>
        <w:t>ALLIANCE</w:t>
      </w:r>
      <w:r w:rsidRPr="00B114DE">
        <w:rPr>
          <w:lang w:val="en-GB"/>
        </w:rPr>
        <w:t>.</w:t>
      </w:r>
    </w:p>
    <w:p w14:paraId="34E818BB" w14:textId="7F1C37C9" w:rsidR="0023467C" w:rsidRPr="00B114DE" w:rsidRDefault="0023467C" w:rsidP="0023467C">
      <w:pPr>
        <w:spacing w:after="160" w:line="259" w:lineRule="auto"/>
        <w:rPr>
          <w:rFonts w:eastAsiaTheme="minorHAnsi"/>
          <w:lang w:val="en-GB"/>
        </w:rPr>
      </w:pPr>
      <w:r w:rsidRPr="00B114DE">
        <w:rPr>
          <w:rFonts w:eastAsiaTheme="minorHAnsi"/>
          <w:lang w:val="en-GB"/>
        </w:rPr>
        <w:t xml:space="preserve">The content of the present document is subject to continuing work within O-RAN and may change following formal O-RAN approval. Should the O-RAN </w:t>
      </w:r>
      <w:r w:rsidR="00BA0A93" w:rsidRPr="00BA0A93">
        <w:rPr>
          <w:rFonts w:eastAsiaTheme="minorHAnsi"/>
          <w:lang w:val="en-GB"/>
        </w:rPr>
        <w:t>ALLIANCE</w:t>
      </w:r>
      <w:r w:rsidRPr="00B114DE">
        <w:rPr>
          <w:rFonts w:eastAsiaTheme="minorHAnsi"/>
          <w:lang w:val="en-GB"/>
        </w:rPr>
        <w:t xml:space="preserve"> modify the contents of the present document, it will be re-released by O-RAN with an identifying change of version date and an increase in version number as follows:</w:t>
      </w:r>
    </w:p>
    <w:p w14:paraId="47099D78" w14:textId="77777777" w:rsidR="0023467C" w:rsidRPr="00B114DE" w:rsidRDefault="0023467C" w:rsidP="0023467C">
      <w:pPr>
        <w:spacing w:after="160" w:line="259" w:lineRule="auto"/>
        <w:rPr>
          <w:rFonts w:eastAsiaTheme="minorHAnsi"/>
          <w:lang w:val="en-GB"/>
        </w:rPr>
      </w:pPr>
      <w:r w:rsidRPr="00B114DE">
        <w:rPr>
          <w:rFonts w:eastAsiaTheme="minorHAnsi"/>
          <w:lang w:val="en-GB"/>
        </w:rPr>
        <w:t>version xx.yy.zz</w:t>
      </w:r>
    </w:p>
    <w:p w14:paraId="56EACEC6" w14:textId="77777777" w:rsidR="0023467C" w:rsidRPr="00B114DE" w:rsidRDefault="0023467C" w:rsidP="0023467C">
      <w:pPr>
        <w:rPr>
          <w:lang w:val="en-GB"/>
        </w:rPr>
      </w:pPr>
      <w:r w:rsidRPr="00B114DE">
        <w:rPr>
          <w:rFonts w:eastAsiaTheme="minorHAnsi"/>
          <w:lang w:val="en-GB"/>
        </w:rPr>
        <w:t>where:</w:t>
      </w:r>
    </w:p>
    <w:p w14:paraId="090B5507" w14:textId="77777777" w:rsidR="0023467C" w:rsidRPr="00B114DE" w:rsidRDefault="0023467C" w:rsidP="0023467C">
      <w:pPr>
        <w:rPr>
          <w:rFonts w:eastAsiaTheme="minorHAnsi"/>
          <w:lang w:val="en-GB"/>
        </w:rPr>
      </w:pPr>
      <w:r w:rsidRPr="00B114DE">
        <w:rPr>
          <w:lang w:val="en-GB"/>
        </w:rPr>
        <w:tab/>
      </w:r>
      <w:r w:rsidRPr="00B114DE">
        <w:rPr>
          <w:rFonts w:eastAsiaTheme="minorHAnsi"/>
          <w:lang w:val="en-GB"/>
        </w:rPr>
        <w:t>xx: the first digit-group is incremented for all changes of substance, i.e. technical enhancements, corrections, updates, etc. (the initial approved document will have xx=01). Always 2 digits with leading zero if needed.</w:t>
      </w:r>
    </w:p>
    <w:p w14:paraId="12C9B1E1" w14:textId="77777777" w:rsidR="0023467C" w:rsidRPr="00B114DE" w:rsidRDefault="0023467C" w:rsidP="0023467C">
      <w:pPr>
        <w:spacing w:after="160" w:line="259" w:lineRule="auto"/>
        <w:rPr>
          <w:rFonts w:eastAsiaTheme="minorHAnsi"/>
          <w:lang w:val="en-GB"/>
        </w:rPr>
      </w:pPr>
      <w:r w:rsidRPr="00B114DE">
        <w:rPr>
          <w:rFonts w:eastAsiaTheme="minorHAnsi"/>
          <w:lang w:val="en-GB"/>
        </w:rPr>
        <w:t xml:space="preserve">   yy: the second digit-group is incremented when editorial only changes have been incorporated in the document. Always 2 digits with leading zero if needed.</w:t>
      </w:r>
    </w:p>
    <w:p w14:paraId="5EB9D163" w14:textId="77777777" w:rsidR="0023467C" w:rsidRPr="00B114DE" w:rsidRDefault="0023467C" w:rsidP="0023467C">
      <w:pPr>
        <w:spacing w:after="160" w:line="259" w:lineRule="auto"/>
        <w:rPr>
          <w:rFonts w:eastAsiaTheme="minorHAnsi"/>
          <w:lang w:val="en-GB"/>
        </w:rPr>
      </w:pPr>
      <w:r w:rsidRPr="00B114DE">
        <w:rPr>
          <w:rFonts w:eastAsiaTheme="minorHAnsi"/>
          <w:lang w:val="en-GB"/>
        </w:rPr>
        <w:t xml:space="preserve">   zz: the third digit-group included only in working versions of the document indicating incremental changes during the editing process. External versions never include the third digit-group. Always 2 digits with leading zero if needed.</w:t>
      </w:r>
    </w:p>
    <w:p w14:paraId="317EE183" w14:textId="14AC3826" w:rsidR="00282093" w:rsidRPr="00B114DE" w:rsidRDefault="00282093" w:rsidP="00EB3DFE">
      <w:pPr>
        <w:pStyle w:val="Heading1"/>
        <w:numPr>
          <w:ilvl w:val="0"/>
          <w:numId w:val="0"/>
        </w:numPr>
        <w:ind w:left="432" w:hanging="432"/>
        <w:rPr>
          <w:b/>
        </w:rPr>
      </w:pPr>
      <w:bookmarkStart w:id="29" w:name="_Toc451533945"/>
      <w:bookmarkStart w:id="30" w:name="_Toc484178380"/>
      <w:bookmarkStart w:id="31" w:name="_Toc484178410"/>
      <w:bookmarkStart w:id="32" w:name="_Toc487531994"/>
      <w:bookmarkStart w:id="33" w:name="_Toc527987192"/>
      <w:bookmarkStart w:id="34" w:name="_Toc529802476"/>
      <w:bookmarkStart w:id="35" w:name="_Toc109809692"/>
      <w:bookmarkStart w:id="36" w:name="_Toc151979589"/>
      <w:bookmarkStart w:id="37" w:name="_Toc171544871"/>
      <w:bookmarkStart w:id="38" w:name="_Toc172714157"/>
      <w:bookmarkStart w:id="39" w:name="_Toc203987334"/>
      <w:bookmarkStart w:id="40" w:name="_Toc215586805"/>
      <w:r w:rsidRPr="00B114DE">
        <w:t>Modal verbs terminology</w:t>
      </w:r>
      <w:bookmarkEnd w:id="29"/>
      <w:bookmarkEnd w:id="30"/>
      <w:bookmarkEnd w:id="31"/>
      <w:bookmarkEnd w:id="32"/>
      <w:bookmarkEnd w:id="33"/>
      <w:bookmarkEnd w:id="34"/>
      <w:bookmarkEnd w:id="35"/>
      <w:bookmarkEnd w:id="36"/>
      <w:bookmarkEnd w:id="37"/>
      <w:bookmarkEnd w:id="38"/>
      <w:bookmarkEnd w:id="39"/>
      <w:bookmarkEnd w:id="40"/>
    </w:p>
    <w:p w14:paraId="6B9E2D1D" w14:textId="77777777" w:rsidR="00282093" w:rsidRPr="00B114DE" w:rsidRDefault="00282093" w:rsidP="00282093">
      <w:pPr>
        <w:rPr>
          <w:lang w:val="en-GB"/>
        </w:rPr>
      </w:pPr>
      <w:r w:rsidRPr="00B114DE">
        <w:rPr>
          <w:lang w:val="en-GB"/>
        </w:rPr>
        <w:t>In the present document "</w:t>
      </w:r>
      <w:r w:rsidRPr="00B114DE">
        <w:rPr>
          <w:b/>
          <w:bCs/>
          <w:lang w:val="en-GB"/>
        </w:rPr>
        <w:t>shall</w:t>
      </w:r>
      <w:r w:rsidRPr="00B114DE">
        <w:rPr>
          <w:lang w:val="en-GB"/>
        </w:rPr>
        <w:t>", "</w:t>
      </w:r>
      <w:r w:rsidRPr="00B114DE">
        <w:rPr>
          <w:b/>
          <w:bCs/>
          <w:lang w:val="en-GB"/>
        </w:rPr>
        <w:t>shall not</w:t>
      </w:r>
      <w:r w:rsidRPr="00B114DE">
        <w:rPr>
          <w:lang w:val="en-GB"/>
        </w:rPr>
        <w:t>", "</w:t>
      </w:r>
      <w:r w:rsidRPr="00B114DE">
        <w:rPr>
          <w:b/>
          <w:bCs/>
          <w:lang w:val="en-GB"/>
        </w:rPr>
        <w:t>should</w:t>
      </w:r>
      <w:r w:rsidRPr="00B114DE">
        <w:rPr>
          <w:lang w:val="en-GB"/>
        </w:rPr>
        <w:t>", "</w:t>
      </w:r>
      <w:r w:rsidRPr="00B114DE">
        <w:rPr>
          <w:b/>
          <w:bCs/>
          <w:lang w:val="en-GB"/>
        </w:rPr>
        <w:t>should not</w:t>
      </w:r>
      <w:r w:rsidRPr="00B114DE">
        <w:rPr>
          <w:lang w:val="en-GB"/>
        </w:rPr>
        <w:t>", "</w:t>
      </w:r>
      <w:r w:rsidRPr="00B114DE">
        <w:rPr>
          <w:b/>
          <w:bCs/>
          <w:lang w:val="en-GB"/>
        </w:rPr>
        <w:t>may</w:t>
      </w:r>
      <w:r w:rsidRPr="00B114DE">
        <w:rPr>
          <w:lang w:val="en-GB"/>
        </w:rPr>
        <w:t>", "</w:t>
      </w:r>
      <w:r w:rsidRPr="00B114DE">
        <w:rPr>
          <w:b/>
          <w:bCs/>
          <w:lang w:val="en-GB"/>
        </w:rPr>
        <w:t>need not</w:t>
      </w:r>
      <w:r w:rsidRPr="00B114DE">
        <w:rPr>
          <w:lang w:val="en-GB"/>
        </w:rPr>
        <w:t>", "</w:t>
      </w:r>
      <w:r w:rsidRPr="00B114DE">
        <w:rPr>
          <w:b/>
          <w:bCs/>
          <w:lang w:val="en-GB"/>
        </w:rPr>
        <w:t>will</w:t>
      </w:r>
      <w:r w:rsidRPr="00B114DE">
        <w:rPr>
          <w:bCs/>
          <w:lang w:val="en-GB"/>
        </w:rPr>
        <w:t>"</w:t>
      </w:r>
      <w:r w:rsidRPr="00B114DE">
        <w:rPr>
          <w:lang w:val="en-GB"/>
        </w:rPr>
        <w:t xml:space="preserve">, </w:t>
      </w:r>
      <w:r w:rsidRPr="00B114DE">
        <w:rPr>
          <w:bCs/>
          <w:lang w:val="en-GB"/>
        </w:rPr>
        <w:t>"</w:t>
      </w:r>
      <w:r w:rsidRPr="00B114DE">
        <w:rPr>
          <w:b/>
          <w:bCs/>
          <w:lang w:val="en-GB"/>
        </w:rPr>
        <w:t>will not</w:t>
      </w:r>
      <w:r w:rsidRPr="00B114DE">
        <w:rPr>
          <w:bCs/>
          <w:lang w:val="en-GB"/>
        </w:rPr>
        <w:t>"</w:t>
      </w:r>
      <w:r w:rsidRPr="00B114DE">
        <w:rPr>
          <w:lang w:val="en-GB"/>
        </w:rPr>
        <w:t>, "</w:t>
      </w:r>
      <w:r w:rsidRPr="00B114DE">
        <w:rPr>
          <w:b/>
          <w:bCs/>
          <w:lang w:val="en-GB"/>
        </w:rPr>
        <w:t>can</w:t>
      </w:r>
      <w:r w:rsidRPr="00B114DE">
        <w:rPr>
          <w:lang w:val="en-GB"/>
        </w:rPr>
        <w:t>" and "</w:t>
      </w:r>
      <w:r w:rsidRPr="00B114DE">
        <w:rPr>
          <w:b/>
          <w:bCs/>
          <w:lang w:val="en-GB"/>
        </w:rPr>
        <w:t>cannot</w:t>
      </w:r>
      <w:r w:rsidRPr="00B114DE">
        <w:rPr>
          <w:lang w:val="en-GB"/>
        </w:rPr>
        <w:t>" are to be interpreted as described in clause 3.2 of the O-RAN Drafting Rules (Verbal forms for the expression of provisions).</w:t>
      </w:r>
    </w:p>
    <w:p w14:paraId="2E35992A" w14:textId="77777777" w:rsidR="00282093" w:rsidRPr="00B114DE" w:rsidRDefault="00282093" w:rsidP="00282093">
      <w:pPr>
        <w:rPr>
          <w:lang w:val="en-GB"/>
        </w:rPr>
      </w:pPr>
      <w:r w:rsidRPr="00B114DE">
        <w:rPr>
          <w:lang w:val="en-GB"/>
        </w:rPr>
        <w:t>"</w:t>
      </w:r>
      <w:r w:rsidRPr="00B114DE">
        <w:rPr>
          <w:b/>
          <w:bCs/>
          <w:lang w:val="en-GB"/>
        </w:rPr>
        <w:t>must</w:t>
      </w:r>
      <w:r w:rsidRPr="00B114DE">
        <w:rPr>
          <w:lang w:val="en-GB"/>
        </w:rPr>
        <w:t>" and "</w:t>
      </w:r>
      <w:r w:rsidRPr="00B114DE">
        <w:rPr>
          <w:b/>
          <w:bCs/>
          <w:lang w:val="en-GB"/>
        </w:rPr>
        <w:t>must not</w:t>
      </w:r>
      <w:r w:rsidRPr="00B114DE">
        <w:rPr>
          <w:lang w:val="en-GB"/>
        </w:rPr>
        <w:t xml:space="preserve">" are </w:t>
      </w:r>
      <w:r w:rsidRPr="00B114DE">
        <w:rPr>
          <w:b/>
          <w:bCs/>
          <w:lang w:val="en-GB"/>
        </w:rPr>
        <w:t>NOT</w:t>
      </w:r>
      <w:r w:rsidRPr="00B114DE">
        <w:rPr>
          <w:lang w:val="en-GB"/>
        </w:rPr>
        <w:t xml:space="preserve"> allowed in O-RAN deliverables except when used in direct citation.</w:t>
      </w:r>
    </w:p>
    <w:p w14:paraId="060088AE" w14:textId="77777777" w:rsidR="00823AB1" w:rsidRPr="00B114DE" w:rsidRDefault="00823AB1" w:rsidP="00282093">
      <w:pPr>
        <w:rPr>
          <w:lang w:val="en-GB"/>
        </w:rPr>
      </w:pPr>
    </w:p>
    <w:p w14:paraId="2608404F" w14:textId="77777777" w:rsidR="00606908" w:rsidRPr="00B114DE" w:rsidRDefault="00606908" w:rsidP="00606908">
      <w:pPr>
        <w:rPr>
          <w:color w:val="FF0000"/>
          <w:lang w:val="en-GB"/>
        </w:rPr>
      </w:pPr>
    </w:p>
    <w:p w14:paraId="705DAF8E" w14:textId="77777777" w:rsidR="00E86141" w:rsidRPr="00B114DE" w:rsidRDefault="00E86141" w:rsidP="00606908">
      <w:pPr>
        <w:rPr>
          <w:color w:val="FF0000"/>
          <w:lang w:val="en-GB"/>
        </w:rPr>
      </w:pPr>
    </w:p>
    <w:p w14:paraId="2148F8B8" w14:textId="77777777" w:rsidR="00E86141" w:rsidRPr="00B114DE" w:rsidRDefault="00E86141" w:rsidP="00606908">
      <w:pPr>
        <w:rPr>
          <w:color w:val="FF0000"/>
          <w:lang w:val="en-GB"/>
        </w:rPr>
      </w:pPr>
    </w:p>
    <w:p w14:paraId="29CC17C0" w14:textId="77777777" w:rsidR="00E86141" w:rsidRDefault="00E86141" w:rsidP="00606908">
      <w:pPr>
        <w:rPr>
          <w:color w:val="FF0000"/>
          <w:lang w:val="en-GB"/>
        </w:rPr>
      </w:pPr>
    </w:p>
    <w:p w14:paraId="1BDF2468" w14:textId="77777777" w:rsidR="00A21A1B" w:rsidRDefault="00A21A1B" w:rsidP="00606908">
      <w:pPr>
        <w:rPr>
          <w:color w:val="FF0000"/>
          <w:lang w:val="en-GB"/>
        </w:rPr>
      </w:pPr>
    </w:p>
    <w:p w14:paraId="1E276C18" w14:textId="77777777" w:rsidR="00A21A1B" w:rsidRDefault="00A21A1B" w:rsidP="00606908">
      <w:pPr>
        <w:rPr>
          <w:color w:val="FF0000"/>
          <w:lang w:val="en-GB"/>
        </w:rPr>
      </w:pPr>
    </w:p>
    <w:p w14:paraId="38A6E470" w14:textId="77777777" w:rsidR="00A21A1B" w:rsidRDefault="00A21A1B" w:rsidP="00606908">
      <w:pPr>
        <w:rPr>
          <w:color w:val="FF0000"/>
          <w:lang w:val="en-GB"/>
        </w:rPr>
      </w:pPr>
    </w:p>
    <w:p w14:paraId="32310FA2" w14:textId="77777777" w:rsidR="00A21A1B" w:rsidRDefault="00A21A1B" w:rsidP="00606908">
      <w:pPr>
        <w:rPr>
          <w:color w:val="FF0000"/>
          <w:lang w:val="en-GB"/>
        </w:rPr>
      </w:pPr>
    </w:p>
    <w:p w14:paraId="7C1863A0" w14:textId="77777777" w:rsidR="00A21A1B" w:rsidRDefault="00A21A1B" w:rsidP="00606908">
      <w:pPr>
        <w:rPr>
          <w:color w:val="FF0000"/>
          <w:lang w:val="en-GB"/>
        </w:rPr>
      </w:pPr>
    </w:p>
    <w:p w14:paraId="63C9ACE0" w14:textId="77777777" w:rsidR="00A21A1B" w:rsidRDefault="00A21A1B" w:rsidP="00606908">
      <w:pPr>
        <w:rPr>
          <w:color w:val="FF0000"/>
          <w:lang w:val="en-GB"/>
        </w:rPr>
      </w:pPr>
    </w:p>
    <w:p w14:paraId="1DF7E1EA" w14:textId="77777777" w:rsidR="00A21A1B" w:rsidRPr="00B114DE" w:rsidRDefault="00A21A1B" w:rsidP="00606908">
      <w:pPr>
        <w:rPr>
          <w:color w:val="FF0000"/>
          <w:lang w:val="en-GB"/>
        </w:rPr>
      </w:pPr>
    </w:p>
    <w:p w14:paraId="6421ED59" w14:textId="77777777" w:rsidR="00606908" w:rsidRPr="00B114DE" w:rsidRDefault="00606908" w:rsidP="00EB3DFE">
      <w:pPr>
        <w:rPr>
          <w:color w:val="FF0000"/>
          <w:lang w:val="en-GB"/>
        </w:rPr>
      </w:pPr>
    </w:p>
    <w:p w14:paraId="0FE25D47" w14:textId="77777777" w:rsidR="00132AA9" w:rsidRPr="00B114DE" w:rsidRDefault="00132AA9" w:rsidP="00EB3DFE">
      <w:pPr>
        <w:rPr>
          <w:color w:val="FF0000"/>
          <w:lang w:val="en-GB"/>
        </w:rPr>
      </w:pPr>
    </w:p>
    <w:p w14:paraId="5042C45E" w14:textId="77777777" w:rsidR="00E45643" w:rsidRPr="00B114DE" w:rsidRDefault="00E45643" w:rsidP="00606908">
      <w:pPr>
        <w:rPr>
          <w:lang w:val="en-GB"/>
        </w:rPr>
      </w:pPr>
    </w:p>
    <w:p w14:paraId="69655AE9" w14:textId="627EBA8C" w:rsidR="00080512" w:rsidRPr="00317301" w:rsidRDefault="00080512" w:rsidP="00317301">
      <w:pPr>
        <w:pStyle w:val="Heading1"/>
        <w:overflowPunct w:val="0"/>
        <w:autoSpaceDE w:val="0"/>
        <w:autoSpaceDN w:val="0"/>
        <w:adjustRightInd w:val="0"/>
        <w:textAlignment w:val="baseline"/>
        <w:rPr>
          <w:rFonts w:eastAsia="Times New Roman"/>
        </w:rPr>
      </w:pPr>
      <w:bookmarkStart w:id="41" w:name="_Toc151979590"/>
      <w:bookmarkStart w:id="42" w:name="_Toc171544872"/>
      <w:bookmarkStart w:id="43" w:name="_Toc172714158"/>
      <w:bookmarkStart w:id="44" w:name="_Toc203987335"/>
      <w:bookmarkStart w:id="45" w:name="_Toc215586806"/>
      <w:r w:rsidRPr="00317301">
        <w:rPr>
          <w:rFonts w:eastAsia="Times New Roman"/>
        </w:rPr>
        <w:lastRenderedPageBreak/>
        <w:t>Scope</w:t>
      </w:r>
      <w:bookmarkEnd w:id="41"/>
      <w:bookmarkEnd w:id="42"/>
      <w:bookmarkEnd w:id="43"/>
      <w:bookmarkEnd w:id="44"/>
      <w:bookmarkEnd w:id="45"/>
    </w:p>
    <w:p w14:paraId="2FFB06F8" w14:textId="732C1C2B" w:rsidR="008E0AE1" w:rsidRPr="00B114DE" w:rsidRDefault="00F40E77">
      <w:pPr>
        <w:spacing w:after="120"/>
        <w:rPr>
          <w:color w:val="000000" w:themeColor="text1"/>
          <w:lang w:val="en-GB"/>
        </w:rPr>
      </w:pPr>
      <w:r w:rsidRPr="00B114DE">
        <w:rPr>
          <w:color w:val="000000" w:themeColor="text1"/>
          <w:lang w:val="en-GB"/>
        </w:rPr>
        <w:t>Th</w:t>
      </w:r>
      <w:r w:rsidR="008E0AE1" w:rsidRPr="00B114DE">
        <w:rPr>
          <w:color w:val="000000" w:themeColor="text1"/>
          <w:lang w:val="en-GB"/>
        </w:rPr>
        <w:t xml:space="preserve">is technical report </w:t>
      </w:r>
      <w:r w:rsidR="00E86141" w:rsidRPr="00B114DE">
        <w:rPr>
          <w:color w:val="000000" w:themeColor="text1"/>
          <w:lang w:val="en-GB"/>
        </w:rPr>
        <w:t>describes the</w:t>
      </w:r>
      <w:r w:rsidRPr="00B114DE">
        <w:rPr>
          <w:color w:val="000000" w:themeColor="text1"/>
          <w:lang w:val="en-GB"/>
        </w:rPr>
        <w:t xml:space="preserve"> O-RAN Security Threat Modeling and R</w:t>
      </w:r>
      <w:r w:rsidR="00D2410D" w:rsidRPr="00B114DE">
        <w:rPr>
          <w:color w:val="000000" w:themeColor="text1"/>
          <w:lang w:val="en-GB"/>
        </w:rPr>
        <w:t>isk Assessment</w:t>
      </w:r>
      <w:r w:rsidRPr="00B114DE">
        <w:rPr>
          <w:color w:val="000000" w:themeColor="text1"/>
          <w:lang w:val="en-GB"/>
        </w:rPr>
        <w:t>. It identifies assets to be protected, analyzes the O-RAN components for vulnerabilities, examines potential threats associated with those vulnerabilities, provides security principles which stakeholders should adress when building a secure end-to-end O-RAN system and assesses the risks of the identified threats based on impact and likelihood factors.</w:t>
      </w:r>
    </w:p>
    <w:p w14:paraId="5515B547" w14:textId="0349148E" w:rsidR="00684137" w:rsidRPr="00B114DE" w:rsidRDefault="008E0AE1" w:rsidP="00EB3DFE">
      <w:pPr>
        <w:spacing w:after="120"/>
        <w:rPr>
          <w:lang w:val="en-GB"/>
        </w:rPr>
      </w:pPr>
      <w:r w:rsidRPr="00B114DE">
        <w:rPr>
          <w:color w:val="000000" w:themeColor="text1"/>
          <w:lang w:val="en-GB"/>
        </w:rPr>
        <w:t xml:space="preserve">NOTE: </w:t>
      </w:r>
      <w:r w:rsidR="001E6D40" w:rsidRPr="00B114DE">
        <w:rPr>
          <w:color w:val="000000" w:themeColor="text1"/>
          <w:lang w:val="en-GB"/>
        </w:rPr>
        <w:t xml:space="preserve">The present document is transformed from a Technical Specification (TS) to a Technical Report (TR) </w:t>
      </w:r>
      <w:r w:rsidR="000C0976" w:rsidRPr="00B114DE">
        <w:rPr>
          <w:color w:val="000000" w:themeColor="text1"/>
          <w:lang w:val="en-GB"/>
        </w:rPr>
        <w:t>as it doesn’t contain</w:t>
      </w:r>
      <w:r w:rsidR="008A54DF" w:rsidRPr="00B114DE">
        <w:rPr>
          <w:color w:val="000000" w:themeColor="text1"/>
          <w:lang w:val="en-GB"/>
        </w:rPr>
        <w:t xml:space="preserve">e </w:t>
      </w:r>
      <w:r w:rsidR="000C0976" w:rsidRPr="00B114DE">
        <w:rPr>
          <w:color w:val="000000" w:themeColor="text1"/>
          <w:lang w:val="en-GB"/>
        </w:rPr>
        <w:t>normartive requirements. Instead, it is a</w:t>
      </w:r>
      <w:r w:rsidR="00824AD8" w:rsidRPr="00B114DE">
        <w:rPr>
          <w:color w:val="000000" w:themeColor="text1"/>
          <w:lang w:val="en-GB"/>
        </w:rPr>
        <w:t>n</w:t>
      </w:r>
      <w:r w:rsidR="000C0976" w:rsidRPr="00B114DE">
        <w:rPr>
          <w:color w:val="000000" w:themeColor="text1"/>
          <w:lang w:val="en-GB"/>
        </w:rPr>
        <w:t xml:space="preserve"> informative document that </w:t>
      </w:r>
      <w:r w:rsidR="0026366E" w:rsidRPr="00B114DE">
        <w:rPr>
          <w:color w:val="000000" w:themeColor="text1"/>
          <w:lang w:val="en-GB"/>
        </w:rPr>
        <w:t>serves as a vital resource for understanding the potential risks within O-RAN and defining appropriate requirement/controls to mitigate them effectively.</w:t>
      </w:r>
    </w:p>
    <w:p w14:paraId="4DE168AC" w14:textId="16DE7358" w:rsidR="00080512" w:rsidRPr="00317301" w:rsidRDefault="00080512" w:rsidP="00317301">
      <w:pPr>
        <w:pStyle w:val="Heading1"/>
        <w:overflowPunct w:val="0"/>
        <w:autoSpaceDE w:val="0"/>
        <w:autoSpaceDN w:val="0"/>
        <w:adjustRightInd w:val="0"/>
        <w:textAlignment w:val="baseline"/>
        <w:rPr>
          <w:rFonts w:eastAsia="Times New Roman"/>
        </w:rPr>
      </w:pPr>
      <w:bookmarkStart w:id="46" w:name="_Toc151979591"/>
      <w:bookmarkStart w:id="47" w:name="_Toc171544873"/>
      <w:bookmarkStart w:id="48" w:name="_Toc172714159"/>
      <w:bookmarkStart w:id="49" w:name="_Toc203987336"/>
      <w:bookmarkStart w:id="50" w:name="_Toc215586807"/>
      <w:r w:rsidRPr="00317301">
        <w:rPr>
          <w:rFonts w:eastAsia="Times New Roman"/>
        </w:rPr>
        <w:t>References</w:t>
      </w:r>
      <w:bookmarkEnd w:id="46"/>
      <w:bookmarkEnd w:id="47"/>
      <w:bookmarkEnd w:id="48"/>
      <w:bookmarkEnd w:id="49"/>
      <w:bookmarkEnd w:id="50"/>
    </w:p>
    <w:p w14:paraId="3A77773D" w14:textId="69CB8919" w:rsidR="006B3BD8" w:rsidRDefault="006B3BD8" w:rsidP="006B3BD8">
      <w:pPr>
        <w:pStyle w:val="Heading2"/>
        <w:keepNext w:val="0"/>
      </w:pPr>
      <w:bookmarkStart w:id="51" w:name="_Toc451533950"/>
      <w:bookmarkStart w:id="52" w:name="_Toc484178385"/>
      <w:bookmarkStart w:id="53" w:name="_Toc484178415"/>
      <w:bookmarkStart w:id="54" w:name="_Toc487531999"/>
      <w:bookmarkStart w:id="55" w:name="_Toc527987197"/>
      <w:bookmarkStart w:id="56" w:name="_Toc529802481"/>
      <w:bookmarkStart w:id="57" w:name="_Toc183971460"/>
      <w:bookmarkStart w:id="58" w:name="_Toc203987337"/>
      <w:bookmarkStart w:id="59" w:name="_Toc215586808"/>
      <w:r>
        <w:t>Normative references</w:t>
      </w:r>
      <w:bookmarkEnd w:id="51"/>
      <w:bookmarkEnd w:id="52"/>
      <w:bookmarkEnd w:id="53"/>
      <w:bookmarkEnd w:id="54"/>
      <w:bookmarkEnd w:id="55"/>
      <w:bookmarkEnd w:id="56"/>
      <w:bookmarkEnd w:id="57"/>
      <w:bookmarkEnd w:id="58"/>
      <w:bookmarkEnd w:id="59"/>
    </w:p>
    <w:p w14:paraId="142622AC" w14:textId="77777777" w:rsidR="006B3BD8" w:rsidRDefault="006B3BD8" w:rsidP="006B3BD8">
      <w:r>
        <w:t xml:space="preserve">Not applicable. </w:t>
      </w:r>
    </w:p>
    <w:p w14:paraId="50A5FA45" w14:textId="5C45A17D" w:rsidR="006B3BD8" w:rsidRDefault="006B3BD8" w:rsidP="006B3BD8">
      <w:pPr>
        <w:pStyle w:val="Heading2"/>
      </w:pPr>
      <w:bookmarkStart w:id="60" w:name="_Toc451533951"/>
      <w:bookmarkStart w:id="61" w:name="_Toc484178386"/>
      <w:bookmarkStart w:id="62" w:name="_Toc484178416"/>
      <w:bookmarkStart w:id="63" w:name="_Toc487532000"/>
      <w:bookmarkStart w:id="64" w:name="_Toc527987198"/>
      <w:bookmarkStart w:id="65" w:name="_Toc529802482"/>
      <w:bookmarkStart w:id="66" w:name="_Toc183971461"/>
      <w:bookmarkStart w:id="67" w:name="_Toc203987338"/>
      <w:bookmarkStart w:id="68" w:name="_Toc215586809"/>
      <w:r>
        <w:t>Informative references</w:t>
      </w:r>
      <w:bookmarkEnd w:id="60"/>
      <w:bookmarkEnd w:id="61"/>
      <w:bookmarkEnd w:id="62"/>
      <w:bookmarkEnd w:id="63"/>
      <w:bookmarkEnd w:id="64"/>
      <w:bookmarkEnd w:id="65"/>
      <w:bookmarkEnd w:id="66"/>
      <w:bookmarkEnd w:id="67"/>
      <w:bookmarkEnd w:id="68"/>
    </w:p>
    <w:p w14:paraId="78C5B763" w14:textId="77777777" w:rsidR="006B3BD8" w:rsidRDefault="006B3BD8" w:rsidP="006B3BD8">
      <w:bookmarkStart w:id="69" w:name="_Toc132642343"/>
      <w:bookmarkStart w:id="70" w:name="_Toc132642443"/>
      <w:bookmarkStart w:id="71" w:name="_Toc132642858"/>
      <w:bookmarkStart w:id="72" w:name="_Toc132642957"/>
      <w:bookmarkStart w:id="73" w:name="_Toc132643056"/>
      <w:bookmarkStart w:id="74" w:name="_Toc132643155"/>
      <w:bookmarkStart w:id="75" w:name="_Toc132643374"/>
      <w:bookmarkStart w:id="76" w:name="_Toc132644210"/>
      <w:bookmarkStart w:id="77" w:name="_Toc132651589"/>
      <w:bookmarkStart w:id="78" w:name="_Toc132651690"/>
      <w:bookmarkStart w:id="79" w:name="_Toc132707678"/>
      <w:bookmarkStart w:id="80" w:name="_Toc132707779"/>
      <w:bookmarkStart w:id="81" w:name="_Toc132642345"/>
      <w:bookmarkStart w:id="82" w:name="_Toc132642445"/>
      <w:bookmarkStart w:id="83" w:name="_Toc132642860"/>
      <w:bookmarkStart w:id="84" w:name="_Toc132642959"/>
      <w:bookmarkStart w:id="85" w:name="_Toc132643058"/>
      <w:bookmarkStart w:id="86" w:name="_Toc132643157"/>
      <w:bookmarkStart w:id="87" w:name="_Toc132643376"/>
      <w:bookmarkStart w:id="88" w:name="_Toc132644212"/>
      <w:bookmarkStart w:id="89" w:name="_Toc132651591"/>
      <w:bookmarkStart w:id="90" w:name="_Toc132651692"/>
      <w:bookmarkStart w:id="91" w:name="_Toc132707680"/>
      <w:bookmarkStart w:id="92" w:name="_Toc132707781"/>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r>
        <w:t>References are either specific (identified by date of publication and/or edition number or version number) or non</w:t>
      </w:r>
      <w:r>
        <w:noBreakHyphen/>
        <w:t xml:space="preserve">specific. For specific references, only the cited version applies. For non-specific references, the latest version of the referenced document (including any amendments) applies. </w:t>
      </w:r>
      <w:r w:rsidRPr="00E074DB">
        <w:t>In the case of a reference to a 3GPP document, a non-specific reference implicitly refers to the latest version of that document in Release 18, or the latest 3GPP release prior to Release 18 that includes that document.</w:t>
      </w:r>
    </w:p>
    <w:p w14:paraId="5419457A" w14:textId="77777777" w:rsidR="006B3BD8" w:rsidRDefault="006B3BD8" w:rsidP="006B3BD8">
      <w:pPr>
        <w:pStyle w:val="NO"/>
      </w:pPr>
      <w:r>
        <w:t>NOTE:</w:t>
      </w:r>
      <w:r>
        <w:tab/>
        <w:t>While any hyperlinks included in this clause were valid at the time of publication, O-RAN cannot guarantee their long-term validity.</w:t>
      </w:r>
    </w:p>
    <w:p w14:paraId="688B448A" w14:textId="77777777" w:rsidR="006B3BD8" w:rsidRDefault="006B3BD8" w:rsidP="006B3BD8">
      <w:r>
        <w:rPr>
          <w:lang w:eastAsia="en-GB"/>
        </w:rPr>
        <w:t xml:space="preserve">The following referenced documents are </w:t>
      </w:r>
      <w:r>
        <w:t>not necessary for the application of the present document, but they assist the user with regard to a particular subject area.</w:t>
      </w:r>
    </w:p>
    <w:p w14:paraId="52A5C2F3" w14:textId="54B244BC" w:rsidR="00390308" w:rsidRPr="00B114DE" w:rsidRDefault="00EC4A25" w:rsidP="00401B68">
      <w:pPr>
        <w:pStyle w:val="EX"/>
        <w:numPr>
          <w:ilvl w:val="0"/>
          <w:numId w:val="3"/>
        </w:numPr>
        <w:spacing w:after="120"/>
        <w:rPr>
          <w:lang w:val="en-GB"/>
        </w:rPr>
      </w:pPr>
      <w:r w:rsidRPr="00B114DE">
        <w:rPr>
          <w:lang w:val="en-GB"/>
        </w:rPr>
        <w:t>3GPP TR 21.905: Vocabulary for 3GPP Specifications</w:t>
      </w:r>
    </w:p>
    <w:p w14:paraId="41914C70" w14:textId="5603C812" w:rsidR="00390308" w:rsidRPr="00B114DE" w:rsidRDefault="00390308" w:rsidP="00401B68">
      <w:pPr>
        <w:pStyle w:val="EX"/>
        <w:numPr>
          <w:ilvl w:val="0"/>
          <w:numId w:val="3"/>
        </w:numPr>
        <w:spacing w:after="120"/>
        <w:rPr>
          <w:lang w:val="en-GB"/>
        </w:rPr>
      </w:pPr>
      <w:r w:rsidRPr="00B114DE">
        <w:rPr>
          <w:lang w:val="en-GB"/>
        </w:rPr>
        <w:t>3GPP TS 33.511: Security Assurance Specification (SCAS) for the next generation Node B (gNodeB) network product class</w:t>
      </w:r>
    </w:p>
    <w:p w14:paraId="7E2E4F02" w14:textId="77777777" w:rsidR="00390308" w:rsidRPr="00B114DE" w:rsidRDefault="00390308" w:rsidP="00401B68">
      <w:pPr>
        <w:pStyle w:val="EX"/>
        <w:numPr>
          <w:ilvl w:val="0"/>
          <w:numId w:val="3"/>
        </w:numPr>
        <w:spacing w:after="120"/>
        <w:rPr>
          <w:lang w:val="en-GB"/>
        </w:rPr>
      </w:pPr>
      <w:r w:rsidRPr="00B114DE">
        <w:rPr>
          <w:lang w:val="en-GB"/>
        </w:rPr>
        <w:t>3GPP TS 33.501: Security architecture and procedures for 5G system</w:t>
      </w:r>
    </w:p>
    <w:p w14:paraId="5199F643" w14:textId="77777777" w:rsidR="00390308" w:rsidRPr="00B114DE" w:rsidRDefault="00390308" w:rsidP="00401B68">
      <w:pPr>
        <w:pStyle w:val="EX"/>
        <w:numPr>
          <w:ilvl w:val="0"/>
          <w:numId w:val="3"/>
        </w:numPr>
        <w:spacing w:after="120"/>
        <w:rPr>
          <w:lang w:val="en-GB"/>
        </w:rPr>
      </w:pPr>
      <w:r w:rsidRPr="00B114DE">
        <w:rPr>
          <w:lang w:val="en-GB"/>
        </w:rPr>
        <w:t>3GPP TR 33.926: Security Assurance Specification (SCAS) threats and critical assets in 3GPP network product classes</w:t>
      </w:r>
    </w:p>
    <w:p w14:paraId="1A894FF8" w14:textId="77777777" w:rsidR="00390308" w:rsidRPr="00B114DE" w:rsidRDefault="00390308" w:rsidP="00401B68">
      <w:pPr>
        <w:pStyle w:val="EX"/>
        <w:numPr>
          <w:ilvl w:val="0"/>
          <w:numId w:val="3"/>
        </w:numPr>
        <w:spacing w:after="120"/>
        <w:rPr>
          <w:lang w:val="en-GB"/>
        </w:rPr>
      </w:pPr>
      <w:r w:rsidRPr="00B114DE">
        <w:rPr>
          <w:lang w:val="en-GB"/>
        </w:rPr>
        <w:t>3GPP TS 33.117: Catalogue of general security assurance requirements</w:t>
      </w:r>
    </w:p>
    <w:p w14:paraId="5931CAA5" w14:textId="1CAA0B6A" w:rsidR="000815D6" w:rsidRPr="00B114DE" w:rsidRDefault="003F7317" w:rsidP="00401B68">
      <w:pPr>
        <w:pStyle w:val="EX"/>
        <w:numPr>
          <w:ilvl w:val="0"/>
          <w:numId w:val="3"/>
        </w:numPr>
        <w:spacing w:after="120"/>
        <w:rPr>
          <w:lang w:val="en-GB"/>
        </w:rPr>
      </w:pPr>
      <w:bookmarkStart w:id="93" w:name="_Ref65662060"/>
      <w:bookmarkStart w:id="94" w:name="_Ref66110369"/>
      <w:r>
        <w:rPr>
          <w:lang w:val="en-GB"/>
        </w:rPr>
        <w:t>O-RAN.WG1.TS</w:t>
      </w:r>
      <w:bookmarkEnd w:id="93"/>
      <w:bookmarkEnd w:id="94"/>
      <w:r>
        <w:rPr>
          <w:lang w:val="en-GB"/>
        </w:rPr>
        <w:t>.OAD:</w:t>
      </w:r>
      <w:r w:rsidR="00044297" w:rsidRPr="00B114DE">
        <w:rPr>
          <w:lang w:val="en-GB"/>
        </w:rPr>
        <w:t xml:space="preserve"> “O-RAN Architecture Description”</w:t>
      </w:r>
    </w:p>
    <w:p w14:paraId="0CC9956B" w14:textId="463DA3C6" w:rsidR="005C02B5" w:rsidRPr="00B114DE" w:rsidRDefault="005C02B5" w:rsidP="00401B68">
      <w:pPr>
        <w:pStyle w:val="EX"/>
        <w:numPr>
          <w:ilvl w:val="0"/>
          <w:numId w:val="3"/>
        </w:numPr>
        <w:spacing w:after="120"/>
        <w:rPr>
          <w:lang w:val="en-GB"/>
        </w:rPr>
      </w:pPr>
      <w:bookmarkStart w:id="95" w:name="_Ref65663796"/>
      <w:r w:rsidRPr="00B114DE">
        <w:rPr>
          <w:lang w:val="en-GB"/>
        </w:rPr>
        <w:t xml:space="preserve">ISO </w:t>
      </w:r>
      <w:r w:rsidR="00EC01C3" w:rsidRPr="00B114DE">
        <w:rPr>
          <w:lang w:val="en-GB"/>
        </w:rPr>
        <w:t>27005:</w:t>
      </w:r>
      <w:r w:rsidR="00E25529" w:rsidRPr="00B114DE">
        <w:rPr>
          <w:lang w:val="en-GB"/>
        </w:rPr>
        <w:t xml:space="preserve"> Information security, cybersecurity and privacy protection — Guidance on managing information security risks</w:t>
      </w:r>
      <w:r w:rsidR="00015380" w:rsidRPr="00B114DE">
        <w:rPr>
          <w:lang w:val="en-GB"/>
        </w:rPr>
        <w:t xml:space="preserve"> </w:t>
      </w:r>
      <w:r w:rsidR="00E25529" w:rsidRPr="00B114DE" w:rsidDel="00E25529">
        <w:rPr>
          <w:lang w:val="en-GB"/>
        </w:rPr>
        <w:t xml:space="preserve"> </w:t>
      </w:r>
      <w:bookmarkEnd w:id="95"/>
    </w:p>
    <w:p w14:paraId="5FB8608C" w14:textId="788C2702" w:rsidR="004F20A8" w:rsidRPr="00B114DE" w:rsidRDefault="003F7317" w:rsidP="00401B68">
      <w:pPr>
        <w:pStyle w:val="EX"/>
        <w:numPr>
          <w:ilvl w:val="0"/>
          <w:numId w:val="3"/>
        </w:numPr>
        <w:spacing w:after="120"/>
        <w:rPr>
          <w:lang w:val="en-GB"/>
        </w:rPr>
      </w:pPr>
      <w:bookmarkStart w:id="96" w:name="_Ref98505277"/>
      <w:r w:rsidRPr="003F7317">
        <w:rPr>
          <w:lang w:val="en-GB"/>
        </w:rPr>
        <w:t>O-RAN.WG3.TS.RICARCH</w:t>
      </w:r>
      <w:r>
        <w:rPr>
          <w:lang w:val="en-GB"/>
        </w:rPr>
        <w:t>:</w:t>
      </w:r>
      <w:r w:rsidR="004F20A8" w:rsidRPr="00B114DE">
        <w:rPr>
          <w:lang w:val="en-GB"/>
        </w:rPr>
        <w:t xml:space="preserve"> “</w:t>
      </w:r>
      <w:r w:rsidR="00A1468A" w:rsidRPr="00B114DE">
        <w:rPr>
          <w:lang w:val="en-GB"/>
        </w:rPr>
        <w:t>Near-RT RIC Architecture</w:t>
      </w:r>
      <w:r w:rsidR="00894528" w:rsidRPr="00B114DE">
        <w:rPr>
          <w:lang w:val="en-GB"/>
        </w:rPr>
        <w:t>”</w:t>
      </w:r>
      <w:bookmarkEnd w:id="96"/>
    </w:p>
    <w:p w14:paraId="5804199E" w14:textId="7A101726" w:rsidR="00750F96" w:rsidRPr="00B114DE" w:rsidRDefault="003F7317" w:rsidP="00401B68">
      <w:pPr>
        <w:pStyle w:val="EX"/>
        <w:numPr>
          <w:ilvl w:val="0"/>
          <w:numId w:val="3"/>
        </w:numPr>
        <w:spacing w:after="120"/>
        <w:rPr>
          <w:lang w:val="en-GB"/>
        </w:rPr>
      </w:pPr>
      <w:r>
        <w:rPr>
          <w:lang w:val="en-GB"/>
        </w:rPr>
        <w:t>O-RAN.WG6.AAL-GAnP:</w:t>
      </w:r>
      <w:r w:rsidR="00750F96" w:rsidRPr="00B114DE">
        <w:rPr>
          <w:lang w:val="en-GB"/>
        </w:rPr>
        <w:t xml:space="preserve"> “O-RAN Acceleration Abstraction Layer General Aspects and Principles”</w:t>
      </w:r>
    </w:p>
    <w:p w14:paraId="356F1467" w14:textId="0339EFB0" w:rsidR="00D05B3B" w:rsidRPr="00B114DE" w:rsidRDefault="003F7317" w:rsidP="00401B68">
      <w:pPr>
        <w:pStyle w:val="EX"/>
        <w:numPr>
          <w:ilvl w:val="0"/>
          <w:numId w:val="3"/>
        </w:numPr>
        <w:spacing w:after="120"/>
        <w:rPr>
          <w:lang w:val="en-GB"/>
        </w:rPr>
      </w:pPr>
      <w:r>
        <w:rPr>
          <w:lang w:val="en-GB"/>
        </w:rPr>
        <w:t>O-RAN.WG4.TS.CUS</w:t>
      </w:r>
      <w:r w:rsidRPr="00B114DE">
        <w:rPr>
          <w:lang w:val="en-GB"/>
        </w:rPr>
        <w:t>:</w:t>
      </w:r>
      <w:r w:rsidR="005A77C9" w:rsidRPr="00B114DE">
        <w:rPr>
          <w:lang w:val="en-GB"/>
        </w:rPr>
        <w:t xml:space="preserve"> </w:t>
      </w:r>
      <w:r w:rsidR="00F56685" w:rsidRPr="00B114DE">
        <w:rPr>
          <w:lang w:val="en-GB"/>
        </w:rPr>
        <w:t>“</w:t>
      </w:r>
      <w:r w:rsidR="005A77C9" w:rsidRPr="00B114DE">
        <w:rPr>
          <w:lang w:val="en-GB"/>
        </w:rPr>
        <w:t>Control, User and Synchronization Plane Specification</w:t>
      </w:r>
      <w:r w:rsidR="00F56685" w:rsidRPr="00B114DE">
        <w:rPr>
          <w:lang w:val="en-GB"/>
        </w:rPr>
        <w:t>”</w:t>
      </w:r>
    </w:p>
    <w:p w14:paraId="0D3F0F9E" w14:textId="61EE1AC1" w:rsidR="00F56685" w:rsidRPr="00B114DE" w:rsidRDefault="003F7317" w:rsidP="00401B68">
      <w:pPr>
        <w:pStyle w:val="EX"/>
        <w:numPr>
          <w:ilvl w:val="0"/>
          <w:numId w:val="3"/>
        </w:numPr>
        <w:spacing w:after="120"/>
        <w:rPr>
          <w:lang w:val="en-GB"/>
        </w:rPr>
      </w:pPr>
      <w:r>
        <w:rPr>
          <w:lang w:val="en-GB"/>
        </w:rPr>
        <w:t>O-RAN.WG6.CADS:</w:t>
      </w:r>
      <w:r w:rsidR="00884156" w:rsidRPr="00B114DE">
        <w:rPr>
          <w:lang w:val="en-GB"/>
        </w:rPr>
        <w:t xml:space="preserve"> </w:t>
      </w:r>
      <w:r w:rsidR="00F56685" w:rsidRPr="00B114DE">
        <w:rPr>
          <w:lang w:val="en-GB"/>
        </w:rPr>
        <w:t>“Cloud Architecture and Deployment Scenarios for O-RAN Virtualized RAN</w:t>
      </w:r>
      <w:r w:rsidR="00E32E29" w:rsidRPr="00B114DE">
        <w:rPr>
          <w:lang w:val="en-GB"/>
        </w:rPr>
        <w:t>”</w:t>
      </w:r>
    </w:p>
    <w:p w14:paraId="221B732D" w14:textId="4184909C" w:rsidR="0049601A" w:rsidRPr="00B114DE" w:rsidRDefault="0049601A" w:rsidP="00401B68">
      <w:pPr>
        <w:pStyle w:val="EX"/>
        <w:numPr>
          <w:ilvl w:val="0"/>
          <w:numId w:val="3"/>
        </w:numPr>
        <w:spacing w:after="120"/>
        <w:rPr>
          <w:lang w:val="en-GB"/>
        </w:rPr>
      </w:pPr>
      <w:bookmarkStart w:id="97" w:name="_Toc132642347"/>
      <w:bookmarkStart w:id="98" w:name="_Toc132642447"/>
      <w:bookmarkStart w:id="99" w:name="_Toc132642862"/>
      <w:bookmarkStart w:id="100" w:name="_Toc132642961"/>
      <w:bookmarkStart w:id="101" w:name="_Toc132643060"/>
      <w:bookmarkStart w:id="102" w:name="_Toc132643159"/>
      <w:bookmarkStart w:id="103" w:name="_Toc132643378"/>
      <w:bookmarkStart w:id="104" w:name="_Toc132644214"/>
      <w:bookmarkStart w:id="105" w:name="_Toc132651593"/>
      <w:bookmarkStart w:id="106" w:name="_Toc132651694"/>
      <w:bookmarkStart w:id="107" w:name="_Toc132707682"/>
      <w:bookmarkStart w:id="108" w:name="_Toc132707783"/>
      <w:bookmarkStart w:id="109" w:name="_Ref65661505"/>
      <w:bookmarkEnd w:id="97"/>
      <w:bookmarkEnd w:id="98"/>
      <w:bookmarkEnd w:id="99"/>
      <w:bookmarkEnd w:id="100"/>
      <w:bookmarkEnd w:id="101"/>
      <w:bookmarkEnd w:id="102"/>
      <w:bookmarkEnd w:id="103"/>
      <w:bookmarkEnd w:id="104"/>
      <w:bookmarkEnd w:id="105"/>
      <w:bookmarkEnd w:id="106"/>
      <w:bookmarkEnd w:id="107"/>
      <w:bookmarkEnd w:id="108"/>
      <w:r w:rsidRPr="00B114DE">
        <w:rPr>
          <w:lang w:val="en-GB"/>
        </w:rPr>
        <w:t xml:space="preserve">ERICSSON </w:t>
      </w:r>
      <w:r w:rsidR="006974C3">
        <w:rPr>
          <w:lang w:val="en-GB"/>
        </w:rPr>
        <w:t>“</w:t>
      </w:r>
      <w:r w:rsidRPr="00B114DE">
        <w:rPr>
          <w:lang w:val="en-GB"/>
        </w:rPr>
        <w:t>Security Considerations of Open RAN</w:t>
      </w:r>
      <w:r w:rsidR="006974C3">
        <w:rPr>
          <w:lang w:val="en-GB"/>
        </w:rPr>
        <w:t>”</w:t>
      </w:r>
      <w:r w:rsidRPr="00B114DE">
        <w:rPr>
          <w:lang w:val="en-GB"/>
        </w:rPr>
        <w:t xml:space="preserve"> whitepaper and slides. </w:t>
      </w:r>
      <w:bookmarkEnd w:id="109"/>
    </w:p>
    <w:p w14:paraId="09379B12" w14:textId="0F5A7DA5" w:rsidR="00856EFB" w:rsidRPr="00B114DE" w:rsidRDefault="00856EFB" w:rsidP="00401B68">
      <w:pPr>
        <w:pStyle w:val="EX"/>
        <w:numPr>
          <w:ilvl w:val="0"/>
          <w:numId w:val="3"/>
        </w:numPr>
        <w:spacing w:after="120"/>
        <w:rPr>
          <w:lang w:val="en-GB"/>
        </w:rPr>
      </w:pPr>
      <w:r w:rsidRPr="00B114DE">
        <w:rPr>
          <w:lang w:val="en-GB"/>
        </w:rPr>
        <w:t xml:space="preserve">NIST Special Publication 800-154 </w:t>
      </w:r>
      <w:r w:rsidR="006974C3">
        <w:rPr>
          <w:lang w:val="en-GB"/>
        </w:rPr>
        <w:t>“</w:t>
      </w:r>
      <w:r w:rsidRPr="00B114DE">
        <w:rPr>
          <w:lang w:val="en-GB"/>
        </w:rPr>
        <w:t>Guide to Data-Centric System Threat Modeling</w:t>
      </w:r>
      <w:r w:rsidR="006974C3">
        <w:rPr>
          <w:lang w:val="en-GB"/>
        </w:rPr>
        <w:t>”</w:t>
      </w:r>
    </w:p>
    <w:p w14:paraId="3544C9C5" w14:textId="77777777" w:rsidR="00856EFB" w:rsidRPr="00B114DE" w:rsidRDefault="00856EFB" w:rsidP="00401B68">
      <w:pPr>
        <w:pStyle w:val="EX"/>
        <w:numPr>
          <w:ilvl w:val="0"/>
          <w:numId w:val="3"/>
        </w:numPr>
        <w:spacing w:after="120"/>
        <w:rPr>
          <w:lang w:val="en-GB"/>
        </w:rPr>
      </w:pPr>
      <w:r w:rsidRPr="00B114DE">
        <w:rPr>
          <w:lang w:val="en-GB"/>
        </w:rPr>
        <w:t>Resource Allocation Scheme in 5G Network Slices</w:t>
      </w:r>
    </w:p>
    <w:p w14:paraId="2AFD684E" w14:textId="77777777" w:rsidR="00856EFB" w:rsidRPr="00B114DE" w:rsidRDefault="00856EFB" w:rsidP="00401B68">
      <w:pPr>
        <w:pStyle w:val="EX"/>
        <w:numPr>
          <w:ilvl w:val="0"/>
          <w:numId w:val="3"/>
        </w:numPr>
        <w:spacing w:after="120"/>
        <w:rPr>
          <w:lang w:val="en-GB"/>
        </w:rPr>
      </w:pPr>
      <w:r w:rsidRPr="00B114DE">
        <w:rPr>
          <w:lang w:val="en-GB"/>
        </w:rPr>
        <w:lastRenderedPageBreak/>
        <w:t>3GPP TR 33.818: “Security Assurance Methodology (SECAM) and Security Assurance Specification (SCAS) for 3GPP virtualized network products”.</w:t>
      </w:r>
    </w:p>
    <w:p w14:paraId="0644DECC" w14:textId="77777777" w:rsidR="00856EFB" w:rsidRPr="00B114DE" w:rsidRDefault="00856EFB" w:rsidP="00401B68">
      <w:pPr>
        <w:pStyle w:val="EX"/>
        <w:numPr>
          <w:ilvl w:val="0"/>
          <w:numId w:val="3"/>
        </w:numPr>
        <w:spacing w:after="120"/>
        <w:rPr>
          <w:lang w:val="en-GB"/>
        </w:rPr>
      </w:pPr>
      <w:r w:rsidRPr="00B114DE">
        <w:rPr>
          <w:lang w:val="en-GB"/>
        </w:rPr>
        <w:t>Fraunhofer AISEC - threat analysis of container-as-a-service for network function virtualization</w:t>
      </w:r>
    </w:p>
    <w:p w14:paraId="1B23F76D" w14:textId="77777777" w:rsidR="00856EFB" w:rsidRPr="00B114DE" w:rsidRDefault="00856EFB" w:rsidP="00401B68">
      <w:pPr>
        <w:pStyle w:val="EX"/>
        <w:numPr>
          <w:ilvl w:val="0"/>
          <w:numId w:val="3"/>
        </w:numPr>
        <w:spacing w:after="120"/>
        <w:rPr>
          <w:lang w:val="en-GB"/>
        </w:rPr>
      </w:pPr>
      <w:r w:rsidRPr="00B114DE">
        <w:rPr>
          <w:lang w:val="en-GB"/>
        </w:rPr>
        <w:t xml:space="preserve">Ecology-Based DoS Attack in Cognitive Radio Networks </w:t>
      </w:r>
    </w:p>
    <w:p w14:paraId="4DD7D6BB" w14:textId="77777777" w:rsidR="00856EFB" w:rsidRPr="00B114DE" w:rsidRDefault="00856EFB" w:rsidP="00401B68">
      <w:pPr>
        <w:pStyle w:val="EX"/>
        <w:numPr>
          <w:ilvl w:val="0"/>
          <w:numId w:val="3"/>
        </w:numPr>
        <w:spacing w:after="120"/>
        <w:rPr>
          <w:lang w:val="en-GB"/>
        </w:rPr>
      </w:pPr>
      <w:r w:rsidRPr="00B114DE">
        <w:rPr>
          <w:lang w:val="en-GB"/>
        </w:rPr>
        <w:t>AN ARCHITECTURAL RISK ANALYSIS OF MACHINE LEARNING SYSTEMS: Toward More Secure Machine Learning</w:t>
      </w:r>
    </w:p>
    <w:p w14:paraId="6C559E5F" w14:textId="77777777" w:rsidR="00856EFB" w:rsidRPr="00B114DE" w:rsidRDefault="00856EFB" w:rsidP="00401B68">
      <w:pPr>
        <w:pStyle w:val="EX"/>
        <w:numPr>
          <w:ilvl w:val="0"/>
          <w:numId w:val="3"/>
        </w:numPr>
        <w:spacing w:after="120"/>
        <w:rPr>
          <w:lang w:val="en-GB"/>
        </w:rPr>
      </w:pPr>
      <w:r w:rsidRPr="00B114DE">
        <w:rPr>
          <w:lang w:val="en-GB"/>
        </w:rPr>
        <w:t>5G Americas Whitepaper October 2018 “The Evolution of Security in 5G”</w:t>
      </w:r>
    </w:p>
    <w:p w14:paraId="2BA98592" w14:textId="77777777" w:rsidR="00856EFB" w:rsidRPr="00B114DE" w:rsidRDefault="00856EFB" w:rsidP="00401B68">
      <w:pPr>
        <w:pStyle w:val="EX"/>
        <w:numPr>
          <w:ilvl w:val="0"/>
          <w:numId w:val="3"/>
        </w:numPr>
        <w:spacing w:after="120"/>
        <w:rPr>
          <w:lang w:val="en-GB"/>
        </w:rPr>
      </w:pPr>
      <w:r w:rsidRPr="00B114DE">
        <w:rPr>
          <w:lang w:val="en-GB"/>
        </w:rPr>
        <w:t>3GPP TR 33.845: Study on security aspects of the 5G Service Based Architecture (SBA)</w:t>
      </w:r>
    </w:p>
    <w:p w14:paraId="2175EA9D" w14:textId="77777777" w:rsidR="00856EFB" w:rsidRPr="00B114DE" w:rsidRDefault="00856EFB" w:rsidP="00401B68">
      <w:pPr>
        <w:pStyle w:val="EX"/>
        <w:numPr>
          <w:ilvl w:val="0"/>
          <w:numId w:val="3"/>
        </w:numPr>
        <w:spacing w:after="120"/>
        <w:rPr>
          <w:lang w:val="en-GB"/>
        </w:rPr>
      </w:pPr>
      <w:r w:rsidRPr="00B114DE">
        <w:rPr>
          <w:lang w:val="en-GB"/>
        </w:rPr>
        <w:t>OWASP API Security Top 10</w:t>
      </w:r>
    </w:p>
    <w:p w14:paraId="6BAD49A5" w14:textId="063E6995" w:rsidR="00A31C40" w:rsidRPr="00B114DE" w:rsidRDefault="007B4551" w:rsidP="00401B68">
      <w:pPr>
        <w:pStyle w:val="EX"/>
        <w:numPr>
          <w:ilvl w:val="0"/>
          <w:numId w:val="3"/>
        </w:numPr>
        <w:spacing w:after="120"/>
        <w:rPr>
          <w:lang w:val="en-GB"/>
        </w:rPr>
      </w:pPr>
      <w:r w:rsidRPr="00B114DE">
        <w:rPr>
          <w:lang w:val="en-GB"/>
        </w:rPr>
        <w:t>MITRE ATT&amp;CK containers matrix</w:t>
      </w:r>
    </w:p>
    <w:p w14:paraId="0D0FE46F" w14:textId="7E4FC6BD" w:rsidR="00190C20" w:rsidRPr="00B114DE" w:rsidRDefault="00A31C40" w:rsidP="00401B68">
      <w:pPr>
        <w:pStyle w:val="EX"/>
        <w:numPr>
          <w:ilvl w:val="0"/>
          <w:numId w:val="3"/>
        </w:numPr>
        <w:spacing w:after="120"/>
        <w:rPr>
          <w:lang w:val="en-GB"/>
        </w:rPr>
      </w:pPr>
      <w:r w:rsidRPr="00B114DE">
        <w:rPr>
          <w:lang w:val="en-GB"/>
        </w:rPr>
        <w:t xml:space="preserve">3GPP TR 33.848: </w:t>
      </w:r>
      <w:r w:rsidR="00473AC7" w:rsidRPr="00B114DE">
        <w:rPr>
          <w:lang w:val="en-GB"/>
        </w:rPr>
        <w:t>Study on security impacts of virtualisation</w:t>
      </w:r>
    </w:p>
    <w:p w14:paraId="3F4ED2A2" w14:textId="74CF116C" w:rsidR="0063419D" w:rsidRPr="00B114DE" w:rsidRDefault="00190C20" w:rsidP="00401B68">
      <w:pPr>
        <w:pStyle w:val="EX"/>
        <w:numPr>
          <w:ilvl w:val="0"/>
          <w:numId w:val="3"/>
        </w:numPr>
        <w:spacing w:after="120"/>
        <w:rPr>
          <w:lang w:val="en-GB"/>
        </w:rPr>
      </w:pPr>
      <w:r w:rsidRPr="00B114DE">
        <w:rPr>
          <w:lang w:val="en-GB"/>
        </w:rPr>
        <w:t>Graz University of Technology (2018), Meltdown and Specter</w:t>
      </w:r>
    </w:p>
    <w:p w14:paraId="1EC5BDFF" w14:textId="5E795188" w:rsidR="00B1056C" w:rsidRPr="00B114DE" w:rsidRDefault="003F7317" w:rsidP="001A40B2">
      <w:pPr>
        <w:pStyle w:val="EX"/>
        <w:numPr>
          <w:ilvl w:val="0"/>
          <w:numId w:val="3"/>
        </w:numPr>
        <w:spacing w:after="120"/>
        <w:rPr>
          <w:lang w:val="en-GB"/>
        </w:rPr>
      </w:pPr>
      <w:bookmarkStart w:id="110" w:name="_Ref118611382"/>
      <w:r>
        <w:rPr>
          <w:lang w:val="en-GB"/>
        </w:rPr>
        <w:t>O-RAN.WG3.TS.E2GAP</w:t>
      </w:r>
      <w:r w:rsidRPr="00B114DE">
        <w:rPr>
          <w:lang w:val="en-GB"/>
        </w:rPr>
        <w:t>:</w:t>
      </w:r>
      <w:r w:rsidR="00B1056C" w:rsidRPr="00B114DE">
        <w:rPr>
          <w:lang w:val="en-GB"/>
        </w:rPr>
        <w:t xml:space="preserve"> " E2 General Aspects and Principles</w:t>
      </w:r>
      <w:r>
        <w:rPr>
          <w:lang w:val="en-GB"/>
        </w:rPr>
        <w:t xml:space="preserve"> (E2GAP)</w:t>
      </w:r>
      <w:r w:rsidR="00B1056C" w:rsidRPr="00B114DE">
        <w:rPr>
          <w:lang w:val="en-GB"/>
        </w:rPr>
        <w:t>"</w:t>
      </w:r>
      <w:bookmarkEnd w:id="110"/>
    </w:p>
    <w:p w14:paraId="27C46CA2" w14:textId="5274E1F4" w:rsidR="00F83C1B" w:rsidRPr="00B114DE" w:rsidRDefault="00F83C1B" w:rsidP="00401B68">
      <w:pPr>
        <w:pStyle w:val="EX"/>
        <w:numPr>
          <w:ilvl w:val="0"/>
          <w:numId w:val="3"/>
        </w:numPr>
        <w:spacing w:after="120"/>
        <w:rPr>
          <w:lang w:val="en-GB"/>
        </w:rPr>
      </w:pPr>
      <w:r w:rsidRPr="00B114DE">
        <w:rPr>
          <w:lang w:val="en-GB"/>
        </w:rPr>
        <w:t xml:space="preserve">NIST Special Publication 800-207, “Zero Trust Architecture,” </w:t>
      </w:r>
      <w:hyperlink r:id="rId14" w:history="1">
        <w:r w:rsidR="00794D1F" w:rsidRPr="00B114DE">
          <w:rPr>
            <w:rStyle w:val="Hyperlink"/>
            <w:lang w:val="en-GB"/>
          </w:rPr>
          <w:t>https://csrc.nist.gov/publications/detail/sp/800-207/final</w:t>
        </w:r>
      </w:hyperlink>
    </w:p>
    <w:p w14:paraId="359FFDF5" w14:textId="6F39AEFC" w:rsidR="00794D1F" w:rsidRPr="00B114DE" w:rsidRDefault="0042525F" w:rsidP="001A40B2">
      <w:pPr>
        <w:pStyle w:val="EX"/>
        <w:numPr>
          <w:ilvl w:val="0"/>
          <w:numId w:val="3"/>
        </w:numPr>
        <w:spacing w:after="120"/>
        <w:rPr>
          <w:lang w:val="en-GB"/>
        </w:rPr>
      </w:pPr>
      <w:r>
        <w:rPr>
          <w:lang w:val="en-GB"/>
        </w:rPr>
        <w:t>O-RAN.WG4.TS.MP</w:t>
      </w:r>
      <w:r w:rsidRPr="00B114DE">
        <w:rPr>
          <w:lang w:val="en-GB"/>
        </w:rPr>
        <w:t>:</w:t>
      </w:r>
      <w:r w:rsidR="00794D1F" w:rsidRPr="00B114DE">
        <w:rPr>
          <w:lang w:val="en-GB"/>
        </w:rPr>
        <w:t xml:space="preserve"> "Management Plane Specification".</w:t>
      </w:r>
    </w:p>
    <w:p w14:paraId="57D022A7" w14:textId="399C20C0" w:rsidR="008D3521" w:rsidRPr="00B114DE" w:rsidRDefault="008D3521" w:rsidP="008D3521">
      <w:pPr>
        <w:pStyle w:val="EX"/>
        <w:numPr>
          <w:ilvl w:val="0"/>
          <w:numId w:val="3"/>
        </w:numPr>
        <w:spacing w:after="120"/>
        <w:rPr>
          <w:lang w:val="en-GB"/>
        </w:rPr>
      </w:pPr>
      <w:r w:rsidRPr="00B114DE">
        <w:rPr>
          <w:lang w:val="en-GB"/>
        </w:rPr>
        <w:t xml:space="preserve">CWE-524, "Use of Cache Containing Sensitive Information", </w:t>
      </w:r>
      <w:hyperlink r:id="rId15" w:history="1">
        <w:r w:rsidRPr="00B114DE">
          <w:rPr>
            <w:rStyle w:val="Hyperlink"/>
            <w:lang w:val="en-GB"/>
          </w:rPr>
          <w:t>https://cwe.mitre.org/data/definitions/524.html</w:t>
        </w:r>
      </w:hyperlink>
    </w:p>
    <w:p w14:paraId="66CE3795" w14:textId="0719C9A2" w:rsidR="008D3521" w:rsidRPr="00B114DE" w:rsidRDefault="008D3521" w:rsidP="008D3521">
      <w:pPr>
        <w:pStyle w:val="EX"/>
        <w:numPr>
          <w:ilvl w:val="0"/>
          <w:numId w:val="3"/>
        </w:numPr>
        <w:spacing w:after="120"/>
        <w:rPr>
          <w:lang w:val="en-GB"/>
        </w:rPr>
      </w:pPr>
      <w:r w:rsidRPr="00B114DE">
        <w:rPr>
          <w:lang w:val="en-GB"/>
        </w:rPr>
        <w:t xml:space="preserve">CAPEC-204, “Lifting Sensitive Data Embedded in Cache”, </w:t>
      </w:r>
      <w:hyperlink r:id="rId16" w:history="1">
        <w:r w:rsidRPr="00B114DE">
          <w:rPr>
            <w:rStyle w:val="Hyperlink"/>
            <w:lang w:val="en-GB"/>
          </w:rPr>
          <w:t>https://capec.mitre.org/data/definitions/204.html</w:t>
        </w:r>
      </w:hyperlink>
    </w:p>
    <w:p w14:paraId="07C86227" w14:textId="08E34435" w:rsidR="008D3521" w:rsidRPr="00B114DE" w:rsidRDefault="008D3521" w:rsidP="008D3521">
      <w:pPr>
        <w:pStyle w:val="EX"/>
        <w:numPr>
          <w:ilvl w:val="0"/>
          <w:numId w:val="3"/>
        </w:numPr>
        <w:spacing w:after="120"/>
        <w:rPr>
          <w:rStyle w:val="Hyperlink"/>
          <w:color w:val="auto"/>
          <w:u w:val="none"/>
          <w:lang w:val="en-GB"/>
        </w:rPr>
      </w:pPr>
      <w:r w:rsidRPr="00B114DE">
        <w:rPr>
          <w:lang w:val="en-GB"/>
        </w:rPr>
        <w:t xml:space="preserve">Infiltrating Corporate Intranet Like NSA, </w:t>
      </w:r>
      <w:hyperlink r:id="rId17" w:history="1">
        <w:r w:rsidRPr="00B114DE">
          <w:rPr>
            <w:rStyle w:val="Hyperlink"/>
            <w:lang w:val="en-GB"/>
          </w:rPr>
          <w:t>https://i.blackhat.com/USA-19/Wednesday/us-19-Tsai-Infiltrating-Corporate-Intranet-Like-NSA.pdf</w:t>
        </w:r>
      </w:hyperlink>
    </w:p>
    <w:p w14:paraId="0E188E5E" w14:textId="02B8C332" w:rsidR="00B52F83" w:rsidRPr="00B114DE" w:rsidRDefault="00B52F83" w:rsidP="00B52F83">
      <w:pPr>
        <w:pStyle w:val="EX"/>
        <w:numPr>
          <w:ilvl w:val="0"/>
          <w:numId w:val="3"/>
        </w:numPr>
        <w:tabs>
          <w:tab w:val="left" w:pos="900"/>
        </w:tabs>
        <w:spacing w:after="120" w:line="252" w:lineRule="auto"/>
        <w:rPr>
          <w:lang w:val="en-GB"/>
        </w:rPr>
      </w:pPr>
      <w:r w:rsidRPr="00B114DE">
        <w:rPr>
          <w:lang w:val="en-GB"/>
        </w:rPr>
        <w:t xml:space="preserve">Output Integrity Attack, </w:t>
      </w:r>
      <w:hyperlink r:id="rId18" w:history="1">
        <w:r w:rsidRPr="00B114DE">
          <w:rPr>
            <w:rStyle w:val="Hyperlink"/>
            <w:lang w:val="en-GB"/>
          </w:rPr>
          <w:t>https://owasp.org/www-project-machine-learning-security-top-10/docs/ML09_2023-Output_Integrity_Attack</w:t>
        </w:r>
      </w:hyperlink>
      <w:r w:rsidRPr="00B114DE">
        <w:rPr>
          <w:lang w:val="en-GB"/>
        </w:rPr>
        <w:t xml:space="preserve"> </w:t>
      </w:r>
    </w:p>
    <w:p w14:paraId="4B834AFD" w14:textId="76EC22B8" w:rsidR="000D51BF" w:rsidRPr="00B114DE" w:rsidRDefault="000D51BF" w:rsidP="000D51BF">
      <w:pPr>
        <w:pStyle w:val="ListParagraph"/>
        <w:numPr>
          <w:ilvl w:val="0"/>
          <w:numId w:val="3"/>
        </w:numPr>
        <w:overflowPunct w:val="0"/>
        <w:autoSpaceDE w:val="0"/>
        <w:autoSpaceDN w:val="0"/>
        <w:adjustRightInd w:val="0"/>
        <w:textAlignment w:val="baseline"/>
        <w:rPr>
          <w:rFonts w:ascii="Times New Roman" w:eastAsiaTheme="minorEastAsia" w:hAnsi="Times New Roman" w:cs="Times New Roman"/>
          <w:sz w:val="20"/>
          <w:szCs w:val="20"/>
          <w:lang w:val="en-GB" w:eastAsia="zh-CN"/>
        </w:rPr>
      </w:pPr>
      <w:r w:rsidRPr="00B114DE">
        <w:rPr>
          <w:rFonts w:ascii="Times New Roman" w:eastAsiaTheme="minorEastAsia" w:hAnsi="Times New Roman" w:cs="Times New Roman"/>
          <w:sz w:val="20"/>
          <w:szCs w:val="20"/>
          <w:lang w:val="en-GB" w:eastAsia="zh-CN"/>
        </w:rPr>
        <w:t xml:space="preserve">ENISA: “Securing Machine Learning Algorithms”; </w:t>
      </w:r>
      <w:hyperlink r:id="rId19" w:history="1">
        <w:r w:rsidRPr="00B114DE">
          <w:rPr>
            <w:rStyle w:val="Hyperlink"/>
            <w:rFonts w:ascii="Times New Roman" w:eastAsiaTheme="minorEastAsia" w:hAnsi="Times New Roman" w:cs="Times New Roman"/>
            <w:sz w:val="20"/>
            <w:szCs w:val="20"/>
            <w:lang w:val="en-GB" w:eastAsia="zh-CN"/>
          </w:rPr>
          <w:t>https://www.enisa.europa.eu/publications/securing-machine-learning-algorithms</w:t>
        </w:r>
      </w:hyperlink>
      <w:r w:rsidRPr="00B114DE">
        <w:rPr>
          <w:rFonts w:ascii="Times New Roman" w:eastAsiaTheme="minorEastAsia" w:hAnsi="Times New Roman" w:cs="Times New Roman"/>
          <w:sz w:val="20"/>
          <w:szCs w:val="20"/>
          <w:lang w:val="en-GB" w:eastAsia="zh-CN"/>
        </w:rPr>
        <w:t xml:space="preserve"> </w:t>
      </w:r>
    </w:p>
    <w:p w14:paraId="490B247A" w14:textId="0DC8CF70" w:rsidR="000D51BF" w:rsidRPr="00B114DE" w:rsidRDefault="000D51BF" w:rsidP="000D51BF">
      <w:pPr>
        <w:pStyle w:val="ListParagraph"/>
        <w:numPr>
          <w:ilvl w:val="0"/>
          <w:numId w:val="3"/>
        </w:numPr>
        <w:overflowPunct w:val="0"/>
        <w:autoSpaceDE w:val="0"/>
        <w:autoSpaceDN w:val="0"/>
        <w:adjustRightInd w:val="0"/>
        <w:textAlignment w:val="baseline"/>
        <w:rPr>
          <w:rFonts w:ascii="Times New Roman" w:eastAsiaTheme="minorEastAsia" w:hAnsi="Times New Roman" w:cs="Times New Roman"/>
          <w:sz w:val="20"/>
          <w:szCs w:val="20"/>
          <w:lang w:val="en-GB" w:eastAsia="zh-CN"/>
        </w:rPr>
      </w:pPr>
      <w:r w:rsidRPr="00B114DE">
        <w:rPr>
          <w:rFonts w:ascii="Times New Roman" w:eastAsiaTheme="minorEastAsia" w:hAnsi="Times New Roman" w:cs="Times New Roman"/>
          <w:sz w:val="20"/>
          <w:szCs w:val="20"/>
          <w:lang w:val="en-GB" w:eastAsia="zh-CN"/>
        </w:rPr>
        <w:t xml:space="preserve">OWASP Top 10 Machine Learning Security risks, 2023 </w:t>
      </w:r>
      <w:hyperlink r:id="rId20" w:history="1">
        <w:r w:rsidRPr="00B114DE">
          <w:rPr>
            <w:rStyle w:val="Hyperlink"/>
            <w:rFonts w:ascii="Times New Roman" w:eastAsiaTheme="minorEastAsia" w:hAnsi="Times New Roman" w:cs="Times New Roman"/>
            <w:sz w:val="20"/>
            <w:szCs w:val="20"/>
            <w:lang w:val="en-GB" w:eastAsia="zh-CN"/>
          </w:rPr>
          <w:t>https://owasp.org/www-project-machine-learning-security-top-10/</w:t>
        </w:r>
      </w:hyperlink>
    </w:p>
    <w:p w14:paraId="59397EA7" w14:textId="12FAFEEC" w:rsidR="00B9683F" w:rsidRPr="00B114DE" w:rsidRDefault="0042525F" w:rsidP="000D51BF">
      <w:pPr>
        <w:pStyle w:val="ListParagraph"/>
        <w:numPr>
          <w:ilvl w:val="0"/>
          <w:numId w:val="3"/>
        </w:numPr>
        <w:overflowPunct w:val="0"/>
        <w:autoSpaceDE w:val="0"/>
        <w:autoSpaceDN w:val="0"/>
        <w:adjustRightInd w:val="0"/>
        <w:textAlignment w:val="baseline"/>
        <w:rPr>
          <w:rFonts w:ascii="Times New Roman" w:hAnsi="Times New Roman"/>
          <w:sz w:val="20"/>
          <w:lang w:val="en-GB"/>
        </w:rPr>
      </w:pPr>
      <w:r w:rsidRPr="0042525F">
        <w:rPr>
          <w:rFonts w:ascii="Times New Roman" w:hAnsi="Times New Roman"/>
          <w:sz w:val="20"/>
          <w:lang w:val="en-GB"/>
        </w:rPr>
        <w:t xml:space="preserve">O-RAN.WG6.O2DMS-INTERFACE-K8S-PROFILE: </w:t>
      </w:r>
      <w:r w:rsidR="00B9683F" w:rsidRPr="00B114DE">
        <w:rPr>
          <w:rFonts w:ascii="Times New Roman" w:hAnsi="Times New Roman"/>
          <w:sz w:val="20"/>
          <w:lang w:val="en-GB"/>
        </w:rPr>
        <w:t>“O2dms Interface Specification: Kubernetes Native API Profile for Containerized NFs”</w:t>
      </w:r>
    </w:p>
    <w:p w14:paraId="545D072B" w14:textId="5BC837BF" w:rsidR="004F4EB2" w:rsidRPr="00B114DE" w:rsidRDefault="004F4EB2" w:rsidP="004F4EB2">
      <w:pPr>
        <w:pStyle w:val="ListParagraph"/>
        <w:numPr>
          <w:ilvl w:val="0"/>
          <w:numId w:val="3"/>
        </w:numPr>
        <w:overflowPunct w:val="0"/>
        <w:autoSpaceDE w:val="0"/>
        <w:autoSpaceDN w:val="0"/>
        <w:adjustRightInd w:val="0"/>
        <w:textAlignment w:val="baseline"/>
        <w:rPr>
          <w:rFonts w:ascii="Times New Roman" w:eastAsiaTheme="minorEastAsia" w:hAnsi="Times New Roman" w:cs="Times New Roman"/>
          <w:sz w:val="20"/>
          <w:szCs w:val="20"/>
          <w:lang w:val="en-GB" w:eastAsia="zh-CN"/>
        </w:rPr>
      </w:pPr>
      <w:r w:rsidRPr="00B114DE">
        <w:rPr>
          <w:rFonts w:ascii="Times New Roman" w:eastAsiaTheme="minorEastAsia" w:hAnsi="Times New Roman" w:cs="Times New Roman"/>
          <w:sz w:val="20"/>
          <w:szCs w:val="20"/>
          <w:lang w:val="en-GB" w:eastAsia="zh-CN"/>
        </w:rPr>
        <w:t xml:space="preserve">NIST Glossary, NIST Computer Resource Center, </w:t>
      </w:r>
      <w:hyperlink r:id="rId21" w:history="1">
        <w:r w:rsidRPr="00B114DE">
          <w:rPr>
            <w:rStyle w:val="Hyperlink"/>
            <w:rFonts w:ascii="Times New Roman" w:hAnsi="Times New Roman" w:cs="Times New Roman"/>
            <w:sz w:val="20"/>
            <w:szCs w:val="20"/>
            <w:lang w:val="en-GB"/>
          </w:rPr>
          <w:t>Glossary | CSRC (nist.gov)</w:t>
        </w:r>
      </w:hyperlink>
    </w:p>
    <w:p w14:paraId="33AAE2FF" w14:textId="24B3130F" w:rsidR="00374EC8" w:rsidRPr="00B114DE" w:rsidRDefault="00374EC8" w:rsidP="00374EC8">
      <w:pPr>
        <w:pStyle w:val="ListParagraph"/>
        <w:numPr>
          <w:ilvl w:val="0"/>
          <w:numId w:val="3"/>
        </w:numPr>
        <w:overflowPunct w:val="0"/>
        <w:autoSpaceDE w:val="0"/>
        <w:autoSpaceDN w:val="0"/>
        <w:adjustRightInd w:val="0"/>
        <w:textAlignment w:val="baseline"/>
        <w:rPr>
          <w:rFonts w:ascii="Times New Roman" w:hAnsi="Times New Roman"/>
          <w:sz w:val="20"/>
          <w:lang w:val="en-GB"/>
        </w:rPr>
      </w:pPr>
      <w:r w:rsidRPr="00B114DE">
        <w:rPr>
          <w:rFonts w:ascii="Times New Roman" w:hAnsi="Times New Roman"/>
          <w:sz w:val="20"/>
          <w:lang w:val="en-GB"/>
        </w:rPr>
        <w:t>3GPP TS 33.527: Security Assurance Specification (SCAS) for 3GPP virtualized network products</w:t>
      </w:r>
    </w:p>
    <w:p w14:paraId="38446A32" w14:textId="59F3646D" w:rsidR="00374EC8" w:rsidRDefault="00374EC8" w:rsidP="00374EC8">
      <w:pPr>
        <w:pStyle w:val="ListParagraph"/>
        <w:numPr>
          <w:ilvl w:val="0"/>
          <w:numId w:val="3"/>
        </w:numPr>
        <w:overflowPunct w:val="0"/>
        <w:autoSpaceDE w:val="0"/>
        <w:autoSpaceDN w:val="0"/>
        <w:adjustRightInd w:val="0"/>
        <w:textAlignment w:val="baseline"/>
        <w:rPr>
          <w:rFonts w:ascii="Times New Roman" w:hAnsi="Times New Roman"/>
          <w:sz w:val="20"/>
          <w:lang w:val="en-GB"/>
        </w:rPr>
      </w:pPr>
      <w:r w:rsidRPr="00B114DE">
        <w:rPr>
          <w:rFonts w:ascii="Times New Roman" w:hAnsi="Times New Roman"/>
          <w:sz w:val="20"/>
          <w:lang w:val="en-GB"/>
        </w:rPr>
        <w:t>3GPP TS 33.523: Security Assurance Specification (SCAS); Split gNB product classes</w:t>
      </w:r>
    </w:p>
    <w:p w14:paraId="1D7E5229" w14:textId="603AE7BC" w:rsidR="00F72F30" w:rsidRPr="00B114DE" w:rsidRDefault="00F72F30" w:rsidP="00374EC8">
      <w:pPr>
        <w:pStyle w:val="ListParagraph"/>
        <w:numPr>
          <w:ilvl w:val="0"/>
          <w:numId w:val="3"/>
        </w:numPr>
        <w:overflowPunct w:val="0"/>
        <w:autoSpaceDE w:val="0"/>
        <w:autoSpaceDN w:val="0"/>
        <w:adjustRightInd w:val="0"/>
        <w:textAlignment w:val="baseline"/>
        <w:rPr>
          <w:rFonts w:ascii="Times New Roman" w:hAnsi="Times New Roman"/>
          <w:sz w:val="20"/>
          <w:lang w:val="en-GB"/>
        </w:rPr>
      </w:pPr>
      <w:r w:rsidRPr="00F72F30">
        <w:rPr>
          <w:rFonts w:ascii="Times New Roman" w:hAnsi="Times New Roman"/>
          <w:sz w:val="20"/>
          <w:lang w:val="en-GB"/>
        </w:rPr>
        <w:t>O-RAN.WG2.TS.Non-RT-RIC-ARCH</w:t>
      </w:r>
      <w:r w:rsidR="00CC764F">
        <w:rPr>
          <w:rFonts w:ascii="Times New Roman" w:hAnsi="Times New Roman"/>
          <w:sz w:val="20"/>
          <w:lang w:val="en-GB"/>
        </w:rPr>
        <w:t>:</w:t>
      </w:r>
      <w:r w:rsidRPr="00F72F30">
        <w:rPr>
          <w:rFonts w:ascii="Times New Roman" w:hAnsi="Times New Roman"/>
          <w:sz w:val="20"/>
          <w:lang w:val="en-GB"/>
        </w:rPr>
        <w:t xml:space="preserve"> "Non-RT RIC: Architecture"</w:t>
      </w:r>
    </w:p>
    <w:p w14:paraId="1E556368" w14:textId="289FD7C1" w:rsidR="00080512" w:rsidRPr="00A34B95" w:rsidRDefault="00080512" w:rsidP="00A34B95">
      <w:pPr>
        <w:pStyle w:val="Heading1"/>
        <w:overflowPunct w:val="0"/>
        <w:autoSpaceDE w:val="0"/>
        <w:autoSpaceDN w:val="0"/>
        <w:adjustRightInd w:val="0"/>
        <w:textAlignment w:val="baseline"/>
        <w:rPr>
          <w:rFonts w:eastAsia="Times New Roman"/>
        </w:rPr>
      </w:pPr>
      <w:bookmarkStart w:id="111" w:name="_Toc151979592"/>
      <w:bookmarkStart w:id="112" w:name="_Toc171544874"/>
      <w:bookmarkStart w:id="113" w:name="_Toc172714160"/>
      <w:bookmarkStart w:id="114" w:name="_Toc203987339"/>
      <w:bookmarkStart w:id="115" w:name="_Toc215586810"/>
      <w:r w:rsidRPr="00A34B95">
        <w:rPr>
          <w:rFonts w:eastAsia="Times New Roman"/>
        </w:rPr>
        <w:t>Definition</w:t>
      </w:r>
      <w:r w:rsidR="00D22078" w:rsidRPr="00A34B95">
        <w:rPr>
          <w:rFonts w:eastAsia="Times New Roman"/>
        </w:rPr>
        <w:t xml:space="preserve"> of terms</w:t>
      </w:r>
      <w:r w:rsidR="00150F71" w:rsidRPr="00A34B95">
        <w:rPr>
          <w:rFonts w:eastAsia="Times New Roman"/>
        </w:rPr>
        <w:t>, symbols</w:t>
      </w:r>
      <w:r w:rsidR="00D22078" w:rsidRPr="00A34B95">
        <w:rPr>
          <w:rFonts w:eastAsia="Times New Roman"/>
        </w:rPr>
        <w:t xml:space="preserve"> and a</w:t>
      </w:r>
      <w:r w:rsidR="008028A4" w:rsidRPr="00A34B95">
        <w:rPr>
          <w:rFonts w:eastAsia="Times New Roman"/>
        </w:rPr>
        <w:t>bbreviations</w:t>
      </w:r>
      <w:bookmarkEnd w:id="111"/>
      <w:bookmarkEnd w:id="112"/>
      <w:bookmarkEnd w:id="113"/>
      <w:bookmarkEnd w:id="114"/>
      <w:bookmarkEnd w:id="115"/>
    </w:p>
    <w:p w14:paraId="4CD35204" w14:textId="233C531B" w:rsidR="00080512" w:rsidRPr="00B114DE" w:rsidRDefault="00B53CA1" w:rsidP="00EB3DFE">
      <w:pPr>
        <w:pStyle w:val="Heading2"/>
      </w:pPr>
      <w:bookmarkStart w:id="116" w:name="_Toc151979593"/>
      <w:bookmarkStart w:id="117" w:name="_Toc171544875"/>
      <w:bookmarkStart w:id="118" w:name="_Toc172714161"/>
      <w:bookmarkStart w:id="119" w:name="_Toc203987340"/>
      <w:bookmarkStart w:id="120" w:name="_Toc215586811"/>
      <w:r>
        <w:t>T</w:t>
      </w:r>
      <w:r w:rsidR="00EB4C12" w:rsidRPr="00B114DE">
        <w:t>erms</w:t>
      </w:r>
      <w:bookmarkEnd w:id="116"/>
      <w:bookmarkEnd w:id="117"/>
      <w:bookmarkEnd w:id="118"/>
      <w:bookmarkEnd w:id="119"/>
      <w:bookmarkEnd w:id="120"/>
    </w:p>
    <w:p w14:paraId="56FDBE2D" w14:textId="4D7F5D69" w:rsidR="00F30D59" w:rsidRPr="00B114DE" w:rsidRDefault="00F30D59" w:rsidP="00F30D59">
      <w:pPr>
        <w:spacing w:after="120"/>
        <w:rPr>
          <w:lang w:val="en-GB"/>
        </w:rPr>
      </w:pPr>
      <w:r w:rsidRPr="00B114DE">
        <w:rPr>
          <w:lang w:val="en-GB"/>
        </w:rPr>
        <w:t xml:space="preserve">For the purposes of the present document, the terms and definitions given in </w:t>
      </w:r>
      <w:bookmarkStart w:id="121" w:name="OLE_LINK6"/>
      <w:bookmarkStart w:id="122" w:name="OLE_LINK7"/>
      <w:r w:rsidRPr="00B114DE">
        <w:rPr>
          <w:lang w:val="en-GB"/>
        </w:rPr>
        <w:t xml:space="preserve">3GPP </w:t>
      </w:r>
      <w:bookmarkEnd w:id="121"/>
      <w:bookmarkEnd w:id="122"/>
      <w:r w:rsidRPr="00B114DE">
        <w:rPr>
          <w:lang w:val="en-GB"/>
        </w:rPr>
        <w:t>TR 21.905</w:t>
      </w:r>
      <w:r w:rsidR="00F57518" w:rsidRPr="00B114DE">
        <w:rPr>
          <w:lang w:val="en-GB"/>
        </w:rPr>
        <w:t xml:space="preserve"> [</w:t>
      </w:r>
      <w:r w:rsidR="00CD5143" w:rsidRPr="00B114DE">
        <w:rPr>
          <w:lang w:val="en-GB"/>
        </w:rPr>
        <w:t>i.</w:t>
      </w:r>
      <w:r w:rsidR="00F57518" w:rsidRPr="00B114DE">
        <w:rPr>
          <w:lang w:val="en-GB"/>
        </w:rPr>
        <w:t>1]</w:t>
      </w:r>
      <w:r w:rsidR="005A77C9" w:rsidRPr="00B114DE">
        <w:rPr>
          <w:lang w:val="en-GB"/>
        </w:rPr>
        <w:t>, O-RAN [</w:t>
      </w:r>
      <w:r w:rsidR="0023644E" w:rsidRPr="00B114DE">
        <w:rPr>
          <w:lang w:val="en-GB"/>
        </w:rPr>
        <w:t>i.</w:t>
      </w:r>
      <w:r w:rsidR="005E02AC" w:rsidRPr="00B114DE">
        <w:rPr>
          <w:lang w:val="en-GB"/>
        </w:rPr>
        <w:t>6</w:t>
      </w:r>
      <w:r w:rsidR="005A77C9" w:rsidRPr="00B114DE">
        <w:rPr>
          <w:lang w:val="en-GB"/>
        </w:rPr>
        <w:t>]</w:t>
      </w:r>
      <w:r w:rsidR="00373934" w:rsidRPr="00B114DE">
        <w:rPr>
          <w:lang w:val="en-GB"/>
        </w:rPr>
        <w:t>, [</w:t>
      </w:r>
      <w:r w:rsidR="000E10BA" w:rsidRPr="00B114DE">
        <w:rPr>
          <w:lang w:val="en-GB"/>
        </w:rPr>
        <w:t>i.</w:t>
      </w:r>
      <w:r w:rsidR="00373934" w:rsidRPr="00B114DE">
        <w:rPr>
          <w:lang w:val="en-GB"/>
        </w:rPr>
        <w:t>9]</w:t>
      </w:r>
      <w:r w:rsidR="00F56685" w:rsidRPr="00B114DE">
        <w:rPr>
          <w:lang w:val="en-GB"/>
        </w:rPr>
        <w:t>, [</w:t>
      </w:r>
      <w:r w:rsidR="000E10BA" w:rsidRPr="00B114DE">
        <w:rPr>
          <w:lang w:val="en-GB"/>
        </w:rPr>
        <w:t>i.</w:t>
      </w:r>
      <w:r w:rsidR="00F56685" w:rsidRPr="00B114DE">
        <w:rPr>
          <w:lang w:val="en-GB"/>
        </w:rPr>
        <w:t>1</w:t>
      </w:r>
      <w:r w:rsidR="001E7749" w:rsidRPr="00B114DE">
        <w:rPr>
          <w:lang w:val="en-GB"/>
        </w:rPr>
        <w:t>1</w:t>
      </w:r>
      <w:r w:rsidR="00F56685" w:rsidRPr="00B114DE">
        <w:rPr>
          <w:lang w:val="en-GB"/>
        </w:rPr>
        <w:t>]</w:t>
      </w:r>
      <w:r w:rsidRPr="00B114DE">
        <w:rPr>
          <w:lang w:val="en-GB"/>
        </w:rPr>
        <w:t xml:space="preserve"> and the following apply</w:t>
      </w:r>
      <w:r w:rsidR="004228CF" w:rsidRPr="00B114DE">
        <w:rPr>
          <w:lang w:val="en-GB"/>
        </w:rPr>
        <w:t>:</w:t>
      </w:r>
    </w:p>
    <w:p w14:paraId="4D04720D" w14:textId="40430527" w:rsidR="004F4EB2" w:rsidRPr="00B114DE" w:rsidRDefault="004F4EB2" w:rsidP="004F4EB2">
      <w:pPr>
        <w:spacing w:after="120"/>
        <w:rPr>
          <w:lang w:val="en-GB"/>
        </w:rPr>
      </w:pPr>
      <w:r w:rsidRPr="00B114DE">
        <w:rPr>
          <w:b/>
          <w:bCs/>
          <w:lang w:val="en-GB"/>
        </w:rPr>
        <w:t xml:space="preserve">Attack: </w:t>
      </w:r>
      <w:r w:rsidRPr="00B114DE">
        <w:rPr>
          <w:color w:val="1B1B1B"/>
          <w:shd w:val="clear" w:color="auto" w:fill="FFFFFF"/>
          <w:lang w:val="en-GB"/>
        </w:rPr>
        <w:t>The realization of some specific threat that impacts the confidentiality, integrity, accountability, or availability of a resource.</w:t>
      </w:r>
      <w:r w:rsidRPr="00B114DE">
        <w:rPr>
          <w:b/>
          <w:bCs/>
          <w:lang w:val="en-GB"/>
        </w:rPr>
        <w:t xml:space="preserve"> </w:t>
      </w:r>
      <w:r w:rsidRPr="00B114DE">
        <w:rPr>
          <w:lang w:val="en-GB"/>
        </w:rPr>
        <w:t>[adapted from i.35]</w:t>
      </w:r>
    </w:p>
    <w:p w14:paraId="3E983A62" w14:textId="66298986" w:rsidR="004F4EB2" w:rsidRPr="00B114DE" w:rsidRDefault="004F4EB2" w:rsidP="004F4EB2">
      <w:pPr>
        <w:spacing w:after="120"/>
        <w:rPr>
          <w:b/>
          <w:bCs/>
          <w:lang w:val="en-GB"/>
        </w:rPr>
      </w:pPr>
      <w:r w:rsidRPr="00B114DE">
        <w:rPr>
          <w:b/>
          <w:bCs/>
          <w:lang w:val="en-GB"/>
        </w:rPr>
        <w:t>Attack surface:</w:t>
      </w:r>
      <w:r w:rsidRPr="00B114DE">
        <w:rPr>
          <w:lang w:val="en-GB"/>
        </w:rPr>
        <w:t xml:space="preserve"> The set of points on the boundary of a system, a system component, or an environment where an attacker can try to enter, cause an effect on, or extract data from, that system, component, or environment. </w:t>
      </w:r>
      <w:r w:rsidRPr="00B114DE">
        <w:rPr>
          <w:color w:val="1B1B1B"/>
          <w:shd w:val="clear" w:color="auto" w:fill="FFFFFF"/>
          <w:lang w:val="en-GB"/>
        </w:rPr>
        <w:t>[i.35]</w:t>
      </w:r>
    </w:p>
    <w:p w14:paraId="7CEECCFA" w14:textId="2D5CC80F" w:rsidR="00E12271" w:rsidRPr="00B114DE" w:rsidRDefault="00E12271" w:rsidP="00F30D59">
      <w:pPr>
        <w:spacing w:after="120"/>
        <w:rPr>
          <w:lang w:val="en-GB"/>
        </w:rPr>
      </w:pPr>
      <w:r w:rsidRPr="00B114DE">
        <w:rPr>
          <w:b/>
          <w:bCs/>
          <w:lang w:val="en-GB"/>
        </w:rPr>
        <w:t>O-Cloud instance ID</w:t>
      </w:r>
      <w:r w:rsidRPr="00B114DE">
        <w:rPr>
          <w:lang w:val="en-GB"/>
        </w:rPr>
        <w:t>: The O-Cloud instance ID is a unique identifier assigned to components within the O-Cloud platform, including VMs, pods, containers, nodes, and compute pools (i.e., a cluster in Kubernetes). This ensures uniqueness across the entire O-Cloud environment, irrespective of the component type. For instance, a VM, a pod, a container, a node, and a cluster will each have a distinct O-Cloud instance ID within the platform, ensuring that there is no ambiguity in identification.</w:t>
      </w:r>
    </w:p>
    <w:p w14:paraId="19D3767A" w14:textId="33AFA871" w:rsidR="003B42DA" w:rsidRPr="00B114DE" w:rsidRDefault="003B42DA" w:rsidP="003B42DA">
      <w:pPr>
        <w:spacing w:after="120"/>
        <w:rPr>
          <w:bCs/>
          <w:lang w:val="en-GB" w:eastAsia="ja-JP"/>
        </w:rPr>
      </w:pPr>
      <w:r w:rsidRPr="00B114DE">
        <w:rPr>
          <w:b/>
          <w:lang w:val="en-GB" w:eastAsia="ja-JP"/>
        </w:rPr>
        <w:lastRenderedPageBreak/>
        <w:t>Radio jamming</w:t>
      </w:r>
      <w:r w:rsidRPr="00B114DE">
        <w:rPr>
          <w:bCs/>
          <w:lang w:val="en-GB" w:eastAsia="ja-JP"/>
        </w:rPr>
        <w:t xml:space="preserve"> is the deliberate jamming, blocking or creating interference with authorized wireless network. A radio jammer is a transmitter that tunes to the same frequency as the opponents’ receiving equipment and with the same type of modulation, with enough power to override any signal at the receiver.</w:t>
      </w:r>
    </w:p>
    <w:p w14:paraId="06719F1D" w14:textId="77777777" w:rsidR="003B42DA" w:rsidRPr="00B114DE" w:rsidRDefault="003B42DA" w:rsidP="003B42DA">
      <w:pPr>
        <w:spacing w:after="120"/>
        <w:rPr>
          <w:bCs/>
          <w:lang w:val="en-GB" w:eastAsia="ja-JP"/>
        </w:rPr>
      </w:pPr>
      <w:r w:rsidRPr="00B114DE">
        <w:rPr>
          <w:b/>
          <w:lang w:val="en-GB" w:eastAsia="ja-JP"/>
        </w:rPr>
        <w:t>Radio Sniffing</w:t>
      </w:r>
      <w:r w:rsidRPr="00B114DE">
        <w:rPr>
          <w:bCs/>
          <w:lang w:val="en-GB" w:eastAsia="ja-JP"/>
        </w:rPr>
        <w:t xml:space="preserve"> technique helps to decode all sorts of essential network configuration details easily with low-cost software radios. Sniffing information can aid attackers in optimizing and crafting attacks.</w:t>
      </w:r>
    </w:p>
    <w:p w14:paraId="001FC34F" w14:textId="77777777" w:rsidR="004F4EB2" w:rsidRPr="00B114DE" w:rsidRDefault="004F4EB2" w:rsidP="004F4EB2">
      <w:pPr>
        <w:spacing w:after="120"/>
        <w:rPr>
          <w:color w:val="1B1B1B"/>
          <w:shd w:val="clear" w:color="auto" w:fill="FFFFFF"/>
          <w:lang w:val="en-GB"/>
        </w:rPr>
      </w:pPr>
      <w:r w:rsidRPr="00B114DE">
        <w:rPr>
          <w:b/>
          <w:lang w:val="en-GB" w:eastAsia="ja-JP"/>
        </w:rPr>
        <w:t xml:space="preserve">Risk: </w:t>
      </w:r>
      <w:r w:rsidRPr="00B114DE">
        <w:rPr>
          <w:color w:val="1B1B1B"/>
          <w:shd w:val="clear" w:color="auto" w:fill="FFFFFF"/>
          <w:lang w:val="en-GB"/>
        </w:rPr>
        <w:t>A measure of the extent to which an entity is threatened by a potential circumstance or event, and typically a function of: (i) the adverse impacts that would arise if the circumstance or event occurs; and (ii) the likelihood of occurrence. Information system-related security risks arise from the loss of confidentiality, integrity, or availability of information or information systems and reflect the potential adverse impacts to organizational operations (including mission, functions, image, or reputation), organizational assets, individuals, and other organizations. [i.35]</w:t>
      </w:r>
    </w:p>
    <w:p w14:paraId="5D946BD0" w14:textId="77777777" w:rsidR="004F4EB2" w:rsidRPr="00B114DE" w:rsidRDefault="004F4EB2" w:rsidP="004F4EB2">
      <w:pPr>
        <w:spacing w:after="120"/>
        <w:rPr>
          <w:b/>
          <w:lang w:val="en-GB" w:eastAsia="ja-JP"/>
        </w:rPr>
      </w:pPr>
      <w:r w:rsidRPr="00B114DE">
        <w:rPr>
          <w:b/>
          <w:bCs/>
          <w:color w:val="1B1B1B"/>
          <w:shd w:val="clear" w:color="auto" w:fill="FFFFFF"/>
          <w:lang w:val="en-GB"/>
        </w:rPr>
        <w:t>Risk mitigation:</w:t>
      </w:r>
      <w:r w:rsidRPr="00B114DE">
        <w:rPr>
          <w:color w:val="1B1B1B"/>
          <w:shd w:val="clear" w:color="auto" w:fill="FFFFFF"/>
          <w:lang w:val="en-GB"/>
        </w:rPr>
        <w:t xml:space="preserve"> Prioritizing, evaluating, and implementing the appropriate risk-reducing controls/countermeasures recommended from the risk management process. [i.35]</w:t>
      </w:r>
    </w:p>
    <w:p w14:paraId="58B35731" w14:textId="4E77F449" w:rsidR="00674CCA" w:rsidRPr="00B114DE" w:rsidRDefault="003B42DA" w:rsidP="0096464B">
      <w:pPr>
        <w:spacing w:after="120"/>
        <w:rPr>
          <w:bCs/>
          <w:lang w:val="en-GB" w:eastAsia="ja-JP"/>
        </w:rPr>
      </w:pPr>
      <w:r w:rsidRPr="00B114DE">
        <w:rPr>
          <w:b/>
          <w:lang w:val="en-GB" w:eastAsia="ja-JP"/>
        </w:rPr>
        <w:t>RF spoofing</w:t>
      </w:r>
      <w:r w:rsidRPr="00B114DE">
        <w:rPr>
          <w:bCs/>
          <w:lang w:val="en-GB" w:eastAsia="ja-JP"/>
        </w:rPr>
        <w:t xml:space="preserve"> refers to transmitting a fake signal meant to preten</w:t>
      </w:r>
      <w:r w:rsidR="004F4EB2" w:rsidRPr="00B114DE">
        <w:rPr>
          <w:bCs/>
          <w:lang w:val="en-GB" w:eastAsia="ja-JP"/>
        </w:rPr>
        <w:t>c</w:t>
      </w:r>
      <w:r w:rsidRPr="00B114DE">
        <w:rPr>
          <w:bCs/>
          <w:lang w:val="en-GB" w:eastAsia="ja-JP"/>
        </w:rPr>
        <w:t>e as an actual signal.</w:t>
      </w:r>
    </w:p>
    <w:p w14:paraId="6DC7A547" w14:textId="77777777" w:rsidR="004F4EB2" w:rsidRPr="00B114DE" w:rsidRDefault="004F4EB2" w:rsidP="004F4EB2">
      <w:pPr>
        <w:spacing w:after="120"/>
        <w:rPr>
          <w:bCs/>
          <w:lang w:val="en-GB" w:eastAsia="ja-JP"/>
        </w:rPr>
      </w:pPr>
      <w:r w:rsidRPr="00B114DE">
        <w:rPr>
          <w:b/>
          <w:lang w:val="en-GB" w:eastAsia="ja-JP"/>
        </w:rPr>
        <w:t>Security controls:</w:t>
      </w:r>
      <w:r w:rsidRPr="00B114DE">
        <w:rPr>
          <w:bCs/>
          <w:lang w:val="en-GB" w:eastAsia="ja-JP"/>
        </w:rPr>
        <w:t xml:space="preserve"> Actions, devices, procedures, techniques, or other measures that reduce the vulnerability of an information system. </w:t>
      </w:r>
      <w:r w:rsidRPr="00B114DE">
        <w:rPr>
          <w:color w:val="1B1B1B"/>
          <w:shd w:val="clear" w:color="auto" w:fill="FFFFFF"/>
          <w:lang w:val="en-GB"/>
        </w:rPr>
        <w:t>[i.35]</w:t>
      </w:r>
    </w:p>
    <w:p w14:paraId="1F1C789A" w14:textId="69048903" w:rsidR="004F4EB2" w:rsidRPr="00B114DE" w:rsidRDefault="004F4EB2" w:rsidP="004F4EB2">
      <w:pPr>
        <w:spacing w:after="120"/>
        <w:rPr>
          <w:bCs/>
          <w:lang w:val="en-GB" w:eastAsia="ja-JP"/>
        </w:rPr>
      </w:pPr>
      <w:r w:rsidRPr="00B114DE">
        <w:rPr>
          <w:b/>
          <w:bCs/>
          <w:color w:val="1B1B1B"/>
          <w:shd w:val="clear" w:color="auto" w:fill="FFFFFF"/>
          <w:lang w:val="en-GB"/>
        </w:rPr>
        <w:t>Technical controls:</w:t>
      </w:r>
      <w:r w:rsidRPr="00B114DE">
        <w:rPr>
          <w:color w:val="1B1B1B"/>
          <w:shd w:val="clear" w:color="auto" w:fill="FFFFFF"/>
          <w:lang w:val="en-GB"/>
        </w:rPr>
        <w:t xml:space="preserve"> The security controls for an information system that are primarily implemented and executed by the information system through mechanisms contained in the hardware, software, or firmware components of the system. [i.35]. </w:t>
      </w:r>
      <w:r w:rsidRPr="00B114DE">
        <w:rPr>
          <w:bCs/>
          <w:lang w:val="en-GB" w:eastAsia="ja-JP"/>
        </w:rPr>
        <w:t>Also referred to as ‘Security Controls</w:t>
      </w:r>
      <w:r w:rsidR="002F424A" w:rsidRPr="00B114DE">
        <w:rPr>
          <w:bCs/>
          <w:lang w:val="en-GB" w:eastAsia="ja-JP"/>
        </w:rPr>
        <w:t>’</w:t>
      </w:r>
      <w:r w:rsidRPr="00B114DE">
        <w:rPr>
          <w:bCs/>
          <w:lang w:val="en-GB" w:eastAsia="ja-JP"/>
        </w:rPr>
        <w:t xml:space="preserve"> and ‘Controls’ in O-RAN. </w:t>
      </w:r>
    </w:p>
    <w:p w14:paraId="224B5D53" w14:textId="77777777" w:rsidR="004F4EB2" w:rsidRPr="00B114DE" w:rsidRDefault="004F4EB2" w:rsidP="004F4EB2">
      <w:pPr>
        <w:spacing w:after="120"/>
        <w:jc w:val="both"/>
        <w:rPr>
          <w:rFonts w:eastAsia="DengXian"/>
          <w:b/>
          <w:lang w:val="en-GB" w:eastAsia="zh-CN"/>
        </w:rPr>
      </w:pPr>
      <w:r w:rsidRPr="00B114DE">
        <w:rPr>
          <w:b/>
          <w:bCs/>
          <w:color w:val="1B1B1B"/>
          <w:shd w:val="clear" w:color="auto" w:fill="FFFFFF"/>
          <w:lang w:val="en-GB"/>
        </w:rPr>
        <w:t>Threat:</w:t>
      </w:r>
      <w:r w:rsidRPr="00B114DE">
        <w:rPr>
          <w:color w:val="1B1B1B"/>
          <w:shd w:val="clear" w:color="auto" w:fill="FFFFFF"/>
          <w:lang w:val="en-GB"/>
        </w:rPr>
        <w:t xml:space="preserve"> Any circumstance or event with the potential to adversely impact organizational operations (including mission, functions, image, or reputation), organizational assets, or individuals through an information system via unauthorized access, destruction, disclosure, modification of information, and/or denial of service. Also, the potential for a threat-source to successfully exploit a particular information system vulnerability.</w:t>
      </w:r>
      <w:r w:rsidRPr="00B114DE">
        <w:rPr>
          <w:rFonts w:eastAsia="DengXian"/>
          <w:b/>
          <w:lang w:val="en-GB" w:eastAsia="zh-CN"/>
        </w:rPr>
        <w:t xml:space="preserve"> </w:t>
      </w:r>
      <w:r w:rsidRPr="00B114DE">
        <w:rPr>
          <w:rFonts w:eastAsia="DengXian"/>
          <w:bCs/>
          <w:lang w:val="en-GB" w:eastAsia="zh-CN"/>
        </w:rPr>
        <w:t>[i.35]</w:t>
      </w:r>
    </w:p>
    <w:p w14:paraId="40480787" w14:textId="77777777" w:rsidR="004F4EB2" w:rsidRPr="00B114DE" w:rsidRDefault="004F4EB2" w:rsidP="004F4EB2">
      <w:pPr>
        <w:spacing w:after="120"/>
        <w:jc w:val="both"/>
        <w:rPr>
          <w:rFonts w:eastAsia="DengXian"/>
          <w:b/>
          <w:lang w:val="en-GB" w:eastAsia="zh-CN"/>
        </w:rPr>
      </w:pPr>
      <w:r w:rsidRPr="00B114DE">
        <w:rPr>
          <w:rFonts w:eastAsia="DengXian"/>
          <w:b/>
          <w:lang w:val="en-GB" w:eastAsia="zh-CN"/>
        </w:rPr>
        <w:t xml:space="preserve">Vulnerability: </w:t>
      </w:r>
      <w:r w:rsidRPr="00B114DE">
        <w:rPr>
          <w:rFonts w:eastAsia="DengXian"/>
          <w:bCs/>
          <w:lang w:val="en-GB" w:eastAsia="zh-CN"/>
        </w:rPr>
        <w:t>Weakness in a system, system security procedures, internal controls, or implementation that could be exploited or triggered by a threat. [i.35]</w:t>
      </w:r>
    </w:p>
    <w:p w14:paraId="05528213" w14:textId="77777777" w:rsidR="003652CE" w:rsidRPr="00B114DE" w:rsidRDefault="003652CE" w:rsidP="003652CE">
      <w:pPr>
        <w:spacing w:after="120"/>
        <w:jc w:val="both"/>
        <w:rPr>
          <w:rFonts w:eastAsia="DengXian"/>
          <w:bCs/>
          <w:lang w:val="en-GB" w:eastAsia="zh-CN"/>
        </w:rPr>
      </w:pPr>
      <w:r w:rsidRPr="00B114DE">
        <w:rPr>
          <w:rFonts w:eastAsia="DengXian"/>
          <w:b/>
          <w:lang w:val="en-GB" w:eastAsia="zh-CN"/>
        </w:rPr>
        <w:t>Y1</w:t>
      </w:r>
      <w:r w:rsidRPr="00B114DE">
        <w:rPr>
          <w:rFonts w:eastAsia="DengXian"/>
          <w:bCs/>
          <w:lang w:val="en-GB" w:eastAsia="zh-CN"/>
        </w:rPr>
        <w:t>: An interface over which RAN analytics services are exposed by the Near-RT RIC to be consumed by Y1 consumers.</w:t>
      </w:r>
    </w:p>
    <w:p w14:paraId="4954B3DF" w14:textId="77777777" w:rsidR="003652CE" w:rsidRPr="00B114DE" w:rsidRDefault="003652CE" w:rsidP="003652CE">
      <w:pPr>
        <w:spacing w:after="120"/>
        <w:jc w:val="both"/>
        <w:rPr>
          <w:rFonts w:eastAsia="DengXian"/>
          <w:bCs/>
          <w:lang w:val="en-GB" w:eastAsia="zh-CN"/>
        </w:rPr>
      </w:pPr>
      <w:r w:rsidRPr="00B114DE">
        <w:rPr>
          <w:rFonts w:eastAsia="DengXian"/>
          <w:b/>
          <w:lang w:val="en-GB" w:eastAsia="zh-CN"/>
        </w:rPr>
        <w:t>Y1 consumers</w:t>
      </w:r>
      <w:r w:rsidRPr="00B114DE">
        <w:rPr>
          <w:rFonts w:eastAsia="DengXian"/>
          <w:bCs/>
          <w:lang w:val="en-GB" w:eastAsia="zh-CN"/>
        </w:rPr>
        <w:t>: A role played by entities within or outside of the PLMN trust domain that consumes the Y1 services produced by the Near-RT RIC.</w:t>
      </w:r>
    </w:p>
    <w:p w14:paraId="1A972D0E" w14:textId="6D752C2C" w:rsidR="00150F71" w:rsidRPr="00B114DE" w:rsidRDefault="00150F71" w:rsidP="00EB3DFE">
      <w:pPr>
        <w:pStyle w:val="Heading2"/>
        <w:rPr>
          <w:lang w:eastAsia="ja-JP"/>
        </w:rPr>
      </w:pPr>
      <w:bookmarkStart w:id="123" w:name="_Toc132642351"/>
      <w:bookmarkStart w:id="124" w:name="_Toc132642451"/>
      <w:bookmarkStart w:id="125" w:name="_Toc132642866"/>
      <w:bookmarkStart w:id="126" w:name="_Toc132642965"/>
      <w:bookmarkStart w:id="127" w:name="_Toc132643064"/>
      <w:bookmarkStart w:id="128" w:name="_Toc132643163"/>
      <w:bookmarkStart w:id="129" w:name="_Toc132643382"/>
      <w:bookmarkStart w:id="130" w:name="_Toc132644218"/>
      <w:bookmarkStart w:id="131" w:name="_Toc132651597"/>
      <w:bookmarkStart w:id="132" w:name="_Toc132651698"/>
      <w:bookmarkStart w:id="133" w:name="_Toc132707686"/>
      <w:bookmarkStart w:id="134" w:name="_Toc132707787"/>
      <w:bookmarkStart w:id="135" w:name="_Toc151979594"/>
      <w:bookmarkStart w:id="136" w:name="_Toc171544876"/>
      <w:bookmarkStart w:id="137" w:name="_Toc172714162"/>
      <w:bookmarkStart w:id="138" w:name="_Toc203987341"/>
      <w:bookmarkStart w:id="139" w:name="_Toc215586812"/>
      <w:bookmarkEnd w:id="123"/>
      <w:bookmarkEnd w:id="124"/>
      <w:bookmarkEnd w:id="125"/>
      <w:bookmarkEnd w:id="126"/>
      <w:bookmarkEnd w:id="127"/>
      <w:bookmarkEnd w:id="128"/>
      <w:bookmarkEnd w:id="129"/>
      <w:bookmarkEnd w:id="130"/>
      <w:bookmarkEnd w:id="131"/>
      <w:bookmarkEnd w:id="132"/>
      <w:bookmarkEnd w:id="133"/>
      <w:bookmarkEnd w:id="134"/>
      <w:r w:rsidRPr="00B114DE">
        <w:rPr>
          <w:lang w:eastAsia="ja-JP"/>
        </w:rPr>
        <w:t>Symbols</w:t>
      </w:r>
      <w:bookmarkEnd w:id="135"/>
      <w:bookmarkEnd w:id="136"/>
      <w:bookmarkEnd w:id="137"/>
      <w:bookmarkEnd w:id="138"/>
      <w:bookmarkEnd w:id="139"/>
    </w:p>
    <w:p w14:paraId="5D7AEE59" w14:textId="0145BBC1" w:rsidR="0096464B" w:rsidRPr="00B114DE" w:rsidRDefault="00F25692" w:rsidP="00F30D59">
      <w:pPr>
        <w:spacing w:after="120"/>
        <w:rPr>
          <w:bCs/>
          <w:lang w:val="en-GB" w:eastAsia="zh-CN"/>
        </w:rPr>
      </w:pPr>
      <w:r w:rsidRPr="00B30948">
        <w:rPr>
          <w:szCs w:val="18"/>
        </w:rPr>
        <w:t>Void</w:t>
      </w:r>
    </w:p>
    <w:p w14:paraId="7C8D4CF1" w14:textId="653D6741" w:rsidR="00080512" w:rsidRPr="00B114DE" w:rsidRDefault="00080512" w:rsidP="00EB3DFE">
      <w:pPr>
        <w:pStyle w:val="Heading2"/>
      </w:pPr>
      <w:bookmarkStart w:id="140" w:name="_Toc151979595"/>
      <w:bookmarkStart w:id="141" w:name="_Toc171544877"/>
      <w:bookmarkStart w:id="142" w:name="_Toc172714163"/>
      <w:bookmarkStart w:id="143" w:name="_Toc203987342"/>
      <w:bookmarkStart w:id="144" w:name="_Hlk503292963"/>
      <w:bookmarkStart w:id="145" w:name="_Toc215586813"/>
      <w:r w:rsidRPr="00B114DE">
        <w:t>Abbreviations</w:t>
      </w:r>
      <w:bookmarkEnd w:id="140"/>
      <w:bookmarkEnd w:id="141"/>
      <w:bookmarkEnd w:id="142"/>
      <w:bookmarkEnd w:id="143"/>
      <w:bookmarkEnd w:id="145"/>
    </w:p>
    <w:bookmarkEnd w:id="144"/>
    <w:p w14:paraId="5A03996D" w14:textId="005FC306" w:rsidR="003112DA" w:rsidRPr="00B114DE" w:rsidRDefault="004A49FF" w:rsidP="00A14E2E">
      <w:pPr>
        <w:keepNext/>
        <w:spacing w:after="120"/>
        <w:jc w:val="both"/>
        <w:rPr>
          <w:lang w:val="en-GB"/>
        </w:rPr>
      </w:pPr>
      <w:r w:rsidRPr="00B114DE">
        <w:rPr>
          <w:lang w:val="en-GB"/>
        </w:rPr>
        <w:t>For the purposes of the present document, the abbreviations given in 3GPP TR 21.905</w:t>
      </w:r>
      <w:r w:rsidR="00A14E2E">
        <w:rPr>
          <w:lang w:val="en-GB"/>
        </w:rPr>
        <w:t xml:space="preserve"> </w:t>
      </w:r>
      <w:r w:rsidR="00A14E2E" w:rsidRPr="00B114DE">
        <w:rPr>
          <w:rFonts w:eastAsia="DengXian"/>
          <w:bCs/>
          <w:lang w:val="en-GB" w:eastAsia="zh-CN"/>
        </w:rPr>
        <w:t>[i.</w:t>
      </w:r>
      <w:r w:rsidR="00A14E2E">
        <w:rPr>
          <w:rFonts w:eastAsia="DengXian"/>
          <w:bCs/>
          <w:lang w:val="en-GB" w:eastAsia="zh-CN"/>
        </w:rPr>
        <w:t>1</w:t>
      </w:r>
      <w:r w:rsidR="00A14E2E" w:rsidRPr="00B114DE">
        <w:rPr>
          <w:rFonts w:eastAsia="DengXian"/>
          <w:bCs/>
          <w:lang w:val="en-GB" w:eastAsia="zh-CN"/>
        </w:rPr>
        <w:t>]</w:t>
      </w:r>
      <w:r w:rsidRPr="00B114DE">
        <w:rPr>
          <w:lang w:val="en-GB"/>
        </w:rPr>
        <w:t xml:space="preserve"> and the following apply:</w:t>
      </w:r>
    </w:p>
    <w:tbl>
      <w:tblPr>
        <w:tblW w:w="7915" w:type="dxa"/>
        <w:tblCellMar>
          <w:left w:w="70" w:type="dxa"/>
          <w:right w:w="70" w:type="dxa"/>
        </w:tblCellMar>
        <w:tblLook w:val="04A0" w:firstRow="1" w:lastRow="0" w:firstColumn="1" w:lastColumn="0" w:noHBand="0" w:noVBand="1"/>
      </w:tblPr>
      <w:tblGrid>
        <w:gridCol w:w="1335"/>
        <w:gridCol w:w="6580"/>
      </w:tblGrid>
      <w:tr w:rsidR="003112DA" w:rsidRPr="00B114DE" w14:paraId="78B1B6EA" w14:textId="77777777" w:rsidTr="00EB3DFE">
        <w:trPr>
          <w:trHeight w:val="320"/>
        </w:trPr>
        <w:tc>
          <w:tcPr>
            <w:tcW w:w="1335" w:type="dxa"/>
            <w:noWrap/>
            <w:vAlign w:val="bottom"/>
            <w:hideMark/>
          </w:tcPr>
          <w:p w14:paraId="1D938287"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ja-JP"/>
              </w:rPr>
              <w:t>AAL</w:t>
            </w:r>
          </w:p>
        </w:tc>
        <w:tc>
          <w:tcPr>
            <w:tcW w:w="6580" w:type="dxa"/>
            <w:noWrap/>
            <w:vAlign w:val="bottom"/>
            <w:hideMark/>
          </w:tcPr>
          <w:p w14:paraId="3F033269"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Acceleration Abstraction Layer</w:t>
            </w:r>
          </w:p>
        </w:tc>
      </w:tr>
      <w:tr w:rsidR="003112DA" w:rsidRPr="00B114DE" w14:paraId="0D47D2DD" w14:textId="77777777" w:rsidTr="00EB3DFE">
        <w:trPr>
          <w:trHeight w:val="320"/>
        </w:trPr>
        <w:tc>
          <w:tcPr>
            <w:tcW w:w="1335" w:type="dxa"/>
            <w:noWrap/>
            <w:vAlign w:val="bottom"/>
            <w:hideMark/>
          </w:tcPr>
          <w:p w14:paraId="54C327DE"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ja-JP"/>
              </w:rPr>
              <w:t>AALI</w:t>
            </w:r>
          </w:p>
        </w:tc>
        <w:tc>
          <w:tcPr>
            <w:tcW w:w="6580" w:type="dxa"/>
            <w:noWrap/>
            <w:vAlign w:val="bottom"/>
            <w:hideMark/>
          </w:tcPr>
          <w:p w14:paraId="5DDD4909"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Acceleration Abstraction Layer Interface</w:t>
            </w:r>
          </w:p>
        </w:tc>
      </w:tr>
      <w:tr w:rsidR="003112DA" w:rsidRPr="00B114DE" w14:paraId="48E98C89" w14:textId="77777777" w:rsidTr="00EB3DFE">
        <w:trPr>
          <w:trHeight w:val="320"/>
        </w:trPr>
        <w:tc>
          <w:tcPr>
            <w:tcW w:w="1335" w:type="dxa"/>
            <w:noWrap/>
            <w:vAlign w:val="bottom"/>
            <w:hideMark/>
          </w:tcPr>
          <w:p w14:paraId="17710DAD"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ja-JP"/>
              </w:rPr>
              <w:t>AALI-C</w:t>
            </w:r>
          </w:p>
        </w:tc>
        <w:tc>
          <w:tcPr>
            <w:tcW w:w="6580" w:type="dxa"/>
            <w:noWrap/>
            <w:vAlign w:val="bottom"/>
            <w:hideMark/>
          </w:tcPr>
          <w:p w14:paraId="672671D3"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Acceleration Abstraction Layer Interface-Common</w:t>
            </w:r>
          </w:p>
        </w:tc>
      </w:tr>
      <w:tr w:rsidR="003112DA" w:rsidRPr="00B114DE" w14:paraId="57E6BA1F" w14:textId="77777777" w:rsidTr="00EB3DFE">
        <w:trPr>
          <w:trHeight w:val="320"/>
        </w:trPr>
        <w:tc>
          <w:tcPr>
            <w:tcW w:w="1335" w:type="dxa"/>
            <w:noWrap/>
            <w:vAlign w:val="bottom"/>
            <w:hideMark/>
          </w:tcPr>
          <w:p w14:paraId="42C1384A"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ja-JP"/>
              </w:rPr>
              <w:t>AALI-C-App</w:t>
            </w:r>
          </w:p>
        </w:tc>
        <w:tc>
          <w:tcPr>
            <w:tcW w:w="6580" w:type="dxa"/>
            <w:noWrap/>
            <w:vAlign w:val="bottom"/>
            <w:hideMark/>
          </w:tcPr>
          <w:p w14:paraId="09994488"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Acceleration Abstraction Layer Interface-Common-Application</w:t>
            </w:r>
          </w:p>
        </w:tc>
      </w:tr>
      <w:tr w:rsidR="003112DA" w:rsidRPr="00B114DE" w14:paraId="7B2C0011" w14:textId="77777777" w:rsidTr="00EB3DFE">
        <w:trPr>
          <w:trHeight w:val="320"/>
        </w:trPr>
        <w:tc>
          <w:tcPr>
            <w:tcW w:w="1335" w:type="dxa"/>
            <w:noWrap/>
            <w:vAlign w:val="bottom"/>
            <w:hideMark/>
          </w:tcPr>
          <w:p w14:paraId="497F1140"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ja-JP"/>
              </w:rPr>
              <w:t>AALI-C-Mgmt</w:t>
            </w:r>
          </w:p>
        </w:tc>
        <w:tc>
          <w:tcPr>
            <w:tcW w:w="6580" w:type="dxa"/>
            <w:noWrap/>
            <w:vAlign w:val="bottom"/>
            <w:hideMark/>
          </w:tcPr>
          <w:p w14:paraId="2AC5A3DC"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Acceleration Abstraction Layer Interface-Common-Management</w:t>
            </w:r>
          </w:p>
        </w:tc>
      </w:tr>
      <w:tr w:rsidR="003112DA" w:rsidRPr="00B114DE" w14:paraId="030C27A2" w14:textId="77777777" w:rsidTr="00EB3DFE">
        <w:trPr>
          <w:trHeight w:val="320"/>
        </w:trPr>
        <w:tc>
          <w:tcPr>
            <w:tcW w:w="1335" w:type="dxa"/>
            <w:noWrap/>
            <w:vAlign w:val="bottom"/>
            <w:hideMark/>
          </w:tcPr>
          <w:p w14:paraId="620B8183"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ja-JP"/>
              </w:rPr>
              <w:t>AALI-P</w:t>
            </w:r>
          </w:p>
        </w:tc>
        <w:tc>
          <w:tcPr>
            <w:tcW w:w="6580" w:type="dxa"/>
            <w:noWrap/>
            <w:vAlign w:val="bottom"/>
            <w:hideMark/>
          </w:tcPr>
          <w:p w14:paraId="6E7469CF"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Acceleration Abstraction Layer Interface-Profile</w:t>
            </w:r>
          </w:p>
        </w:tc>
      </w:tr>
      <w:tr w:rsidR="003112DA" w:rsidRPr="00B114DE" w14:paraId="0FF4DAE3" w14:textId="77777777" w:rsidTr="00EB3DFE">
        <w:trPr>
          <w:trHeight w:val="320"/>
        </w:trPr>
        <w:tc>
          <w:tcPr>
            <w:tcW w:w="1335" w:type="dxa"/>
            <w:noWrap/>
            <w:vAlign w:val="bottom"/>
            <w:hideMark/>
          </w:tcPr>
          <w:p w14:paraId="04592807"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AI/ML</w:t>
            </w:r>
          </w:p>
        </w:tc>
        <w:tc>
          <w:tcPr>
            <w:tcW w:w="6580" w:type="dxa"/>
            <w:noWrap/>
            <w:vAlign w:val="bottom"/>
            <w:hideMark/>
          </w:tcPr>
          <w:p w14:paraId="6B615488"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Artificial Intelligence/Machine Learning</w:t>
            </w:r>
          </w:p>
        </w:tc>
      </w:tr>
      <w:tr w:rsidR="003112DA" w:rsidRPr="00B114DE" w14:paraId="1413ACB4" w14:textId="77777777" w:rsidTr="00EB3DFE">
        <w:trPr>
          <w:trHeight w:val="320"/>
        </w:trPr>
        <w:tc>
          <w:tcPr>
            <w:tcW w:w="1335" w:type="dxa"/>
            <w:noWrap/>
            <w:vAlign w:val="bottom"/>
            <w:hideMark/>
          </w:tcPr>
          <w:p w14:paraId="3F7DF9FA"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DL</w:t>
            </w:r>
          </w:p>
        </w:tc>
        <w:tc>
          <w:tcPr>
            <w:tcW w:w="6580" w:type="dxa"/>
            <w:noWrap/>
            <w:vAlign w:val="bottom"/>
            <w:hideMark/>
          </w:tcPr>
          <w:p w14:paraId="5EEBB88C"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Down Link</w:t>
            </w:r>
          </w:p>
        </w:tc>
      </w:tr>
      <w:tr w:rsidR="003112DA" w:rsidRPr="00B114DE" w14:paraId="55047318" w14:textId="77777777" w:rsidTr="00EB3DFE">
        <w:trPr>
          <w:trHeight w:val="320"/>
        </w:trPr>
        <w:tc>
          <w:tcPr>
            <w:tcW w:w="1335" w:type="dxa"/>
            <w:noWrap/>
            <w:vAlign w:val="bottom"/>
            <w:hideMark/>
          </w:tcPr>
          <w:p w14:paraId="51D520B3"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DoS</w:t>
            </w:r>
          </w:p>
        </w:tc>
        <w:tc>
          <w:tcPr>
            <w:tcW w:w="6580" w:type="dxa"/>
            <w:noWrap/>
            <w:vAlign w:val="bottom"/>
            <w:hideMark/>
          </w:tcPr>
          <w:p w14:paraId="78544C6A"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Denial of Service</w:t>
            </w:r>
          </w:p>
        </w:tc>
      </w:tr>
      <w:tr w:rsidR="003112DA" w:rsidRPr="00B114DE" w14:paraId="7B0F55B9" w14:textId="77777777" w:rsidTr="00EB3DFE">
        <w:trPr>
          <w:trHeight w:val="320"/>
        </w:trPr>
        <w:tc>
          <w:tcPr>
            <w:tcW w:w="1335" w:type="dxa"/>
            <w:noWrap/>
            <w:vAlign w:val="bottom"/>
            <w:hideMark/>
          </w:tcPr>
          <w:p w14:paraId="26C051D6"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ja-JP"/>
              </w:rPr>
              <w:t>eNB</w:t>
            </w:r>
          </w:p>
        </w:tc>
        <w:tc>
          <w:tcPr>
            <w:tcW w:w="6580" w:type="dxa"/>
            <w:noWrap/>
            <w:vAlign w:val="bottom"/>
            <w:hideMark/>
          </w:tcPr>
          <w:p w14:paraId="3B104AB8"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 xml:space="preserve">eNodeB (applies to LTE) </w:t>
            </w:r>
          </w:p>
        </w:tc>
      </w:tr>
      <w:tr w:rsidR="003112DA" w:rsidRPr="00B114DE" w14:paraId="7734F013" w14:textId="77777777" w:rsidTr="00EB3DFE">
        <w:trPr>
          <w:trHeight w:val="320"/>
        </w:trPr>
        <w:tc>
          <w:tcPr>
            <w:tcW w:w="1335" w:type="dxa"/>
            <w:noWrap/>
            <w:vAlign w:val="bottom"/>
            <w:hideMark/>
          </w:tcPr>
          <w:p w14:paraId="16589518"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FH</w:t>
            </w:r>
          </w:p>
        </w:tc>
        <w:tc>
          <w:tcPr>
            <w:tcW w:w="6580" w:type="dxa"/>
            <w:noWrap/>
            <w:vAlign w:val="bottom"/>
            <w:hideMark/>
          </w:tcPr>
          <w:p w14:paraId="5F5C68FF"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Front haul</w:t>
            </w:r>
          </w:p>
        </w:tc>
      </w:tr>
      <w:tr w:rsidR="003112DA" w:rsidRPr="00B114DE" w14:paraId="26CC55BA" w14:textId="77777777" w:rsidTr="00EB3DFE">
        <w:trPr>
          <w:trHeight w:val="320"/>
        </w:trPr>
        <w:tc>
          <w:tcPr>
            <w:tcW w:w="1335" w:type="dxa"/>
            <w:noWrap/>
            <w:vAlign w:val="bottom"/>
            <w:hideMark/>
          </w:tcPr>
          <w:p w14:paraId="44EB0941"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FTP</w:t>
            </w:r>
          </w:p>
        </w:tc>
        <w:tc>
          <w:tcPr>
            <w:tcW w:w="6580" w:type="dxa"/>
            <w:noWrap/>
            <w:vAlign w:val="bottom"/>
            <w:hideMark/>
          </w:tcPr>
          <w:p w14:paraId="07CEE24D" w14:textId="77777777" w:rsidR="003112DA" w:rsidRPr="00B114DE" w:rsidRDefault="003112DA" w:rsidP="003112DA">
            <w:pPr>
              <w:spacing w:after="0"/>
              <w:rPr>
                <w:rFonts w:eastAsia="Times New Roman"/>
                <w:color w:val="000000"/>
                <w:lang w:val="en-GB" w:eastAsia="fr-FR"/>
              </w:rPr>
            </w:pPr>
            <w:r w:rsidRPr="00B114DE">
              <w:rPr>
                <w:rFonts w:eastAsia="Times New Roman"/>
                <w:color w:val="000000"/>
                <w:lang w:val="en-GB" w:eastAsia="fr-FR"/>
              </w:rPr>
              <w:t>File Transfer Protocol</w:t>
            </w:r>
          </w:p>
        </w:tc>
      </w:tr>
      <w:tr w:rsidR="007D766E" w:rsidRPr="00B114DE" w14:paraId="686A942E" w14:textId="77777777" w:rsidTr="00EB3DFE">
        <w:trPr>
          <w:trHeight w:val="320"/>
        </w:trPr>
        <w:tc>
          <w:tcPr>
            <w:tcW w:w="1335" w:type="dxa"/>
            <w:noWrap/>
            <w:vAlign w:val="bottom"/>
            <w:hideMark/>
          </w:tcPr>
          <w:p w14:paraId="08018B6D" w14:textId="3888C169" w:rsidR="007D766E" w:rsidRPr="00B114DE" w:rsidRDefault="007D766E" w:rsidP="007D766E">
            <w:pPr>
              <w:spacing w:after="0"/>
              <w:rPr>
                <w:rFonts w:eastAsia="Times New Roman"/>
                <w:color w:val="000000"/>
                <w:lang w:val="en-GB" w:eastAsia="fr-FR"/>
              </w:rPr>
            </w:pPr>
            <w:r w:rsidRPr="00B114DE">
              <w:rPr>
                <w:color w:val="000000"/>
                <w:lang w:val="en-GB" w:eastAsia="fr-FR"/>
              </w:rPr>
              <w:t>FTPES</w:t>
            </w:r>
          </w:p>
        </w:tc>
        <w:tc>
          <w:tcPr>
            <w:tcW w:w="6580" w:type="dxa"/>
            <w:noWrap/>
            <w:vAlign w:val="bottom"/>
            <w:hideMark/>
          </w:tcPr>
          <w:p w14:paraId="3E4E99AF" w14:textId="0A89AAFE" w:rsidR="007D766E" w:rsidRPr="00B114DE" w:rsidRDefault="007D766E" w:rsidP="007D766E">
            <w:pPr>
              <w:spacing w:after="0"/>
              <w:rPr>
                <w:rFonts w:eastAsia="Times New Roman"/>
                <w:color w:val="000000"/>
                <w:lang w:val="en-GB" w:eastAsia="fr-FR"/>
              </w:rPr>
            </w:pPr>
            <w:r w:rsidRPr="00B114DE">
              <w:rPr>
                <w:color w:val="000000"/>
                <w:lang w:val="en-GB" w:eastAsia="fr-FR"/>
              </w:rPr>
              <w:t>Explicit SSL File Transfer Protocol</w:t>
            </w:r>
          </w:p>
        </w:tc>
      </w:tr>
      <w:tr w:rsidR="007D766E" w:rsidRPr="00B114DE" w14:paraId="5A62F23F" w14:textId="77777777" w:rsidTr="00EB3DFE">
        <w:trPr>
          <w:trHeight w:val="320"/>
        </w:trPr>
        <w:tc>
          <w:tcPr>
            <w:tcW w:w="1335" w:type="dxa"/>
            <w:noWrap/>
            <w:vAlign w:val="bottom"/>
          </w:tcPr>
          <w:p w14:paraId="5BE6FBE1" w14:textId="134934D0" w:rsidR="007D766E" w:rsidRPr="00B114DE" w:rsidRDefault="007D766E" w:rsidP="007D766E">
            <w:pPr>
              <w:spacing w:after="0"/>
              <w:rPr>
                <w:color w:val="000000"/>
                <w:lang w:val="en-GB" w:eastAsia="fr-FR"/>
              </w:rPr>
            </w:pPr>
            <w:r w:rsidRPr="00B114DE">
              <w:rPr>
                <w:color w:val="000000"/>
                <w:lang w:val="en-GB" w:eastAsia="fr-FR"/>
              </w:rPr>
              <w:lastRenderedPageBreak/>
              <w:t>FTPS</w:t>
            </w:r>
          </w:p>
        </w:tc>
        <w:tc>
          <w:tcPr>
            <w:tcW w:w="6580" w:type="dxa"/>
            <w:noWrap/>
            <w:vAlign w:val="bottom"/>
          </w:tcPr>
          <w:p w14:paraId="4759C838" w14:textId="7A7BBA1E" w:rsidR="007D766E" w:rsidRPr="00B114DE" w:rsidRDefault="007D766E" w:rsidP="007D766E">
            <w:pPr>
              <w:spacing w:after="0"/>
              <w:rPr>
                <w:color w:val="000000"/>
                <w:lang w:val="en-GB" w:eastAsia="fr-FR"/>
              </w:rPr>
            </w:pPr>
            <w:r w:rsidRPr="00B114DE">
              <w:rPr>
                <w:color w:val="000000"/>
                <w:lang w:val="en-GB" w:eastAsia="fr-FR"/>
              </w:rPr>
              <w:t>File Transfer Protocol Secure</w:t>
            </w:r>
          </w:p>
        </w:tc>
      </w:tr>
      <w:tr w:rsidR="007D766E" w:rsidRPr="00B114DE" w14:paraId="00B6BEED" w14:textId="77777777" w:rsidTr="00EB3DFE">
        <w:trPr>
          <w:trHeight w:val="320"/>
        </w:trPr>
        <w:tc>
          <w:tcPr>
            <w:tcW w:w="1335" w:type="dxa"/>
            <w:noWrap/>
            <w:vAlign w:val="bottom"/>
            <w:hideMark/>
          </w:tcPr>
          <w:p w14:paraId="5BC39F19"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GM</w:t>
            </w:r>
          </w:p>
        </w:tc>
        <w:tc>
          <w:tcPr>
            <w:tcW w:w="6580" w:type="dxa"/>
            <w:noWrap/>
            <w:vAlign w:val="bottom"/>
            <w:hideMark/>
          </w:tcPr>
          <w:p w14:paraId="7ABB5B9E"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Grand Master</w:t>
            </w:r>
          </w:p>
        </w:tc>
      </w:tr>
      <w:tr w:rsidR="007D766E" w:rsidRPr="00B114DE" w14:paraId="0ACFD038" w14:textId="77777777" w:rsidTr="00EB3DFE">
        <w:trPr>
          <w:trHeight w:val="320"/>
        </w:trPr>
        <w:tc>
          <w:tcPr>
            <w:tcW w:w="1335" w:type="dxa"/>
            <w:noWrap/>
            <w:vAlign w:val="bottom"/>
            <w:hideMark/>
          </w:tcPr>
          <w:p w14:paraId="7DC74DC1"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ja-JP"/>
              </w:rPr>
              <w:t>gNB</w:t>
            </w:r>
          </w:p>
        </w:tc>
        <w:tc>
          <w:tcPr>
            <w:tcW w:w="6580" w:type="dxa"/>
            <w:noWrap/>
            <w:vAlign w:val="bottom"/>
            <w:hideMark/>
          </w:tcPr>
          <w:p w14:paraId="61FEE624"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gNodeB (applies to NR)</w:t>
            </w:r>
          </w:p>
        </w:tc>
      </w:tr>
      <w:tr w:rsidR="007D766E" w:rsidRPr="00B114DE" w14:paraId="5F229D1C" w14:textId="77777777" w:rsidTr="00EB3DFE">
        <w:trPr>
          <w:trHeight w:val="320"/>
        </w:trPr>
        <w:tc>
          <w:tcPr>
            <w:tcW w:w="1335" w:type="dxa"/>
            <w:noWrap/>
            <w:vAlign w:val="bottom"/>
            <w:hideMark/>
          </w:tcPr>
          <w:p w14:paraId="61739F5A"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IPSEC</w:t>
            </w:r>
          </w:p>
        </w:tc>
        <w:tc>
          <w:tcPr>
            <w:tcW w:w="6580" w:type="dxa"/>
            <w:noWrap/>
            <w:vAlign w:val="bottom"/>
            <w:hideMark/>
          </w:tcPr>
          <w:p w14:paraId="2BB52394"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Internet Protocol Security</w:t>
            </w:r>
          </w:p>
        </w:tc>
      </w:tr>
      <w:tr w:rsidR="007D766E" w:rsidRPr="00B114DE" w14:paraId="724501FD" w14:textId="77777777" w:rsidTr="00EB3DFE">
        <w:trPr>
          <w:trHeight w:val="320"/>
        </w:trPr>
        <w:tc>
          <w:tcPr>
            <w:tcW w:w="1335" w:type="dxa"/>
            <w:noWrap/>
            <w:vAlign w:val="bottom"/>
            <w:hideMark/>
          </w:tcPr>
          <w:p w14:paraId="4DF22BCA"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ja-JP"/>
              </w:rPr>
              <w:t>KPI</w:t>
            </w:r>
          </w:p>
        </w:tc>
        <w:tc>
          <w:tcPr>
            <w:tcW w:w="6580" w:type="dxa"/>
            <w:noWrap/>
            <w:vAlign w:val="bottom"/>
            <w:hideMark/>
          </w:tcPr>
          <w:p w14:paraId="5E86BE72"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 xml:space="preserve">Key Performance Indicator </w:t>
            </w:r>
          </w:p>
        </w:tc>
      </w:tr>
      <w:tr w:rsidR="007D766E" w:rsidRPr="00B114DE" w14:paraId="52611057" w14:textId="77777777" w:rsidTr="00EB3DFE">
        <w:trPr>
          <w:trHeight w:val="320"/>
        </w:trPr>
        <w:tc>
          <w:tcPr>
            <w:tcW w:w="1335" w:type="dxa"/>
            <w:noWrap/>
            <w:vAlign w:val="bottom"/>
            <w:hideMark/>
          </w:tcPr>
          <w:p w14:paraId="5C6A3A4C"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ja-JP"/>
              </w:rPr>
              <w:t>KQI</w:t>
            </w:r>
          </w:p>
        </w:tc>
        <w:tc>
          <w:tcPr>
            <w:tcW w:w="6580" w:type="dxa"/>
            <w:noWrap/>
            <w:vAlign w:val="bottom"/>
            <w:hideMark/>
          </w:tcPr>
          <w:p w14:paraId="724B6B52"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Key Quality Indicator</w:t>
            </w:r>
          </w:p>
        </w:tc>
      </w:tr>
      <w:tr w:rsidR="007D766E" w:rsidRPr="00B114DE" w14:paraId="2AED39C9" w14:textId="77777777" w:rsidTr="00EB3DFE">
        <w:trPr>
          <w:trHeight w:val="320"/>
        </w:trPr>
        <w:tc>
          <w:tcPr>
            <w:tcW w:w="1335" w:type="dxa"/>
            <w:noWrap/>
            <w:vAlign w:val="bottom"/>
            <w:hideMark/>
          </w:tcPr>
          <w:p w14:paraId="70BCB4A4"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L1</w:t>
            </w:r>
          </w:p>
        </w:tc>
        <w:tc>
          <w:tcPr>
            <w:tcW w:w="6580" w:type="dxa"/>
            <w:noWrap/>
            <w:vAlign w:val="bottom"/>
            <w:hideMark/>
          </w:tcPr>
          <w:p w14:paraId="126AEC05"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Layer 1</w:t>
            </w:r>
          </w:p>
        </w:tc>
      </w:tr>
      <w:tr w:rsidR="007D766E" w:rsidRPr="00B114DE" w14:paraId="464E9C74" w14:textId="77777777" w:rsidTr="00EB3DFE">
        <w:trPr>
          <w:trHeight w:val="320"/>
        </w:trPr>
        <w:tc>
          <w:tcPr>
            <w:tcW w:w="1335" w:type="dxa"/>
            <w:noWrap/>
            <w:vAlign w:val="bottom"/>
            <w:hideMark/>
          </w:tcPr>
          <w:p w14:paraId="69CE8FCF"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LAA</w:t>
            </w:r>
          </w:p>
        </w:tc>
        <w:tc>
          <w:tcPr>
            <w:tcW w:w="6580" w:type="dxa"/>
            <w:noWrap/>
            <w:vAlign w:val="bottom"/>
            <w:hideMark/>
          </w:tcPr>
          <w:p w14:paraId="346FF674"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Licensed-Assisted Access</w:t>
            </w:r>
          </w:p>
        </w:tc>
      </w:tr>
      <w:tr w:rsidR="007D766E" w:rsidRPr="00B114DE" w14:paraId="38B9AC32" w14:textId="77777777" w:rsidTr="00EB3DFE">
        <w:trPr>
          <w:trHeight w:val="320"/>
        </w:trPr>
        <w:tc>
          <w:tcPr>
            <w:tcW w:w="1335" w:type="dxa"/>
            <w:noWrap/>
            <w:vAlign w:val="bottom"/>
            <w:hideMark/>
          </w:tcPr>
          <w:p w14:paraId="50D4DF96"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LBT</w:t>
            </w:r>
          </w:p>
        </w:tc>
        <w:tc>
          <w:tcPr>
            <w:tcW w:w="6580" w:type="dxa"/>
            <w:noWrap/>
            <w:vAlign w:val="bottom"/>
            <w:hideMark/>
          </w:tcPr>
          <w:p w14:paraId="11926858"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Listen Before Talk</w:t>
            </w:r>
          </w:p>
        </w:tc>
      </w:tr>
      <w:tr w:rsidR="007D766E" w:rsidRPr="00B114DE" w14:paraId="47AFC6DB" w14:textId="77777777" w:rsidTr="00EB3DFE">
        <w:trPr>
          <w:trHeight w:val="320"/>
        </w:trPr>
        <w:tc>
          <w:tcPr>
            <w:tcW w:w="1335" w:type="dxa"/>
            <w:noWrap/>
            <w:vAlign w:val="bottom"/>
            <w:hideMark/>
          </w:tcPr>
          <w:p w14:paraId="460FC4CB"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LLS</w:t>
            </w:r>
          </w:p>
        </w:tc>
        <w:tc>
          <w:tcPr>
            <w:tcW w:w="6580" w:type="dxa"/>
            <w:noWrap/>
            <w:vAlign w:val="bottom"/>
            <w:hideMark/>
          </w:tcPr>
          <w:p w14:paraId="65FD7649"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Lower Layer Split</w:t>
            </w:r>
          </w:p>
        </w:tc>
      </w:tr>
      <w:tr w:rsidR="007D766E" w:rsidRPr="00B114DE" w14:paraId="4A4AE7EC" w14:textId="77777777" w:rsidTr="00EB3DFE">
        <w:trPr>
          <w:trHeight w:val="320"/>
        </w:trPr>
        <w:tc>
          <w:tcPr>
            <w:tcW w:w="1335" w:type="dxa"/>
            <w:noWrap/>
            <w:vAlign w:val="bottom"/>
            <w:hideMark/>
          </w:tcPr>
          <w:p w14:paraId="3D6C8E75"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ja-JP"/>
              </w:rPr>
              <w:t>MIMO</w:t>
            </w:r>
          </w:p>
        </w:tc>
        <w:tc>
          <w:tcPr>
            <w:tcW w:w="6580" w:type="dxa"/>
            <w:noWrap/>
            <w:vAlign w:val="bottom"/>
            <w:hideMark/>
          </w:tcPr>
          <w:p w14:paraId="08A2029D"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Multiple Input, Multiple Output</w:t>
            </w:r>
          </w:p>
        </w:tc>
      </w:tr>
      <w:tr w:rsidR="007D766E" w:rsidRPr="00B114DE" w14:paraId="5A8EB818" w14:textId="77777777" w:rsidTr="00EB3DFE">
        <w:trPr>
          <w:trHeight w:val="320"/>
        </w:trPr>
        <w:tc>
          <w:tcPr>
            <w:tcW w:w="1335" w:type="dxa"/>
            <w:noWrap/>
            <w:vAlign w:val="bottom"/>
            <w:hideMark/>
          </w:tcPr>
          <w:p w14:paraId="36B02CFD"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MITM</w:t>
            </w:r>
          </w:p>
        </w:tc>
        <w:tc>
          <w:tcPr>
            <w:tcW w:w="6580" w:type="dxa"/>
            <w:noWrap/>
            <w:vAlign w:val="bottom"/>
            <w:hideMark/>
          </w:tcPr>
          <w:p w14:paraId="1FBAC11A"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Man In The Middle</w:t>
            </w:r>
          </w:p>
        </w:tc>
      </w:tr>
      <w:tr w:rsidR="007D766E" w:rsidRPr="00B114DE" w14:paraId="7A403F16" w14:textId="77777777" w:rsidTr="00EB3DFE">
        <w:trPr>
          <w:trHeight w:val="320"/>
        </w:trPr>
        <w:tc>
          <w:tcPr>
            <w:tcW w:w="1335" w:type="dxa"/>
            <w:noWrap/>
            <w:vAlign w:val="bottom"/>
            <w:hideMark/>
          </w:tcPr>
          <w:p w14:paraId="30394CA8"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MNO</w:t>
            </w:r>
          </w:p>
        </w:tc>
        <w:tc>
          <w:tcPr>
            <w:tcW w:w="6580" w:type="dxa"/>
            <w:noWrap/>
            <w:vAlign w:val="bottom"/>
            <w:hideMark/>
          </w:tcPr>
          <w:p w14:paraId="213E9E01"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Mobile Network Operator</w:t>
            </w:r>
          </w:p>
        </w:tc>
      </w:tr>
      <w:tr w:rsidR="007D766E" w:rsidRPr="00B114DE" w14:paraId="7C8850C5" w14:textId="77777777" w:rsidTr="00EB3DFE">
        <w:trPr>
          <w:trHeight w:val="320"/>
        </w:trPr>
        <w:tc>
          <w:tcPr>
            <w:tcW w:w="1335" w:type="dxa"/>
            <w:noWrap/>
            <w:vAlign w:val="bottom"/>
            <w:hideMark/>
          </w:tcPr>
          <w:p w14:paraId="0DC12E13"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NETCONF</w:t>
            </w:r>
          </w:p>
        </w:tc>
        <w:tc>
          <w:tcPr>
            <w:tcW w:w="6580" w:type="dxa"/>
            <w:noWrap/>
            <w:vAlign w:val="bottom"/>
            <w:hideMark/>
          </w:tcPr>
          <w:p w14:paraId="471144C7"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Network Configuration Protocol</w:t>
            </w:r>
          </w:p>
        </w:tc>
      </w:tr>
      <w:tr w:rsidR="007D766E" w:rsidRPr="00B114DE" w14:paraId="7FDE5290" w14:textId="77777777" w:rsidTr="00EB3DFE">
        <w:trPr>
          <w:trHeight w:val="320"/>
        </w:trPr>
        <w:tc>
          <w:tcPr>
            <w:tcW w:w="1335" w:type="dxa"/>
            <w:noWrap/>
            <w:vAlign w:val="bottom"/>
            <w:hideMark/>
          </w:tcPr>
          <w:p w14:paraId="148F848A"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NF</w:t>
            </w:r>
          </w:p>
        </w:tc>
        <w:tc>
          <w:tcPr>
            <w:tcW w:w="6580" w:type="dxa"/>
            <w:noWrap/>
            <w:vAlign w:val="bottom"/>
            <w:hideMark/>
          </w:tcPr>
          <w:p w14:paraId="60DC560E"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Network Function</w:t>
            </w:r>
          </w:p>
        </w:tc>
      </w:tr>
      <w:tr w:rsidR="007D766E" w:rsidRPr="00B114DE" w14:paraId="23EFE325" w14:textId="77777777" w:rsidTr="00EB3DFE">
        <w:trPr>
          <w:trHeight w:val="320"/>
        </w:trPr>
        <w:tc>
          <w:tcPr>
            <w:tcW w:w="1335" w:type="dxa"/>
            <w:noWrap/>
            <w:vAlign w:val="bottom"/>
            <w:hideMark/>
          </w:tcPr>
          <w:p w14:paraId="0F126BB5"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NFV</w:t>
            </w:r>
          </w:p>
        </w:tc>
        <w:tc>
          <w:tcPr>
            <w:tcW w:w="6580" w:type="dxa"/>
            <w:noWrap/>
            <w:vAlign w:val="bottom"/>
            <w:hideMark/>
          </w:tcPr>
          <w:p w14:paraId="50BAA8F0"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Network Function Virtualisation</w:t>
            </w:r>
          </w:p>
        </w:tc>
      </w:tr>
      <w:tr w:rsidR="007D766E" w:rsidRPr="00B114DE" w14:paraId="5D6D3C1C" w14:textId="77777777" w:rsidTr="00EB3DFE">
        <w:trPr>
          <w:trHeight w:val="320"/>
        </w:trPr>
        <w:tc>
          <w:tcPr>
            <w:tcW w:w="1335" w:type="dxa"/>
            <w:noWrap/>
            <w:vAlign w:val="bottom"/>
            <w:hideMark/>
          </w:tcPr>
          <w:p w14:paraId="44E9C1C1"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NR-U</w:t>
            </w:r>
          </w:p>
        </w:tc>
        <w:tc>
          <w:tcPr>
            <w:tcW w:w="6580" w:type="dxa"/>
            <w:noWrap/>
            <w:vAlign w:val="bottom"/>
            <w:hideMark/>
          </w:tcPr>
          <w:p w14:paraId="56BAF59C"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New Radio Unlicensed</w:t>
            </w:r>
          </w:p>
        </w:tc>
      </w:tr>
      <w:tr w:rsidR="007D766E" w:rsidRPr="00B114DE" w14:paraId="4B293EC8" w14:textId="77777777" w:rsidTr="00EB3DFE">
        <w:trPr>
          <w:trHeight w:val="320"/>
        </w:trPr>
        <w:tc>
          <w:tcPr>
            <w:tcW w:w="1335" w:type="dxa"/>
            <w:noWrap/>
            <w:vAlign w:val="bottom"/>
            <w:hideMark/>
          </w:tcPr>
          <w:p w14:paraId="42A7E13A"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O-DU</w:t>
            </w:r>
          </w:p>
        </w:tc>
        <w:tc>
          <w:tcPr>
            <w:tcW w:w="6580" w:type="dxa"/>
            <w:noWrap/>
            <w:vAlign w:val="bottom"/>
            <w:hideMark/>
          </w:tcPr>
          <w:p w14:paraId="3D784CDB"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O-RAN Distributed Unit</w:t>
            </w:r>
          </w:p>
        </w:tc>
      </w:tr>
      <w:tr w:rsidR="007D766E" w:rsidRPr="00B114DE" w14:paraId="338D4946" w14:textId="77777777" w:rsidTr="00EB3DFE">
        <w:trPr>
          <w:trHeight w:val="320"/>
        </w:trPr>
        <w:tc>
          <w:tcPr>
            <w:tcW w:w="1335" w:type="dxa"/>
            <w:noWrap/>
            <w:vAlign w:val="bottom"/>
            <w:hideMark/>
          </w:tcPr>
          <w:p w14:paraId="085A549A"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O-RU</w:t>
            </w:r>
          </w:p>
        </w:tc>
        <w:tc>
          <w:tcPr>
            <w:tcW w:w="6580" w:type="dxa"/>
            <w:noWrap/>
            <w:vAlign w:val="bottom"/>
            <w:hideMark/>
          </w:tcPr>
          <w:p w14:paraId="0C6C5889"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O-RAN Radio Unit</w:t>
            </w:r>
          </w:p>
        </w:tc>
      </w:tr>
      <w:tr w:rsidR="007D766E" w:rsidRPr="00B114DE" w14:paraId="22898F72" w14:textId="77777777" w:rsidTr="00EB3DFE">
        <w:trPr>
          <w:trHeight w:val="320"/>
        </w:trPr>
        <w:tc>
          <w:tcPr>
            <w:tcW w:w="1335" w:type="dxa"/>
            <w:noWrap/>
            <w:vAlign w:val="bottom"/>
            <w:hideMark/>
          </w:tcPr>
          <w:p w14:paraId="4E40E389"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PDCP</w:t>
            </w:r>
          </w:p>
        </w:tc>
        <w:tc>
          <w:tcPr>
            <w:tcW w:w="6580" w:type="dxa"/>
            <w:noWrap/>
            <w:vAlign w:val="bottom"/>
            <w:hideMark/>
          </w:tcPr>
          <w:p w14:paraId="2A65E832"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Packet Data Convergence Protocol</w:t>
            </w:r>
          </w:p>
        </w:tc>
      </w:tr>
      <w:tr w:rsidR="007D766E" w:rsidRPr="00B114DE" w14:paraId="4539247D" w14:textId="77777777" w:rsidTr="00EB3DFE">
        <w:trPr>
          <w:trHeight w:val="320"/>
        </w:trPr>
        <w:tc>
          <w:tcPr>
            <w:tcW w:w="1335" w:type="dxa"/>
            <w:noWrap/>
            <w:vAlign w:val="bottom"/>
          </w:tcPr>
          <w:p w14:paraId="1D421317" w14:textId="4CB071A0" w:rsidR="007D766E" w:rsidRPr="00B114DE" w:rsidRDefault="007D766E" w:rsidP="007D766E">
            <w:pPr>
              <w:spacing w:after="0"/>
              <w:rPr>
                <w:rFonts w:eastAsia="Times New Roman"/>
                <w:color w:val="000000"/>
                <w:lang w:val="en-GB" w:eastAsia="fr-FR"/>
              </w:rPr>
            </w:pPr>
            <w:r w:rsidRPr="00B114DE">
              <w:rPr>
                <w:color w:val="000000"/>
                <w:lang w:val="en-GB" w:eastAsia="fr-FR"/>
              </w:rPr>
              <w:t>PDSCH</w:t>
            </w:r>
          </w:p>
        </w:tc>
        <w:tc>
          <w:tcPr>
            <w:tcW w:w="6580" w:type="dxa"/>
            <w:noWrap/>
            <w:vAlign w:val="bottom"/>
          </w:tcPr>
          <w:p w14:paraId="0AE318C0" w14:textId="2803F14D" w:rsidR="007D766E" w:rsidRPr="00B114DE" w:rsidRDefault="007D766E" w:rsidP="007D766E">
            <w:pPr>
              <w:spacing w:after="0"/>
              <w:rPr>
                <w:rFonts w:eastAsia="Times New Roman"/>
                <w:color w:val="000000"/>
                <w:lang w:val="en-GB" w:eastAsia="fr-FR"/>
              </w:rPr>
            </w:pPr>
            <w:r w:rsidRPr="00B114DE">
              <w:rPr>
                <w:color w:val="000000"/>
                <w:lang w:val="en-GB" w:eastAsia="fr-FR"/>
              </w:rPr>
              <w:t>Physical Downlink Shared Channel</w:t>
            </w:r>
          </w:p>
        </w:tc>
      </w:tr>
      <w:tr w:rsidR="007D766E" w:rsidRPr="00B114DE" w14:paraId="0EF8B1AF" w14:textId="77777777" w:rsidTr="00EB3DFE">
        <w:trPr>
          <w:trHeight w:val="320"/>
        </w:trPr>
        <w:tc>
          <w:tcPr>
            <w:tcW w:w="1335" w:type="dxa"/>
            <w:noWrap/>
            <w:vAlign w:val="bottom"/>
          </w:tcPr>
          <w:p w14:paraId="78E13F42" w14:textId="3A4CD936" w:rsidR="007D766E" w:rsidRPr="00B114DE" w:rsidRDefault="007D766E" w:rsidP="007D766E">
            <w:pPr>
              <w:spacing w:after="0"/>
              <w:rPr>
                <w:rFonts w:eastAsia="Times New Roman"/>
                <w:color w:val="000000"/>
                <w:lang w:val="en-GB" w:eastAsia="fr-FR"/>
              </w:rPr>
            </w:pPr>
            <w:r w:rsidRPr="00B114DE">
              <w:rPr>
                <w:color w:val="000000"/>
                <w:lang w:val="en-GB" w:eastAsia="fr-FR"/>
              </w:rPr>
              <w:t>PUSCH</w:t>
            </w:r>
          </w:p>
        </w:tc>
        <w:tc>
          <w:tcPr>
            <w:tcW w:w="6580" w:type="dxa"/>
            <w:noWrap/>
            <w:vAlign w:val="bottom"/>
          </w:tcPr>
          <w:p w14:paraId="7444D051" w14:textId="3135B5F9" w:rsidR="007D766E" w:rsidRPr="00B114DE" w:rsidRDefault="007D766E" w:rsidP="007D766E">
            <w:pPr>
              <w:spacing w:after="0"/>
              <w:rPr>
                <w:rFonts w:eastAsia="Times New Roman"/>
                <w:color w:val="000000"/>
                <w:lang w:val="en-GB" w:eastAsia="fr-FR"/>
              </w:rPr>
            </w:pPr>
            <w:r w:rsidRPr="00B114DE">
              <w:rPr>
                <w:color w:val="000000"/>
                <w:lang w:val="en-GB" w:eastAsia="fr-FR"/>
              </w:rPr>
              <w:t>Physical Uplink Shared Channel</w:t>
            </w:r>
          </w:p>
        </w:tc>
      </w:tr>
      <w:tr w:rsidR="007D766E" w:rsidRPr="00B114DE" w14:paraId="023088DC" w14:textId="77777777" w:rsidTr="00EB3DFE">
        <w:trPr>
          <w:trHeight w:val="320"/>
        </w:trPr>
        <w:tc>
          <w:tcPr>
            <w:tcW w:w="1335" w:type="dxa"/>
            <w:noWrap/>
            <w:vAlign w:val="bottom"/>
          </w:tcPr>
          <w:p w14:paraId="1F97CA5E" w14:textId="7492E4A0" w:rsidR="007D766E" w:rsidRPr="00B114DE" w:rsidRDefault="007D766E" w:rsidP="007D766E">
            <w:pPr>
              <w:spacing w:after="0"/>
              <w:rPr>
                <w:rFonts w:eastAsia="Times New Roman"/>
                <w:color w:val="000000"/>
                <w:lang w:val="en-GB" w:eastAsia="fr-FR"/>
              </w:rPr>
            </w:pPr>
            <w:r w:rsidRPr="00B114DE">
              <w:rPr>
                <w:color w:val="000000"/>
                <w:lang w:val="en-GB" w:eastAsia="fr-FR"/>
              </w:rPr>
              <w:t>PRACH</w:t>
            </w:r>
          </w:p>
        </w:tc>
        <w:tc>
          <w:tcPr>
            <w:tcW w:w="6580" w:type="dxa"/>
            <w:noWrap/>
            <w:vAlign w:val="bottom"/>
          </w:tcPr>
          <w:p w14:paraId="1D3B2CC0" w14:textId="4259BFCB" w:rsidR="007D766E" w:rsidRPr="00B114DE" w:rsidRDefault="007D766E" w:rsidP="007D766E">
            <w:pPr>
              <w:spacing w:after="0"/>
              <w:rPr>
                <w:rFonts w:eastAsia="Times New Roman"/>
                <w:color w:val="000000"/>
                <w:lang w:val="en-GB" w:eastAsia="fr-FR"/>
              </w:rPr>
            </w:pPr>
            <w:r w:rsidRPr="00B114DE">
              <w:rPr>
                <w:color w:val="000000"/>
                <w:lang w:val="en-GB" w:eastAsia="fr-FR"/>
              </w:rPr>
              <w:t>Physical Random Access Channel</w:t>
            </w:r>
          </w:p>
        </w:tc>
      </w:tr>
      <w:tr w:rsidR="007D766E" w:rsidRPr="00B114DE" w14:paraId="1BCFE6D0" w14:textId="77777777" w:rsidTr="00EB3DFE">
        <w:trPr>
          <w:trHeight w:val="320"/>
        </w:trPr>
        <w:tc>
          <w:tcPr>
            <w:tcW w:w="1335" w:type="dxa"/>
            <w:noWrap/>
            <w:vAlign w:val="bottom"/>
            <w:hideMark/>
          </w:tcPr>
          <w:p w14:paraId="1250D49F"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PRB</w:t>
            </w:r>
          </w:p>
        </w:tc>
        <w:tc>
          <w:tcPr>
            <w:tcW w:w="6580" w:type="dxa"/>
            <w:noWrap/>
            <w:vAlign w:val="bottom"/>
            <w:hideMark/>
          </w:tcPr>
          <w:p w14:paraId="41F980D3"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Physical Resource Block</w:t>
            </w:r>
          </w:p>
        </w:tc>
      </w:tr>
      <w:tr w:rsidR="007D766E" w:rsidRPr="00B114DE" w14:paraId="08DF9636" w14:textId="77777777" w:rsidTr="00EB3DFE">
        <w:trPr>
          <w:trHeight w:val="320"/>
        </w:trPr>
        <w:tc>
          <w:tcPr>
            <w:tcW w:w="1335" w:type="dxa"/>
            <w:noWrap/>
            <w:vAlign w:val="bottom"/>
            <w:hideMark/>
          </w:tcPr>
          <w:p w14:paraId="11D669F8"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PTP</w:t>
            </w:r>
          </w:p>
        </w:tc>
        <w:tc>
          <w:tcPr>
            <w:tcW w:w="6580" w:type="dxa"/>
            <w:noWrap/>
            <w:vAlign w:val="bottom"/>
            <w:hideMark/>
          </w:tcPr>
          <w:p w14:paraId="69AC0F9B"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Precision Timing Protocol</w:t>
            </w:r>
          </w:p>
        </w:tc>
      </w:tr>
      <w:tr w:rsidR="007D766E" w:rsidRPr="00B114DE" w14:paraId="675D8819" w14:textId="77777777" w:rsidTr="00EB3DFE">
        <w:trPr>
          <w:trHeight w:val="320"/>
        </w:trPr>
        <w:tc>
          <w:tcPr>
            <w:tcW w:w="1335" w:type="dxa"/>
            <w:noWrap/>
            <w:vAlign w:val="bottom"/>
            <w:hideMark/>
          </w:tcPr>
          <w:p w14:paraId="0492547C"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ja-JP"/>
              </w:rPr>
              <w:t>QoE</w:t>
            </w:r>
          </w:p>
        </w:tc>
        <w:tc>
          <w:tcPr>
            <w:tcW w:w="6580" w:type="dxa"/>
            <w:noWrap/>
            <w:vAlign w:val="bottom"/>
            <w:hideMark/>
          </w:tcPr>
          <w:p w14:paraId="7CBFDBBB"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Quality of Experience</w:t>
            </w:r>
          </w:p>
        </w:tc>
      </w:tr>
      <w:tr w:rsidR="007D766E" w:rsidRPr="00B114DE" w14:paraId="37C563E5" w14:textId="77777777" w:rsidTr="00EB3DFE">
        <w:trPr>
          <w:trHeight w:val="320"/>
        </w:trPr>
        <w:tc>
          <w:tcPr>
            <w:tcW w:w="1335" w:type="dxa"/>
            <w:noWrap/>
            <w:vAlign w:val="bottom"/>
            <w:hideMark/>
          </w:tcPr>
          <w:p w14:paraId="0A3B07F8"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RBAC</w:t>
            </w:r>
          </w:p>
        </w:tc>
        <w:tc>
          <w:tcPr>
            <w:tcW w:w="6580" w:type="dxa"/>
            <w:noWrap/>
            <w:vAlign w:val="bottom"/>
            <w:hideMark/>
          </w:tcPr>
          <w:p w14:paraId="15AD6341"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Role-based Access Control</w:t>
            </w:r>
          </w:p>
        </w:tc>
      </w:tr>
      <w:tr w:rsidR="007D766E" w:rsidRPr="00B114DE" w14:paraId="4C9DB0B2" w14:textId="77777777" w:rsidTr="00EB3DFE">
        <w:trPr>
          <w:trHeight w:val="320"/>
        </w:trPr>
        <w:tc>
          <w:tcPr>
            <w:tcW w:w="1335" w:type="dxa"/>
            <w:noWrap/>
            <w:vAlign w:val="bottom"/>
            <w:hideMark/>
          </w:tcPr>
          <w:p w14:paraId="2A961345"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ja-JP"/>
              </w:rPr>
              <w:t>RIC</w:t>
            </w:r>
          </w:p>
        </w:tc>
        <w:tc>
          <w:tcPr>
            <w:tcW w:w="6580" w:type="dxa"/>
            <w:noWrap/>
            <w:vAlign w:val="bottom"/>
            <w:hideMark/>
          </w:tcPr>
          <w:p w14:paraId="5A6E180E"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O-RAN RAN Intelligent Controller</w:t>
            </w:r>
          </w:p>
        </w:tc>
      </w:tr>
      <w:tr w:rsidR="007D766E" w:rsidRPr="00B114DE" w14:paraId="7E15D9D7" w14:textId="77777777" w:rsidTr="00EB3DFE">
        <w:trPr>
          <w:trHeight w:val="320"/>
        </w:trPr>
        <w:tc>
          <w:tcPr>
            <w:tcW w:w="1335" w:type="dxa"/>
            <w:noWrap/>
            <w:vAlign w:val="bottom"/>
            <w:hideMark/>
          </w:tcPr>
          <w:p w14:paraId="58906DCF"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RU</w:t>
            </w:r>
          </w:p>
        </w:tc>
        <w:tc>
          <w:tcPr>
            <w:tcW w:w="6580" w:type="dxa"/>
            <w:noWrap/>
            <w:vAlign w:val="bottom"/>
            <w:hideMark/>
          </w:tcPr>
          <w:p w14:paraId="37D1938A"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Radio Unit</w:t>
            </w:r>
          </w:p>
        </w:tc>
      </w:tr>
      <w:tr w:rsidR="007D766E" w:rsidRPr="00B114DE" w14:paraId="70781548" w14:textId="77777777" w:rsidTr="00EB3DFE">
        <w:trPr>
          <w:trHeight w:val="320"/>
        </w:trPr>
        <w:tc>
          <w:tcPr>
            <w:tcW w:w="1335" w:type="dxa"/>
            <w:noWrap/>
            <w:vAlign w:val="bottom"/>
            <w:hideMark/>
          </w:tcPr>
          <w:p w14:paraId="2752FC9A"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SDN</w:t>
            </w:r>
          </w:p>
        </w:tc>
        <w:tc>
          <w:tcPr>
            <w:tcW w:w="6580" w:type="dxa"/>
            <w:noWrap/>
            <w:vAlign w:val="bottom"/>
            <w:hideMark/>
          </w:tcPr>
          <w:p w14:paraId="35B15E36"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Software Defined Network</w:t>
            </w:r>
          </w:p>
        </w:tc>
      </w:tr>
      <w:tr w:rsidR="007D766E" w:rsidRPr="00B114DE" w14:paraId="6ED3524C" w14:textId="77777777" w:rsidTr="00EB3DFE">
        <w:trPr>
          <w:trHeight w:val="320"/>
        </w:trPr>
        <w:tc>
          <w:tcPr>
            <w:tcW w:w="1335" w:type="dxa"/>
            <w:noWrap/>
            <w:vAlign w:val="bottom"/>
          </w:tcPr>
          <w:p w14:paraId="06FE779B" w14:textId="2BC28202" w:rsidR="007D766E" w:rsidRPr="00B114DE" w:rsidRDefault="007D766E" w:rsidP="007D766E">
            <w:pPr>
              <w:spacing w:after="0"/>
              <w:rPr>
                <w:rFonts w:eastAsia="Times New Roman"/>
                <w:color w:val="000000"/>
                <w:lang w:val="en-GB" w:eastAsia="fr-FR"/>
              </w:rPr>
            </w:pPr>
            <w:r w:rsidRPr="00B114DE">
              <w:rPr>
                <w:lang w:val="en-GB"/>
              </w:rPr>
              <w:t>SFTP</w:t>
            </w:r>
          </w:p>
        </w:tc>
        <w:tc>
          <w:tcPr>
            <w:tcW w:w="6580" w:type="dxa"/>
            <w:noWrap/>
            <w:vAlign w:val="bottom"/>
          </w:tcPr>
          <w:p w14:paraId="6B3F19F2" w14:textId="60024B22" w:rsidR="007D766E" w:rsidRPr="00B114DE" w:rsidRDefault="007D766E" w:rsidP="007D766E">
            <w:pPr>
              <w:spacing w:after="0"/>
              <w:rPr>
                <w:rFonts w:eastAsia="Times New Roman"/>
                <w:color w:val="000000"/>
                <w:lang w:val="en-GB" w:eastAsia="fr-FR"/>
              </w:rPr>
            </w:pPr>
            <w:r w:rsidRPr="00B114DE">
              <w:rPr>
                <w:color w:val="000000"/>
                <w:lang w:val="en-GB" w:eastAsia="fr-FR"/>
              </w:rPr>
              <w:t>SSH File Transfer Protocol</w:t>
            </w:r>
          </w:p>
        </w:tc>
      </w:tr>
      <w:tr w:rsidR="007D766E" w:rsidRPr="00B114DE" w14:paraId="4CA5E2E0" w14:textId="77777777" w:rsidTr="00EB3DFE">
        <w:trPr>
          <w:trHeight w:val="320"/>
        </w:trPr>
        <w:tc>
          <w:tcPr>
            <w:tcW w:w="1335" w:type="dxa"/>
            <w:noWrap/>
            <w:vAlign w:val="bottom"/>
            <w:hideMark/>
          </w:tcPr>
          <w:p w14:paraId="49D558ED"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ja-JP"/>
              </w:rPr>
              <w:t>SINR</w:t>
            </w:r>
          </w:p>
        </w:tc>
        <w:tc>
          <w:tcPr>
            <w:tcW w:w="6580" w:type="dxa"/>
            <w:noWrap/>
            <w:vAlign w:val="bottom"/>
            <w:hideMark/>
          </w:tcPr>
          <w:p w14:paraId="18C159FC"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Signal-to-Interference-plus-Noise Ratio</w:t>
            </w:r>
          </w:p>
        </w:tc>
      </w:tr>
      <w:tr w:rsidR="007D766E" w:rsidRPr="00B114DE" w14:paraId="3BAC7590" w14:textId="77777777" w:rsidTr="00EB3DFE">
        <w:trPr>
          <w:trHeight w:val="320"/>
        </w:trPr>
        <w:tc>
          <w:tcPr>
            <w:tcW w:w="1335" w:type="dxa"/>
            <w:noWrap/>
            <w:vAlign w:val="bottom"/>
            <w:hideMark/>
          </w:tcPr>
          <w:p w14:paraId="12FD8C69"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SMO</w:t>
            </w:r>
          </w:p>
        </w:tc>
        <w:tc>
          <w:tcPr>
            <w:tcW w:w="6580" w:type="dxa"/>
            <w:noWrap/>
            <w:vAlign w:val="bottom"/>
            <w:hideMark/>
          </w:tcPr>
          <w:p w14:paraId="2400543D"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Service Management and Orchestration</w:t>
            </w:r>
          </w:p>
        </w:tc>
      </w:tr>
      <w:tr w:rsidR="007D766E" w:rsidRPr="00B114DE" w14:paraId="489FC3F1" w14:textId="77777777" w:rsidTr="00EB3DFE">
        <w:trPr>
          <w:trHeight w:val="320"/>
        </w:trPr>
        <w:tc>
          <w:tcPr>
            <w:tcW w:w="1335" w:type="dxa"/>
            <w:noWrap/>
            <w:vAlign w:val="bottom"/>
            <w:hideMark/>
          </w:tcPr>
          <w:p w14:paraId="6226E123"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SSH</w:t>
            </w:r>
          </w:p>
        </w:tc>
        <w:tc>
          <w:tcPr>
            <w:tcW w:w="6580" w:type="dxa"/>
            <w:noWrap/>
            <w:vAlign w:val="bottom"/>
            <w:hideMark/>
          </w:tcPr>
          <w:p w14:paraId="0897F507"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Secure Shell</w:t>
            </w:r>
          </w:p>
        </w:tc>
      </w:tr>
      <w:tr w:rsidR="007D766E" w:rsidRPr="00B114DE" w14:paraId="63D7209B" w14:textId="77777777" w:rsidTr="00EB3DFE">
        <w:trPr>
          <w:trHeight w:val="320"/>
        </w:trPr>
        <w:tc>
          <w:tcPr>
            <w:tcW w:w="1335" w:type="dxa"/>
            <w:noWrap/>
            <w:vAlign w:val="bottom"/>
            <w:hideMark/>
          </w:tcPr>
          <w:p w14:paraId="342CC972"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T-TC</w:t>
            </w:r>
          </w:p>
        </w:tc>
        <w:tc>
          <w:tcPr>
            <w:tcW w:w="6580" w:type="dxa"/>
            <w:noWrap/>
            <w:vAlign w:val="bottom"/>
            <w:hideMark/>
          </w:tcPr>
          <w:p w14:paraId="3538EC89" w14:textId="25A64EF3"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Telecom Transparent Clock</w:t>
            </w:r>
          </w:p>
        </w:tc>
      </w:tr>
      <w:tr w:rsidR="007D766E" w:rsidRPr="00B114DE" w14:paraId="140337C3" w14:textId="77777777" w:rsidTr="00EB3DFE">
        <w:trPr>
          <w:trHeight w:val="320"/>
        </w:trPr>
        <w:tc>
          <w:tcPr>
            <w:tcW w:w="1335" w:type="dxa"/>
            <w:noWrap/>
            <w:vAlign w:val="bottom"/>
            <w:hideMark/>
          </w:tcPr>
          <w:p w14:paraId="4F0AB62C"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TC</w:t>
            </w:r>
          </w:p>
        </w:tc>
        <w:tc>
          <w:tcPr>
            <w:tcW w:w="6580" w:type="dxa"/>
            <w:noWrap/>
            <w:vAlign w:val="bottom"/>
            <w:hideMark/>
          </w:tcPr>
          <w:p w14:paraId="68FB83FC"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Transparent Clock</w:t>
            </w:r>
          </w:p>
        </w:tc>
      </w:tr>
      <w:tr w:rsidR="007D766E" w:rsidRPr="00B114DE" w14:paraId="212DB2A9" w14:textId="77777777" w:rsidTr="00EB3DFE">
        <w:trPr>
          <w:trHeight w:val="320"/>
        </w:trPr>
        <w:tc>
          <w:tcPr>
            <w:tcW w:w="1335" w:type="dxa"/>
            <w:noWrap/>
            <w:vAlign w:val="bottom"/>
            <w:hideMark/>
          </w:tcPr>
          <w:p w14:paraId="5A7EE5D1"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TLS</w:t>
            </w:r>
          </w:p>
        </w:tc>
        <w:tc>
          <w:tcPr>
            <w:tcW w:w="6580" w:type="dxa"/>
            <w:noWrap/>
            <w:vAlign w:val="bottom"/>
            <w:hideMark/>
          </w:tcPr>
          <w:p w14:paraId="514362AF"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Transport Layer Security</w:t>
            </w:r>
          </w:p>
        </w:tc>
      </w:tr>
      <w:tr w:rsidR="007D766E" w:rsidRPr="00B114DE" w14:paraId="78C85CF0" w14:textId="77777777" w:rsidTr="00EB3DFE">
        <w:trPr>
          <w:trHeight w:val="320"/>
        </w:trPr>
        <w:tc>
          <w:tcPr>
            <w:tcW w:w="1335" w:type="dxa"/>
            <w:noWrap/>
            <w:vAlign w:val="bottom"/>
            <w:hideMark/>
          </w:tcPr>
          <w:p w14:paraId="712BC420"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UAV</w:t>
            </w:r>
          </w:p>
        </w:tc>
        <w:tc>
          <w:tcPr>
            <w:tcW w:w="6580" w:type="dxa"/>
            <w:noWrap/>
            <w:vAlign w:val="bottom"/>
            <w:hideMark/>
          </w:tcPr>
          <w:p w14:paraId="370FEB73"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Unmanned Aerial Vehicle</w:t>
            </w:r>
          </w:p>
        </w:tc>
      </w:tr>
      <w:tr w:rsidR="007D766E" w:rsidRPr="00B114DE" w14:paraId="413FB25A" w14:textId="77777777" w:rsidTr="00EB3DFE">
        <w:trPr>
          <w:trHeight w:val="320"/>
        </w:trPr>
        <w:tc>
          <w:tcPr>
            <w:tcW w:w="1335" w:type="dxa"/>
            <w:noWrap/>
            <w:vAlign w:val="bottom"/>
            <w:hideMark/>
          </w:tcPr>
          <w:p w14:paraId="39A24BF0"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UL</w:t>
            </w:r>
          </w:p>
        </w:tc>
        <w:tc>
          <w:tcPr>
            <w:tcW w:w="6580" w:type="dxa"/>
            <w:noWrap/>
            <w:vAlign w:val="bottom"/>
            <w:hideMark/>
          </w:tcPr>
          <w:p w14:paraId="22480DA2"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Up Link</w:t>
            </w:r>
          </w:p>
        </w:tc>
      </w:tr>
      <w:tr w:rsidR="007D766E" w:rsidRPr="00B114DE" w14:paraId="73E1499A" w14:textId="77777777" w:rsidTr="00EB3DFE">
        <w:trPr>
          <w:trHeight w:val="320"/>
        </w:trPr>
        <w:tc>
          <w:tcPr>
            <w:tcW w:w="1335" w:type="dxa"/>
            <w:noWrap/>
            <w:vAlign w:val="bottom"/>
            <w:hideMark/>
          </w:tcPr>
          <w:p w14:paraId="43AA10DE"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ja-JP"/>
              </w:rPr>
              <w:t>V2X</w:t>
            </w:r>
          </w:p>
        </w:tc>
        <w:tc>
          <w:tcPr>
            <w:tcW w:w="6580" w:type="dxa"/>
            <w:noWrap/>
            <w:vAlign w:val="bottom"/>
            <w:hideMark/>
          </w:tcPr>
          <w:p w14:paraId="6E55FD3F"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Vehicle to Everything</w:t>
            </w:r>
          </w:p>
        </w:tc>
      </w:tr>
      <w:tr w:rsidR="007D766E" w:rsidRPr="00B114DE" w14:paraId="159F5334" w14:textId="77777777" w:rsidTr="00EB3DFE">
        <w:trPr>
          <w:trHeight w:val="320"/>
        </w:trPr>
        <w:tc>
          <w:tcPr>
            <w:tcW w:w="1335" w:type="dxa"/>
            <w:noWrap/>
            <w:vAlign w:val="bottom"/>
            <w:hideMark/>
          </w:tcPr>
          <w:p w14:paraId="24D1928E"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 xml:space="preserve">VM </w:t>
            </w:r>
          </w:p>
        </w:tc>
        <w:tc>
          <w:tcPr>
            <w:tcW w:w="6580" w:type="dxa"/>
            <w:noWrap/>
            <w:vAlign w:val="bottom"/>
            <w:hideMark/>
          </w:tcPr>
          <w:p w14:paraId="16F023EF"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Virtual machine</w:t>
            </w:r>
          </w:p>
        </w:tc>
      </w:tr>
      <w:tr w:rsidR="007D766E" w:rsidRPr="00B114DE" w14:paraId="412C7CC9" w14:textId="77777777" w:rsidTr="00EB3DFE">
        <w:trPr>
          <w:trHeight w:val="320"/>
        </w:trPr>
        <w:tc>
          <w:tcPr>
            <w:tcW w:w="1335" w:type="dxa"/>
            <w:noWrap/>
            <w:vAlign w:val="bottom"/>
            <w:hideMark/>
          </w:tcPr>
          <w:p w14:paraId="1C47C164"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VNF</w:t>
            </w:r>
          </w:p>
        </w:tc>
        <w:tc>
          <w:tcPr>
            <w:tcW w:w="6580" w:type="dxa"/>
            <w:noWrap/>
            <w:vAlign w:val="bottom"/>
            <w:hideMark/>
          </w:tcPr>
          <w:p w14:paraId="07D2E875" w14:textId="77777777"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Virtualised Network Function</w:t>
            </w:r>
          </w:p>
        </w:tc>
      </w:tr>
      <w:tr w:rsidR="007D766E" w:rsidRPr="00B114DE" w14:paraId="14CF8678" w14:textId="77777777" w:rsidTr="00EB3DFE">
        <w:trPr>
          <w:trHeight w:val="320"/>
        </w:trPr>
        <w:tc>
          <w:tcPr>
            <w:tcW w:w="1335" w:type="dxa"/>
            <w:noWrap/>
            <w:vAlign w:val="bottom"/>
          </w:tcPr>
          <w:p w14:paraId="6CA996BF" w14:textId="0933D7C9"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ZT</w:t>
            </w:r>
          </w:p>
        </w:tc>
        <w:tc>
          <w:tcPr>
            <w:tcW w:w="6580" w:type="dxa"/>
            <w:noWrap/>
            <w:vAlign w:val="bottom"/>
          </w:tcPr>
          <w:p w14:paraId="4109174C" w14:textId="130F5D01"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Zero Trust</w:t>
            </w:r>
          </w:p>
        </w:tc>
      </w:tr>
      <w:tr w:rsidR="007D766E" w:rsidRPr="00B114DE" w14:paraId="41C68932" w14:textId="77777777" w:rsidTr="00EB3DFE">
        <w:trPr>
          <w:trHeight w:val="320"/>
        </w:trPr>
        <w:tc>
          <w:tcPr>
            <w:tcW w:w="1335" w:type="dxa"/>
            <w:noWrap/>
            <w:vAlign w:val="bottom"/>
          </w:tcPr>
          <w:p w14:paraId="41A51DD8" w14:textId="1BEDA2FA"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ZTA</w:t>
            </w:r>
          </w:p>
        </w:tc>
        <w:tc>
          <w:tcPr>
            <w:tcW w:w="6580" w:type="dxa"/>
            <w:noWrap/>
            <w:vAlign w:val="bottom"/>
          </w:tcPr>
          <w:p w14:paraId="7676AC8D" w14:textId="65DF4508" w:rsidR="007D766E" w:rsidRPr="00B114DE" w:rsidRDefault="007D766E" w:rsidP="007D766E">
            <w:pPr>
              <w:spacing w:after="0"/>
              <w:rPr>
                <w:rFonts w:eastAsia="Times New Roman"/>
                <w:color w:val="000000"/>
                <w:lang w:val="en-GB" w:eastAsia="fr-FR"/>
              </w:rPr>
            </w:pPr>
            <w:r w:rsidRPr="00B114DE">
              <w:rPr>
                <w:rFonts w:eastAsia="Times New Roman"/>
                <w:color w:val="000000"/>
                <w:lang w:val="en-GB" w:eastAsia="fr-FR"/>
              </w:rPr>
              <w:t>Zero Trust Architecture</w:t>
            </w:r>
          </w:p>
        </w:tc>
      </w:tr>
    </w:tbl>
    <w:p w14:paraId="57A4C3CE" w14:textId="77777777" w:rsidR="00723C44" w:rsidRPr="00B114DE" w:rsidRDefault="00723C44" w:rsidP="00B27FDF">
      <w:pPr>
        <w:spacing w:after="0" w:line="280" w:lineRule="atLeast"/>
        <w:rPr>
          <w:rFonts w:eastAsia="MS PGothic"/>
          <w:szCs w:val="22"/>
          <w:lang w:val="en-GB" w:eastAsia="ja-JP"/>
        </w:rPr>
      </w:pPr>
    </w:p>
    <w:p w14:paraId="59CACD4D" w14:textId="42EC3DF4" w:rsidR="0009190E" w:rsidRPr="00B114DE" w:rsidRDefault="0009190E" w:rsidP="00EB3DFE">
      <w:pPr>
        <w:pStyle w:val="Heading1"/>
      </w:pPr>
      <w:bookmarkStart w:id="146" w:name="_Toc63865033"/>
      <w:bookmarkStart w:id="147" w:name="_Toc151979596"/>
      <w:bookmarkStart w:id="148" w:name="_Toc171544878"/>
      <w:bookmarkStart w:id="149" w:name="_Toc172714164"/>
      <w:bookmarkStart w:id="150" w:name="_Toc203987343"/>
      <w:bookmarkStart w:id="151" w:name="_Toc215586814"/>
      <w:r w:rsidRPr="00B114DE">
        <w:t>Overview</w:t>
      </w:r>
      <w:bookmarkEnd w:id="146"/>
      <w:bookmarkEnd w:id="147"/>
      <w:bookmarkEnd w:id="148"/>
      <w:bookmarkEnd w:id="149"/>
      <w:bookmarkEnd w:id="150"/>
      <w:bookmarkEnd w:id="151"/>
    </w:p>
    <w:p w14:paraId="5AE745B5" w14:textId="6731116C" w:rsidR="00E64CBF" w:rsidRPr="00B114DE" w:rsidRDefault="00E64CBF" w:rsidP="00E64CBF">
      <w:pPr>
        <w:pStyle w:val="Heading2"/>
      </w:pPr>
      <w:bookmarkStart w:id="152" w:name="_Toc63865034"/>
      <w:bookmarkStart w:id="153" w:name="_Toc151979597"/>
      <w:bookmarkStart w:id="154" w:name="_Toc171544879"/>
      <w:bookmarkStart w:id="155" w:name="_Toc172714165"/>
      <w:bookmarkStart w:id="156" w:name="_Toc203987344"/>
      <w:bookmarkStart w:id="157" w:name="_Toc215586815"/>
      <w:r w:rsidRPr="00B114DE">
        <w:t>Objective and structure</w:t>
      </w:r>
      <w:bookmarkEnd w:id="152"/>
      <w:bookmarkEnd w:id="153"/>
      <w:bookmarkEnd w:id="154"/>
      <w:bookmarkEnd w:id="155"/>
      <w:bookmarkEnd w:id="156"/>
      <w:bookmarkEnd w:id="157"/>
    </w:p>
    <w:p w14:paraId="54A9A18B" w14:textId="059E6627" w:rsidR="00D16280" w:rsidRPr="00B114DE" w:rsidRDefault="00E64CBF" w:rsidP="00D16280">
      <w:pPr>
        <w:rPr>
          <w:lang w:val="en-GB" w:eastAsia="zh-CN"/>
        </w:rPr>
      </w:pPr>
      <w:r w:rsidRPr="00B114DE">
        <w:rPr>
          <w:lang w:val="en-GB" w:eastAsia="zh-CN"/>
        </w:rPr>
        <w:t>O-RAN architecture</w:t>
      </w:r>
      <w:r w:rsidR="005010E2" w:rsidRPr="00B114DE">
        <w:rPr>
          <w:lang w:val="en-GB" w:eastAsia="zh-CN"/>
        </w:rPr>
        <w:t xml:space="preserve"> [</w:t>
      </w:r>
      <w:r w:rsidR="0023644E" w:rsidRPr="00B114DE">
        <w:rPr>
          <w:lang w:val="en-GB" w:eastAsia="zh-CN"/>
        </w:rPr>
        <w:t>i.</w:t>
      </w:r>
      <w:r w:rsidR="005010E2" w:rsidRPr="00B114DE">
        <w:rPr>
          <w:lang w:val="en-GB" w:eastAsia="zh-CN"/>
        </w:rPr>
        <w:t>6]</w:t>
      </w:r>
      <w:r w:rsidR="006D09E9" w:rsidRPr="00B114DE">
        <w:rPr>
          <w:lang w:val="en-GB" w:eastAsia="zh-CN"/>
        </w:rPr>
        <w:t xml:space="preserve"> </w:t>
      </w:r>
      <w:r w:rsidR="00D16280" w:rsidRPr="00B114DE">
        <w:rPr>
          <w:lang w:val="en-GB" w:eastAsia="zh-CN"/>
        </w:rPr>
        <w:t>differs significantly from the architecture of 3GPP RAN. It involves introducing new components, interfaces, and technologies, which give rise to new actors (stakeholders) and enable novel business models. Consequently, the attack surface expands considerably, and we anticipate that O-RAN design and deployment will present numerous security challenges and associated risks. These challenges primarily stem from various factors, such as the inclusion of O-RAN specific interfaces and components, the utilization of virtualization/containerization techniques, the incorporation of open-source code, and the capability to support AI/ML models, among other considerations.</w:t>
      </w:r>
    </w:p>
    <w:p w14:paraId="706AC94D" w14:textId="749205C2" w:rsidR="00D16280" w:rsidRPr="00B114DE" w:rsidRDefault="00D16280" w:rsidP="00D16280">
      <w:pPr>
        <w:rPr>
          <w:lang w:val="en-GB" w:eastAsia="zh-CN"/>
        </w:rPr>
      </w:pPr>
      <w:r w:rsidRPr="00B114DE">
        <w:rPr>
          <w:lang w:val="en-GB" w:eastAsia="zh-CN"/>
        </w:rPr>
        <w:t>Additionally, the O-RAN architecture is being developed using zero trust (ZT) and zero trust architecture (ZTA) principles as described in the NIST Zero Trust Architecture Special Publication [</w:t>
      </w:r>
      <w:r w:rsidR="000E10BA" w:rsidRPr="00B114DE">
        <w:rPr>
          <w:lang w:val="en-GB" w:eastAsia="zh-CN"/>
        </w:rPr>
        <w:t>i.</w:t>
      </w:r>
      <w:r w:rsidRPr="00B114DE">
        <w:rPr>
          <w:lang w:val="en-GB" w:eastAsia="zh-CN"/>
        </w:rPr>
        <w:t>26]. Zero trust is an evolving set of cybersecurity paradigms that move defenses from static, network-based perimeters to focus on users, assets, and resources. Zero trust assumes there is no implicit trust granted to assets or user accounts based solely on their physical or network location (i.e., local area networks versus the internet) or based on asset ownership (enterprise or personally owned). Zero trust also assumes that an adversary can always be in the network. According to the publication [</w:t>
      </w:r>
      <w:r w:rsidR="000E10BA" w:rsidRPr="00B114DE">
        <w:rPr>
          <w:lang w:val="en-GB" w:eastAsia="zh-CN"/>
        </w:rPr>
        <w:t>i.</w:t>
      </w:r>
      <w:r w:rsidRPr="00B114DE">
        <w:rPr>
          <w:lang w:val="en-GB" w:eastAsia="zh-CN"/>
        </w:rPr>
        <w:t>26], zero trust is based on the following tenets that can be adapted to the O-RAN architecture. Full descriptions of each tenet can be found in [</w:t>
      </w:r>
      <w:r w:rsidR="000E10BA" w:rsidRPr="00B114DE">
        <w:rPr>
          <w:lang w:val="en-GB" w:eastAsia="zh-CN"/>
        </w:rPr>
        <w:t>i.</w:t>
      </w:r>
      <w:r w:rsidRPr="00B114DE">
        <w:rPr>
          <w:lang w:val="en-GB" w:eastAsia="zh-CN"/>
        </w:rPr>
        <w:t>26].</w:t>
      </w:r>
    </w:p>
    <w:p w14:paraId="4BB98AD4" w14:textId="77777777" w:rsidR="00D16280" w:rsidRPr="00B114DE" w:rsidRDefault="00D16280" w:rsidP="00CA3561">
      <w:pPr>
        <w:pStyle w:val="ListParagraph"/>
        <w:numPr>
          <w:ilvl w:val="0"/>
          <w:numId w:val="41"/>
        </w:numPr>
        <w:spacing w:line="360" w:lineRule="auto"/>
        <w:rPr>
          <w:rFonts w:ascii="Times New Roman" w:hAnsi="Times New Roman" w:cs="Times New Roman"/>
          <w:sz w:val="20"/>
          <w:szCs w:val="20"/>
          <w:lang w:val="en-GB" w:eastAsia="zh-CN"/>
        </w:rPr>
      </w:pPr>
      <w:r w:rsidRPr="00B114DE">
        <w:rPr>
          <w:rFonts w:ascii="Times New Roman" w:hAnsi="Times New Roman" w:cs="Times New Roman"/>
          <w:sz w:val="20"/>
          <w:szCs w:val="20"/>
          <w:lang w:val="en-GB" w:eastAsia="zh-CN"/>
        </w:rPr>
        <w:t xml:space="preserve">[ZT-1] All data sources and computing services are considered resources.      </w:t>
      </w:r>
    </w:p>
    <w:p w14:paraId="280FCA99" w14:textId="77777777" w:rsidR="00D16280" w:rsidRPr="00B114DE" w:rsidRDefault="00D16280" w:rsidP="00CA3561">
      <w:pPr>
        <w:pStyle w:val="ListParagraph"/>
        <w:numPr>
          <w:ilvl w:val="0"/>
          <w:numId w:val="41"/>
        </w:numPr>
        <w:spacing w:line="360" w:lineRule="auto"/>
        <w:rPr>
          <w:rFonts w:ascii="Times New Roman" w:hAnsi="Times New Roman" w:cs="Times New Roman"/>
          <w:sz w:val="20"/>
          <w:szCs w:val="20"/>
          <w:lang w:val="en-GB" w:eastAsia="zh-CN"/>
        </w:rPr>
      </w:pPr>
      <w:r w:rsidRPr="00B114DE">
        <w:rPr>
          <w:rFonts w:ascii="Times New Roman" w:hAnsi="Times New Roman" w:cs="Times New Roman"/>
          <w:sz w:val="20"/>
          <w:szCs w:val="20"/>
          <w:lang w:val="en-GB" w:eastAsia="zh-CN"/>
        </w:rPr>
        <w:t>[ZT-2] All communication is secured regardless of network location.</w:t>
      </w:r>
    </w:p>
    <w:p w14:paraId="00DC126C" w14:textId="77777777" w:rsidR="00D16280" w:rsidRPr="00B114DE" w:rsidRDefault="00D16280" w:rsidP="00CA3561">
      <w:pPr>
        <w:pStyle w:val="ListParagraph"/>
        <w:numPr>
          <w:ilvl w:val="0"/>
          <w:numId w:val="41"/>
        </w:numPr>
        <w:spacing w:line="360" w:lineRule="auto"/>
        <w:rPr>
          <w:rFonts w:ascii="Times New Roman" w:hAnsi="Times New Roman" w:cs="Times New Roman"/>
          <w:sz w:val="20"/>
          <w:szCs w:val="20"/>
          <w:lang w:val="en-GB" w:eastAsia="zh-CN"/>
        </w:rPr>
      </w:pPr>
      <w:r w:rsidRPr="00B114DE">
        <w:rPr>
          <w:rFonts w:ascii="Times New Roman" w:hAnsi="Times New Roman" w:cs="Times New Roman"/>
          <w:sz w:val="20"/>
          <w:szCs w:val="20"/>
          <w:lang w:val="en-GB" w:eastAsia="zh-CN"/>
        </w:rPr>
        <w:t>[ZT-3] Access to individual enterprise resources is granted on a per-session basis.</w:t>
      </w:r>
    </w:p>
    <w:p w14:paraId="15BB6D9D" w14:textId="77777777" w:rsidR="00D16280" w:rsidRPr="00B114DE" w:rsidRDefault="00D16280" w:rsidP="00CA3561">
      <w:pPr>
        <w:pStyle w:val="ListParagraph"/>
        <w:numPr>
          <w:ilvl w:val="0"/>
          <w:numId w:val="41"/>
        </w:numPr>
        <w:spacing w:line="360" w:lineRule="auto"/>
        <w:rPr>
          <w:rFonts w:ascii="Times New Roman" w:hAnsi="Times New Roman" w:cs="Times New Roman"/>
          <w:sz w:val="20"/>
          <w:szCs w:val="20"/>
          <w:lang w:val="en-GB" w:eastAsia="zh-CN"/>
        </w:rPr>
      </w:pPr>
      <w:r w:rsidRPr="00B114DE">
        <w:rPr>
          <w:rFonts w:ascii="Times New Roman" w:hAnsi="Times New Roman" w:cs="Times New Roman"/>
          <w:sz w:val="20"/>
          <w:szCs w:val="20"/>
          <w:lang w:val="en-GB" w:eastAsia="zh-CN"/>
        </w:rPr>
        <w:t>[ZT-4] Access to resources is determined by dynamic policy—including the observable state of client identity, application/service, and the requesting asset—and may include other behavioral and environmental attributes.</w:t>
      </w:r>
    </w:p>
    <w:p w14:paraId="5268D23D" w14:textId="77777777" w:rsidR="00D16280" w:rsidRPr="00B114DE" w:rsidRDefault="00D16280" w:rsidP="00CA3561">
      <w:pPr>
        <w:pStyle w:val="ListParagraph"/>
        <w:numPr>
          <w:ilvl w:val="0"/>
          <w:numId w:val="41"/>
        </w:numPr>
        <w:spacing w:line="360" w:lineRule="auto"/>
        <w:rPr>
          <w:rFonts w:ascii="Times New Roman" w:hAnsi="Times New Roman" w:cs="Times New Roman"/>
          <w:sz w:val="20"/>
          <w:szCs w:val="20"/>
          <w:lang w:val="en-GB" w:eastAsia="zh-CN"/>
        </w:rPr>
      </w:pPr>
      <w:r w:rsidRPr="00B114DE">
        <w:rPr>
          <w:rFonts w:ascii="Times New Roman" w:hAnsi="Times New Roman" w:cs="Times New Roman"/>
          <w:sz w:val="20"/>
          <w:szCs w:val="20"/>
          <w:lang w:val="en-GB" w:eastAsia="zh-CN"/>
        </w:rPr>
        <w:t>[ZT-5] The enterprise monitors and measures the integrity and security posture of all owned and associated assets. No asset is inherently trusted.</w:t>
      </w:r>
    </w:p>
    <w:p w14:paraId="1A5647F7" w14:textId="77777777" w:rsidR="00D16280" w:rsidRPr="00B114DE" w:rsidRDefault="00D16280" w:rsidP="00CA3561">
      <w:pPr>
        <w:pStyle w:val="ListParagraph"/>
        <w:numPr>
          <w:ilvl w:val="0"/>
          <w:numId w:val="41"/>
        </w:numPr>
        <w:spacing w:line="360" w:lineRule="auto"/>
        <w:rPr>
          <w:rFonts w:ascii="Times New Roman" w:hAnsi="Times New Roman" w:cs="Times New Roman"/>
          <w:sz w:val="20"/>
          <w:szCs w:val="20"/>
          <w:lang w:val="en-GB" w:eastAsia="zh-CN"/>
        </w:rPr>
      </w:pPr>
      <w:r w:rsidRPr="00B114DE">
        <w:rPr>
          <w:rFonts w:ascii="Times New Roman" w:hAnsi="Times New Roman" w:cs="Times New Roman"/>
          <w:sz w:val="20"/>
          <w:szCs w:val="20"/>
          <w:lang w:val="en-GB" w:eastAsia="zh-CN"/>
        </w:rPr>
        <w:t>[ZT-6] All resource authentication and authorization are dynamic and strictly enforced before access is allowed.</w:t>
      </w:r>
    </w:p>
    <w:p w14:paraId="7B1389C5" w14:textId="77777777" w:rsidR="00D16280" w:rsidRPr="00B114DE" w:rsidRDefault="00D16280" w:rsidP="00CA3561">
      <w:pPr>
        <w:pStyle w:val="ListParagraph"/>
        <w:numPr>
          <w:ilvl w:val="0"/>
          <w:numId w:val="41"/>
        </w:numPr>
        <w:spacing w:after="180" w:line="360" w:lineRule="auto"/>
        <w:rPr>
          <w:rFonts w:ascii="Times New Roman" w:hAnsi="Times New Roman" w:cs="Times New Roman"/>
          <w:sz w:val="20"/>
          <w:szCs w:val="20"/>
          <w:lang w:val="en-GB" w:eastAsia="zh-CN"/>
        </w:rPr>
      </w:pPr>
      <w:r w:rsidRPr="00B114DE">
        <w:rPr>
          <w:rFonts w:ascii="Times New Roman" w:hAnsi="Times New Roman" w:cs="Times New Roman"/>
          <w:sz w:val="20"/>
          <w:szCs w:val="20"/>
          <w:lang w:val="en-GB" w:eastAsia="zh-CN"/>
        </w:rPr>
        <w:t>[ZT-7] The enterprise collects as much information as possible about the current state of assets, network infrastructure and communications and uses it to improve its security posture.</w:t>
      </w:r>
    </w:p>
    <w:p w14:paraId="531E11A7" w14:textId="782F7F11" w:rsidR="00D16280" w:rsidRPr="00B114DE" w:rsidRDefault="00D16280" w:rsidP="00D16280">
      <w:pPr>
        <w:rPr>
          <w:lang w:val="en-GB" w:eastAsia="zh-CN"/>
        </w:rPr>
      </w:pPr>
      <w:r w:rsidRPr="00B114DE">
        <w:rPr>
          <w:lang w:val="en-GB" w:eastAsia="zh-CN"/>
        </w:rPr>
        <w:t xml:space="preserve">Therefore, the security analysis and the threat model for O-RAN must be carefully studied and relevant assets/stakeholders/vulnerabilities/threats/requirements/countermeasures/recommendations must be identified to reduce risk exposure, mitigate any harmful </w:t>
      </w:r>
      <w:r w:rsidR="00765D67" w:rsidRPr="00B114DE">
        <w:rPr>
          <w:lang w:val="en-GB" w:eastAsia="zh-CN"/>
        </w:rPr>
        <w:t>effects,</w:t>
      </w:r>
      <w:r w:rsidRPr="00B114DE">
        <w:rPr>
          <w:lang w:val="en-GB" w:eastAsia="zh-CN"/>
        </w:rPr>
        <w:t xml:space="preserve"> and drive to a ZTA.</w:t>
      </w:r>
    </w:p>
    <w:p w14:paraId="24BED566" w14:textId="49CEF24C" w:rsidR="00E64CBF" w:rsidRPr="00B114DE" w:rsidRDefault="00E64CBF" w:rsidP="00E64CBF">
      <w:pPr>
        <w:rPr>
          <w:lang w:val="en-GB" w:eastAsia="zh-CN"/>
        </w:rPr>
      </w:pPr>
      <w:r w:rsidRPr="00B114DE">
        <w:rPr>
          <w:lang w:val="en-GB" w:eastAsia="zh-CN"/>
        </w:rPr>
        <w:t>The material presented in this analysis aims at supporting various O-RAN stakeholders understanding the relevant threats resulting to an exposure of O-RAN assets by exploiting the vulnerabilities.</w:t>
      </w:r>
    </w:p>
    <w:p w14:paraId="480D6D57" w14:textId="77777777" w:rsidR="00E64CBF" w:rsidRPr="00B114DE" w:rsidRDefault="00E64CBF" w:rsidP="00E64CBF">
      <w:pPr>
        <w:rPr>
          <w:lang w:val="en-GB" w:eastAsia="zh-CN"/>
        </w:rPr>
      </w:pPr>
      <w:r w:rsidRPr="00B114DE">
        <w:rPr>
          <w:lang w:val="en-GB" w:eastAsia="zh-CN"/>
        </w:rPr>
        <w:t>The objective is to give a comprehensive and high-level view on how security is organized in O-RAN system. In this document, we assume that 3GPP security requirements are met. Unless explicitly stated, features relate to O-RAN specifications.</w:t>
      </w:r>
    </w:p>
    <w:p w14:paraId="1AE1AB96" w14:textId="6B55C1BF" w:rsidR="00E64CBF" w:rsidRPr="00B114DE" w:rsidRDefault="00E64CBF" w:rsidP="00E64CBF">
      <w:pPr>
        <w:rPr>
          <w:lang w:val="en-GB" w:eastAsia="zh-CN"/>
        </w:rPr>
      </w:pPr>
      <w:r w:rsidRPr="00B114DE">
        <w:rPr>
          <w:lang w:val="en-GB" w:eastAsia="zh-CN"/>
        </w:rPr>
        <w:t>This analysis is consolidated from various relevant sources, including main 5G standardization documents and telecommunication best practices (</w:t>
      </w:r>
      <w:r w:rsidR="00513D0E" w:rsidRPr="00B114DE">
        <w:rPr>
          <w:lang w:val="en-GB" w:eastAsia="zh-CN"/>
        </w:rPr>
        <w:t>e.g.,</w:t>
      </w:r>
      <w:r w:rsidR="006F5EB3" w:rsidRPr="00B114DE">
        <w:rPr>
          <w:lang w:val="en-GB" w:eastAsia="zh-CN"/>
        </w:rPr>
        <w:t xml:space="preserve"> </w:t>
      </w:r>
      <w:r w:rsidRPr="00B114DE">
        <w:rPr>
          <w:lang w:val="en-GB" w:eastAsia="zh-CN"/>
        </w:rPr>
        <w:t>3GPP, ETSI, NIST</w:t>
      </w:r>
      <w:r w:rsidR="006F5EB3" w:rsidRPr="00B114DE">
        <w:rPr>
          <w:lang w:val="en-GB" w:eastAsia="zh-CN"/>
        </w:rPr>
        <w:t>, ENISA</w:t>
      </w:r>
      <w:r w:rsidRPr="00B114DE">
        <w:rPr>
          <w:lang w:val="en-GB" w:eastAsia="zh-CN"/>
        </w:rPr>
        <w:t>).</w:t>
      </w:r>
    </w:p>
    <w:p w14:paraId="0ECA42F0" w14:textId="46E8ED8B" w:rsidR="0012150E" w:rsidRPr="00B114DE" w:rsidRDefault="0012150E" w:rsidP="0012150E">
      <w:pPr>
        <w:rPr>
          <w:lang w:val="en-GB" w:eastAsia="zh-CN"/>
        </w:rPr>
      </w:pPr>
      <w:r w:rsidRPr="00B114DE">
        <w:rPr>
          <w:lang w:val="en-GB" w:eastAsia="zh-CN"/>
        </w:rPr>
        <w:t>The first main part outlines the main stockholder roles involved in managing and using O-RAN system. Further, it addresses the prerequisites and assumptions needed to securely implement and run O-RAN systems. It also identifies the list of critical assets to be protected in integrity, availability, confidentiality, replay and authenticity.</w:t>
      </w:r>
    </w:p>
    <w:p w14:paraId="0076A14C" w14:textId="690BCAF8" w:rsidR="0012150E" w:rsidRPr="00B114DE" w:rsidRDefault="0012150E" w:rsidP="0012150E">
      <w:pPr>
        <w:rPr>
          <w:lang w:val="en-GB" w:eastAsia="zh-CN"/>
        </w:rPr>
      </w:pPr>
      <w:r w:rsidRPr="00B114DE">
        <w:rPr>
          <w:lang w:val="en-GB" w:eastAsia="zh-CN"/>
        </w:rPr>
        <w:t xml:space="preserve">The second main part addresses the threat model. It identifies the threat agents, determines the threat surface, identifies vulnerabilities, and lists the threats for each </w:t>
      </w:r>
      <w:r w:rsidR="00B55996" w:rsidRPr="00B114DE">
        <w:rPr>
          <w:lang w:val="en-GB" w:eastAsia="zh-CN"/>
        </w:rPr>
        <w:t xml:space="preserve">O-RAN </w:t>
      </w:r>
      <w:r w:rsidRPr="00B114DE">
        <w:rPr>
          <w:lang w:val="en-GB" w:eastAsia="zh-CN"/>
        </w:rPr>
        <w:t xml:space="preserve">component </w:t>
      </w:r>
      <w:r w:rsidR="00B55996" w:rsidRPr="00B114DE">
        <w:rPr>
          <w:lang w:val="en-GB" w:eastAsia="zh-CN"/>
        </w:rPr>
        <w:t>or</w:t>
      </w:r>
      <w:r w:rsidRPr="00B114DE">
        <w:rPr>
          <w:lang w:val="en-GB" w:eastAsia="zh-CN"/>
        </w:rPr>
        <w:t xml:space="preserve"> interface. For each threat, the description, threatened asset</w:t>
      </w:r>
      <w:r w:rsidR="005E0174" w:rsidRPr="00B114DE">
        <w:rPr>
          <w:lang w:val="en-GB" w:eastAsia="zh-CN"/>
        </w:rPr>
        <w:t>(s)</w:t>
      </w:r>
      <w:r w:rsidRPr="00B114DE">
        <w:rPr>
          <w:lang w:val="en-GB" w:eastAsia="zh-CN"/>
        </w:rPr>
        <w:t>, vulnerabilities, threat agents and affected components are given.</w:t>
      </w:r>
    </w:p>
    <w:p w14:paraId="2E3E7427" w14:textId="423EEBA7" w:rsidR="008C61C8" w:rsidRPr="00B114DE" w:rsidRDefault="008C61C8" w:rsidP="008C61C8">
      <w:pPr>
        <w:rPr>
          <w:lang w:val="en-GB" w:eastAsia="zh-CN"/>
        </w:rPr>
      </w:pPr>
      <w:r w:rsidRPr="00B114DE">
        <w:rPr>
          <w:lang w:val="en-GB" w:eastAsia="zh-CN"/>
        </w:rPr>
        <w:lastRenderedPageBreak/>
        <w:t xml:space="preserve">The </w:t>
      </w:r>
      <w:r w:rsidR="00E73EF2" w:rsidRPr="00B114DE">
        <w:rPr>
          <w:lang w:val="en-GB" w:eastAsia="zh-CN"/>
        </w:rPr>
        <w:t>third main</w:t>
      </w:r>
      <w:r w:rsidRPr="00B114DE">
        <w:rPr>
          <w:lang w:val="en-GB" w:eastAsia="zh-CN"/>
        </w:rPr>
        <w:t xml:space="preserve"> part </w:t>
      </w:r>
      <w:r w:rsidR="000C1191" w:rsidRPr="00B114DE">
        <w:rPr>
          <w:lang w:val="en-GB" w:eastAsia="zh-CN"/>
        </w:rPr>
        <w:t>describes</w:t>
      </w:r>
      <w:r w:rsidRPr="00B114DE">
        <w:rPr>
          <w:lang w:val="en-GB" w:eastAsia="zh-CN"/>
        </w:rPr>
        <w:t xml:space="preserve"> the security </w:t>
      </w:r>
      <w:r w:rsidR="004311F1" w:rsidRPr="00B114DE">
        <w:rPr>
          <w:rFonts w:eastAsia="MS PGothic"/>
          <w:szCs w:val="22"/>
          <w:lang w:val="en-GB" w:eastAsia="ja-JP"/>
        </w:rPr>
        <w:t>principles</w:t>
      </w:r>
      <w:r w:rsidRPr="00B114DE">
        <w:rPr>
          <w:lang w:val="en-GB" w:eastAsia="zh-CN"/>
        </w:rPr>
        <w:t xml:space="preserve"> to be achieved to counter the identified threats. In addition, it illustrates the coverage between threats</w:t>
      </w:r>
      <w:r w:rsidR="00B577E5" w:rsidRPr="00B114DE">
        <w:rPr>
          <w:lang w:val="en-GB" w:eastAsia="zh-CN"/>
        </w:rPr>
        <w:t xml:space="preserve"> and </w:t>
      </w:r>
      <w:r w:rsidRPr="00B114DE">
        <w:rPr>
          <w:lang w:val="en-GB" w:eastAsia="zh-CN"/>
        </w:rPr>
        <w:t xml:space="preserve">security </w:t>
      </w:r>
      <w:r w:rsidR="004311F1" w:rsidRPr="00B114DE">
        <w:rPr>
          <w:rFonts w:eastAsia="MS PGothic"/>
          <w:szCs w:val="22"/>
          <w:lang w:val="en-GB" w:eastAsia="ja-JP"/>
        </w:rPr>
        <w:t>principles</w:t>
      </w:r>
      <w:r w:rsidRPr="00B114DE">
        <w:rPr>
          <w:lang w:val="en-GB" w:eastAsia="zh-CN"/>
        </w:rPr>
        <w:t>.</w:t>
      </w:r>
    </w:p>
    <w:p w14:paraId="04A4ACAD" w14:textId="08262E75" w:rsidR="00DD75A3" w:rsidRPr="00B114DE" w:rsidRDefault="00367044" w:rsidP="008C61C8">
      <w:pPr>
        <w:rPr>
          <w:lang w:val="en-GB" w:eastAsia="zh-CN"/>
        </w:rPr>
      </w:pPr>
      <w:r w:rsidRPr="00B114DE">
        <w:rPr>
          <w:lang w:val="en-GB" w:eastAsia="zh-CN"/>
        </w:rPr>
        <w:t>The fourth main part is</w:t>
      </w:r>
      <w:r w:rsidR="00052977" w:rsidRPr="00B114DE">
        <w:rPr>
          <w:lang w:val="en-GB" w:eastAsia="zh-CN"/>
        </w:rPr>
        <w:t xml:space="preserve"> </w:t>
      </w:r>
      <w:r w:rsidRPr="00B114DE">
        <w:rPr>
          <w:lang w:val="en-GB" w:eastAsia="zh-CN"/>
        </w:rPr>
        <w:t>the</w:t>
      </w:r>
      <w:r w:rsidR="00284D06" w:rsidRPr="00B114DE">
        <w:rPr>
          <w:lang w:val="en-GB" w:eastAsia="zh-CN"/>
        </w:rPr>
        <w:t xml:space="preserve"> risk assessmen</w:t>
      </w:r>
      <w:r w:rsidR="00B336DF" w:rsidRPr="00B114DE">
        <w:rPr>
          <w:lang w:val="en-GB" w:eastAsia="zh-CN"/>
        </w:rPr>
        <w:t>t</w:t>
      </w:r>
      <w:r w:rsidR="00B37F68" w:rsidRPr="00B114DE">
        <w:rPr>
          <w:lang w:val="en-GB" w:eastAsia="zh-CN"/>
        </w:rPr>
        <w:t xml:space="preserve"> </w:t>
      </w:r>
      <w:r w:rsidRPr="00B114DE">
        <w:rPr>
          <w:lang w:val="en-GB" w:eastAsia="zh-CN"/>
        </w:rPr>
        <w:t>of the identified threats in terms of severity and likelihood</w:t>
      </w:r>
      <w:r w:rsidR="00B37F68" w:rsidRPr="00B114DE">
        <w:rPr>
          <w:lang w:val="en-GB" w:eastAsia="zh-CN"/>
        </w:rPr>
        <w:t>.</w:t>
      </w:r>
    </w:p>
    <w:p w14:paraId="1555D263" w14:textId="6193ACA1" w:rsidR="00E64CBF" w:rsidRPr="00B114DE" w:rsidRDefault="00E64CBF" w:rsidP="00E64CBF">
      <w:pPr>
        <w:rPr>
          <w:lang w:val="en-GB" w:eastAsia="zh-CN"/>
        </w:rPr>
      </w:pPr>
      <w:r w:rsidRPr="00B114DE">
        <w:rPr>
          <w:b/>
          <w:bCs/>
          <w:lang w:val="en-GB" w:eastAsia="zh-CN"/>
        </w:rPr>
        <w:t>N</w:t>
      </w:r>
      <w:r w:rsidR="00BE4306" w:rsidRPr="00B114DE">
        <w:rPr>
          <w:b/>
          <w:bCs/>
          <w:lang w:val="en-GB" w:eastAsia="zh-CN"/>
        </w:rPr>
        <w:t>OTE 1</w:t>
      </w:r>
      <w:r w:rsidR="00BE4306" w:rsidRPr="00B114DE">
        <w:rPr>
          <w:lang w:val="en-GB" w:eastAsia="zh-CN"/>
        </w:rPr>
        <w:t xml:space="preserve">: </w:t>
      </w:r>
      <w:r w:rsidRPr="00B114DE">
        <w:rPr>
          <w:lang w:val="en-GB" w:eastAsia="zh-CN"/>
        </w:rPr>
        <w:t xml:space="preserve"> </w:t>
      </w:r>
      <w:r w:rsidR="00BE4306" w:rsidRPr="00B114DE">
        <w:rPr>
          <w:lang w:val="en-GB" w:eastAsia="zh-CN"/>
        </w:rPr>
        <w:t>T</w:t>
      </w:r>
      <w:r w:rsidRPr="00B114DE">
        <w:rPr>
          <w:lang w:val="en-GB" w:eastAsia="zh-CN"/>
        </w:rPr>
        <w:t>h</w:t>
      </w:r>
      <w:r w:rsidR="00BE4306" w:rsidRPr="00B114DE">
        <w:rPr>
          <w:lang w:val="en-GB" w:eastAsia="zh-CN"/>
        </w:rPr>
        <w:t>e present document</w:t>
      </w:r>
      <w:r w:rsidRPr="00B114DE">
        <w:rPr>
          <w:lang w:val="en-GB" w:eastAsia="zh-CN"/>
        </w:rPr>
        <w:t xml:space="preserve">focuses only on the components, interfaces and protocols specified by O-RAN </w:t>
      </w:r>
      <w:r w:rsidR="00BA0A93" w:rsidRPr="00BA0A93">
        <w:rPr>
          <w:lang w:val="en-GB" w:eastAsia="zh-CN"/>
        </w:rPr>
        <w:t>ALLIANCE</w:t>
      </w:r>
      <w:r w:rsidRPr="00B114DE">
        <w:rPr>
          <w:lang w:val="en-GB" w:eastAsia="zh-CN"/>
        </w:rPr>
        <w:t>. Components, interfaces and protocols specified by 3GPP are only referenced where needed but are not within the scope of this specific O-RAN security analysis.</w:t>
      </w:r>
    </w:p>
    <w:p w14:paraId="558A0017" w14:textId="593AF004" w:rsidR="00E64CBF" w:rsidRPr="00B114DE" w:rsidRDefault="00BE4306" w:rsidP="00E64CBF">
      <w:pPr>
        <w:rPr>
          <w:lang w:val="en-GB" w:eastAsia="zh-CN"/>
        </w:rPr>
      </w:pPr>
      <w:r w:rsidRPr="00B114DE">
        <w:rPr>
          <w:b/>
          <w:bCs/>
          <w:lang w:val="en-GB" w:eastAsia="zh-CN"/>
        </w:rPr>
        <w:t>NOTE 2</w:t>
      </w:r>
      <w:r w:rsidRPr="00B114DE">
        <w:rPr>
          <w:lang w:val="en-GB" w:eastAsia="zh-CN"/>
        </w:rPr>
        <w:t xml:space="preserve">: </w:t>
      </w:r>
      <w:r w:rsidR="00E64CBF" w:rsidRPr="00B114DE">
        <w:rPr>
          <w:lang w:val="en-GB" w:eastAsia="zh-CN"/>
        </w:rPr>
        <w:t xml:space="preserve">The </w:t>
      </w:r>
      <w:r w:rsidR="00211E68" w:rsidRPr="00B114DE">
        <w:rPr>
          <w:lang w:val="en-GB" w:eastAsia="zh-CN"/>
        </w:rPr>
        <w:t>present</w:t>
      </w:r>
      <w:r w:rsidR="00E64CBF" w:rsidRPr="00B114DE">
        <w:rPr>
          <w:lang w:val="en-GB" w:eastAsia="zh-CN"/>
        </w:rPr>
        <w:t xml:space="preserve"> </w:t>
      </w:r>
      <w:r w:rsidR="002C039D" w:rsidRPr="00B114DE">
        <w:rPr>
          <w:lang w:val="en-GB" w:eastAsia="zh-CN"/>
        </w:rPr>
        <w:t>document</w:t>
      </w:r>
      <w:r w:rsidR="00E64CBF" w:rsidRPr="00B114DE">
        <w:rPr>
          <w:lang w:val="en-GB" w:eastAsia="zh-CN"/>
        </w:rPr>
        <w:t xml:space="preserve"> is a working document with the need to update the content on a regular basis following the risk evaluation.</w:t>
      </w:r>
    </w:p>
    <w:p w14:paraId="2A326526" w14:textId="4516A338" w:rsidR="00E64CBF" w:rsidRPr="00B114DE" w:rsidRDefault="00E64CBF" w:rsidP="00E64CBF">
      <w:pPr>
        <w:rPr>
          <w:lang w:val="en-GB"/>
        </w:rPr>
      </w:pPr>
      <w:r w:rsidRPr="00B114DE">
        <w:rPr>
          <w:b/>
          <w:lang w:val="en-GB"/>
        </w:rPr>
        <w:t>N</w:t>
      </w:r>
      <w:r w:rsidR="00FF4DE4" w:rsidRPr="00B114DE">
        <w:rPr>
          <w:b/>
          <w:lang w:val="en-GB"/>
        </w:rPr>
        <w:t>OTE</w:t>
      </w:r>
      <w:r w:rsidR="00BE4306" w:rsidRPr="00B114DE">
        <w:rPr>
          <w:b/>
          <w:lang w:val="en-GB"/>
        </w:rPr>
        <w:t xml:space="preserve"> 3</w:t>
      </w:r>
      <w:r w:rsidRPr="00B114DE">
        <w:rPr>
          <w:lang w:val="en-GB"/>
        </w:rPr>
        <w:t xml:space="preserve">: In this </w:t>
      </w:r>
      <w:r w:rsidR="002C039D" w:rsidRPr="00B114DE">
        <w:rPr>
          <w:lang w:val="en-GB"/>
        </w:rPr>
        <w:t>document</w:t>
      </w:r>
      <w:r w:rsidRPr="00B114DE">
        <w:rPr>
          <w:lang w:val="en-GB"/>
        </w:rPr>
        <w:t>, the term NF (Network Function) is used to designate either VNF (Virtual Network Function), CNF (</w:t>
      </w:r>
      <w:r w:rsidR="00BE4306" w:rsidRPr="00B114DE">
        <w:rPr>
          <w:lang w:val="en-GB"/>
        </w:rPr>
        <w:t>C</w:t>
      </w:r>
      <w:r w:rsidRPr="00B114DE">
        <w:rPr>
          <w:lang w:val="en-GB"/>
        </w:rPr>
        <w:t>loud-native Network Function) or PNF (Physical Network Function).</w:t>
      </w:r>
    </w:p>
    <w:p w14:paraId="6A5F20C5" w14:textId="585197C4" w:rsidR="00E64CBF" w:rsidRPr="00B114DE" w:rsidRDefault="00E64CBF" w:rsidP="00E64CBF">
      <w:pPr>
        <w:rPr>
          <w:lang w:val="en-GB"/>
        </w:rPr>
      </w:pPr>
      <w:r w:rsidRPr="00B114DE">
        <w:rPr>
          <w:b/>
          <w:lang w:val="en-GB"/>
        </w:rPr>
        <w:t>N</w:t>
      </w:r>
      <w:r w:rsidR="00FF4DE4" w:rsidRPr="00B114DE">
        <w:rPr>
          <w:b/>
          <w:lang w:val="en-GB"/>
        </w:rPr>
        <w:t>OTE</w:t>
      </w:r>
      <w:r w:rsidR="00BE4306" w:rsidRPr="00B114DE">
        <w:rPr>
          <w:b/>
          <w:lang w:val="en-GB"/>
        </w:rPr>
        <w:t xml:space="preserve"> 4</w:t>
      </w:r>
      <w:r w:rsidRPr="00B114DE">
        <w:rPr>
          <w:lang w:val="en-GB"/>
        </w:rPr>
        <w:t>: Terms “Containers” and “Virtual Machines” are used interchangeably in this document as the implementation of O-RAN SW components could either be container-based, VM-based or hybrid (Containers and VMs together).</w:t>
      </w:r>
    </w:p>
    <w:p w14:paraId="50830880" w14:textId="76EF73E6" w:rsidR="000464DB" w:rsidRPr="00B114DE" w:rsidRDefault="000464DB" w:rsidP="000464DB">
      <w:pPr>
        <w:pStyle w:val="Heading2"/>
      </w:pPr>
      <w:bookmarkStart w:id="158" w:name="_Toc63865035"/>
      <w:bookmarkStart w:id="159" w:name="_Toc151979598"/>
      <w:bookmarkStart w:id="160" w:name="_Toc171544880"/>
      <w:bookmarkStart w:id="161" w:name="_Toc172714166"/>
      <w:bookmarkStart w:id="162" w:name="_Toc203987345"/>
      <w:bookmarkStart w:id="163" w:name="_Toc215586816"/>
      <w:r w:rsidRPr="00B114DE">
        <w:t>Methodology</w:t>
      </w:r>
      <w:bookmarkEnd w:id="158"/>
      <w:bookmarkEnd w:id="159"/>
      <w:bookmarkEnd w:id="160"/>
      <w:bookmarkEnd w:id="161"/>
      <w:bookmarkEnd w:id="162"/>
      <w:bookmarkEnd w:id="163"/>
    </w:p>
    <w:p w14:paraId="5F18AFA4" w14:textId="63E4F9C3" w:rsidR="00CB5AB3" w:rsidRPr="00B114DE" w:rsidRDefault="00CB5AB3" w:rsidP="00CB5AB3">
      <w:pPr>
        <w:rPr>
          <w:lang w:val="en-GB" w:eastAsia="zh-CN"/>
        </w:rPr>
      </w:pPr>
      <w:r w:rsidRPr="00B114DE">
        <w:rPr>
          <w:lang w:val="en-GB" w:eastAsia="zh-CN"/>
        </w:rPr>
        <w:t>The methodology adopted in this document is based on the standard ISO 27005</w:t>
      </w:r>
      <w:r w:rsidR="006F12BF" w:rsidRPr="00B114DE">
        <w:rPr>
          <w:lang w:val="en-GB" w:eastAsia="zh-CN"/>
        </w:rPr>
        <w:t xml:space="preserve"> [</w:t>
      </w:r>
      <w:r w:rsidR="000E10BA" w:rsidRPr="00B114DE">
        <w:rPr>
          <w:lang w:val="en-GB" w:eastAsia="zh-CN"/>
        </w:rPr>
        <w:t>i.</w:t>
      </w:r>
      <w:r w:rsidR="006F12BF" w:rsidRPr="00B114DE">
        <w:rPr>
          <w:lang w:val="en-GB" w:eastAsia="zh-CN"/>
        </w:rPr>
        <w:t xml:space="preserve">7] </w:t>
      </w:r>
      <w:r w:rsidRPr="00B114DE">
        <w:rPr>
          <w:lang w:val="en-GB" w:eastAsia="zh-CN"/>
        </w:rPr>
        <w:t xml:space="preserve">which provide a detailed and flexible structure to release a risk assessment. </w:t>
      </w:r>
    </w:p>
    <w:p w14:paraId="7B804EA4" w14:textId="77777777" w:rsidR="00CB5AB3" w:rsidRPr="00B114DE" w:rsidRDefault="00CB5AB3" w:rsidP="00CB5AB3">
      <w:pPr>
        <w:rPr>
          <w:lang w:val="en-GB" w:eastAsia="zh-CN"/>
        </w:rPr>
      </w:pPr>
      <w:r w:rsidRPr="00B114DE">
        <w:rPr>
          <w:lang w:val="en-GB" w:eastAsia="zh-CN"/>
        </w:rPr>
        <w:t>The methodology followed in this document comprises three stages:</w:t>
      </w:r>
    </w:p>
    <w:p w14:paraId="0455EDD5" w14:textId="3B2CDE6B" w:rsidR="00CB5AB3" w:rsidRPr="00B114DE" w:rsidRDefault="00CB5AB3" w:rsidP="00401B68">
      <w:pPr>
        <w:numPr>
          <w:ilvl w:val="0"/>
          <w:numId w:val="4"/>
        </w:numPr>
        <w:rPr>
          <w:rFonts w:eastAsia="MS PGothic"/>
          <w:szCs w:val="22"/>
          <w:lang w:val="en-GB" w:eastAsia="zh-CN"/>
        </w:rPr>
      </w:pPr>
      <w:r w:rsidRPr="00B114DE">
        <w:rPr>
          <w:rFonts w:eastAsia="MS PGothic"/>
          <w:szCs w:val="22"/>
          <w:lang w:val="en-GB" w:eastAsia="zh-CN"/>
        </w:rPr>
        <w:t>Identification</w:t>
      </w:r>
    </w:p>
    <w:p w14:paraId="6F91A86B" w14:textId="77777777" w:rsidR="00CB5AB3" w:rsidRPr="00B114DE" w:rsidRDefault="00CB5AB3" w:rsidP="00401B68">
      <w:pPr>
        <w:numPr>
          <w:ilvl w:val="1"/>
          <w:numId w:val="4"/>
        </w:numPr>
        <w:rPr>
          <w:rFonts w:eastAsia="MS PGothic"/>
          <w:szCs w:val="22"/>
          <w:lang w:val="en-GB" w:eastAsia="zh-CN"/>
        </w:rPr>
      </w:pPr>
      <w:r w:rsidRPr="00B114DE">
        <w:rPr>
          <w:rFonts w:eastAsia="MS PGothic"/>
          <w:b/>
          <w:bCs/>
          <w:szCs w:val="22"/>
          <w:lang w:val="en-GB" w:eastAsia="zh-CN"/>
        </w:rPr>
        <w:t>Identify stakeholders:</w:t>
      </w:r>
      <w:r w:rsidRPr="00B114DE">
        <w:rPr>
          <w:rFonts w:eastAsia="MS PGothic"/>
          <w:szCs w:val="22"/>
          <w:lang w:val="en-GB" w:eastAsia="zh-CN"/>
        </w:rPr>
        <w:t> First, we need to identify the stakeholders involved in the implementation, management, operation and maintenance of the O-RAN system. Roles and responsibilities of each stakeholder are given.</w:t>
      </w:r>
    </w:p>
    <w:p w14:paraId="41F6F8DF" w14:textId="77777777" w:rsidR="00CB5AB3" w:rsidRPr="00B114DE" w:rsidRDefault="00CB5AB3" w:rsidP="00401B68">
      <w:pPr>
        <w:numPr>
          <w:ilvl w:val="1"/>
          <w:numId w:val="4"/>
        </w:numPr>
        <w:rPr>
          <w:rFonts w:eastAsia="MS PGothic"/>
          <w:szCs w:val="22"/>
          <w:lang w:val="en-GB" w:eastAsia="zh-CN"/>
        </w:rPr>
      </w:pPr>
      <w:r w:rsidRPr="00B114DE">
        <w:rPr>
          <w:rFonts w:eastAsia="MS PGothic"/>
          <w:b/>
          <w:bCs/>
          <w:szCs w:val="22"/>
          <w:lang w:val="en-GB" w:eastAsia="zh-CN"/>
        </w:rPr>
        <w:t xml:space="preserve">Define assumptions: </w:t>
      </w:r>
      <w:r w:rsidRPr="00B114DE">
        <w:rPr>
          <w:rFonts w:eastAsia="MS PGothic"/>
          <w:szCs w:val="22"/>
          <w:lang w:val="en-GB" w:eastAsia="zh-CN"/>
        </w:rPr>
        <w:t>The list of minimum prerequisites and assumptions need to be defined for the operational environment (not under the control of the O-RAN system) required to successfully operate the O-RAN system.</w:t>
      </w:r>
    </w:p>
    <w:p w14:paraId="3AB66159" w14:textId="77777777" w:rsidR="00CB5AB3" w:rsidRPr="00B114DE" w:rsidRDefault="00CB5AB3" w:rsidP="00401B68">
      <w:pPr>
        <w:numPr>
          <w:ilvl w:val="1"/>
          <w:numId w:val="4"/>
        </w:numPr>
        <w:rPr>
          <w:rFonts w:eastAsia="MS PGothic"/>
          <w:szCs w:val="22"/>
          <w:lang w:val="en-GB" w:eastAsia="zh-CN"/>
        </w:rPr>
      </w:pPr>
      <w:r w:rsidRPr="00B114DE">
        <w:rPr>
          <w:rFonts w:eastAsia="MS PGothic"/>
          <w:b/>
          <w:bCs/>
          <w:szCs w:val="22"/>
          <w:lang w:val="en-GB" w:eastAsia="zh-CN"/>
        </w:rPr>
        <w:t>Identify assets:</w:t>
      </w:r>
      <w:r w:rsidRPr="00B114DE">
        <w:rPr>
          <w:rFonts w:eastAsia="MS PGothic"/>
          <w:szCs w:val="22"/>
          <w:lang w:val="en-GB" w:eastAsia="zh-CN"/>
        </w:rPr>
        <w:t> First, we need to locate relevant assets the O-RAN system hold and give details about the type (Data, component, etc.), the security properties (CIA) at rest and in transit and location.</w:t>
      </w:r>
    </w:p>
    <w:p w14:paraId="01C1611D" w14:textId="77777777" w:rsidR="00CB5AB3" w:rsidRPr="00B114DE" w:rsidRDefault="00CB5AB3" w:rsidP="00401B68">
      <w:pPr>
        <w:numPr>
          <w:ilvl w:val="1"/>
          <w:numId w:val="4"/>
        </w:numPr>
        <w:rPr>
          <w:rFonts w:eastAsia="MS PGothic"/>
          <w:szCs w:val="22"/>
          <w:lang w:val="en-GB" w:eastAsia="zh-CN"/>
        </w:rPr>
      </w:pPr>
      <w:r w:rsidRPr="00B114DE">
        <w:rPr>
          <w:rFonts w:eastAsia="MS PGothic"/>
          <w:b/>
          <w:bCs/>
          <w:szCs w:val="22"/>
          <w:lang w:val="en-GB" w:eastAsia="zh-CN"/>
        </w:rPr>
        <w:t>Identify threats:</w:t>
      </w:r>
      <w:r w:rsidRPr="00B114DE">
        <w:rPr>
          <w:rFonts w:eastAsia="MS PGothic"/>
          <w:szCs w:val="22"/>
          <w:lang w:val="en-GB" w:eastAsia="zh-CN"/>
        </w:rPr>
        <w:t> We need to identify the relevant threats associated with the new O-RAN components, interfaces and technologies. In addition, the threat surface and agents are given.</w:t>
      </w:r>
    </w:p>
    <w:p w14:paraId="72B7377A" w14:textId="77777777" w:rsidR="00CB5AB3" w:rsidRPr="00B114DE" w:rsidRDefault="00CB5AB3" w:rsidP="00401B68">
      <w:pPr>
        <w:numPr>
          <w:ilvl w:val="1"/>
          <w:numId w:val="4"/>
        </w:numPr>
        <w:rPr>
          <w:rFonts w:eastAsia="MS PGothic"/>
          <w:szCs w:val="22"/>
          <w:lang w:val="en-GB" w:eastAsia="zh-CN"/>
        </w:rPr>
      </w:pPr>
      <w:r w:rsidRPr="00B114DE">
        <w:rPr>
          <w:rFonts w:eastAsia="MS PGothic"/>
          <w:b/>
          <w:bCs/>
          <w:szCs w:val="22"/>
          <w:lang w:val="en-GB" w:eastAsia="zh-CN"/>
        </w:rPr>
        <w:t>Identify vulnerabilities:</w:t>
      </w:r>
      <w:r w:rsidRPr="00B114DE">
        <w:rPr>
          <w:rFonts w:eastAsia="MS PGothic"/>
          <w:szCs w:val="22"/>
          <w:lang w:val="en-GB" w:eastAsia="zh-CN"/>
        </w:rPr>
        <w:t> O-RAN system may have weaknesses in its new O-RAN components, interfaces and technologies which need to be identified.</w:t>
      </w:r>
    </w:p>
    <w:p w14:paraId="79D82806" w14:textId="24AA8A79" w:rsidR="00CB5AB3" w:rsidRPr="00B114DE" w:rsidRDefault="00CB5AB3" w:rsidP="00401B68">
      <w:pPr>
        <w:numPr>
          <w:ilvl w:val="1"/>
          <w:numId w:val="4"/>
        </w:numPr>
        <w:rPr>
          <w:rFonts w:eastAsia="MS PGothic"/>
          <w:szCs w:val="22"/>
          <w:lang w:val="en-GB" w:eastAsia="zh-CN"/>
        </w:rPr>
      </w:pPr>
      <w:r w:rsidRPr="00B114DE">
        <w:rPr>
          <w:rFonts w:eastAsia="MS PGothic"/>
          <w:b/>
          <w:bCs/>
          <w:szCs w:val="22"/>
          <w:lang w:val="en-GB" w:eastAsia="zh-CN"/>
        </w:rPr>
        <w:t xml:space="preserve">Define security </w:t>
      </w:r>
      <w:r w:rsidR="004311F1" w:rsidRPr="00B114DE">
        <w:rPr>
          <w:rFonts w:eastAsia="MS PGothic"/>
          <w:b/>
          <w:bCs/>
          <w:szCs w:val="22"/>
          <w:lang w:val="en-GB" w:eastAsia="zh-CN"/>
        </w:rPr>
        <w:t>principles</w:t>
      </w:r>
      <w:r w:rsidRPr="00B114DE">
        <w:rPr>
          <w:rFonts w:eastAsia="MS PGothic"/>
          <w:b/>
          <w:bCs/>
          <w:szCs w:val="22"/>
          <w:lang w:val="en-GB" w:eastAsia="zh-CN"/>
        </w:rPr>
        <w:t>:</w:t>
      </w:r>
      <w:r w:rsidRPr="00B114DE">
        <w:rPr>
          <w:rFonts w:eastAsia="MS PGothic"/>
          <w:szCs w:val="22"/>
          <w:lang w:val="en-GB" w:eastAsia="zh-CN"/>
        </w:rPr>
        <w:t xml:space="preserve"> We need to define security </w:t>
      </w:r>
      <w:r w:rsidR="004311F1" w:rsidRPr="00B114DE">
        <w:rPr>
          <w:rFonts w:eastAsia="MS PGothic"/>
          <w:szCs w:val="22"/>
          <w:lang w:val="en-GB" w:eastAsia="zh-CN"/>
        </w:rPr>
        <w:t>principles</w:t>
      </w:r>
      <w:r w:rsidRPr="00B114DE">
        <w:rPr>
          <w:rFonts w:eastAsia="MS PGothic"/>
          <w:szCs w:val="22"/>
          <w:lang w:val="en-GB" w:eastAsia="zh-CN"/>
        </w:rPr>
        <w:t xml:space="preserve"> to be achieved in order to reduce risk exposure.</w:t>
      </w:r>
    </w:p>
    <w:p w14:paraId="6E3B37BD" w14:textId="70ACFDAA" w:rsidR="00201F5A" w:rsidRPr="00B114DE" w:rsidRDefault="00C15C8B" w:rsidP="00401B68">
      <w:pPr>
        <w:numPr>
          <w:ilvl w:val="1"/>
          <w:numId w:val="4"/>
        </w:numPr>
        <w:rPr>
          <w:rFonts w:eastAsia="MS PGothic"/>
          <w:szCs w:val="22"/>
          <w:lang w:val="en-GB" w:eastAsia="zh-CN"/>
        </w:rPr>
      </w:pPr>
      <w:r w:rsidRPr="00B114DE">
        <w:rPr>
          <w:rFonts w:eastAsia="MS PGothic"/>
          <w:b/>
          <w:bCs/>
          <w:szCs w:val="22"/>
          <w:lang w:val="en-GB" w:eastAsia="zh-CN"/>
        </w:rPr>
        <w:t xml:space="preserve">Elaborate and refine security </w:t>
      </w:r>
      <w:r w:rsidR="004311F1" w:rsidRPr="00B114DE">
        <w:rPr>
          <w:rFonts w:eastAsia="MS PGothic"/>
          <w:b/>
          <w:bCs/>
          <w:szCs w:val="22"/>
          <w:lang w:val="en-GB" w:eastAsia="zh-CN"/>
        </w:rPr>
        <w:t>principles</w:t>
      </w:r>
      <w:r w:rsidR="00B11852" w:rsidRPr="00B114DE">
        <w:rPr>
          <w:rFonts w:eastAsia="MS PGothic"/>
          <w:b/>
          <w:bCs/>
          <w:szCs w:val="22"/>
          <w:lang w:val="en-GB" w:eastAsia="zh-CN"/>
        </w:rPr>
        <w:t>:</w:t>
      </w:r>
      <w:r w:rsidRPr="00B114DE">
        <w:rPr>
          <w:rFonts w:eastAsia="MS PGothic"/>
          <w:szCs w:val="22"/>
          <w:lang w:val="en-GB" w:eastAsia="zh-CN"/>
        </w:rPr>
        <w:t xml:space="preserve"> Each security </w:t>
      </w:r>
      <w:r w:rsidR="004311F1" w:rsidRPr="00B114DE">
        <w:rPr>
          <w:rFonts w:eastAsia="MS PGothic"/>
          <w:szCs w:val="22"/>
          <w:lang w:val="en-GB" w:eastAsia="ja-JP"/>
        </w:rPr>
        <w:t>principle</w:t>
      </w:r>
      <w:r w:rsidRPr="00B114DE">
        <w:rPr>
          <w:rFonts w:eastAsia="MS PGothic"/>
          <w:szCs w:val="22"/>
          <w:lang w:val="en-GB" w:eastAsia="zh-CN"/>
        </w:rPr>
        <w:t xml:space="preserve"> needs to be </w:t>
      </w:r>
      <w:r w:rsidR="00E5454B" w:rsidRPr="00B114DE">
        <w:rPr>
          <w:rFonts w:eastAsia="MS PGothic"/>
          <w:szCs w:val="22"/>
          <w:lang w:val="en-GB" w:eastAsia="zh-CN"/>
        </w:rPr>
        <w:t xml:space="preserve">detailed and </w:t>
      </w:r>
      <w:r w:rsidRPr="00B114DE">
        <w:rPr>
          <w:rFonts w:eastAsia="MS PGothic"/>
          <w:szCs w:val="22"/>
          <w:lang w:val="en-GB" w:eastAsia="zh-CN"/>
        </w:rPr>
        <w:t>refined</w:t>
      </w:r>
      <w:r w:rsidR="00B11852" w:rsidRPr="00B114DE">
        <w:rPr>
          <w:rFonts w:eastAsia="MS PGothic"/>
          <w:szCs w:val="22"/>
          <w:lang w:val="en-GB" w:eastAsia="zh-CN"/>
        </w:rPr>
        <w:t xml:space="preserve"> into requirements, recommendations and countermeasures</w:t>
      </w:r>
      <w:r w:rsidR="00652E80" w:rsidRPr="00B114DE">
        <w:rPr>
          <w:rFonts w:eastAsia="MS PGothic"/>
          <w:szCs w:val="22"/>
          <w:lang w:val="en-GB" w:eastAsia="zh-CN"/>
        </w:rPr>
        <w:t>.</w:t>
      </w:r>
    </w:p>
    <w:p w14:paraId="748463E4" w14:textId="77777777" w:rsidR="00CB5AB3" w:rsidRPr="00B114DE" w:rsidRDefault="00CB5AB3" w:rsidP="00401B68">
      <w:pPr>
        <w:numPr>
          <w:ilvl w:val="1"/>
          <w:numId w:val="4"/>
        </w:numPr>
        <w:rPr>
          <w:rFonts w:eastAsia="MS PGothic"/>
          <w:szCs w:val="22"/>
          <w:lang w:val="en-GB" w:eastAsia="zh-CN"/>
        </w:rPr>
      </w:pPr>
      <w:r w:rsidRPr="00B114DE">
        <w:rPr>
          <w:rFonts w:eastAsia="MS PGothic"/>
          <w:b/>
          <w:bCs/>
          <w:szCs w:val="22"/>
          <w:lang w:val="en-GB" w:eastAsia="zh-CN"/>
        </w:rPr>
        <w:t>Identify existing/ongoing countermeasures:</w:t>
      </w:r>
      <w:r w:rsidRPr="00B114DE">
        <w:rPr>
          <w:rFonts w:eastAsia="MS PGothic"/>
          <w:szCs w:val="22"/>
          <w:lang w:val="en-GB" w:eastAsia="zh-CN"/>
        </w:rPr>
        <w:t> We need to identify all of O-RAN existing/ongoing controls and to take into account the protection provided by these controls before applying any new ones.</w:t>
      </w:r>
    </w:p>
    <w:p w14:paraId="15F90975" w14:textId="468C5716" w:rsidR="00CB5AB3" w:rsidRPr="00B114DE" w:rsidRDefault="00CB5AB3" w:rsidP="00401B68">
      <w:pPr>
        <w:numPr>
          <w:ilvl w:val="0"/>
          <w:numId w:val="4"/>
        </w:numPr>
        <w:rPr>
          <w:rFonts w:eastAsia="MS PGothic"/>
          <w:szCs w:val="22"/>
          <w:lang w:val="en-GB" w:eastAsia="zh-CN"/>
        </w:rPr>
      </w:pPr>
      <w:r w:rsidRPr="00B114DE">
        <w:rPr>
          <w:rFonts w:eastAsia="MS PGothic"/>
          <w:szCs w:val="22"/>
          <w:lang w:val="en-GB" w:eastAsia="zh-CN"/>
        </w:rPr>
        <w:t>Risk assessment</w:t>
      </w:r>
    </w:p>
    <w:p w14:paraId="0DEC8913" w14:textId="74025A6D" w:rsidR="00CB5AB3" w:rsidRPr="00B114DE" w:rsidRDefault="00DF0994" w:rsidP="00EB3DFE">
      <w:pPr>
        <w:rPr>
          <w:rFonts w:eastAsia="MS PGothic"/>
          <w:szCs w:val="22"/>
          <w:lang w:val="en-GB" w:eastAsia="zh-CN"/>
        </w:rPr>
      </w:pPr>
      <w:r w:rsidRPr="00B114DE">
        <w:rPr>
          <w:rFonts w:eastAsia="MS PGothic"/>
          <w:szCs w:val="22"/>
          <w:lang w:val="en-GB" w:eastAsia="zh-CN"/>
        </w:rPr>
        <w:t xml:space="preserve">The value for </w:t>
      </w:r>
      <w:r w:rsidRPr="00B114DE">
        <w:rPr>
          <w:rFonts w:eastAsia="MS PGothic"/>
          <w:i/>
          <w:iCs/>
          <w:szCs w:val="22"/>
          <w:lang w:val="en-GB" w:eastAsia="zh-CN"/>
        </w:rPr>
        <w:t>Risk</w:t>
      </w:r>
      <w:r w:rsidRPr="00B114DE">
        <w:rPr>
          <w:rFonts w:eastAsia="MS PGothic"/>
          <w:szCs w:val="22"/>
          <w:lang w:val="en-GB" w:eastAsia="zh-CN"/>
        </w:rPr>
        <w:t xml:space="preserve"> is defined by </w:t>
      </w:r>
      <w:r w:rsidR="00CB5AB3" w:rsidRPr="00B114DE">
        <w:rPr>
          <w:rFonts w:eastAsia="MS PGothic"/>
          <w:szCs w:val="22"/>
          <w:lang w:val="en-GB" w:eastAsia="zh-CN"/>
        </w:rPr>
        <w:t>the following equation:</w:t>
      </w:r>
    </w:p>
    <w:p w14:paraId="465360E3" w14:textId="77777777" w:rsidR="00CB5AB3" w:rsidRPr="00B114DE" w:rsidRDefault="00CB5AB3" w:rsidP="00CB5AB3">
      <w:pPr>
        <w:ind w:left="284" w:firstLine="284"/>
        <w:rPr>
          <w:lang w:val="en-GB" w:eastAsia="zh-CN"/>
        </w:rPr>
      </w:pPr>
      <w:r w:rsidRPr="00B114DE">
        <w:rPr>
          <w:i/>
          <w:iCs/>
          <w:lang w:val="en-GB" w:eastAsia="zh-CN"/>
        </w:rPr>
        <w:t>Risk = (the probability of a threat exploiting a vulnerability) x (total impact of the vulnerability being exploited)</w:t>
      </w:r>
    </w:p>
    <w:p w14:paraId="07B8CD25" w14:textId="19540C4C" w:rsidR="00CB5AB3" w:rsidRPr="00B114DE" w:rsidRDefault="00CB5AB3" w:rsidP="00401B68">
      <w:pPr>
        <w:numPr>
          <w:ilvl w:val="0"/>
          <w:numId w:val="4"/>
        </w:numPr>
        <w:rPr>
          <w:rFonts w:eastAsia="MS PGothic"/>
          <w:szCs w:val="22"/>
          <w:lang w:val="en-GB" w:eastAsia="zh-CN"/>
        </w:rPr>
      </w:pPr>
      <w:r w:rsidRPr="00B114DE">
        <w:rPr>
          <w:rFonts w:eastAsia="MS PGothic"/>
          <w:szCs w:val="22"/>
          <w:lang w:val="en-GB" w:eastAsia="zh-CN"/>
        </w:rPr>
        <w:t>Risk treatment</w:t>
      </w:r>
    </w:p>
    <w:p w14:paraId="57A2AE66" w14:textId="77777777" w:rsidR="00CB5AB3" w:rsidRPr="00B114DE" w:rsidRDefault="00CB5AB3" w:rsidP="00401B68">
      <w:pPr>
        <w:numPr>
          <w:ilvl w:val="1"/>
          <w:numId w:val="4"/>
        </w:numPr>
        <w:rPr>
          <w:rFonts w:eastAsia="MS PGothic"/>
          <w:szCs w:val="22"/>
          <w:lang w:val="en-GB" w:eastAsia="zh-CN"/>
        </w:rPr>
      </w:pPr>
      <w:r w:rsidRPr="00B114DE">
        <w:rPr>
          <w:rFonts w:eastAsia="MS PGothic"/>
          <w:szCs w:val="22"/>
          <w:lang w:val="en-GB" w:eastAsia="zh-CN"/>
        </w:rPr>
        <w:t>Now that we know the level of risk that each threat poses, we need to decide how we’ll treat them. There are four options:</w:t>
      </w:r>
    </w:p>
    <w:p w14:paraId="17097478" w14:textId="77777777" w:rsidR="00CB5AB3" w:rsidRPr="00B114DE" w:rsidRDefault="00CB5AB3" w:rsidP="00401B68">
      <w:pPr>
        <w:numPr>
          <w:ilvl w:val="2"/>
          <w:numId w:val="4"/>
        </w:numPr>
        <w:rPr>
          <w:rFonts w:eastAsia="MS PGothic"/>
          <w:szCs w:val="22"/>
          <w:lang w:val="en-GB" w:eastAsia="zh-CN"/>
        </w:rPr>
      </w:pPr>
      <w:r w:rsidRPr="00B114DE">
        <w:rPr>
          <w:rFonts w:eastAsia="MS PGothic"/>
          <w:b/>
          <w:szCs w:val="22"/>
          <w:lang w:val="en-GB" w:eastAsia="zh-CN"/>
        </w:rPr>
        <w:lastRenderedPageBreak/>
        <w:t>Modify the risk</w:t>
      </w:r>
      <w:r w:rsidRPr="00B114DE">
        <w:rPr>
          <w:rFonts w:eastAsia="MS PGothic"/>
          <w:szCs w:val="22"/>
          <w:lang w:val="en-GB" w:eastAsia="zh-CN"/>
        </w:rPr>
        <w:t> by implementing a control to reduce the likelihood of it occurring.</w:t>
      </w:r>
    </w:p>
    <w:p w14:paraId="60C5EB45" w14:textId="77777777" w:rsidR="00CB5AB3" w:rsidRPr="00B114DE" w:rsidRDefault="00CB5AB3" w:rsidP="00401B68">
      <w:pPr>
        <w:numPr>
          <w:ilvl w:val="2"/>
          <w:numId w:val="4"/>
        </w:numPr>
        <w:rPr>
          <w:rFonts w:eastAsia="MS PGothic"/>
          <w:szCs w:val="22"/>
          <w:lang w:val="en-GB" w:eastAsia="zh-CN"/>
        </w:rPr>
      </w:pPr>
      <w:r w:rsidRPr="00B114DE">
        <w:rPr>
          <w:rFonts w:eastAsia="MS PGothic"/>
          <w:b/>
          <w:szCs w:val="22"/>
          <w:lang w:val="en-GB" w:eastAsia="zh-CN"/>
        </w:rPr>
        <w:t>Avoid the risk</w:t>
      </w:r>
      <w:r w:rsidRPr="00B114DE">
        <w:rPr>
          <w:rFonts w:eastAsia="MS PGothic"/>
          <w:szCs w:val="22"/>
          <w:lang w:val="en-GB" w:eastAsia="zh-CN"/>
        </w:rPr>
        <w:t> by ceasing any activity that creates it. This response is appropriate if the risk is too big to manage with a security control.</w:t>
      </w:r>
    </w:p>
    <w:p w14:paraId="23DFA171" w14:textId="3909C0A9" w:rsidR="00CB5AB3" w:rsidRPr="00B114DE" w:rsidRDefault="00CB5AB3" w:rsidP="00401B68">
      <w:pPr>
        <w:numPr>
          <w:ilvl w:val="2"/>
          <w:numId w:val="4"/>
        </w:numPr>
        <w:rPr>
          <w:rFonts w:eastAsia="MS PGothic"/>
          <w:szCs w:val="22"/>
          <w:lang w:val="en-GB" w:eastAsia="zh-CN"/>
        </w:rPr>
      </w:pPr>
      <w:r w:rsidRPr="00B114DE">
        <w:rPr>
          <w:rFonts w:eastAsia="MS PGothic"/>
          <w:b/>
          <w:szCs w:val="22"/>
          <w:lang w:val="en-GB" w:eastAsia="zh-CN"/>
        </w:rPr>
        <w:t>Share the risk</w:t>
      </w:r>
      <w:r w:rsidRPr="00B114DE">
        <w:rPr>
          <w:rFonts w:eastAsia="MS PGothic"/>
          <w:szCs w:val="22"/>
          <w:lang w:val="en-GB" w:eastAsia="zh-CN"/>
        </w:rPr>
        <w:t> with a third party. There are two ways: by outsourcing the security efforts to another organization or by purchasing cyber insurance to ensure the funds to respond appropriately in the event of a disaster.</w:t>
      </w:r>
    </w:p>
    <w:p w14:paraId="55412AB1" w14:textId="4630F27A" w:rsidR="00CB5AB3" w:rsidRPr="00B114DE" w:rsidRDefault="00CB5AB3" w:rsidP="00401B68">
      <w:pPr>
        <w:numPr>
          <w:ilvl w:val="2"/>
          <w:numId w:val="4"/>
        </w:numPr>
        <w:rPr>
          <w:rFonts w:eastAsia="MS PGothic"/>
          <w:szCs w:val="22"/>
          <w:lang w:val="en-GB" w:eastAsia="zh-CN"/>
        </w:rPr>
      </w:pPr>
      <w:r w:rsidRPr="00B114DE">
        <w:rPr>
          <w:rFonts w:eastAsia="MS PGothic"/>
          <w:b/>
          <w:szCs w:val="22"/>
          <w:lang w:val="en-GB" w:eastAsia="zh-CN"/>
        </w:rPr>
        <w:t>Retain the risk</w:t>
      </w:r>
      <w:r w:rsidRPr="00B114DE">
        <w:rPr>
          <w:rFonts w:eastAsia="MS PGothic"/>
          <w:szCs w:val="22"/>
          <w:lang w:val="en-GB" w:eastAsia="zh-CN"/>
        </w:rPr>
        <w:t xml:space="preserve">. This means that </w:t>
      </w:r>
      <w:r w:rsidR="00D673D5" w:rsidRPr="00B114DE">
        <w:rPr>
          <w:rFonts w:eastAsia="MS PGothic"/>
          <w:szCs w:val="22"/>
          <w:lang w:val="en-GB" w:eastAsia="zh-CN"/>
        </w:rPr>
        <w:t xml:space="preserve">the </w:t>
      </w:r>
      <w:r w:rsidRPr="00B114DE">
        <w:rPr>
          <w:rFonts w:eastAsia="MS PGothic"/>
          <w:szCs w:val="22"/>
          <w:lang w:val="en-GB" w:eastAsia="zh-CN"/>
        </w:rPr>
        <w:t>organization accepts the risk and believes that the cost of treating it is greater than the damage that it would cause.</w:t>
      </w:r>
    </w:p>
    <w:p w14:paraId="61E7EED1" w14:textId="3CF57C81" w:rsidR="006B74BA" w:rsidRPr="00B114DE" w:rsidRDefault="000566BC" w:rsidP="006B74BA">
      <w:pPr>
        <w:pStyle w:val="Heading2"/>
      </w:pPr>
      <w:bookmarkStart w:id="164" w:name="_Toc172714167"/>
      <w:bookmarkStart w:id="165" w:name="_Toc203987346"/>
      <w:bookmarkStart w:id="166" w:name="_Toc215586817"/>
      <w:r w:rsidRPr="00B114DE">
        <w:t>Document Scope</w:t>
      </w:r>
      <w:bookmarkEnd w:id="164"/>
      <w:bookmarkEnd w:id="165"/>
      <w:bookmarkEnd w:id="166"/>
    </w:p>
    <w:p w14:paraId="096F3488" w14:textId="2DCAABF8" w:rsidR="006B74BA" w:rsidRPr="00B114DE" w:rsidRDefault="006B74BA" w:rsidP="006B74BA">
      <w:pPr>
        <w:rPr>
          <w:lang w:val="en-GB"/>
        </w:rPr>
      </w:pPr>
      <w:r w:rsidRPr="00B114DE">
        <w:rPr>
          <w:lang w:val="en-GB"/>
        </w:rPr>
        <w:t>This c</w:t>
      </w:r>
      <w:r w:rsidR="00D673D5" w:rsidRPr="00B114DE">
        <w:rPr>
          <w:lang w:val="en-GB"/>
        </w:rPr>
        <w:t>lause</w:t>
      </w:r>
      <w:r w:rsidRPr="00B114DE">
        <w:rPr>
          <w:lang w:val="en-GB"/>
        </w:rPr>
        <w:t xml:space="preserve"> comprises the architecture in the scope of the security analysis. The architecture includes the list of O-RAN components, interfaces and protocols manipulating critical assets and implementing security functions. </w:t>
      </w:r>
    </w:p>
    <w:p w14:paraId="0F4770BE" w14:textId="420F032A" w:rsidR="006B74BA" w:rsidRPr="00B114DE" w:rsidRDefault="00A42F39" w:rsidP="006B74BA">
      <w:pPr>
        <w:pStyle w:val="Heading3"/>
      </w:pPr>
      <w:bookmarkStart w:id="167" w:name="_Toc132642358"/>
      <w:bookmarkStart w:id="168" w:name="_Toc132642458"/>
      <w:bookmarkStart w:id="169" w:name="_Toc132642873"/>
      <w:bookmarkStart w:id="170" w:name="_Toc132642972"/>
      <w:bookmarkStart w:id="171" w:name="_Toc132643071"/>
      <w:bookmarkStart w:id="172" w:name="_Toc132643170"/>
      <w:bookmarkStart w:id="173" w:name="_Toc132643389"/>
      <w:bookmarkStart w:id="174" w:name="_Toc132644225"/>
      <w:bookmarkStart w:id="175" w:name="_Toc132651604"/>
      <w:bookmarkStart w:id="176" w:name="_Toc132651705"/>
      <w:bookmarkStart w:id="177" w:name="_Toc132707693"/>
      <w:bookmarkStart w:id="178" w:name="_Toc132707794"/>
      <w:bookmarkStart w:id="179" w:name="_Toc63865037"/>
      <w:bookmarkStart w:id="180" w:name="_Toc151979600"/>
      <w:bookmarkStart w:id="181" w:name="_Toc171544882"/>
      <w:bookmarkStart w:id="182" w:name="_Toc172714168"/>
      <w:bookmarkStart w:id="183" w:name="_Toc203987347"/>
      <w:bookmarkStart w:id="184" w:name="_Toc215586818"/>
      <w:bookmarkEnd w:id="167"/>
      <w:bookmarkEnd w:id="168"/>
      <w:bookmarkEnd w:id="169"/>
      <w:bookmarkEnd w:id="170"/>
      <w:bookmarkEnd w:id="171"/>
      <w:bookmarkEnd w:id="172"/>
      <w:bookmarkEnd w:id="173"/>
      <w:bookmarkEnd w:id="174"/>
      <w:bookmarkEnd w:id="175"/>
      <w:bookmarkEnd w:id="176"/>
      <w:bookmarkEnd w:id="177"/>
      <w:bookmarkEnd w:id="178"/>
      <w:r w:rsidRPr="00B114DE">
        <w:t>Scope regarding architecture</w:t>
      </w:r>
      <w:bookmarkEnd w:id="179"/>
      <w:bookmarkEnd w:id="180"/>
      <w:bookmarkEnd w:id="181"/>
      <w:bookmarkEnd w:id="182"/>
      <w:bookmarkEnd w:id="183"/>
      <w:bookmarkEnd w:id="184"/>
    </w:p>
    <w:p w14:paraId="1ABC7EA4" w14:textId="40A91C2B" w:rsidR="004807C5" w:rsidRPr="00B114DE" w:rsidRDefault="004807C5" w:rsidP="004807C5">
      <w:pPr>
        <w:rPr>
          <w:lang w:val="en-GB"/>
        </w:rPr>
      </w:pPr>
      <w:r w:rsidRPr="00B114DE">
        <w:rPr>
          <w:lang w:val="en-GB"/>
        </w:rPr>
        <w:t>As specified in</w:t>
      </w:r>
      <w:r w:rsidR="006D09E9" w:rsidRPr="00B114DE">
        <w:rPr>
          <w:lang w:val="en-GB"/>
        </w:rPr>
        <w:t xml:space="preserve"> </w:t>
      </w:r>
      <w:r w:rsidR="005010E2" w:rsidRPr="00B114DE">
        <w:rPr>
          <w:lang w:val="en-GB"/>
        </w:rPr>
        <w:t>[</w:t>
      </w:r>
      <w:r w:rsidR="0023644E" w:rsidRPr="00B114DE">
        <w:rPr>
          <w:lang w:val="en-GB"/>
        </w:rPr>
        <w:t>i.</w:t>
      </w:r>
      <w:r w:rsidR="005010E2" w:rsidRPr="00B114DE">
        <w:rPr>
          <w:lang w:val="en-GB"/>
        </w:rPr>
        <w:t>6]</w:t>
      </w:r>
      <w:r w:rsidRPr="00B114DE">
        <w:rPr>
          <w:lang w:val="en-GB"/>
        </w:rPr>
        <w:t>, the logical architecture of O-RAN includes the following components, interfaces and protocols:</w:t>
      </w:r>
    </w:p>
    <w:p w14:paraId="4C532029" w14:textId="1B375C23" w:rsidR="004807C5" w:rsidRPr="00B114DE" w:rsidRDefault="004807C5" w:rsidP="004807C5">
      <w:pPr>
        <w:rPr>
          <w:b/>
          <w:lang w:val="en-GB"/>
        </w:rPr>
      </w:pPr>
      <w:r w:rsidRPr="00B114DE">
        <w:rPr>
          <w:b/>
          <w:lang w:val="en-GB"/>
        </w:rPr>
        <w:t>O-RAN components:</w:t>
      </w:r>
    </w:p>
    <w:p w14:paraId="2C05A2C8" w14:textId="77777777" w:rsidR="004807C5" w:rsidRPr="00B114DE" w:rsidRDefault="004807C5" w:rsidP="00401B68">
      <w:pPr>
        <w:numPr>
          <w:ilvl w:val="0"/>
          <w:numId w:val="5"/>
        </w:numPr>
        <w:spacing w:after="0" w:line="280" w:lineRule="atLeast"/>
        <w:rPr>
          <w:rFonts w:eastAsia="MS PGothic"/>
          <w:szCs w:val="22"/>
          <w:lang w:val="en-GB" w:eastAsia="ja-JP"/>
        </w:rPr>
      </w:pPr>
      <w:r w:rsidRPr="00B114DE">
        <w:rPr>
          <w:rFonts w:eastAsia="MS PGothic"/>
          <w:szCs w:val="22"/>
          <w:lang w:val="en-GB" w:eastAsia="ja-JP"/>
        </w:rPr>
        <w:t>Network functions and applications</w:t>
      </w:r>
    </w:p>
    <w:p w14:paraId="6F429CFC" w14:textId="77777777" w:rsidR="004807C5" w:rsidRPr="00B114DE" w:rsidRDefault="004807C5" w:rsidP="00401B68">
      <w:pPr>
        <w:numPr>
          <w:ilvl w:val="1"/>
          <w:numId w:val="5"/>
        </w:numPr>
        <w:spacing w:after="0" w:line="280" w:lineRule="atLeast"/>
        <w:rPr>
          <w:rFonts w:eastAsia="MS PGothic"/>
          <w:szCs w:val="22"/>
          <w:lang w:val="en-GB" w:eastAsia="ja-JP"/>
        </w:rPr>
      </w:pPr>
      <w:r w:rsidRPr="00B114DE">
        <w:rPr>
          <w:rFonts w:eastAsia="MS PGothic"/>
          <w:szCs w:val="22"/>
          <w:lang w:val="en-GB" w:eastAsia="ja-JP"/>
        </w:rPr>
        <w:t>Service Management and Orchestration (SMO)</w:t>
      </w:r>
    </w:p>
    <w:p w14:paraId="698D5094" w14:textId="77777777" w:rsidR="004807C5" w:rsidRPr="00B114DE" w:rsidRDefault="004807C5" w:rsidP="00401B68">
      <w:pPr>
        <w:numPr>
          <w:ilvl w:val="1"/>
          <w:numId w:val="5"/>
        </w:numPr>
        <w:spacing w:after="0" w:line="280" w:lineRule="atLeast"/>
        <w:rPr>
          <w:rFonts w:eastAsia="MS PGothic"/>
          <w:szCs w:val="22"/>
          <w:lang w:val="en-GB" w:eastAsia="ja-JP"/>
        </w:rPr>
      </w:pPr>
      <w:r w:rsidRPr="00B114DE">
        <w:rPr>
          <w:rFonts w:eastAsia="MS PGothic"/>
          <w:szCs w:val="22"/>
          <w:lang w:val="en-GB" w:eastAsia="ja-JP"/>
        </w:rPr>
        <w:t>Non-RT RIC and rApps</w:t>
      </w:r>
    </w:p>
    <w:p w14:paraId="6D59204B" w14:textId="77777777" w:rsidR="004807C5" w:rsidRPr="00B114DE" w:rsidRDefault="004807C5" w:rsidP="00401B68">
      <w:pPr>
        <w:numPr>
          <w:ilvl w:val="1"/>
          <w:numId w:val="5"/>
        </w:numPr>
        <w:spacing w:after="0" w:line="280" w:lineRule="atLeast"/>
        <w:rPr>
          <w:rFonts w:eastAsia="MS PGothic"/>
          <w:szCs w:val="22"/>
          <w:lang w:val="en-GB" w:eastAsia="ja-JP"/>
        </w:rPr>
      </w:pPr>
      <w:r w:rsidRPr="00B114DE">
        <w:rPr>
          <w:rFonts w:eastAsia="MS PGothic"/>
          <w:szCs w:val="22"/>
          <w:lang w:val="en-GB" w:eastAsia="ja-JP"/>
        </w:rPr>
        <w:t>Near-RT RIC and xApps</w:t>
      </w:r>
    </w:p>
    <w:p w14:paraId="0F38D7FB" w14:textId="77777777" w:rsidR="004807C5" w:rsidRPr="00B114DE" w:rsidRDefault="004807C5" w:rsidP="00401B68">
      <w:pPr>
        <w:numPr>
          <w:ilvl w:val="1"/>
          <w:numId w:val="5"/>
        </w:numPr>
        <w:spacing w:after="0" w:line="280" w:lineRule="atLeast"/>
        <w:rPr>
          <w:rFonts w:eastAsia="MS PGothic"/>
          <w:szCs w:val="22"/>
          <w:lang w:val="en-GB" w:eastAsia="ja-JP"/>
        </w:rPr>
      </w:pPr>
      <w:r w:rsidRPr="00B114DE">
        <w:rPr>
          <w:rFonts w:eastAsia="MS PGothic"/>
          <w:szCs w:val="22"/>
          <w:lang w:val="en-GB" w:eastAsia="ja-JP"/>
        </w:rPr>
        <w:t>O-CU-CP/UP</w:t>
      </w:r>
    </w:p>
    <w:p w14:paraId="12C2800B" w14:textId="77777777" w:rsidR="004807C5" w:rsidRPr="00B114DE" w:rsidRDefault="004807C5" w:rsidP="00401B68">
      <w:pPr>
        <w:numPr>
          <w:ilvl w:val="1"/>
          <w:numId w:val="5"/>
        </w:numPr>
        <w:spacing w:after="0" w:line="280" w:lineRule="atLeast"/>
        <w:rPr>
          <w:rFonts w:eastAsia="MS PGothic"/>
          <w:szCs w:val="22"/>
          <w:lang w:val="en-GB" w:eastAsia="ja-JP"/>
        </w:rPr>
      </w:pPr>
      <w:r w:rsidRPr="00B114DE">
        <w:rPr>
          <w:rFonts w:eastAsia="MS PGothic"/>
          <w:szCs w:val="22"/>
          <w:lang w:val="en-GB" w:eastAsia="ja-JP"/>
        </w:rPr>
        <w:t>O-DU</w:t>
      </w:r>
    </w:p>
    <w:p w14:paraId="4AB6E0E4" w14:textId="77777777" w:rsidR="004807C5" w:rsidRPr="00B114DE" w:rsidRDefault="004807C5" w:rsidP="00401B68">
      <w:pPr>
        <w:numPr>
          <w:ilvl w:val="1"/>
          <w:numId w:val="5"/>
        </w:numPr>
        <w:spacing w:after="0" w:line="280" w:lineRule="atLeast"/>
        <w:rPr>
          <w:rFonts w:eastAsia="MS PGothic"/>
          <w:szCs w:val="22"/>
          <w:lang w:val="en-GB" w:eastAsia="ja-JP"/>
        </w:rPr>
      </w:pPr>
      <w:r w:rsidRPr="00B114DE">
        <w:rPr>
          <w:rFonts w:eastAsia="MS PGothic"/>
          <w:szCs w:val="22"/>
          <w:lang w:val="en-GB" w:eastAsia="ja-JP"/>
        </w:rPr>
        <w:t>O-RU</w:t>
      </w:r>
    </w:p>
    <w:p w14:paraId="64DE5BD3" w14:textId="77777777" w:rsidR="004807C5" w:rsidRPr="00B114DE" w:rsidRDefault="004807C5" w:rsidP="00401B68">
      <w:pPr>
        <w:numPr>
          <w:ilvl w:val="1"/>
          <w:numId w:val="5"/>
        </w:numPr>
        <w:spacing w:after="0" w:line="280" w:lineRule="atLeast"/>
        <w:rPr>
          <w:rFonts w:eastAsia="MS PGothic"/>
          <w:szCs w:val="22"/>
          <w:lang w:val="en-GB" w:eastAsia="ja-JP"/>
        </w:rPr>
      </w:pPr>
      <w:r w:rsidRPr="00B114DE">
        <w:rPr>
          <w:rFonts w:eastAsia="MS PGothic"/>
          <w:szCs w:val="22"/>
          <w:lang w:val="en-GB" w:eastAsia="ja-JP"/>
        </w:rPr>
        <w:t>O-eNB</w:t>
      </w:r>
    </w:p>
    <w:p w14:paraId="4175950E" w14:textId="77777777" w:rsidR="004807C5" w:rsidRPr="00B114DE" w:rsidRDefault="004807C5" w:rsidP="00401B68">
      <w:pPr>
        <w:numPr>
          <w:ilvl w:val="0"/>
          <w:numId w:val="5"/>
        </w:numPr>
        <w:spacing w:after="0" w:line="280" w:lineRule="atLeast"/>
        <w:rPr>
          <w:rFonts w:eastAsia="MS PGothic"/>
          <w:lang w:val="en-GB" w:eastAsia="ja-JP"/>
        </w:rPr>
      </w:pPr>
      <w:r w:rsidRPr="00B114DE">
        <w:rPr>
          <w:rFonts w:eastAsia="MS PGothic"/>
          <w:lang w:val="en-GB" w:eastAsia="ja-JP"/>
        </w:rPr>
        <w:t>Cloud computing platform</w:t>
      </w:r>
    </w:p>
    <w:p w14:paraId="56E40709" w14:textId="77777777" w:rsidR="004807C5" w:rsidRPr="00B114DE" w:rsidRDefault="004807C5" w:rsidP="00401B68">
      <w:pPr>
        <w:numPr>
          <w:ilvl w:val="1"/>
          <w:numId w:val="5"/>
        </w:numPr>
        <w:spacing w:after="0" w:line="280" w:lineRule="atLeast"/>
        <w:rPr>
          <w:rFonts w:eastAsia="MS PGothic"/>
          <w:szCs w:val="22"/>
          <w:lang w:val="en-GB" w:eastAsia="ja-JP"/>
        </w:rPr>
      </w:pPr>
      <w:r w:rsidRPr="00B114DE">
        <w:rPr>
          <w:rFonts w:eastAsia="MS PGothic"/>
          <w:lang w:val="en-GB" w:eastAsia="ja-JP"/>
        </w:rPr>
        <w:t>O-Cloud comprising a collection of physical infrastructure nodes that meet O-RAN requirements to host the relevant O-RAN functions (such as Near-RT RIC, O-CU-CP, O-CU-UP, and O-DU), the supporting software components (such as Operating System, Virtual Machine Monitor, Container Runtime, etc.) and the appropriate management and orchestration functions.</w:t>
      </w:r>
    </w:p>
    <w:p w14:paraId="04EED304" w14:textId="77777777" w:rsidR="004807C5" w:rsidRPr="00B114DE" w:rsidRDefault="004807C5" w:rsidP="004807C5">
      <w:pPr>
        <w:rPr>
          <w:lang w:val="en-GB"/>
        </w:rPr>
      </w:pPr>
    </w:p>
    <w:p w14:paraId="592205C3" w14:textId="423D6D28" w:rsidR="004807C5" w:rsidRPr="00B114DE" w:rsidRDefault="004807C5" w:rsidP="004807C5">
      <w:pPr>
        <w:rPr>
          <w:b/>
          <w:lang w:val="en-GB"/>
        </w:rPr>
      </w:pPr>
      <w:r w:rsidRPr="00B114DE">
        <w:rPr>
          <w:b/>
          <w:lang w:val="en-GB"/>
        </w:rPr>
        <w:t>O-RA</w:t>
      </w:r>
      <w:r w:rsidR="00357DBD" w:rsidRPr="00B114DE">
        <w:rPr>
          <w:b/>
          <w:lang w:val="en-GB"/>
        </w:rPr>
        <w:t>N</w:t>
      </w:r>
      <w:r w:rsidR="00187F61" w:rsidRPr="00B114DE">
        <w:rPr>
          <w:b/>
          <w:lang w:val="en-GB"/>
        </w:rPr>
        <w:t xml:space="preserve"> specific interfaces</w:t>
      </w:r>
      <w:r w:rsidR="00357DBD" w:rsidRPr="00B114DE">
        <w:rPr>
          <w:b/>
          <w:lang w:val="en-GB"/>
        </w:rPr>
        <w:t>:</w:t>
      </w:r>
    </w:p>
    <w:p w14:paraId="0943E45B" w14:textId="77777777" w:rsidR="004807C5" w:rsidRPr="00B114DE" w:rsidRDefault="004807C5" w:rsidP="00401B68">
      <w:pPr>
        <w:numPr>
          <w:ilvl w:val="0"/>
          <w:numId w:val="5"/>
        </w:numPr>
        <w:spacing w:after="0" w:line="280" w:lineRule="atLeast"/>
        <w:rPr>
          <w:rFonts w:eastAsia="MS PGothic"/>
          <w:szCs w:val="22"/>
          <w:lang w:val="en-GB" w:eastAsia="ja-JP"/>
        </w:rPr>
      </w:pPr>
      <w:r w:rsidRPr="00B114DE">
        <w:rPr>
          <w:rFonts w:eastAsia="MS PGothic"/>
          <w:szCs w:val="22"/>
          <w:lang w:val="en-GB" w:eastAsia="ja-JP"/>
        </w:rPr>
        <w:t>A1 Interface between   Non-RT   RIC   and   Near-RT   RIC   to   enable   policy-driven   guidance   of   Near-RT RIC applications/functions, and support AI/ML workflow.</w:t>
      </w:r>
    </w:p>
    <w:p w14:paraId="0C9C3AB9" w14:textId="01C23E96" w:rsidR="004807C5" w:rsidRPr="00B114DE" w:rsidRDefault="004807C5" w:rsidP="00401B68">
      <w:pPr>
        <w:numPr>
          <w:ilvl w:val="0"/>
          <w:numId w:val="5"/>
        </w:numPr>
        <w:spacing w:after="0" w:line="280" w:lineRule="atLeast"/>
        <w:rPr>
          <w:rFonts w:eastAsia="MS PGothic"/>
          <w:szCs w:val="22"/>
          <w:lang w:val="en-GB" w:eastAsia="ja-JP"/>
        </w:rPr>
      </w:pPr>
      <w:r w:rsidRPr="00B114DE">
        <w:rPr>
          <w:rFonts w:eastAsia="MS PGothic"/>
          <w:szCs w:val="22"/>
          <w:lang w:val="en-GB" w:eastAsia="ja-JP"/>
        </w:rPr>
        <w:t>O1 Interface connecting the SMO to the Near-RT RIC, one or more O-CU-CPs, one or more O-CU-UPs, and one or more O-DUs.</w:t>
      </w:r>
    </w:p>
    <w:p w14:paraId="60857F81" w14:textId="121713EA" w:rsidR="004807C5" w:rsidRPr="00B114DE" w:rsidRDefault="004807C5" w:rsidP="00401B68">
      <w:pPr>
        <w:numPr>
          <w:ilvl w:val="0"/>
          <w:numId w:val="5"/>
        </w:numPr>
        <w:spacing w:after="0" w:line="280" w:lineRule="atLeast"/>
        <w:rPr>
          <w:rFonts w:eastAsia="MS PGothic"/>
          <w:szCs w:val="22"/>
          <w:lang w:val="en-GB" w:eastAsia="ja-JP"/>
        </w:rPr>
      </w:pPr>
      <w:r w:rsidRPr="00B114DE">
        <w:rPr>
          <w:rFonts w:eastAsia="MS PGothic"/>
          <w:szCs w:val="22"/>
          <w:lang w:val="en-GB" w:eastAsia="ja-JP"/>
        </w:rPr>
        <w:t>O2 Interface between the SMO and the O-Cloud</w:t>
      </w:r>
      <w:r w:rsidR="00F90474" w:rsidRPr="00B114DE">
        <w:rPr>
          <w:rFonts w:eastAsia="MS PGothic"/>
          <w:szCs w:val="22"/>
          <w:lang w:val="en-GB" w:eastAsia="ja-JP"/>
        </w:rPr>
        <w:t>.</w:t>
      </w:r>
    </w:p>
    <w:p w14:paraId="7C796FD2" w14:textId="77777777" w:rsidR="004807C5" w:rsidRPr="00B114DE" w:rsidRDefault="004807C5" w:rsidP="00401B68">
      <w:pPr>
        <w:numPr>
          <w:ilvl w:val="0"/>
          <w:numId w:val="5"/>
        </w:numPr>
        <w:spacing w:after="0" w:line="280" w:lineRule="atLeast"/>
        <w:rPr>
          <w:rFonts w:eastAsia="MS PGothic"/>
          <w:szCs w:val="22"/>
          <w:lang w:val="en-GB" w:eastAsia="ja-JP"/>
        </w:rPr>
      </w:pPr>
      <w:r w:rsidRPr="00B114DE">
        <w:rPr>
          <w:rFonts w:eastAsia="MS PGothic"/>
          <w:szCs w:val="22"/>
          <w:lang w:val="en-GB" w:eastAsia="ja-JP"/>
        </w:rPr>
        <w:t>E2 Interface connecting the Near-RT RIC and one or more O-CU-CPs, one or more O-CU-UPs, one or more O-DUs, and one or more O-eNBs.</w:t>
      </w:r>
    </w:p>
    <w:p w14:paraId="59C3C412" w14:textId="27B020E5" w:rsidR="004807C5" w:rsidRPr="00B114DE" w:rsidRDefault="004807C5" w:rsidP="00401B68">
      <w:pPr>
        <w:numPr>
          <w:ilvl w:val="0"/>
          <w:numId w:val="5"/>
        </w:numPr>
        <w:spacing w:after="0" w:line="280" w:lineRule="atLeast"/>
        <w:rPr>
          <w:rFonts w:eastAsia="MS PGothic"/>
          <w:szCs w:val="22"/>
          <w:lang w:val="en-GB" w:eastAsia="ja-JP"/>
        </w:rPr>
      </w:pPr>
      <w:r w:rsidRPr="00B114DE">
        <w:rPr>
          <w:rFonts w:eastAsia="MS PGothic"/>
          <w:szCs w:val="22"/>
          <w:lang w:val="en-GB" w:eastAsia="ja-JP"/>
        </w:rPr>
        <w:t>Open Fronthaul CUS-Plane Interface between O-RU and O-DU</w:t>
      </w:r>
      <w:r w:rsidR="00F90474" w:rsidRPr="00B114DE">
        <w:rPr>
          <w:rFonts w:eastAsia="MS PGothic"/>
          <w:szCs w:val="22"/>
          <w:lang w:val="en-GB" w:eastAsia="ja-JP"/>
        </w:rPr>
        <w:t>.</w:t>
      </w:r>
    </w:p>
    <w:p w14:paraId="4645DF40" w14:textId="3BE34156" w:rsidR="004807C5" w:rsidRPr="00B114DE" w:rsidRDefault="004807C5" w:rsidP="00401B68">
      <w:pPr>
        <w:numPr>
          <w:ilvl w:val="0"/>
          <w:numId w:val="5"/>
        </w:numPr>
        <w:spacing w:after="0" w:line="280" w:lineRule="atLeast"/>
        <w:rPr>
          <w:rFonts w:eastAsia="MS PGothic"/>
          <w:szCs w:val="22"/>
          <w:lang w:val="en-GB" w:eastAsia="ja-JP"/>
        </w:rPr>
      </w:pPr>
      <w:r w:rsidRPr="00B114DE">
        <w:rPr>
          <w:rFonts w:eastAsia="MS PGothic"/>
          <w:szCs w:val="22"/>
          <w:lang w:val="en-GB" w:eastAsia="ja-JP"/>
        </w:rPr>
        <w:t>Open Fronthaul M-Plane Interface between O-RU and O-DU as well as between O-RU and SMO</w:t>
      </w:r>
      <w:r w:rsidR="00F90474" w:rsidRPr="00B114DE">
        <w:rPr>
          <w:rFonts w:eastAsia="MS PGothic"/>
          <w:szCs w:val="22"/>
          <w:lang w:val="en-GB" w:eastAsia="ja-JP"/>
        </w:rPr>
        <w:t>.</w:t>
      </w:r>
    </w:p>
    <w:p w14:paraId="03BF9912" w14:textId="0899EB1C" w:rsidR="00F90474" w:rsidRPr="00B114DE" w:rsidRDefault="00F90474" w:rsidP="00401B68">
      <w:pPr>
        <w:numPr>
          <w:ilvl w:val="0"/>
          <w:numId w:val="5"/>
        </w:numPr>
        <w:spacing w:after="0" w:line="280" w:lineRule="atLeast"/>
        <w:rPr>
          <w:rFonts w:eastAsia="MS PGothic"/>
          <w:szCs w:val="22"/>
          <w:lang w:val="en-GB" w:eastAsia="ja-JP"/>
        </w:rPr>
      </w:pPr>
      <w:r w:rsidRPr="00B114DE">
        <w:rPr>
          <w:rFonts w:eastAsia="MS PGothic"/>
          <w:szCs w:val="22"/>
          <w:lang w:val="en-GB" w:eastAsia="ja-JP"/>
        </w:rPr>
        <w:t>Y1 Interface over which RAN analytics services exposed by the Near-RT RIC to be consumed by Y1 consumers.</w:t>
      </w:r>
    </w:p>
    <w:p w14:paraId="019265A2" w14:textId="77777777" w:rsidR="004807C5" w:rsidRPr="00B114DE" w:rsidRDefault="004807C5" w:rsidP="004807C5">
      <w:pPr>
        <w:rPr>
          <w:lang w:val="en-GB"/>
        </w:rPr>
      </w:pPr>
    </w:p>
    <w:p w14:paraId="6851A0FC" w14:textId="416C366B" w:rsidR="004807C5" w:rsidRPr="00B114DE" w:rsidRDefault="004807C5" w:rsidP="004807C5">
      <w:pPr>
        <w:rPr>
          <w:lang w:val="en-GB"/>
        </w:rPr>
      </w:pPr>
      <w:r w:rsidRPr="00B114DE">
        <w:rPr>
          <w:b/>
          <w:lang w:val="en-GB"/>
        </w:rPr>
        <w:t>Relevant Protocols used by O-RAN system for enforcing security</w:t>
      </w:r>
      <w:r w:rsidR="00B97853" w:rsidRPr="00B114DE">
        <w:rPr>
          <w:lang w:val="en-GB"/>
        </w:rPr>
        <w:t>:</w:t>
      </w:r>
    </w:p>
    <w:p w14:paraId="1E99D90A" w14:textId="77777777" w:rsidR="004807C5" w:rsidRPr="00B114DE" w:rsidRDefault="004807C5" w:rsidP="00401B68">
      <w:pPr>
        <w:numPr>
          <w:ilvl w:val="0"/>
          <w:numId w:val="5"/>
        </w:numPr>
        <w:spacing w:after="0" w:line="280" w:lineRule="atLeast"/>
        <w:rPr>
          <w:rFonts w:eastAsia="MS PGothic"/>
          <w:szCs w:val="22"/>
          <w:lang w:val="en-GB" w:eastAsia="ja-JP"/>
        </w:rPr>
      </w:pPr>
      <w:r w:rsidRPr="00B114DE">
        <w:rPr>
          <w:rFonts w:eastAsia="MS PGothic"/>
          <w:szCs w:val="22"/>
          <w:lang w:val="en-GB" w:eastAsia="ja-JP"/>
        </w:rPr>
        <w:t>TLS</w:t>
      </w:r>
    </w:p>
    <w:p w14:paraId="0F280C62" w14:textId="4C791D2F" w:rsidR="004807C5" w:rsidRPr="00B114DE" w:rsidRDefault="00AA7BDA" w:rsidP="00401B68">
      <w:pPr>
        <w:numPr>
          <w:ilvl w:val="1"/>
          <w:numId w:val="5"/>
        </w:numPr>
        <w:spacing w:after="0" w:line="280" w:lineRule="atLeast"/>
        <w:rPr>
          <w:rFonts w:eastAsia="MS PGothic"/>
          <w:szCs w:val="22"/>
          <w:lang w:val="en-GB" w:eastAsia="ja-JP"/>
        </w:rPr>
      </w:pPr>
      <w:r w:rsidRPr="00B114DE">
        <w:rPr>
          <w:rFonts w:eastAsia="MS PGothic"/>
          <w:szCs w:val="22"/>
          <w:lang w:val="en-GB" w:eastAsia="ja-JP"/>
        </w:rPr>
        <w:lastRenderedPageBreak/>
        <w:t>Should be u</w:t>
      </w:r>
      <w:r w:rsidR="004807C5" w:rsidRPr="00B114DE">
        <w:rPr>
          <w:rFonts w:eastAsia="MS PGothic"/>
          <w:szCs w:val="22"/>
          <w:lang w:val="en-GB" w:eastAsia="ja-JP"/>
        </w:rPr>
        <w:t>sed to protect the traffic between the O-RAN system and other network elements. It establishes a secure channel and provides CIA (Confidentiality, Integrity, Authenticity) features.</w:t>
      </w:r>
    </w:p>
    <w:p w14:paraId="0E6FC47A" w14:textId="3F8ABD04" w:rsidR="004807C5" w:rsidRPr="00B114DE" w:rsidRDefault="00AA7BDA" w:rsidP="00401B68">
      <w:pPr>
        <w:numPr>
          <w:ilvl w:val="1"/>
          <w:numId w:val="5"/>
        </w:numPr>
        <w:spacing w:after="0" w:line="280" w:lineRule="atLeast"/>
        <w:rPr>
          <w:rFonts w:eastAsia="MS PGothic"/>
          <w:szCs w:val="22"/>
          <w:lang w:val="en-GB" w:eastAsia="ja-JP"/>
        </w:rPr>
      </w:pPr>
      <w:r w:rsidRPr="00B114DE">
        <w:rPr>
          <w:rFonts w:eastAsia="MS PGothic"/>
          <w:szCs w:val="22"/>
          <w:lang w:val="en-GB" w:eastAsia="ja-JP"/>
        </w:rPr>
        <w:t>Should be us</w:t>
      </w:r>
      <w:r w:rsidR="004807C5" w:rsidRPr="00B114DE">
        <w:rPr>
          <w:rFonts w:eastAsia="MS PGothic"/>
          <w:szCs w:val="22"/>
          <w:lang w:val="en-GB" w:eastAsia="ja-JP"/>
        </w:rPr>
        <w:t>ed in O1 interface for NETCONF over TLS and JSON/REST over TLS</w:t>
      </w:r>
    </w:p>
    <w:p w14:paraId="488215D9" w14:textId="54929F7D" w:rsidR="00421969" w:rsidRPr="00B114DE" w:rsidRDefault="00EF4559" w:rsidP="00401B68">
      <w:pPr>
        <w:numPr>
          <w:ilvl w:val="1"/>
          <w:numId w:val="5"/>
        </w:numPr>
        <w:spacing w:after="0" w:line="280" w:lineRule="atLeast"/>
        <w:rPr>
          <w:rFonts w:eastAsia="MS PGothic"/>
          <w:szCs w:val="22"/>
          <w:lang w:val="en-GB" w:eastAsia="ja-JP"/>
        </w:rPr>
      </w:pPr>
      <w:r w:rsidRPr="00B114DE">
        <w:rPr>
          <w:rFonts w:eastAsia="MS PGothic"/>
          <w:szCs w:val="22"/>
          <w:lang w:val="en-GB" w:eastAsia="ja-JP"/>
        </w:rPr>
        <w:t>Should be used in A1 interface</w:t>
      </w:r>
    </w:p>
    <w:p w14:paraId="70D12AA0" w14:textId="77777777" w:rsidR="004807C5" w:rsidRPr="00B114DE" w:rsidRDefault="004807C5" w:rsidP="00401B68">
      <w:pPr>
        <w:numPr>
          <w:ilvl w:val="0"/>
          <w:numId w:val="5"/>
        </w:numPr>
        <w:spacing w:after="0" w:line="280" w:lineRule="atLeast"/>
        <w:rPr>
          <w:rFonts w:eastAsia="MS PGothic"/>
          <w:szCs w:val="22"/>
          <w:lang w:val="en-GB" w:eastAsia="ja-JP"/>
        </w:rPr>
      </w:pPr>
      <w:r w:rsidRPr="00B114DE">
        <w:rPr>
          <w:rFonts w:eastAsia="MS PGothic"/>
          <w:szCs w:val="22"/>
          <w:lang w:val="en-GB" w:eastAsia="ja-JP"/>
        </w:rPr>
        <w:t>SSH</w:t>
      </w:r>
    </w:p>
    <w:p w14:paraId="235D1FB5" w14:textId="7F212BE6" w:rsidR="004807C5" w:rsidRPr="00B114DE" w:rsidRDefault="00F85E4B" w:rsidP="00401B68">
      <w:pPr>
        <w:numPr>
          <w:ilvl w:val="1"/>
          <w:numId w:val="5"/>
        </w:numPr>
        <w:spacing w:after="0" w:line="280" w:lineRule="atLeast"/>
        <w:rPr>
          <w:rFonts w:eastAsia="MS PGothic"/>
          <w:lang w:val="en-GB" w:eastAsia="ja-JP"/>
        </w:rPr>
      </w:pPr>
      <w:r w:rsidRPr="00B114DE">
        <w:rPr>
          <w:rFonts w:eastAsia="MS PGothic"/>
          <w:lang w:val="en-GB" w:eastAsia="ja-JP"/>
        </w:rPr>
        <w:t>Should be u</w:t>
      </w:r>
      <w:r w:rsidR="004807C5" w:rsidRPr="00B114DE">
        <w:rPr>
          <w:rFonts w:eastAsia="MS PGothic"/>
          <w:lang w:val="en-GB" w:eastAsia="ja-JP"/>
        </w:rPr>
        <w:t>sed in O1 interface and Fronthaul M-Plane for NETCONF over SSH</w:t>
      </w:r>
    </w:p>
    <w:p w14:paraId="469625AA" w14:textId="77777777" w:rsidR="004807C5" w:rsidRPr="00B114DE" w:rsidRDefault="004807C5" w:rsidP="00401B68">
      <w:pPr>
        <w:numPr>
          <w:ilvl w:val="0"/>
          <w:numId w:val="5"/>
        </w:numPr>
        <w:spacing w:after="0" w:line="280" w:lineRule="atLeast"/>
        <w:rPr>
          <w:rFonts w:eastAsia="MS PGothic"/>
          <w:szCs w:val="22"/>
          <w:lang w:val="en-GB" w:eastAsia="ja-JP"/>
        </w:rPr>
      </w:pPr>
      <w:r w:rsidRPr="00B114DE">
        <w:rPr>
          <w:rFonts w:eastAsia="MS PGothic"/>
          <w:szCs w:val="22"/>
          <w:lang w:val="en-GB" w:eastAsia="ja-JP"/>
        </w:rPr>
        <w:t>IPSEC</w:t>
      </w:r>
    </w:p>
    <w:p w14:paraId="092FCC78" w14:textId="17FD61D8" w:rsidR="004807C5" w:rsidRPr="00B114DE" w:rsidRDefault="00F85E4B" w:rsidP="00401B68">
      <w:pPr>
        <w:numPr>
          <w:ilvl w:val="1"/>
          <w:numId w:val="5"/>
        </w:numPr>
        <w:spacing w:after="0" w:line="280" w:lineRule="atLeast"/>
        <w:rPr>
          <w:rFonts w:eastAsia="MS PGothic"/>
          <w:lang w:val="en-GB" w:eastAsia="ja-JP"/>
        </w:rPr>
      </w:pPr>
      <w:r w:rsidRPr="00B114DE">
        <w:rPr>
          <w:rFonts w:eastAsia="MS PGothic"/>
          <w:lang w:val="en-GB" w:eastAsia="ja-JP"/>
        </w:rPr>
        <w:t>Should be u</w:t>
      </w:r>
      <w:r w:rsidR="004807C5" w:rsidRPr="00B114DE">
        <w:rPr>
          <w:rFonts w:eastAsia="MS PGothic"/>
          <w:lang w:val="en-GB" w:eastAsia="ja-JP"/>
        </w:rPr>
        <w:t>sed to protect E2</w:t>
      </w:r>
      <w:r w:rsidR="00752E99" w:rsidRPr="00B114DE">
        <w:rPr>
          <w:rFonts w:eastAsia="MS PGothic"/>
          <w:lang w:val="en-GB" w:eastAsia="ja-JP"/>
        </w:rPr>
        <w:t xml:space="preserve"> </w:t>
      </w:r>
      <w:r w:rsidR="004807C5" w:rsidRPr="00B114DE">
        <w:rPr>
          <w:rFonts w:eastAsia="MS PGothic"/>
          <w:lang w:val="en-GB" w:eastAsia="ja-JP"/>
        </w:rPr>
        <w:t>traffic</w:t>
      </w:r>
    </w:p>
    <w:p w14:paraId="09C3C5AE" w14:textId="191EE7F3" w:rsidR="004807C5" w:rsidRPr="00B114DE" w:rsidRDefault="00BD5FED" w:rsidP="00401B68">
      <w:pPr>
        <w:numPr>
          <w:ilvl w:val="0"/>
          <w:numId w:val="5"/>
        </w:numPr>
        <w:spacing w:after="0" w:line="280" w:lineRule="atLeast"/>
        <w:rPr>
          <w:rFonts w:eastAsia="MS PGothic"/>
          <w:szCs w:val="22"/>
          <w:lang w:val="en-GB" w:eastAsia="ja-JP"/>
        </w:rPr>
      </w:pPr>
      <w:r w:rsidRPr="00B114DE">
        <w:rPr>
          <w:rFonts w:eastAsia="MS PGothic"/>
          <w:szCs w:val="22"/>
          <w:lang w:val="en-GB" w:eastAsia="ja-JP"/>
        </w:rPr>
        <w:t>S</w:t>
      </w:r>
      <w:r w:rsidR="004807C5" w:rsidRPr="00B114DE">
        <w:rPr>
          <w:rFonts w:eastAsia="MS PGothic"/>
          <w:szCs w:val="22"/>
          <w:lang w:val="en-GB" w:eastAsia="ja-JP"/>
        </w:rPr>
        <w:t>FTP and FTP</w:t>
      </w:r>
      <w:r w:rsidRPr="00B114DE">
        <w:rPr>
          <w:rFonts w:eastAsia="MS PGothic"/>
          <w:szCs w:val="22"/>
          <w:lang w:val="en-GB" w:eastAsia="ja-JP"/>
        </w:rPr>
        <w:t>E</w:t>
      </w:r>
      <w:r w:rsidR="004807C5" w:rsidRPr="00B114DE">
        <w:rPr>
          <w:rFonts w:eastAsia="MS PGothic"/>
          <w:szCs w:val="22"/>
          <w:lang w:val="en-GB" w:eastAsia="ja-JP"/>
        </w:rPr>
        <w:t>S</w:t>
      </w:r>
    </w:p>
    <w:p w14:paraId="36834C86" w14:textId="692F69FB" w:rsidR="004807C5" w:rsidRPr="00B114DE" w:rsidRDefault="00380E89" w:rsidP="00401B68">
      <w:pPr>
        <w:numPr>
          <w:ilvl w:val="1"/>
          <w:numId w:val="5"/>
        </w:numPr>
        <w:spacing w:after="0" w:line="280" w:lineRule="atLeast"/>
        <w:rPr>
          <w:rFonts w:eastAsia="MS PGothic"/>
          <w:lang w:val="en-GB" w:eastAsia="ja-JP"/>
        </w:rPr>
      </w:pPr>
      <w:r w:rsidRPr="00B114DE">
        <w:rPr>
          <w:rFonts w:eastAsia="MS PGothic"/>
          <w:lang w:val="en-GB" w:eastAsia="ja-JP"/>
        </w:rPr>
        <w:t>Should be u</w:t>
      </w:r>
      <w:r w:rsidR="004807C5" w:rsidRPr="00B114DE">
        <w:rPr>
          <w:rFonts w:eastAsia="MS PGothic"/>
          <w:lang w:val="en-GB" w:eastAsia="ja-JP"/>
        </w:rPr>
        <w:t>sed to protect file transfers over O1 and Fronthaul M-Plane interfaces</w:t>
      </w:r>
    </w:p>
    <w:p w14:paraId="31FD04DE" w14:textId="7CA06609" w:rsidR="004807C5" w:rsidRPr="00B114DE" w:rsidRDefault="004807C5" w:rsidP="00401B68">
      <w:pPr>
        <w:numPr>
          <w:ilvl w:val="0"/>
          <w:numId w:val="5"/>
        </w:numPr>
        <w:spacing w:after="0" w:line="280" w:lineRule="atLeast"/>
        <w:rPr>
          <w:lang w:val="en-GB"/>
        </w:rPr>
      </w:pPr>
      <w:r w:rsidRPr="00B114DE">
        <w:rPr>
          <w:rFonts w:eastAsia="MS PGothic"/>
          <w:szCs w:val="22"/>
          <w:lang w:val="en-GB" w:eastAsia="ja-JP"/>
        </w:rPr>
        <w:t>PTP (Precision Timing Protocol, IEEE 1588-2019)</w:t>
      </w:r>
    </w:p>
    <w:p w14:paraId="4C8F8AC6" w14:textId="6F89E75C" w:rsidR="006B74BA" w:rsidRPr="00B114DE" w:rsidRDefault="006B74BA" w:rsidP="00BA7B91">
      <w:pPr>
        <w:jc w:val="center"/>
        <w:rPr>
          <w:rFonts w:eastAsia="Times New Roman"/>
          <w:sz w:val="24"/>
          <w:szCs w:val="24"/>
          <w:lang w:val="en-GB" w:eastAsia="fr-FR"/>
        </w:rPr>
      </w:pPr>
    </w:p>
    <w:p w14:paraId="049A1CAF" w14:textId="0EA67A33" w:rsidR="00AD2FCD" w:rsidRPr="00B114DE" w:rsidRDefault="00AD2FCD" w:rsidP="00BA7B91">
      <w:pPr>
        <w:jc w:val="center"/>
        <w:rPr>
          <w:rFonts w:eastAsia="Times New Roman"/>
          <w:sz w:val="24"/>
          <w:szCs w:val="24"/>
          <w:lang w:val="en-GB" w:eastAsia="fr-FR"/>
        </w:rPr>
      </w:pPr>
      <w:r w:rsidRPr="00B114DE">
        <w:rPr>
          <w:noProof/>
          <w:lang w:val="en-GB" w:eastAsia="fr-FR"/>
        </w:rPr>
        <w:drawing>
          <wp:inline distT="0" distB="0" distL="0" distR="0" wp14:anchorId="05285EC6" wp14:editId="78C87CA3">
            <wp:extent cx="5918200" cy="3519461"/>
            <wp:effectExtent l="0" t="0" r="6350" b="5080"/>
            <wp:docPr id="12" name="Grafik 1"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 descr="Une image contenant texte, capture d’écran, diagramme, conception&#10;&#10;Description générée automatiquement"/>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918200" cy="3519461"/>
                    </a:xfrm>
                    <a:prstGeom prst="rect">
                      <a:avLst/>
                    </a:prstGeom>
                    <a:noFill/>
                    <a:ln>
                      <a:noFill/>
                    </a:ln>
                  </pic:spPr>
                </pic:pic>
              </a:graphicData>
            </a:graphic>
          </wp:inline>
        </w:drawing>
      </w:r>
    </w:p>
    <w:p w14:paraId="22883DE7" w14:textId="017D370D" w:rsidR="006B74BA" w:rsidRPr="000A2958" w:rsidRDefault="00787EA3" w:rsidP="00B85F9D">
      <w:pPr>
        <w:pStyle w:val="Caption"/>
        <w:jc w:val="center"/>
        <w:rPr>
          <w:rFonts w:ascii="Arial" w:hAnsi="Arial" w:cs="Arial"/>
          <w:color w:val="000000" w:themeColor="text1"/>
          <w:lang w:val="en-GB"/>
        </w:rPr>
      </w:pPr>
      <w:bookmarkStart w:id="185" w:name="_Toc151979651"/>
      <w:bookmarkStart w:id="186" w:name="_Toc171544933"/>
      <w:bookmarkStart w:id="187" w:name="_Toc172714219"/>
      <w:bookmarkStart w:id="188" w:name="_Toc203987399"/>
      <w:bookmarkStart w:id="189" w:name="_Toc215586870"/>
      <w:r w:rsidRPr="000A2958">
        <w:rPr>
          <w:rFonts w:ascii="Arial" w:hAnsi="Arial" w:cs="Arial"/>
          <w:color w:val="000000" w:themeColor="text1"/>
          <w:lang w:val="en-GB"/>
        </w:rPr>
        <w:t xml:space="preserve">Figure </w:t>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STYLEREF 1 \s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4</w:t>
      </w:r>
      <w:r w:rsidRPr="000A2958">
        <w:rPr>
          <w:rFonts w:ascii="Arial" w:hAnsi="Arial" w:cs="Arial"/>
          <w:color w:val="000000" w:themeColor="text1"/>
          <w:lang w:val="en-GB"/>
        </w:rPr>
        <w:fldChar w:fldCharType="end"/>
      </w:r>
      <w:r w:rsidRPr="000A2958">
        <w:rPr>
          <w:rFonts w:ascii="Arial" w:hAnsi="Arial" w:cs="Arial"/>
          <w:color w:val="000000" w:themeColor="text1"/>
          <w:lang w:val="en-GB"/>
        </w:rPr>
        <w:noBreakHyphen/>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SEQ Figure \* ARABIC \s 1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1</w:t>
      </w:r>
      <w:r w:rsidRPr="000A2958">
        <w:rPr>
          <w:rFonts w:ascii="Arial" w:hAnsi="Arial" w:cs="Arial"/>
          <w:color w:val="000000" w:themeColor="text1"/>
          <w:lang w:val="en-GB"/>
        </w:rPr>
        <w:fldChar w:fldCharType="end"/>
      </w:r>
      <w:r w:rsidRPr="000A2958">
        <w:rPr>
          <w:rFonts w:ascii="Arial" w:hAnsi="Arial" w:cs="Arial"/>
          <w:color w:val="000000" w:themeColor="text1"/>
          <w:lang w:val="en-GB"/>
        </w:rPr>
        <w:t xml:space="preserve"> : Logical Architecture of O-RAN system</w:t>
      </w:r>
      <w:r w:rsidR="005010E2" w:rsidRPr="000A2958">
        <w:rPr>
          <w:rFonts w:ascii="Arial" w:hAnsi="Arial" w:cs="Arial"/>
          <w:color w:val="000000" w:themeColor="text1"/>
          <w:lang w:val="en-GB"/>
        </w:rPr>
        <w:t xml:space="preserve"> [</w:t>
      </w:r>
      <w:r w:rsidR="0023644E" w:rsidRPr="000A2958">
        <w:rPr>
          <w:rFonts w:ascii="Arial" w:hAnsi="Arial" w:cs="Arial"/>
          <w:color w:val="000000" w:themeColor="text1"/>
          <w:lang w:val="en-GB"/>
        </w:rPr>
        <w:t>i.</w:t>
      </w:r>
      <w:r w:rsidR="005010E2" w:rsidRPr="000A2958">
        <w:rPr>
          <w:rFonts w:ascii="Arial" w:hAnsi="Arial" w:cs="Arial"/>
          <w:color w:val="000000" w:themeColor="text1"/>
          <w:lang w:val="en-GB"/>
        </w:rPr>
        <w:t>6]</w:t>
      </w:r>
      <w:bookmarkEnd w:id="185"/>
      <w:bookmarkEnd w:id="186"/>
      <w:bookmarkEnd w:id="187"/>
      <w:bookmarkEnd w:id="188"/>
      <w:bookmarkEnd w:id="189"/>
    </w:p>
    <w:p w14:paraId="30F7A264" w14:textId="47B4AF7C" w:rsidR="00514CB4" w:rsidRPr="00B114DE" w:rsidRDefault="00E77690" w:rsidP="00514CB4">
      <w:pPr>
        <w:pStyle w:val="Heading3"/>
      </w:pPr>
      <w:bookmarkStart w:id="190" w:name="_Toc63865038"/>
      <w:bookmarkStart w:id="191" w:name="_Toc151979601"/>
      <w:bookmarkStart w:id="192" w:name="_Toc171544883"/>
      <w:bookmarkStart w:id="193" w:name="_Toc172714169"/>
      <w:bookmarkStart w:id="194" w:name="_Toc203987348"/>
      <w:bookmarkStart w:id="195" w:name="_Toc215586819"/>
      <w:r w:rsidRPr="00B114DE">
        <w:t>Out of scope components</w:t>
      </w:r>
      <w:bookmarkEnd w:id="190"/>
      <w:bookmarkEnd w:id="191"/>
      <w:bookmarkEnd w:id="192"/>
      <w:bookmarkEnd w:id="193"/>
      <w:bookmarkEnd w:id="194"/>
      <w:bookmarkEnd w:id="195"/>
    </w:p>
    <w:p w14:paraId="77E3FC2E" w14:textId="04039651" w:rsidR="00870144" w:rsidRPr="00B114DE" w:rsidRDefault="00870144" w:rsidP="00870144">
      <w:pPr>
        <w:rPr>
          <w:lang w:val="en-GB"/>
        </w:rPr>
      </w:pPr>
      <w:r w:rsidRPr="00B114DE">
        <w:rPr>
          <w:lang w:val="en-GB"/>
        </w:rPr>
        <w:t xml:space="preserve">The following components are not in the perimeter of the O-RAN system defined by the </w:t>
      </w:r>
      <w:r w:rsidR="00BA0A93">
        <w:rPr>
          <w:lang w:val="en-GB"/>
        </w:rPr>
        <w:t xml:space="preserve">O-RAN </w:t>
      </w:r>
      <w:r w:rsidR="00BA0A93" w:rsidRPr="00BA0A93">
        <w:rPr>
          <w:lang w:val="en-GB"/>
        </w:rPr>
        <w:t>ALLIANCE</w:t>
      </w:r>
      <w:r w:rsidRPr="00B114DE">
        <w:rPr>
          <w:lang w:val="en-GB"/>
        </w:rPr>
        <w:t>; therefore, they are considered out of scope of this study:</w:t>
      </w:r>
    </w:p>
    <w:p w14:paraId="004E715E" w14:textId="77777777" w:rsidR="00870144" w:rsidRPr="00B114DE" w:rsidRDefault="00870144" w:rsidP="00401B68">
      <w:pPr>
        <w:numPr>
          <w:ilvl w:val="0"/>
          <w:numId w:val="5"/>
        </w:numPr>
        <w:spacing w:after="0" w:line="280" w:lineRule="atLeast"/>
        <w:rPr>
          <w:rFonts w:eastAsia="MS PGothic"/>
          <w:lang w:val="en-GB" w:eastAsia="ja-JP"/>
        </w:rPr>
      </w:pPr>
      <w:r w:rsidRPr="00B114DE">
        <w:rPr>
          <w:rFonts w:eastAsia="MS PGothic"/>
          <w:lang w:val="en-GB" w:eastAsia="ja-JP"/>
        </w:rPr>
        <w:t>3GPP interfaces are already studied and maintained by 3GPP,</w:t>
      </w:r>
    </w:p>
    <w:p w14:paraId="5C5FD1FA" w14:textId="77777777" w:rsidR="00870144" w:rsidRPr="00B114DE" w:rsidRDefault="00870144" w:rsidP="00401B68">
      <w:pPr>
        <w:numPr>
          <w:ilvl w:val="0"/>
          <w:numId w:val="5"/>
        </w:numPr>
        <w:spacing w:after="0" w:line="280" w:lineRule="atLeast"/>
        <w:rPr>
          <w:rFonts w:eastAsia="MS PGothic"/>
          <w:lang w:val="en-GB" w:eastAsia="ja-JP"/>
        </w:rPr>
      </w:pPr>
      <w:r w:rsidRPr="00B114DE">
        <w:rPr>
          <w:rFonts w:eastAsia="MS PGothic"/>
          <w:lang w:val="en-GB" w:eastAsia="ja-JP"/>
        </w:rPr>
        <w:t xml:space="preserve">UE, </w:t>
      </w:r>
    </w:p>
    <w:p w14:paraId="630751D1" w14:textId="77777777" w:rsidR="00870144" w:rsidRPr="00B114DE" w:rsidRDefault="00870144" w:rsidP="00401B68">
      <w:pPr>
        <w:numPr>
          <w:ilvl w:val="0"/>
          <w:numId w:val="5"/>
        </w:numPr>
        <w:spacing w:after="0" w:line="280" w:lineRule="atLeast"/>
        <w:rPr>
          <w:rFonts w:eastAsia="MS PGothic"/>
          <w:lang w:val="en-GB" w:eastAsia="ja-JP"/>
        </w:rPr>
      </w:pPr>
      <w:r w:rsidRPr="00B114DE">
        <w:rPr>
          <w:rFonts w:eastAsia="MS PGothic"/>
          <w:lang w:val="en-GB" w:eastAsia="ja-JP"/>
        </w:rPr>
        <w:t xml:space="preserve">MEC, </w:t>
      </w:r>
    </w:p>
    <w:p w14:paraId="2ADA99AA" w14:textId="77777777" w:rsidR="00870144" w:rsidRPr="00B114DE" w:rsidRDefault="00870144" w:rsidP="00401B68">
      <w:pPr>
        <w:numPr>
          <w:ilvl w:val="0"/>
          <w:numId w:val="5"/>
        </w:numPr>
        <w:spacing w:after="0" w:line="280" w:lineRule="atLeast"/>
        <w:rPr>
          <w:rFonts w:eastAsia="MS PGothic"/>
          <w:lang w:val="en-GB" w:eastAsia="ja-JP"/>
        </w:rPr>
      </w:pPr>
      <w:r w:rsidRPr="00B114DE">
        <w:rPr>
          <w:rFonts w:eastAsia="MS PGothic"/>
          <w:lang w:val="en-GB" w:eastAsia="ja-JP"/>
        </w:rPr>
        <w:t xml:space="preserve">Core, </w:t>
      </w:r>
    </w:p>
    <w:p w14:paraId="1D483F26" w14:textId="41089F00" w:rsidR="000464DB" w:rsidRPr="00B114DE" w:rsidRDefault="00870144" w:rsidP="00401B68">
      <w:pPr>
        <w:numPr>
          <w:ilvl w:val="0"/>
          <w:numId w:val="5"/>
        </w:numPr>
        <w:spacing w:after="0" w:line="280" w:lineRule="atLeast"/>
        <w:rPr>
          <w:lang w:val="en-GB"/>
        </w:rPr>
      </w:pPr>
      <w:r w:rsidRPr="00B114DE">
        <w:rPr>
          <w:rFonts w:eastAsia="MS PGothic"/>
          <w:lang w:val="en-GB" w:eastAsia="ja-JP"/>
        </w:rPr>
        <w:t>Antennas.</w:t>
      </w:r>
    </w:p>
    <w:p w14:paraId="76B061D9" w14:textId="5080F7E9" w:rsidR="001E2420" w:rsidRPr="00B114DE" w:rsidRDefault="00FA0273" w:rsidP="00EB3DFE">
      <w:pPr>
        <w:pStyle w:val="Heading1"/>
      </w:pPr>
      <w:bookmarkStart w:id="196" w:name="_Toc63865039"/>
      <w:bookmarkStart w:id="197" w:name="_Toc151979602"/>
      <w:bookmarkStart w:id="198" w:name="_Toc171544884"/>
      <w:bookmarkStart w:id="199" w:name="_Toc172714170"/>
      <w:bookmarkStart w:id="200" w:name="_Toc203987349"/>
      <w:bookmarkStart w:id="201" w:name="_Toc215586820"/>
      <w:r w:rsidRPr="00B114DE">
        <w:t>Statement of compatibility with 3GPP</w:t>
      </w:r>
      <w:bookmarkEnd w:id="196"/>
      <w:bookmarkEnd w:id="197"/>
      <w:bookmarkEnd w:id="198"/>
      <w:bookmarkEnd w:id="199"/>
      <w:bookmarkEnd w:id="200"/>
      <w:bookmarkEnd w:id="201"/>
    </w:p>
    <w:p w14:paraId="2F2D225F" w14:textId="1D4247D9" w:rsidR="00FA0273" w:rsidRPr="00B114DE" w:rsidRDefault="00FA0273" w:rsidP="00FA0273">
      <w:pPr>
        <w:rPr>
          <w:lang w:val="en-GB"/>
        </w:rPr>
      </w:pPr>
      <w:r w:rsidRPr="00B114DE">
        <w:rPr>
          <w:lang w:val="en-GB"/>
        </w:rPr>
        <w:t xml:space="preserve">This chapter gives the statement of compatibility </w:t>
      </w:r>
      <w:r w:rsidR="000518BF" w:rsidRPr="00B114DE">
        <w:rPr>
          <w:lang w:val="en-GB"/>
        </w:rPr>
        <w:t>with</w:t>
      </w:r>
      <w:r w:rsidRPr="00B114DE">
        <w:rPr>
          <w:lang w:val="en-GB"/>
        </w:rPr>
        <w:t xml:space="preserve"> 3GPP/SCAS security Assets, Threats and Requirements. The statement of compatibility shows that 3GPP Assets/Threats/Requirements</w:t>
      </w:r>
      <w:r w:rsidR="00EB18B6" w:rsidRPr="00B114DE">
        <w:rPr>
          <w:lang w:val="en-GB"/>
        </w:rPr>
        <w:t xml:space="preserve"> are applicable</w:t>
      </w:r>
      <w:r w:rsidRPr="00B114DE">
        <w:rPr>
          <w:lang w:val="en-GB"/>
        </w:rPr>
        <w:t xml:space="preserve"> and that there is no conflict </w:t>
      </w:r>
      <w:r w:rsidR="00EB18B6" w:rsidRPr="00B114DE">
        <w:rPr>
          <w:lang w:val="en-GB"/>
        </w:rPr>
        <w:t>affecting the security of O-RAN components</w:t>
      </w:r>
      <w:r w:rsidRPr="00B114DE">
        <w:rPr>
          <w:lang w:val="en-GB"/>
        </w:rPr>
        <w:t>.</w:t>
      </w:r>
    </w:p>
    <w:p w14:paraId="35E5262C" w14:textId="5FD23F65" w:rsidR="008C5B9B" w:rsidRPr="00B114DE" w:rsidRDefault="008C5B9B" w:rsidP="008C5B9B">
      <w:pPr>
        <w:pStyle w:val="Heading2"/>
      </w:pPr>
      <w:bookmarkStart w:id="202" w:name="_Toc63865040"/>
      <w:bookmarkStart w:id="203" w:name="_Toc151979603"/>
      <w:bookmarkStart w:id="204" w:name="_Toc171544885"/>
      <w:bookmarkStart w:id="205" w:name="_Toc172714171"/>
      <w:bookmarkStart w:id="206" w:name="_Toc203987350"/>
      <w:bookmarkStart w:id="207" w:name="_Toc215586821"/>
      <w:r w:rsidRPr="00B114DE">
        <w:lastRenderedPageBreak/>
        <w:t>Assets and Threats</w:t>
      </w:r>
      <w:bookmarkEnd w:id="202"/>
      <w:bookmarkEnd w:id="203"/>
      <w:bookmarkEnd w:id="204"/>
      <w:bookmarkEnd w:id="205"/>
      <w:bookmarkEnd w:id="206"/>
      <w:bookmarkEnd w:id="207"/>
    </w:p>
    <w:p w14:paraId="0DF4267F" w14:textId="7D0D280F" w:rsidR="00542C9B" w:rsidRPr="00866797" w:rsidRDefault="00542C9B" w:rsidP="00542C9B">
      <w:pPr>
        <w:pStyle w:val="Caption"/>
        <w:keepNext/>
        <w:spacing w:after="0"/>
        <w:jc w:val="center"/>
        <w:rPr>
          <w:rFonts w:ascii="Arial" w:hAnsi="Arial" w:cs="Arial"/>
          <w:color w:val="000000" w:themeColor="text1"/>
          <w:lang w:val="en-GB"/>
        </w:rPr>
      </w:pPr>
      <w:bookmarkStart w:id="208" w:name="_Toc151979666"/>
      <w:bookmarkStart w:id="209" w:name="_Toc171544948"/>
      <w:bookmarkStart w:id="210" w:name="_Toc172714234"/>
      <w:bookmarkStart w:id="211" w:name="_Toc203987414"/>
      <w:bookmarkStart w:id="212" w:name="_Toc215586885"/>
      <w:r w:rsidRPr="00866797">
        <w:rPr>
          <w:rFonts w:ascii="Arial" w:hAnsi="Arial" w:cs="Arial"/>
          <w:color w:val="000000" w:themeColor="text1"/>
          <w:lang w:val="en-GB"/>
        </w:rPr>
        <w:t xml:space="preserve">Table </w:t>
      </w:r>
      <w:r w:rsidR="009377BA" w:rsidRPr="00866797">
        <w:rPr>
          <w:rFonts w:ascii="Arial" w:hAnsi="Arial" w:cs="Arial"/>
          <w:color w:val="000000" w:themeColor="text1"/>
          <w:lang w:val="en-GB"/>
        </w:rPr>
        <w:fldChar w:fldCharType="begin"/>
      </w:r>
      <w:r w:rsidR="009377BA" w:rsidRPr="00866797">
        <w:rPr>
          <w:rFonts w:ascii="Arial" w:hAnsi="Arial" w:cs="Arial"/>
          <w:color w:val="000000" w:themeColor="text1"/>
          <w:lang w:val="en-GB"/>
        </w:rPr>
        <w:instrText xml:space="preserve"> STYLEREF 1 \s </w:instrText>
      </w:r>
      <w:r w:rsidR="009377BA" w:rsidRPr="00866797">
        <w:rPr>
          <w:rFonts w:ascii="Arial" w:hAnsi="Arial" w:cs="Arial"/>
          <w:color w:val="000000" w:themeColor="text1"/>
          <w:lang w:val="en-GB"/>
        </w:rPr>
        <w:fldChar w:fldCharType="separate"/>
      </w:r>
      <w:r w:rsidR="00CC59ED">
        <w:rPr>
          <w:rFonts w:ascii="Arial" w:hAnsi="Arial" w:cs="Arial"/>
          <w:noProof/>
          <w:color w:val="000000" w:themeColor="text1"/>
          <w:lang w:val="en-GB"/>
        </w:rPr>
        <w:t>5</w:t>
      </w:r>
      <w:r w:rsidR="009377BA" w:rsidRPr="00866797">
        <w:rPr>
          <w:rFonts w:ascii="Arial" w:hAnsi="Arial" w:cs="Arial"/>
          <w:color w:val="000000" w:themeColor="text1"/>
          <w:lang w:val="en-GB"/>
        </w:rPr>
        <w:fldChar w:fldCharType="end"/>
      </w:r>
      <w:r w:rsidR="009377BA" w:rsidRPr="00866797">
        <w:rPr>
          <w:rFonts w:ascii="Arial" w:hAnsi="Arial" w:cs="Arial"/>
          <w:color w:val="000000" w:themeColor="text1"/>
          <w:lang w:val="en-GB"/>
        </w:rPr>
        <w:noBreakHyphen/>
      </w:r>
      <w:r w:rsidR="009377BA" w:rsidRPr="00866797">
        <w:rPr>
          <w:rFonts w:ascii="Arial" w:hAnsi="Arial" w:cs="Arial"/>
          <w:color w:val="000000" w:themeColor="text1"/>
          <w:lang w:val="en-GB"/>
        </w:rPr>
        <w:fldChar w:fldCharType="begin"/>
      </w:r>
      <w:r w:rsidR="009377BA" w:rsidRPr="00866797">
        <w:rPr>
          <w:rFonts w:ascii="Arial" w:hAnsi="Arial" w:cs="Arial"/>
          <w:color w:val="000000" w:themeColor="text1"/>
          <w:lang w:val="en-GB"/>
        </w:rPr>
        <w:instrText xml:space="preserve"> SEQ Table \* ARABIC \s 1 </w:instrText>
      </w:r>
      <w:r w:rsidR="009377BA" w:rsidRPr="00866797">
        <w:rPr>
          <w:rFonts w:ascii="Arial" w:hAnsi="Arial" w:cs="Arial"/>
          <w:color w:val="000000" w:themeColor="text1"/>
          <w:lang w:val="en-GB"/>
        </w:rPr>
        <w:fldChar w:fldCharType="separate"/>
      </w:r>
      <w:r w:rsidR="00CC59ED">
        <w:rPr>
          <w:rFonts w:ascii="Arial" w:hAnsi="Arial" w:cs="Arial"/>
          <w:noProof/>
          <w:color w:val="000000" w:themeColor="text1"/>
          <w:lang w:val="en-GB"/>
        </w:rPr>
        <w:t>1</w:t>
      </w:r>
      <w:r w:rsidR="009377BA" w:rsidRPr="00866797">
        <w:rPr>
          <w:rFonts w:ascii="Arial" w:hAnsi="Arial" w:cs="Arial"/>
          <w:color w:val="000000" w:themeColor="text1"/>
          <w:lang w:val="en-GB"/>
        </w:rPr>
        <w:fldChar w:fldCharType="end"/>
      </w:r>
      <w:r w:rsidRPr="00866797">
        <w:rPr>
          <w:rFonts w:ascii="Arial" w:hAnsi="Arial" w:cs="Arial"/>
          <w:color w:val="000000" w:themeColor="text1"/>
          <w:lang w:val="en-GB"/>
        </w:rPr>
        <w:t xml:space="preserve"> : </w:t>
      </w:r>
      <w:r w:rsidR="004713E9" w:rsidRPr="00866797">
        <w:rPr>
          <w:rFonts w:ascii="Arial" w:hAnsi="Arial" w:cs="Arial"/>
          <w:color w:val="000000" w:themeColor="text1"/>
          <w:lang w:val="en-GB"/>
        </w:rPr>
        <w:t>Statement of compatibility with 3GPP – Assets and Threats</w:t>
      </w:r>
      <w:bookmarkEnd w:id="208"/>
      <w:bookmarkEnd w:id="209"/>
      <w:bookmarkEnd w:id="210"/>
      <w:bookmarkEnd w:id="211"/>
      <w:bookmarkEnd w:id="212"/>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2402"/>
        <w:gridCol w:w="2420"/>
        <w:gridCol w:w="2746"/>
        <w:gridCol w:w="2055"/>
      </w:tblGrid>
      <w:tr w:rsidR="008C5B9B" w:rsidRPr="00B114DE" w14:paraId="250AB6AC" w14:textId="77777777" w:rsidTr="008C5B9B">
        <w:tc>
          <w:tcPr>
            <w:tcW w:w="2402" w:type="dxa"/>
            <w:shd w:val="clear" w:color="auto" w:fill="000099"/>
            <w:vAlign w:val="center"/>
          </w:tcPr>
          <w:p w14:paraId="38B49BC2" w14:textId="5454C5AF" w:rsidR="008C5B9B" w:rsidRPr="00817C47" w:rsidRDefault="008C5B9B" w:rsidP="008C5B9B">
            <w:pPr>
              <w:spacing w:after="60"/>
              <w:jc w:val="center"/>
              <w:rPr>
                <w:b/>
                <w:color w:val="FFFFFF"/>
                <w:sz w:val="18"/>
                <w:lang w:val="fr-FR"/>
              </w:rPr>
            </w:pPr>
            <w:r w:rsidRPr="00817C47">
              <w:rPr>
                <w:b/>
                <w:color w:val="FFFFFF" w:themeColor="background1"/>
                <w:sz w:val="18"/>
                <w:lang w:val="fr-FR"/>
              </w:rPr>
              <w:t>3GPP/SCAS document reference/</w:t>
            </w:r>
            <w:r w:rsidR="00767C5F" w:rsidRPr="00817C47">
              <w:rPr>
                <w:b/>
                <w:color w:val="FFFFFF" w:themeColor="background1"/>
                <w:sz w:val="18"/>
                <w:lang w:val="fr-FR"/>
              </w:rPr>
              <w:t>clause</w:t>
            </w:r>
          </w:p>
        </w:tc>
        <w:tc>
          <w:tcPr>
            <w:tcW w:w="2421" w:type="dxa"/>
            <w:shd w:val="clear" w:color="auto" w:fill="000099"/>
            <w:vAlign w:val="center"/>
          </w:tcPr>
          <w:p w14:paraId="03C82D75" w14:textId="361D2F57" w:rsidR="008C5B9B" w:rsidRPr="00B114DE" w:rsidRDefault="008C5B9B" w:rsidP="008C5B9B">
            <w:pPr>
              <w:spacing w:after="60"/>
              <w:jc w:val="center"/>
              <w:rPr>
                <w:b/>
                <w:bCs/>
                <w:color w:val="FFFFFF"/>
                <w:sz w:val="18"/>
                <w:szCs w:val="18"/>
                <w:lang w:val="en-GB"/>
              </w:rPr>
            </w:pPr>
            <w:r w:rsidRPr="00B114DE">
              <w:rPr>
                <w:b/>
                <w:color w:val="FFFFFF" w:themeColor="background1"/>
                <w:sz w:val="18"/>
                <w:szCs w:val="18"/>
                <w:lang w:val="en-GB" w:eastAsia="zh-CN"/>
              </w:rPr>
              <w:t>Description</w:t>
            </w:r>
          </w:p>
        </w:tc>
        <w:tc>
          <w:tcPr>
            <w:tcW w:w="2747" w:type="dxa"/>
            <w:shd w:val="clear" w:color="auto" w:fill="000099"/>
            <w:vAlign w:val="center"/>
          </w:tcPr>
          <w:p w14:paraId="31849C06" w14:textId="6383F437" w:rsidR="008C5B9B" w:rsidRPr="00B114DE" w:rsidRDefault="008C5B9B" w:rsidP="008C5B9B">
            <w:pPr>
              <w:spacing w:after="60"/>
              <w:jc w:val="center"/>
              <w:rPr>
                <w:b/>
                <w:bCs/>
                <w:color w:val="FFFFFF"/>
                <w:sz w:val="18"/>
                <w:szCs w:val="18"/>
                <w:lang w:val="en-GB"/>
              </w:rPr>
            </w:pPr>
            <w:r w:rsidRPr="00B114DE">
              <w:rPr>
                <w:b/>
                <w:color w:val="FFFFFF" w:themeColor="background1"/>
                <w:sz w:val="18"/>
                <w:szCs w:val="18"/>
                <w:lang w:val="en-GB" w:eastAsia="zh-CN"/>
              </w:rPr>
              <w:t>Applicable to O-RAN</w:t>
            </w:r>
          </w:p>
        </w:tc>
        <w:tc>
          <w:tcPr>
            <w:tcW w:w="2055" w:type="dxa"/>
            <w:shd w:val="clear" w:color="auto" w:fill="000099"/>
            <w:vAlign w:val="center"/>
          </w:tcPr>
          <w:p w14:paraId="476266B3" w14:textId="59ED2704" w:rsidR="008C5B9B" w:rsidRPr="00B114DE" w:rsidRDefault="008C5B9B" w:rsidP="008C5B9B">
            <w:pPr>
              <w:spacing w:after="60"/>
              <w:jc w:val="center"/>
              <w:rPr>
                <w:b/>
                <w:bCs/>
                <w:color w:val="FFFFFF"/>
                <w:sz w:val="18"/>
                <w:szCs w:val="18"/>
                <w:lang w:val="en-GB"/>
              </w:rPr>
            </w:pPr>
            <w:r w:rsidRPr="00B114DE">
              <w:rPr>
                <w:b/>
                <w:bCs/>
                <w:color w:val="FFFFFF"/>
                <w:sz w:val="18"/>
                <w:szCs w:val="18"/>
                <w:lang w:val="en-GB"/>
              </w:rPr>
              <w:t>Rationale</w:t>
            </w:r>
          </w:p>
        </w:tc>
      </w:tr>
      <w:tr w:rsidR="008C5B9B" w:rsidRPr="00B114DE" w14:paraId="140B59C5" w14:textId="77777777" w:rsidTr="008C5B9B">
        <w:tc>
          <w:tcPr>
            <w:tcW w:w="2402" w:type="dxa"/>
            <w:vAlign w:val="center"/>
          </w:tcPr>
          <w:p w14:paraId="270EAF90" w14:textId="7362284E" w:rsidR="008C5B9B" w:rsidRPr="00B114DE" w:rsidRDefault="008C5B9B" w:rsidP="008C5B9B">
            <w:pPr>
              <w:spacing w:after="60"/>
              <w:rPr>
                <w:sz w:val="18"/>
                <w:szCs w:val="18"/>
                <w:lang w:val="en-GB"/>
              </w:rPr>
            </w:pPr>
            <w:r w:rsidRPr="00B114DE">
              <w:rPr>
                <w:sz w:val="18"/>
                <w:szCs w:val="18"/>
                <w:lang w:val="en-GB" w:eastAsia="zh-CN"/>
              </w:rPr>
              <w:t>TR 33.926</w:t>
            </w:r>
            <w:r w:rsidR="00F57518" w:rsidRPr="00B114DE">
              <w:rPr>
                <w:sz w:val="18"/>
                <w:szCs w:val="18"/>
                <w:lang w:val="en-GB" w:eastAsia="zh-CN"/>
              </w:rPr>
              <w:t xml:space="preserve"> [</w:t>
            </w:r>
            <w:r w:rsidR="00CD5143" w:rsidRPr="00B114DE">
              <w:rPr>
                <w:sz w:val="18"/>
                <w:szCs w:val="18"/>
                <w:lang w:val="en-GB" w:eastAsia="zh-CN"/>
              </w:rPr>
              <w:t>i.</w:t>
            </w:r>
            <w:r w:rsidR="00F57518" w:rsidRPr="00B114DE">
              <w:rPr>
                <w:sz w:val="18"/>
                <w:szCs w:val="18"/>
                <w:lang w:val="en-GB" w:eastAsia="zh-CN"/>
              </w:rPr>
              <w:t>4]</w:t>
            </w:r>
            <w:r w:rsidRPr="00B114DE">
              <w:rPr>
                <w:sz w:val="18"/>
                <w:szCs w:val="18"/>
                <w:lang w:val="en-GB" w:eastAsia="zh-CN"/>
              </w:rPr>
              <w:t>, clauses 5 and 6</w:t>
            </w:r>
          </w:p>
        </w:tc>
        <w:tc>
          <w:tcPr>
            <w:tcW w:w="2421" w:type="dxa"/>
            <w:vAlign w:val="center"/>
          </w:tcPr>
          <w:p w14:paraId="7972014C" w14:textId="5424407D" w:rsidR="008C5B9B" w:rsidRPr="00B114DE" w:rsidRDefault="008C5B9B" w:rsidP="008C5B9B">
            <w:pPr>
              <w:spacing w:after="60"/>
              <w:rPr>
                <w:sz w:val="18"/>
                <w:szCs w:val="18"/>
                <w:lang w:val="en-GB"/>
              </w:rPr>
            </w:pPr>
            <w:r w:rsidRPr="00B114DE">
              <w:rPr>
                <w:sz w:val="18"/>
                <w:szCs w:val="18"/>
                <w:lang w:val="en-GB" w:eastAsia="zh-CN"/>
              </w:rPr>
              <w:t>It describes the generic assets and threats of 3GPP network products</w:t>
            </w:r>
          </w:p>
        </w:tc>
        <w:tc>
          <w:tcPr>
            <w:tcW w:w="2747" w:type="dxa"/>
            <w:vAlign w:val="center"/>
          </w:tcPr>
          <w:p w14:paraId="25A8C695" w14:textId="3C1B6AA0" w:rsidR="008C5B9B" w:rsidRPr="00B114DE" w:rsidRDefault="008C5B9B" w:rsidP="008C5B9B">
            <w:pPr>
              <w:spacing w:after="60"/>
              <w:rPr>
                <w:sz w:val="18"/>
                <w:szCs w:val="18"/>
                <w:lang w:val="en-GB"/>
              </w:rPr>
            </w:pPr>
            <w:r w:rsidRPr="00B114DE">
              <w:rPr>
                <w:sz w:val="18"/>
                <w:szCs w:val="18"/>
                <w:lang w:val="en-GB" w:eastAsia="zh-CN"/>
              </w:rPr>
              <w:t>Yes</w:t>
            </w:r>
          </w:p>
        </w:tc>
        <w:tc>
          <w:tcPr>
            <w:tcW w:w="2055" w:type="dxa"/>
            <w:vMerge w:val="restart"/>
            <w:vAlign w:val="center"/>
          </w:tcPr>
          <w:p w14:paraId="56D71346" w14:textId="25293118" w:rsidR="008C5B9B" w:rsidRPr="00B114DE" w:rsidRDefault="008C5B9B" w:rsidP="008C5B9B">
            <w:pPr>
              <w:spacing w:after="60"/>
              <w:rPr>
                <w:sz w:val="18"/>
                <w:szCs w:val="18"/>
                <w:lang w:val="en-GB"/>
              </w:rPr>
            </w:pPr>
            <w:r w:rsidRPr="00B114DE">
              <w:rPr>
                <w:sz w:val="18"/>
                <w:szCs w:val="18"/>
                <w:lang w:val="en-GB"/>
              </w:rPr>
              <w:t>Since these assets/threats are for generic 3GPP (virtualized) network products, they are also applicable to O-RAN. It means that there is no need to repeat those assets/threats in this document.</w:t>
            </w:r>
          </w:p>
        </w:tc>
      </w:tr>
      <w:tr w:rsidR="008C5B9B" w:rsidRPr="00B114DE" w14:paraId="4A1B590D" w14:textId="77777777" w:rsidTr="008C5B9B">
        <w:tc>
          <w:tcPr>
            <w:tcW w:w="2402" w:type="dxa"/>
            <w:vAlign w:val="center"/>
          </w:tcPr>
          <w:p w14:paraId="716792C7" w14:textId="7365E61B" w:rsidR="008C5B9B" w:rsidRPr="00B114DE" w:rsidRDefault="008C5B9B" w:rsidP="008C5B9B">
            <w:pPr>
              <w:spacing w:after="60"/>
              <w:rPr>
                <w:sz w:val="18"/>
                <w:szCs w:val="18"/>
                <w:lang w:val="en-GB"/>
              </w:rPr>
            </w:pPr>
            <w:r w:rsidRPr="00B114DE">
              <w:rPr>
                <w:sz w:val="18"/>
                <w:szCs w:val="18"/>
                <w:lang w:val="en-GB" w:eastAsia="zh-CN"/>
              </w:rPr>
              <w:t>TR 33.818</w:t>
            </w:r>
            <w:r w:rsidR="00E751EF" w:rsidRPr="00B114DE">
              <w:rPr>
                <w:sz w:val="18"/>
                <w:szCs w:val="18"/>
                <w:lang w:val="en-GB" w:eastAsia="zh-CN"/>
              </w:rPr>
              <w:t xml:space="preserve"> [</w:t>
            </w:r>
            <w:r w:rsidR="000E10BA" w:rsidRPr="00B114DE">
              <w:rPr>
                <w:sz w:val="18"/>
                <w:szCs w:val="18"/>
                <w:lang w:val="en-GB" w:eastAsia="zh-CN"/>
              </w:rPr>
              <w:t>i.</w:t>
            </w:r>
            <w:r w:rsidR="00D6132F" w:rsidRPr="00B114DE">
              <w:rPr>
                <w:sz w:val="18"/>
                <w:szCs w:val="18"/>
                <w:lang w:val="en-GB" w:eastAsia="zh-CN"/>
              </w:rPr>
              <w:t>1</w:t>
            </w:r>
            <w:r w:rsidR="009B4621" w:rsidRPr="00B114DE">
              <w:rPr>
                <w:sz w:val="18"/>
                <w:szCs w:val="18"/>
                <w:lang w:val="en-GB" w:eastAsia="zh-CN"/>
              </w:rPr>
              <w:t>5</w:t>
            </w:r>
            <w:r w:rsidR="00E751EF" w:rsidRPr="00B114DE">
              <w:rPr>
                <w:sz w:val="18"/>
                <w:szCs w:val="18"/>
                <w:lang w:val="en-GB" w:eastAsia="zh-CN"/>
              </w:rPr>
              <w:t>]</w:t>
            </w:r>
            <w:r w:rsidRPr="00B114DE">
              <w:rPr>
                <w:sz w:val="18"/>
                <w:szCs w:val="18"/>
                <w:lang w:val="en-GB" w:eastAsia="zh-CN"/>
              </w:rPr>
              <w:t>, clause 5.2.4</w:t>
            </w:r>
          </w:p>
        </w:tc>
        <w:tc>
          <w:tcPr>
            <w:tcW w:w="2421" w:type="dxa"/>
            <w:vAlign w:val="center"/>
          </w:tcPr>
          <w:p w14:paraId="2D76CBF0" w14:textId="73A136EB" w:rsidR="008C5B9B" w:rsidRPr="00B114DE" w:rsidRDefault="008C5B9B" w:rsidP="008C5B9B">
            <w:pPr>
              <w:spacing w:after="60"/>
              <w:rPr>
                <w:sz w:val="18"/>
                <w:szCs w:val="18"/>
                <w:lang w:val="en-GB"/>
              </w:rPr>
            </w:pPr>
            <w:r w:rsidRPr="00B114DE">
              <w:rPr>
                <w:sz w:val="18"/>
                <w:szCs w:val="18"/>
                <w:lang w:val="en-GB" w:eastAsia="zh-CN"/>
              </w:rPr>
              <w:t>It describes the generic assets, threats and requirements of 3GPP/ETSI NFV virtualized network products.</w:t>
            </w:r>
          </w:p>
        </w:tc>
        <w:tc>
          <w:tcPr>
            <w:tcW w:w="2747" w:type="dxa"/>
            <w:vAlign w:val="center"/>
          </w:tcPr>
          <w:p w14:paraId="417A828A" w14:textId="0AC4BF40" w:rsidR="008C5B9B" w:rsidRPr="00B114DE" w:rsidRDefault="008C5B9B" w:rsidP="008C5B9B">
            <w:pPr>
              <w:spacing w:after="60"/>
              <w:rPr>
                <w:sz w:val="18"/>
                <w:szCs w:val="18"/>
                <w:lang w:val="en-GB"/>
              </w:rPr>
            </w:pPr>
            <w:r w:rsidRPr="00B114DE">
              <w:rPr>
                <w:sz w:val="18"/>
                <w:szCs w:val="18"/>
                <w:lang w:val="en-GB" w:eastAsia="zh-CN"/>
              </w:rPr>
              <w:t>Yes</w:t>
            </w:r>
          </w:p>
        </w:tc>
        <w:tc>
          <w:tcPr>
            <w:tcW w:w="2055" w:type="dxa"/>
            <w:vMerge/>
            <w:vAlign w:val="center"/>
          </w:tcPr>
          <w:p w14:paraId="13EEC57F" w14:textId="77777777" w:rsidR="008C5B9B" w:rsidRPr="00B114DE" w:rsidRDefault="008C5B9B" w:rsidP="008C5B9B">
            <w:pPr>
              <w:spacing w:after="60"/>
              <w:rPr>
                <w:sz w:val="18"/>
                <w:szCs w:val="18"/>
                <w:lang w:val="en-GB"/>
              </w:rPr>
            </w:pPr>
          </w:p>
        </w:tc>
      </w:tr>
      <w:tr w:rsidR="008C5B9B" w:rsidRPr="00B114DE" w14:paraId="416ED5BF" w14:textId="77777777" w:rsidTr="008C5B9B">
        <w:tc>
          <w:tcPr>
            <w:tcW w:w="2402" w:type="dxa"/>
            <w:vAlign w:val="center"/>
          </w:tcPr>
          <w:p w14:paraId="45B90BD7" w14:textId="21EC7CFB" w:rsidR="008C5B9B" w:rsidRPr="00B114DE" w:rsidRDefault="008C5B9B" w:rsidP="008C5B9B">
            <w:pPr>
              <w:spacing w:after="60"/>
              <w:rPr>
                <w:sz w:val="18"/>
                <w:szCs w:val="18"/>
                <w:lang w:val="en-GB"/>
              </w:rPr>
            </w:pPr>
            <w:r w:rsidRPr="00B114DE">
              <w:rPr>
                <w:sz w:val="18"/>
                <w:szCs w:val="18"/>
                <w:lang w:val="en-GB" w:eastAsia="zh-CN"/>
              </w:rPr>
              <w:t>TR 33.848</w:t>
            </w:r>
            <w:r w:rsidR="00462121" w:rsidRPr="00B114DE">
              <w:rPr>
                <w:sz w:val="18"/>
                <w:szCs w:val="18"/>
                <w:lang w:val="en-GB" w:eastAsia="zh-CN"/>
              </w:rPr>
              <w:t xml:space="preserve"> [</w:t>
            </w:r>
            <w:r w:rsidR="000E10BA" w:rsidRPr="00B114DE">
              <w:rPr>
                <w:sz w:val="18"/>
                <w:szCs w:val="18"/>
                <w:lang w:val="en-GB" w:eastAsia="zh-CN"/>
              </w:rPr>
              <w:t>i.</w:t>
            </w:r>
            <w:r w:rsidR="00542326" w:rsidRPr="00B114DE">
              <w:rPr>
                <w:sz w:val="18"/>
                <w:szCs w:val="18"/>
                <w:lang w:val="en-GB" w:eastAsia="zh-CN"/>
              </w:rPr>
              <w:t>2</w:t>
            </w:r>
            <w:r w:rsidR="009B4621" w:rsidRPr="00B114DE">
              <w:rPr>
                <w:sz w:val="18"/>
                <w:szCs w:val="18"/>
                <w:lang w:val="en-GB" w:eastAsia="zh-CN"/>
              </w:rPr>
              <w:t>3</w:t>
            </w:r>
            <w:r w:rsidR="00462121" w:rsidRPr="00B114DE">
              <w:rPr>
                <w:sz w:val="18"/>
                <w:szCs w:val="18"/>
                <w:lang w:val="en-GB" w:eastAsia="zh-CN"/>
              </w:rPr>
              <w:t>]</w:t>
            </w:r>
            <w:r w:rsidRPr="00B114DE">
              <w:rPr>
                <w:sz w:val="18"/>
                <w:szCs w:val="18"/>
                <w:lang w:val="en-GB" w:eastAsia="zh-CN"/>
              </w:rPr>
              <w:t>, clause 5</w:t>
            </w:r>
          </w:p>
        </w:tc>
        <w:tc>
          <w:tcPr>
            <w:tcW w:w="2421" w:type="dxa"/>
            <w:vAlign w:val="center"/>
          </w:tcPr>
          <w:p w14:paraId="67080135" w14:textId="7935F92B" w:rsidR="008C5B9B" w:rsidRPr="00B114DE" w:rsidRDefault="008C5B9B" w:rsidP="008C5B9B">
            <w:pPr>
              <w:spacing w:after="60"/>
              <w:rPr>
                <w:sz w:val="18"/>
                <w:szCs w:val="18"/>
                <w:lang w:val="en-GB"/>
              </w:rPr>
            </w:pPr>
            <w:r w:rsidRPr="00B114DE">
              <w:rPr>
                <w:sz w:val="18"/>
                <w:szCs w:val="18"/>
                <w:lang w:val="en-GB" w:eastAsia="zh-CN"/>
              </w:rPr>
              <w:t>It considers the consequences of virtualization on 3GPP architectures, in order to identify threats and subsequent security requirements relating to ETSI-defined interfaces and Security functional requirements related to Virtualization layer, hardware and resource isolation.</w:t>
            </w:r>
          </w:p>
        </w:tc>
        <w:tc>
          <w:tcPr>
            <w:tcW w:w="2747" w:type="dxa"/>
            <w:vAlign w:val="center"/>
          </w:tcPr>
          <w:p w14:paraId="392340BF" w14:textId="26A4DF7B" w:rsidR="008C5B9B" w:rsidRPr="00B114DE" w:rsidRDefault="008C5B9B" w:rsidP="008C5B9B">
            <w:pPr>
              <w:spacing w:after="60"/>
              <w:rPr>
                <w:sz w:val="18"/>
                <w:szCs w:val="18"/>
                <w:lang w:val="en-GB"/>
              </w:rPr>
            </w:pPr>
            <w:r w:rsidRPr="00B114DE">
              <w:rPr>
                <w:sz w:val="18"/>
                <w:szCs w:val="18"/>
                <w:lang w:val="en-GB" w:eastAsia="zh-CN"/>
              </w:rPr>
              <w:t>Yes</w:t>
            </w:r>
          </w:p>
        </w:tc>
        <w:tc>
          <w:tcPr>
            <w:tcW w:w="2055" w:type="dxa"/>
            <w:vMerge/>
            <w:vAlign w:val="center"/>
          </w:tcPr>
          <w:p w14:paraId="1877A7D8" w14:textId="77777777" w:rsidR="008C5B9B" w:rsidRPr="00B114DE" w:rsidRDefault="008C5B9B" w:rsidP="008C5B9B">
            <w:pPr>
              <w:spacing w:after="60"/>
              <w:rPr>
                <w:sz w:val="18"/>
                <w:szCs w:val="18"/>
                <w:lang w:val="en-GB"/>
              </w:rPr>
            </w:pPr>
          </w:p>
        </w:tc>
      </w:tr>
    </w:tbl>
    <w:p w14:paraId="6CE56B4C" w14:textId="2F461D75" w:rsidR="008C5B9B" w:rsidRPr="00B114DE" w:rsidRDefault="008C5B9B" w:rsidP="00FA0273">
      <w:pPr>
        <w:rPr>
          <w:lang w:val="en-GB"/>
        </w:rPr>
      </w:pPr>
    </w:p>
    <w:p w14:paraId="69E14025" w14:textId="4E69FC82" w:rsidR="000F1C03" w:rsidRPr="00B114DE" w:rsidRDefault="000F1C03" w:rsidP="000F1C03">
      <w:pPr>
        <w:rPr>
          <w:lang w:val="en-GB"/>
        </w:rPr>
      </w:pPr>
      <w:r w:rsidRPr="00B114DE">
        <w:rPr>
          <w:lang w:val="en-GB"/>
        </w:rPr>
        <w:t>In addition, the assets/threats related to the additional specific O-RAN interfaces and components</w:t>
      </w:r>
      <w:r w:rsidR="00C12CF6" w:rsidRPr="00B114DE">
        <w:rPr>
          <w:lang w:val="en-GB"/>
        </w:rPr>
        <w:t xml:space="preserve"> are considered</w:t>
      </w:r>
      <w:r w:rsidRPr="00B114DE">
        <w:rPr>
          <w:lang w:val="en-GB"/>
        </w:rPr>
        <w:t xml:space="preserve">. As a result, </w:t>
      </w:r>
      <w:r w:rsidR="00767C5F" w:rsidRPr="00B114DE">
        <w:rPr>
          <w:lang w:val="en-GB"/>
        </w:rPr>
        <w:t>clauses</w:t>
      </w:r>
      <w:r w:rsidR="00C257DE" w:rsidRPr="00B114DE">
        <w:rPr>
          <w:lang w:val="en-GB"/>
        </w:rPr>
        <w:t xml:space="preserve"> </w:t>
      </w:r>
      <w:r w:rsidR="007F17D4" w:rsidRPr="00B114DE">
        <w:rPr>
          <w:lang w:val="en-GB"/>
        </w:rPr>
        <w:t>6</w:t>
      </w:r>
      <w:r w:rsidR="00C257DE" w:rsidRPr="00B114DE">
        <w:rPr>
          <w:lang w:val="en-GB"/>
        </w:rPr>
        <w:t xml:space="preserve">.3 and </w:t>
      </w:r>
      <w:r w:rsidR="007F17D4" w:rsidRPr="00B114DE">
        <w:rPr>
          <w:lang w:val="en-GB"/>
        </w:rPr>
        <w:t>7</w:t>
      </w:r>
      <w:r w:rsidR="00C257DE" w:rsidRPr="00B114DE">
        <w:rPr>
          <w:lang w:val="en-GB"/>
        </w:rPr>
        <w:t>.4 elaborates</w:t>
      </w:r>
      <w:r w:rsidRPr="00B114DE">
        <w:rPr>
          <w:lang w:val="en-GB"/>
        </w:rPr>
        <w:t xml:space="preserve"> the O-RAN specific assets</w:t>
      </w:r>
      <w:r w:rsidR="00C257DE" w:rsidRPr="00B114DE">
        <w:rPr>
          <w:lang w:val="en-GB"/>
        </w:rPr>
        <w:t xml:space="preserve"> </w:t>
      </w:r>
      <w:r w:rsidRPr="00B114DE">
        <w:rPr>
          <w:lang w:val="en-GB"/>
        </w:rPr>
        <w:t>and threats</w:t>
      </w:r>
      <w:r w:rsidR="00C257DE" w:rsidRPr="00B114DE">
        <w:rPr>
          <w:lang w:val="en-GB"/>
        </w:rPr>
        <w:t xml:space="preserve"> respectively</w:t>
      </w:r>
      <w:r w:rsidRPr="00B114DE">
        <w:rPr>
          <w:lang w:val="en-GB"/>
        </w:rPr>
        <w:t>.</w:t>
      </w:r>
    </w:p>
    <w:p w14:paraId="288218D8" w14:textId="5B7BB9D4" w:rsidR="000F1C03" w:rsidRPr="00B114DE" w:rsidRDefault="000F1C03" w:rsidP="009A7F12">
      <w:pPr>
        <w:pStyle w:val="Heading2"/>
      </w:pPr>
      <w:bookmarkStart w:id="213" w:name="_Toc63865041"/>
      <w:bookmarkStart w:id="214" w:name="_Toc151979604"/>
      <w:bookmarkStart w:id="215" w:name="_Toc171544886"/>
      <w:bookmarkStart w:id="216" w:name="_Toc172714172"/>
      <w:bookmarkStart w:id="217" w:name="_Toc203987351"/>
      <w:bookmarkStart w:id="218" w:name="_Toc215586822"/>
      <w:r w:rsidRPr="00B114DE">
        <w:t>Security requirements</w:t>
      </w:r>
      <w:bookmarkEnd w:id="213"/>
      <w:bookmarkEnd w:id="214"/>
      <w:bookmarkEnd w:id="215"/>
      <w:bookmarkEnd w:id="216"/>
      <w:bookmarkEnd w:id="217"/>
      <w:bookmarkEnd w:id="218"/>
    </w:p>
    <w:p w14:paraId="07465E72" w14:textId="6D12DCF6" w:rsidR="00F2665A" w:rsidRPr="00866797" w:rsidRDefault="00F2665A" w:rsidP="00F2665A">
      <w:pPr>
        <w:pStyle w:val="Caption"/>
        <w:keepNext/>
        <w:spacing w:after="0"/>
        <w:jc w:val="center"/>
        <w:rPr>
          <w:rFonts w:ascii="Arial" w:hAnsi="Arial" w:cs="Arial"/>
          <w:color w:val="000000" w:themeColor="text1"/>
          <w:lang w:val="en-GB"/>
        </w:rPr>
      </w:pPr>
      <w:bookmarkStart w:id="219" w:name="_Toc151979667"/>
      <w:bookmarkStart w:id="220" w:name="_Toc171544949"/>
      <w:bookmarkStart w:id="221" w:name="_Toc172714235"/>
      <w:bookmarkStart w:id="222" w:name="_Toc203987415"/>
      <w:bookmarkStart w:id="223" w:name="_Toc215586886"/>
      <w:r w:rsidRPr="00866797">
        <w:rPr>
          <w:rFonts w:ascii="Arial" w:hAnsi="Arial" w:cs="Arial"/>
          <w:color w:val="000000" w:themeColor="text1"/>
          <w:lang w:val="en-GB"/>
        </w:rPr>
        <w:t xml:space="preserve">Table </w:t>
      </w:r>
      <w:r w:rsidR="009377BA" w:rsidRPr="00866797">
        <w:rPr>
          <w:rFonts w:ascii="Arial" w:hAnsi="Arial" w:cs="Arial"/>
          <w:color w:val="000000" w:themeColor="text1"/>
          <w:lang w:val="en-GB"/>
        </w:rPr>
        <w:fldChar w:fldCharType="begin"/>
      </w:r>
      <w:r w:rsidR="009377BA" w:rsidRPr="00866797">
        <w:rPr>
          <w:rFonts w:ascii="Arial" w:hAnsi="Arial" w:cs="Arial"/>
          <w:color w:val="000000" w:themeColor="text1"/>
          <w:lang w:val="en-GB"/>
        </w:rPr>
        <w:instrText xml:space="preserve"> STYLEREF 1 \s </w:instrText>
      </w:r>
      <w:r w:rsidR="009377BA" w:rsidRPr="00866797">
        <w:rPr>
          <w:rFonts w:ascii="Arial" w:hAnsi="Arial" w:cs="Arial"/>
          <w:color w:val="000000" w:themeColor="text1"/>
          <w:lang w:val="en-GB"/>
        </w:rPr>
        <w:fldChar w:fldCharType="separate"/>
      </w:r>
      <w:r w:rsidR="00CC59ED">
        <w:rPr>
          <w:rFonts w:ascii="Arial" w:hAnsi="Arial" w:cs="Arial"/>
          <w:noProof/>
          <w:color w:val="000000" w:themeColor="text1"/>
          <w:lang w:val="en-GB"/>
        </w:rPr>
        <w:t>5</w:t>
      </w:r>
      <w:r w:rsidR="009377BA" w:rsidRPr="00866797">
        <w:rPr>
          <w:rFonts w:ascii="Arial" w:hAnsi="Arial" w:cs="Arial"/>
          <w:color w:val="000000" w:themeColor="text1"/>
          <w:lang w:val="en-GB"/>
        </w:rPr>
        <w:fldChar w:fldCharType="end"/>
      </w:r>
      <w:r w:rsidR="009377BA" w:rsidRPr="00866797">
        <w:rPr>
          <w:rFonts w:ascii="Arial" w:hAnsi="Arial" w:cs="Arial"/>
          <w:color w:val="000000" w:themeColor="text1"/>
          <w:lang w:val="en-GB"/>
        </w:rPr>
        <w:noBreakHyphen/>
      </w:r>
      <w:r w:rsidR="009377BA" w:rsidRPr="00866797">
        <w:rPr>
          <w:rFonts w:ascii="Arial" w:hAnsi="Arial" w:cs="Arial"/>
          <w:color w:val="000000" w:themeColor="text1"/>
          <w:lang w:val="en-GB"/>
        </w:rPr>
        <w:fldChar w:fldCharType="begin"/>
      </w:r>
      <w:r w:rsidR="009377BA" w:rsidRPr="00866797">
        <w:rPr>
          <w:rFonts w:ascii="Arial" w:hAnsi="Arial" w:cs="Arial"/>
          <w:color w:val="000000" w:themeColor="text1"/>
          <w:lang w:val="en-GB"/>
        </w:rPr>
        <w:instrText xml:space="preserve"> SEQ Table \* ARABIC \s 1 </w:instrText>
      </w:r>
      <w:r w:rsidR="009377BA" w:rsidRPr="00866797">
        <w:rPr>
          <w:rFonts w:ascii="Arial" w:hAnsi="Arial" w:cs="Arial"/>
          <w:color w:val="000000" w:themeColor="text1"/>
          <w:lang w:val="en-GB"/>
        </w:rPr>
        <w:fldChar w:fldCharType="separate"/>
      </w:r>
      <w:r w:rsidR="00CC59ED">
        <w:rPr>
          <w:rFonts w:ascii="Arial" w:hAnsi="Arial" w:cs="Arial"/>
          <w:noProof/>
          <w:color w:val="000000" w:themeColor="text1"/>
          <w:lang w:val="en-GB"/>
        </w:rPr>
        <w:t>2</w:t>
      </w:r>
      <w:r w:rsidR="009377BA" w:rsidRPr="00866797">
        <w:rPr>
          <w:rFonts w:ascii="Arial" w:hAnsi="Arial" w:cs="Arial"/>
          <w:color w:val="000000" w:themeColor="text1"/>
          <w:lang w:val="en-GB"/>
        </w:rPr>
        <w:fldChar w:fldCharType="end"/>
      </w:r>
      <w:r w:rsidRPr="00866797">
        <w:rPr>
          <w:rFonts w:ascii="Arial" w:hAnsi="Arial" w:cs="Arial"/>
          <w:color w:val="000000" w:themeColor="text1"/>
          <w:lang w:val="en-GB"/>
        </w:rPr>
        <w:t xml:space="preserve"> : Statement of compatibility with 3GPP – Security requirements</w:t>
      </w:r>
      <w:bookmarkEnd w:id="219"/>
      <w:bookmarkEnd w:id="220"/>
      <w:bookmarkEnd w:id="221"/>
      <w:bookmarkEnd w:id="222"/>
      <w:bookmarkEnd w:id="223"/>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2401"/>
        <w:gridCol w:w="2421"/>
        <w:gridCol w:w="2746"/>
        <w:gridCol w:w="2055"/>
      </w:tblGrid>
      <w:tr w:rsidR="00F2665A" w:rsidRPr="00B114DE" w14:paraId="4AB02B44" w14:textId="77777777" w:rsidTr="00BD5FED">
        <w:tc>
          <w:tcPr>
            <w:tcW w:w="2401" w:type="dxa"/>
            <w:shd w:val="clear" w:color="auto" w:fill="000099"/>
            <w:vAlign w:val="center"/>
          </w:tcPr>
          <w:p w14:paraId="31A1EFCA" w14:textId="09A91B2E" w:rsidR="00F2665A" w:rsidRPr="00817C47" w:rsidRDefault="00F2665A" w:rsidP="00947EDF">
            <w:pPr>
              <w:spacing w:after="60"/>
              <w:jc w:val="center"/>
              <w:rPr>
                <w:b/>
                <w:color w:val="FFFFFF"/>
                <w:sz w:val="18"/>
                <w:lang w:val="fr-FR"/>
              </w:rPr>
            </w:pPr>
            <w:r w:rsidRPr="00817C47">
              <w:rPr>
                <w:b/>
                <w:color w:val="FFFFFF" w:themeColor="background1"/>
                <w:sz w:val="18"/>
                <w:lang w:val="fr-FR"/>
              </w:rPr>
              <w:t>3GPP/SCAS document reference/</w:t>
            </w:r>
            <w:r w:rsidR="00767C5F" w:rsidRPr="00817C47">
              <w:rPr>
                <w:b/>
                <w:color w:val="FFFFFF" w:themeColor="background1"/>
                <w:sz w:val="18"/>
                <w:lang w:val="fr-FR"/>
              </w:rPr>
              <w:t>clause</w:t>
            </w:r>
          </w:p>
        </w:tc>
        <w:tc>
          <w:tcPr>
            <w:tcW w:w="2421" w:type="dxa"/>
            <w:shd w:val="clear" w:color="auto" w:fill="000099"/>
            <w:vAlign w:val="center"/>
          </w:tcPr>
          <w:p w14:paraId="2C78F0F3" w14:textId="77777777" w:rsidR="00F2665A" w:rsidRPr="00B114DE" w:rsidRDefault="00F2665A" w:rsidP="00947EDF">
            <w:pPr>
              <w:spacing w:after="60"/>
              <w:jc w:val="center"/>
              <w:rPr>
                <w:b/>
                <w:bCs/>
                <w:color w:val="FFFFFF"/>
                <w:sz w:val="18"/>
                <w:szCs w:val="18"/>
                <w:lang w:val="en-GB"/>
              </w:rPr>
            </w:pPr>
            <w:r w:rsidRPr="00B114DE">
              <w:rPr>
                <w:b/>
                <w:color w:val="FFFFFF" w:themeColor="background1"/>
                <w:sz w:val="18"/>
                <w:szCs w:val="18"/>
                <w:lang w:val="en-GB" w:eastAsia="zh-CN"/>
              </w:rPr>
              <w:t>Description</w:t>
            </w:r>
          </w:p>
        </w:tc>
        <w:tc>
          <w:tcPr>
            <w:tcW w:w="2746" w:type="dxa"/>
            <w:shd w:val="clear" w:color="auto" w:fill="000099"/>
            <w:vAlign w:val="center"/>
          </w:tcPr>
          <w:p w14:paraId="36C06894" w14:textId="77777777" w:rsidR="00F2665A" w:rsidRPr="00B114DE" w:rsidRDefault="00F2665A" w:rsidP="00947EDF">
            <w:pPr>
              <w:spacing w:after="60"/>
              <w:jc w:val="center"/>
              <w:rPr>
                <w:b/>
                <w:bCs/>
                <w:color w:val="FFFFFF"/>
                <w:sz w:val="18"/>
                <w:szCs w:val="18"/>
                <w:lang w:val="en-GB"/>
              </w:rPr>
            </w:pPr>
            <w:r w:rsidRPr="00B114DE">
              <w:rPr>
                <w:b/>
                <w:color w:val="FFFFFF" w:themeColor="background1"/>
                <w:sz w:val="18"/>
                <w:szCs w:val="18"/>
                <w:lang w:val="en-GB" w:eastAsia="zh-CN"/>
              </w:rPr>
              <w:t>Applicable to O-RAN</w:t>
            </w:r>
          </w:p>
        </w:tc>
        <w:tc>
          <w:tcPr>
            <w:tcW w:w="2055" w:type="dxa"/>
            <w:shd w:val="clear" w:color="auto" w:fill="000099"/>
            <w:vAlign w:val="center"/>
          </w:tcPr>
          <w:p w14:paraId="0E78C87D" w14:textId="77777777" w:rsidR="00F2665A" w:rsidRPr="00B114DE" w:rsidRDefault="00F2665A" w:rsidP="00947EDF">
            <w:pPr>
              <w:spacing w:after="60"/>
              <w:jc w:val="center"/>
              <w:rPr>
                <w:b/>
                <w:bCs/>
                <w:color w:val="FFFFFF"/>
                <w:sz w:val="18"/>
                <w:szCs w:val="18"/>
                <w:lang w:val="en-GB"/>
              </w:rPr>
            </w:pPr>
            <w:r w:rsidRPr="00B114DE">
              <w:rPr>
                <w:b/>
                <w:bCs/>
                <w:color w:val="FFFFFF"/>
                <w:sz w:val="18"/>
                <w:szCs w:val="18"/>
                <w:lang w:val="en-GB"/>
              </w:rPr>
              <w:t>Rationale</w:t>
            </w:r>
          </w:p>
        </w:tc>
      </w:tr>
      <w:tr w:rsidR="00054D1A" w:rsidRPr="00B114DE" w14:paraId="7120EFB5" w14:textId="77777777" w:rsidTr="00BD5FED">
        <w:tc>
          <w:tcPr>
            <w:tcW w:w="2401" w:type="dxa"/>
            <w:vAlign w:val="center"/>
          </w:tcPr>
          <w:p w14:paraId="6378B0F5" w14:textId="5181016F" w:rsidR="00054D1A" w:rsidRPr="00B114DE" w:rsidRDefault="00054D1A" w:rsidP="00947EDF">
            <w:pPr>
              <w:spacing w:after="60"/>
              <w:rPr>
                <w:sz w:val="18"/>
                <w:szCs w:val="18"/>
                <w:lang w:val="en-GB"/>
              </w:rPr>
            </w:pPr>
            <w:r w:rsidRPr="00B114DE">
              <w:rPr>
                <w:sz w:val="18"/>
                <w:szCs w:val="18"/>
                <w:lang w:val="en-GB" w:eastAsia="zh-CN"/>
              </w:rPr>
              <w:t>TS 33.117 [i.5], clauses 4.3 and, 4.42</w:t>
            </w:r>
          </w:p>
        </w:tc>
        <w:tc>
          <w:tcPr>
            <w:tcW w:w="2421" w:type="dxa"/>
            <w:vAlign w:val="center"/>
          </w:tcPr>
          <w:p w14:paraId="28299E5E" w14:textId="2B7950EA" w:rsidR="00054D1A" w:rsidRPr="00B114DE" w:rsidRDefault="00054D1A" w:rsidP="00947EDF">
            <w:pPr>
              <w:spacing w:after="60"/>
              <w:rPr>
                <w:sz w:val="18"/>
                <w:szCs w:val="18"/>
                <w:lang w:val="en-GB"/>
              </w:rPr>
            </w:pPr>
            <w:r w:rsidRPr="00B114DE">
              <w:rPr>
                <w:sz w:val="18"/>
                <w:szCs w:val="18"/>
                <w:lang w:val="en-GB" w:eastAsia="zh-CN"/>
              </w:rPr>
              <w:t>It describes the general approach taken towards security functional requirements deriving from 3GPP specifications and the corresponding test cases, independent of a specific network product class.</w:t>
            </w:r>
          </w:p>
        </w:tc>
        <w:tc>
          <w:tcPr>
            <w:tcW w:w="2746" w:type="dxa"/>
            <w:vAlign w:val="center"/>
          </w:tcPr>
          <w:p w14:paraId="5FAD3D2F" w14:textId="68A392A5" w:rsidR="00054D1A" w:rsidRPr="00B114DE" w:rsidRDefault="00054D1A" w:rsidP="00947EDF">
            <w:pPr>
              <w:spacing w:after="60"/>
              <w:rPr>
                <w:sz w:val="18"/>
                <w:szCs w:val="18"/>
                <w:lang w:val="en-GB"/>
              </w:rPr>
            </w:pPr>
            <w:r w:rsidRPr="00B114DE">
              <w:rPr>
                <w:sz w:val="18"/>
                <w:szCs w:val="18"/>
                <w:lang w:val="en-GB" w:eastAsia="zh-CN"/>
              </w:rPr>
              <w:t>Yes</w:t>
            </w:r>
          </w:p>
        </w:tc>
        <w:tc>
          <w:tcPr>
            <w:tcW w:w="2055" w:type="dxa"/>
            <w:vMerge w:val="restart"/>
            <w:vAlign w:val="center"/>
          </w:tcPr>
          <w:p w14:paraId="14112764" w14:textId="13EC16FF" w:rsidR="00054D1A" w:rsidRPr="00B114DE" w:rsidRDefault="00054D1A" w:rsidP="00947EDF">
            <w:pPr>
              <w:spacing w:after="60"/>
              <w:rPr>
                <w:sz w:val="18"/>
                <w:szCs w:val="18"/>
                <w:lang w:val="en-GB"/>
              </w:rPr>
            </w:pPr>
            <w:r w:rsidRPr="00B114DE">
              <w:rPr>
                <w:sz w:val="18"/>
                <w:szCs w:val="18"/>
                <w:lang w:val="en-GB"/>
              </w:rPr>
              <w:t>Since these requirements are for generic 3GPP (virtualized) network products, they are to be fulfilled by O-RAN. It means that there is no need to repeat those requirements in this document.</w:t>
            </w:r>
          </w:p>
        </w:tc>
      </w:tr>
      <w:tr w:rsidR="00054D1A" w:rsidRPr="00B114DE" w14:paraId="17412E64" w14:textId="77777777" w:rsidTr="00BD5FED">
        <w:tc>
          <w:tcPr>
            <w:tcW w:w="2401" w:type="dxa"/>
            <w:vAlign w:val="center"/>
          </w:tcPr>
          <w:p w14:paraId="6D88424C" w14:textId="565516DF" w:rsidR="00054D1A" w:rsidRPr="00B114DE" w:rsidRDefault="00054D1A" w:rsidP="00947EDF">
            <w:pPr>
              <w:spacing w:after="60"/>
              <w:rPr>
                <w:sz w:val="18"/>
                <w:szCs w:val="18"/>
                <w:lang w:val="en-GB" w:eastAsia="zh-CN"/>
              </w:rPr>
            </w:pPr>
            <w:r w:rsidRPr="00B114DE">
              <w:rPr>
                <w:sz w:val="18"/>
                <w:szCs w:val="18"/>
                <w:lang w:val="en-GB" w:eastAsia="zh-CN"/>
              </w:rPr>
              <w:t>TS 33.501 [i.3]</w:t>
            </w:r>
          </w:p>
        </w:tc>
        <w:tc>
          <w:tcPr>
            <w:tcW w:w="2421" w:type="dxa"/>
            <w:vAlign w:val="center"/>
          </w:tcPr>
          <w:p w14:paraId="1F645951" w14:textId="05073657" w:rsidR="00054D1A" w:rsidRPr="00B114DE" w:rsidRDefault="00054D1A" w:rsidP="00947EDF">
            <w:pPr>
              <w:spacing w:after="60"/>
              <w:rPr>
                <w:sz w:val="18"/>
                <w:szCs w:val="18"/>
                <w:lang w:val="en-GB" w:eastAsia="zh-CN"/>
              </w:rPr>
            </w:pPr>
            <w:r w:rsidRPr="00B114DE">
              <w:rPr>
                <w:sz w:val="18"/>
                <w:szCs w:val="18"/>
                <w:lang w:val="en-GB" w:eastAsia="zh-CN"/>
              </w:rPr>
              <w:t>It describes the security architecture and procedures for 5G system including gNodeB</w:t>
            </w:r>
          </w:p>
        </w:tc>
        <w:tc>
          <w:tcPr>
            <w:tcW w:w="2746" w:type="dxa"/>
            <w:vAlign w:val="center"/>
          </w:tcPr>
          <w:p w14:paraId="67C34E11" w14:textId="52251F02" w:rsidR="00054D1A" w:rsidRPr="00B114DE" w:rsidRDefault="00054D1A" w:rsidP="00947EDF">
            <w:pPr>
              <w:spacing w:after="60"/>
              <w:rPr>
                <w:sz w:val="18"/>
                <w:szCs w:val="18"/>
                <w:lang w:val="en-GB" w:eastAsia="zh-CN"/>
              </w:rPr>
            </w:pPr>
            <w:r w:rsidRPr="00B114DE">
              <w:rPr>
                <w:sz w:val="18"/>
                <w:szCs w:val="18"/>
                <w:lang w:val="en-GB" w:eastAsia="zh-CN"/>
              </w:rPr>
              <w:t>Yes</w:t>
            </w:r>
          </w:p>
        </w:tc>
        <w:tc>
          <w:tcPr>
            <w:tcW w:w="2055" w:type="dxa"/>
            <w:vMerge/>
            <w:vAlign w:val="center"/>
          </w:tcPr>
          <w:p w14:paraId="4A96D39E" w14:textId="77777777" w:rsidR="00054D1A" w:rsidRPr="00B114DE" w:rsidRDefault="00054D1A" w:rsidP="00947EDF">
            <w:pPr>
              <w:spacing w:after="60"/>
              <w:rPr>
                <w:sz w:val="18"/>
                <w:szCs w:val="18"/>
                <w:lang w:val="en-GB"/>
              </w:rPr>
            </w:pPr>
          </w:p>
        </w:tc>
      </w:tr>
      <w:tr w:rsidR="00054D1A" w:rsidRPr="00B114DE" w14:paraId="730EF49B" w14:textId="77777777" w:rsidTr="00BD5FED">
        <w:tc>
          <w:tcPr>
            <w:tcW w:w="2401" w:type="dxa"/>
            <w:vAlign w:val="center"/>
          </w:tcPr>
          <w:p w14:paraId="5E923C26" w14:textId="2BFAEB63" w:rsidR="00054D1A" w:rsidRPr="00B114DE" w:rsidRDefault="00054D1A" w:rsidP="00947EDF">
            <w:pPr>
              <w:spacing w:after="60"/>
              <w:rPr>
                <w:sz w:val="18"/>
                <w:szCs w:val="18"/>
                <w:lang w:val="en-GB" w:eastAsia="zh-CN"/>
              </w:rPr>
            </w:pPr>
            <w:r w:rsidRPr="00B114DE">
              <w:rPr>
                <w:sz w:val="18"/>
                <w:szCs w:val="18"/>
                <w:lang w:val="en-GB" w:eastAsia="zh-CN"/>
              </w:rPr>
              <w:t>TS 33.511 [i.2]</w:t>
            </w:r>
          </w:p>
        </w:tc>
        <w:tc>
          <w:tcPr>
            <w:tcW w:w="2421" w:type="dxa"/>
            <w:vAlign w:val="center"/>
          </w:tcPr>
          <w:p w14:paraId="2B1A6775" w14:textId="1AAD17B0" w:rsidR="00054D1A" w:rsidRPr="00B114DE" w:rsidRDefault="00054D1A" w:rsidP="00947EDF">
            <w:pPr>
              <w:spacing w:after="60"/>
              <w:rPr>
                <w:sz w:val="18"/>
                <w:szCs w:val="18"/>
                <w:lang w:val="en-GB" w:eastAsia="zh-CN"/>
              </w:rPr>
            </w:pPr>
            <w:r w:rsidRPr="00B114DE">
              <w:rPr>
                <w:sz w:val="18"/>
                <w:szCs w:val="18"/>
                <w:lang w:val="en-GB" w:eastAsia="zh-CN"/>
              </w:rPr>
              <w:t>It describes the security requirements for the next generation Node B (gNodeB) network product class</w:t>
            </w:r>
          </w:p>
        </w:tc>
        <w:tc>
          <w:tcPr>
            <w:tcW w:w="2746" w:type="dxa"/>
            <w:vAlign w:val="center"/>
          </w:tcPr>
          <w:p w14:paraId="2EFFAB54" w14:textId="7D727142" w:rsidR="00054D1A" w:rsidRPr="00B114DE" w:rsidRDefault="00054D1A" w:rsidP="00947EDF">
            <w:pPr>
              <w:spacing w:after="60"/>
              <w:rPr>
                <w:sz w:val="18"/>
                <w:szCs w:val="18"/>
                <w:lang w:val="en-GB" w:eastAsia="zh-CN"/>
              </w:rPr>
            </w:pPr>
            <w:r w:rsidRPr="00B114DE">
              <w:rPr>
                <w:sz w:val="18"/>
                <w:szCs w:val="18"/>
                <w:lang w:val="en-GB" w:eastAsia="zh-CN"/>
              </w:rPr>
              <w:t>Yes</w:t>
            </w:r>
          </w:p>
        </w:tc>
        <w:tc>
          <w:tcPr>
            <w:tcW w:w="2055" w:type="dxa"/>
            <w:vMerge/>
            <w:vAlign w:val="center"/>
          </w:tcPr>
          <w:p w14:paraId="215C755B" w14:textId="77777777" w:rsidR="00054D1A" w:rsidRPr="00B114DE" w:rsidRDefault="00054D1A" w:rsidP="00947EDF">
            <w:pPr>
              <w:spacing w:after="60"/>
              <w:rPr>
                <w:sz w:val="18"/>
                <w:szCs w:val="18"/>
                <w:lang w:val="en-GB"/>
              </w:rPr>
            </w:pPr>
          </w:p>
        </w:tc>
      </w:tr>
      <w:tr w:rsidR="00054D1A" w:rsidRPr="00B114DE" w14:paraId="49ECB19C" w14:textId="77777777" w:rsidTr="00BD5FED">
        <w:tc>
          <w:tcPr>
            <w:tcW w:w="2401" w:type="dxa"/>
            <w:vAlign w:val="center"/>
          </w:tcPr>
          <w:p w14:paraId="541B823D" w14:textId="523C560E" w:rsidR="00054D1A" w:rsidRPr="00B114DE" w:rsidRDefault="00054D1A" w:rsidP="00BD5FED">
            <w:pPr>
              <w:spacing w:after="60"/>
              <w:rPr>
                <w:sz w:val="18"/>
                <w:szCs w:val="18"/>
                <w:lang w:val="en-GB" w:eastAsia="zh-CN"/>
              </w:rPr>
            </w:pPr>
            <w:r w:rsidRPr="00B114DE">
              <w:rPr>
                <w:sz w:val="18"/>
                <w:szCs w:val="18"/>
                <w:lang w:val="en-GB" w:eastAsia="zh-CN"/>
              </w:rPr>
              <w:t>TS 33.527 [i.36]</w:t>
            </w:r>
          </w:p>
        </w:tc>
        <w:tc>
          <w:tcPr>
            <w:tcW w:w="2421" w:type="dxa"/>
            <w:vAlign w:val="center"/>
          </w:tcPr>
          <w:p w14:paraId="3E604317" w14:textId="6FBE3AE3" w:rsidR="00054D1A" w:rsidRPr="00B114DE" w:rsidRDefault="00054D1A" w:rsidP="00BD5FED">
            <w:pPr>
              <w:spacing w:after="60"/>
              <w:rPr>
                <w:sz w:val="18"/>
                <w:szCs w:val="18"/>
                <w:lang w:val="en-GB" w:eastAsia="zh-CN"/>
              </w:rPr>
            </w:pPr>
            <w:r w:rsidRPr="00B114DE">
              <w:rPr>
                <w:sz w:val="18"/>
                <w:szCs w:val="18"/>
                <w:lang w:val="en-GB" w:eastAsia="zh-CN"/>
              </w:rPr>
              <w:t>It describes the security requirements for 3GPP virtualized network products</w:t>
            </w:r>
          </w:p>
        </w:tc>
        <w:tc>
          <w:tcPr>
            <w:tcW w:w="2746" w:type="dxa"/>
            <w:vAlign w:val="center"/>
          </w:tcPr>
          <w:p w14:paraId="0DFA9689" w14:textId="6FE61491" w:rsidR="00054D1A" w:rsidRPr="00B114DE" w:rsidRDefault="00054D1A" w:rsidP="00BD5FED">
            <w:pPr>
              <w:spacing w:after="60"/>
              <w:rPr>
                <w:sz w:val="18"/>
                <w:szCs w:val="18"/>
                <w:lang w:val="en-GB" w:eastAsia="zh-CN"/>
              </w:rPr>
            </w:pPr>
            <w:r w:rsidRPr="00B114DE">
              <w:rPr>
                <w:sz w:val="18"/>
                <w:szCs w:val="18"/>
                <w:lang w:val="en-GB" w:eastAsia="zh-CN"/>
              </w:rPr>
              <w:t>Yes</w:t>
            </w:r>
          </w:p>
        </w:tc>
        <w:tc>
          <w:tcPr>
            <w:tcW w:w="2055" w:type="dxa"/>
            <w:vMerge/>
            <w:vAlign w:val="center"/>
          </w:tcPr>
          <w:p w14:paraId="616DBCB1" w14:textId="77777777" w:rsidR="00054D1A" w:rsidRPr="00B114DE" w:rsidRDefault="00054D1A" w:rsidP="00BD5FED">
            <w:pPr>
              <w:spacing w:after="60"/>
              <w:rPr>
                <w:sz w:val="18"/>
                <w:szCs w:val="18"/>
                <w:lang w:val="en-GB"/>
              </w:rPr>
            </w:pPr>
          </w:p>
        </w:tc>
      </w:tr>
      <w:tr w:rsidR="00054D1A" w:rsidRPr="00B114DE" w14:paraId="0B1D10F6" w14:textId="77777777" w:rsidTr="00BD5FED">
        <w:tc>
          <w:tcPr>
            <w:tcW w:w="2401" w:type="dxa"/>
            <w:vAlign w:val="center"/>
          </w:tcPr>
          <w:p w14:paraId="6582D680" w14:textId="68AFF37D" w:rsidR="00054D1A" w:rsidRPr="00B114DE" w:rsidRDefault="00054D1A" w:rsidP="00BD5FED">
            <w:pPr>
              <w:spacing w:after="60"/>
              <w:rPr>
                <w:sz w:val="18"/>
                <w:szCs w:val="18"/>
                <w:lang w:val="en-GB" w:eastAsia="zh-CN"/>
              </w:rPr>
            </w:pPr>
            <w:r w:rsidRPr="00B114DE">
              <w:rPr>
                <w:sz w:val="18"/>
                <w:szCs w:val="18"/>
                <w:lang w:val="en-GB" w:eastAsia="zh-CN"/>
              </w:rPr>
              <w:t>TS 33.523 [i.37]</w:t>
            </w:r>
          </w:p>
        </w:tc>
        <w:tc>
          <w:tcPr>
            <w:tcW w:w="2421" w:type="dxa"/>
            <w:vAlign w:val="center"/>
          </w:tcPr>
          <w:p w14:paraId="676BE309" w14:textId="411CE325" w:rsidR="00054D1A" w:rsidRPr="00B114DE" w:rsidRDefault="00054D1A" w:rsidP="00BD5FED">
            <w:pPr>
              <w:spacing w:after="60"/>
              <w:rPr>
                <w:sz w:val="18"/>
                <w:szCs w:val="18"/>
                <w:lang w:val="en-GB" w:eastAsia="zh-CN"/>
              </w:rPr>
            </w:pPr>
            <w:r w:rsidRPr="00B114DE">
              <w:rPr>
                <w:sz w:val="18"/>
                <w:szCs w:val="18"/>
                <w:lang w:val="en-GB" w:eastAsia="zh-CN"/>
              </w:rPr>
              <w:t>It describes the security requirements for Split gNB product classes</w:t>
            </w:r>
          </w:p>
        </w:tc>
        <w:tc>
          <w:tcPr>
            <w:tcW w:w="2746" w:type="dxa"/>
            <w:vAlign w:val="center"/>
          </w:tcPr>
          <w:p w14:paraId="30F1B7BF" w14:textId="0C42C907" w:rsidR="00054D1A" w:rsidRPr="00B114DE" w:rsidRDefault="00054D1A" w:rsidP="00BD5FED">
            <w:pPr>
              <w:spacing w:after="60"/>
              <w:rPr>
                <w:sz w:val="18"/>
                <w:szCs w:val="18"/>
                <w:lang w:val="en-GB" w:eastAsia="zh-CN"/>
              </w:rPr>
            </w:pPr>
            <w:r w:rsidRPr="00B114DE">
              <w:rPr>
                <w:sz w:val="18"/>
                <w:szCs w:val="18"/>
                <w:lang w:val="en-GB" w:eastAsia="zh-CN"/>
              </w:rPr>
              <w:t>Yes</w:t>
            </w:r>
          </w:p>
        </w:tc>
        <w:tc>
          <w:tcPr>
            <w:tcW w:w="2055" w:type="dxa"/>
            <w:vMerge/>
            <w:vAlign w:val="center"/>
          </w:tcPr>
          <w:p w14:paraId="4422EE4E" w14:textId="77777777" w:rsidR="00054D1A" w:rsidRPr="00B114DE" w:rsidRDefault="00054D1A" w:rsidP="00BD5FED">
            <w:pPr>
              <w:spacing w:after="60"/>
              <w:rPr>
                <w:sz w:val="18"/>
                <w:szCs w:val="18"/>
                <w:lang w:val="en-GB"/>
              </w:rPr>
            </w:pPr>
          </w:p>
        </w:tc>
      </w:tr>
    </w:tbl>
    <w:p w14:paraId="6A163A63" w14:textId="77777777" w:rsidR="00BF5E14" w:rsidRPr="00B114DE" w:rsidRDefault="00BF5E14" w:rsidP="008E6EA1">
      <w:pPr>
        <w:rPr>
          <w:lang w:val="en-GB"/>
        </w:rPr>
      </w:pPr>
    </w:p>
    <w:p w14:paraId="4A634CC3" w14:textId="0D0E13A9" w:rsidR="00BF5E14" w:rsidRPr="00B114DE" w:rsidRDefault="008E6EA1" w:rsidP="008E6EA1">
      <w:pPr>
        <w:rPr>
          <w:lang w:val="en-GB"/>
        </w:rPr>
      </w:pPr>
      <w:r w:rsidRPr="00B114DE">
        <w:rPr>
          <w:lang w:val="en-GB"/>
        </w:rPr>
        <w:t xml:space="preserve">In addition, O-RAN also needs to consider the security requirements related to the additional specific O-RAN interfaces and components. As a result, </w:t>
      </w:r>
      <w:r w:rsidR="000127B0" w:rsidRPr="00B114DE">
        <w:rPr>
          <w:lang w:val="en-GB"/>
        </w:rPr>
        <w:t>clause</w:t>
      </w:r>
      <w:r w:rsidR="00F77C09" w:rsidRPr="00B114DE">
        <w:rPr>
          <w:lang w:val="en-GB"/>
        </w:rPr>
        <w:t xml:space="preserve"> </w:t>
      </w:r>
      <w:r w:rsidR="00BC214F" w:rsidRPr="00B114DE">
        <w:rPr>
          <w:lang w:val="en-GB"/>
        </w:rPr>
        <w:t>8</w:t>
      </w:r>
      <w:r w:rsidR="00F77C09" w:rsidRPr="00B114DE">
        <w:rPr>
          <w:lang w:val="en-GB"/>
        </w:rPr>
        <w:t xml:space="preserve"> f</w:t>
      </w:r>
      <w:r w:rsidRPr="00B114DE">
        <w:rPr>
          <w:lang w:val="en-GB"/>
        </w:rPr>
        <w:t xml:space="preserve">ocus on the O-RAN security </w:t>
      </w:r>
      <w:r w:rsidR="004311F1" w:rsidRPr="00B114DE">
        <w:rPr>
          <w:lang w:val="en-GB"/>
        </w:rPr>
        <w:t>principles</w:t>
      </w:r>
      <w:r w:rsidRPr="00B114DE">
        <w:rPr>
          <w:lang w:val="en-GB"/>
        </w:rPr>
        <w:t>.</w:t>
      </w:r>
    </w:p>
    <w:p w14:paraId="409AF924" w14:textId="5D2F96D3" w:rsidR="00755B1C" w:rsidRPr="00B114DE" w:rsidRDefault="00755B1C" w:rsidP="00EB3DFE">
      <w:pPr>
        <w:pStyle w:val="Heading1"/>
      </w:pPr>
      <w:bookmarkStart w:id="224" w:name="_Toc63865042"/>
      <w:bookmarkStart w:id="225" w:name="_Toc151979605"/>
      <w:bookmarkStart w:id="226" w:name="_Toc171544887"/>
      <w:bookmarkStart w:id="227" w:name="_Toc172714173"/>
      <w:bookmarkStart w:id="228" w:name="_Toc203987352"/>
      <w:bookmarkStart w:id="229" w:name="_Toc215586823"/>
      <w:r w:rsidRPr="00B114DE">
        <w:lastRenderedPageBreak/>
        <w:t>Roles-Assumptions-Assets</w:t>
      </w:r>
      <w:bookmarkEnd w:id="224"/>
      <w:bookmarkEnd w:id="225"/>
      <w:bookmarkEnd w:id="226"/>
      <w:bookmarkEnd w:id="227"/>
      <w:bookmarkEnd w:id="228"/>
      <w:bookmarkEnd w:id="229"/>
    </w:p>
    <w:p w14:paraId="6CEA4CAB" w14:textId="5F09DE37" w:rsidR="00343D77" w:rsidRPr="00B114DE" w:rsidRDefault="00866797" w:rsidP="00343D77">
      <w:pPr>
        <w:pStyle w:val="Heading2"/>
      </w:pPr>
      <w:bookmarkStart w:id="230" w:name="_Toc63865043"/>
      <w:bookmarkStart w:id="231" w:name="_Toc151979606"/>
      <w:bookmarkStart w:id="232" w:name="_Toc171544888"/>
      <w:bookmarkStart w:id="233" w:name="_Toc172714174"/>
      <w:bookmarkStart w:id="234" w:name="_Toc203987353"/>
      <w:bookmarkStart w:id="235" w:name="_Toc215586824"/>
      <w:r w:rsidRPr="00B114DE">
        <w:t>Stakeholders’</w:t>
      </w:r>
      <w:r w:rsidR="00235A7C" w:rsidRPr="00B114DE">
        <w:t xml:space="preserve"> roles and responsibilities</w:t>
      </w:r>
      <w:bookmarkEnd w:id="230"/>
      <w:bookmarkEnd w:id="231"/>
      <w:bookmarkEnd w:id="232"/>
      <w:bookmarkEnd w:id="233"/>
      <w:bookmarkEnd w:id="234"/>
      <w:bookmarkEnd w:id="235"/>
    </w:p>
    <w:p w14:paraId="7EA79B51" w14:textId="4AA1B602" w:rsidR="00343D77" w:rsidRPr="00B114DE" w:rsidRDefault="00343D77" w:rsidP="00343D77">
      <w:pPr>
        <w:rPr>
          <w:lang w:val="en-GB"/>
        </w:rPr>
      </w:pPr>
      <w:r w:rsidRPr="00B114DE">
        <w:rPr>
          <w:lang w:val="en-GB"/>
        </w:rPr>
        <w:t>The main stakeholders managing and using the O-RAN system are the following:</w:t>
      </w:r>
    </w:p>
    <w:p w14:paraId="38D0592C" w14:textId="2DDDD2E1" w:rsidR="00D1275B" w:rsidRPr="00866797" w:rsidRDefault="00D1275B" w:rsidP="00D1275B">
      <w:pPr>
        <w:pStyle w:val="Caption"/>
        <w:keepNext/>
        <w:spacing w:after="0"/>
        <w:jc w:val="center"/>
        <w:rPr>
          <w:rFonts w:ascii="Arial" w:hAnsi="Arial" w:cs="Arial"/>
          <w:color w:val="000000" w:themeColor="text1"/>
          <w:lang w:val="en-GB"/>
        </w:rPr>
      </w:pPr>
      <w:bookmarkStart w:id="236" w:name="_Toc151979668"/>
      <w:bookmarkStart w:id="237" w:name="_Toc171544950"/>
      <w:bookmarkStart w:id="238" w:name="_Toc172714236"/>
      <w:bookmarkStart w:id="239" w:name="_Toc203987416"/>
      <w:bookmarkStart w:id="240" w:name="_Toc215586887"/>
      <w:r w:rsidRPr="00866797">
        <w:rPr>
          <w:rFonts w:ascii="Arial" w:hAnsi="Arial" w:cs="Arial"/>
          <w:color w:val="000000" w:themeColor="text1"/>
          <w:lang w:val="en-GB"/>
        </w:rPr>
        <w:t xml:space="preserve">Table </w:t>
      </w:r>
      <w:r w:rsidR="009377BA" w:rsidRPr="00866797">
        <w:rPr>
          <w:rFonts w:ascii="Arial" w:hAnsi="Arial" w:cs="Arial"/>
          <w:color w:val="000000" w:themeColor="text1"/>
          <w:lang w:val="en-GB"/>
        </w:rPr>
        <w:fldChar w:fldCharType="begin"/>
      </w:r>
      <w:r w:rsidR="009377BA" w:rsidRPr="00866797">
        <w:rPr>
          <w:rFonts w:ascii="Arial" w:hAnsi="Arial" w:cs="Arial"/>
          <w:color w:val="000000" w:themeColor="text1"/>
          <w:lang w:val="en-GB"/>
        </w:rPr>
        <w:instrText xml:space="preserve"> STYLEREF 1 \s </w:instrText>
      </w:r>
      <w:r w:rsidR="009377BA" w:rsidRPr="00866797">
        <w:rPr>
          <w:rFonts w:ascii="Arial" w:hAnsi="Arial" w:cs="Arial"/>
          <w:color w:val="000000" w:themeColor="text1"/>
          <w:lang w:val="en-GB"/>
        </w:rPr>
        <w:fldChar w:fldCharType="separate"/>
      </w:r>
      <w:r w:rsidR="00CC59ED">
        <w:rPr>
          <w:rFonts w:ascii="Arial" w:hAnsi="Arial" w:cs="Arial"/>
          <w:noProof/>
          <w:color w:val="000000" w:themeColor="text1"/>
          <w:lang w:val="en-GB"/>
        </w:rPr>
        <w:t>6</w:t>
      </w:r>
      <w:r w:rsidR="009377BA" w:rsidRPr="00866797">
        <w:rPr>
          <w:rFonts w:ascii="Arial" w:hAnsi="Arial" w:cs="Arial"/>
          <w:color w:val="000000" w:themeColor="text1"/>
          <w:lang w:val="en-GB"/>
        </w:rPr>
        <w:fldChar w:fldCharType="end"/>
      </w:r>
      <w:r w:rsidR="009377BA" w:rsidRPr="00866797">
        <w:rPr>
          <w:rFonts w:ascii="Arial" w:hAnsi="Arial" w:cs="Arial"/>
          <w:color w:val="000000" w:themeColor="text1"/>
          <w:lang w:val="en-GB"/>
        </w:rPr>
        <w:noBreakHyphen/>
      </w:r>
      <w:r w:rsidR="009377BA" w:rsidRPr="00866797">
        <w:rPr>
          <w:rFonts w:ascii="Arial" w:hAnsi="Arial" w:cs="Arial"/>
          <w:color w:val="000000" w:themeColor="text1"/>
          <w:lang w:val="en-GB"/>
        </w:rPr>
        <w:fldChar w:fldCharType="begin"/>
      </w:r>
      <w:r w:rsidR="009377BA" w:rsidRPr="00866797">
        <w:rPr>
          <w:rFonts w:ascii="Arial" w:hAnsi="Arial" w:cs="Arial"/>
          <w:color w:val="000000" w:themeColor="text1"/>
          <w:lang w:val="en-GB"/>
        </w:rPr>
        <w:instrText xml:space="preserve"> SEQ Table \* ARABIC \s 1 </w:instrText>
      </w:r>
      <w:r w:rsidR="009377BA" w:rsidRPr="00866797">
        <w:rPr>
          <w:rFonts w:ascii="Arial" w:hAnsi="Arial" w:cs="Arial"/>
          <w:color w:val="000000" w:themeColor="text1"/>
          <w:lang w:val="en-GB"/>
        </w:rPr>
        <w:fldChar w:fldCharType="separate"/>
      </w:r>
      <w:r w:rsidR="00CC59ED">
        <w:rPr>
          <w:rFonts w:ascii="Arial" w:hAnsi="Arial" w:cs="Arial"/>
          <w:noProof/>
          <w:color w:val="000000" w:themeColor="text1"/>
          <w:lang w:val="en-GB"/>
        </w:rPr>
        <w:t>1</w:t>
      </w:r>
      <w:r w:rsidR="009377BA" w:rsidRPr="00866797">
        <w:rPr>
          <w:rFonts w:ascii="Arial" w:hAnsi="Arial" w:cs="Arial"/>
          <w:color w:val="000000" w:themeColor="text1"/>
          <w:lang w:val="en-GB"/>
        </w:rPr>
        <w:fldChar w:fldCharType="end"/>
      </w:r>
      <w:r w:rsidRPr="00866797">
        <w:rPr>
          <w:rFonts w:ascii="Arial" w:hAnsi="Arial" w:cs="Arial"/>
          <w:color w:val="000000" w:themeColor="text1"/>
          <w:lang w:val="en-GB"/>
        </w:rPr>
        <w:t xml:space="preserve"> : Roles and </w:t>
      </w:r>
      <w:r w:rsidR="000413CA" w:rsidRPr="00866797">
        <w:rPr>
          <w:rFonts w:ascii="Arial" w:hAnsi="Arial" w:cs="Arial"/>
          <w:color w:val="000000" w:themeColor="text1"/>
          <w:lang w:val="en-GB"/>
        </w:rPr>
        <w:t>re</w:t>
      </w:r>
      <w:r w:rsidR="00D25A6E" w:rsidRPr="00866797">
        <w:rPr>
          <w:rFonts w:ascii="Arial" w:hAnsi="Arial" w:cs="Arial"/>
          <w:color w:val="000000" w:themeColor="text1"/>
          <w:lang w:val="en-GB"/>
        </w:rPr>
        <w:t>s</w:t>
      </w:r>
      <w:r w:rsidR="00913C7A" w:rsidRPr="00866797">
        <w:rPr>
          <w:rFonts w:ascii="Arial" w:hAnsi="Arial" w:cs="Arial"/>
          <w:color w:val="000000" w:themeColor="text1"/>
          <w:lang w:val="en-GB"/>
        </w:rPr>
        <w:t>ponsibilities</w:t>
      </w:r>
      <w:bookmarkEnd w:id="236"/>
      <w:bookmarkEnd w:id="237"/>
      <w:bookmarkEnd w:id="238"/>
      <w:bookmarkEnd w:id="239"/>
      <w:bookmarkEnd w:id="240"/>
    </w:p>
    <w:tbl>
      <w:tblPr>
        <w:tblStyle w:val="TableauListe31"/>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2646"/>
        <w:gridCol w:w="6983"/>
      </w:tblGrid>
      <w:tr w:rsidR="002465F1" w:rsidRPr="00B114DE" w14:paraId="18970E35" w14:textId="77777777" w:rsidTr="00121D1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342" w:type="pct"/>
            <w:tcBorders>
              <w:bottom w:val="none" w:sz="0" w:space="0" w:color="auto"/>
              <w:right w:val="none" w:sz="0" w:space="0" w:color="auto"/>
            </w:tcBorders>
            <w:shd w:val="clear" w:color="auto" w:fill="000099"/>
            <w:vAlign w:val="center"/>
          </w:tcPr>
          <w:p w14:paraId="1B93E094" w14:textId="77777777" w:rsidR="002465F1" w:rsidRPr="00B114DE" w:rsidRDefault="002465F1" w:rsidP="00A62A63">
            <w:pPr>
              <w:spacing w:before="120" w:after="120"/>
              <w:jc w:val="center"/>
              <w:rPr>
                <w:color w:val="FFFFFF"/>
                <w:sz w:val="18"/>
                <w:szCs w:val="18"/>
                <w:lang w:val="en-GB"/>
              </w:rPr>
            </w:pPr>
            <w:r w:rsidRPr="00B114DE">
              <w:rPr>
                <w:color w:val="FFFFFF"/>
                <w:sz w:val="18"/>
                <w:szCs w:val="18"/>
                <w:lang w:val="en-GB"/>
              </w:rPr>
              <w:t>Role</w:t>
            </w:r>
          </w:p>
        </w:tc>
        <w:tc>
          <w:tcPr>
            <w:cnfStyle w:val="000010000000" w:firstRow="0" w:lastRow="0" w:firstColumn="0" w:lastColumn="0" w:oddVBand="1" w:evenVBand="0" w:oddHBand="0" w:evenHBand="0" w:firstRowFirstColumn="0" w:firstRowLastColumn="0" w:lastRowFirstColumn="0" w:lastRowLastColumn="0"/>
            <w:tcW w:w="3658" w:type="pct"/>
            <w:tcBorders>
              <w:left w:val="none" w:sz="0" w:space="0" w:color="auto"/>
              <w:right w:val="none" w:sz="0" w:space="0" w:color="auto"/>
            </w:tcBorders>
            <w:shd w:val="clear" w:color="auto" w:fill="000099"/>
            <w:vAlign w:val="center"/>
          </w:tcPr>
          <w:p w14:paraId="131B479D" w14:textId="77777777" w:rsidR="002465F1" w:rsidRPr="00B114DE" w:rsidRDefault="002465F1" w:rsidP="00A62A63">
            <w:pPr>
              <w:spacing w:before="120" w:after="120"/>
              <w:jc w:val="center"/>
              <w:rPr>
                <w:color w:val="FFFFFF"/>
                <w:sz w:val="18"/>
                <w:szCs w:val="18"/>
                <w:lang w:val="en-GB"/>
              </w:rPr>
            </w:pPr>
            <w:r w:rsidRPr="00B114DE">
              <w:rPr>
                <w:color w:val="FFFFFF"/>
                <w:sz w:val="18"/>
                <w:szCs w:val="18"/>
                <w:lang w:val="en-GB"/>
              </w:rPr>
              <w:t>Description</w:t>
            </w:r>
          </w:p>
        </w:tc>
      </w:tr>
      <w:tr w:rsidR="002465F1" w:rsidRPr="00B114DE" w14:paraId="7AFC06C0" w14:textId="77777777" w:rsidTr="00121D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2" w:type="pct"/>
            <w:tcBorders>
              <w:top w:val="none" w:sz="0" w:space="0" w:color="auto"/>
              <w:bottom w:val="none" w:sz="0" w:space="0" w:color="auto"/>
              <w:right w:val="none" w:sz="0" w:space="0" w:color="auto"/>
            </w:tcBorders>
            <w:vAlign w:val="center"/>
          </w:tcPr>
          <w:p w14:paraId="7608B542"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Mobile Network Operator (MNO)</w:t>
            </w:r>
          </w:p>
        </w:tc>
        <w:tc>
          <w:tcPr>
            <w:cnfStyle w:val="000010000000" w:firstRow="0" w:lastRow="0" w:firstColumn="0" w:lastColumn="0" w:oddVBand="1" w:evenVBand="0" w:oddHBand="0" w:evenHBand="0" w:firstRowFirstColumn="0" w:firstRowLastColumn="0" w:lastRowFirstColumn="0" w:lastRowLastColumn="0"/>
            <w:tcW w:w="3658" w:type="pct"/>
            <w:tcBorders>
              <w:top w:val="none" w:sz="0" w:space="0" w:color="auto"/>
              <w:left w:val="none" w:sz="0" w:space="0" w:color="auto"/>
              <w:bottom w:val="none" w:sz="0" w:space="0" w:color="auto"/>
              <w:right w:val="none" w:sz="0" w:space="0" w:color="auto"/>
            </w:tcBorders>
            <w:vAlign w:val="center"/>
          </w:tcPr>
          <w:p w14:paraId="471E930C" w14:textId="03759505" w:rsidR="002465F1" w:rsidRPr="00B114DE" w:rsidRDefault="002465F1" w:rsidP="00A62A63">
            <w:pPr>
              <w:rPr>
                <w:color w:val="000000" w:themeColor="text1"/>
                <w:sz w:val="18"/>
                <w:szCs w:val="18"/>
                <w:lang w:val="en-GB"/>
              </w:rPr>
            </w:pPr>
            <w:r w:rsidRPr="00B114DE">
              <w:rPr>
                <w:color w:val="000000" w:themeColor="text1"/>
                <w:sz w:val="18"/>
                <w:szCs w:val="18"/>
                <w:lang w:val="en-GB"/>
              </w:rPr>
              <w:t>Who offers network services and has a license to operate in allocated spectrum.</w:t>
            </w:r>
          </w:p>
        </w:tc>
      </w:tr>
      <w:tr w:rsidR="002465F1" w:rsidRPr="00B114DE" w14:paraId="3F42409A" w14:textId="77777777" w:rsidTr="00121D1C">
        <w:trPr>
          <w:jc w:val="center"/>
        </w:trPr>
        <w:tc>
          <w:tcPr>
            <w:cnfStyle w:val="001000000000" w:firstRow="0" w:lastRow="0" w:firstColumn="1" w:lastColumn="0" w:oddVBand="0" w:evenVBand="0" w:oddHBand="0" w:evenHBand="0" w:firstRowFirstColumn="0" w:firstRowLastColumn="0" w:lastRowFirstColumn="0" w:lastRowLastColumn="0"/>
            <w:tcW w:w="1342" w:type="pct"/>
            <w:tcBorders>
              <w:right w:val="none" w:sz="0" w:space="0" w:color="auto"/>
            </w:tcBorders>
            <w:vAlign w:val="center"/>
          </w:tcPr>
          <w:p w14:paraId="319BFA53"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Orchestrator</w:t>
            </w:r>
          </w:p>
        </w:tc>
        <w:tc>
          <w:tcPr>
            <w:cnfStyle w:val="000010000000" w:firstRow="0" w:lastRow="0" w:firstColumn="0" w:lastColumn="0" w:oddVBand="1" w:evenVBand="0" w:oddHBand="0" w:evenHBand="0" w:firstRowFirstColumn="0" w:firstRowLastColumn="0" w:lastRowFirstColumn="0" w:lastRowLastColumn="0"/>
            <w:tcW w:w="3658" w:type="pct"/>
            <w:tcBorders>
              <w:left w:val="none" w:sz="0" w:space="0" w:color="auto"/>
              <w:right w:val="none" w:sz="0" w:space="0" w:color="auto"/>
            </w:tcBorders>
            <w:vAlign w:val="center"/>
          </w:tcPr>
          <w:p w14:paraId="47DEFE52"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Who is in charge of operating and orchestrating the O-RAN services.</w:t>
            </w:r>
          </w:p>
          <w:p w14:paraId="50CF6428"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The MNO could be the orchestrator.</w:t>
            </w:r>
          </w:p>
        </w:tc>
      </w:tr>
      <w:tr w:rsidR="002465F1" w:rsidRPr="00B114DE" w14:paraId="1ECE800A" w14:textId="77777777" w:rsidTr="00121D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2" w:type="pct"/>
            <w:tcBorders>
              <w:top w:val="none" w:sz="0" w:space="0" w:color="auto"/>
              <w:bottom w:val="none" w:sz="0" w:space="0" w:color="auto"/>
              <w:right w:val="none" w:sz="0" w:space="0" w:color="auto"/>
            </w:tcBorders>
            <w:vAlign w:val="center"/>
          </w:tcPr>
          <w:p w14:paraId="6BB52743"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HW/ Network vendor</w:t>
            </w:r>
          </w:p>
        </w:tc>
        <w:tc>
          <w:tcPr>
            <w:cnfStyle w:val="000010000000" w:firstRow="0" w:lastRow="0" w:firstColumn="0" w:lastColumn="0" w:oddVBand="1" w:evenVBand="0" w:oddHBand="0" w:evenHBand="0" w:firstRowFirstColumn="0" w:firstRowLastColumn="0" w:lastRowFirstColumn="0" w:lastRowLastColumn="0"/>
            <w:tcW w:w="3658" w:type="pct"/>
            <w:tcBorders>
              <w:top w:val="none" w:sz="0" w:space="0" w:color="auto"/>
              <w:left w:val="none" w:sz="0" w:space="0" w:color="auto"/>
              <w:bottom w:val="none" w:sz="0" w:space="0" w:color="auto"/>
              <w:right w:val="none" w:sz="0" w:space="0" w:color="auto"/>
            </w:tcBorders>
            <w:vAlign w:val="center"/>
          </w:tcPr>
          <w:p w14:paraId="1FB034F2"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Who is in charge of:</w:t>
            </w:r>
          </w:p>
          <w:p w14:paraId="45EBE847"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the network infrastructure including servers to run SDN controller, switches, routers, gateways, radio hardware, etc.</w:t>
            </w:r>
          </w:p>
          <w:p w14:paraId="063AC6C3"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Installation, maintenance or replacement of the hardware/network device</w:t>
            </w:r>
          </w:p>
          <w:p w14:paraId="17E7C796" w14:textId="1499ED0E"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capability and procedures to secure</w:t>
            </w:r>
            <w:r w:rsidR="00CB6F36" w:rsidRPr="00B114DE">
              <w:rPr>
                <w:rFonts w:ascii="Times New Roman" w:hAnsi="Times New Roman" w:cs="Times New Roman"/>
                <w:color w:val="000000" w:themeColor="text1"/>
                <w:sz w:val="18"/>
                <w:szCs w:val="18"/>
                <w:lang w:val="en-GB"/>
              </w:rPr>
              <w:t>ly</w:t>
            </w:r>
            <w:r w:rsidRPr="00B114DE">
              <w:rPr>
                <w:rFonts w:ascii="Times New Roman" w:hAnsi="Times New Roman" w:cs="Times New Roman"/>
                <w:color w:val="000000" w:themeColor="text1"/>
                <w:sz w:val="18"/>
                <w:szCs w:val="18"/>
                <w:lang w:val="en-GB"/>
              </w:rPr>
              <w:t xml:space="preserve"> configure the hardware/network device</w:t>
            </w:r>
          </w:p>
          <w:p w14:paraId="31E0876E"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capability for the hardware/network device to generate log events</w:t>
            </w:r>
          </w:p>
          <w:p w14:paraId="0DB85ACF" w14:textId="7FFE3E99"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capability for log files to be sent to an externalized log analysis system provided by the MNO</w:t>
            </w:r>
          </w:p>
          <w:p w14:paraId="7480747D"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a process for users, including security researchers, to submit bug reports (e.g., using an issue tracker or a mailing list)</w:t>
            </w:r>
          </w:p>
          <w:p w14:paraId="7F01CF93"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Testing according to 3GPP and O-RAN test plans. Testing should include security tests of the device and its interfaces</w:t>
            </w:r>
          </w:p>
          <w:p w14:paraId="03853776"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Setting up a vulnerability management process of monitoring, identifying, evaluating, treating and reporting on security vulnerabilities in the hardware/network device including firmware</w:t>
            </w:r>
          </w:p>
          <w:p w14:paraId="28AD637D"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Maintenance of the firmware that includes providing patches for bugs and vulnerabilities</w:t>
            </w:r>
          </w:p>
        </w:tc>
      </w:tr>
      <w:tr w:rsidR="002465F1" w:rsidRPr="00B114DE" w14:paraId="34E93EEF" w14:textId="77777777" w:rsidTr="00121D1C">
        <w:trPr>
          <w:jc w:val="center"/>
        </w:trPr>
        <w:tc>
          <w:tcPr>
            <w:cnfStyle w:val="001000000000" w:firstRow="0" w:lastRow="0" w:firstColumn="1" w:lastColumn="0" w:oddVBand="0" w:evenVBand="0" w:oddHBand="0" w:evenHBand="0" w:firstRowFirstColumn="0" w:firstRowLastColumn="0" w:lastRowFirstColumn="0" w:lastRowLastColumn="0"/>
            <w:tcW w:w="1342" w:type="pct"/>
            <w:tcBorders>
              <w:right w:val="none" w:sz="0" w:space="0" w:color="auto"/>
            </w:tcBorders>
            <w:vAlign w:val="center"/>
          </w:tcPr>
          <w:p w14:paraId="7312BA00"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HW/ Network administrator</w:t>
            </w:r>
          </w:p>
        </w:tc>
        <w:tc>
          <w:tcPr>
            <w:cnfStyle w:val="000010000000" w:firstRow="0" w:lastRow="0" w:firstColumn="0" w:lastColumn="0" w:oddVBand="1" w:evenVBand="0" w:oddHBand="0" w:evenHBand="0" w:firstRowFirstColumn="0" w:firstRowLastColumn="0" w:lastRowFirstColumn="0" w:lastRowLastColumn="0"/>
            <w:tcW w:w="3658" w:type="pct"/>
            <w:tcBorders>
              <w:left w:val="none" w:sz="0" w:space="0" w:color="auto"/>
              <w:right w:val="none" w:sz="0" w:space="0" w:color="auto"/>
            </w:tcBorders>
            <w:vAlign w:val="center"/>
          </w:tcPr>
          <w:p w14:paraId="30767EF2"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Who is in charge of:</w:t>
            </w:r>
          </w:p>
          <w:p w14:paraId="4CF0E7F3"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Configuration of the hardware/network device</w:t>
            </w:r>
          </w:p>
          <w:p w14:paraId="50FF2D8B"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Enabling collection of log events</w:t>
            </w:r>
          </w:p>
          <w:p w14:paraId="68830649"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Collection and analysis of log events generated by the hardware/network device</w:t>
            </w:r>
          </w:p>
          <w:p w14:paraId="059501BA"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Deploying firmware patches in compliance with HW/ Network vendors deployment guidance</w:t>
            </w:r>
          </w:p>
          <w:p w14:paraId="407002EE"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Monitoring, identifying and notifying HW/ Network vendors on discovered vulnerabilities</w:t>
            </w:r>
          </w:p>
          <w:p w14:paraId="242D2D71"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Regular testing of hardware/network configuration</w:t>
            </w:r>
          </w:p>
          <w:p w14:paraId="74351EBD"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The MNO could be the HW/ Network administrator.</w:t>
            </w:r>
          </w:p>
        </w:tc>
      </w:tr>
      <w:tr w:rsidR="002465F1" w:rsidRPr="00B114DE" w14:paraId="06AEF906" w14:textId="77777777" w:rsidTr="00121D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2" w:type="pct"/>
            <w:tcBorders>
              <w:top w:val="none" w:sz="0" w:space="0" w:color="auto"/>
              <w:bottom w:val="none" w:sz="0" w:space="0" w:color="auto"/>
              <w:right w:val="none" w:sz="0" w:space="0" w:color="auto"/>
            </w:tcBorders>
            <w:vAlign w:val="center"/>
          </w:tcPr>
          <w:p w14:paraId="73201D7B"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NF vendor</w:t>
            </w:r>
          </w:p>
        </w:tc>
        <w:tc>
          <w:tcPr>
            <w:cnfStyle w:val="000010000000" w:firstRow="0" w:lastRow="0" w:firstColumn="0" w:lastColumn="0" w:oddVBand="1" w:evenVBand="0" w:oddHBand="0" w:evenHBand="0" w:firstRowFirstColumn="0" w:firstRowLastColumn="0" w:lastRowFirstColumn="0" w:lastRowLastColumn="0"/>
            <w:tcW w:w="3658" w:type="pct"/>
            <w:tcBorders>
              <w:top w:val="none" w:sz="0" w:space="0" w:color="auto"/>
              <w:left w:val="none" w:sz="0" w:space="0" w:color="auto"/>
              <w:bottom w:val="none" w:sz="0" w:space="0" w:color="auto"/>
              <w:right w:val="none" w:sz="0" w:space="0" w:color="auto"/>
            </w:tcBorders>
            <w:vAlign w:val="center"/>
          </w:tcPr>
          <w:p w14:paraId="3217DC8A"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Who is in charge of:</w:t>
            </w:r>
          </w:p>
          <w:p w14:paraId="5874607D"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lastRenderedPageBreak/>
              <w:t>Developing and providing NFs (e.g. VNF, CNF, PNF) for Near-RT RIC, O-CU-CP, O-CU-UP, O-DU, etc.</w:t>
            </w:r>
          </w:p>
          <w:p w14:paraId="03A68AC2" w14:textId="2F16175D"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capability and procedures to secure</w:t>
            </w:r>
            <w:r w:rsidR="00CB6F36" w:rsidRPr="00B114DE">
              <w:rPr>
                <w:rFonts w:ascii="Times New Roman" w:hAnsi="Times New Roman" w:cs="Times New Roman"/>
                <w:color w:val="000000" w:themeColor="text1"/>
                <w:sz w:val="18"/>
                <w:szCs w:val="18"/>
                <w:lang w:val="en-GB"/>
              </w:rPr>
              <w:t>ly</w:t>
            </w:r>
            <w:r w:rsidRPr="00B114DE">
              <w:rPr>
                <w:rFonts w:ascii="Times New Roman" w:hAnsi="Times New Roman" w:cs="Times New Roman"/>
                <w:color w:val="000000" w:themeColor="text1"/>
                <w:sz w:val="18"/>
                <w:szCs w:val="18"/>
                <w:lang w:val="en-GB"/>
              </w:rPr>
              <w:t xml:space="preserve"> configure the NF</w:t>
            </w:r>
          </w:p>
          <w:p w14:paraId="2725E4CF"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Setting up a vulnerability management process of monitoring, identifying, evaluating, treating and reporting on security vulnerabilities in the NF</w:t>
            </w:r>
          </w:p>
          <w:p w14:paraId="73C792BE"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Setting up a patch development, testing and delivery processes</w:t>
            </w:r>
          </w:p>
          <w:p w14:paraId="4A55700B"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Maintenance of the NF that includes providing patches for bugs and vulnerabilities</w:t>
            </w:r>
          </w:p>
          <w:p w14:paraId="4AB83AED"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capability for NF to generate log events</w:t>
            </w:r>
          </w:p>
          <w:p w14:paraId="18B96347" w14:textId="57B461BA"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capability for log files to be sent to an externalized log analysis system provided by the MNO</w:t>
            </w:r>
          </w:p>
          <w:p w14:paraId="1B2251B8"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Testing according to 3GPP and O-RAN test plans. Testing should include security tests of the NF and its interface</w:t>
            </w:r>
          </w:p>
          <w:p w14:paraId="0EA5B8CB"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a process for users, including security researchers, to submit bug reports (e.g., using an issue tracker or a mailing list)</w:t>
            </w:r>
          </w:p>
        </w:tc>
      </w:tr>
      <w:tr w:rsidR="002465F1" w:rsidRPr="00B114DE" w14:paraId="64D96872" w14:textId="77777777" w:rsidTr="00121D1C">
        <w:trPr>
          <w:jc w:val="center"/>
        </w:trPr>
        <w:tc>
          <w:tcPr>
            <w:cnfStyle w:val="001000000000" w:firstRow="0" w:lastRow="0" w:firstColumn="1" w:lastColumn="0" w:oddVBand="0" w:evenVBand="0" w:oddHBand="0" w:evenHBand="0" w:firstRowFirstColumn="0" w:firstRowLastColumn="0" w:lastRowFirstColumn="0" w:lastRowLastColumn="0"/>
            <w:tcW w:w="1342" w:type="pct"/>
            <w:tcBorders>
              <w:right w:val="none" w:sz="0" w:space="0" w:color="auto"/>
            </w:tcBorders>
            <w:vAlign w:val="center"/>
          </w:tcPr>
          <w:p w14:paraId="01941447"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lastRenderedPageBreak/>
              <w:t>NF administrator</w:t>
            </w:r>
          </w:p>
        </w:tc>
        <w:tc>
          <w:tcPr>
            <w:cnfStyle w:val="000010000000" w:firstRow="0" w:lastRow="0" w:firstColumn="0" w:lastColumn="0" w:oddVBand="1" w:evenVBand="0" w:oddHBand="0" w:evenHBand="0" w:firstRowFirstColumn="0" w:firstRowLastColumn="0" w:lastRowFirstColumn="0" w:lastRowLastColumn="0"/>
            <w:tcW w:w="3658" w:type="pct"/>
            <w:tcBorders>
              <w:left w:val="none" w:sz="0" w:space="0" w:color="auto"/>
              <w:right w:val="none" w:sz="0" w:space="0" w:color="auto"/>
            </w:tcBorders>
            <w:vAlign w:val="center"/>
          </w:tcPr>
          <w:p w14:paraId="28DAAB01"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Who is in charge of:</w:t>
            </w:r>
          </w:p>
          <w:p w14:paraId="67DF1C94"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Deploying patches in compliance with NF vendors deployment guidance</w:t>
            </w:r>
          </w:p>
          <w:p w14:paraId="75584F96"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Monitoring, identifying and notifying NF vendors on discovered vulnerabilities</w:t>
            </w:r>
          </w:p>
          <w:p w14:paraId="57F232B7"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Securely configuring the NF</w:t>
            </w:r>
          </w:p>
          <w:p w14:paraId="01906ED3"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Regular testing of the NF configuration</w:t>
            </w:r>
          </w:p>
          <w:p w14:paraId="1CF84E0D"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Enabling collection of log events</w:t>
            </w:r>
          </w:p>
          <w:p w14:paraId="7CD70171" w14:textId="3E15F702"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Analyzing</w:t>
            </w:r>
            <w:r w:rsidR="00EF4559" w:rsidRPr="00B114DE">
              <w:rPr>
                <w:rFonts w:ascii="Times New Roman" w:hAnsi="Times New Roman" w:cs="Times New Roman"/>
                <w:color w:val="000000" w:themeColor="text1"/>
                <w:sz w:val="18"/>
                <w:szCs w:val="18"/>
                <w:lang w:val="en-GB"/>
              </w:rPr>
              <w:t xml:space="preserve"> </w:t>
            </w:r>
            <w:r w:rsidRPr="00B114DE">
              <w:rPr>
                <w:rFonts w:ascii="Times New Roman" w:hAnsi="Times New Roman" w:cs="Times New Roman"/>
                <w:color w:val="000000" w:themeColor="text1"/>
                <w:sz w:val="18"/>
                <w:szCs w:val="18"/>
                <w:lang w:val="en-GB"/>
              </w:rPr>
              <w:t>log events generated by the software</w:t>
            </w:r>
          </w:p>
          <w:p w14:paraId="5F5F44A5"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The MNO could be the NF administrator.</w:t>
            </w:r>
          </w:p>
        </w:tc>
      </w:tr>
      <w:tr w:rsidR="002465F1" w:rsidRPr="00B114DE" w14:paraId="531B0A6A" w14:textId="77777777" w:rsidTr="00121D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2" w:type="pct"/>
            <w:tcBorders>
              <w:top w:val="none" w:sz="0" w:space="0" w:color="auto"/>
              <w:bottom w:val="none" w:sz="0" w:space="0" w:color="auto"/>
              <w:right w:val="none" w:sz="0" w:space="0" w:color="auto"/>
            </w:tcBorders>
            <w:vAlign w:val="center"/>
          </w:tcPr>
          <w:p w14:paraId="0388DCF2"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Virtualization/Containerization hardware infrastructure provider</w:t>
            </w:r>
          </w:p>
        </w:tc>
        <w:tc>
          <w:tcPr>
            <w:cnfStyle w:val="000010000000" w:firstRow="0" w:lastRow="0" w:firstColumn="0" w:lastColumn="0" w:oddVBand="1" w:evenVBand="0" w:oddHBand="0" w:evenHBand="0" w:firstRowFirstColumn="0" w:firstRowLastColumn="0" w:lastRowFirstColumn="0" w:lastRowLastColumn="0"/>
            <w:tcW w:w="3658" w:type="pct"/>
            <w:tcBorders>
              <w:top w:val="none" w:sz="0" w:space="0" w:color="auto"/>
              <w:left w:val="none" w:sz="0" w:space="0" w:color="auto"/>
              <w:bottom w:val="none" w:sz="0" w:space="0" w:color="auto"/>
              <w:right w:val="none" w:sz="0" w:space="0" w:color="auto"/>
            </w:tcBorders>
            <w:vAlign w:val="center"/>
          </w:tcPr>
          <w:p w14:paraId="3490E93C"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Who is in charge of:</w:t>
            </w:r>
          </w:p>
          <w:p w14:paraId="36507AEA"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Provides virtualized/containerized infrastructure comprising computing resources (e.g., from computing platforms), storage and network.</w:t>
            </w:r>
          </w:p>
          <w:p w14:paraId="48882DDC" w14:textId="51FC0F88"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capability to secure</w:t>
            </w:r>
            <w:r w:rsidR="00CB6F36" w:rsidRPr="00B114DE">
              <w:rPr>
                <w:rFonts w:ascii="Times New Roman" w:hAnsi="Times New Roman" w:cs="Times New Roman"/>
                <w:color w:val="000000" w:themeColor="text1"/>
                <w:sz w:val="18"/>
                <w:szCs w:val="18"/>
                <w:lang w:val="en-GB"/>
              </w:rPr>
              <w:t>ly</w:t>
            </w:r>
            <w:r w:rsidRPr="00B114DE">
              <w:rPr>
                <w:rFonts w:ascii="Times New Roman" w:hAnsi="Times New Roman" w:cs="Times New Roman"/>
                <w:color w:val="000000" w:themeColor="text1"/>
                <w:sz w:val="18"/>
                <w:szCs w:val="18"/>
                <w:lang w:val="en-GB"/>
              </w:rPr>
              <w:t xml:space="preserve"> configure the virtualization/containerization hardware infrastructure</w:t>
            </w:r>
          </w:p>
          <w:p w14:paraId="2B543C5F"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Setting up a vulnerability management process of monitoring, identifying, evaluating, treating and reporting on security vulnerabilities in the virtualization/containerization hardware infrastructure</w:t>
            </w:r>
          </w:p>
          <w:p w14:paraId="599CCE1E"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Maintenance of the security of hardware infrastructure</w:t>
            </w:r>
          </w:p>
          <w:p w14:paraId="6F9C4B48"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capability for the hardware infrastructure to generate log events</w:t>
            </w:r>
          </w:p>
          <w:p w14:paraId="5A01090F" w14:textId="6BB1EAC8"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capability for log files to be sent to an externalized log analysis system provided by the MNO</w:t>
            </w:r>
          </w:p>
          <w:p w14:paraId="74C560AF"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a process for users, including security researchers, to submit bug reports (e.g., using an issue tracker or a mailing list)</w:t>
            </w:r>
          </w:p>
        </w:tc>
      </w:tr>
      <w:tr w:rsidR="002465F1" w:rsidRPr="00B114DE" w14:paraId="1EFA1527" w14:textId="77777777" w:rsidTr="00121D1C">
        <w:trPr>
          <w:jc w:val="center"/>
        </w:trPr>
        <w:tc>
          <w:tcPr>
            <w:cnfStyle w:val="001000000000" w:firstRow="0" w:lastRow="0" w:firstColumn="1" w:lastColumn="0" w:oddVBand="0" w:evenVBand="0" w:oddHBand="0" w:evenHBand="0" w:firstRowFirstColumn="0" w:firstRowLastColumn="0" w:lastRowFirstColumn="0" w:lastRowLastColumn="0"/>
            <w:tcW w:w="1342" w:type="pct"/>
            <w:tcBorders>
              <w:right w:val="none" w:sz="0" w:space="0" w:color="auto"/>
            </w:tcBorders>
            <w:vAlign w:val="center"/>
          </w:tcPr>
          <w:p w14:paraId="4F6B73A0"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Virtualization/Containerization hardware infrastructure administrator</w:t>
            </w:r>
          </w:p>
        </w:tc>
        <w:tc>
          <w:tcPr>
            <w:cnfStyle w:val="000010000000" w:firstRow="0" w:lastRow="0" w:firstColumn="0" w:lastColumn="0" w:oddVBand="1" w:evenVBand="0" w:oddHBand="0" w:evenHBand="0" w:firstRowFirstColumn="0" w:firstRowLastColumn="0" w:lastRowFirstColumn="0" w:lastRowLastColumn="0"/>
            <w:tcW w:w="3658" w:type="pct"/>
            <w:tcBorders>
              <w:left w:val="none" w:sz="0" w:space="0" w:color="auto"/>
              <w:right w:val="none" w:sz="0" w:space="0" w:color="auto"/>
            </w:tcBorders>
            <w:vAlign w:val="center"/>
          </w:tcPr>
          <w:p w14:paraId="683FA946"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Who is in charge of:</w:t>
            </w:r>
          </w:p>
          <w:p w14:paraId="6D4DCEB3"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Deploying the Virtualization/Containerization hardware infrastructure in compliance with providers deployment guidance</w:t>
            </w:r>
          </w:p>
          <w:p w14:paraId="5CFF94EC"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Monitoring, identifying and notifying Virtualization/Containerization hardware infrastructure providers on discovered vulnerabilities</w:t>
            </w:r>
          </w:p>
          <w:p w14:paraId="54011127"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lastRenderedPageBreak/>
              <w:t>Securely configuring the Virtualization/Containerization hardware infrastructure</w:t>
            </w:r>
          </w:p>
          <w:p w14:paraId="47FBE2D4"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Regular testing of the Virtualization/Containerization hardware infrastructure configuration</w:t>
            </w:r>
          </w:p>
          <w:p w14:paraId="2539BACE"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Enabling collection of log events</w:t>
            </w:r>
          </w:p>
          <w:p w14:paraId="32C037DE" w14:textId="2388D971"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Analyzing</w:t>
            </w:r>
            <w:r w:rsidR="00EF4559" w:rsidRPr="00B114DE">
              <w:rPr>
                <w:rFonts w:ascii="Times New Roman" w:hAnsi="Times New Roman" w:cs="Times New Roman"/>
                <w:color w:val="000000" w:themeColor="text1"/>
                <w:sz w:val="18"/>
                <w:szCs w:val="18"/>
                <w:lang w:val="en-GB"/>
              </w:rPr>
              <w:t xml:space="preserve"> </w:t>
            </w:r>
            <w:r w:rsidRPr="00B114DE">
              <w:rPr>
                <w:rFonts w:ascii="Times New Roman" w:hAnsi="Times New Roman" w:cs="Times New Roman"/>
                <w:color w:val="000000" w:themeColor="text1"/>
                <w:sz w:val="18"/>
                <w:szCs w:val="18"/>
                <w:lang w:val="en-GB"/>
              </w:rPr>
              <w:t>log events generated by the Virtualization/Containerization hardware infrastructure</w:t>
            </w:r>
          </w:p>
          <w:p w14:paraId="132C20FC"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The MNO could be the Virtualization/Containerization hardware infrastructure administrator.</w:t>
            </w:r>
          </w:p>
        </w:tc>
      </w:tr>
      <w:tr w:rsidR="002465F1" w:rsidRPr="00B114DE" w14:paraId="3C6E0849" w14:textId="77777777" w:rsidTr="00121D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2" w:type="pct"/>
            <w:tcBorders>
              <w:top w:val="none" w:sz="0" w:space="0" w:color="auto"/>
              <w:bottom w:val="none" w:sz="0" w:space="0" w:color="auto"/>
              <w:right w:val="none" w:sz="0" w:space="0" w:color="auto"/>
            </w:tcBorders>
            <w:vAlign w:val="center"/>
          </w:tcPr>
          <w:p w14:paraId="7B0A3615"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lastRenderedPageBreak/>
              <w:t>Virtualization/Containerization software infrastructure provider</w:t>
            </w:r>
          </w:p>
        </w:tc>
        <w:tc>
          <w:tcPr>
            <w:cnfStyle w:val="000010000000" w:firstRow="0" w:lastRow="0" w:firstColumn="0" w:lastColumn="0" w:oddVBand="1" w:evenVBand="0" w:oddHBand="0" w:evenHBand="0" w:firstRowFirstColumn="0" w:firstRowLastColumn="0" w:lastRowFirstColumn="0" w:lastRowLastColumn="0"/>
            <w:tcW w:w="3658" w:type="pct"/>
            <w:tcBorders>
              <w:top w:val="none" w:sz="0" w:space="0" w:color="auto"/>
              <w:left w:val="none" w:sz="0" w:space="0" w:color="auto"/>
              <w:bottom w:val="none" w:sz="0" w:space="0" w:color="auto"/>
              <w:right w:val="none" w:sz="0" w:space="0" w:color="auto"/>
            </w:tcBorders>
            <w:vAlign w:val="center"/>
          </w:tcPr>
          <w:p w14:paraId="51C9B751"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Who is in charge of:</w:t>
            </w:r>
          </w:p>
          <w:p w14:paraId="428A89A6" w14:textId="540A9559"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 xml:space="preserve">Provides virtualized/containerized infrastructure services and designs, builds, and operates virtualization/containerization infrastructure(s). The infrastructure comprises software </w:t>
            </w:r>
            <w:r w:rsidR="009D0E2B" w:rsidRPr="00B114DE">
              <w:rPr>
                <w:rFonts w:ascii="Times New Roman" w:hAnsi="Times New Roman" w:cs="Times New Roman"/>
                <w:color w:val="000000" w:themeColor="text1"/>
                <w:sz w:val="18"/>
                <w:szCs w:val="18"/>
                <w:lang w:val="en-GB"/>
              </w:rPr>
              <w:t>of</w:t>
            </w:r>
            <w:r w:rsidRPr="00B114DE">
              <w:rPr>
                <w:rFonts w:ascii="Times New Roman" w:hAnsi="Times New Roman" w:cs="Times New Roman"/>
                <w:color w:val="000000" w:themeColor="text1"/>
                <w:sz w:val="18"/>
                <w:szCs w:val="18"/>
                <w:lang w:val="en-GB"/>
              </w:rPr>
              <w:t xml:space="preserve"> compute nodes such as hypervisors, host operating systems, and container run-time systems.</w:t>
            </w:r>
          </w:p>
          <w:p w14:paraId="57CF7C5F" w14:textId="1E927B14"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capability to secure</w:t>
            </w:r>
            <w:r w:rsidR="00CB6F36" w:rsidRPr="00B114DE">
              <w:rPr>
                <w:rFonts w:ascii="Times New Roman" w:hAnsi="Times New Roman" w:cs="Times New Roman"/>
                <w:color w:val="000000" w:themeColor="text1"/>
                <w:sz w:val="18"/>
                <w:szCs w:val="18"/>
                <w:lang w:val="en-GB"/>
              </w:rPr>
              <w:t>ly</w:t>
            </w:r>
            <w:r w:rsidRPr="00B114DE">
              <w:rPr>
                <w:rFonts w:ascii="Times New Roman" w:hAnsi="Times New Roman" w:cs="Times New Roman"/>
                <w:color w:val="000000" w:themeColor="text1"/>
                <w:sz w:val="18"/>
                <w:szCs w:val="18"/>
                <w:lang w:val="en-GB"/>
              </w:rPr>
              <w:t xml:space="preserve"> configure the virtualization/containerization software infrastructure</w:t>
            </w:r>
          </w:p>
          <w:p w14:paraId="4DE324E6"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Setting up a vulnerability management process of monitoring, identifying, evaluating, treating and reporting on security vulnerabilities in the virtualization/containerization software infrastructure</w:t>
            </w:r>
          </w:p>
          <w:p w14:paraId="1E0B63F9"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Setting up a patch development, testing and delivery processes</w:t>
            </w:r>
          </w:p>
          <w:p w14:paraId="360707D2"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Maintenance of the software infrastructure that includes providing patches for bugs and vulnerabilities</w:t>
            </w:r>
          </w:p>
          <w:p w14:paraId="46C3DE40"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capability for the software infrastructure to generate log events</w:t>
            </w:r>
          </w:p>
          <w:p w14:paraId="63322AB8" w14:textId="3510543E"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capability for log files to be sent to an externalized log analysis system provided by the MNO</w:t>
            </w:r>
          </w:p>
          <w:p w14:paraId="169DBD26"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Providing a process for users, including security researchers, to submit bug reports (e.g., using an issue tracker or a mailing list)</w:t>
            </w:r>
          </w:p>
        </w:tc>
      </w:tr>
      <w:tr w:rsidR="002465F1" w:rsidRPr="00B114DE" w14:paraId="5355FE14" w14:textId="77777777" w:rsidTr="00121D1C">
        <w:trPr>
          <w:jc w:val="center"/>
        </w:trPr>
        <w:tc>
          <w:tcPr>
            <w:cnfStyle w:val="001000000000" w:firstRow="0" w:lastRow="0" w:firstColumn="1" w:lastColumn="0" w:oddVBand="0" w:evenVBand="0" w:oddHBand="0" w:evenHBand="0" w:firstRowFirstColumn="0" w:firstRowLastColumn="0" w:lastRowFirstColumn="0" w:lastRowLastColumn="0"/>
            <w:tcW w:w="1342" w:type="pct"/>
            <w:tcBorders>
              <w:right w:val="none" w:sz="0" w:space="0" w:color="auto"/>
            </w:tcBorders>
            <w:vAlign w:val="center"/>
          </w:tcPr>
          <w:p w14:paraId="6440BC2C"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Virtualization/Containerization software infrastructure administrator</w:t>
            </w:r>
          </w:p>
        </w:tc>
        <w:tc>
          <w:tcPr>
            <w:cnfStyle w:val="000010000000" w:firstRow="0" w:lastRow="0" w:firstColumn="0" w:lastColumn="0" w:oddVBand="1" w:evenVBand="0" w:oddHBand="0" w:evenHBand="0" w:firstRowFirstColumn="0" w:firstRowLastColumn="0" w:lastRowFirstColumn="0" w:lastRowLastColumn="0"/>
            <w:tcW w:w="3658" w:type="pct"/>
            <w:tcBorders>
              <w:left w:val="none" w:sz="0" w:space="0" w:color="auto"/>
              <w:right w:val="none" w:sz="0" w:space="0" w:color="auto"/>
            </w:tcBorders>
            <w:vAlign w:val="center"/>
          </w:tcPr>
          <w:p w14:paraId="227FD427"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Who is in charge of:</w:t>
            </w:r>
          </w:p>
          <w:p w14:paraId="1CFAB2CA"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Deploying patches in compliance with Virtualization/Containerization software infrastructure providers deployment guidance</w:t>
            </w:r>
          </w:p>
          <w:p w14:paraId="58A9A1F5" w14:textId="4E7CB15A"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bookmarkStart w:id="241" w:name="_Hlk66448777"/>
            <w:r w:rsidRPr="00B114DE">
              <w:rPr>
                <w:rFonts w:ascii="Times New Roman" w:hAnsi="Times New Roman" w:cs="Times New Roman"/>
                <w:color w:val="000000" w:themeColor="text1"/>
                <w:sz w:val="18"/>
                <w:szCs w:val="18"/>
                <w:lang w:val="en-GB"/>
              </w:rPr>
              <w:t xml:space="preserve">Monitoring, identifying and notifying Virtualization/Containerization software infrastructure providers </w:t>
            </w:r>
            <w:r w:rsidR="00152238" w:rsidRPr="00B114DE">
              <w:rPr>
                <w:rFonts w:ascii="Times New Roman" w:hAnsi="Times New Roman" w:cs="Times New Roman"/>
                <w:color w:val="000000" w:themeColor="text1"/>
                <w:sz w:val="18"/>
                <w:szCs w:val="18"/>
                <w:lang w:val="en-GB"/>
              </w:rPr>
              <w:t xml:space="preserve">of </w:t>
            </w:r>
            <w:r w:rsidRPr="00B114DE">
              <w:rPr>
                <w:rFonts w:ascii="Times New Roman" w:hAnsi="Times New Roman" w:cs="Times New Roman"/>
                <w:color w:val="000000" w:themeColor="text1"/>
                <w:sz w:val="18"/>
                <w:szCs w:val="18"/>
                <w:lang w:val="en-GB"/>
              </w:rPr>
              <w:t>discovered vulnerabilities</w:t>
            </w:r>
          </w:p>
          <w:bookmarkEnd w:id="241"/>
          <w:p w14:paraId="7EB72524"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Securely configuring the Virtualization/Containerization software infrastructure</w:t>
            </w:r>
          </w:p>
          <w:p w14:paraId="5318E0EB"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Regular testing of the Virtualization/Containerization software infrastructure configuration</w:t>
            </w:r>
          </w:p>
          <w:p w14:paraId="7C798789"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Enabling collection of log events</w:t>
            </w:r>
          </w:p>
          <w:p w14:paraId="5D518FC0" w14:textId="695C21E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Analyzing</w:t>
            </w:r>
            <w:r w:rsidR="00EF4559" w:rsidRPr="00B114DE">
              <w:rPr>
                <w:rFonts w:ascii="Times New Roman" w:hAnsi="Times New Roman" w:cs="Times New Roman"/>
                <w:color w:val="000000" w:themeColor="text1"/>
                <w:sz w:val="18"/>
                <w:szCs w:val="18"/>
                <w:lang w:val="en-GB"/>
              </w:rPr>
              <w:t xml:space="preserve"> </w:t>
            </w:r>
            <w:r w:rsidRPr="00B114DE">
              <w:rPr>
                <w:rFonts w:ascii="Times New Roman" w:hAnsi="Times New Roman" w:cs="Times New Roman"/>
                <w:color w:val="000000" w:themeColor="text1"/>
                <w:sz w:val="18"/>
                <w:szCs w:val="18"/>
                <w:lang w:val="en-GB"/>
              </w:rPr>
              <w:t>log events generated by the Virtualization/Containerization software infrastructure</w:t>
            </w:r>
          </w:p>
          <w:p w14:paraId="1D0491B1"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The MNO could be the Virtualization/Containerization software infrastructure administrator.</w:t>
            </w:r>
          </w:p>
        </w:tc>
      </w:tr>
      <w:tr w:rsidR="002465F1" w:rsidRPr="00B114DE" w14:paraId="3ED2FAB4" w14:textId="77777777" w:rsidTr="00121D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2" w:type="pct"/>
            <w:tcBorders>
              <w:top w:val="none" w:sz="0" w:space="0" w:color="auto"/>
              <w:bottom w:val="none" w:sz="0" w:space="0" w:color="auto"/>
              <w:right w:val="none" w:sz="0" w:space="0" w:color="auto"/>
            </w:tcBorders>
            <w:vAlign w:val="center"/>
          </w:tcPr>
          <w:p w14:paraId="250129BF"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System integrator</w:t>
            </w:r>
          </w:p>
        </w:tc>
        <w:tc>
          <w:tcPr>
            <w:cnfStyle w:val="000010000000" w:firstRow="0" w:lastRow="0" w:firstColumn="0" w:lastColumn="0" w:oddVBand="1" w:evenVBand="0" w:oddHBand="0" w:evenHBand="0" w:firstRowFirstColumn="0" w:firstRowLastColumn="0" w:lastRowFirstColumn="0" w:lastRowLastColumn="0"/>
            <w:tcW w:w="3658" w:type="pct"/>
            <w:tcBorders>
              <w:top w:val="none" w:sz="0" w:space="0" w:color="auto"/>
              <w:left w:val="none" w:sz="0" w:space="0" w:color="auto"/>
              <w:bottom w:val="none" w:sz="0" w:space="0" w:color="auto"/>
              <w:right w:val="none" w:sz="0" w:space="0" w:color="auto"/>
            </w:tcBorders>
            <w:vAlign w:val="center"/>
          </w:tcPr>
          <w:p w14:paraId="38AB4E1E"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Who is in charge of:</w:t>
            </w:r>
          </w:p>
          <w:p w14:paraId="1EE0A48D" w14:textId="0E8D7BF4"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Appropriately integrating O</w:t>
            </w:r>
            <w:r w:rsidR="009D0E2B" w:rsidRPr="00B114DE">
              <w:rPr>
                <w:rFonts w:ascii="Times New Roman" w:hAnsi="Times New Roman" w:cs="Times New Roman"/>
                <w:color w:val="000000" w:themeColor="text1"/>
                <w:sz w:val="18"/>
                <w:szCs w:val="18"/>
                <w:lang w:val="en-GB"/>
              </w:rPr>
              <w:t>-</w:t>
            </w:r>
            <w:r w:rsidRPr="00B114DE">
              <w:rPr>
                <w:rFonts w:ascii="Times New Roman" w:hAnsi="Times New Roman" w:cs="Times New Roman"/>
                <w:color w:val="000000" w:themeColor="text1"/>
                <w:sz w:val="18"/>
                <w:szCs w:val="18"/>
                <w:lang w:val="en-GB"/>
              </w:rPr>
              <w:t>RAN HW and SW components. SW components are integrated, in most cases remotely.</w:t>
            </w:r>
          </w:p>
          <w:p w14:paraId="2B156BEC"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Ensuring that those components function together as expected</w:t>
            </w:r>
          </w:p>
          <w:p w14:paraId="6FDA0723" w14:textId="64D8FBBB"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Secure</w:t>
            </w:r>
            <w:r w:rsidR="00CB6F36" w:rsidRPr="00B114DE">
              <w:rPr>
                <w:rFonts w:ascii="Times New Roman" w:hAnsi="Times New Roman" w:cs="Times New Roman"/>
                <w:color w:val="000000" w:themeColor="text1"/>
                <w:sz w:val="18"/>
                <w:szCs w:val="18"/>
                <w:lang w:val="en-GB"/>
              </w:rPr>
              <w:t>ly</w:t>
            </w:r>
            <w:r w:rsidRPr="00B114DE">
              <w:rPr>
                <w:rFonts w:ascii="Times New Roman" w:hAnsi="Times New Roman" w:cs="Times New Roman"/>
                <w:color w:val="000000" w:themeColor="text1"/>
                <w:sz w:val="18"/>
                <w:szCs w:val="18"/>
                <w:lang w:val="en-GB"/>
              </w:rPr>
              <w:t xml:space="preserve"> configuring (system level)</w:t>
            </w:r>
            <w:r w:rsidR="00CB6F36" w:rsidRPr="00B114DE">
              <w:rPr>
                <w:rFonts w:ascii="Times New Roman" w:hAnsi="Times New Roman" w:cs="Times New Roman"/>
                <w:color w:val="000000" w:themeColor="text1"/>
                <w:sz w:val="18"/>
                <w:szCs w:val="18"/>
                <w:lang w:val="en-GB"/>
              </w:rPr>
              <w:t xml:space="preserve"> </w:t>
            </w:r>
            <w:r w:rsidRPr="00B114DE">
              <w:rPr>
                <w:rFonts w:ascii="Times New Roman" w:hAnsi="Times New Roman" w:cs="Times New Roman"/>
                <w:color w:val="000000" w:themeColor="text1"/>
                <w:sz w:val="18"/>
                <w:szCs w:val="18"/>
                <w:lang w:val="en-GB"/>
              </w:rPr>
              <w:t>the O-RAN system</w:t>
            </w:r>
          </w:p>
          <w:p w14:paraId="1A50B1B8"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lastRenderedPageBreak/>
              <w:t>Testing patches after deployment to ensure that they don’t break other parts of O-RAN system or even expose new vulnerabilities</w:t>
            </w:r>
          </w:p>
          <w:p w14:paraId="24BE97D1"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The MNO could be the integrator.</w:t>
            </w:r>
          </w:p>
        </w:tc>
      </w:tr>
      <w:tr w:rsidR="002465F1" w:rsidRPr="00B114DE" w14:paraId="41AE3E61" w14:textId="77777777" w:rsidTr="00121D1C">
        <w:trPr>
          <w:jc w:val="center"/>
        </w:trPr>
        <w:tc>
          <w:tcPr>
            <w:cnfStyle w:val="001000000000" w:firstRow="0" w:lastRow="0" w:firstColumn="1" w:lastColumn="0" w:oddVBand="0" w:evenVBand="0" w:oddHBand="0" w:evenHBand="0" w:firstRowFirstColumn="0" w:firstRowLastColumn="0" w:lastRowFirstColumn="0" w:lastRowLastColumn="0"/>
            <w:tcW w:w="1342" w:type="pct"/>
            <w:tcBorders>
              <w:right w:val="none" w:sz="0" w:space="0" w:color="auto"/>
            </w:tcBorders>
            <w:vAlign w:val="center"/>
          </w:tcPr>
          <w:p w14:paraId="3EE893B2"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lastRenderedPageBreak/>
              <w:t>System tester</w:t>
            </w:r>
          </w:p>
        </w:tc>
        <w:tc>
          <w:tcPr>
            <w:cnfStyle w:val="000010000000" w:firstRow="0" w:lastRow="0" w:firstColumn="0" w:lastColumn="0" w:oddVBand="1" w:evenVBand="0" w:oddHBand="0" w:evenHBand="0" w:firstRowFirstColumn="0" w:firstRowLastColumn="0" w:lastRowFirstColumn="0" w:lastRowLastColumn="0"/>
            <w:tcW w:w="3658" w:type="pct"/>
            <w:tcBorders>
              <w:left w:val="none" w:sz="0" w:space="0" w:color="auto"/>
              <w:right w:val="none" w:sz="0" w:space="0" w:color="auto"/>
            </w:tcBorders>
            <w:vAlign w:val="center"/>
          </w:tcPr>
          <w:p w14:paraId="7B76F85D"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 xml:space="preserve">Tester of the O-RAN system to ensure quality, security, functionality and performance. </w:t>
            </w:r>
          </w:p>
          <w:p w14:paraId="1E230CC9"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The MNO could be the system tester.</w:t>
            </w:r>
          </w:p>
        </w:tc>
      </w:tr>
      <w:tr w:rsidR="002465F1" w:rsidRPr="00B114DE" w14:paraId="2F225D36" w14:textId="77777777" w:rsidTr="00121D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2" w:type="pct"/>
            <w:tcBorders>
              <w:top w:val="none" w:sz="0" w:space="0" w:color="auto"/>
              <w:bottom w:val="none" w:sz="0" w:space="0" w:color="auto"/>
              <w:right w:val="none" w:sz="0" w:space="0" w:color="auto"/>
            </w:tcBorders>
            <w:vAlign w:val="center"/>
          </w:tcPr>
          <w:p w14:paraId="549BF464"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Other administrators</w:t>
            </w:r>
          </w:p>
        </w:tc>
        <w:tc>
          <w:tcPr>
            <w:cnfStyle w:val="000010000000" w:firstRow="0" w:lastRow="0" w:firstColumn="0" w:lastColumn="0" w:oddVBand="1" w:evenVBand="0" w:oddHBand="0" w:evenHBand="0" w:firstRowFirstColumn="0" w:firstRowLastColumn="0" w:lastRowFirstColumn="0" w:lastRowLastColumn="0"/>
            <w:tcW w:w="3658" w:type="pct"/>
            <w:tcBorders>
              <w:top w:val="none" w:sz="0" w:space="0" w:color="auto"/>
              <w:left w:val="none" w:sz="0" w:space="0" w:color="auto"/>
              <w:bottom w:val="none" w:sz="0" w:space="0" w:color="auto"/>
              <w:right w:val="none" w:sz="0" w:space="0" w:color="auto"/>
            </w:tcBorders>
            <w:vAlign w:val="center"/>
          </w:tcPr>
          <w:p w14:paraId="7DFB8268"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 xml:space="preserve">Identity Admin: </w:t>
            </w:r>
          </w:p>
          <w:p w14:paraId="34C6C711"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Manages (Add, Modify, Delete) administrator accounts</w:t>
            </w:r>
          </w:p>
          <w:p w14:paraId="48CFB79C"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Configures general settings for administrator accounts (password policy, etc.)</w:t>
            </w:r>
          </w:p>
          <w:p w14:paraId="63C3ACBE"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RBAC Admin</w:t>
            </w:r>
          </w:p>
          <w:p w14:paraId="64C6E364"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Generates RBAC policies and permissions on admin access</w:t>
            </w:r>
          </w:p>
          <w:p w14:paraId="3D0E6286"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System Admin</w:t>
            </w:r>
          </w:p>
          <w:p w14:paraId="6BE6776F"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Monitors network traffic for any suspicious activity</w:t>
            </w:r>
          </w:p>
          <w:p w14:paraId="0380C57B"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Performs risk assessment and defends against zero-day malware</w:t>
            </w:r>
          </w:p>
          <w:p w14:paraId="7E249F60"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Audits the O-RAN system</w:t>
            </w:r>
          </w:p>
          <w:p w14:paraId="5E031FB5"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Triggers the update of O-RAN components on the latest security patches</w:t>
            </w:r>
          </w:p>
          <w:p w14:paraId="38E44A15"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Runs regular backups</w:t>
            </w:r>
          </w:p>
          <w:p w14:paraId="28FACD9D" w14:textId="77777777" w:rsidR="002465F1" w:rsidRPr="00B114DE" w:rsidRDefault="002465F1" w:rsidP="00401B68">
            <w:pPr>
              <w:pStyle w:val="ListParagraph"/>
              <w:numPr>
                <w:ilvl w:val="0"/>
                <w:numId w:val="6"/>
              </w:numPr>
              <w:spacing w:after="180"/>
              <w:rPr>
                <w:rFonts w:ascii="Times New Roman" w:hAnsi="Times New Roman" w:cs="Times New Roman"/>
                <w:color w:val="000000" w:themeColor="text1"/>
                <w:sz w:val="18"/>
                <w:szCs w:val="18"/>
                <w:lang w:val="en-GB"/>
              </w:rPr>
            </w:pPr>
            <w:r w:rsidRPr="00B114DE">
              <w:rPr>
                <w:rFonts w:ascii="Times New Roman" w:hAnsi="Times New Roman" w:cs="Times New Roman"/>
                <w:color w:val="000000" w:themeColor="text1"/>
                <w:sz w:val="18"/>
                <w:szCs w:val="18"/>
                <w:lang w:val="en-GB"/>
              </w:rPr>
              <w:t>Regularly performs analysis of log data</w:t>
            </w:r>
          </w:p>
          <w:p w14:paraId="38AECC8A" w14:textId="77777777" w:rsidR="002465F1" w:rsidRPr="00B114DE" w:rsidRDefault="002465F1" w:rsidP="00A62A63">
            <w:pPr>
              <w:rPr>
                <w:color w:val="000000" w:themeColor="text1"/>
                <w:sz w:val="18"/>
                <w:szCs w:val="18"/>
                <w:lang w:val="en-GB"/>
              </w:rPr>
            </w:pPr>
            <w:r w:rsidRPr="00B114DE">
              <w:rPr>
                <w:color w:val="000000" w:themeColor="text1"/>
                <w:sz w:val="18"/>
                <w:szCs w:val="18"/>
                <w:lang w:val="en-GB"/>
              </w:rPr>
              <w:t>PKI Admin</w:t>
            </w:r>
          </w:p>
          <w:p w14:paraId="24E98F12" w14:textId="77777777" w:rsidR="002465F1" w:rsidRPr="00B114DE" w:rsidRDefault="002465F1" w:rsidP="00401B68">
            <w:pPr>
              <w:pStyle w:val="ListParagraph"/>
              <w:numPr>
                <w:ilvl w:val="0"/>
                <w:numId w:val="6"/>
              </w:numPr>
              <w:spacing w:after="180"/>
              <w:rPr>
                <w:rFonts w:ascii="Times New Roman" w:hAnsi="Times New Roman" w:cs="Times New Roman"/>
                <w:sz w:val="18"/>
                <w:szCs w:val="18"/>
                <w:lang w:val="en-GB"/>
              </w:rPr>
            </w:pPr>
            <w:r w:rsidRPr="00B114DE">
              <w:rPr>
                <w:rFonts w:ascii="Times New Roman" w:hAnsi="Times New Roman" w:cs="Times New Roman"/>
                <w:color w:val="000000" w:themeColor="text1"/>
                <w:sz w:val="18"/>
                <w:szCs w:val="18"/>
                <w:lang w:val="en-GB"/>
              </w:rPr>
              <w:t>Manage and secure private keys and certificates</w:t>
            </w:r>
          </w:p>
        </w:tc>
      </w:tr>
    </w:tbl>
    <w:p w14:paraId="61667DBB" w14:textId="73943AC6" w:rsidR="002465F1" w:rsidRPr="00B114DE" w:rsidRDefault="002465F1" w:rsidP="00343D77">
      <w:pPr>
        <w:rPr>
          <w:lang w:val="en-GB"/>
        </w:rPr>
      </w:pPr>
    </w:p>
    <w:p w14:paraId="6E9E21DD" w14:textId="0B464D1D" w:rsidR="00FA04F4" w:rsidRPr="00B114DE" w:rsidRDefault="00FA04F4" w:rsidP="00FA04F4">
      <w:pPr>
        <w:rPr>
          <w:lang w:val="en-GB"/>
        </w:rPr>
      </w:pPr>
      <w:r w:rsidRPr="00B114DE">
        <w:rPr>
          <w:b/>
          <w:lang w:val="en-GB"/>
        </w:rPr>
        <w:t>N</w:t>
      </w:r>
      <w:r w:rsidR="00FF4DE4" w:rsidRPr="00B114DE">
        <w:rPr>
          <w:b/>
          <w:lang w:val="en-GB"/>
        </w:rPr>
        <w:t>OTE</w:t>
      </w:r>
      <w:r w:rsidR="00624EFC" w:rsidRPr="00B114DE">
        <w:rPr>
          <w:b/>
          <w:lang w:val="en-GB"/>
        </w:rPr>
        <w:t xml:space="preserve"> 1</w:t>
      </w:r>
      <w:r w:rsidRPr="00B114DE">
        <w:rPr>
          <w:lang w:val="en-GB"/>
        </w:rPr>
        <w:t>: The operation, administration and orchestration of the O-RAN system can be split across multiple companies or roles.</w:t>
      </w:r>
    </w:p>
    <w:p w14:paraId="43861C03" w14:textId="2F4027D2" w:rsidR="00FA04F4" w:rsidRPr="00B114DE" w:rsidRDefault="00FA04F4" w:rsidP="00FA04F4">
      <w:pPr>
        <w:rPr>
          <w:lang w:val="en-GB"/>
        </w:rPr>
      </w:pPr>
      <w:r w:rsidRPr="00B114DE">
        <w:rPr>
          <w:b/>
          <w:lang w:val="en-GB"/>
        </w:rPr>
        <w:t>N</w:t>
      </w:r>
      <w:r w:rsidR="00FF4DE4" w:rsidRPr="00B114DE">
        <w:rPr>
          <w:b/>
          <w:lang w:val="en-GB"/>
        </w:rPr>
        <w:t>OTE</w:t>
      </w:r>
      <w:r w:rsidR="00624EFC" w:rsidRPr="00B114DE">
        <w:rPr>
          <w:b/>
          <w:lang w:val="en-GB"/>
        </w:rPr>
        <w:t xml:space="preserve"> 2</w:t>
      </w:r>
      <w:r w:rsidRPr="00B114DE">
        <w:rPr>
          <w:lang w:val="en-GB"/>
        </w:rPr>
        <w:t xml:space="preserve">: </w:t>
      </w:r>
      <w:r w:rsidR="00D25A6E" w:rsidRPr="00B114DE">
        <w:rPr>
          <w:lang w:val="en-GB"/>
        </w:rPr>
        <w:t>A</w:t>
      </w:r>
      <w:r w:rsidRPr="00B114DE">
        <w:rPr>
          <w:lang w:val="en-GB"/>
        </w:rPr>
        <w:t xml:space="preserve"> trust management mechanism becomes crucially important to realize trustworthy collaboration among the O-RAN stakeholders.</w:t>
      </w:r>
    </w:p>
    <w:p w14:paraId="232A3AD6" w14:textId="51B50F2B" w:rsidR="0026725E" w:rsidRPr="00B114DE" w:rsidRDefault="0075621E" w:rsidP="0075621E">
      <w:pPr>
        <w:pStyle w:val="Heading2"/>
      </w:pPr>
      <w:bookmarkStart w:id="242" w:name="_Toc203987354"/>
      <w:bookmarkStart w:id="243" w:name="_Toc215586825"/>
      <w:r w:rsidRPr="00B114DE">
        <w:t>Void</w:t>
      </w:r>
      <w:bookmarkEnd w:id="242"/>
      <w:bookmarkEnd w:id="243"/>
    </w:p>
    <w:p w14:paraId="52DF4150" w14:textId="2A2A1308" w:rsidR="001B77B6" w:rsidRPr="00B114DE" w:rsidRDefault="001B77B6" w:rsidP="001B77B6">
      <w:pPr>
        <w:pStyle w:val="Heading2"/>
      </w:pPr>
      <w:bookmarkStart w:id="244" w:name="_Toc63865045"/>
      <w:bookmarkStart w:id="245" w:name="_Toc151979608"/>
      <w:bookmarkStart w:id="246" w:name="_Toc171544890"/>
      <w:bookmarkStart w:id="247" w:name="_Toc172714176"/>
      <w:bookmarkStart w:id="248" w:name="_Toc203987355"/>
      <w:bookmarkStart w:id="249" w:name="_Toc215586826"/>
      <w:r w:rsidRPr="00B114DE">
        <w:t>Critical assets</w:t>
      </w:r>
      <w:bookmarkEnd w:id="244"/>
      <w:bookmarkEnd w:id="245"/>
      <w:bookmarkEnd w:id="246"/>
      <w:bookmarkEnd w:id="247"/>
      <w:bookmarkEnd w:id="248"/>
      <w:bookmarkEnd w:id="249"/>
    </w:p>
    <w:p w14:paraId="2D040997" w14:textId="475D9A59" w:rsidR="00630E09" w:rsidRPr="00B114DE" w:rsidRDefault="0071384D" w:rsidP="0071384D">
      <w:pPr>
        <w:rPr>
          <w:lang w:val="en-GB"/>
        </w:rPr>
      </w:pPr>
      <w:r w:rsidRPr="00B114DE">
        <w:rPr>
          <w:lang w:val="en-GB"/>
        </w:rPr>
        <w:t>The following table gives the list of critical assets to be protected within the O-RAN system.</w:t>
      </w:r>
    </w:p>
    <w:p w14:paraId="5ED5BDC9" w14:textId="77777777" w:rsidR="00630E09" w:rsidRPr="00B114DE" w:rsidRDefault="00630E09" w:rsidP="00630E09">
      <w:pPr>
        <w:rPr>
          <w:lang w:val="en-GB" w:eastAsia="ja-JP"/>
        </w:rPr>
      </w:pPr>
      <w:r w:rsidRPr="00B114DE">
        <w:rPr>
          <w:lang w:val="en-GB" w:eastAsia="ja-JP"/>
        </w:rPr>
        <w:t>An asset in this context may encompass data, interface or component deemed valuable for the O-RAN system. A component is defined as an O-RAN network function or architectural element.</w:t>
      </w:r>
    </w:p>
    <w:p w14:paraId="48DEB0C5" w14:textId="77777777" w:rsidR="00630E09" w:rsidRPr="00B114DE" w:rsidRDefault="00630E09" w:rsidP="00630E09">
      <w:pPr>
        <w:rPr>
          <w:bCs/>
          <w:lang w:val="en-GB"/>
        </w:rPr>
      </w:pPr>
      <w:r w:rsidRPr="00B114DE">
        <w:rPr>
          <w:bCs/>
          <w:lang w:val="en-GB"/>
        </w:rPr>
        <w:t>Here's an explanation of each column, along with guidance on how to fill out the table:</w:t>
      </w:r>
    </w:p>
    <w:p w14:paraId="22304CDC" w14:textId="77777777" w:rsidR="00630E09" w:rsidRPr="00B114DE" w:rsidRDefault="00630E09" w:rsidP="00CA3561">
      <w:pPr>
        <w:pStyle w:val="ListParagraph"/>
        <w:numPr>
          <w:ilvl w:val="0"/>
          <w:numId w:val="48"/>
        </w:numPr>
        <w:tabs>
          <w:tab w:val="num" w:pos="720"/>
        </w:tabs>
        <w:overflowPunct w:val="0"/>
        <w:autoSpaceDE w:val="0"/>
        <w:autoSpaceDN w:val="0"/>
        <w:adjustRightInd w:val="0"/>
        <w:textAlignment w:val="baseline"/>
        <w:rPr>
          <w:rFonts w:ascii="Times New Roman" w:hAnsi="Times New Roman" w:cs="Times New Roman"/>
          <w:bCs/>
          <w:sz w:val="20"/>
          <w:szCs w:val="20"/>
          <w:lang w:val="en-GB"/>
        </w:rPr>
      </w:pPr>
      <w:r w:rsidRPr="00B114DE">
        <w:rPr>
          <w:rFonts w:ascii="Times New Roman" w:hAnsi="Times New Roman" w:cs="Times New Roman"/>
          <w:b/>
          <w:bCs/>
          <w:sz w:val="20"/>
          <w:szCs w:val="20"/>
          <w:lang w:val="en-GB"/>
        </w:rPr>
        <w:t>Asset ID:</w:t>
      </w:r>
      <w:r w:rsidRPr="00B114DE">
        <w:rPr>
          <w:rFonts w:ascii="Times New Roman" w:hAnsi="Times New Roman" w:cs="Times New Roman"/>
          <w:bCs/>
          <w:sz w:val="20"/>
          <w:szCs w:val="20"/>
          <w:lang w:val="en-GB"/>
        </w:rPr>
        <w:t xml:space="preserve"> It identifies each asset uniquely. It helps in cataloging and referencing specific assets systematically.</w:t>
      </w:r>
    </w:p>
    <w:p w14:paraId="32015EDA" w14:textId="77777777" w:rsidR="00630E09" w:rsidRPr="00B114DE" w:rsidRDefault="00630E09" w:rsidP="00CA3561">
      <w:pPr>
        <w:pStyle w:val="ListParagraph"/>
        <w:numPr>
          <w:ilvl w:val="0"/>
          <w:numId w:val="48"/>
        </w:numPr>
        <w:overflowPunct w:val="0"/>
        <w:autoSpaceDE w:val="0"/>
        <w:autoSpaceDN w:val="0"/>
        <w:adjustRightInd w:val="0"/>
        <w:textAlignment w:val="baseline"/>
        <w:rPr>
          <w:rFonts w:ascii="Times New Roman" w:hAnsi="Times New Roman" w:cs="Times New Roman"/>
          <w:bCs/>
          <w:sz w:val="20"/>
          <w:szCs w:val="20"/>
          <w:lang w:val="en-GB"/>
        </w:rPr>
      </w:pPr>
      <w:r w:rsidRPr="00B114DE">
        <w:rPr>
          <w:rFonts w:ascii="Times New Roman" w:hAnsi="Times New Roman" w:cs="Times New Roman"/>
          <w:b/>
          <w:bCs/>
          <w:sz w:val="20"/>
          <w:szCs w:val="20"/>
          <w:lang w:val="en-GB"/>
        </w:rPr>
        <w:t>Asset Description:</w:t>
      </w:r>
      <w:r w:rsidRPr="00B114DE">
        <w:rPr>
          <w:rFonts w:ascii="Times New Roman" w:hAnsi="Times New Roman" w:cs="Times New Roman"/>
          <w:bCs/>
          <w:sz w:val="20"/>
          <w:szCs w:val="20"/>
          <w:lang w:val="en-GB"/>
        </w:rPr>
        <w:t xml:space="preserve"> A brief description of what the asset is, including its purpose, contents, and any relevant attributes.</w:t>
      </w:r>
    </w:p>
    <w:p w14:paraId="79A09D3F" w14:textId="77777777" w:rsidR="00630E09" w:rsidRPr="00B114DE" w:rsidRDefault="00630E09" w:rsidP="00CA3561">
      <w:pPr>
        <w:pStyle w:val="ListParagraph"/>
        <w:numPr>
          <w:ilvl w:val="0"/>
          <w:numId w:val="48"/>
        </w:numPr>
        <w:overflowPunct w:val="0"/>
        <w:autoSpaceDE w:val="0"/>
        <w:autoSpaceDN w:val="0"/>
        <w:adjustRightInd w:val="0"/>
        <w:textAlignment w:val="baseline"/>
        <w:rPr>
          <w:rFonts w:ascii="Times New Roman" w:hAnsi="Times New Roman" w:cs="Times New Roman"/>
          <w:bCs/>
          <w:sz w:val="20"/>
          <w:szCs w:val="20"/>
          <w:lang w:val="en-GB"/>
        </w:rPr>
      </w:pPr>
      <w:r w:rsidRPr="00B114DE">
        <w:rPr>
          <w:rFonts w:ascii="Times New Roman" w:hAnsi="Times New Roman" w:cs="Times New Roman"/>
          <w:b/>
          <w:bCs/>
          <w:sz w:val="20"/>
          <w:szCs w:val="20"/>
          <w:lang w:val="en-GB"/>
        </w:rPr>
        <w:t>Component</w:t>
      </w:r>
      <w:r w:rsidRPr="00B114DE">
        <w:rPr>
          <w:rFonts w:ascii="Times New Roman" w:hAnsi="Times New Roman" w:cs="Times New Roman"/>
          <w:bCs/>
          <w:sz w:val="20"/>
          <w:szCs w:val="20"/>
          <w:lang w:val="en-GB"/>
        </w:rPr>
        <w:t>: It specifies the O-RAN element(s) the asset is associated with, such as O-DU, O-RU, SMO, etc. This clarifies the asset's location within the O-RAN architecture.</w:t>
      </w:r>
    </w:p>
    <w:p w14:paraId="21BD61BD" w14:textId="77777777" w:rsidR="00630E09" w:rsidRPr="00B114DE" w:rsidRDefault="00630E09" w:rsidP="00CA3561">
      <w:pPr>
        <w:pStyle w:val="ListParagraph"/>
        <w:numPr>
          <w:ilvl w:val="0"/>
          <w:numId w:val="48"/>
        </w:numPr>
        <w:overflowPunct w:val="0"/>
        <w:autoSpaceDE w:val="0"/>
        <w:autoSpaceDN w:val="0"/>
        <w:adjustRightInd w:val="0"/>
        <w:textAlignment w:val="baseline"/>
        <w:rPr>
          <w:bCs/>
          <w:sz w:val="20"/>
          <w:szCs w:val="20"/>
          <w:lang w:val="en-GB"/>
        </w:rPr>
      </w:pPr>
      <w:r w:rsidRPr="00B114DE">
        <w:rPr>
          <w:rFonts w:ascii="Times New Roman" w:hAnsi="Times New Roman" w:cs="Times New Roman"/>
          <w:b/>
          <w:bCs/>
          <w:sz w:val="20"/>
          <w:szCs w:val="20"/>
          <w:lang w:val="en-GB"/>
        </w:rPr>
        <w:t>Interface</w:t>
      </w:r>
      <w:r w:rsidRPr="00B114DE">
        <w:rPr>
          <w:rFonts w:ascii="Times New Roman" w:hAnsi="Times New Roman" w:cs="Times New Roman"/>
          <w:bCs/>
          <w:sz w:val="20"/>
          <w:szCs w:val="20"/>
          <w:lang w:val="en-GB"/>
        </w:rPr>
        <w:t>: It indicates the interface through which the asset communicates or interacts with other elements. This could be internal interfaces or external interfaces.</w:t>
      </w:r>
    </w:p>
    <w:p w14:paraId="795B6034" w14:textId="77777777" w:rsidR="00630E09" w:rsidRPr="00B114DE" w:rsidRDefault="00630E09" w:rsidP="00630E09">
      <w:pPr>
        <w:rPr>
          <w:bCs/>
          <w:lang w:val="en-GB"/>
        </w:rPr>
      </w:pPr>
    </w:p>
    <w:p w14:paraId="4186B535" w14:textId="77777777" w:rsidR="00630E09" w:rsidRPr="00B114DE" w:rsidRDefault="00630E09" w:rsidP="00630E09">
      <w:pPr>
        <w:rPr>
          <w:bCs/>
          <w:lang w:val="en-GB"/>
        </w:rPr>
      </w:pPr>
      <w:r w:rsidRPr="00B114DE">
        <w:rPr>
          <w:bCs/>
          <w:lang w:val="en-GB"/>
        </w:rPr>
        <w:lastRenderedPageBreak/>
        <w:t>NOTE: Assets can either be confined to a component (for those not shared with other O-RAN elements) or be present within a component and also transmitted to other O-RAN elements over interfaces. The way in which the 'Component' and 'Interface' columns are filled out will vary based on these situations.</w:t>
      </w:r>
    </w:p>
    <w:p w14:paraId="67E29814" w14:textId="77777777" w:rsidR="00630E09" w:rsidRPr="00B114DE" w:rsidRDefault="00630E09" w:rsidP="00CA3561">
      <w:pPr>
        <w:pStyle w:val="ListParagraph"/>
        <w:numPr>
          <w:ilvl w:val="0"/>
          <w:numId w:val="48"/>
        </w:numPr>
        <w:overflowPunct w:val="0"/>
        <w:autoSpaceDE w:val="0"/>
        <w:autoSpaceDN w:val="0"/>
        <w:adjustRightInd w:val="0"/>
        <w:textAlignment w:val="baseline"/>
        <w:rPr>
          <w:rFonts w:ascii="Times New Roman" w:hAnsi="Times New Roman" w:cs="Times New Roman"/>
          <w:bCs/>
          <w:sz w:val="20"/>
          <w:szCs w:val="20"/>
          <w:lang w:val="en-GB"/>
        </w:rPr>
      </w:pPr>
      <w:r w:rsidRPr="00B114DE">
        <w:rPr>
          <w:rFonts w:ascii="Times New Roman" w:hAnsi="Times New Roman" w:cs="Times New Roman"/>
          <w:b/>
          <w:bCs/>
          <w:sz w:val="20"/>
          <w:szCs w:val="20"/>
          <w:lang w:val="en-GB"/>
        </w:rPr>
        <w:t>When</w:t>
      </w:r>
      <w:r w:rsidRPr="00B114DE">
        <w:rPr>
          <w:rFonts w:ascii="Times New Roman" w:hAnsi="Times New Roman" w:cs="Times New Roman"/>
          <w:bCs/>
          <w:sz w:val="20"/>
          <w:szCs w:val="20"/>
          <w:lang w:val="en-GB"/>
        </w:rPr>
        <w:t>: It is a categorization of the asset's state in terms of its lifecycle or operational phase, like "at rest" or "in transit". It is used to indicate when certain protection levels should be applied.</w:t>
      </w:r>
    </w:p>
    <w:p w14:paraId="7AF131B2" w14:textId="77777777" w:rsidR="00630E09" w:rsidRPr="00B114DE" w:rsidRDefault="00630E09" w:rsidP="00CA3561">
      <w:pPr>
        <w:pStyle w:val="ListParagraph"/>
        <w:numPr>
          <w:ilvl w:val="1"/>
          <w:numId w:val="48"/>
        </w:numPr>
        <w:overflowPunct w:val="0"/>
        <w:autoSpaceDE w:val="0"/>
        <w:autoSpaceDN w:val="0"/>
        <w:adjustRightInd w:val="0"/>
        <w:textAlignment w:val="baseline"/>
        <w:rPr>
          <w:rFonts w:ascii="Times New Roman" w:hAnsi="Times New Roman" w:cs="Times New Roman"/>
          <w:bCs/>
          <w:sz w:val="20"/>
          <w:szCs w:val="20"/>
          <w:lang w:val="en-GB"/>
        </w:rPr>
      </w:pPr>
      <w:r w:rsidRPr="00B114DE">
        <w:rPr>
          <w:rFonts w:ascii="Times New Roman" w:hAnsi="Times New Roman" w:cs="Times New Roman"/>
          <w:b/>
          <w:sz w:val="20"/>
          <w:szCs w:val="20"/>
          <w:lang w:val="en-GB"/>
        </w:rPr>
        <w:t>When (At rest):</w:t>
      </w:r>
      <w:r w:rsidRPr="00B114DE">
        <w:rPr>
          <w:rFonts w:ascii="Times New Roman" w:hAnsi="Times New Roman" w:cs="Times New Roman"/>
          <w:bCs/>
          <w:sz w:val="20"/>
          <w:szCs w:val="20"/>
          <w:lang w:val="en-GB"/>
        </w:rPr>
        <w:t xml:space="preserve"> Marks with an 'x' if the asset needs protection while it is at rest (stored and not actively being used or transmitted). </w:t>
      </w:r>
    </w:p>
    <w:p w14:paraId="120C723A" w14:textId="77777777" w:rsidR="00630E09" w:rsidRPr="00B114DE" w:rsidRDefault="00630E09" w:rsidP="00CA3561">
      <w:pPr>
        <w:pStyle w:val="ListParagraph"/>
        <w:numPr>
          <w:ilvl w:val="1"/>
          <w:numId w:val="48"/>
        </w:numPr>
        <w:overflowPunct w:val="0"/>
        <w:autoSpaceDE w:val="0"/>
        <w:autoSpaceDN w:val="0"/>
        <w:adjustRightInd w:val="0"/>
        <w:textAlignment w:val="baseline"/>
        <w:rPr>
          <w:rFonts w:ascii="Times New Roman" w:hAnsi="Times New Roman" w:cs="Times New Roman"/>
          <w:bCs/>
          <w:sz w:val="20"/>
          <w:szCs w:val="20"/>
          <w:lang w:val="en-GB"/>
        </w:rPr>
      </w:pPr>
      <w:r w:rsidRPr="00B114DE">
        <w:rPr>
          <w:rFonts w:ascii="Times New Roman" w:hAnsi="Times New Roman" w:cs="Times New Roman"/>
          <w:b/>
          <w:sz w:val="20"/>
          <w:szCs w:val="20"/>
          <w:lang w:val="en-GB"/>
        </w:rPr>
        <w:t>When (In transit):</w:t>
      </w:r>
      <w:r w:rsidRPr="00B114DE">
        <w:rPr>
          <w:rFonts w:ascii="Times New Roman" w:hAnsi="Times New Roman" w:cs="Times New Roman"/>
          <w:bCs/>
          <w:sz w:val="20"/>
          <w:szCs w:val="20"/>
          <w:lang w:val="en-GB"/>
        </w:rPr>
        <w:t xml:space="preserve"> Marks with an 'x' if the asset needs protection during transit (being transmitted or moved). </w:t>
      </w:r>
    </w:p>
    <w:p w14:paraId="0286D897" w14:textId="77777777" w:rsidR="00630E09" w:rsidRPr="00B114DE" w:rsidRDefault="00630E09" w:rsidP="00CA3561">
      <w:pPr>
        <w:pStyle w:val="ListParagraph"/>
        <w:numPr>
          <w:ilvl w:val="0"/>
          <w:numId w:val="49"/>
        </w:numPr>
        <w:overflowPunct w:val="0"/>
        <w:autoSpaceDE w:val="0"/>
        <w:autoSpaceDN w:val="0"/>
        <w:adjustRightInd w:val="0"/>
        <w:textAlignment w:val="baseline"/>
        <w:rPr>
          <w:rFonts w:ascii="Times New Roman" w:hAnsi="Times New Roman" w:cs="Times New Roman"/>
          <w:bCs/>
          <w:sz w:val="20"/>
          <w:szCs w:val="20"/>
          <w:lang w:val="en-GB"/>
        </w:rPr>
      </w:pPr>
      <w:r w:rsidRPr="00B114DE">
        <w:rPr>
          <w:rFonts w:ascii="Times New Roman" w:hAnsi="Times New Roman" w:cs="Times New Roman"/>
          <w:b/>
          <w:bCs/>
          <w:sz w:val="20"/>
          <w:szCs w:val="20"/>
          <w:lang w:val="en-GB"/>
        </w:rPr>
        <w:t>Protection level (Confidentiality, Integrity, Availability, Replay, Authenticity)</w:t>
      </w:r>
      <w:r w:rsidRPr="00B114DE">
        <w:rPr>
          <w:rFonts w:ascii="Times New Roman" w:hAnsi="Times New Roman" w:cs="Times New Roman"/>
          <w:bCs/>
          <w:sz w:val="20"/>
          <w:szCs w:val="20"/>
          <w:lang w:val="en-GB"/>
        </w:rPr>
        <w:t>: These columns specify the type of protection or security measure required for the asset. An 'x' in any of these sub-columns indicates a need for measures to ensure:</w:t>
      </w:r>
    </w:p>
    <w:p w14:paraId="0A2FD135" w14:textId="77777777" w:rsidR="00630E09" w:rsidRPr="00B114DE" w:rsidRDefault="00630E09" w:rsidP="00CA3561">
      <w:pPr>
        <w:pStyle w:val="ListParagraph"/>
        <w:numPr>
          <w:ilvl w:val="0"/>
          <w:numId w:val="46"/>
        </w:numPr>
        <w:overflowPunct w:val="0"/>
        <w:autoSpaceDE w:val="0"/>
        <w:autoSpaceDN w:val="0"/>
        <w:adjustRightInd w:val="0"/>
        <w:textAlignment w:val="baseline"/>
        <w:rPr>
          <w:rFonts w:ascii="Times New Roman" w:hAnsi="Times New Roman" w:cs="Times New Roman"/>
          <w:bCs/>
          <w:sz w:val="20"/>
          <w:szCs w:val="20"/>
          <w:lang w:val="en-GB"/>
        </w:rPr>
      </w:pPr>
      <w:r w:rsidRPr="00B114DE">
        <w:rPr>
          <w:rFonts w:ascii="Times New Roman" w:hAnsi="Times New Roman" w:cs="Times New Roman"/>
          <w:b/>
          <w:sz w:val="20"/>
          <w:szCs w:val="20"/>
          <w:lang w:val="en-GB"/>
        </w:rPr>
        <w:t>Confidentiality:</w:t>
      </w:r>
      <w:r w:rsidRPr="00B114DE">
        <w:rPr>
          <w:rFonts w:ascii="Times New Roman" w:hAnsi="Times New Roman" w:cs="Times New Roman"/>
          <w:bCs/>
          <w:sz w:val="20"/>
          <w:szCs w:val="20"/>
          <w:lang w:val="en-GB"/>
        </w:rPr>
        <w:t xml:space="preserve"> The asset should be accessible only to authorized entities.</w:t>
      </w:r>
    </w:p>
    <w:p w14:paraId="67798225" w14:textId="77777777" w:rsidR="00630E09" w:rsidRPr="00B114DE" w:rsidRDefault="00630E09" w:rsidP="00CA3561">
      <w:pPr>
        <w:pStyle w:val="ListParagraph"/>
        <w:numPr>
          <w:ilvl w:val="0"/>
          <w:numId w:val="46"/>
        </w:numPr>
        <w:overflowPunct w:val="0"/>
        <w:autoSpaceDE w:val="0"/>
        <w:autoSpaceDN w:val="0"/>
        <w:adjustRightInd w:val="0"/>
        <w:textAlignment w:val="baseline"/>
        <w:rPr>
          <w:rFonts w:ascii="Times New Roman" w:hAnsi="Times New Roman" w:cs="Times New Roman"/>
          <w:bCs/>
          <w:sz w:val="20"/>
          <w:szCs w:val="20"/>
          <w:lang w:val="en-GB"/>
        </w:rPr>
      </w:pPr>
      <w:r w:rsidRPr="00B114DE">
        <w:rPr>
          <w:rFonts w:ascii="Times New Roman" w:hAnsi="Times New Roman" w:cs="Times New Roman"/>
          <w:b/>
          <w:sz w:val="20"/>
          <w:szCs w:val="20"/>
          <w:lang w:val="en-GB"/>
        </w:rPr>
        <w:t>Integrity:</w:t>
      </w:r>
      <w:r w:rsidRPr="00B114DE">
        <w:rPr>
          <w:rFonts w:ascii="Times New Roman" w:hAnsi="Times New Roman" w:cs="Times New Roman"/>
          <w:bCs/>
          <w:sz w:val="20"/>
          <w:szCs w:val="20"/>
          <w:lang w:val="en-GB"/>
        </w:rPr>
        <w:t xml:space="preserve"> The asset should be protected from unauthorized changes.</w:t>
      </w:r>
    </w:p>
    <w:p w14:paraId="3B82B680" w14:textId="77777777" w:rsidR="00630E09" w:rsidRPr="00B114DE" w:rsidRDefault="00630E09" w:rsidP="00CA3561">
      <w:pPr>
        <w:pStyle w:val="ListParagraph"/>
        <w:numPr>
          <w:ilvl w:val="0"/>
          <w:numId w:val="46"/>
        </w:numPr>
        <w:overflowPunct w:val="0"/>
        <w:autoSpaceDE w:val="0"/>
        <w:autoSpaceDN w:val="0"/>
        <w:adjustRightInd w:val="0"/>
        <w:textAlignment w:val="baseline"/>
        <w:rPr>
          <w:rFonts w:ascii="Times New Roman" w:hAnsi="Times New Roman" w:cs="Times New Roman"/>
          <w:bCs/>
          <w:sz w:val="20"/>
          <w:szCs w:val="20"/>
          <w:lang w:val="en-GB"/>
        </w:rPr>
      </w:pPr>
      <w:r w:rsidRPr="00B114DE">
        <w:rPr>
          <w:rFonts w:ascii="Times New Roman" w:hAnsi="Times New Roman" w:cs="Times New Roman"/>
          <w:b/>
          <w:sz w:val="20"/>
          <w:szCs w:val="20"/>
          <w:lang w:val="en-GB"/>
        </w:rPr>
        <w:t>Availability:</w:t>
      </w:r>
      <w:r w:rsidRPr="00B114DE">
        <w:rPr>
          <w:rFonts w:ascii="Times New Roman" w:hAnsi="Times New Roman" w:cs="Times New Roman"/>
          <w:bCs/>
          <w:sz w:val="20"/>
          <w:szCs w:val="20"/>
          <w:lang w:val="en-GB"/>
        </w:rPr>
        <w:t xml:space="preserve"> The asset should be accessible to authorized entities when needed.</w:t>
      </w:r>
    </w:p>
    <w:p w14:paraId="20A01ABA" w14:textId="77777777" w:rsidR="00630E09" w:rsidRPr="00B114DE" w:rsidRDefault="00630E09" w:rsidP="00CA3561">
      <w:pPr>
        <w:pStyle w:val="ListParagraph"/>
        <w:numPr>
          <w:ilvl w:val="0"/>
          <w:numId w:val="46"/>
        </w:numPr>
        <w:overflowPunct w:val="0"/>
        <w:autoSpaceDE w:val="0"/>
        <w:autoSpaceDN w:val="0"/>
        <w:adjustRightInd w:val="0"/>
        <w:textAlignment w:val="baseline"/>
        <w:rPr>
          <w:rFonts w:ascii="Times New Roman" w:hAnsi="Times New Roman" w:cs="Times New Roman"/>
          <w:bCs/>
          <w:sz w:val="20"/>
          <w:szCs w:val="20"/>
          <w:lang w:val="en-GB"/>
        </w:rPr>
      </w:pPr>
      <w:r w:rsidRPr="00B114DE">
        <w:rPr>
          <w:rFonts w:ascii="Times New Roman" w:hAnsi="Times New Roman" w:cs="Times New Roman"/>
          <w:b/>
          <w:sz w:val="20"/>
          <w:szCs w:val="20"/>
          <w:lang w:val="en-GB"/>
        </w:rPr>
        <w:t>Replay:</w:t>
      </w:r>
      <w:r w:rsidRPr="00B114DE">
        <w:rPr>
          <w:rFonts w:ascii="Times New Roman" w:hAnsi="Times New Roman" w:cs="Times New Roman"/>
          <w:bCs/>
          <w:sz w:val="20"/>
          <w:szCs w:val="20"/>
          <w:lang w:val="en-GB"/>
        </w:rPr>
        <w:t xml:space="preserve"> Protection against replay attacks, ensuring that repeated or delayed transmissions are identified and prevented.</w:t>
      </w:r>
    </w:p>
    <w:p w14:paraId="392E1D53" w14:textId="77777777" w:rsidR="00630E09" w:rsidRPr="00B114DE" w:rsidRDefault="00630E09" w:rsidP="00CA3561">
      <w:pPr>
        <w:pStyle w:val="ListParagraph"/>
        <w:numPr>
          <w:ilvl w:val="0"/>
          <w:numId w:val="46"/>
        </w:numPr>
        <w:overflowPunct w:val="0"/>
        <w:autoSpaceDE w:val="0"/>
        <w:autoSpaceDN w:val="0"/>
        <w:adjustRightInd w:val="0"/>
        <w:textAlignment w:val="baseline"/>
        <w:rPr>
          <w:rFonts w:ascii="Times New Roman" w:hAnsi="Times New Roman" w:cs="Times New Roman"/>
          <w:bCs/>
          <w:sz w:val="20"/>
          <w:szCs w:val="20"/>
          <w:lang w:val="en-GB"/>
        </w:rPr>
      </w:pPr>
      <w:r w:rsidRPr="00B114DE">
        <w:rPr>
          <w:rFonts w:ascii="Times New Roman" w:hAnsi="Times New Roman" w:cs="Times New Roman"/>
          <w:b/>
          <w:sz w:val="20"/>
          <w:szCs w:val="20"/>
          <w:lang w:val="en-GB"/>
        </w:rPr>
        <w:t xml:space="preserve">Authenticity: </w:t>
      </w:r>
      <w:r w:rsidRPr="00B114DE">
        <w:rPr>
          <w:rFonts w:ascii="Times New Roman" w:hAnsi="Times New Roman" w:cs="Times New Roman"/>
          <w:bCs/>
          <w:sz w:val="20"/>
          <w:szCs w:val="20"/>
          <w:lang w:val="en-GB"/>
        </w:rPr>
        <w:t>The asset should be verifiable as genuine.</w:t>
      </w:r>
    </w:p>
    <w:p w14:paraId="3927C521" w14:textId="77777777" w:rsidR="00630E09" w:rsidRPr="00B114DE" w:rsidRDefault="00630E09" w:rsidP="00630E09">
      <w:pPr>
        <w:rPr>
          <w:bCs/>
          <w:lang w:val="en-GB"/>
        </w:rPr>
      </w:pPr>
    </w:p>
    <w:p w14:paraId="45C263DF" w14:textId="77777777" w:rsidR="00630E09" w:rsidRPr="00B114DE" w:rsidRDefault="00630E09" w:rsidP="00630E09">
      <w:pPr>
        <w:rPr>
          <w:lang w:val="en-GB"/>
        </w:rPr>
      </w:pPr>
      <w:r w:rsidRPr="00B114DE">
        <w:rPr>
          <w:lang w:val="en-GB"/>
        </w:rPr>
        <w:t>Instructions for completing the table:</w:t>
      </w:r>
    </w:p>
    <w:p w14:paraId="4D7E3688" w14:textId="77777777" w:rsidR="00630E09" w:rsidRPr="00B114DE" w:rsidRDefault="00630E09" w:rsidP="00CA3561">
      <w:pPr>
        <w:numPr>
          <w:ilvl w:val="0"/>
          <w:numId w:val="45"/>
        </w:numPr>
        <w:overflowPunct w:val="0"/>
        <w:autoSpaceDE w:val="0"/>
        <w:autoSpaceDN w:val="0"/>
        <w:adjustRightInd w:val="0"/>
        <w:textAlignment w:val="baseline"/>
        <w:rPr>
          <w:bCs/>
          <w:lang w:val="en-GB"/>
        </w:rPr>
      </w:pPr>
      <w:r w:rsidRPr="00B114DE">
        <w:rPr>
          <w:b/>
          <w:bCs/>
          <w:lang w:val="en-GB"/>
        </w:rPr>
        <w:t>Asset ID</w:t>
      </w:r>
      <w:r w:rsidRPr="00B114DE">
        <w:rPr>
          <w:bCs/>
          <w:lang w:val="en-GB"/>
        </w:rPr>
        <w:t>: Assign a unique identifier to each asset.</w:t>
      </w:r>
    </w:p>
    <w:p w14:paraId="7DFED50C" w14:textId="77777777" w:rsidR="00630E09" w:rsidRPr="00B114DE" w:rsidRDefault="00630E09" w:rsidP="00CA3561">
      <w:pPr>
        <w:numPr>
          <w:ilvl w:val="0"/>
          <w:numId w:val="45"/>
        </w:numPr>
        <w:overflowPunct w:val="0"/>
        <w:autoSpaceDE w:val="0"/>
        <w:autoSpaceDN w:val="0"/>
        <w:adjustRightInd w:val="0"/>
        <w:textAlignment w:val="baseline"/>
        <w:rPr>
          <w:bCs/>
          <w:lang w:val="en-GB"/>
        </w:rPr>
      </w:pPr>
      <w:r w:rsidRPr="00B114DE">
        <w:rPr>
          <w:b/>
          <w:bCs/>
          <w:lang w:val="en-GB"/>
        </w:rPr>
        <w:t>Asset Description</w:t>
      </w:r>
      <w:r w:rsidRPr="00B114DE">
        <w:rPr>
          <w:bCs/>
          <w:lang w:val="en-GB"/>
        </w:rPr>
        <w:t>: Provide a detailed description of the asset, including its nature, purpose, and any other relevant details.</w:t>
      </w:r>
    </w:p>
    <w:p w14:paraId="34401ECD" w14:textId="77777777" w:rsidR="00630E09" w:rsidRPr="00B114DE" w:rsidRDefault="00630E09" w:rsidP="00CA3561">
      <w:pPr>
        <w:numPr>
          <w:ilvl w:val="0"/>
          <w:numId w:val="45"/>
        </w:numPr>
        <w:overflowPunct w:val="0"/>
        <w:autoSpaceDE w:val="0"/>
        <w:autoSpaceDN w:val="0"/>
        <w:adjustRightInd w:val="0"/>
        <w:textAlignment w:val="baseline"/>
        <w:rPr>
          <w:bCs/>
          <w:lang w:val="en-GB"/>
        </w:rPr>
      </w:pPr>
      <w:r w:rsidRPr="00B114DE">
        <w:rPr>
          <w:b/>
          <w:bCs/>
          <w:lang w:val="en-GB"/>
        </w:rPr>
        <w:t>Component</w:t>
      </w:r>
      <w:r w:rsidRPr="00B114DE">
        <w:rPr>
          <w:bCs/>
          <w:lang w:val="en-GB"/>
        </w:rPr>
        <w:t>: Specify the component associated with the asset, if applicable.</w:t>
      </w:r>
    </w:p>
    <w:p w14:paraId="1AEA789D" w14:textId="77777777" w:rsidR="00630E09" w:rsidRPr="00B114DE" w:rsidRDefault="00630E09" w:rsidP="00CA3561">
      <w:pPr>
        <w:numPr>
          <w:ilvl w:val="0"/>
          <w:numId w:val="45"/>
        </w:numPr>
        <w:overflowPunct w:val="0"/>
        <w:autoSpaceDE w:val="0"/>
        <w:autoSpaceDN w:val="0"/>
        <w:adjustRightInd w:val="0"/>
        <w:textAlignment w:val="baseline"/>
        <w:rPr>
          <w:bCs/>
          <w:lang w:val="en-GB"/>
        </w:rPr>
      </w:pPr>
      <w:r w:rsidRPr="00B114DE">
        <w:rPr>
          <w:b/>
          <w:bCs/>
          <w:lang w:val="en-GB"/>
        </w:rPr>
        <w:t>Interface</w:t>
      </w:r>
      <w:r w:rsidRPr="00B114DE">
        <w:rPr>
          <w:bCs/>
          <w:lang w:val="en-GB"/>
        </w:rPr>
        <w:t>: Indicate the interface(s) related to the asset.</w:t>
      </w:r>
    </w:p>
    <w:p w14:paraId="3021E638" w14:textId="77777777" w:rsidR="00630E09" w:rsidRPr="00B114DE" w:rsidRDefault="00630E09" w:rsidP="00CA3561">
      <w:pPr>
        <w:numPr>
          <w:ilvl w:val="0"/>
          <w:numId w:val="45"/>
        </w:numPr>
        <w:overflowPunct w:val="0"/>
        <w:autoSpaceDE w:val="0"/>
        <w:autoSpaceDN w:val="0"/>
        <w:adjustRightInd w:val="0"/>
        <w:textAlignment w:val="baseline"/>
        <w:rPr>
          <w:bCs/>
          <w:lang w:val="en-GB"/>
        </w:rPr>
      </w:pPr>
      <w:r w:rsidRPr="00B114DE">
        <w:rPr>
          <w:b/>
          <w:bCs/>
          <w:lang w:val="en-GB"/>
        </w:rPr>
        <w:t>When (At rest/In transit)</w:t>
      </w:r>
      <w:r w:rsidRPr="00B114DE">
        <w:rPr>
          <w:bCs/>
          <w:lang w:val="en-GB"/>
        </w:rPr>
        <w:t>: Mark with an 'x' if the asset requires protection either at rest or in transit.</w:t>
      </w:r>
    </w:p>
    <w:p w14:paraId="1F89BB40" w14:textId="77777777" w:rsidR="00630E09" w:rsidRPr="00B114DE" w:rsidRDefault="00630E09" w:rsidP="00CA3561">
      <w:pPr>
        <w:numPr>
          <w:ilvl w:val="0"/>
          <w:numId w:val="45"/>
        </w:numPr>
        <w:overflowPunct w:val="0"/>
        <w:autoSpaceDE w:val="0"/>
        <w:autoSpaceDN w:val="0"/>
        <w:adjustRightInd w:val="0"/>
        <w:textAlignment w:val="baseline"/>
        <w:rPr>
          <w:bCs/>
          <w:lang w:val="en-GB"/>
        </w:rPr>
      </w:pPr>
      <w:r w:rsidRPr="00B114DE">
        <w:rPr>
          <w:b/>
          <w:bCs/>
          <w:lang w:val="en-GB"/>
        </w:rPr>
        <w:t>Protection level</w:t>
      </w:r>
      <w:r w:rsidRPr="00B114DE">
        <w:rPr>
          <w:bCs/>
          <w:lang w:val="en-GB"/>
        </w:rPr>
        <w:t>: Mark with an 'x' in the appropriate sub-columns to indicate the types of protection required for the asset.</w:t>
      </w:r>
    </w:p>
    <w:p w14:paraId="01E155FA" w14:textId="77777777" w:rsidR="00630E09" w:rsidRPr="00B114DE" w:rsidRDefault="00630E09" w:rsidP="00630E09">
      <w:pPr>
        <w:rPr>
          <w:bCs/>
          <w:lang w:val="en-GB"/>
        </w:rPr>
      </w:pPr>
      <w:r w:rsidRPr="00B114DE">
        <w:rPr>
          <w:bCs/>
          <w:lang w:val="en-GB"/>
        </w:rPr>
        <w:t>The categories "Data" and "Components" are defined as follows:</w:t>
      </w:r>
    </w:p>
    <w:p w14:paraId="3CAC157D" w14:textId="77777777" w:rsidR="00630E09" w:rsidRPr="00B114DE" w:rsidRDefault="00630E09" w:rsidP="00CA3561">
      <w:pPr>
        <w:pStyle w:val="ListParagraph"/>
        <w:numPr>
          <w:ilvl w:val="0"/>
          <w:numId w:val="47"/>
        </w:numPr>
        <w:overflowPunct w:val="0"/>
        <w:autoSpaceDE w:val="0"/>
        <w:autoSpaceDN w:val="0"/>
        <w:adjustRightInd w:val="0"/>
        <w:textAlignment w:val="baseline"/>
        <w:rPr>
          <w:rFonts w:ascii="Times New Roman" w:hAnsi="Times New Roman" w:cs="Times New Roman"/>
          <w:bCs/>
          <w:sz w:val="20"/>
          <w:szCs w:val="20"/>
          <w:lang w:val="en-GB"/>
        </w:rPr>
      </w:pPr>
      <w:r w:rsidRPr="00B114DE">
        <w:rPr>
          <w:rFonts w:ascii="Times New Roman" w:hAnsi="Times New Roman" w:cs="Times New Roman"/>
          <w:b/>
          <w:bCs/>
          <w:sz w:val="20"/>
          <w:szCs w:val="20"/>
          <w:lang w:val="en-GB"/>
        </w:rPr>
        <w:t xml:space="preserve">Data: </w:t>
      </w:r>
      <w:r w:rsidRPr="00B114DE">
        <w:rPr>
          <w:rFonts w:ascii="Times New Roman" w:hAnsi="Times New Roman" w:cs="Times New Roman"/>
          <w:bCs/>
          <w:sz w:val="20"/>
          <w:szCs w:val="20"/>
          <w:lang w:val="en-GB"/>
        </w:rPr>
        <w:t>It refers to the information that is processed, stored, and transmitted through the O-RAN architecture.</w:t>
      </w:r>
    </w:p>
    <w:p w14:paraId="30C122B2" w14:textId="77777777" w:rsidR="00630E09" w:rsidRPr="00B114DE" w:rsidRDefault="00630E09" w:rsidP="00CA3561">
      <w:pPr>
        <w:pStyle w:val="ListParagraph"/>
        <w:numPr>
          <w:ilvl w:val="0"/>
          <w:numId w:val="47"/>
        </w:numPr>
        <w:overflowPunct w:val="0"/>
        <w:autoSpaceDE w:val="0"/>
        <w:autoSpaceDN w:val="0"/>
        <w:adjustRightInd w:val="0"/>
        <w:textAlignment w:val="baseline"/>
        <w:rPr>
          <w:rFonts w:ascii="Times New Roman" w:hAnsi="Times New Roman" w:cs="Times New Roman"/>
          <w:bCs/>
          <w:sz w:val="20"/>
          <w:szCs w:val="20"/>
          <w:lang w:val="en-GB"/>
        </w:rPr>
      </w:pPr>
      <w:r w:rsidRPr="00B114DE">
        <w:rPr>
          <w:rFonts w:ascii="Times New Roman" w:hAnsi="Times New Roman" w:cs="Times New Roman"/>
          <w:b/>
          <w:bCs/>
          <w:sz w:val="20"/>
          <w:szCs w:val="20"/>
          <w:lang w:val="en-GB"/>
        </w:rPr>
        <w:t xml:space="preserve">Components: </w:t>
      </w:r>
      <w:r w:rsidRPr="00B114DE">
        <w:rPr>
          <w:rFonts w:ascii="Times New Roman" w:hAnsi="Times New Roman" w:cs="Times New Roman"/>
          <w:bCs/>
          <w:sz w:val="20"/>
          <w:szCs w:val="20"/>
          <w:lang w:val="en-GB"/>
        </w:rPr>
        <w:t>It involves the physical (Hardware), logical and virtual (Software) parts of the O-RAN system.</w:t>
      </w:r>
    </w:p>
    <w:p w14:paraId="27B866C8" w14:textId="48DAFDBC" w:rsidR="00630E09" w:rsidRPr="00B114DE" w:rsidRDefault="00630E09" w:rsidP="0071384D">
      <w:pPr>
        <w:rPr>
          <w:lang w:val="en-GB"/>
        </w:rPr>
        <w:sectPr w:rsidR="00630E09" w:rsidRPr="00B114DE" w:rsidSect="00B27FDF">
          <w:headerReference w:type="default" r:id="rId23"/>
          <w:footerReference w:type="default" r:id="rId24"/>
          <w:footnotePr>
            <w:numRestart w:val="eachSect"/>
          </w:footnotePr>
          <w:pgSz w:w="11907" w:h="16840" w:code="9"/>
          <w:pgMar w:top="1418" w:right="1134" w:bottom="1134" w:left="1134" w:header="851" w:footer="340" w:gutter="0"/>
          <w:cols w:space="720"/>
          <w:formProt w:val="0"/>
          <w:titlePg/>
          <w:docGrid w:linePitch="272"/>
        </w:sectPr>
      </w:pPr>
    </w:p>
    <w:p w14:paraId="6BD6C6BC" w14:textId="7640F29D" w:rsidR="00AF07E7" w:rsidRPr="00D05B43" w:rsidRDefault="00AF07E7" w:rsidP="00AF07E7">
      <w:pPr>
        <w:pStyle w:val="Caption"/>
        <w:keepNext/>
        <w:spacing w:after="0"/>
        <w:jc w:val="center"/>
        <w:rPr>
          <w:rFonts w:ascii="Arial" w:hAnsi="Arial" w:cs="Arial"/>
          <w:color w:val="000000" w:themeColor="text1"/>
          <w:lang w:val="en-GB"/>
        </w:rPr>
      </w:pPr>
      <w:bookmarkStart w:id="250" w:name="_Toc151979669"/>
      <w:bookmarkStart w:id="251" w:name="_Toc171544951"/>
      <w:bookmarkStart w:id="252" w:name="_Toc172714237"/>
      <w:bookmarkStart w:id="253" w:name="_Toc203987417"/>
      <w:bookmarkStart w:id="254" w:name="_Toc215586888"/>
      <w:r w:rsidRPr="00D05B43">
        <w:rPr>
          <w:rFonts w:ascii="Arial" w:hAnsi="Arial" w:cs="Arial"/>
          <w:color w:val="000000" w:themeColor="text1"/>
          <w:lang w:val="en-GB"/>
        </w:rPr>
        <w:lastRenderedPageBreak/>
        <w:t xml:space="preserve">Table </w:t>
      </w:r>
      <w:r w:rsidR="009377BA" w:rsidRPr="00D05B43">
        <w:rPr>
          <w:rFonts w:ascii="Arial" w:hAnsi="Arial" w:cs="Arial"/>
          <w:color w:val="000000" w:themeColor="text1"/>
          <w:lang w:val="en-GB"/>
        </w:rPr>
        <w:fldChar w:fldCharType="begin"/>
      </w:r>
      <w:r w:rsidR="009377BA" w:rsidRPr="00D05B43">
        <w:rPr>
          <w:rFonts w:ascii="Arial" w:hAnsi="Arial" w:cs="Arial"/>
          <w:color w:val="000000" w:themeColor="text1"/>
          <w:lang w:val="en-GB"/>
        </w:rPr>
        <w:instrText xml:space="preserve"> STYLEREF 1 \s </w:instrText>
      </w:r>
      <w:r w:rsidR="009377BA"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6</w:t>
      </w:r>
      <w:r w:rsidR="009377BA" w:rsidRPr="00D05B43">
        <w:rPr>
          <w:rFonts w:ascii="Arial" w:hAnsi="Arial" w:cs="Arial"/>
          <w:color w:val="000000" w:themeColor="text1"/>
          <w:lang w:val="en-GB"/>
        </w:rPr>
        <w:fldChar w:fldCharType="end"/>
      </w:r>
      <w:r w:rsidR="009377BA" w:rsidRPr="00D05B43">
        <w:rPr>
          <w:rFonts w:ascii="Arial" w:hAnsi="Arial" w:cs="Arial"/>
          <w:color w:val="000000" w:themeColor="text1"/>
          <w:lang w:val="en-GB"/>
        </w:rPr>
        <w:noBreakHyphen/>
      </w:r>
      <w:r w:rsidR="009377BA" w:rsidRPr="00D05B43">
        <w:rPr>
          <w:rFonts w:ascii="Arial" w:hAnsi="Arial" w:cs="Arial"/>
          <w:color w:val="000000" w:themeColor="text1"/>
          <w:lang w:val="en-GB"/>
        </w:rPr>
        <w:fldChar w:fldCharType="begin"/>
      </w:r>
      <w:r w:rsidR="009377BA" w:rsidRPr="00D05B43">
        <w:rPr>
          <w:rFonts w:ascii="Arial" w:hAnsi="Arial" w:cs="Arial"/>
          <w:color w:val="000000" w:themeColor="text1"/>
          <w:lang w:val="en-GB"/>
        </w:rPr>
        <w:instrText xml:space="preserve"> SEQ Table \* ARABIC \s 1 </w:instrText>
      </w:r>
      <w:r w:rsidR="009377BA"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2</w:t>
      </w:r>
      <w:r w:rsidR="009377BA" w:rsidRPr="00D05B43">
        <w:rPr>
          <w:rFonts w:ascii="Arial" w:hAnsi="Arial" w:cs="Arial"/>
          <w:color w:val="000000" w:themeColor="text1"/>
          <w:lang w:val="en-GB"/>
        </w:rPr>
        <w:fldChar w:fldCharType="end"/>
      </w:r>
      <w:r w:rsidRPr="00D05B43">
        <w:rPr>
          <w:rFonts w:ascii="Arial" w:hAnsi="Arial" w:cs="Arial"/>
          <w:color w:val="000000" w:themeColor="text1"/>
          <w:lang w:val="en-GB"/>
        </w:rPr>
        <w:t xml:space="preserve"> : Critical assets</w:t>
      </w:r>
      <w:bookmarkEnd w:id="250"/>
      <w:bookmarkEnd w:id="251"/>
      <w:bookmarkEnd w:id="252"/>
      <w:bookmarkEnd w:id="253"/>
      <w:bookmarkEnd w:id="254"/>
    </w:p>
    <w:tbl>
      <w:tblPr>
        <w:tblStyle w:val="TableProfessional"/>
        <w:tblW w:w="5000" w:type="pct"/>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044"/>
        <w:gridCol w:w="4786"/>
        <w:gridCol w:w="1124"/>
        <w:gridCol w:w="1150"/>
        <w:gridCol w:w="884"/>
        <w:gridCol w:w="641"/>
        <w:gridCol w:w="1183"/>
        <w:gridCol w:w="819"/>
        <w:gridCol w:w="968"/>
        <w:gridCol w:w="666"/>
        <w:gridCol w:w="1016"/>
      </w:tblGrid>
      <w:tr w:rsidR="006A26DB" w:rsidRPr="00B114DE" w14:paraId="2D13DB2A" w14:textId="77777777" w:rsidTr="006A26DB">
        <w:trPr>
          <w:cnfStyle w:val="100000000000" w:firstRow="1" w:lastRow="0" w:firstColumn="0" w:lastColumn="0" w:oddVBand="0" w:evenVBand="0" w:oddHBand="0" w:evenHBand="0" w:firstRowFirstColumn="0" w:firstRowLastColumn="0" w:lastRowFirstColumn="0" w:lastRowLastColumn="0"/>
          <w:tblHeader/>
        </w:trPr>
        <w:tc>
          <w:tcPr>
            <w:tcW w:w="366" w:type="pct"/>
            <w:vMerge w:val="restart"/>
            <w:shd w:val="clear" w:color="auto" w:fill="000099"/>
            <w:vAlign w:val="center"/>
          </w:tcPr>
          <w:p w14:paraId="222CCAA2" w14:textId="77777777" w:rsidR="00AF07E7" w:rsidRPr="00B114DE" w:rsidRDefault="00AF07E7" w:rsidP="00A62A63">
            <w:pPr>
              <w:spacing w:before="120" w:after="120"/>
              <w:jc w:val="center"/>
              <w:rPr>
                <w:color w:val="FFFFFF"/>
                <w:sz w:val="15"/>
                <w:szCs w:val="15"/>
                <w:lang w:val="en-GB"/>
              </w:rPr>
            </w:pPr>
            <w:r w:rsidRPr="00B114DE">
              <w:rPr>
                <w:color w:val="FFFFFF"/>
                <w:sz w:val="15"/>
                <w:szCs w:val="15"/>
                <w:lang w:val="en-GB"/>
              </w:rPr>
              <w:t>Asset ID</w:t>
            </w:r>
          </w:p>
        </w:tc>
        <w:tc>
          <w:tcPr>
            <w:tcW w:w="1676" w:type="pct"/>
            <w:vMerge w:val="restart"/>
            <w:shd w:val="clear" w:color="auto" w:fill="000099"/>
            <w:vAlign w:val="center"/>
          </w:tcPr>
          <w:p w14:paraId="2B667009" w14:textId="77777777" w:rsidR="00AF07E7" w:rsidRPr="00B114DE" w:rsidRDefault="00AF07E7" w:rsidP="00A62A63">
            <w:pPr>
              <w:spacing w:before="120" w:after="120"/>
              <w:jc w:val="center"/>
              <w:rPr>
                <w:color w:val="FFFFFF"/>
                <w:sz w:val="15"/>
                <w:szCs w:val="15"/>
                <w:lang w:val="en-GB"/>
              </w:rPr>
            </w:pPr>
            <w:r w:rsidRPr="00B114DE">
              <w:rPr>
                <w:color w:val="FFFFFF"/>
                <w:sz w:val="15"/>
                <w:szCs w:val="15"/>
                <w:lang w:val="en-GB"/>
              </w:rPr>
              <w:t>Asset Description</w:t>
            </w:r>
          </w:p>
        </w:tc>
        <w:tc>
          <w:tcPr>
            <w:tcW w:w="394" w:type="pct"/>
            <w:vMerge w:val="restart"/>
            <w:shd w:val="clear" w:color="auto" w:fill="000099"/>
            <w:vAlign w:val="center"/>
          </w:tcPr>
          <w:p w14:paraId="13E4D22E" w14:textId="77777777" w:rsidR="00AF07E7" w:rsidRPr="00B114DE" w:rsidRDefault="00AF07E7" w:rsidP="00A62A63">
            <w:pPr>
              <w:spacing w:before="120" w:after="120"/>
              <w:jc w:val="center"/>
              <w:rPr>
                <w:color w:val="FFFFFF"/>
                <w:sz w:val="15"/>
                <w:szCs w:val="15"/>
                <w:lang w:val="en-GB"/>
              </w:rPr>
            </w:pPr>
            <w:r w:rsidRPr="00B114DE">
              <w:rPr>
                <w:color w:val="FFFFFF" w:themeColor="background1"/>
                <w:sz w:val="15"/>
                <w:szCs w:val="15"/>
                <w:lang w:val="en-GB"/>
              </w:rPr>
              <w:t>Component</w:t>
            </w:r>
          </w:p>
        </w:tc>
        <w:tc>
          <w:tcPr>
            <w:tcW w:w="403" w:type="pct"/>
            <w:vMerge w:val="restart"/>
            <w:shd w:val="clear" w:color="auto" w:fill="000099"/>
            <w:vAlign w:val="center"/>
          </w:tcPr>
          <w:p w14:paraId="4C5FD812" w14:textId="77777777" w:rsidR="00AF07E7" w:rsidRPr="00B114DE" w:rsidRDefault="00AF07E7" w:rsidP="00A62A63">
            <w:pPr>
              <w:spacing w:before="120" w:after="120"/>
              <w:jc w:val="center"/>
              <w:rPr>
                <w:color w:val="FFFFFF"/>
                <w:sz w:val="15"/>
                <w:szCs w:val="15"/>
                <w:lang w:val="en-GB"/>
              </w:rPr>
            </w:pPr>
            <w:r w:rsidRPr="00B114DE">
              <w:rPr>
                <w:color w:val="FFFFFF" w:themeColor="background1"/>
                <w:sz w:val="15"/>
                <w:szCs w:val="15"/>
                <w:lang w:val="en-GB"/>
              </w:rPr>
              <w:t>Interface</w:t>
            </w:r>
          </w:p>
        </w:tc>
        <w:tc>
          <w:tcPr>
            <w:tcW w:w="534" w:type="pct"/>
            <w:gridSpan w:val="2"/>
            <w:shd w:val="clear" w:color="auto" w:fill="000099"/>
            <w:vAlign w:val="center"/>
          </w:tcPr>
          <w:p w14:paraId="13F10E92" w14:textId="77777777" w:rsidR="00AF07E7" w:rsidRPr="00B114DE" w:rsidRDefault="00AF07E7" w:rsidP="00A62A63">
            <w:pPr>
              <w:spacing w:before="120" w:after="120"/>
              <w:jc w:val="center"/>
              <w:rPr>
                <w:color w:val="FFFFFF"/>
                <w:sz w:val="15"/>
                <w:szCs w:val="15"/>
                <w:lang w:val="en-GB"/>
              </w:rPr>
            </w:pPr>
            <w:r w:rsidRPr="00B114DE">
              <w:rPr>
                <w:color w:val="FFFFFF"/>
                <w:sz w:val="15"/>
                <w:szCs w:val="15"/>
                <w:lang w:val="en-GB"/>
              </w:rPr>
              <w:t>When</w:t>
            </w:r>
          </w:p>
        </w:tc>
        <w:tc>
          <w:tcPr>
            <w:tcW w:w="1628" w:type="pct"/>
            <w:gridSpan w:val="5"/>
            <w:shd w:val="clear" w:color="auto" w:fill="000099"/>
            <w:vAlign w:val="center"/>
          </w:tcPr>
          <w:p w14:paraId="21C8BD53" w14:textId="77777777" w:rsidR="00AF07E7" w:rsidRPr="00B114DE" w:rsidRDefault="00AF07E7" w:rsidP="00A62A63">
            <w:pPr>
              <w:spacing w:before="120" w:after="120"/>
              <w:jc w:val="center"/>
              <w:rPr>
                <w:color w:val="FFFFFF"/>
                <w:sz w:val="15"/>
                <w:szCs w:val="15"/>
                <w:lang w:val="en-GB"/>
              </w:rPr>
            </w:pPr>
            <w:r w:rsidRPr="00B114DE">
              <w:rPr>
                <w:color w:val="FFFFFF"/>
                <w:sz w:val="15"/>
                <w:szCs w:val="15"/>
                <w:lang w:val="en-GB"/>
              </w:rPr>
              <w:t>Protection Level</w:t>
            </w:r>
          </w:p>
        </w:tc>
      </w:tr>
      <w:tr w:rsidR="006A26DB" w:rsidRPr="00B114DE" w14:paraId="4B865390" w14:textId="77777777" w:rsidTr="006A26DB">
        <w:trPr>
          <w:cnfStyle w:val="100000000000" w:firstRow="1" w:lastRow="0" w:firstColumn="0" w:lastColumn="0" w:oddVBand="0" w:evenVBand="0" w:oddHBand="0" w:evenHBand="0" w:firstRowFirstColumn="0" w:firstRowLastColumn="0" w:lastRowFirstColumn="0" w:lastRowLastColumn="0"/>
          <w:tblHeader/>
        </w:trPr>
        <w:tc>
          <w:tcPr>
            <w:tcW w:w="366" w:type="pct"/>
            <w:vMerge/>
            <w:shd w:val="clear" w:color="auto" w:fill="000099"/>
            <w:vAlign w:val="center"/>
          </w:tcPr>
          <w:p w14:paraId="6DCBB512" w14:textId="77777777" w:rsidR="00AF07E7" w:rsidRPr="00B114DE" w:rsidRDefault="00AF07E7" w:rsidP="00A62A63">
            <w:pPr>
              <w:spacing w:before="120" w:after="120"/>
              <w:jc w:val="center"/>
              <w:rPr>
                <w:color w:val="FFFFFF"/>
                <w:sz w:val="15"/>
                <w:szCs w:val="15"/>
                <w:lang w:val="en-GB"/>
              </w:rPr>
            </w:pPr>
          </w:p>
        </w:tc>
        <w:tc>
          <w:tcPr>
            <w:tcW w:w="1676" w:type="pct"/>
            <w:vMerge/>
            <w:shd w:val="clear" w:color="auto" w:fill="000099"/>
            <w:vAlign w:val="center"/>
          </w:tcPr>
          <w:p w14:paraId="3AEE5313" w14:textId="77777777" w:rsidR="00AF07E7" w:rsidRPr="00B114DE" w:rsidRDefault="00AF07E7" w:rsidP="00A62A63">
            <w:pPr>
              <w:spacing w:before="120" w:after="120"/>
              <w:jc w:val="center"/>
              <w:rPr>
                <w:color w:val="FFFFFF"/>
                <w:sz w:val="15"/>
                <w:szCs w:val="15"/>
                <w:lang w:val="en-GB"/>
              </w:rPr>
            </w:pPr>
          </w:p>
        </w:tc>
        <w:tc>
          <w:tcPr>
            <w:tcW w:w="394" w:type="pct"/>
            <w:vMerge/>
            <w:shd w:val="clear" w:color="auto" w:fill="000099"/>
            <w:vAlign w:val="center"/>
          </w:tcPr>
          <w:p w14:paraId="63F5CA28" w14:textId="77777777" w:rsidR="00AF07E7" w:rsidRPr="00B114DE" w:rsidRDefault="00AF07E7" w:rsidP="00A62A63">
            <w:pPr>
              <w:spacing w:before="120" w:after="120"/>
              <w:jc w:val="center"/>
              <w:rPr>
                <w:color w:val="FFFFFF" w:themeColor="background1"/>
                <w:sz w:val="15"/>
                <w:szCs w:val="15"/>
                <w:lang w:val="en-GB"/>
              </w:rPr>
            </w:pPr>
          </w:p>
        </w:tc>
        <w:tc>
          <w:tcPr>
            <w:tcW w:w="403" w:type="pct"/>
            <w:vMerge/>
            <w:shd w:val="clear" w:color="auto" w:fill="000099"/>
            <w:vAlign w:val="center"/>
          </w:tcPr>
          <w:p w14:paraId="67593A98" w14:textId="77777777" w:rsidR="00AF07E7" w:rsidRPr="00B114DE" w:rsidRDefault="00AF07E7" w:rsidP="00A62A63">
            <w:pPr>
              <w:spacing w:before="120" w:after="120"/>
              <w:jc w:val="center"/>
              <w:rPr>
                <w:color w:val="FFFFFF" w:themeColor="background1"/>
                <w:sz w:val="15"/>
                <w:szCs w:val="15"/>
                <w:lang w:val="en-GB"/>
              </w:rPr>
            </w:pPr>
          </w:p>
        </w:tc>
        <w:tc>
          <w:tcPr>
            <w:tcW w:w="310" w:type="pct"/>
            <w:shd w:val="clear" w:color="auto" w:fill="000099"/>
            <w:vAlign w:val="center"/>
          </w:tcPr>
          <w:p w14:paraId="6529BFCB" w14:textId="77777777" w:rsidR="00AF07E7" w:rsidRPr="00B114DE" w:rsidRDefault="00AF07E7" w:rsidP="00A62A63">
            <w:pPr>
              <w:spacing w:before="120" w:after="120"/>
              <w:jc w:val="center"/>
              <w:rPr>
                <w:color w:val="FFFFFF" w:themeColor="background1"/>
                <w:sz w:val="15"/>
                <w:szCs w:val="15"/>
                <w:lang w:val="en-GB"/>
              </w:rPr>
            </w:pPr>
            <w:r w:rsidRPr="00B114DE">
              <w:rPr>
                <w:color w:val="FFFFFF" w:themeColor="background1"/>
                <w:sz w:val="15"/>
                <w:szCs w:val="15"/>
                <w:lang w:val="en-GB"/>
              </w:rPr>
              <w:t>At rest</w:t>
            </w:r>
          </w:p>
        </w:tc>
        <w:tc>
          <w:tcPr>
            <w:tcW w:w="224" w:type="pct"/>
            <w:shd w:val="clear" w:color="auto" w:fill="000099"/>
            <w:vAlign w:val="center"/>
          </w:tcPr>
          <w:p w14:paraId="0DAFC224" w14:textId="77777777" w:rsidR="00AF07E7" w:rsidRPr="00B114DE" w:rsidRDefault="00AF07E7" w:rsidP="00A62A63">
            <w:pPr>
              <w:spacing w:before="120" w:after="120"/>
              <w:jc w:val="center"/>
              <w:rPr>
                <w:color w:val="FFFFFF" w:themeColor="background1"/>
                <w:sz w:val="15"/>
                <w:szCs w:val="15"/>
                <w:lang w:val="en-GB"/>
              </w:rPr>
            </w:pPr>
            <w:r w:rsidRPr="00B114DE">
              <w:rPr>
                <w:color w:val="FFFFFF" w:themeColor="background1"/>
                <w:sz w:val="15"/>
                <w:szCs w:val="15"/>
                <w:lang w:val="en-GB"/>
              </w:rPr>
              <w:t>In transit</w:t>
            </w:r>
          </w:p>
        </w:tc>
        <w:tc>
          <w:tcPr>
            <w:tcW w:w="414" w:type="pct"/>
            <w:shd w:val="clear" w:color="auto" w:fill="000099"/>
            <w:vAlign w:val="center"/>
          </w:tcPr>
          <w:p w14:paraId="2AB78811" w14:textId="77777777" w:rsidR="00AF07E7" w:rsidRPr="00B114DE" w:rsidRDefault="00AF07E7" w:rsidP="00A62A63">
            <w:pPr>
              <w:spacing w:before="120" w:after="120"/>
              <w:jc w:val="center"/>
              <w:rPr>
                <w:color w:val="FFFFFF" w:themeColor="background1"/>
                <w:sz w:val="15"/>
                <w:szCs w:val="15"/>
                <w:lang w:val="en-GB"/>
              </w:rPr>
            </w:pPr>
            <w:r w:rsidRPr="00B114DE">
              <w:rPr>
                <w:color w:val="FFFFFF" w:themeColor="background1"/>
                <w:sz w:val="15"/>
                <w:szCs w:val="15"/>
                <w:lang w:val="en-GB"/>
              </w:rPr>
              <w:t>Confidentiality</w:t>
            </w:r>
          </w:p>
        </w:tc>
        <w:tc>
          <w:tcPr>
            <w:tcW w:w="287" w:type="pct"/>
            <w:shd w:val="clear" w:color="auto" w:fill="000099"/>
            <w:vAlign w:val="center"/>
          </w:tcPr>
          <w:p w14:paraId="5DEBB55D" w14:textId="77777777" w:rsidR="00AF07E7" w:rsidRPr="00B114DE" w:rsidRDefault="00AF07E7" w:rsidP="00A62A63">
            <w:pPr>
              <w:spacing w:before="120" w:after="120"/>
              <w:jc w:val="center"/>
              <w:rPr>
                <w:color w:val="FFFFFF" w:themeColor="background1"/>
                <w:sz w:val="15"/>
                <w:szCs w:val="15"/>
                <w:lang w:val="en-GB"/>
              </w:rPr>
            </w:pPr>
            <w:r w:rsidRPr="00B114DE">
              <w:rPr>
                <w:color w:val="FFFFFF" w:themeColor="background1"/>
                <w:sz w:val="15"/>
                <w:szCs w:val="15"/>
                <w:lang w:val="en-GB"/>
              </w:rPr>
              <w:t>Integrity</w:t>
            </w:r>
          </w:p>
        </w:tc>
        <w:tc>
          <w:tcPr>
            <w:tcW w:w="339" w:type="pct"/>
            <w:shd w:val="clear" w:color="auto" w:fill="000099"/>
            <w:vAlign w:val="center"/>
          </w:tcPr>
          <w:p w14:paraId="36998BAD" w14:textId="77777777" w:rsidR="00AF07E7" w:rsidRPr="00B114DE" w:rsidRDefault="00AF07E7" w:rsidP="00A62A63">
            <w:pPr>
              <w:spacing w:before="120" w:after="120"/>
              <w:jc w:val="center"/>
              <w:rPr>
                <w:color w:val="FFFFFF" w:themeColor="background1"/>
                <w:sz w:val="15"/>
                <w:szCs w:val="15"/>
                <w:lang w:val="en-GB"/>
              </w:rPr>
            </w:pPr>
            <w:r w:rsidRPr="00B114DE">
              <w:rPr>
                <w:color w:val="FFFFFF" w:themeColor="background1"/>
                <w:sz w:val="15"/>
                <w:szCs w:val="15"/>
                <w:lang w:val="en-GB"/>
              </w:rPr>
              <w:t>Availability</w:t>
            </w:r>
          </w:p>
        </w:tc>
        <w:tc>
          <w:tcPr>
            <w:tcW w:w="233" w:type="pct"/>
            <w:shd w:val="clear" w:color="auto" w:fill="000099"/>
            <w:vAlign w:val="center"/>
          </w:tcPr>
          <w:p w14:paraId="3B902BFD" w14:textId="77777777" w:rsidR="00AF07E7" w:rsidRPr="00B114DE" w:rsidRDefault="00AF07E7" w:rsidP="00A62A63">
            <w:pPr>
              <w:spacing w:before="120" w:after="120"/>
              <w:jc w:val="center"/>
              <w:rPr>
                <w:color w:val="FFFFFF" w:themeColor="background1"/>
                <w:sz w:val="15"/>
                <w:szCs w:val="15"/>
                <w:lang w:val="en-GB"/>
              </w:rPr>
            </w:pPr>
            <w:r w:rsidRPr="00B114DE">
              <w:rPr>
                <w:color w:val="FFFFFF" w:themeColor="background1"/>
                <w:sz w:val="15"/>
                <w:szCs w:val="15"/>
                <w:lang w:val="en-GB"/>
              </w:rPr>
              <w:t>Replay</w:t>
            </w:r>
          </w:p>
        </w:tc>
        <w:tc>
          <w:tcPr>
            <w:tcW w:w="356" w:type="pct"/>
            <w:shd w:val="clear" w:color="auto" w:fill="000099"/>
            <w:vAlign w:val="center"/>
          </w:tcPr>
          <w:p w14:paraId="24F44EF8" w14:textId="77777777" w:rsidR="00AF07E7" w:rsidRPr="00B114DE" w:rsidRDefault="00AF07E7" w:rsidP="00A62A63">
            <w:pPr>
              <w:spacing w:before="120" w:after="120"/>
              <w:jc w:val="center"/>
              <w:rPr>
                <w:color w:val="FFFFFF" w:themeColor="background1"/>
                <w:sz w:val="15"/>
                <w:szCs w:val="15"/>
                <w:lang w:val="en-GB"/>
              </w:rPr>
            </w:pPr>
            <w:r w:rsidRPr="00B114DE">
              <w:rPr>
                <w:color w:val="FFFFFF" w:themeColor="background1"/>
                <w:sz w:val="15"/>
                <w:szCs w:val="15"/>
                <w:lang w:val="en-GB"/>
              </w:rPr>
              <w:t>Authenticity</w:t>
            </w:r>
          </w:p>
        </w:tc>
      </w:tr>
      <w:tr w:rsidR="00AF07E7" w:rsidRPr="00B114DE" w14:paraId="79A673D1" w14:textId="77777777" w:rsidTr="00A62A63">
        <w:tc>
          <w:tcPr>
            <w:tcW w:w="5000" w:type="pct"/>
            <w:gridSpan w:val="11"/>
            <w:vAlign w:val="center"/>
          </w:tcPr>
          <w:p w14:paraId="7B40A27C" w14:textId="77777777" w:rsidR="00AF07E7" w:rsidRPr="00B114DE" w:rsidRDefault="00AF07E7" w:rsidP="00A62A63">
            <w:pPr>
              <w:jc w:val="center"/>
              <w:rPr>
                <w:color w:val="000000" w:themeColor="text1"/>
                <w:sz w:val="15"/>
                <w:szCs w:val="15"/>
                <w:lang w:val="en-GB"/>
              </w:rPr>
            </w:pPr>
            <w:r w:rsidRPr="00B114DE">
              <w:rPr>
                <w:b/>
                <w:color w:val="000000" w:themeColor="text1"/>
                <w:sz w:val="15"/>
                <w:szCs w:val="15"/>
                <w:lang w:val="en-GB"/>
              </w:rPr>
              <w:t>Data &amp; Interfaces</w:t>
            </w:r>
          </w:p>
        </w:tc>
      </w:tr>
      <w:tr w:rsidR="006A26DB" w:rsidRPr="00B114DE" w14:paraId="391F794A" w14:textId="77777777" w:rsidTr="006A26DB">
        <w:tc>
          <w:tcPr>
            <w:tcW w:w="366" w:type="pct"/>
            <w:vMerge w:val="restart"/>
            <w:vAlign w:val="center"/>
          </w:tcPr>
          <w:p w14:paraId="01B61409"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ASSET-D-01</w:t>
            </w:r>
          </w:p>
        </w:tc>
        <w:tc>
          <w:tcPr>
            <w:tcW w:w="1676" w:type="pct"/>
            <w:vMerge w:val="restart"/>
            <w:vAlign w:val="center"/>
          </w:tcPr>
          <w:p w14:paraId="412B6188" w14:textId="77777777" w:rsidR="00AF07E7" w:rsidRPr="00B114DE" w:rsidRDefault="00AF07E7" w:rsidP="00A62A63">
            <w:pPr>
              <w:rPr>
                <w:sz w:val="15"/>
                <w:szCs w:val="15"/>
                <w:lang w:val="en-GB"/>
              </w:rPr>
            </w:pPr>
            <w:r w:rsidRPr="00B114DE">
              <w:rPr>
                <w:sz w:val="15"/>
                <w:szCs w:val="15"/>
                <w:lang w:val="en-GB"/>
              </w:rPr>
              <w:t xml:space="preserve">Critical S-Plane data such as: </w:t>
            </w:r>
          </w:p>
          <w:p w14:paraId="38496418" w14:textId="77777777" w:rsidR="00AF07E7" w:rsidRPr="00B114DE" w:rsidRDefault="00AF07E7" w:rsidP="00401B68">
            <w:pPr>
              <w:pStyle w:val="ListParagraph"/>
              <w:numPr>
                <w:ilvl w:val="0"/>
                <w:numId w:val="7"/>
              </w:numPr>
              <w:spacing w:after="180"/>
              <w:rPr>
                <w:rFonts w:ascii="Times New Roman" w:hAnsi="Times New Roman" w:cs="Times New Roman"/>
                <w:color w:val="000000" w:themeColor="text1"/>
                <w:sz w:val="15"/>
                <w:szCs w:val="15"/>
                <w:lang w:val="en-GB"/>
              </w:rPr>
            </w:pPr>
            <w:r w:rsidRPr="00B114DE">
              <w:rPr>
                <w:rFonts w:ascii="Times New Roman" w:hAnsi="Times New Roman" w:cs="Times New Roman"/>
                <w:color w:val="000000" w:themeColor="text1"/>
                <w:sz w:val="15"/>
                <w:szCs w:val="15"/>
                <w:lang w:val="en-GB"/>
              </w:rPr>
              <w:t>Data flow for synchronization and timing information between nodes</w:t>
            </w:r>
          </w:p>
          <w:p w14:paraId="7291B459"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PTP (e.g. ANNOUNCE message) transported over Fronthaul that interconnects multiple O-RUs and O-DUs.</w:t>
            </w:r>
          </w:p>
          <w:p w14:paraId="5AC0AD0C" w14:textId="77777777" w:rsidR="00AF07E7" w:rsidRPr="00B114DE" w:rsidRDefault="00AF07E7" w:rsidP="00401B68">
            <w:pPr>
              <w:pStyle w:val="ListParagraph"/>
              <w:numPr>
                <w:ilvl w:val="0"/>
                <w:numId w:val="7"/>
              </w:numPr>
              <w:spacing w:after="180"/>
              <w:rPr>
                <w:rFonts w:ascii="Times New Roman" w:hAnsi="Times New Roman" w:cs="Times New Roman"/>
                <w:color w:val="000000" w:themeColor="text1"/>
                <w:sz w:val="15"/>
                <w:szCs w:val="15"/>
                <w:lang w:val="en-GB"/>
              </w:rPr>
            </w:pPr>
            <w:r w:rsidRPr="00B114DE">
              <w:rPr>
                <w:rFonts w:ascii="Times New Roman" w:hAnsi="Times New Roman" w:cs="Times New Roman"/>
                <w:color w:val="000000" w:themeColor="text1"/>
                <w:sz w:val="15"/>
                <w:szCs w:val="15"/>
                <w:lang w:val="en-GB"/>
              </w:rPr>
              <w:t>Timing configuration (LLS C1, C2, C3, C4) and topology</w:t>
            </w:r>
          </w:p>
        </w:tc>
        <w:tc>
          <w:tcPr>
            <w:tcW w:w="394" w:type="pct"/>
            <w:vMerge w:val="restart"/>
            <w:vAlign w:val="center"/>
          </w:tcPr>
          <w:p w14:paraId="2CBB82CC"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O-DU, O-RU</w:t>
            </w:r>
          </w:p>
        </w:tc>
        <w:tc>
          <w:tcPr>
            <w:tcW w:w="403" w:type="pct"/>
            <w:vMerge w:val="restart"/>
            <w:vAlign w:val="center"/>
          </w:tcPr>
          <w:p w14:paraId="309592FE"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Fronthaul CUS-Plane</w:t>
            </w:r>
          </w:p>
        </w:tc>
        <w:tc>
          <w:tcPr>
            <w:tcW w:w="310" w:type="pct"/>
            <w:vAlign w:val="center"/>
          </w:tcPr>
          <w:p w14:paraId="7534EDAA" w14:textId="77777777" w:rsidR="00AF07E7" w:rsidRPr="00B114DE" w:rsidRDefault="00AF07E7" w:rsidP="00A62A63">
            <w:pPr>
              <w:jc w:val="center"/>
              <w:rPr>
                <w:color w:val="000000" w:themeColor="text1"/>
                <w:sz w:val="15"/>
                <w:szCs w:val="15"/>
                <w:lang w:val="en-GB"/>
              </w:rPr>
            </w:pPr>
          </w:p>
        </w:tc>
        <w:tc>
          <w:tcPr>
            <w:tcW w:w="224" w:type="pct"/>
            <w:vAlign w:val="center"/>
          </w:tcPr>
          <w:p w14:paraId="0A8E9955"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1B9D0E0D" w14:textId="77777777" w:rsidR="00AF07E7" w:rsidRPr="00B114DE" w:rsidRDefault="00AF07E7" w:rsidP="00A62A63">
            <w:pPr>
              <w:jc w:val="center"/>
              <w:rPr>
                <w:color w:val="000000" w:themeColor="text1"/>
                <w:sz w:val="15"/>
                <w:szCs w:val="15"/>
                <w:lang w:val="en-GB"/>
              </w:rPr>
            </w:pPr>
          </w:p>
        </w:tc>
        <w:tc>
          <w:tcPr>
            <w:tcW w:w="287" w:type="pct"/>
            <w:vAlign w:val="center"/>
          </w:tcPr>
          <w:p w14:paraId="7330B6BA"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2EDEEBA4" w14:textId="77777777" w:rsidR="00AF07E7" w:rsidRPr="00B114DE" w:rsidRDefault="00AF07E7" w:rsidP="00A62A63">
            <w:pPr>
              <w:jc w:val="center"/>
              <w:rPr>
                <w:color w:val="000000" w:themeColor="text1"/>
                <w:sz w:val="15"/>
                <w:szCs w:val="15"/>
                <w:lang w:val="en-GB"/>
              </w:rPr>
            </w:pPr>
          </w:p>
        </w:tc>
        <w:tc>
          <w:tcPr>
            <w:tcW w:w="233" w:type="pct"/>
            <w:vAlign w:val="center"/>
          </w:tcPr>
          <w:p w14:paraId="3902C5F9"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56" w:type="pct"/>
            <w:vAlign w:val="center"/>
          </w:tcPr>
          <w:p w14:paraId="3A71C1AA"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55A9966C" w14:textId="77777777" w:rsidTr="006A26DB">
        <w:tc>
          <w:tcPr>
            <w:tcW w:w="366" w:type="pct"/>
            <w:vMerge/>
            <w:vAlign w:val="center"/>
          </w:tcPr>
          <w:p w14:paraId="077CE041" w14:textId="77777777" w:rsidR="00AF07E7" w:rsidRPr="00B114DE" w:rsidRDefault="00AF07E7" w:rsidP="00A62A63">
            <w:pPr>
              <w:rPr>
                <w:b/>
                <w:color w:val="000000" w:themeColor="text1"/>
                <w:sz w:val="15"/>
                <w:szCs w:val="15"/>
                <w:lang w:val="en-GB"/>
              </w:rPr>
            </w:pPr>
          </w:p>
        </w:tc>
        <w:tc>
          <w:tcPr>
            <w:tcW w:w="1676" w:type="pct"/>
            <w:vMerge/>
            <w:vAlign w:val="center"/>
          </w:tcPr>
          <w:p w14:paraId="5CB3E551" w14:textId="77777777" w:rsidR="00AF07E7" w:rsidRPr="00B114DE" w:rsidRDefault="00AF07E7" w:rsidP="00A62A63">
            <w:pPr>
              <w:rPr>
                <w:sz w:val="15"/>
                <w:szCs w:val="15"/>
                <w:lang w:val="en-GB"/>
              </w:rPr>
            </w:pPr>
          </w:p>
        </w:tc>
        <w:tc>
          <w:tcPr>
            <w:tcW w:w="394" w:type="pct"/>
            <w:vMerge/>
            <w:vAlign w:val="center"/>
          </w:tcPr>
          <w:p w14:paraId="7C714E1B" w14:textId="77777777" w:rsidR="00AF07E7" w:rsidRPr="00B114DE" w:rsidRDefault="00AF07E7" w:rsidP="00A62A63">
            <w:pPr>
              <w:rPr>
                <w:color w:val="000000" w:themeColor="text1"/>
                <w:sz w:val="15"/>
                <w:szCs w:val="15"/>
                <w:lang w:val="en-GB"/>
              </w:rPr>
            </w:pPr>
          </w:p>
        </w:tc>
        <w:tc>
          <w:tcPr>
            <w:tcW w:w="403" w:type="pct"/>
            <w:vMerge/>
            <w:vAlign w:val="center"/>
          </w:tcPr>
          <w:p w14:paraId="21CE616A" w14:textId="77777777" w:rsidR="00AF07E7" w:rsidRPr="00B114DE" w:rsidRDefault="00AF07E7" w:rsidP="00A62A63">
            <w:pPr>
              <w:rPr>
                <w:color w:val="000000" w:themeColor="text1"/>
                <w:sz w:val="15"/>
                <w:szCs w:val="15"/>
                <w:lang w:val="en-GB"/>
              </w:rPr>
            </w:pPr>
          </w:p>
        </w:tc>
        <w:tc>
          <w:tcPr>
            <w:tcW w:w="310" w:type="pct"/>
            <w:vAlign w:val="center"/>
          </w:tcPr>
          <w:p w14:paraId="057BDFE0"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7C4848F9" w14:textId="77777777" w:rsidR="00AF07E7" w:rsidRPr="00B114DE" w:rsidRDefault="00AF07E7" w:rsidP="00A62A63">
            <w:pPr>
              <w:jc w:val="center"/>
              <w:rPr>
                <w:color w:val="000000" w:themeColor="text1"/>
                <w:sz w:val="15"/>
                <w:szCs w:val="15"/>
                <w:lang w:val="en-GB"/>
              </w:rPr>
            </w:pPr>
          </w:p>
        </w:tc>
        <w:tc>
          <w:tcPr>
            <w:tcW w:w="414" w:type="pct"/>
            <w:vAlign w:val="center"/>
          </w:tcPr>
          <w:p w14:paraId="7C2465ED" w14:textId="77777777" w:rsidR="00AF07E7" w:rsidRPr="00B114DE" w:rsidRDefault="00AF07E7" w:rsidP="00A62A63">
            <w:pPr>
              <w:jc w:val="center"/>
              <w:rPr>
                <w:color w:val="000000" w:themeColor="text1"/>
                <w:sz w:val="15"/>
                <w:szCs w:val="15"/>
                <w:lang w:val="en-GB"/>
              </w:rPr>
            </w:pPr>
          </w:p>
        </w:tc>
        <w:tc>
          <w:tcPr>
            <w:tcW w:w="287" w:type="pct"/>
            <w:vAlign w:val="center"/>
          </w:tcPr>
          <w:p w14:paraId="1B671D7A"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5DE285D8"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563595F8" w14:textId="77777777" w:rsidR="00AF07E7" w:rsidRPr="00B114DE" w:rsidRDefault="00AF07E7" w:rsidP="00A62A63">
            <w:pPr>
              <w:jc w:val="center"/>
              <w:rPr>
                <w:color w:val="000000" w:themeColor="text1"/>
                <w:sz w:val="15"/>
                <w:szCs w:val="15"/>
                <w:lang w:val="en-GB"/>
              </w:rPr>
            </w:pPr>
          </w:p>
        </w:tc>
        <w:tc>
          <w:tcPr>
            <w:tcW w:w="356" w:type="pct"/>
            <w:vAlign w:val="center"/>
          </w:tcPr>
          <w:p w14:paraId="60C73783" w14:textId="77777777" w:rsidR="00AF07E7" w:rsidRPr="00B114DE" w:rsidRDefault="00AF07E7" w:rsidP="00A62A63">
            <w:pPr>
              <w:jc w:val="center"/>
              <w:rPr>
                <w:color w:val="000000" w:themeColor="text1"/>
                <w:sz w:val="15"/>
                <w:szCs w:val="15"/>
                <w:lang w:val="en-GB"/>
              </w:rPr>
            </w:pPr>
          </w:p>
        </w:tc>
      </w:tr>
      <w:tr w:rsidR="006A26DB" w:rsidRPr="00B114DE" w14:paraId="41D49C92" w14:textId="77777777" w:rsidTr="006A26DB">
        <w:tc>
          <w:tcPr>
            <w:tcW w:w="366" w:type="pct"/>
            <w:vMerge w:val="restart"/>
            <w:vAlign w:val="center"/>
          </w:tcPr>
          <w:p w14:paraId="65FC9469"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ASSET-D-02</w:t>
            </w:r>
          </w:p>
        </w:tc>
        <w:tc>
          <w:tcPr>
            <w:tcW w:w="1676" w:type="pct"/>
            <w:vMerge w:val="restart"/>
            <w:vAlign w:val="center"/>
          </w:tcPr>
          <w:p w14:paraId="25D65E8E" w14:textId="77777777" w:rsidR="00AF07E7" w:rsidRPr="00B114DE" w:rsidRDefault="00AF07E7" w:rsidP="00A62A63">
            <w:pPr>
              <w:rPr>
                <w:sz w:val="15"/>
                <w:szCs w:val="15"/>
                <w:lang w:val="en-GB"/>
              </w:rPr>
            </w:pPr>
            <w:r w:rsidRPr="00B114DE">
              <w:rPr>
                <w:sz w:val="15"/>
                <w:szCs w:val="15"/>
                <w:lang w:val="en-GB"/>
              </w:rPr>
              <w:t>Critical Management-Plane data transported over the Fronthaul interface such as: maintenance and monitoring signals, data collected related to O-RU operations, logs (troubleshooting, trace)</w:t>
            </w:r>
          </w:p>
        </w:tc>
        <w:tc>
          <w:tcPr>
            <w:tcW w:w="394" w:type="pct"/>
            <w:vMerge w:val="restart"/>
            <w:vAlign w:val="center"/>
          </w:tcPr>
          <w:p w14:paraId="2BF64255"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O-DU, O-RU, SMO</w:t>
            </w:r>
          </w:p>
        </w:tc>
        <w:tc>
          <w:tcPr>
            <w:tcW w:w="403" w:type="pct"/>
            <w:vMerge w:val="restart"/>
            <w:vAlign w:val="center"/>
          </w:tcPr>
          <w:p w14:paraId="215B7B11"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Fronthaul M-Plane</w:t>
            </w:r>
          </w:p>
        </w:tc>
        <w:tc>
          <w:tcPr>
            <w:tcW w:w="310" w:type="pct"/>
            <w:vAlign w:val="center"/>
          </w:tcPr>
          <w:p w14:paraId="4D8CF9E4" w14:textId="77777777" w:rsidR="00AF07E7" w:rsidRPr="00B114DE" w:rsidRDefault="00AF07E7" w:rsidP="00A62A63">
            <w:pPr>
              <w:jc w:val="center"/>
              <w:rPr>
                <w:color w:val="000000" w:themeColor="text1"/>
                <w:sz w:val="15"/>
                <w:szCs w:val="15"/>
                <w:lang w:val="en-GB"/>
              </w:rPr>
            </w:pPr>
          </w:p>
        </w:tc>
        <w:tc>
          <w:tcPr>
            <w:tcW w:w="224" w:type="pct"/>
            <w:vAlign w:val="center"/>
          </w:tcPr>
          <w:p w14:paraId="345B7AF1"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34884498"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6ABC5B46"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57068763" w14:textId="77777777" w:rsidR="00AF07E7" w:rsidRPr="00B114DE" w:rsidRDefault="00AF07E7" w:rsidP="00A62A63">
            <w:pPr>
              <w:jc w:val="center"/>
              <w:rPr>
                <w:color w:val="000000" w:themeColor="text1"/>
                <w:sz w:val="15"/>
                <w:szCs w:val="15"/>
                <w:lang w:val="en-GB"/>
              </w:rPr>
            </w:pPr>
          </w:p>
        </w:tc>
        <w:tc>
          <w:tcPr>
            <w:tcW w:w="233" w:type="pct"/>
            <w:vAlign w:val="center"/>
          </w:tcPr>
          <w:p w14:paraId="3084BD94"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56" w:type="pct"/>
            <w:vAlign w:val="center"/>
          </w:tcPr>
          <w:p w14:paraId="6F699DB8"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57657F06" w14:textId="77777777" w:rsidTr="006A26DB">
        <w:tc>
          <w:tcPr>
            <w:tcW w:w="366" w:type="pct"/>
            <w:vMerge/>
            <w:vAlign w:val="center"/>
          </w:tcPr>
          <w:p w14:paraId="14876947" w14:textId="77777777" w:rsidR="00AF07E7" w:rsidRPr="00B114DE" w:rsidRDefault="00AF07E7" w:rsidP="00A62A63">
            <w:pPr>
              <w:rPr>
                <w:b/>
                <w:color w:val="000000" w:themeColor="text1"/>
                <w:sz w:val="15"/>
                <w:szCs w:val="15"/>
                <w:lang w:val="en-GB"/>
              </w:rPr>
            </w:pPr>
          </w:p>
        </w:tc>
        <w:tc>
          <w:tcPr>
            <w:tcW w:w="1676" w:type="pct"/>
            <w:vMerge/>
            <w:vAlign w:val="center"/>
          </w:tcPr>
          <w:p w14:paraId="29DE9346" w14:textId="77777777" w:rsidR="00AF07E7" w:rsidRPr="00B114DE" w:rsidRDefault="00AF07E7" w:rsidP="00A62A63">
            <w:pPr>
              <w:rPr>
                <w:sz w:val="15"/>
                <w:szCs w:val="15"/>
                <w:lang w:val="en-GB"/>
              </w:rPr>
            </w:pPr>
          </w:p>
        </w:tc>
        <w:tc>
          <w:tcPr>
            <w:tcW w:w="394" w:type="pct"/>
            <w:vMerge/>
            <w:vAlign w:val="center"/>
          </w:tcPr>
          <w:p w14:paraId="5AC4AD09" w14:textId="77777777" w:rsidR="00AF07E7" w:rsidRPr="00B114DE" w:rsidRDefault="00AF07E7" w:rsidP="00A62A63">
            <w:pPr>
              <w:rPr>
                <w:color w:val="000000" w:themeColor="text1"/>
                <w:sz w:val="15"/>
                <w:szCs w:val="15"/>
                <w:lang w:val="en-GB"/>
              </w:rPr>
            </w:pPr>
          </w:p>
        </w:tc>
        <w:tc>
          <w:tcPr>
            <w:tcW w:w="403" w:type="pct"/>
            <w:vMerge/>
            <w:vAlign w:val="center"/>
          </w:tcPr>
          <w:p w14:paraId="462F0C7C" w14:textId="77777777" w:rsidR="00AF07E7" w:rsidRPr="00B114DE" w:rsidRDefault="00AF07E7" w:rsidP="00A62A63">
            <w:pPr>
              <w:rPr>
                <w:color w:val="000000" w:themeColor="text1"/>
                <w:sz w:val="15"/>
                <w:szCs w:val="15"/>
                <w:lang w:val="en-GB"/>
              </w:rPr>
            </w:pPr>
          </w:p>
        </w:tc>
        <w:tc>
          <w:tcPr>
            <w:tcW w:w="310" w:type="pct"/>
            <w:vAlign w:val="center"/>
          </w:tcPr>
          <w:p w14:paraId="15FEBF33"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68F9CC4F" w14:textId="77777777" w:rsidR="00AF07E7" w:rsidRPr="00B114DE" w:rsidRDefault="00AF07E7" w:rsidP="00A62A63">
            <w:pPr>
              <w:jc w:val="center"/>
              <w:rPr>
                <w:color w:val="000000" w:themeColor="text1"/>
                <w:sz w:val="15"/>
                <w:szCs w:val="15"/>
                <w:lang w:val="en-GB"/>
              </w:rPr>
            </w:pPr>
          </w:p>
        </w:tc>
        <w:tc>
          <w:tcPr>
            <w:tcW w:w="414" w:type="pct"/>
            <w:vAlign w:val="center"/>
          </w:tcPr>
          <w:p w14:paraId="521FE929"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2D40AA67"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24D60976"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4235B7C1" w14:textId="77777777" w:rsidR="00AF07E7" w:rsidRPr="00B114DE" w:rsidRDefault="00AF07E7" w:rsidP="00A62A63">
            <w:pPr>
              <w:jc w:val="center"/>
              <w:rPr>
                <w:color w:val="000000" w:themeColor="text1"/>
                <w:sz w:val="15"/>
                <w:szCs w:val="15"/>
                <w:lang w:val="en-GB"/>
              </w:rPr>
            </w:pPr>
          </w:p>
        </w:tc>
        <w:tc>
          <w:tcPr>
            <w:tcW w:w="356" w:type="pct"/>
            <w:vAlign w:val="center"/>
          </w:tcPr>
          <w:p w14:paraId="21D73052" w14:textId="77777777" w:rsidR="00AF07E7" w:rsidRPr="00B114DE" w:rsidRDefault="00AF07E7" w:rsidP="00A62A63">
            <w:pPr>
              <w:jc w:val="center"/>
              <w:rPr>
                <w:color w:val="000000" w:themeColor="text1"/>
                <w:sz w:val="15"/>
                <w:szCs w:val="15"/>
                <w:lang w:val="en-GB"/>
              </w:rPr>
            </w:pPr>
          </w:p>
        </w:tc>
      </w:tr>
      <w:tr w:rsidR="006A26DB" w:rsidRPr="00B114DE" w14:paraId="09471776" w14:textId="77777777" w:rsidTr="006A26DB">
        <w:tc>
          <w:tcPr>
            <w:tcW w:w="366" w:type="pct"/>
            <w:vMerge w:val="restart"/>
            <w:vAlign w:val="center"/>
          </w:tcPr>
          <w:p w14:paraId="6BC6DCB9"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ASSET-D-03</w:t>
            </w:r>
          </w:p>
        </w:tc>
        <w:tc>
          <w:tcPr>
            <w:tcW w:w="1676" w:type="pct"/>
            <w:vMerge w:val="restart"/>
            <w:vAlign w:val="center"/>
          </w:tcPr>
          <w:p w14:paraId="470E935A" w14:textId="77777777" w:rsidR="00AF07E7" w:rsidRPr="00B114DE" w:rsidRDefault="00AF07E7" w:rsidP="00A62A63">
            <w:pPr>
              <w:rPr>
                <w:sz w:val="15"/>
                <w:szCs w:val="15"/>
                <w:lang w:val="en-GB"/>
              </w:rPr>
            </w:pPr>
            <w:r w:rsidRPr="00B114DE">
              <w:rPr>
                <w:sz w:val="15"/>
                <w:szCs w:val="15"/>
                <w:lang w:val="en-GB"/>
              </w:rPr>
              <w:t>Critical Management-Plane data transported over the O1 interface such as:</w:t>
            </w:r>
          </w:p>
          <w:p w14:paraId="1537BE23" w14:textId="77777777" w:rsidR="00AF07E7" w:rsidRPr="00B114DE" w:rsidRDefault="00AF07E7" w:rsidP="00401B68">
            <w:pPr>
              <w:pStyle w:val="ListParagraph"/>
              <w:numPr>
                <w:ilvl w:val="0"/>
                <w:numId w:val="9"/>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 xml:space="preserve">Observables (events and counters) and network status provided over O1 to non-RT RIC from Near-RT RIC, O-CU and O-DU. </w:t>
            </w:r>
          </w:p>
          <w:p w14:paraId="16860169" w14:textId="77777777" w:rsidR="00AF07E7" w:rsidRPr="00B114DE" w:rsidRDefault="00AF07E7" w:rsidP="00401B68">
            <w:pPr>
              <w:pStyle w:val="ListParagraph"/>
              <w:numPr>
                <w:ilvl w:val="0"/>
                <w:numId w:val="9"/>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The non-RT RIC uses the O1 observables (Feedback on the fulfilment of A1 policies in the near-RT RIC) to continuously evaluate the impact of the A1 policies towards fulfillment of the RAN Intent.</w:t>
            </w:r>
          </w:p>
          <w:p w14:paraId="2DF0D191" w14:textId="77777777" w:rsidR="00AF07E7" w:rsidRPr="00B114DE" w:rsidRDefault="00AF07E7" w:rsidP="00401B68">
            <w:pPr>
              <w:pStyle w:val="ListParagraph"/>
              <w:numPr>
                <w:ilvl w:val="0"/>
                <w:numId w:val="9"/>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Managed Element Telemetry to monitor the application behavior (from O-Cloud).</w:t>
            </w:r>
          </w:p>
        </w:tc>
        <w:tc>
          <w:tcPr>
            <w:tcW w:w="394" w:type="pct"/>
            <w:vMerge w:val="restart"/>
            <w:vAlign w:val="center"/>
          </w:tcPr>
          <w:p w14:paraId="0AA478E7"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Near-RT RIC, Non-RT RIC, O-CU, O-DU, SMO</w:t>
            </w:r>
          </w:p>
        </w:tc>
        <w:tc>
          <w:tcPr>
            <w:tcW w:w="403" w:type="pct"/>
            <w:vMerge w:val="restart"/>
            <w:vAlign w:val="center"/>
          </w:tcPr>
          <w:p w14:paraId="62BEE57F"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O1</w:t>
            </w:r>
          </w:p>
        </w:tc>
        <w:tc>
          <w:tcPr>
            <w:tcW w:w="310" w:type="pct"/>
            <w:vAlign w:val="center"/>
          </w:tcPr>
          <w:p w14:paraId="50772016" w14:textId="77777777" w:rsidR="00AF07E7" w:rsidRPr="00B114DE" w:rsidRDefault="00AF07E7" w:rsidP="00A62A63">
            <w:pPr>
              <w:jc w:val="center"/>
              <w:rPr>
                <w:color w:val="000000" w:themeColor="text1"/>
                <w:sz w:val="15"/>
                <w:szCs w:val="15"/>
                <w:lang w:val="en-GB"/>
              </w:rPr>
            </w:pPr>
          </w:p>
        </w:tc>
        <w:tc>
          <w:tcPr>
            <w:tcW w:w="224" w:type="pct"/>
            <w:vAlign w:val="center"/>
          </w:tcPr>
          <w:p w14:paraId="0516DBDD"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58FD6807"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0C8CBDF8"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0E609C61" w14:textId="77777777" w:rsidR="00AF07E7" w:rsidRPr="00B114DE" w:rsidRDefault="00AF07E7" w:rsidP="00A62A63">
            <w:pPr>
              <w:jc w:val="center"/>
              <w:rPr>
                <w:color w:val="000000" w:themeColor="text1"/>
                <w:sz w:val="15"/>
                <w:szCs w:val="15"/>
                <w:lang w:val="en-GB"/>
              </w:rPr>
            </w:pPr>
          </w:p>
        </w:tc>
        <w:tc>
          <w:tcPr>
            <w:tcW w:w="233" w:type="pct"/>
            <w:vAlign w:val="center"/>
          </w:tcPr>
          <w:p w14:paraId="2B5BDB14"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56" w:type="pct"/>
            <w:vAlign w:val="center"/>
          </w:tcPr>
          <w:p w14:paraId="7DF05DB0"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57868461" w14:textId="77777777" w:rsidTr="006A26DB">
        <w:tc>
          <w:tcPr>
            <w:tcW w:w="366" w:type="pct"/>
            <w:vMerge/>
            <w:vAlign w:val="center"/>
          </w:tcPr>
          <w:p w14:paraId="075BBA59" w14:textId="77777777" w:rsidR="00AF07E7" w:rsidRPr="00B114DE" w:rsidRDefault="00AF07E7" w:rsidP="00A62A63">
            <w:pPr>
              <w:rPr>
                <w:b/>
                <w:color w:val="000000" w:themeColor="text1"/>
                <w:sz w:val="15"/>
                <w:szCs w:val="15"/>
                <w:lang w:val="en-GB"/>
              </w:rPr>
            </w:pPr>
          </w:p>
        </w:tc>
        <w:tc>
          <w:tcPr>
            <w:tcW w:w="1676" w:type="pct"/>
            <w:vMerge/>
            <w:vAlign w:val="center"/>
          </w:tcPr>
          <w:p w14:paraId="6508AFD0" w14:textId="77777777" w:rsidR="00AF07E7" w:rsidRPr="00B114DE" w:rsidRDefault="00AF07E7" w:rsidP="00A62A63">
            <w:pPr>
              <w:rPr>
                <w:sz w:val="15"/>
                <w:szCs w:val="15"/>
                <w:lang w:val="en-GB"/>
              </w:rPr>
            </w:pPr>
          </w:p>
        </w:tc>
        <w:tc>
          <w:tcPr>
            <w:tcW w:w="394" w:type="pct"/>
            <w:vMerge/>
            <w:vAlign w:val="center"/>
          </w:tcPr>
          <w:p w14:paraId="194DA358" w14:textId="77777777" w:rsidR="00AF07E7" w:rsidRPr="00B114DE" w:rsidRDefault="00AF07E7" w:rsidP="00A62A63">
            <w:pPr>
              <w:rPr>
                <w:color w:val="000000" w:themeColor="text1"/>
                <w:sz w:val="15"/>
                <w:szCs w:val="15"/>
                <w:lang w:val="en-GB"/>
              </w:rPr>
            </w:pPr>
          </w:p>
        </w:tc>
        <w:tc>
          <w:tcPr>
            <w:tcW w:w="403" w:type="pct"/>
            <w:vMerge/>
            <w:vAlign w:val="center"/>
          </w:tcPr>
          <w:p w14:paraId="52802635" w14:textId="77777777" w:rsidR="00AF07E7" w:rsidRPr="00B114DE" w:rsidRDefault="00AF07E7" w:rsidP="00A62A63">
            <w:pPr>
              <w:rPr>
                <w:color w:val="000000" w:themeColor="text1"/>
                <w:sz w:val="15"/>
                <w:szCs w:val="15"/>
                <w:lang w:val="en-GB"/>
              </w:rPr>
            </w:pPr>
          </w:p>
        </w:tc>
        <w:tc>
          <w:tcPr>
            <w:tcW w:w="310" w:type="pct"/>
            <w:vAlign w:val="center"/>
          </w:tcPr>
          <w:p w14:paraId="1946A4C9"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462C6B37" w14:textId="77777777" w:rsidR="00AF07E7" w:rsidRPr="00B114DE" w:rsidRDefault="00AF07E7" w:rsidP="00A62A63">
            <w:pPr>
              <w:jc w:val="center"/>
              <w:rPr>
                <w:color w:val="000000" w:themeColor="text1"/>
                <w:sz w:val="15"/>
                <w:szCs w:val="15"/>
                <w:lang w:val="en-GB"/>
              </w:rPr>
            </w:pPr>
          </w:p>
        </w:tc>
        <w:tc>
          <w:tcPr>
            <w:tcW w:w="414" w:type="pct"/>
            <w:vAlign w:val="center"/>
          </w:tcPr>
          <w:p w14:paraId="3119FFAA"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4D71D8B3"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239330DB"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60C615A0" w14:textId="77777777" w:rsidR="00AF07E7" w:rsidRPr="00B114DE" w:rsidRDefault="00AF07E7" w:rsidP="00A62A63">
            <w:pPr>
              <w:jc w:val="center"/>
              <w:rPr>
                <w:color w:val="000000" w:themeColor="text1"/>
                <w:sz w:val="15"/>
                <w:szCs w:val="15"/>
                <w:lang w:val="en-GB"/>
              </w:rPr>
            </w:pPr>
          </w:p>
        </w:tc>
        <w:tc>
          <w:tcPr>
            <w:tcW w:w="356" w:type="pct"/>
            <w:vAlign w:val="center"/>
          </w:tcPr>
          <w:p w14:paraId="2A3893B0" w14:textId="77777777" w:rsidR="00AF07E7" w:rsidRPr="00B114DE" w:rsidRDefault="00AF07E7" w:rsidP="00A62A63">
            <w:pPr>
              <w:jc w:val="center"/>
              <w:rPr>
                <w:color w:val="000000" w:themeColor="text1"/>
                <w:sz w:val="15"/>
                <w:szCs w:val="15"/>
                <w:lang w:val="en-GB"/>
              </w:rPr>
            </w:pPr>
          </w:p>
        </w:tc>
      </w:tr>
      <w:tr w:rsidR="006A26DB" w:rsidRPr="00B114DE" w14:paraId="336D3F88" w14:textId="77777777" w:rsidTr="006A26DB">
        <w:tc>
          <w:tcPr>
            <w:tcW w:w="366" w:type="pct"/>
            <w:vMerge w:val="restart"/>
            <w:vAlign w:val="center"/>
          </w:tcPr>
          <w:p w14:paraId="5E9154FA"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ASSET-D-04</w:t>
            </w:r>
          </w:p>
        </w:tc>
        <w:tc>
          <w:tcPr>
            <w:tcW w:w="1676" w:type="pct"/>
            <w:vMerge w:val="restart"/>
            <w:vAlign w:val="center"/>
          </w:tcPr>
          <w:p w14:paraId="0875EF90" w14:textId="77777777" w:rsidR="00AF07E7" w:rsidRPr="00B114DE" w:rsidRDefault="00AF07E7" w:rsidP="00A62A63">
            <w:pPr>
              <w:rPr>
                <w:sz w:val="15"/>
                <w:szCs w:val="15"/>
                <w:lang w:val="en-GB"/>
              </w:rPr>
            </w:pPr>
            <w:r w:rsidRPr="00B114DE">
              <w:rPr>
                <w:sz w:val="15"/>
                <w:szCs w:val="15"/>
                <w:lang w:val="en-GB"/>
              </w:rPr>
              <w:t>Critical C-Plane data such as:</w:t>
            </w:r>
          </w:p>
          <w:p w14:paraId="2F741AA4"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 xml:space="preserve">Scheduling information, FFT size, CP length, Subcarrier spacing, UL PRACH scheduling </w:t>
            </w:r>
          </w:p>
          <w:p w14:paraId="142EC951"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DL and UL Beamforming commands (e.g., beam index) and scheduling</w:t>
            </w:r>
          </w:p>
          <w:p w14:paraId="61EDE3B1"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 xml:space="preserve">LBT Configuration parameters such as lbtHandle, lbtDeferFactor, lbtBackoffCounter, lbtOffset, MCOT, lbtMode, sfnSf, lbtCWconfig_H, lbtCWconfig_T, lbtTrafficClass. </w:t>
            </w:r>
          </w:p>
          <w:p w14:paraId="7E44F123"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LBT DL indication parameters such as lbtHandle, lbtResult, initialPartialSFs, bufferError, lbtCWR_Result</w:t>
            </w:r>
          </w:p>
        </w:tc>
        <w:tc>
          <w:tcPr>
            <w:tcW w:w="394" w:type="pct"/>
            <w:vMerge w:val="restart"/>
            <w:vAlign w:val="center"/>
          </w:tcPr>
          <w:p w14:paraId="35E3C4E0"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O-DU, O-RU</w:t>
            </w:r>
          </w:p>
        </w:tc>
        <w:tc>
          <w:tcPr>
            <w:tcW w:w="403" w:type="pct"/>
            <w:vMerge w:val="restart"/>
            <w:vAlign w:val="center"/>
          </w:tcPr>
          <w:p w14:paraId="7E049445"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Fronthaul CUS-Plane</w:t>
            </w:r>
          </w:p>
        </w:tc>
        <w:tc>
          <w:tcPr>
            <w:tcW w:w="310" w:type="pct"/>
            <w:vAlign w:val="center"/>
          </w:tcPr>
          <w:p w14:paraId="10B92589" w14:textId="77777777" w:rsidR="00AF07E7" w:rsidRPr="00B114DE" w:rsidRDefault="00AF07E7" w:rsidP="00A62A63">
            <w:pPr>
              <w:jc w:val="center"/>
              <w:rPr>
                <w:color w:val="000000" w:themeColor="text1"/>
                <w:sz w:val="15"/>
                <w:szCs w:val="15"/>
                <w:lang w:val="en-GB"/>
              </w:rPr>
            </w:pPr>
          </w:p>
        </w:tc>
        <w:tc>
          <w:tcPr>
            <w:tcW w:w="224" w:type="pct"/>
            <w:vAlign w:val="center"/>
          </w:tcPr>
          <w:p w14:paraId="29E1C606"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55769212"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40CE97BA"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509F9695" w14:textId="77777777" w:rsidR="00AF07E7" w:rsidRPr="00B114DE" w:rsidRDefault="00AF07E7" w:rsidP="00A62A63">
            <w:pPr>
              <w:jc w:val="center"/>
              <w:rPr>
                <w:color w:val="000000" w:themeColor="text1"/>
                <w:sz w:val="15"/>
                <w:szCs w:val="15"/>
                <w:lang w:val="en-GB"/>
              </w:rPr>
            </w:pPr>
          </w:p>
        </w:tc>
        <w:tc>
          <w:tcPr>
            <w:tcW w:w="233" w:type="pct"/>
            <w:vAlign w:val="center"/>
          </w:tcPr>
          <w:p w14:paraId="1560AE12"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56" w:type="pct"/>
            <w:vAlign w:val="center"/>
          </w:tcPr>
          <w:p w14:paraId="39029725"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4FD5557C" w14:textId="77777777" w:rsidTr="006A26DB">
        <w:tc>
          <w:tcPr>
            <w:tcW w:w="366" w:type="pct"/>
            <w:vMerge/>
            <w:vAlign w:val="center"/>
          </w:tcPr>
          <w:p w14:paraId="012B1D20" w14:textId="77777777" w:rsidR="00AF07E7" w:rsidRPr="00B114DE" w:rsidRDefault="00AF07E7" w:rsidP="00A62A63">
            <w:pPr>
              <w:rPr>
                <w:b/>
                <w:color w:val="000000" w:themeColor="text1"/>
                <w:sz w:val="15"/>
                <w:szCs w:val="15"/>
                <w:lang w:val="en-GB"/>
              </w:rPr>
            </w:pPr>
          </w:p>
        </w:tc>
        <w:tc>
          <w:tcPr>
            <w:tcW w:w="1676" w:type="pct"/>
            <w:vMerge/>
            <w:vAlign w:val="center"/>
          </w:tcPr>
          <w:p w14:paraId="6E090A7F" w14:textId="77777777" w:rsidR="00AF07E7" w:rsidRPr="00B114DE" w:rsidRDefault="00AF07E7" w:rsidP="00A62A63">
            <w:pPr>
              <w:rPr>
                <w:sz w:val="15"/>
                <w:szCs w:val="15"/>
                <w:lang w:val="en-GB"/>
              </w:rPr>
            </w:pPr>
          </w:p>
        </w:tc>
        <w:tc>
          <w:tcPr>
            <w:tcW w:w="394" w:type="pct"/>
            <w:vMerge/>
            <w:vAlign w:val="center"/>
          </w:tcPr>
          <w:p w14:paraId="6BE49AFA" w14:textId="77777777" w:rsidR="00AF07E7" w:rsidRPr="00B114DE" w:rsidRDefault="00AF07E7" w:rsidP="00A62A63">
            <w:pPr>
              <w:rPr>
                <w:color w:val="000000" w:themeColor="text1"/>
                <w:sz w:val="15"/>
                <w:szCs w:val="15"/>
                <w:lang w:val="en-GB"/>
              </w:rPr>
            </w:pPr>
          </w:p>
        </w:tc>
        <w:tc>
          <w:tcPr>
            <w:tcW w:w="403" w:type="pct"/>
            <w:vMerge/>
            <w:vAlign w:val="center"/>
          </w:tcPr>
          <w:p w14:paraId="3C1A6354" w14:textId="77777777" w:rsidR="00AF07E7" w:rsidRPr="00B114DE" w:rsidRDefault="00AF07E7" w:rsidP="00A62A63">
            <w:pPr>
              <w:rPr>
                <w:color w:val="000000" w:themeColor="text1"/>
                <w:sz w:val="15"/>
                <w:szCs w:val="15"/>
                <w:lang w:val="en-GB"/>
              </w:rPr>
            </w:pPr>
          </w:p>
        </w:tc>
        <w:tc>
          <w:tcPr>
            <w:tcW w:w="310" w:type="pct"/>
            <w:vAlign w:val="center"/>
          </w:tcPr>
          <w:p w14:paraId="5B6166C1"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42AFE0C4" w14:textId="77777777" w:rsidR="00AF07E7" w:rsidRPr="00B114DE" w:rsidRDefault="00AF07E7" w:rsidP="00A62A63">
            <w:pPr>
              <w:jc w:val="center"/>
              <w:rPr>
                <w:color w:val="000000" w:themeColor="text1"/>
                <w:sz w:val="15"/>
                <w:szCs w:val="15"/>
                <w:lang w:val="en-GB"/>
              </w:rPr>
            </w:pPr>
          </w:p>
        </w:tc>
        <w:tc>
          <w:tcPr>
            <w:tcW w:w="414" w:type="pct"/>
            <w:vAlign w:val="center"/>
          </w:tcPr>
          <w:p w14:paraId="704E9332" w14:textId="77777777" w:rsidR="00AF07E7" w:rsidRPr="00B114DE" w:rsidRDefault="00AF07E7" w:rsidP="00A62A63">
            <w:pPr>
              <w:jc w:val="center"/>
              <w:rPr>
                <w:color w:val="000000" w:themeColor="text1"/>
                <w:sz w:val="15"/>
                <w:szCs w:val="15"/>
                <w:lang w:val="en-GB"/>
              </w:rPr>
            </w:pPr>
          </w:p>
        </w:tc>
        <w:tc>
          <w:tcPr>
            <w:tcW w:w="287" w:type="pct"/>
            <w:vAlign w:val="center"/>
          </w:tcPr>
          <w:p w14:paraId="1171D6C2"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5748920A"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16176101" w14:textId="77777777" w:rsidR="00AF07E7" w:rsidRPr="00B114DE" w:rsidRDefault="00AF07E7" w:rsidP="00A62A63">
            <w:pPr>
              <w:jc w:val="center"/>
              <w:rPr>
                <w:color w:val="000000" w:themeColor="text1"/>
                <w:sz w:val="15"/>
                <w:szCs w:val="15"/>
                <w:lang w:val="en-GB"/>
              </w:rPr>
            </w:pPr>
          </w:p>
        </w:tc>
        <w:tc>
          <w:tcPr>
            <w:tcW w:w="356" w:type="pct"/>
            <w:vAlign w:val="center"/>
          </w:tcPr>
          <w:p w14:paraId="19F10EE6" w14:textId="77777777" w:rsidR="00AF07E7" w:rsidRPr="00B114DE" w:rsidRDefault="00AF07E7" w:rsidP="00A62A63">
            <w:pPr>
              <w:jc w:val="center"/>
              <w:rPr>
                <w:color w:val="000000" w:themeColor="text1"/>
                <w:sz w:val="15"/>
                <w:szCs w:val="15"/>
                <w:lang w:val="en-GB"/>
              </w:rPr>
            </w:pPr>
          </w:p>
        </w:tc>
      </w:tr>
      <w:tr w:rsidR="006A26DB" w:rsidRPr="00B114DE" w14:paraId="7921C9D2" w14:textId="77777777" w:rsidTr="006A26DB">
        <w:tc>
          <w:tcPr>
            <w:tcW w:w="366" w:type="pct"/>
            <w:vMerge w:val="restart"/>
            <w:vAlign w:val="center"/>
          </w:tcPr>
          <w:p w14:paraId="463D5E46"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lastRenderedPageBreak/>
              <w:t>ASSET-D-05</w:t>
            </w:r>
          </w:p>
        </w:tc>
        <w:tc>
          <w:tcPr>
            <w:tcW w:w="1676" w:type="pct"/>
            <w:vMerge w:val="restart"/>
            <w:vAlign w:val="center"/>
          </w:tcPr>
          <w:p w14:paraId="3B56704F" w14:textId="77777777" w:rsidR="00AF07E7" w:rsidRPr="00B114DE" w:rsidRDefault="00AF07E7" w:rsidP="00A62A63">
            <w:pPr>
              <w:rPr>
                <w:sz w:val="15"/>
                <w:szCs w:val="15"/>
                <w:lang w:val="en-GB"/>
              </w:rPr>
            </w:pPr>
            <w:r w:rsidRPr="00B114DE">
              <w:rPr>
                <w:sz w:val="15"/>
                <w:szCs w:val="15"/>
                <w:lang w:val="en-GB"/>
              </w:rPr>
              <w:t xml:space="preserve">Critical Fronthaul U-Plane data such as: </w:t>
            </w:r>
          </w:p>
          <w:p w14:paraId="7E1F481C" w14:textId="0A728554" w:rsidR="00AF07E7" w:rsidRPr="00B114DE" w:rsidRDefault="00AF07E7" w:rsidP="00401B68">
            <w:pPr>
              <w:pStyle w:val="ListParagraph"/>
              <w:numPr>
                <w:ilvl w:val="0"/>
                <w:numId w:val="8"/>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Use</w:t>
            </w:r>
            <w:r w:rsidR="00307E33" w:rsidRPr="00B114DE">
              <w:rPr>
                <w:rFonts w:ascii="Times New Roman" w:hAnsi="Times New Roman" w:cs="Times New Roman"/>
                <w:sz w:val="15"/>
                <w:szCs w:val="15"/>
                <w:lang w:val="en-GB"/>
              </w:rPr>
              <w:t>r</w:t>
            </w:r>
            <w:r w:rsidRPr="00B114DE">
              <w:rPr>
                <w:rFonts w:ascii="Times New Roman" w:hAnsi="Times New Roman" w:cs="Times New Roman"/>
                <w:sz w:val="15"/>
                <w:szCs w:val="15"/>
                <w:lang w:val="en-GB"/>
              </w:rPr>
              <w:t xml:space="preserve"> data (i.e. DNS, PUSCH, PDSCH, etc.), </w:t>
            </w:r>
          </w:p>
          <w:p w14:paraId="111E49F8" w14:textId="77777777" w:rsidR="00AF07E7" w:rsidRPr="00B114DE" w:rsidRDefault="00AF07E7" w:rsidP="00401B68">
            <w:pPr>
              <w:pStyle w:val="ListParagraph"/>
              <w:numPr>
                <w:ilvl w:val="0"/>
                <w:numId w:val="8"/>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 xml:space="preserve">Control channel data (PDCCH, PUCCH, etc.), </w:t>
            </w:r>
          </w:p>
          <w:p w14:paraId="3F54ED32" w14:textId="66719B4A" w:rsidR="00AF07E7" w:rsidRPr="00B114DE" w:rsidRDefault="00307E33" w:rsidP="00307E33">
            <w:pPr>
              <w:pStyle w:val="ListParagraph"/>
              <w:numPr>
                <w:ilvl w:val="0"/>
                <w:numId w:val="8"/>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I/Q samples, PRACH-related information, eCPRI, and O-RAN headers</w:t>
            </w:r>
            <w:r w:rsidRPr="00B114DE" w:rsidDel="00EC0EA0">
              <w:rPr>
                <w:rFonts w:ascii="Times New Roman" w:hAnsi="Times New Roman" w:cs="Times New Roman"/>
                <w:sz w:val="15"/>
                <w:szCs w:val="15"/>
                <w:lang w:val="en-GB"/>
              </w:rPr>
              <w:t xml:space="preserve"> </w:t>
            </w:r>
          </w:p>
          <w:p w14:paraId="520862DE" w14:textId="381C6C6F" w:rsidR="004E3D5E" w:rsidRPr="00B114DE" w:rsidRDefault="004E3D5E" w:rsidP="00307E33">
            <w:pPr>
              <w:pStyle w:val="ListParagraph"/>
              <w:numPr>
                <w:ilvl w:val="0"/>
                <w:numId w:val="8"/>
              </w:numPr>
              <w:spacing w:after="180"/>
              <w:rPr>
                <w:rFonts w:ascii="Times New Roman" w:hAnsi="Times New Roman"/>
                <w:sz w:val="15"/>
                <w:lang w:val="en-GB"/>
              </w:rPr>
            </w:pPr>
            <w:r w:rsidRPr="00B114DE">
              <w:rPr>
                <w:rFonts w:ascii="Times New Roman" w:hAnsi="Times New Roman" w:cs="Times New Roman"/>
                <w:sz w:val="15"/>
                <w:szCs w:val="15"/>
                <w:lang w:val="en-GB"/>
              </w:rPr>
              <w:t>MAC CEs (Control Elements)</w:t>
            </w:r>
          </w:p>
        </w:tc>
        <w:tc>
          <w:tcPr>
            <w:tcW w:w="394" w:type="pct"/>
            <w:vMerge w:val="restart"/>
            <w:vAlign w:val="center"/>
          </w:tcPr>
          <w:p w14:paraId="26C5CC32"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O-DU, O-RU</w:t>
            </w:r>
          </w:p>
        </w:tc>
        <w:tc>
          <w:tcPr>
            <w:tcW w:w="403" w:type="pct"/>
            <w:vMerge w:val="restart"/>
            <w:vAlign w:val="center"/>
          </w:tcPr>
          <w:p w14:paraId="0D376313"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Fronthaul CUS-</w:t>
            </w:r>
            <w:r w:rsidRPr="00B114DE">
              <w:rPr>
                <w:bCs/>
                <w:color w:val="000000" w:themeColor="text1"/>
                <w:sz w:val="15"/>
                <w:szCs w:val="15"/>
                <w:lang w:val="en-GB"/>
              </w:rPr>
              <w:t>Plane</w:t>
            </w:r>
          </w:p>
        </w:tc>
        <w:tc>
          <w:tcPr>
            <w:tcW w:w="310" w:type="pct"/>
            <w:vAlign w:val="center"/>
          </w:tcPr>
          <w:p w14:paraId="20E07944" w14:textId="77777777" w:rsidR="00AF07E7" w:rsidRPr="00B114DE" w:rsidRDefault="00AF07E7" w:rsidP="00A62A63">
            <w:pPr>
              <w:jc w:val="center"/>
              <w:rPr>
                <w:color w:val="000000" w:themeColor="text1"/>
                <w:sz w:val="15"/>
                <w:szCs w:val="15"/>
                <w:lang w:val="en-GB"/>
              </w:rPr>
            </w:pPr>
          </w:p>
        </w:tc>
        <w:tc>
          <w:tcPr>
            <w:tcW w:w="224" w:type="pct"/>
            <w:vAlign w:val="center"/>
          </w:tcPr>
          <w:p w14:paraId="5E98E35E"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2A5779CC" w14:textId="2F5F536E" w:rsidR="00AF07E7" w:rsidRPr="00B114DE" w:rsidRDefault="00AF07E7" w:rsidP="00A62A63">
            <w:pPr>
              <w:jc w:val="center"/>
              <w:rPr>
                <w:color w:val="000000" w:themeColor="text1"/>
                <w:sz w:val="15"/>
                <w:szCs w:val="15"/>
                <w:lang w:val="en-GB"/>
              </w:rPr>
            </w:pPr>
          </w:p>
        </w:tc>
        <w:tc>
          <w:tcPr>
            <w:tcW w:w="287" w:type="pct"/>
            <w:vAlign w:val="center"/>
          </w:tcPr>
          <w:p w14:paraId="78E8491E"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024A0514" w14:textId="77777777" w:rsidR="00AF07E7" w:rsidRPr="00B114DE" w:rsidRDefault="00AF07E7" w:rsidP="00A62A63">
            <w:pPr>
              <w:jc w:val="center"/>
              <w:rPr>
                <w:color w:val="000000" w:themeColor="text1"/>
                <w:sz w:val="15"/>
                <w:szCs w:val="15"/>
                <w:lang w:val="en-GB"/>
              </w:rPr>
            </w:pPr>
          </w:p>
        </w:tc>
        <w:tc>
          <w:tcPr>
            <w:tcW w:w="233" w:type="pct"/>
            <w:vAlign w:val="center"/>
          </w:tcPr>
          <w:p w14:paraId="6CB1896F"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56" w:type="pct"/>
            <w:vAlign w:val="center"/>
          </w:tcPr>
          <w:p w14:paraId="71F257DE"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38788BF2" w14:textId="77777777" w:rsidTr="006A26DB">
        <w:tc>
          <w:tcPr>
            <w:tcW w:w="366" w:type="pct"/>
            <w:vMerge/>
            <w:vAlign w:val="center"/>
          </w:tcPr>
          <w:p w14:paraId="204865F7" w14:textId="77777777" w:rsidR="00AF07E7" w:rsidRPr="00B114DE" w:rsidRDefault="00AF07E7" w:rsidP="00A62A63">
            <w:pPr>
              <w:rPr>
                <w:b/>
                <w:color w:val="000000" w:themeColor="text1"/>
                <w:sz w:val="15"/>
                <w:szCs w:val="15"/>
                <w:lang w:val="en-GB"/>
              </w:rPr>
            </w:pPr>
          </w:p>
        </w:tc>
        <w:tc>
          <w:tcPr>
            <w:tcW w:w="1676" w:type="pct"/>
            <w:vMerge/>
            <w:vAlign w:val="center"/>
          </w:tcPr>
          <w:p w14:paraId="147C8522" w14:textId="77777777" w:rsidR="00AF07E7" w:rsidRPr="00B114DE" w:rsidRDefault="00AF07E7" w:rsidP="00A62A63">
            <w:pPr>
              <w:rPr>
                <w:sz w:val="15"/>
                <w:szCs w:val="15"/>
                <w:lang w:val="en-GB"/>
              </w:rPr>
            </w:pPr>
          </w:p>
        </w:tc>
        <w:tc>
          <w:tcPr>
            <w:tcW w:w="394" w:type="pct"/>
            <w:vMerge/>
            <w:vAlign w:val="center"/>
          </w:tcPr>
          <w:p w14:paraId="080C1902" w14:textId="77777777" w:rsidR="00AF07E7" w:rsidRPr="00B114DE" w:rsidRDefault="00AF07E7" w:rsidP="00A62A63">
            <w:pPr>
              <w:rPr>
                <w:color w:val="000000" w:themeColor="text1"/>
                <w:sz w:val="15"/>
                <w:szCs w:val="15"/>
                <w:lang w:val="en-GB"/>
              </w:rPr>
            </w:pPr>
          </w:p>
        </w:tc>
        <w:tc>
          <w:tcPr>
            <w:tcW w:w="403" w:type="pct"/>
            <w:vMerge/>
            <w:vAlign w:val="center"/>
          </w:tcPr>
          <w:p w14:paraId="53282948" w14:textId="77777777" w:rsidR="00AF07E7" w:rsidRPr="00B114DE" w:rsidRDefault="00AF07E7" w:rsidP="00A62A63">
            <w:pPr>
              <w:rPr>
                <w:color w:val="000000" w:themeColor="text1"/>
                <w:sz w:val="15"/>
                <w:szCs w:val="15"/>
                <w:lang w:val="en-GB"/>
              </w:rPr>
            </w:pPr>
          </w:p>
        </w:tc>
        <w:tc>
          <w:tcPr>
            <w:tcW w:w="310" w:type="pct"/>
            <w:vAlign w:val="center"/>
          </w:tcPr>
          <w:p w14:paraId="46C49AE7"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7F777165" w14:textId="77777777" w:rsidR="00AF07E7" w:rsidRPr="00B114DE" w:rsidRDefault="00AF07E7" w:rsidP="00A62A63">
            <w:pPr>
              <w:jc w:val="center"/>
              <w:rPr>
                <w:color w:val="000000" w:themeColor="text1"/>
                <w:sz w:val="15"/>
                <w:szCs w:val="15"/>
                <w:lang w:val="en-GB"/>
              </w:rPr>
            </w:pPr>
          </w:p>
        </w:tc>
        <w:tc>
          <w:tcPr>
            <w:tcW w:w="414" w:type="pct"/>
            <w:vAlign w:val="center"/>
          </w:tcPr>
          <w:p w14:paraId="24463BF6" w14:textId="77106BDD" w:rsidR="00AF07E7" w:rsidRPr="00B114DE" w:rsidRDefault="00AF07E7" w:rsidP="00A62A63">
            <w:pPr>
              <w:jc w:val="center"/>
              <w:rPr>
                <w:color w:val="000000" w:themeColor="text1"/>
                <w:sz w:val="15"/>
                <w:szCs w:val="15"/>
                <w:lang w:val="en-GB"/>
              </w:rPr>
            </w:pPr>
          </w:p>
        </w:tc>
        <w:tc>
          <w:tcPr>
            <w:tcW w:w="287" w:type="pct"/>
            <w:vAlign w:val="center"/>
          </w:tcPr>
          <w:p w14:paraId="3577010B"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316FD113"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29B483B8" w14:textId="77777777" w:rsidR="00AF07E7" w:rsidRPr="00B114DE" w:rsidRDefault="00AF07E7" w:rsidP="00A62A63">
            <w:pPr>
              <w:jc w:val="center"/>
              <w:rPr>
                <w:color w:val="000000" w:themeColor="text1"/>
                <w:sz w:val="15"/>
                <w:szCs w:val="15"/>
                <w:lang w:val="en-GB"/>
              </w:rPr>
            </w:pPr>
          </w:p>
        </w:tc>
        <w:tc>
          <w:tcPr>
            <w:tcW w:w="356" w:type="pct"/>
            <w:vAlign w:val="center"/>
          </w:tcPr>
          <w:p w14:paraId="0D2DFE11" w14:textId="77777777" w:rsidR="00AF07E7" w:rsidRPr="00B114DE" w:rsidRDefault="00AF07E7" w:rsidP="00A62A63">
            <w:pPr>
              <w:jc w:val="center"/>
              <w:rPr>
                <w:color w:val="000000" w:themeColor="text1"/>
                <w:sz w:val="15"/>
                <w:szCs w:val="15"/>
                <w:lang w:val="en-GB"/>
              </w:rPr>
            </w:pPr>
          </w:p>
        </w:tc>
      </w:tr>
      <w:tr w:rsidR="006A26DB" w:rsidRPr="00B114DE" w14:paraId="0EB6FACC" w14:textId="77777777" w:rsidTr="006A26DB">
        <w:tc>
          <w:tcPr>
            <w:tcW w:w="366" w:type="pct"/>
            <w:vAlign w:val="center"/>
          </w:tcPr>
          <w:p w14:paraId="039D9E7B"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ASSET-D-06</w:t>
            </w:r>
          </w:p>
        </w:tc>
        <w:tc>
          <w:tcPr>
            <w:tcW w:w="1676" w:type="pct"/>
            <w:vAlign w:val="center"/>
          </w:tcPr>
          <w:p w14:paraId="50D586CF" w14:textId="77777777" w:rsidR="00AF07E7" w:rsidRPr="00B114DE" w:rsidRDefault="00AF07E7" w:rsidP="00A62A63">
            <w:pPr>
              <w:rPr>
                <w:sz w:val="15"/>
                <w:szCs w:val="15"/>
                <w:lang w:val="en-GB"/>
              </w:rPr>
            </w:pPr>
            <w:r w:rsidRPr="00B114DE">
              <w:rPr>
                <w:sz w:val="15"/>
                <w:szCs w:val="15"/>
                <w:lang w:val="en-GB"/>
              </w:rPr>
              <w:t>Reference signals, synchronization signal and channels in downlink and uplink between O-RU and UE</w:t>
            </w:r>
          </w:p>
        </w:tc>
        <w:tc>
          <w:tcPr>
            <w:tcW w:w="394" w:type="pct"/>
            <w:vAlign w:val="center"/>
          </w:tcPr>
          <w:p w14:paraId="2AA1A0E5"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O-RU</w:t>
            </w:r>
          </w:p>
        </w:tc>
        <w:tc>
          <w:tcPr>
            <w:tcW w:w="403" w:type="pct"/>
            <w:vAlign w:val="center"/>
          </w:tcPr>
          <w:p w14:paraId="15A64809"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Radio</w:t>
            </w:r>
          </w:p>
        </w:tc>
        <w:tc>
          <w:tcPr>
            <w:tcW w:w="310" w:type="pct"/>
            <w:vAlign w:val="center"/>
          </w:tcPr>
          <w:p w14:paraId="272648C1" w14:textId="77777777" w:rsidR="00AF07E7" w:rsidRPr="00B114DE" w:rsidRDefault="00AF07E7" w:rsidP="00A62A63">
            <w:pPr>
              <w:jc w:val="center"/>
              <w:rPr>
                <w:color w:val="000000" w:themeColor="text1"/>
                <w:sz w:val="15"/>
                <w:szCs w:val="15"/>
                <w:lang w:val="en-GB"/>
              </w:rPr>
            </w:pPr>
          </w:p>
        </w:tc>
        <w:tc>
          <w:tcPr>
            <w:tcW w:w="224" w:type="pct"/>
            <w:vAlign w:val="center"/>
          </w:tcPr>
          <w:p w14:paraId="02C1D288"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60B66AA5"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51262179"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3EDEEE28" w14:textId="77777777" w:rsidR="00AF07E7" w:rsidRPr="00B114DE" w:rsidRDefault="00AF07E7" w:rsidP="00A62A63">
            <w:pPr>
              <w:jc w:val="center"/>
              <w:rPr>
                <w:color w:val="000000" w:themeColor="text1"/>
                <w:sz w:val="15"/>
                <w:szCs w:val="15"/>
                <w:lang w:val="en-GB"/>
              </w:rPr>
            </w:pPr>
          </w:p>
        </w:tc>
        <w:tc>
          <w:tcPr>
            <w:tcW w:w="233" w:type="pct"/>
            <w:vAlign w:val="center"/>
          </w:tcPr>
          <w:p w14:paraId="09634E26"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56" w:type="pct"/>
            <w:vAlign w:val="center"/>
          </w:tcPr>
          <w:p w14:paraId="41B9C492"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54F4E7FC" w14:textId="77777777" w:rsidTr="006A26DB">
        <w:tc>
          <w:tcPr>
            <w:tcW w:w="366" w:type="pct"/>
            <w:vAlign w:val="center"/>
          </w:tcPr>
          <w:p w14:paraId="1CC00ADA"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ASSET-D-07</w:t>
            </w:r>
          </w:p>
        </w:tc>
        <w:tc>
          <w:tcPr>
            <w:tcW w:w="1676" w:type="pct"/>
            <w:vAlign w:val="center"/>
          </w:tcPr>
          <w:p w14:paraId="0E6CFD27" w14:textId="77777777" w:rsidR="00AF07E7" w:rsidRPr="00B114DE" w:rsidRDefault="00AF07E7" w:rsidP="00A62A63">
            <w:pPr>
              <w:rPr>
                <w:sz w:val="15"/>
                <w:szCs w:val="15"/>
                <w:lang w:val="en-GB"/>
              </w:rPr>
            </w:pPr>
            <w:r w:rsidRPr="00B114DE">
              <w:rPr>
                <w:sz w:val="15"/>
                <w:szCs w:val="15"/>
                <w:lang w:val="en-GB"/>
              </w:rPr>
              <w:t>A1 policies that are provided to the near-RT RIC over the A1 interface to guide the RAN performance towards the overall goal expressed in RAN Intent. The A1 policies are declarative policies that contain statements on policy objectives and policy resources applicable to UEs and cells. A1 policies are created, modified and deleted by the non-RT RIC.</w:t>
            </w:r>
          </w:p>
        </w:tc>
        <w:tc>
          <w:tcPr>
            <w:tcW w:w="394" w:type="pct"/>
            <w:vAlign w:val="center"/>
          </w:tcPr>
          <w:p w14:paraId="06387E3D"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Near-RT RIC, Non-RT RIC</w:t>
            </w:r>
          </w:p>
        </w:tc>
        <w:tc>
          <w:tcPr>
            <w:tcW w:w="403" w:type="pct"/>
            <w:vAlign w:val="center"/>
          </w:tcPr>
          <w:p w14:paraId="404F9F0F"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A1</w:t>
            </w:r>
          </w:p>
        </w:tc>
        <w:tc>
          <w:tcPr>
            <w:tcW w:w="310" w:type="pct"/>
            <w:vAlign w:val="center"/>
          </w:tcPr>
          <w:p w14:paraId="4995E56E" w14:textId="77777777" w:rsidR="00AF07E7" w:rsidRPr="00B114DE" w:rsidRDefault="00AF07E7" w:rsidP="00A62A63">
            <w:pPr>
              <w:jc w:val="center"/>
              <w:rPr>
                <w:color w:val="000000" w:themeColor="text1"/>
                <w:sz w:val="15"/>
                <w:szCs w:val="15"/>
                <w:lang w:val="en-GB"/>
              </w:rPr>
            </w:pPr>
          </w:p>
        </w:tc>
        <w:tc>
          <w:tcPr>
            <w:tcW w:w="224" w:type="pct"/>
            <w:vAlign w:val="center"/>
          </w:tcPr>
          <w:p w14:paraId="168F84C8"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1AE59BA4"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759091C8"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46359021" w14:textId="77777777" w:rsidR="00AF07E7" w:rsidRPr="00B114DE" w:rsidRDefault="00AF07E7" w:rsidP="00A62A63">
            <w:pPr>
              <w:jc w:val="center"/>
              <w:rPr>
                <w:color w:val="000000" w:themeColor="text1"/>
                <w:sz w:val="15"/>
                <w:szCs w:val="15"/>
                <w:lang w:val="en-GB"/>
              </w:rPr>
            </w:pPr>
          </w:p>
        </w:tc>
        <w:tc>
          <w:tcPr>
            <w:tcW w:w="233" w:type="pct"/>
            <w:vAlign w:val="center"/>
          </w:tcPr>
          <w:p w14:paraId="0FE7202D" w14:textId="77777777" w:rsidR="00AF07E7" w:rsidRPr="00B114DE" w:rsidRDefault="00AF07E7" w:rsidP="00A62A63">
            <w:pPr>
              <w:jc w:val="center"/>
              <w:rPr>
                <w:color w:val="000000" w:themeColor="text1"/>
                <w:sz w:val="15"/>
                <w:szCs w:val="15"/>
                <w:lang w:val="en-GB"/>
              </w:rPr>
            </w:pPr>
          </w:p>
        </w:tc>
        <w:tc>
          <w:tcPr>
            <w:tcW w:w="356" w:type="pct"/>
            <w:vAlign w:val="center"/>
          </w:tcPr>
          <w:p w14:paraId="30CA1E30"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2334C4C4" w14:textId="77777777" w:rsidTr="006A26DB">
        <w:tc>
          <w:tcPr>
            <w:tcW w:w="366" w:type="pct"/>
            <w:vAlign w:val="center"/>
          </w:tcPr>
          <w:p w14:paraId="52749280"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ASSET-D-08</w:t>
            </w:r>
          </w:p>
        </w:tc>
        <w:tc>
          <w:tcPr>
            <w:tcW w:w="1676" w:type="pct"/>
            <w:vAlign w:val="center"/>
          </w:tcPr>
          <w:p w14:paraId="5D251E2D" w14:textId="77777777" w:rsidR="00AF07E7" w:rsidRPr="00B114DE" w:rsidRDefault="00AF07E7" w:rsidP="00A62A63">
            <w:pPr>
              <w:rPr>
                <w:sz w:val="15"/>
                <w:szCs w:val="15"/>
                <w:lang w:val="en-GB"/>
              </w:rPr>
            </w:pPr>
            <w:r w:rsidRPr="00B114DE">
              <w:rPr>
                <w:sz w:val="15"/>
                <w:szCs w:val="15"/>
                <w:lang w:val="en-GB"/>
              </w:rPr>
              <w:t>A1 Enrichment Information that is collected or derived at SMO/non-RT RIC either from non-network data sources or from network functions themselves and provided over the A1 interface to be utilized by near-RT RIC, e.g. an ML model, to improve its performance.</w:t>
            </w:r>
          </w:p>
          <w:p w14:paraId="740390D7" w14:textId="77777777" w:rsidR="00AF07E7" w:rsidRPr="00B114DE" w:rsidRDefault="00AF07E7" w:rsidP="00A62A63">
            <w:pPr>
              <w:rPr>
                <w:sz w:val="15"/>
                <w:szCs w:val="15"/>
                <w:lang w:val="en-GB"/>
              </w:rPr>
            </w:pPr>
            <w:r w:rsidRPr="00B114DE">
              <w:rPr>
                <w:sz w:val="15"/>
                <w:szCs w:val="15"/>
                <w:lang w:val="en-GB"/>
              </w:rPr>
              <w:t>Discovery and request of A1 Enrichment Information from near-RT RIC to non-RT RIC</w:t>
            </w:r>
          </w:p>
          <w:p w14:paraId="47D888E8" w14:textId="77777777" w:rsidR="00AF07E7" w:rsidRPr="00B114DE" w:rsidRDefault="00AF07E7" w:rsidP="00A62A63">
            <w:pPr>
              <w:rPr>
                <w:sz w:val="15"/>
                <w:szCs w:val="15"/>
                <w:lang w:val="en-GB"/>
              </w:rPr>
            </w:pPr>
            <w:r w:rsidRPr="00B114DE">
              <w:rPr>
                <w:sz w:val="15"/>
                <w:szCs w:val="15"/>
                <w:lang w:val="en-GB"/>
              </w:rPr>
              <w:t>External Enrichment Information that is provided by an O-RAN external information source to near-RT RIC over A1</w:t>
            </w:r>
          </w:p>
        </w:tc>
        <w:tc>
          <w:tcPr>
            <w:tcW w:w="394" w:type="pct"/>
            <w:vAlign w:val="center"/>
          </w:tcPr>
          <w:p w14:paraId="59090F69"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Near-RT RIC, Non-RT RIC</w:t>
            </w:r>
          </w:p>
        </w:tc>
        <w:tc>
          <w:tcPr>
            <w:tcW w:w="403" w:type="pct"/>
            <w:vAlign w:val="center"/>
          </w:tcPr>
          <w:p w14:paraId="4BA114E6"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A1</w:t>
            </w:r>
          </w:p>
        </w:tc>
        <w:tc>
          <w:tcPr>
            <w:tcW w:w="310" w:type="pct"/>
            <w:vAlign w:val="center"/>
          </w:tcPr>
          <w:p w14:paraId="7DAB88A7" w14:textId="77777777" w:rsidR="00AF07E7" w:rsidRPr="00B114DE" w:rsidRDefault="00AF07E7" w:rsidP="00A62A63">
            <w:pPr>
              <w:jc w:val="center"/>
              <w:rPr>
                <w:color w:val="000000" w:themeColor="text1"/>
                <w:sz w:val="15"/>
                <w:szCs w:val="15"/>
                <w:lang w:val="en-GB"/>
              </w:rPr>
            </w:pPr>
          </w:p>
        </w:tc>
        <w:tc>
          <w:tcPr>
            <w:tcW w:w="224" w:type="pct"/>
            <w:vAlign w:val="center"/>
          </w:tcPr>
          <w:p w14:paraId="38A66B59"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637118C3"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04CFCC1B"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32D5E46D" w14:textId="77777777" w:rsidR="00AF07E7" w:rsidRPr="00B114DE" w:rsidRDefault="00AF07E7" w:rsidP="00A62A63">
            <w:pPr>
              <w:jc w:val="center"/>
              <w:rPr>
                <w:color w:val="000000" w:themeColor="text1"/>
                <w:sz w:val="15"/>
                <w:szCs w:val="15"/>
                <w:lang w:val="en-GB"/>
              </w:rPr>
            </w:pPr>
          </w:p>
        </w:tc>
        <w:tc>
          <w:tcPr>
            <w:tcW w:w="233" w:type="pct"/>
            <w:vAlign w:val="center"/>
          </w:tcPr>
          <w:p w14:paraId="52A9016A" w14:textId="77777777" w:rsidR="00AF07E7" w:rsidRPr="00B114DE" w:rsidRDefault="00AF07E7" w:rsidP="00A62A63">
            <w:pPr>
              <w:jc w:val="center"/>
              <w:rPr>
                <w:color w:val="000000" w:themeColor="text1"/>
                <w:sz w:val="15"/>
                <w:szCs w:val="15"/>
                <w:lang w:val="en-GB"/>
              </w:rPr>
            </w:pPr>
          </w:p>
        </w:tc>
        <w:tc>
          <w:tcPr>
            <w:tcW w:w="356" w:type="pct"/>
            <w:vAlign w:val="center"/>
          </w:tcPr>
          <w:p w14:paraId="38A814DA"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66FFC213" w14:textId="77777777" w:rsidTr="006A26DB">
        <w:tc>
          <w:tcPr>
            <w:tcW w:w="366" w:type="pct"/>
            <w:vAlign w:val="center"/>
          </w:tcPr>
          <w:p w14:paraId="3A6D5750"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ASSET-D-09</w:t>
            </w:r>
          </w:p>
        </w:tc>
        <w:tc>
          <w:tcPr>
            <w:tcW w:w="1676" w:type="pct"/>
            <w:vAlign w:val="center"/>
          </w:tcPr>
          <w:p w14:paraId="0FBB762D" w14:textId="1BAB3872" w:rsidR="00AF07E7" w:rsidRPr="00B114DE" w:rsidRDefault="00AF07E7" w:rsidP="00A62A63">
            <w:pPr>
              <w:rPr>
                <w:sz w:val="15"/>
                <w:szCs w:val="15"/>
                <w:lang w:val="en-GB"/>
              </w:rPr>
            </w:pPr>
            <w:r w:rsidRPr="00B114DE">
              <w:rPr>
                <w:sz w:val="15"/>
                <w:szCs w:val="15"/>
                <w:lang w:val="en-GB"/>
              </w:rPr>
              <w:t xml:space="preserve">Data transported over the </w:t>
            </w:r>
            <w:r w:rsidR="000154B3" w:rsidRPr="00B114DE">
              <w:rPr>
                <w:sz w:val="15"/>
                <w:szCs w:val="15"/>
                <w:lang w:val="en-GB"/>
              </w:rPr>
              <w:t>E2</w:t>
            </w:r>
            <w:r w:rsidRPr="00B114DE">
              <w:rPr>
                <w:sz w:val="15"/>
                <w:szCs w:val="15"/>
                <w:lang w:val="en-GB"/>
              </w:rPr>
              <w:t xml:space="preserve"> interface such as:</w:t>
            </w:r>
          </w:p>
          <w:p w14:paraId="25B15538"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Near real-time information (e.g. UE basis, 2Cell basis).</w:t>
            </w:r>
          </w:p>
          <w:p w14:paraId="1F1F1A04"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The persistent configuration used by the near-RT RIC to control the RAN.</w:t>
            </w:r>
          </w:p>
          <w:p w14:paraId="0735C8AC"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Identifiers of E2 nodes.</w:t>
            </w:r>
          </w:p>
          <w:p w14:paraId="35603152"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xApp-related messages.</w:t>
            </w:r>
          </w:p>
          <w:p w14:paraId="4650F187"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Control signaling information.</w:t>
            </w:r>
          </w:p>
          <w:p w14:paraId="2A4EA09C"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lastRenderedPageBreak/>
              <w:t>Policies used by the Near-RT RIC to monitor, suspend/stop, override or control the behavior of E2 node.</w:t>
            </w:r>
          </w:p>
          <w:p w14:paraId="25744EF9"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NEAR-RT RIC services messages (REPORT, INSERT, CONTROL and POLICY).</w:t>
            </w:r>
          </w:p>
          <w:p w14:paraId="7A06792D"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Interface Management messages (E2 Setup, E2 Reset, E2 Node Configuration Update, Reporting of General Error Situations).</w:t>
            </w:r>
          </w:p>
          <w:p w14:paraId="6563A191"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Near-RT RIC Service Update messages.</w:t>
            </w:r>
          </w:p>
        </w:tc>
        <w:tc>
          <w:tcPr>
            <w:tcW w:w="394" w:type="pct"/>
            <w:vAlign w:val="center"/>
          </w:tcPr>
          <w:p w14:paraId="3A3A1902"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lastRenderedPageBreak/>
              <w:t>O-DU, O-CU, Near-RT RIC</w:t>
            </w:r>
          </w:p>
        </w:tc>
        <w:tc>
          <w:tcPr>
            <w:tcW w:w="403" w:type="pct"/>
            <w:vAlign w:val="center"/>
          </w:tcPr>
          <w:p w14:paraId="61DE39B1"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E2</w:t>
            </w:r>
          </w:p>
        </w:tc>
        <w:tc>
          <w:tcPr>
            <w:tcW w:w="310" w:type="pct"/>
            <w:vAlign w:val="center"/>
          </w:tcPr>
          <w:p w14:paraId="25581E95" w14:textId="77777777" w:rsidR="00AF07E7" w:rsidRPr="00B114DE" w:rsidRDefault="00AF07E7" w:rsidP="00A62A63">
            <w:pPr>
              <w:jc w:val="center"/>
              <w:rPr>
                <w:color w:val="000000" w:themeColor="text1"/>
                <w:sz w:val="15"/>
                <w:szCs w:val="15"/>
                <w:lang w:val="en-GB"/>
              </w:rPr>
            </w:pPr>
          </w:p>
        </w:tc>
        <w:tc>
          <w:tcPr>
            <w:tcW w:w="224" w:type="pct"/>
            <w:vAlign w:val="center"/>
          </w:tcPr>
          <w:p w14:paraId="409A0775"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701CD85C"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1DA53EDB"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67690DBB" w14:textId="77777777" w:rsidR="00AF07E7" w:rsidRPr="00B114DE" w:rsidRDefault="00AF07E7" w:rsidP="00A62A63">
            <w:pPr>
              <w:jc w:val="center"/>
              <w:rPr>
                <w:color w:val="000000" w:themeColor="text1"/>
                <w:sz w:val="15"/>
                <w:szCs w:val="15"/>
                <w:lang w:val="en-GB"/>
              </w:rPr>
            </w:pPr>
          </w:p>
        </w:tc>
        <w:tc>
          <w:tcPr>
            <w:tcW w:w="233" w:type="pct"/>
            <w:vAlign w:val="center"/>
          </w:tcPr>
          <w:p w14:paraId="4440A549"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56" w:type="pct"/>
            <w:vAlign w:val="center"/>
          </w:tcPr>
          <w:p w14:paraId="7F11C000"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60BB7B10" w14:textId="77777777" w:rsidTr="006A26DB">
        <w:tc>
          <w:tcPr>
            <w:tcW w:w="366" w:type="pct"/>
            <w:vAlign w:val="center"/>
          </w:tcPr>
          <w:p w14:paraId="7CC53953"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ASSET-D-10</w:t>
            </w:r>
          </w:p>
        </w:tc>
        <w:tc>
          <w:tcPr>
            <w:tcW w:w="1676" w:type="pct"/>
            <w:vAlign w:val="center"/>
          </w:tcPr>
          <w:p w14:paraId="353530F8" w14:textId="77777777" w:rsidR="00AF07E7" w:rsidRPr="00B114DE" w:rsidRDefault="00AF07E7" w:rsidP="00A62A63">
            <w:pPr>
              <w:rPr>
                <w:sz w:val="15"/>
                <w:szCs w:val="15"/>
                <w:lang w:val="en-GB"/>
              </w:rPr>
            </w:pPr>
            <w:r w:rsidRPr="00B114DE">
              <w:rPr>
                <w:sz w:val="15"/>
                <w:szCs w:val="15"/>
                <w:lang w:val="en-GB"/>
              </w:rPr>
              <w:t>Database holding data from xApp applications and E2 Node</w:t>
            </w:r>
          </w:p>
        </w:tc>
        <w:tc>
          <w:tcPr>
            <w:tcW w:w="394" w:type="pct"/>
            <w:vAlign w:val="center"/>
          </w:tcPr>
          <w:p w14:paraId="54A471D5" w14:textId="77777777" w:rsidR="00AF07E7" w:rsidRPr="00B114DE" w:rsidRDefault="00AF07E7" w:rsidP="00A62A63">
            <w:pPr>
              <w:rPr>
                <w:color w:val="000000" w:themeColor="text1"/>
                <w:sz w:val="15"/>
                <w:szCs w:val="15"/>
                <w:lang w:val="en-GB"/>
              </w:rPr>
            </w:pPr>
            <w:r w:rsidRPr="00B114DE">
              <w:rPr>
                <w:sz w:val="15"/>
                <w:szCs w:val="15"/>
                <w:lang w:val="en-GB"/>
              </w:rPr>
              <w:t>Near-RT RIC</w:t>
            </w:r>
          </w:p>
        </w:tc>
        <w:tc>
          <w:tcPr>
            <w:tcW w:w="403" w:type="pct"/>
            <w:vAlign w:val="center"/>
          </w:tcPr>
          <w:p w14:paraId="43AFED1E"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w:t>
            </w:r>
          </w:p>
        </w:tc>
        <w:tc>
          <w:tcPr>
            <w:tcW w:w="310" w:type="pct"/>
            <w:vAlign w:val="center"/>
          </w:tcPr>
          <w:p w14:paraId="4F287196"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5D9A7197" w14:textId="77777777" w:rsidR="00AF07E7" w:rsidRPr="00B114DE" w:rsidRDefault="00AF07E7" w:rsidP="00A62A63">
            <w:pPr>
              <w:jc w:val="center"/>
              <w:rPr>
                <w:color w:val="000000" w:themeColor="text1"/>
                <w:sz w:val="15"/>
                <w:szCs w:val="15"/>
                <w:lang w:val="en-GB"/>
              </w:rPr>
            </w:pPr>
          </w:p>
        </w:tc>
        <w:tc>
          <w:tcPr>
            <w:tcW w:w="414" w:type="pct"/>
            <w:vAlign w:val="center"/>
          </w:tcPr>
          <w:p w14:paraId="09048F7E"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0F017BE4"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46FA8643"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13FD872B" w14:textId="77777777" w:rsidR="00AF07E7" w:rsidRPr="00B114DE" w:rsidRDefault="00AF07E7" w:rsidP="00A62A63">
            <w:pPr>
              <w:jc w:val="center"/>
              <w:rPr>
                <w:color w:val="000000" w:themeColor="text1"/>
                <w:sz w:val="15"/>
                <w:szCs w:val="15"/>
                <w:lang w:val="en-GB"/>
              </w:rPr>
            </w:pPr>
          </w:p>
        </w:tc>
        <w:tc>
          <w:tcPr>
            <w:tcW w:w="356" w:type="pct"/>
            <w:vAlign w:val="center"/>
          </w:tcPr>
          <w:p w14:paraId="00373366"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11A0182F" w14:textId="77777777" w:rsidTr="006A26DB">
        <w:tc>
          <w:tcPr>
            <w:tcW w:w="366" w:type="pct"/>
            <w:vAlign w:val="center"/>
          </w:tcPr>
          <w:p w14:paraId="136CF8B2"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ASSET-D-11</w:t>
            </w:r>
          </w:p>
        </w:tc>
        <w:tc>
          <w:tcPr>
            <w:tcW w:w="1676" w:type="pct"/>
            <w:vAlign w:val="center"/>
          </w:tcPr>
          <w:p w14:paraId="568D8B65" w14:textId="77777777" w:rsidR="00AF07E7" w:rsidRPr="00B114DE" w:rsidRDefault="00AF07E7" w:rsidP="00A62A63">
            <w:pPr>
              <w:rPr>
                <w:sz w:val="15"/>
                <w:szCs w:val="15"/>
                <w:lang w:val="en-GB"/>
              </w:rPr>
            </w:pPr>
            <w:r w:rsidRPr="00B114DE">
              <w:rPr>
                <w:sz w:val="15"/>
                <w:szCs w:val="15"/>
                <w:lang w:val="en-GB"/>
              </w:rPr>
              <w:t>E2 Node data (e.g. configuration information (cell configuration, supported slices, PLMNs, etc.), network measurements, context information, etc.)</w:t>
            </w:r>
          </w:p>
        </w:tc>
        <w:tc>
          <w:tcPr>
            <w:tcW w:w="394" w:type="pct"/>
            <w:vAlign w:val="center"/>
          </w:tcPr>
          <w:p w14:paraId="0F298D84" w14:textId="77777777" w:rsidR="00AF07E7" w:rsidRPr="00B114DE" w:rsidRDefault="00AF07E7" w:rsidP="00A62A63">
            <w:pPr>
              <w:rPr>
                <w:color w:val="000000" w:themeColor="text1"/>
                <w:sz w:val="15"/>
                <w:szCs w:val="15"/>
                <w:lang w:val="en-GB"/>
              </w:rPr>
            </w:pPr>
            <w:r w:rsidRPr="00B114DE">
              <w:rPr>
                <w:sz w:val="15"/>
                <w:szCs w:val="15"/>
                <w:lang w:val="en-GB"/>
              </w:rPr>
              <w:t>E2 nodes</w:t>
            </w:r>
          </w:p>
        </w:tc>
        <w:tc>
          <w:tcPr>
            <w:tcW w:w="403" w:type="pct"/>
            <w:vAlign w:val="center"/>
          </w:tcPr>
          <w:p w14:paraId="4826C30A"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w:t>
            </w:r>
          </w:p>
        </w:tc>
        <w:tc>
          <w:tcPr>
            <w:tcW w:w="310" w:type="pct"/>
            <w:vAlign w:val="center"/>
          </w:tcPr>
          <w:p w14:paraId="1215386B"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532215EB" w14:textId="77777777" w:rsidR="00AF07E7" w:rsidRPr="00B114DE" w:rsidRDefault="00AF07E7" w:rsidP="00A62A63">
            <w:pPr>
              <w:jc w:val="center"/>
              <w:rPr>
                <w:color w:val="000000" w:themeColor="text1"/>
                <w:sz w:val="15"/>
                <w:szCs w:val="15"/>
                <w:lang w:val="en-GB"/>
              </w:rPr>
            </w:pPr>
          </w:p>
        </w:tc>
        <w:tc>
          <w:tcPr>
            <w:tcW w:w="414" w:type="pct"/>
            <w:vAlign w:val="center"/>
          </w:tcPr>
          <w:p w14:paraId="5DAFC949" w14:textId="77777777" w:rsidR="00AF07E7" w:rsidRPr="00B114DE" w:rsidRDefault="00AF07E7" w:rsidP="00A62A63">
            <w:pPr>
              <w:jc w:val="center"/>
              <w:rPr>
                <w:color w:val="000000" w:themeColor="text1"/>
                <w:sz w:val="15"/>
                <w:szCs w:val="15"/>
                <w:lang w:val="en-GB"/>
              </w:rPr>
            </w:pPr>
          </w:p>
        </w:tc>
        <w:tc>
          <w:tcPr>
            <w:tcW w:w="287" w:type="pct"/>
            <w:vAlign w:val="center"/>
          </w:tcPr>
          <w:p w14:paraId="3BC9EB75"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4C5ABD99"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5028651B" w14:textId="77777777" w:rsidR="00AF07E7" w:rsidRPr="00B114DE" w:rsidRDefault="00AF07E7" w:rsidP="00A62A63">
            <w:pPr>
              <w:jc w:val="center"/>
              <w:rPr>
                <w:color w:val="000000" w:themeColor="text1"/>
                <w:sz w:val="15"/>
                <w:szCs w:val="15"/>
                <w:lang w:val="en-GB"/>
              </w:rPr>
            </w:pPr>
          </w:p>
        </w:tc>
        <w:tc>
          <w:tcPr>
            <w:tcW w:w="356" w:type="pct"/>
            <w:vAlign w:val="center"/>
          </w:tcPr>
          <w:p w14:paraId="38BBA46F" w14:textId="77777777" w:rsidR="00AF07E7" w:rsidRPr="00B114DE" w:rsidRDefault="00AF07E7" w:rsidP="00A62A63">
            <w:pPr>
              <w:jc w:val="center"/>
              <w:rPr>
                <w:color w:val="000000" w:themeColor="text1"/>
                <w:sz w:val="15"/>
                <w:szCs w:val="15"/>
                <w:lang w:val="en-GB"/>
              </w:rPr>
            </w:pPr>
          </w:p>
        </w:tc>
      </w:tr>
      <w:tr w:rsidR="006A26DB" w:rsidRPr="00B114DE" w14:paraId="60699CA8" w14:textId="77777777" w:rsidTr="006A26DB">
        <w:tc>
          <w:tcPr>
            <w:tcW w:w="366" w:type="pct"/>
            <w:vAlign w:val="center"/>
          </w:tcPr>
          <w:p w14:paraId="45CC7F17"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ASSET-D-12</w:t>
            </w:r>
          </w:p>
        </w:tc>
        <w:tc>
          <w:tcPr>
            <w:tcW w:w="1676" w:type="pct"/>
            <w:vAlign w:val="center"/>
          </w:tcPr>
          <w:p w14:paraId="1B7A93BC" w14:textId="77777777" w:rsidR="00894354" w:rsidRPr="00B114DE" w:rsidRDefault="00894354" w:rsidP="00894354">
            <w:pPr>
              <w:rPr>
                <w:sz w:val="14"/>
                <w:szCs w:val="14"/>
                <w:lang w:val="en-GB"/>
              </w:rPr>
            </w:pPr>
            <w:r w:rsidRPr="00B114DE">
              <w:rPr>
                <w:sz w:val="14"/>
                <w:szCs w:val="14"/>
                <w:lang w:val="en-GB"/>
              </w:rPr>
              <w:t xml:space="preserve">It consists of </w:t>
            </w:r>
          </w:p>
          <w:p w14:paraId="48825682" w14:textId="77777777" w:rsidR="00894354" w:rsidRPr="00B114DE" w:rsidRDefault="00894354" w:rsidP="00CA3561">
            <w:pPr>
              <w:pStyle w:val="ListParagraph"/>
              <w:numPr>
                <w:ilvl w:val="0"/>
                <w:numId w:val="24"/>
              </w:numPr>
              <w:spacing w:after="180"/>
              <w:rPr>
                <w:sz w:val="14"/>
                <w:szCs w:val="14"/>
                <w:lang w:val="en-GB"/>
              </w:rPr>
            </w:pPr>
            <w:r w:rsidRPr="00B114DE">
              <w:rPr>
                <w:sz w:val="14"/>
                <w:szCs w:val="14"/>
                <w:lang w:val="en-GB"/>
              </w:rPr>
              <w:t xml:space="preserve">The Physical Infrastructure (O-Cloud Node Identifier, Pool Identifier, Pool Location Identifier, and Use Identifier) used to create the O-Cloud, </w:t>
            </w:r>
          </w:p>
          <w:p w14:paraId="4B3D9071" w14:textId="77777777" w:rsidR="00894354" w:rsidRPr="00B114DE" w:rsidRDefault="00894354" w:rsidP="00CA3561">
            <w:pPr>
              <w:pStyle w:val="ListParagraph"/>
              <w:numPr>
                <w:ilvl w:val="0"/>
                <w:numId w:val="24"/>
              </w:numPr>
              <w:spacing w:after="180"/>
              <w:rPr>
                <w:sz w:val="14"/>
                <w:szCs w:val="14"/>
                <w:lang w:val="en-GB"/>
              </w:rPr>
            </w:pPr>
            <w:r w:rsidRPr="00B114DE">
              <w:rPr>
                <w:sz w:val="14"/>
                <w:szCs w:val="14"/>
                <w:lang w:val="en-GB"/>
              </w:rPr>
              <w:t>The logical Clouds which it provides as interfaces for deployments, and the inventory of deployments (deployment ID and descriptor) on the cloud</w:t>
            </w:r>
          </w:p>
          <w:p w14:paraId="13DB2961" w14:textId="77777777" w:rsidR="00894354" w:rsidRPr="00B114DE" w:rsidRDefault="00894354" w:rsidP="00CA3561">
            <w:pPr>
              <w:pStyle w:val="ListParagraph"/>
              <w:numPr>
                <w:ilvl w:val="0"/>
                <w:numId w:val="24"/>
              </w:numPr>
              <w:spacing w:after="180"/>
              <w:rPr>
                <w:sz w:val="14"/>
                <w:szCs w:val="14"/>
                <w:lang w:val="en-GB"/>
              </w:rPr>
            </w:pPr>
            <w:r w:rsidRPr="00B114DE">
              <w:rPr>
                <w:sz w:val="14"/>
                <w:szCs w:val="14"/>
                <w:lang w:val="en-GB"/>
              </w:rPr>
              <w:t>O-Cloud ID, IP address, IMS address, the IP address endpoint or url of the SMO and any necessary security keys or passwords for communication using O2</w:t>
            </w:r>
          </w:p>
          <w:p w14:paraId="59CF180C" w14:textId="77777777" w:rsidR="00894354" w:rsidRPr="00B114DE" w:rsidRDefault="00894354" w:rsidP="00CA3561">
            <w:pPr>
              <w:pStyle w:val="ListParagraph"/>
              <w:numPr>
                <w:ilvl w:val="0"/>
                <w:numId w:val="24"/>
              </w:numPr>
              <w:spacing w:after="180"/>
              <w:rPr>
                <w:sz w:val="14"/>
                <w:szCs w:val="14"/>
                <w:lang w:val="en-GB"/>
              </w:rPr>
            </w:pPr>
            <w:r w:rsidRPr="00B114DE">
              <w:rPr>
                <w:sz w:val="14"/>
                <w:szCs w:val="14"/>
                <w:lang w:val="en-GB"/>
              </w:rPr>
              <w:t>DMS capabilities</w:t>
            </w:r>
          </w:p>
          <w:p w14:paraId="78DA6BD5" w14:textId="77777777" w:rsidR="00894354" w:rsidRPr="00B114DE" w:rsidRDefault="00894354" w:rsidP="00CA3561">
            <w:pPr>
              <w:pStyle w:val="ListParagraph"/>
              <w:numPr>
                <w:ilvl w:val="0"/>
                <w:numId w:val="24"/>
              </w:numPr>
              <w:spacing w:after="180"/>
              <w:rPr>
                <w:b/>
                <w:bCs/>
                <w:sz w:val="14"/>
                <w:szCs w:val="14"/>
                <w:lang w:val="en-GB"/>
              </w:rPr>
            </w:pPr>
            <w:r w:rsidRPr="00B114DE">
              <w:rPr>
                <w:sz w:val="14"/>
                <w:szCs w:val="14"/>
                <w:lang w:val="en-GB"/>
              </w:rPr>
              <w:t xml:space="preserve">O-Cloud (IMS): List of All Resource Pools in the O-Cloud, Attributes of a specific O-Cloud, List of all resources of an O-Cloud Pool, Attributes of each O-Cloud Resource, List of all DMS </w:t>
            </w:r>
          </w:p>
          <w:p w14:paraId="6E67C4A9" w14:textId="77777777" w:rsidR="00894354" w:rsidRPr="00B114DE" w:rsidRDefault="00894354" w:rsidP="00CA3561">
            <w:pPr>
              <w:pStyle w:val="ListParagraph"/>
              <w:numPr>
                <w:ilvl w:val="0"/>
                <w:numId w:val="24"/>
              </w:numPr>
              <w:spacing w:after="180"/>
              <w:rPr>
                <w:b/>
                <w:bCs/>
                <w:sz w:val="14"/>
                <w:szCs w:val="14"/>
                <w:lang w:val="en-GB"/>
              </w:rPr>
            </w:pPr>
            <w:r w:rsidRPr="00B114DE">
              <w:rPr>
                <w:b/>
                <w:bCs/>
                <w:sz w:val="14"/>
                <w:szCs w:val="14"/>
                <w:lang w:val="en-GB"/>
              </w:rPr>
              <w:t>O-Cloud (DMS): List of Locations Supported For a given location the Capabilities supported (e.g. Descriptor types, Technology types, Accelerator types), For a given location the Capacity of the location, For a given location the Availability of the location</w:t>
            </w:r>
          </w:p>
          <w:p w14:paraId="51348227" w14:textId="06F864DD" w:rsidR="00AF07E7" w:rsidRPr="00B114DE" w:rsidRDefault="00AF07E7" w:rsidP="00A62A63">
            <w:pPr>
              <w:rPr>
                <w:sz w:val="15"/>
                <w:szCs w:val="15"/>
                <w:lang w:val="en-GB"/>
              </w:rPr>
            </w:pPr>
          </w:p>
        </w:tc>
        <w:tc>
          <w:tcPr>
            <w:tcW w:w="394" w:type="pct"/>
            <w:vAlign w:val="center"/>
          </w:tcPr>
          <w:p w14:paraId="6671E21D" w14:textId="77777777" w:rsidR="00AF07E7" w:rsidRPr="00B114DE" w:rsidRDefault="00AF07E7" w:rsidP="00A62A63">
            <w:pPr>
              <w:rPr>
                <w:color w:val="000000" w:themeColor="text1"/>
                <w:sz w:val="15"/>
                <w:szCs w:val="15"/>
                <w:lang w:val="en-GB"/>
              </w:rPr>
            </w:pPr>
            <w:r w:rsidRPr="00B114DE">
              <w:rPr>
                <w:sz w:val="15"/>
                <w:szCs w:val="15"/>
                <w:lang w:val="en-GB"/>
              </w:rPr>
              <w:t>SMO, O-CLOUD</w:t>
            </w:r>
          </w:p>
        </w:tc>
        <w:tc>
          <w:tcPr>
            <w:tcW w:w="403" w:type="pct"/>
            <w:vAlign w:val="center"/>
          </w:tcPr>
          <w:p w14:paraId="39FC6B78" w14:textId="17E99437" w:rsidR="00AF07E7" w:rsidRPr="00B114DE" w:rsidRDefault="00AF07E7" w:rsidP="00A62A63">
            <w:pPr>
              <w:rPr>
                <w:color w:val="000000" w:themeColor="text1"/>
                <w:sz w:val="15"/>
                <w:szCs w:val="15"/>
                <w:lang w:val="en-GB"/>
              </w:rPr>
            </w:pPr>
            <w:r w:rsidRPr="00B114DE">
              <w:rPr>
                <w:color w:val="000000" w:themeColor="text1"/>
                <w:sz w:val="15"/>
                <w:szCs w:val="15"/>
                <w:lang w:val="en-GB"/>
              </w:rPr>
              <w:t>O2</w:t>
            </w:r>
            <w:r w:rsidR="00894354" w:rsidRPr="00B114DE">
              <w:rPr>
                <w:color w:val="000000" w:themeColor="text1"/>
                <w:sz w:val="15"/>
                <w:szCs w:val="15"/>
                <w:lang w:val="en-GB"/>
              </w:rPr>
              <w:t xml:space="preserve">, </w:t>
            </w:r>
            <w:r w:rsidR="00894354" w:rsidRPr="00B114DE">
              <w:rPr>
                <w:sz w:val="14"/>
                <w:szCs w:val="14"/>
                <w:lang w:val="en-GB"/>
              </w:rPr>
              <w:t>O-CLOUD internal interfaces</w:t>
            </w:r>
          </w:p>
        </w:tc>
        <w:tc>
          <w:tcPr>
            <w:tcW w:w="310" w:type="pct"/>
            <w:vAlign w:val="center"/>
          </w:tcPr>
          <w:p w14:paraId="23B3BAE1" w14:textId="0DC2AEB8" w:rsidR="00AF07E7" w:rsidRPr="00B114DE" w:rsidRDefault="00894354"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41150CE0"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5F9BBD9F"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74C66B34"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7B0BA00D" w14:textId="73400C40" w:rsidR="00AF07E7" w:rsidRPr="00B114DE" w:rsidRDefault="00894354"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0807FDCD"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56" w:type="pct"/>
            <w:vAlign w:val="center"/>
          </w:tcPr>
          <w:p w14:paraId="35A04451"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6F9647BA" w14:textId="77777777" w:rsidTr="006A26DB">
        <w:tc>
          <w:tcPr>
            <w:tcW w:w="366" w:type="pct"/>
            <w:vAlign w:val="center"/>
          </w:tcPr>
          <w:p w14:paraId="4EABD2F0"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lastRenderedPageBreak/>
              <w:t>ASSET-D-13</w:t>
            </w:r>
          </w:p>
        </w:tc>
        <w:tc>
          <w:tcPr>
            <w:tcW w:w="1676" w:type="pct"/>
            <w:vAlign w:val="center"/>
          </w:tcPr>
          <w:p w14:paraId="30C82F55" w14:textId="77777777" w:rsidR="00AF07E7" w:rsidRPr="00B114DE" w:rsidRDefault="00AF07E7" w:rsidP="00A62A63">
            <w:pPr>
              <w:rPr>
                <w:sz w:val="15"/>
                <w:szCs w:val="15"/>
                <w:lang w:val="en-GB"/>
              </w:rPr>
            </w:pPr>
            <w:r w:rsidRPr="00B114DE">
              <w:rPr>
                <w:sz w:val="15"/>
                <w:szCs w:val="15"/>
                <w:lang w:val="en-GB"/>
              </w:rPr>
              <w:t>It includes:</w:t>
            </w:r>
          </w:p>
          <w:p w14:paraId="0ACCAA2C"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Telemetry information of O-Cloud deployments in the network for analyzing the O-Cloud’s state and health, and for delivering on service monitoring goals. It consists of fault, performance and configuration data:</w:t>
            </w:r>
          </w:p>
          <w:p w14:paraId="68A908BD"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Deployment Telemetry to monitor the number of deployment instances an O-Cloud has at that moment and how many were expected, how the on-progress deployment is going, and health checks.  Additional Deployment Telemetry metrics like CPU, network, and memory usage can also be collected.</w:t>
            </w:r>
          </w:p>
          <w:p w14:paraId="37C121B0"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 Infrastructure Telemetry to monitor the health of the O-Cloud Infrastructure components. Network Operations are interested in discovering if all the components in the O-Cloud Infrastructure are working properly and at what capacity, how many deployments are running on each node, and the resource utilization of the O-Cloud Infrastructure.</w:t>
            </w:r>
          </w:p>
        </w:tc>
        <w:tc>
          <w:tcPr>
            <w:tcW w:w="394" w:type="pct"/>
            <w:vAlign w:val="center"/>
          </w:tcPr>
          <w:p w14:paraId="07362D6A" w14:textId="77777777" w:rsidR="00AF07E7" w:rsidRPr="00B114DE" w:rsidRDefault="00AF07E7" w:rsidP="00A62A63">
            <w:pPr>
              <w:rPr>
                <w:color w:val="000000" w:themeColor="text1"/>
                <w:sz w:val="15"/>
                <w:szCs w:val="15"/>
                <w:lang w:val="en-GB"/>
              </w:rPr>
            </w:pPr>
            <w:r w:rsidRPr="00B114DE">
              <w:rPr>
                <w:sz w:val="15"/>
                <w:szCs w:val="15"/>
                <w:lang w:val="en-GB"/>
              </w:rPr>
              <w:t>SMO, O-CLOUD</w:t>
            </w:r>
          </w:p>
        </w:tc>
        <w:tc>
          <w:tcPr>
            <w:tcW w:w="403" w:type="pct"/>
            <w:vAlign w:val="center"/>
          </w:tcPr>
          <w:p w14:paraId="4478F221" w14:textId="6D567EA0" w:rsidR="00AF07E7" w:rsidRPr="00B114DE" w:rsidRDefault="00AF07E7" w:rsidP="00A62A63">
            <w:pPr>
              <w:rPr>
                <w:b/>
                <w:color w:val="000000" w:themeColor="text1"/>
                <w:sz w:val="15"/>
                <w:szCs w:val="15"/>
                <w:lang w:val="en-GB"/>
              </w:rPr>
            </w:pPr>
            <w:r w:rsidRPr="00B114DE">
              <w:rPr>
                <w:color w:val="000000" w:themeColor="text1"/>
                <w:sz w:val="15"/>
                <w:szCs w:val="15"/>
                <w:lang w:val="en-GB"/>
              </w:rPr>
              <w:t>O2</w:t>
            </w:r>
            <w:r w:rsidR="00894354" w:rsidRPr="00B114DE">
              <w:rPr>
                <w:color w:val="000000" w:themeColor="text1"/>
                <w:sz w:val="15"/>
                <w:szCs w:val="15"/>
                <w:lang w:val="en-GB"/>
              </w:rPr>
              <w:t xml:space="preserve">, </w:t>
            </w:r>
            <w:r w:rsidR="00894354" w:rsidRPr="00B114DE">
              <w:rPr>
                <w:sz w:val="14"/>
                <w:szCs w:val="14"/>
                <w:lang w:val="en-GB"/>
              </w:rPr>
              <w:t>O-CLOUD internal interfaces</w:t>
            </w:r>
          </w:p>
        </w:tc>
        <w:tc>
          <w:tcPr>
            <w:tcW w:w="310" w:type="pct"/>
            <w:vAlign w:val="center"/>
          </w:tcPr>
          <w:p w14:paraId="6EEDC5C9" w14:textId="23A35DDE" w:rsidR="00AF07E7" w:rsidRPr="00B114DE" w:rsidRDefault="00894354"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32C99C24"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7B77EF1C"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431D03CD"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4B27A86A" w14:textId="3DF8ECC9" w:rsidR="00AF07E7" w:rsidRPr="00B114DE" w:rsidRDefault="00894354"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4B74B549"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56" w:type="pct"/>
            <w:vAlign w:val="center"/>
          </w:tcPr>
          <w:p w14:paraId="575B95FF"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68A58F6F" w14:textId="77777777" w:rsidTr="006A26DB">
        <w:tc>
          <w:tcPr>
            <w:tcW w:w="366" w:type="pct"/>
            <w:vAlign w:val="center"/>
          </w:tcPr>
          <w:p w14:paraId="734AA094"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ASSET-D-14</w:t>
            </w:r>
          </w:p>
        </w:tc>
        <w:tc>
          <w:tcPr>
            <w:tcW w:w="1676" w:type="pct"/>
            <w:vAlign w:val="center"/>
          </w:tcPr>
          <w:p w14:paraId="10FF5145" w14:textId="77777777" w:rsidR="00AF07E7" w:rsidRPr="00B114DE" w:rsidRDefault="00AF07E7" w:rsidP="00A62A63">
            <w:pPr>
              <w:rPr>
                <w:sz w:val="15"/>
                <w:szCs w:val="15"/>
                <w:lang w:val="en-GB"/>
              </w:rPr>
            </w:pPr>
            <w:r w:rsidRPr="00B114DE">
              <w:rPr>
                <w:sz w:val="15"/>
                <w:szCs w:val="15"/>
                <w:lang w:val="en-GB"/>
              </w:rPr>
              <w:t>O-Cloud Provisioning information (Affinity, Anti-Affinity, Quorum Diversity Rules, capabilities, capacity and availability)</w:t>
            </w:r>
          </w:p>
          <w:p w14:paraId="2DDD6F27" w14:textId="70BCE251" w:rsidR="00AF07E7" w:rsidRPr="00B114DE" w:rsidRDefault="00AF07E7" w:rsidP="00A62A63">
            <w:pPr>
              <w:rPr>
                <w:sz w:val="15"/>
                <w:szCs w:val="15"/>
                <w:lang w:val="en-GB"/>
              </w:rPr>
            </w:pPr>
            <w:r w:rsidRPr="00B114DE">
              <w:rPr>
                <w:sz w:val="15"/>
                <w:szCs w:val="15"/>
                <w:lang w:val="en-GB"/>
              </w:rPr>
              <w:t>O-Cloud software management informat</w:t>
            </w:r>
            <w:r w:rsidRPr="00B114DE">
              <w:rPr>
                <w:color w:val="000000" w:themeColor="text1"/>
                <w:sz w:val="15"/>
                <w:szCs w:val="15"/>
                <w:lang w:val="en-GB"/>
              </w:rPr>
              <w:t>ion: catalog of authorized software and its version</w:t>
            </w:r>
            <w:r w:rsidR="00894354" w:rsidRPr="00B114DE">
              <w:rPr>
                <w:color w:val="000000" w:themeColor="text1"/>
                <w:sz w:val="15"/>
                <w:szCs w:val="15"/>
                <w:lang w:val="en-GB"/>
              </w:rPr>
              <w:t xml:space="preserve">, </w:t>
            </w:r>
            <w:r w:rsidR="00894354" w:rsidRPr="00B114DE">
              <w:rPr>
                <w:color w:val="000000" w:themeColor="text1"/>
                <w:sz w:val="14"/>
                <w:szCs w:val="14"/>
                <w:lang w:val="en-GB"/>
              </w:rPr>
              <w:t>list of authorized VNF/CNF, VNF/CNF description files</w:t>
            </w:r>
          </w:p>
        </w:tc>
        <w:tc>
          <w:tcPr>
            <w:tcW w:w="394" w:type="pct"/>
            <w:vAlign w:val="center"/>
          </w:tcPr>
          <w:p w14:paraId="22FDEFA8" w14:textId="77777777" w:rsidR="00AF07E7" w:rsidRPr="00B114DE" w:rsidRDefault="00AF07E7" w:rsidP="00A62A63">
            <w:pPr>
              <w:rPr>
                <w:color w:val="000000" w:themeColor="text1"/>
                <w:sz w:val="15"/>
                <w:szCs w:val="15"/>
                <w:lang w:val="en-GB"/>
              </w:rPr>
            </w:pPr>
            <w:r w:rsidRPr="00B114DE">
              <w:rPr>
                <w:sz w:val="15"/>
                <w:szCs w:val="15"/>
                <w:lang w:val="en-GB"/>
              </w:rPr>
              <w:t>SMO, O-CLOUD</w:t>
            </w:r>
          </w:p>
        </w:tc>
        <w:tc>
          <w:tcPr>
            <w:tcW w:w="403" w:type="pct"/>
            <w:vAlign w:val="center"/>
          </w:tcPr>
          <w:p w14:paraId="02DFB443" w14:textId="08993E5E" w:rsidR="00AF07E7" w:rsidRPr="00B114DE" w:rsidRDefault="00AF07E7" w:rsidP="00A62A63">
            <w:pPr>
              <w:rPr>
                <w:b/>
                <w:color w:val="000000" w:themeColor="text1"/>
                <w:sz w:val="15"/>
                <w:szCs w:val="15"/>
                <w:lang w:val="en-GB"/>
              </w:rPr>
            </w:pPr>
            <w:r w:rsidRPr="00B114DE">
              <w:rPr>
                <w:color w:val="000000" w:themeColor="text1"/>
                <w:sz w:val="15"/>
                <w:szCs w:val="15"/>
                <w:lang w:val="en-GB"/>
              </w:rPr>
              <w:t>O2</w:t>
            </w:r>
            <w:r w:rsidR="00894354" w:rsidRPr="00B114DE">
              <w:rPr>
                <w:color w:val="000000" w:themeColor="text1"/>
                <w:sz w:val="15"/>
                <w:szCs w:val="15"/>
                <w:lang w:val="en-GB"/>
              </w:rPr>
              <w:t xml:space="preserve">, </w:t>
            </w:r>
            <w:r w:rsidR="00894354" w:rsidRPr="00B114DE">
              <w:rPr>
                <w:sz w:val="14"/>
                <w:szCs w:val="14"/>
                <w:lang w:val="en-GB"/>
              </w:rPr>
              <w:t>O-CLOUD internal interfaces</w:t>
            </w:r>
          </w:p>
        </w:tc>
        <w:tc>
          <w:tcPr>
            <w:tcW w:w="310" w:type="pct"/>
            <w:vAlign w:val="center"/>
          </w:tcPr>
          <w:p w14:paraId="5B13129B" w14:textId="77777777" w:rsidR="00AF07E7" w:rsidRPr="00B114DE" w:rsidRDefault="00AF07E7" w:rsidP="00A62A63">
            <w:pPr>
              <w:jc w:val="center"/>
              <w:rPr>
                <w:color w:val="000000" w:themeColor="text1"/>
                <w:sz w:val="15"/>
                <w:szCs w:val="15"/>
                <w:lang w:val="en-GB"/>
              </w:rPr>
            </w:pPr>
          </w:p>
        </w:tc>
        <w:tc>
          <w:tcPr>
            <w:tcW w:w="224" w:type="pct"/>
            <w:vAlign w:val="center"/>
          </w:tcPr>
          <w:p w14:paraId="05BD9ADB"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55EA862B"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212A0BD2"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651435DA" w14:textId="77777777" w:rsidR="00AF07E7" w:rsidRPr="00B114DE" w:rsidRDefault="00AF07E7" w:rsidP="00A62A63">
            <w:pPr>
              <w:jc w:val="center"/>
              <w:rPr>
                <w:color w:val="000000" w:themeColor="text1"/>
                <w:sz w:val="15"/>
                <w:szCs w:val="15"/>
                <w:lang w:val="en-GB"/>
              </w:rPr>
            </w:pPr>
          </w:p>
        </w:tc>
        <w:tc>
          <w:tcPr>
            <w:tcW w:w="233" w:type="pct"/>
            <w:vAlign w:val="center"/>
          </w:tcPr>
          <w:p w14:paraId="5362DFBC"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56" w:type="pct"/>
            <w:vAlign w:val="center"/>
          </w:tcPr>
          <w:p w14:paraId="132E0C96"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1B4D3733" w14:textId="77777777" w:rsidTr="006A26DB">
        <w:tc>
          <w:tcPr>
            <w:tcW w:w="366" w:type="pct"/>
            <w:vAlign w:val="center"/>
          </w:tcPr>
          <w:p w14:paraId="327C9753" w14:textId="19BF3B0A" w:rsidR="00AF07E7" w:rsidRPr="00B114DE" w:rsidRDefault="006C6140" w:rsidP="00A62A63">
            <w:pPr>
              <w:rPr>
                <w:b/>
                <w:color w:val="000000" w:themeColor="text1"/>
                <w:sz w:val="15"/>
                <w:szCs w:val="15"/>
                <w:lang w:val="en-GB"/>
              </w:rPr>
            </w:pPr>
            <w:r w:rsidRPr="00B114DE">
              <w:rPr>
                <w:b/>
                <w:color w:val="000000" w:themeColor="text1"/>
                <w:sz w:val="15"/>
                <w:szCs w:val="15"/>
                <w:lang w:val="en-GB"/>
              </w:rPr>
              <w:t>ASSET-D-1</w:t>
            </w:r>
            <w:r>
              <w:rPr>
                <w:b/>
                <w:color w:val="000000" w:themeColor="text1"/>
                <w:sz w:val="15"/>
                <w:szCs w:val="15"/>
                <w:lang w:val="en-GB"/>
              </w:rPr>
              <w:t>5</w:t>
            </w:r>
          </w:p>
        </w:tc>
        <w:tc>
          <w:tcPr>
            <w:tcW w:w="1676" w:type="pct"/>
            <w:vAlign w:val="center"/>
          </w:tcPr>
          <w:p w14:paraId="761B29AE" w14:textId="77777777" w:rsidR="00894354" w:rsidRPr="00B114DE" w:rsidRDefault="00894354" w:rsidP="00894354">
            <w:pPr>
              <w:rPr>
                <w:sz w:val="14"/>
                <w:szCs w:val="14"/>
                <w:lang w:val="en-GB"/>
              </w:rPr>
            </w:pPr>
            <w:r w:rsidRPr="00B114DE">
              <w:rPr>
                <w:sz w:val="14"/>
                <w:szCs w:val="14"/>
                <w:lang w:val="en-GB"/>
              </w:rPr>
              <w:t>Package: O-RAN Cloudified Network Function Software Image including the underlying software executable image, image properties/metadata such as descriptors, image signature(s), LCM scripts, data files, SoftwareImageId, Vendor, and version, secrets, configuration files.</w:t>
            </w:r>
          </w:p>
          <w:p w14:paraId="0B1AE54F" w14:textId="77777777" w:rsidR="00894354" w:rsidRPr="00B114DE" w:rsidRDefault="00894354" w:rsidP="00894354">
            <w:pPr>
              <w:rPr>
                <w:sz w:val="14"/>
                <w:szCs w:val="14"/>
                <w:lang w:val="en-GB"/>
              </w:rPr>
            </w:pPr>
            <w:r w:rsidRPr="00B114DE">
              <w:rPr>
                <w:sz w:val="14"/>
                <w:szCs w:val="14"/>
                <w:lang w:val="en-GB"/>
              </w:rPr>
              <w:t>Application data: Subscriber data, Policy data, UE context, etc.</w:t>
            </w:r>
          </w:p>
          <w:p w14:paraId="21DBCD29" w14:textId="77777777" w:rsidR="00894354" w:rsidRPr="00B114DE" w:rsidRDefault="00894354" w:rsidP="00894354">
            <w:pPr>
              <w:rPr>
                <w:sz w:val="14"/>
                <w:szCs w:val="14"/>
                <w:lang w:val="en-GB"/>
              </w:rPr>
            </w:pPr>
            <w:r w:rsidRPr="00B114DE">
              <w:rPr>
                <w:sz w:val="14"/>
                <w:szCs w:val="14"/>
                <w:lang w:val="en-GB"/>
              </w:rPr>
              <w:t>NF location, time clock</w:t>
            </w:r>
          </w:p>
          <w:p w14:paraId="70C62A9C" w14:textId="02422A8F" w:rsidR="00AF07E7" w:rsidRPr="00B114DE" w:rsidRDefault="00894354" w:rsidP="00894354">
            <w:pPr>
              <w:rPr>
                <w:sz w:val="15"/>
                <w:szCs w:val="15"/>
                <w:lang w:val="en-GB"/>
              </w:rPr>
            </w:pPr>
            <w:r w:rsidRPr="00B114DE">
              <w:rPr>
                <w:sz w:val="14"/>
                <w:szCs w:val="14"/>
                <w:lang w:val="en-GB"/>
              </w:rPr>
              <w:t>NF instance: Application software, guest OS, host OS, Libs, instance identity, crypto keys, namespaces, virtual resources instance states, physical hardware, etc.</w:t>
            </w:r>
          </w:p>
        </w:tc>
        <w:tc>
          <w:tcPr>
            <w:tcW w:w="394" w:type="pct"/>
            <w:vAlign w:val="center"/>
          </w:tcPr>
          <w:p w14:paraId="7D5D8C3E" w14:textId="77777777" w:rsidR="00AF07E7" w:rsidRPr="00B114DE" w:rsidRDefault="00AF07E7" w:rsidP="00A62A63">
            <w:pPr>
              <w:rPr>
                <w:color w:val="000000" w:themeColor="text1"/>
                <w:sz w:val="15"/>
                <w:szCs w:val="15"/>
                <w:lang w:val="en-GB"/>
              </w:rPr>
            </w:pPr>
            <w:r w:rsidRPr="00B114DE">
              <w:rPr>
                <w:sz w:val="15"/>
                <w:szCs w:val="15"/>
                <w:lang w:val="en-GB"/>
              </w:rPr>
              <w:t>O-CLOUD</w:t>
            </w:r>
          </w:p>
        </w:tc>
        <w:tc>
          <w:tcPr>
            <w:tcW w:w="403" w:type="pct"/>
            <w:vAlign w:val="center"/>
          </w:tcPr>
          <w:p w14:paraId="08DA242F"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w:t>
            </w:r>
          </w:p>
        </w:tc>
        <w:tc>
          <w:tcPr>
            <w:tcW w:w="310" w:type="pct"/>
            <w:vAlign w:val="center"/>
          </w:tcPr>
          <w:p w14:paraId="33AAC3B7"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39231680" w14:textId="77777777" w:rsidR="00AF07E7" w:rsidRPr="00B114DE" w:rsidRDefault="00AF07E7" w:rsidP="00A62A63">
            <w:pPr>
              <w:jc w:val="center"/>
              <w:rPr>
                <w:color w:val="000000" w:themeColor="text1"/>
                <w:sz w:val="15"/>
                <w:szCs w:val="15"/>
                <w:lang w:val="en-GB"/>
              </w:rPr>
            </w:pPr>
          </w:p>
        </w:tc>
        <w:tc>
          <w:tcPr>
            <w:tcW w:w="414" w:type="pct"/>
            <w:vAlign w:val="center"/>
          </w:tcPr>
          <w:p w14:paraId="1223103C" w14:textId="082368F6" w:rsidR="00AF07E7" w:rsidRPr="00B114DE" w:rsidRDefault="005C5410"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66327834"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393A5BC0"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0EDEAE11" w14:textId="77777777" w:rsidR="00AF07E7" w:rsidRPr="00B114DE" w:rsidRDefault="00AF07E7" w:rsidP="00A62A63">
            <w:pPr>
              <w:jc w:val="center"/>
              <w:rPr>
                <w:color w:val="000000" w:themeColor="text1"/>
                <w:sz w:val="15"/>
                <w:szCs w:val="15"/>
                <w:lang w:val="en-GB"/>
              </w:rPr>
            </w:pPr>
          </w:p>
        </w:tc>
        <w:tc>
          <w:tcPr>
            <w:tcW w:w="356" w:type="pct"/>
            <w:vAlign w:val="center"/>
          </w:tcPr>
          <w:p w14:paraId="0FC88970" w14:textId="77777777" w:rsidR="00AF07E7" w:rsidRPr="00B114DE" w:rsidRDefault="00AF07E7" w:rsidP="00A62A63">
            <w:pPr>
              <w:jc w:val="center"/>
              <w:rPr>
                <w:color w:val="000000" w:themeColor="text1"/>
                <w:sz w:val="15"/>
                <w:szCs w:val="15"/>
                <w:lang w:val="en-GB"/>
              </w:rPr>
            </w:pPr>
          </w:p>
        </w:tc>
      </w:tr>
      <w:tr w:rsidR="006A26DB" w:rsidRPr="00B114DE" w14:paraId="5C168374" w14:textId="77777777" w:rsidTr="006A26DB">
        <w:tc>
          <w:tcPr>
            <w:tcW w:w="366" w:type="pct"/>
            <w:vAlign w:val="center"/>
          </w:tcPr>
          <w:p w14:paraId="7C4B6B20"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ASSET-D-16</w:t>
            </w:r>
          </w:p>
        </w:tc>
        <w:tc>
          <w:tcPr>
            <w:tcW w:w="1676" w:type="pct"/>
            <w:vAlign w:val="center"/>
          </w:tcPr>
          <w:p w14:paraId="7459B564" w14:textId="77777777" w:rsidR="00AF07E7" w:rsidRPr="00B114DE" w:rsidRDefault="00AF07E7" w:rsidP="00A62A63">
            <w:pPr>
              <w:rPr>
                <w:sz w:val="15"/>
                <w:szCs w:val="15"/>
                <w:lang w:val="en-GB"/>
              </w:rPr>
            </w:pPr>
            <w:r w:rsidRPr="00B114DE">
              <w:rPr>
                <w:sz w:val="15"/>
                <w:szCs w:val="15"/>
                <w:lang w:val="en-GB"/>
              </w:rPr>
              <w:t xml:space="preserve">X.509 certificates in O-RAN network such as those used for SMO, O-CU-CP, O-CU-UP, O-DU, O-RU, Near-RT RIC, Non-RT RIC, O-CLOUD, NetCONF (O1, Fronthaul) </w:t>
            </w:r>
          </w:p>
        </w:tc>
        <w:tc>
          <w:tcPr>
            <w:tcW w:w="394" w:type="pct"/>
            <w:vAlign w:val="center"/>
          </w:tcPr>
          <w:p w14:paraId="3090A674" w14:textId="77777777" w:rsidR="00AF07E7" w:rsidRPr="00B114DE" w:rsidRDefault="00AF07E7" w:rsidP="00A62A63">
            <w:pPr>
              <w:rPr>
                <w:color w:val="000000" w:themeColor="text1"/>
                <w:sz w:val="15"/>
                <w:szCs w:val="15"/>
                <w:lang w:val="en-GB"/>
              </w:rPr>
            </w:pPr>
            <w:r w:rsidRPr="00B114DE">
              <w:rPr>
                <w:sz w:val="15"/>
                <w:szCs w:val="15"/>
                <w:lang w:val="en-GB"/>
              </w:rPr>
              <w:t>All</w:t>
            </w:r>
          </w:p>
        </w:tc>
        <w:tc>
          <w:tcPr>
            <w:tcW w:w="403" w:type="pct"/>
            <w:vAlign w:val="center"/>
          </w:tcPr>
          <w:p w14:paraId="384E83FC"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O1, Fronthaul, O2, E2, A1</w:t>
            </w:r>
          </w:p>
        </w:tc>
        <w:tc>
          <w:tcPr>
            <w:tcW w:w="310" w:type="pct"/>
            <w:vAlign w:val="center"/>
          </w:tcPr>
          <w:p w14:paraId="372A3E34"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6AA11AB1" w14:textId="77777777" w:rsidR="00AF07E7" w:rsidRPr="00B114DE" w:rsidRDefault="00AF07E7" w:rsidP="00A62A63">
            <w:pPr>
              <w:jc w:val="center"/>
              <w:rPr>
                <w:color w:val="000000" w:themeColor="text1"/>
                <w:sz w:val="15"/>
                <w:szCs w:val="15"/>
                <w:lang w:val="en-GB"/>
              </w:rPr>
            </w:pPr>
          </w:p>
        </w:tc>
        <w:tc>
          <w:tcPr>
            <w:tcW w:w="414" w:type="pct"/>
            <w:vAlign w:val="center"/>
          </w:tcPr>
          <w:p w14:paraId="4189F548" w14:textId="77777777" w:rsidR="00AF07E7" w:rsidRPr="00B114DE" w:rsidRDefault="00AF07E7" w:rsidP="00A62A63">
            <w:pPr>
              <w:jc w:val="center"/>
              <w:rPr>
                <w:color w:val="000000" w:themeColor="text1"/>
                <w:sz w:val="15"/>
                <w:szCs w:val="15"/>
                <w:lang w:val="en-GB"/>
              </w:rPr>
            </w:pPr>
          </w:p>
        </w:tc>
        <w:tc>
          <w:tcPr>
            <w:tcW w:w="287" w:type="pct"/>
            <w:vAlign w:val="center"/>
          </w:tcPr>
          <w:p w14:paraId="6493A418"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0F0B1DDD"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38856567" w14:textId="77777777" w:rsidR="00AF07E7" w:rsidRPr="00B114DE" w:rsidRDefault="00AF07E7" w:rsidP="00A62A63">
            <w:pPr>
              <w:jc w:val="center"/>
              <w:rPr>
                <w:color w:val="000000" w:themeColor="text1"/>
                <w:sz w:val="15"/>
                <w:szCs w:val="15"/>
                <w:lang w:val="en-GB"/>
              </w:rPr>
            </w:pPr>
          </w:p>
        </w:tc>
        <w:tc>
          <w:tcPr>
            <w:tcW w:w="356" w:type="pct"/>
            <w:vAlign w:val="center"/>
          </w:tcPr>
          <w:p w14:paraId="708FEA25"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439F13F5" w14:textId="77777777" w:rsidTr="006A26DB">
        <w:tc>
          <w:tcPr>
            <w:tcW w:w="366" w:type="pct"/>
            <w:vAlign w:val="center"/>
          </w:tcPr>
          <w:p w14:paraId="66BDD646"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ASSET-D-17</w:t>
            </w:r>
          </w:p>
        </w:tc>
        <w:tc>
          <w:tcPr>
            <w:tcW w:w="1676" w:type="pct"/>
            <w:vAlign w:val="center"/>
          </w:tcPr>
          <w:p w14:paraId="1BD2332B" w14:textId="2B28D07D" w:rsidR="00AF07E7" w:rsidRPr="00B114DE" w:rsidRDefault="00AF07E7" w:rsidP="00A62A63">
            <w:pPr>
              <w:rPr>
                <w:sz w:val="15"/>
                <w:szCs w:val="15"/>
                <w:lang w:val="en-GB"/>
              </w:rPr>
            </w:pPr>
            <w:r w:rsidRPr="00B114DE">
              <w:rPr>
                <w:sz w:val="15"/>
                <w:szCs w:val="15"/>
                <w:lang w:val="en-GB"/>
              </w:rPr>
              <w:t xml:space="preserve">Security private keys in O-RAN network such as those used for SMO, O-CU-CP, O-CU-UP, O-DU, O-RU, Near-RT RIC, Non-RT RIC, O-CLOUD, </w:t>
            </w:r>
            <w:r w:rsidRPr="00B114DE">
              <w:rPr>
                <w:sz w:val="15"/>
                <w:szCs w:val="15"/>
                <w:lang w:val="en-GB"/>
              </w:rPr>
              <w:lastRenderedPageBreak/>
              <w:t>NetCONF (O1, Fronthaul)</w:t>
            </w:r>
            <w:r w:rsidR="00894354" w:rsidRPr="00B114DE">
              <w:rPr>
                <w:sz w:val="15"/>
                <w:szCs w:val="15"/>
                <w:lang w:val="en-GB"/>
              </w:rPr>
              <w:t xml:space="preserve"> ), for authentication, encryption, signing (e.g. for TLS and similar protocols, image signing)</w:t>
            </w:r>
          </w:p>
        </w:tc>
        <w:tc>
          <w:tcPr>
            <w:tcW w:w="394" w:type="pct"/>
            <w:vAlign w:val="center"/>
          </w:tcPr>
          <w:p w14:paraId="6A01B623" w14:textId="77777777" w:rsidR="00AF07E7" w:rsidRPr="00B114DE" w:rsidRDefault="00AF07E7" w:rsidP="00A62A63">
            <w:pPr>
              <w:rPr>
                <w:color w:val="000000" w:themeColor="text1"/>
                <w:sz w:val="15"/>
                <w:szCs w:val="15"/>
                <w:lang w:val="en-GB"/>
              </w:rPr>
            </w:pPr>
            <w:r w:rsidRPr="00B114DE">
              <w:rPr>
                <w:sz w:val="15"/>
                <w:szCs w:val="15"/>
                <w:lang w:val="en-GB"/>
              </w:rPr>
              <w:lastRenderedPageBreak/>
              <w:t>All</w:t>
            </w:r>
          </w:p>
        </w:tc>
        <w:tc>
          <w:tcPr>
            <w:tcW w:w="403" w:type="pct"/>
            <w:vAlign w:val="center"/>
          </w:tcPr>
          <w:p w14:paraId="5EB53B6C"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O1, Fronthaul, O2, E2, A1</w:t>
            </w:r>
          </w:p>
        </w:tc>
        <w:tc>
          <w:tcPr>
            <w:tcW w:w="310" w:type="pct"/>
            <w:vAlign w:val="center"/>
          </w:tcPr>
          <w:p w14:paraId="69B58ED9"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75361B42" w14:textId="77777777" w:rsidR="00AF07E7" w:rsidRPr="00B114DE" w:rsidRDefault="00AF07E7" w:rsidP="00A62A63">
            <w:pPr>
              <w:jc w:val="center"/>
              <w:rPr>
                <w:color w:val="000000" w:themeColor="text1"/>
                <w:sz w:val="15"/>
                <w:szCs w:val="15"/>
                <w:lang w:val="en-GB"/>
              </w:rPr>
            </w:pPr>
          </w:p>
        </w:tc>
        <w:tc>
          <w:tcPr>
            <w:tcW w:w="414" w:type="pct"/>
            <w:vAlign w:val="center"/>
          </w:tcPr>
          <w:p w14:paraId="37C0998E"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72CFA9AF"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23AD9B42"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5629F00B" w14:textId="77777777" w:rsidR="00AF07E7" w:rsidRPr="00B114DE" w:rsidRDefault="00AF07E7" w:rsidP="00A62A63">
            <w:pPr>
              <w:jc w:val="center"/>
              <w:rPr>
                <w:color w:val="000000" w:themeColor="text1"/>
                <w:sz w:val="15"/>
                <w:szCs w:val="15"/>
                <w:lang w:val="en-GB"/>
              </w:rPr>
            </w:pPr>
          </w:p>
        </w:tc>
        <w:tc>
          <w:tcPr>
            <w:tcW w:w="356" w:type="pct"/>
            <w:vAlign w:val="center"/>
          </w:tcPr>
          <w:p w14:paraId="21EAB143" w14:textId="58BB7F18" w:rsidR="00AF07E7" w:rsidRPr="00B114DE" w:rsidRDefault="00894354"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188B32DA" w14:textId="77777777" w:rsidTr="006A26DB">
        <w:tc>
          <w:tcPr>
            <w:tcW w:w="366" w:type="pct"/>
            <w:vAlign w:val="center"/>
          </w:tcPr>
          <w:p w14:paraId="48CD75D2"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ASSET-D-18</w:t>
            </w:r>
          </w:p>
        </w:tc>
        <w:tc>
          <w:tcPr>
            <w:tcW w:w="1676" w:type="pct"/>
            <w:vAlign w:val="center"/>
          </w:tcPr>
          <w:p w14:paraId="0D2DCEA3" w14:textId="77777777" w:rsidR="00AF07E7" w:rsidRPr="00B114DE" w:rsidRDefault="00AF07E7" w:rsidP="00A62A63">
            <w:pPr>
              <w:rPr>
                <w:sz w:val="15"/>
                <w:szCs w:val="15"/>
                <w:lang w:val="en-GB"/>
              </w:rPr>
            </w:pPr>
            <w:r w:rsidRPr="00B114DE">
              <w:rPr>
                <w:sz w:val="15"/>
                <w:szCs w:val="15"/>
                <w:lang w:val="en-GB"/>
              </w:rPr>
              <w:t>O-RAN components associated and configuration data, such as:</w:t>
            </w:r>
          </w:p>
          <w:p w14:paraId="315CF26C"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Software version information, identifier, IP address, port number, network layer parameters, time of request, previous behavior, etc.</w:t>
            </w:r>
          </w:p>
          <w:p w14:paraId="55CCDD58" w14:textId="77777777" w:rsidR="00AF07E7" w:rsidRPr="00B114DE" w:rsidRDefault="00AF07E7" w:rsidP="00401B68">
            <w:pPr>
              <w:pStyle w:val="ListParagraph"/>
              <w:numPr>
                <w:ilvl w:val="0"/>
                <w:numId w:val="7"/>
              </w:numPr>
              <w:spacing w:after="180"/>
              <w:rPr>
                <w:rFonts w:ascii="Times New Roman" w:hAnsi="Times New Roman" w:cs="Times New Roman"/>
                <w:sz w:val="15"/>
                <w:szCs w:val="15"/>
                <w:lang w:val="en-GB"/>
              </w:rPr>
            </w:pPr>
            <w:r w:rsidRPr="00B114DE">
              <w:rPr>
                <w:rFonts w:ascii="Times New Roman" w:hAnsi="Times New Roman" w:cs="Times New Roman"/>
                <w:sz w:val="15"/>
                <w:szCs w:val="15"/>
                <w:lang w:val="en-GB"/>
              </w:rPr>
              <w:t>The security related parameters (such audit records, lists of algorithms which are allowed for usage, file management, hash values, etc.).</w:t>
            </w:r>
          </w:p>
        </w:tc>
        <w:tc>
          <w:tcPr>
            <w:tcW w:w="394" w:type="pct"/>
            <w:vAlign w:val="center"/>
          </w:tcPr>
          <w:p w14:paraId="2F545714" w14:textId="77777777" w:rsidR="00AF07E7" w:rsidRPr="00B114DE" w:rsidRDefault="00AF07E7" w:rsidP="00A62A63">
            <w:pPr>
              <w:rPr>
                <w:color w:val="000000" w:themeColor="text1"/>
                <w:sz w:val="15"/>
                <w:szCs w:val="15"/>
                <w:lang w:val="en-GB"/>
              </w:rPr>
            </w:pPr>
            <w:r w:rsidRPr="00B114DE">
              <w:rPr>
                <w:sz w:val="15"/>
                <w:szCs w:val="15"/>
                <w:lang w:val="en-GB"/>
              </w:rPr>
              <w:t>All</w:t>
            </w:r>
          </w:p>
        </w:tc>
        <w:tc>
          <w:tcPr>
            <w:tcW w:w="403" w:type="pct"/>
            <w:vAlign w:val="center"/>
          </w:tcPr>
          <w:p w14:paraId="519D7980"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w:t>
            </w:r>
          </w:p>
        </w:tc>
        <w:tc>
          <w:tcPr>
            <w:tcW w:w="310" w:type="pct"/>
            <w:vAlign w:val="center"/>
          </w:tcPr>
          <w:p w14:paraId="214AF82C"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541F6D33" w14:textId="77777777" w:rsidR="00AF07E7" w:rsidRPr="00B114DE" w:rsidRDefault="00AF07E7" w:rsidP="00A62A63">
            <w:pPr>
              <w:jc w:val="center"/>
              <w:rPr>
                <w:color w:val="000000" w:themeColor="text1"/>
                <w:sz w:val="15"/>
                <w:szCs w:val="15"/>
                <w:lang w:val="en-GB"/>
              </w:rPr>
            </w:pPr>
          </w:p>
        </w:tc>
        <w:tc>
          <w:tcPr>
            <w:tcW w:w="414" w:type="pct"/>
            <w:vAlign w:val="center"/>
          </w:tcPr>
          <w:p w14:paraId="54AD26BA"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11B38850"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2F811744"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06665A02" w14:textId="77777777" w:rsidR="00AF07E7" w:rsidRPr="00B114DE" w:rsidRDefault="00AF07E7" w:rsidP="00A62A63">
            <w:pPr>
              <w:jc w:val="center"/>
              <w:rPr>
                <w:color w:val="000000" w:themeColor="text1"/>
                <w:sz w:val="15"/>
                <w:szCs w:val="15"/>
                <w:lang w:val="en-GB"/>
              </w:rPr>
            </w:pPr>
          </w:p>
        </w:tc>
        <w:tc>
          <w:tcPr>
            <w:tcW w:w="356" w:type="pct"/>
            <w:vAlign w:val="center"/>
          </w:tcPr>
          <w:p w14:paraId="1F97AB16" w14:textId="77777777" w:rsidR="00AF07E7" w:rsidRPr="00B114DE" w:rsidRDefault="00AF07E7" w:rsidP="00A62A63">
            <w:pPr>
              <w:jc w:val="center"/>
              <w:rPr>
                <w:color w:val="000000" w:themeColor="text1"/>
                <w:sz w:val="15"/>
                <w:szCs w:val="15"/>
                <w:lang w:val="en-GB"/>
              </w:rPr>
            </w:pPr>
          </w:p>
        </w:tc>
      </w:tr>
      <w:tr w:rsidR="006A26DB" w:rsidRPr="00B114DE" w14:paraId="5EE53914" w14:textId="77777777" w:rsidTr="006A26DB">
        <w:tc>
          <w:tcPr>
            <w:tcW w:w="366" w:type="pct"/>
            <w:vAlign w:val="center"/>
          </w:tcPr>
          <w:p w14:paraId="2F2A9017"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ASSET-D-19</w:t>
            </w:r>
          </w:p>
        </w:tc>
        <w:tc>
          <w:tcPr>
            <w:tcW w:w="1676" w:type="pct"/>
            <w:vAlign w:val="center"/>
          </w:tcPr>
          <w:p w14:paraId="0EE6935B" w14:textId="3F72CD7A" w:rsidR="00AF07E7" w:rsidRPr="00B114DE" w:rsidRDefault="00AF07E7" w:rsidP="00A62A63">
            <w:pPr>
              <w:rPr>
                <w:sz w:val="15"/>
                <w:szCs w:val="15"/>
                <w:lang w:val="en-GB"/>
              </w:rPr>
            </w:pPr>
            <w:r w:rsidRPr="00B114DE">
              <w:rPr>
                <w:sz w:val="15"/>
                <w:szCs w:val="15"/>
                <w:lang w:val="en-GB"/>
              </w:rPr>
              <w:t xml:space="preserve">Cryptographic keys: KgNB, KRRC-enc, KRRC-int, KUP-int, and KUP-enc (Hierarchy of cryptographic key derived from Anchor Key. (as defined in ETSI TS 133 501 </w:t>
            </w:r>
            <w:r w:rsidR="00767C5F" w:rsidRPr="00B114DE">
              <w:rPr>
                <w:sz w:val="15"/>
                <w:szCs w:val="15"/>
                <w:lang w:val="en-GB"/>
              </w:rPr>
              <w:t>clause</w:t>
            </w:r>
            <w:r w:rsidRPr="00B114DE">
              <w:rPr>
                <w:sz w:val="15"/>
                <w:szCs w:val="15"/>
                <w:lang w:val="en-GB"/>
              </w:rPr>
              <w:t xml:space="preserve"> 6.2.)</w:t>
            </w:r>
          </w:p>
        </w:tc>
        <w:tc>
          <w:tcPr>
            <w:tcW w:w="394" w:type="pct"/>
            <w:vAlign w:val="center"/>
          </w:tcPr>
          <w:p w14:paraId="3EAFCB19"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O-CU</w:t>
            </w:r>
          </w:p>
        </w:tc>
        <w:tc>
          <w:tcPr>
            <w:tcW w:w="403" w:type="pct"/>
            <w:vAlign w:val="center"/>
          </w:tcPr>
          <w:p w14:paraId="790F4B08"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w:t>
            </w:r>
          </w:p>
        </w:tc>
        <w:tc>
          <w:tcPr>
            <w:tcW w:w="310" w:type="pct"/>
            <w:vAlign w:val="center"/>
          </w:tcPr>
          <w:p w14:paraId="5ABE60A6"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548EAC20" w14:textId="77777777" w:rsidR="00AF07E7" w:rsidRPr="00B114DE" w:rsidRDefault="00AF07E7" w:rsidP="00A62A63">
            <w:pPr>
              <w:jc w:val="center"/>
              <w:rPr>
                <w:color w:val="000000" w:themeColor="text1"/>
                <w:sz w:val="15"/>
                <w:szCs w:val="15"/>
                <w:lang w:val="en-GB"/>
              </w:rPr>
            </w:pPr>
          </w:p>
        </w:tc>
        <w:tc>
          <w:tcPr>
            <w:tcW w:w="414" w:type="pct"/>
            <w:vAlign w:val="center"/>
          </w:tcPr>
          <w:p w14:paraId="006E3014"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1E372AB0"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456D56FD"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0EAEFDF8" w14:textId="77777777" w:rsidR="00AF07E7" w:rsidRPr="00B114DE" w:rsidRDefault="00AF07E7" w:rsidP="00A62A63">
            <w:pPr>
              <w:jc w:val="center"/>
              <w:rPr>
                <w:color w:val="000000" w:themeColor="text1"/>
                <w:sz w:val="15"/>
                <w:szCs w:val="15"/>
                <w:lang w:val="en-GB"/>
              </w:rPr>
            </w:pPr>
          </w:p>
        </w:tc>
        <w:tc>
          <w:tcPr>
            <w:tcW w:w="356" w:type="pct"/>
            <w:vAlign w:val="center"/>
          </w:tcPr>
          <w:p w14:paraId="6A51CAFD" w14:textId="77777777" w:rsidR="00AF07E7" w:rsidRPr="00B114DE" w:rsidRDefault="00AF07E7" w:rsidP="00A62A63">
            <w:pPr>
              <w:jc w:val="center"/>
              <w:rPr>
                <w:color w:val="000000" w:themeColor="text1"/>
                <w:sz w:val="15"/>
                <w:szCs w:val="15"/>
                <w:lang w:val="en-GB"/>
              </w:rPr>
            </w:pPr>
          </w:p>
        </w:tc>
      </w:tr>
      <w:tr w:rsidR="006A26DB" w:rsidRPr="00B114DE" w14:paraId="1E8CB50E" w14:textId="77777777" w:rsidTr="006A26DB">
        <w:tc>
          <w:tcPr>
            <w:tcW w:w="366" w:type="pct"/>
            <w:vAlign w:val="center"/>
          </w:tcPr>
          <w:p w14:paraId="1ACBA70F"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ASSET-D-20</w:t>
            </w:r>
          </w:p>
        </w:tc>
        <w:tc>
          <w:tcPr>
            <w:tcW w:w="1676" w:type="pct"/>
            <w:vAlign w:val="center"/>
          </w:tcPr>
          <w:p w14:paraId="11D4A86B" w14:textId="77777777" w:rsidR="00AF07E7" w:rsidRPr="00B114DE" w:rsidRDefault="00AF07E7" w:rsidP="00A62A63">
            <w:pPr>
              <w:rPr>
                <w:sz w:val="15"/>
                <w:szCs w:val="15"/>
                <w:lang w:val="en-GB"/>
              </w:rPr>
            </w:pPr>
            <w:r w:rsidRPr="00B114DE">
              <w:rPr>
                <w:sz w:val="15"/>
                <w:szCs w:val="15"/>
                <w:lang w:val="en-GB"/>
              </w:rPr>
              <w:t>Credentials (Administrators): account information and passwords on SMO, O-CU-CP, O-CU-UP, O-DU, O-RU, Near-RT RIC, Non-RT RIC, O-Cloud used in O-RAN network</w:t>
            </w:r>
          </w:p>
        </w:tc>
        <w:tc>
          <w:tcPr>
            <w:tcW w:w="394" w:type="pct"/>
            <w:vAlign w:val="center"/>
          </w:tcPr>
          <w:p w14:paraId="264DCCAA"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All</w:t>
            </w:r>
          </w:p>
        </w:tc>
        <w:tc>
          <w:tcPr>
            <w:tcW w:w="403" w:type="pct"/>
            <w:vAlign w:val="center"/>
          </w:tcPr>
          <w:p w14:paraId="11B16DA7" w14:textId="77777777" w:rsidR="00AF07E7" w:rsidRPr="00B114DE" w:rsidRDefault="00AF07E7" w:rsidP="00A62A63">
            <w:pPr>
              <w:rPr>
                <w:color w:val="000000" w:themeColor="text1"/>
                <w:sz w:val="15"/>
                <w:szCs w:val="15"/>
                <w:lang w:val="en-GB"/>
              </w:rPr>
            </w:pPr>
          </w:p>
        </w:tc>
        <w:tc>
          <w:tcPr>
            <w:tcW w:w="310" w:type="pct"/>
            <w:vAlign w:val="center"/>
          </w:tcPr>
          <w:p w14:paraId="5EC8559D"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46895FD8" w14:textId="77777777" w:rsidR="00AF07E7" w:rsidRPr="00B114DE" w:rsidRDefault="00AF07E7" w:rsidP="00A62A63">
            <w:pPr>
              <w:jc w:val="center"/>
              <w:rPr>
                <w:color w:val="000000" w:themeColor="text1"/>
                <w:sz w:val="15"/>
                <w:szCs w:val="15"/>
                <w:lang w:val="en-GB"/>
              </w:rPr>
            </w:pPr>
          </w:p>
        </w:tc>
        <w:tc>
          <w:tcPr>
            <w:tcW w:w="414" w:type="pct"/>
            <w:vAlign w:val="center"/>
          </w:tcPr>
          <w:p w14:paraId="1F2ECC52"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61611A03"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652FD614"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7734BA2B" w14:textId="77777777" w:rsidR="00AF07E7" w:rsidRPr="00B114DE" w:rsidRDefault="00AF07E7" w:rsidP="00A62A63">
            <w:pPr>
              <w:jc w:val="center"/>
              <w:rPr>
                <w:color w:val="000000" w:themeColor="text1"/>
                <w:sz w:val="15"/>
                <w:szCs w:val="15"/>
                <w:lang w:val="en-GB"/>
              </w:rPr>
            </w:pPr>
          </w:p>
        </w:tc>
        <w:tc>
          <w:tcPr>
            <w:tcW w:w="356" w:type="pct"/>
            <w:vAlign w:val="center"/>
          </w:tcPr>
          <w:p w14:paraId="3CD6FBF5" w14:textId="77777777" w:rsidR="00AF07E7" w:rsidRPr="00B114DE" w:rsidRDefault="00AF07E7" w:rsidP="00A62A63">
            <w:pPr>
              <w:jc w:val="center"/>
              <w:rPr>
                <w:color w:val="000000" w:themeColor="text1"/>
                <w:sz w:val="15"/>
                <w:szCs w:val="15"/>
                <w:lang w:val="en-GB"/>
              </w:rPr>
            </w:pPr>
          </w:p>
        </w:tc>
      </w:tr>
      <w:tr w:rsidR="006A26DB" w:rsidRPr="00B114DE" w14:paraId="6D5852A3" w14:textId="77777777" w:rsidTr="006A26DB">
        <w:tc>
          <w:tcPr>
            <w:tcW w:w="366" w:type="pct"/>
            <w:vAlign w:val="center"/>
          </w:tcPr>
          <w:p w14:paraId="170AA5C4"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ASSET-D-21</w:t>
            </w:r>
          </w:p>
        </w:tc>
        <w:tc>
          <w:tcPr>
            <w:tcW w:w="1676" w:type="pct"/>
            <w:vAlign w:val="center"/>
          </w:tcPr>
          <w:p w14:paraId="0E861537" w14:textId="77777777" w:rsidR="00AF07E7" w:rsidRPr="00B114DE" w:rsidRDefault="00AF07E7" w:rsidP="00A62A63">
            <w:pPr>
              <w:rPr>
                <w:sz w:val="15"/>
                <w:szCs w:val="15"/>
                <w:lang w:val="en-GB"/>
              </w:rPr>
            </w:pPr>
            <w:r w:rsidRPr="00B114DE">
              <w:rPr>
                <w:sz w:val="15"/>
                <w:szCs w:val="15"/>
                <w:lang w:val="en-GB"/>
              </w:rPr>
              <w:t>3GPP application related data such as subscription data, session data, call control related information etc.</w:t>
            </w:r>
          </w:p>
        </w:tc>
        <w:tc>
          <w:tcPr>
            <w:tcW w:w="394" w:type="pct"/>
            <w:vAlign w:val="center"/>
          </w:tcPr>
          <w:p w14:paraId="48E89D9F"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O-CU</w:t>
            </w:r>
          </w:p>
        </w:tc>
        <w:tc>
          <w:tcPr>
            <w:tcW w:w="403" w:type="pct"/>
            <w:vAlign w:val="center"/>
          </w:tcPr>
          <w:p w14:paraId="1EF3B0E9" w14:textId="77777777" w:rsidR="00AF07E7" w:rsidRPr="00B114DE" w:rsidRDefault="00AF07E7" w:rsidP="00A62A63">
            <w:pPr>
              <w:rPr>
                <w:color w:val="000000" w:themeColor="text1"/>
                <w:sz w:val="15"/>
                <w:szCs w:val="15"/>
                <w:lang w:val="en-GB"/>
              </w:rPr>
            </w:pPr>
          </w:p>
        </w:tc>
        <w:tc>
          <w:tcPr>
            <w:tcW w:w="310" w:type="pct"/>
            <w:vAlign w:val="center"/>
          </w:tcPr>
          <w:p w14:paraId="05D68D73"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12FD2E1A"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15DE4D33"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0C446862"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37653CB0"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41D5F18C"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56" w:type="pct"/>
            <w:vAlign w:val="center"/>
          </w:tcPr>
          <w:p w14:paraId="47A057E2"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4F892E36" w14:textId="77777777" w:rsidTr="006A26DB">
        <w:tc>
          <w:tcPr>
            <w:tcW w:w="366" w:type="pct"/>
            <w:vAlign w:val="center"/>
          </w:tcPr>
          <w:p w14:paraId="706739BD"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ASSET-D-22</w:t>
            </w:r>
          </w:p>
        </w:tc>
        <w:tc>
          <w:tcPr>
            <w:tcW w:w="1676" w:type="pct"/>
            <w:vAlign w:val="center"/>
          </w:tcPr>
          <w:p w14:paraId="431EF1AF" w14:textId="54E6760B" w:rsidR="00AF07E7" w:rsidRPr="00B114DE" w:rsidRDefault="00AF07E7" w:rsidP="00A62A63">
            <w:pPr>
              <w:rPr>
                <w:sz w:val="15"/>
                <w:szCs w:val="15"/>
                <w:lang w:val="en-GB"/>
              </w:rPr>
            </w:pPr>
            <w:r w:rsidRPr="00B114DE">
              <w:rPr>
                <w:sz w:val="15"/>
                <w:szCs w:val="15"/>
                <w:lang w:val="en-GB"/>
              </w:rPr>
              <w:t>Inter- and intra-slice UE priority</w:t>
            </w:r>
            <w:r w:rsidR="00E751EF" w:rsidRPr="00B114DE">
              <w:rPr>
                <w:sz w:val="15"/>
                <w:szCs w:val="15"/>
                <w:lang w:val="en-GB"/>
              </w:rPr>
              <w:t xml:space="preserve"> [</w:t>
            </w:r>
            <w:r w:rsidR="000E10BA" w:rsidRPr="00B114DE">
              <w:rPr>
                <w:sz w:val="15"/>
                <w:szCs w:val="15"/>
                <w:lang w:val="en-GB"/>
              </w:rPr>
              <w:t>i.</w:t>
            </w:r>
            <w:r w:rsidR="00D6132F" w:rsidRPr="00B114DE">
              <w:rPr>
                <w:sz w:val="15"/>
                <w:szCs w:val="15"/>
                <w:lang w:val="en-GB"/>
              </w:rPr>
              <w:t>1</w:t>
            </w:r>
            <w:r w:rsidR="009B4621" w:rsidRPr="00B114DE">
              <w:rPr>
                <w:sz w:val="15"/>
                <w:szCs w:val="15"/>
                <w:lang w:val="en-GB"/>
              </w:rPr>
              <w:t>4</w:t>
            </w:r>
            <w:r w:rsidR="00E751EF" w:rsidRPr="00B114DE">
              <w:rPr>
                <w:sz w:val="15"/>
                <w:szCs w:val="15"/>
                <w:lang w:val="en-GB"/>
              </w:rPr>
              <w:t>]</w:t>
            </w:r>
          </w:p>
        </w:tc>
        <w:tc>
          <w:tcPr>
            <w:tcW w:w="394" w:type="pct"/>
            <w:vAlign w:val="center"/>
          </w:tcPr>
          <w:p w14:paraId="152AA151"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O-CU, O-DU</w:t>
            </w:r>
          </w:p>
        </w:tc>
        <w:tc>
          <w:tcPr>
            <w:tcW w:w="403" w:type="pct"/>
            <w:vAlign w:val="center"/>
          </w:tcPr>
          <w:p w14:paraId="1F7B52A1"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w:t>
            </w:r>
          </w:p>
        </w:tc>
        <w:tc>
          <w:tcPr>
            <w:tcW w:w="310" w:type="pct"/>
            <w:vAlign w:val="center"/>
          </w:tcPr>
          <w:p w14:paraId="591DB8CA"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6446F01A"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107603AB" w14:textId="77777777" w:rsidR="00AF07E7" w:rsidRPr="00B114DE" w:rsidRDefault="00AF07E7" w:rsidP="00A62A63">
            <w:pPr>
              <w:jc w:val="center"/>
              <w:rPr>
                <w:color w:val="000000" w:themeColor="text1"/>
                <w:sz w:val="15"/>
                <w:szCs w:val="15"/>
                <w:lang w:val="en-GB"/>
              </w:rPr>
            </w:pPr>
          </w:p>
        </w:tc>
        <w:tc>
          <w:tcPr>
            <w:tcW w:w="287" w:type="pct"/>
            <w:vAlign w:val="center"/>
          </w:tcPr>
          <w:p w14:paraId="1A777204"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735DD473"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71AC272D" w14:textId="77777777" w:rsidR="00AF07E7" w:rsidRPr="00B114DE" w:rsidRDefault="00AF07E7" w:rsidP="00A62A63">
            <w:pPr>
              <w:jc w:val="center"/>
              <w:rPr>
                <w:color w:val="000000" w:themeColor="text1"/>
                <w:sz w:val="15"/>
                <w:szCs w:val="15"/>
                <w:lang w:val="en-GB"/>
              </w:rPr>
            </w:pPr>
          </w:p>
        </w:tc>
        <w:tc>
          <w:tcPr>
            <w:tcW w:w="356" w:type="pct"/>
            <w:vAlign w:val="center"/>
          </w:tcPr>
          <w:p w14:paraId="7467DCA9" w14:textId="77777777" w:rsidR="00AF07E7" w:rsidRPr="00B114DE" w:rsidRDefault="00AF07E7" w:rsidP="00A62A63">
            <w:pPr>
              <w:jc w:val="center"/>
              <w:rPr>
                <w:color w:val="000000" w:themeColor="text1"/>
                <w:sz w:val="15"/>
                <w:szCs w:val="15"/>
                <w:lang w:val="en-GB"/>
              </w:rPr>
            </w:pPr>
          </w:p>
        </w:tc>
      </w:tr>
      <w:tr w:rsidR="006A26DB" w:rsidRPr="00B114DE" w14:paraId="1FB1DB99" w14:textId="77777777" w:rsidTr="006A26DB">
        <w:tc>
          <w:tcPr>
            <w:tcW w:w="366" w:type="pct"/>
            <w:vAlign w:val="center"/>
          </w:tcPr>
          <w:p w14:paraId="5CBEC055"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ASSET-D-23</w:t>
            </w:r>
          </w:p>
        </w:tc>
        <w:tc>
          <w:tcPr>
            <w:tcW w:w="1676" w:type="pct"/>
            <w:vAlign w:val="center"/>
          </w:tcPr>
          <w:p w14:paraId="1CE55A3E" w14:textId="77777777" w:rsidR="00AF07E7" w:rsidRPr="00B114DE" w:rsidRDefault="00AF07E7" w:rsidP="00A62A63">
            <w:pPr>
              <w:rPr>
                <w:sz w:val="15"/>
                <w:szCs w:val="15"/>
                <w:lang w:val="en-GB"/>
              </w:rPr>
            </w:pPr>
            <w:r w:rsidRPr="00B114DE">
              <w:rPr>
                <w:sz w:val="15"/>
                <w:szCs w:val="15"/>
                <w:lang w:val="en-GB"/>
              </w:rPr>
              <w:t>Patches for vulnerable SW components</w:t>
            </w:r>
          </w:p>
        </w:tc>
        <w:tc>
          <w:tcPr>
            <w:tcW w:w="394" w:type="pct"/>
            <w:vAlign w:val="center"/>
          </w:tcPr>
          <w:p w14:paraId="25C3BC70"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All</w:t>
            </w:r>
          </w:p>
        </w:tc>
        <w:tc>
          <w:tcPr>
            <w:tcW w:w="403" w:type="pct"/>
            <w:vAlign w:val="center"/>
          </w:tcPr>
          <w:p w14:paraId="6120EC34"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w:t>
            </w:r>
          </w:p>
        </w:tc>
        <w:tc>
          <w:tcPr>
            <w:tcW w:w="310" w:type="pct"/>
            <w:vAlign w:val="center"/>
          </w:tcPr>
          <w:p w14:paraId="471266B9" w14:textId="77777777" w:rsidR="00AF07E7" w:rsidRPr="00B114DE" w:rsidRDefault="00AF07E7" w:rsidP="00A62A63">
            <w:pPr>
              <w:jc w:val="center"/>
              <w:rPr>
                <w:color w:val="000000" w:themeColor="text1"/>
                <w:sz w:val="15"/>
                <w:szCs w:val="15"/>
                <w:lang w:val="en-GB"/>
              </w:rPr>
            </w:pPr>
          </w:p>
        </w:tc>
        <w:tc>
          <w:tcPr>
            <w:tcW w:w="224" w:type="pct"/>
            <w:vAlign w:val="center"/>
          </w:tcPr>
          <w:p w14:paraId="27FBAD43"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7D32A5F3" w14:textId="77777777" w:rsidR="00AF07E7" w:rsidRPr="00B114DE" w:rsidRDefault="00AF07E7" w:rsidP="00A62A63">
            <w:pPr>
              <w:jc w:val="center"/>
              <w:rPr>
                <w:color w:val="000000" w:themeColor="text1"/>
                <w:sz w:val="15"/>
                <w:szCs w:val="15"/>
                <w:lang w:val="en-GB"/>
              </w:rPr>
            </w:pPr>
          </w:p>
        </w:tc>
        <w:tc>
          <w:tcPr>
            <w:tcW w:w="287" w:type="pct"/>
            <w:vAlign w:val="center"/>
          </w:tcPr>
          <w:p w14:paraId="1B15477A"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1A63D1E3"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0277BEA5" w14:textId="77777777" w:rsidR="00AF07E7" w:rsidRPr="00B114DE" w:rsidRDefault="00AF07E7" w:rsidP="00A62A63">
            <w:pPr>
              <w:jc w:val="center"/>
              <w:rPr>
                <w:color w:val="000000" w:themeColor="text1"/>
                <w:sz w:val="15"/>
                <w:szCs w:val="15"/>
                <w:lang w:val="en-GB"/>
              </w:rPr>
            </w:pPr>
          </w:p>
        </w:tc>
        <w:tc>
          <w:tcPr>
            <w:tcW w:w="356" w:type="pct"/>
            <w:vAlign w:val="center"/>
          </w:tcPr>
          <w:p w14:paraId="46D976DD"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7F84D688" w14:textId="77777777" w:rsidTr="006A26DB">
        <w:tc>
          <w:tcPr>
            <w:tcW w:w="366" w:type="pct"/>
            <w:vAlign w:val="center"/>
          </w:tcPr>
          <w:p w14:paraId="054248DD"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ASSET-D-24</w:t>
            </w:r>
          </w:p>
        </w:tc>
        <w:tc>
          <w:tcPr>
            <w:tcW w:w="1676" w:type="pct"/>
            <w:vAlign w:val="center"/>
          </w:tcPr>
          <w:p w14:paraId="5AF1F650" w14:textId="77777777" w:rsidR="00AF07E7" w:rsidRPr="00B114DE" w:rsidRDefault="00AF07E7" w:rsidP="00A62A63">
            <w:pPr>
              <w:rPr>
                <w:sz w:val="15"/>
                <w:szCs w:val="15"/>
                <w:lang w:val="en-GB"/>
              </w:rPr>
            </w:pPr>
            <w:r w:rsidRPr="00B114DE">
              <w:rPr>
                <w:sz w:val="15"/>
                <w:szCs w:val="15"/>
                <w:lang w:val="en-GB"/>
              </w:rPr>
              <w:t>NETCONF Configuration Access Control Model datastores</w:t>
            </w:r>
          </w:p>
        </w:tc>
        <w:tc>
          <w:tcPr>
            <w:tcW w:w="394" w:type="pct"/>
            <w:vAlign w:val="center"/>
          </w:tcPr>
          <w:p w14:paraId="0F834577"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All</w:t>
            </w:r>
          </w:p>
        </w:tc>
        <w:tc>
          <w:tcPr>
            <w:tcW w:w="403" w:type="pct"/>
            <w:vAlign w:val="center"/>
          </w:tcPr>
          <w:p w14:paraId="3A0C9702" w14:textId="77777777" w:rsidR="00AF07E7" w:rsidRPr="00B114DE" w:rsidRDefault="00AF07E7" w:rsidP="00A62A63">
            <w:pPr>
              <w:rPr>
                <w:color w:val="000000" w:themeColor="text1"/>
                <w:sz w:val="15"/>
                <w:szCs w:val="15"/>
                <w:lang w:val="en-GB"/>
              </w:rPr>
            </w:pPr>
          </w:p>
        </w:tc>
        <w:tc>
          <w:tcPr>
            <w:tcW w:w="310" w:type="pct"/>
            <w:vAlign w:val="center"/>
          </w:tcPr>
          <w:p w14:paraId="100A0B16"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6C57F8EC" w14:textId="77777777" w:rsidR="00AF07E7" w:rsidRPr="00B114DE" w:rsidRDefault="00AF07E7" w:rsidP="00A62A63">
            <w:pPr>
              <w:jc w:val="center"/>
              <w:rPr>
                <w:color w:val="000000" w:themeColor="text1"/>
                <w:sz w:val="15"/>
                <w:szCs w:val="15"/>
                <w:lang w:val="en-GB"/>
              </w:rPr>
            </w:pPr>
          </w:p>
        </w:tc>
        <w:tc>
          <w:tcPr>
            <w:tcW w:w="414" w:type="pct"/>
            <w:vAlign w:val="center"/>
          </w:tcPr>
          <w:p w14:paraId="05F55CD7"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30F7552F"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1B8BC4F1"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5C0F155C" w14:textId="77777777" w:rsidR="00AF07E7" w:rsidRPr="00B114DE" w:rsidRDefault="00AF07E7" w:rsidP="00A62A63">
            <w:pPr>
              <w:jc w:val="center"/>
              <w:rPr>
                <w:color w:val="000000" w:themeColor="text1"/>
                <w:sz w:val="15"/>
                <w:szCs w:val="15"/>
                <w:lang w:val="en-GB"/>
              </w:rPr>
            </w:pPr>
          </w:p>
        </w:tc>
        <w:tc>
          <w:tcPr>
            <w:tcW w:w="356" w:type="pct"/>
            <w:vAlign w:val="center"/>
          </w:tcPr>
          <w:p w14:paraId="49B35306"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6B681298" w14:textId="77777777" w:rsidTr="006A26DB">
        <w:tc>
          <w:tcPr>
            <w:tcW w:w="366" w:type="pct"/>
            <w:vMerge w:val="restart"/>
            <w:vAlign w:val="center"/>
          </w:tcPr>
          <w:p w14:paraId="262718F1"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ASSET-D-25</w:t>
            </w:r>
          </w:p>
        </w:tc>
        <w:tc>
          <w:tcPr>
            <w:tcW w:w="1676" w:type="pct"/>
            <w:vMerge w:val="restart"/>
            <w:vAlign w:val="center"/>
          </w:tcPr>
          <w:p w14:paraId="44F4A101" w14:textId="550353E3" w:rsidR="00AF07E7" w:rsidRPr="00B114DE" w:rsidRDefault="00FE4936" w:rsidP="00A62A63">
            <w:pPr>
              <w:rPr>
                <w:sz w:val="15"/>
                <w:szCs w:val="15"/>
                <w:lang w:val="en-GB"/>
              </w:rPr>
            </w:pPr>
            <w:r w:rsidRPr="00B114DE">
              <w:rPr>
                <w:sz w:val="15"/>
                <w:szCs w:val="15"/>
                <w:lang w:val="en-GB"/>
              </w:rPr>
              <w:t>Training or test data and associated labels: data sets collected externally or internally from the Near-RT RIC, O-CU and O-DU and passed to the ML training hosts in a ML system.</w:t>
            </w:r>
          </w:p>
        </w:tc>
        <w:tc>
          <w:tcPr>
            <w:tcW w:w="394" w:type="pct"/>
            <w:vMerge w:val="restart"/>
            <w:vAlign w:val="center"/>
          </w:tcPr>
          <w:p w14:paraId="77D179D4"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Near-RT RIC, Non-RT RIC, xAPPs, rAPPs</w:t>
            </w:r>
          </w:p>
        </w:tc>
        <w:tc>
          <w:tcPr>
            <w:tcW w:w="403" w:type="pct"/>
            <w:vMerge w:val="restart"/>
            <w:vAlign w:val="center"/>
          </w:tcPr>
          <w:p w14:paraId="3A3BAB62"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A1, O1, E2</w:t>
            </w:r>
          </w:p>
        </w:tc>
        <w:tc>
          <w:tcPr>
            <w:tcW w:w="310" w:type="pct"/>
            <w:vAlign w:val="center"/>
          </w:tcPr>
          <w:p w14:paraId="1E2AA1B3" w14:textId="77777777" w:rsidR="00AF07E7" w:rsidRPr="00B114DE" w:rsidRDefault="00AF07E7" w:rsidP="00A62A63">
            <w:pPr>
              <w:jc w:val="center"/>
              <w:rPr>
                <w:color w:val="000000" w:themeColor="text1"/>
                <w:sz w:val="15"/>
                <w:szCs w:val="15"/>
                <w:lang w:val="en-GB"/>
              </w:rPr>
            </w:pPr>
          </w:p>
        </w:tc>
        <w:tc>
          <w:tcPr>
            <w:tcW w:w="224" w:type="pct"/>
            <w:vAlign w:val="center"/>
          </w:tcPr>
          <w:p w14:paraId="648A145C"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203C0070"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38E99B8F"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750192BD" w14:textId="77777777" w:rsidR="00AF07E7" w:rsidRPr="00B114DE" w:rsidRDefault="00AF07E7" w:rsidP="00A62A63">
            <w:pPr>
              <w:jc w:val="center"/>
              <w:rPr>
                <w:color w:val="000000" w:themeColor="text1"/>
                <w:sz w:val="15"/>
                <w:szCs w:val="15"/>
                <w:lang w:val="en-GB"/>
              </w:rPr>
            </w:pPr>
          </w:p>
        </w:tc>
        <w:tc>
          <w:tcPr>
            <w:tcW w:w="233" w:type="pct"/>
            <w:vAlign w:val="center"/>
          </w:tcPr>
          <w:p w14:paraId="58675C09"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56" w:type="pct"/>
            <w:vAlign w:val="center"/>
          </w:tcPr>
          <w:p w14:paraId="1042BD62"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29DB0057" w14:textId="77777777" w:rsidTr="006A26DB">
        <w:tc>
          <w:tcPr>
            <w:tcW w:w="366" w:type="pct"/>
            <w:vMerge/>
            <w:vAlign w:val="center"/>
          </w:tcPr>
          <w:p w14:paraId="129E41B0" w14:textId="77777777" w:rsidR="00AF07E7" w:rsidRPr="00B114DE" w:rsidRDefault="00AF07E7" w:rsidP="00A62A63">
            <w:pPr>
              <w:rPr>
                <w:b/>
                <w:color w:val="000000" w:themeColor="text1"/>
                <w:sz w:val="15"/>
                <w:szCs w:val="15"/>
                <w:lang w:val="en-GB"/>
              </w:rPr>
            </w:pPr>
          </w:p>
        </w:tc>
        <w:tc>
          <w:tcPr>
            <w:tcW w:w="1676" w:type="pct"/>
            <w:vMerge/>
            <w:vAlign w:val="center"/>
          </w:tcPr>
          <w:p w14:paraId="5C4AC923" w14:textId="77777777" w:rsidR="00AF07E7" w:rsidRPr="00B114DE" w:rsidRDefault="00AF07E7" w:rsidP="00A62A63">
            <w:pPr>
              <w:rPr>
                <w:sz w:val="15"/>
                <w:szCs w:val="15"/>
                <w:lang w:val="en-GB"/>
              </w:rPr>
            </w:pPr>
          </w:p>
        </w:tc>
        <w:tc>
          <w:tcPr>
            <w:tcW w:w="394" w:type="pct"/>
            <w:vMerge/>
            <w:vAlign w:val="center"/>
          </w:tcPr>
          <w:p w14:paraId="3C133981" w14:textId="77777777" w:rsidR="00AF07E7" w:rsidRPr="00B114DE" w:rsidRDefault="00AF07E7" w:rsidP="00A62A63">
            <w:pPr>
              <w:rPr>
                <w:color w:val="000000" w:themeColor="text1"/>
                <w:sz w:val="15"/>
                <w:szCs w:val="15"/>
                <w:lang w:val="en-GB"/>
              </w:rPr>
            </w:pPr>
          </w:p>
        </w:tc>
        <w:tc>
          <w:tcPr>
            <w:tcW w:w="403" w:type="pct"/>
            <w:vMerge/>
            <w:vAlign w:val="center"/>
          </w:tcPr>
          <w:p w14:paraId="4891D205" w14:textId="77777777" w:rsidR="00AF07E7" w:rsidRPr="00B114DE" w:rsidRDefault="00AF07E7" w:rsidP="00A62A63">
            <w:pPr>
              <w:rPr>
                <w:color w:val="000000" w:themeColor="text1"/>
                <w:sz w:val="15"/>
                <w:szCs w:val="15"/>
                <w:lang w:val="en-GB"/>
              </w:rPr>
            </w:pPr>
          </w:p>
        </w:tc>
        <w:tc>
          <w:tcPr>
            <w:tcW w:w="310" w:type="pct"/>
            <w:vAlign w:val="center"/>
          </w:tcPr>
          <w:p w14:paraId="1D32E096"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43DE9B01" w14:textId="77777777" w:rsidR="00AF07E7" w:rsidRPr="00B114DE" w:rsidRDefault="00AF07E7" w:rsidP="00A62A63">
            <w:pPr>
              <w:jc w:val="center"/>
              <w:rPr>
                <w:color w:val="000000" w:themeColor="text1"/>
                <w:sz w:val="15"/>
                <w:szCs w:val="15"/>
                <w:lang w:val="en-GB"/>
              </w:rPr>
            </w:pPr>
          </w:p>
        </w:tc>
        <w:tc>
          <w:tcPr>
            <w:tcW w:w="414" w:type="pct"/>
            <w:vAlign w:val="center"/>
          </w:tcPr>
          <w:p w14:paraId="4DED5E43"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26461592"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69B644B9"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10776060" w14:textId="77777777" w:rsidR="00AF07E7" w:rsidRPr="00B114DE" w:rsidRDefault="00AF07E7" w:rsidP="00A62A63">
            <w:pPr>
              <w:jc w:val="center"/>
              <w:rPr>
                <w:color w:val="000000" w:themeColor="text1"/>
                <w:sz w:val="15"/>
                <w:szCs w:val="15"/>
                <w:lang w:val="en-GB"/>
              </w:rPr>
            </w:pPr>
          </w:p>
        </w:tc>
        <w:tc>
          <w:tcPr>
            <w:tcW w:w="356" w:type="pct"/>
            <w:vAlign w:val="center"/>
          </w:tcPr>
          <w:p w14:paraId="4EB8FD52"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7BF47782" w14:textId="77777777" w:rsidTr="006A26DB">
        <w:tc>
          <w:tcPr>
            <w:tcW w:w="366" w:type="pct"/>
            <w:vAlign w:val="center"/>
          </w:tcPr>
          <w:p w14:paraId="51A8E35E"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ASSET-D-26</w:t>
            </w:r>
          </w:p>
        </w:tc>
        <w:tc>
          <w:tcPr>
            <w:tcW w:w="1676" w:type="pct"/>
            <w:vAlign w:val="center"/>
          </w:tcPr>
          <w:p w14:paraId="57277E37" w14:textId="6E168442" w:rsidR="00AF07E7" w:rsidRPr="00B114DE" w:rsidRDefault="00FE4936" w:rsidP="00A62A63">
            <w:pPr>
              <w:rPr>
                <w:sz w:val="15"/>
                <w:szCs w:val="15"/>
                <w:lang w:val="en-GB"/>
              </w:rPr>
            </w:pPr>
            <w:r w:rsidRPr="00B114DE">
              <w:rPr>
                <w:sz w:val="15"/>
                <w:lang w:val="en-GB"/>
              </w:rPr>
              <w:t xml:space="preserve">The trained ML model which includes </w:t>
            </w:r>
            <w:r w:rsidRPr="00B114DE">
              <w:rPr>
                <w:sz w:val="15"/>
                <w:szCs w:val="15"/>
                <w:lang w:val="en-GB"/>
              </w:rPr>
              <w:t>the</w:t>
            </w:r>
            <w:r w:rsidRPr="00B114DE">
              <w:rPr>
                <w:sz w:val="15"/>
                <w:lang w:val="en-GB"/>
              </w:rPr>
              <w:t xml:space="preserve"> configured hyperparameters</w:t>
            </w:r>
            <w:r w:rsidRPr="00B114DE">
              <w:rPr>
                <w:sz w:val="15"/>
                <w:szCs w:val="15"/>
                <w:lang w:val="en-GB"/>
              </w:rPr>
              <w:t>, inference algorithm,</w:t>
            </w:r>
            <w:r w:rsidRPr="00B114DE">
              <w:rPr>
                <w:sz w:val="15"/>
                <w:lang w:val="en-GB"/>
              </w:rPr>
              <w:t xml:space="preserve"> and learned parameters.</w:t>
            </w:r>
          </w:p>
        </w:tc>
        <w:tc>
          <w:tcPr>
            <w:tcW w:w="394" w:type="pct"/>
            <w:vAlign w:val="center"/>
          </w:tcPr>
          <w:p w14:paraId="2121E17E"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Near-RT RIC, Non-RT RIC, xAPPs, rAPPs</w:t>
            </w:r>
          </w:p>
        </w:tc>
        <w:tc>
          <w:tcPr>
            <w:tcW w:w="403" w:type="pct"/>
            <w:vAlign w:val="center"/>
          </w:tcPr>
          <w:p w14:paraId="2BD46CA0" w14:textId="77777777" w:rsidR="00AF07E7" w:rsidRPr="00B114DE" w:rsidRDefault="00AF07E7" w:rsidP="00A62A63">
            <w:pPr>
              <w:rPr>
                <w:color w:val="000000" w:themeColor="text1"/>
                <w:sz w:val="15"/>
                <w:szCs w:val="15"/>
                <w:lang w:val="en-GB"/>
              </w:rPr>
            </w:pPr>
          </w:p>
        </w:tc>
        <w:tc>
          <w:tcPr>
            <w:tcW w:w="310" w:type="pct"/>
            <w:vAlign w:val="center"/>
          </w:tcPr>
          <w:p w14:paraId="0F580567"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3ED3FAA3" w14:textId="77777777" w:rsidR="00AF07E7" w:rsidRPr="00B114DE" w:rsidRDefault="00AF07E7" w:rsidP="00A62A63">
            <w:pPr>
              <w:jc w:val="center"/>
              <w:rPr>
                <w:color w:val="000000" w:themeColor="text1"/>
                <w:sz w:val="15"/>
                <w:szCs w:val="15"/>
                <w:lang w:val="en-GB"/>
              </w:rPr>
            </w:pPr>
          </w:p>
        </w:tc>
        <w:tc>
          <w:tcPr>
            <w:tcW w:w="414" w:type="pct"/>
            <w:vAlign w:val="center"/>
          </w:tcPr>
          <w:p w14:paraId="65431E39"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5AEB56D5"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116F1953"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6E2B46DD" w14:textId="77777777" w:rsidR="00AF07E7" w:rsidRPr="00B114DE" w:rsidRDefault="00AF07E7" w:rsidP="00A62A63">
            <w:pPr>
              <w:jc w:val="center"/>
              <w:rPr>
                <w:color w:val="000000" w:themeColor="text1"/>
                <w:sz w:val="15"/>
                <w:szCs w:val="15"/>
                <w:lang w:val="en-GB"/>
              </w:rPr>
            </w:pPr>
          </w:p>
        </w:tc>
        <w:tc>
          <w:tcPr>
            <w:tcW w:w="356" w:type="pct"/>
            <w:vAlign w:val="center"/>
          </w:tcPr>
          <w:p w14:paraId="0D4A7197" w14:textId="77777777" w:rsidR="00AF07E7" w:rsidRPr="00B114DE" w:rsidRDefault="00AF07E7" w:rsidP="00A62A63">
            <w:pPr>
              <w:jc w:val="center"/>
              <w:rPr>
                <w:color w:val="000000" w:themeColor="text1"/>
                <w:sz w:val="15"/>
                <w:szCs w:val="15"/>
                <w:lang w:val="en-GB"/>
              </w:rPr>
            </w:pPr>
          </w:p>
        </w:tc>
      </w:tr>
      <w:tr w:rsidR="006A26DB" w:rsidRPr="00B114DE" w14:paraId="4EDBFF25" w14:textId="77777777" w:rsidTr="006A26DB">
        <w:tc>
          <w:tcPr>
            <w:tcW w:w="366" w:type="pct"/>
            <w:vAlign w:val="center"/>
          </w:tcPr>
          <w:p w14:paraId="6C99A545"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ASSET-D-27</w:t>
            </w:r>
          </w:p>
        </w:tc>
        <w:tc>
          <w:tcPr>
            <w:tcW w:w="1676" w:type="pct"/>
            <w:vAlign w:val="center"/>
          </w:tcPr>
          <w:p w14:paraId="5D662966" w14:textId="77777777" w:rsidR="00AF07E7" w:rsidRPr="00B114DE" w:rsidRDefault="00AF07E7" w:rsidP="00A62A63">
            <w:pPr>
              <w:rPr>
                <w:sz w:val="15"/>
                <w:szCs w:val="15"/>
                <w:lang w:val="en-GB"/>
              </w:rPr>
            </w:pPr>
            <w:r w:rsidRPr="00B114DE">
              <w:rPr>
                <w:sz w:val="15"/>
                <w:szCs w:val="15"/>
                <w:lang w:val="en-GB"/>
              </w:rPr>
              <w:t>The ML prediction results built into the model (e.g. expected outcomes)</w:t>
            </w:r>
          </w:p>
        </w:tc>
        <w:tc>
          <w:tcPr>
            <w:tcW w:w="394" w:type="pct"/>
            <w:vAlign w:val="center"/>
          </w:tcPr>
          <w:p w14:paraId="334F0619"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Near-RT RIC, Non-RT RIC, xAPPs, rAPPs</w:t>
            </w:r>
          </w:p>
        </w:tc>
        <w:tc>
          <w:tcPr>
            <w:tcW w:w="403" w:type="pct"/>
            <w:vAlign w:val="center"/>
          </w:tcPr>
          <w:p w14:paraId="79A9B0F7" w14:textId="77777777" w:rsidR="00AF07E7" w:rsidRPr="00B114DE" w:rsidRDefault="00AF07E7" w:rsidP="00A62A63">
            <w:pPr>
              <w:rPr>
                <w:color w:val="000000" w:themeColor="text1"/>
                <w:sz w:val="15"/>
                <w:szCs w:val="15"/>
                <w:lang w:val="en-GB"/>
              </w:rPr>
            </w:pPr>
          </w:p>
        </w:tc>
        <w:tc>
          <w:tcPr>
            <w:tcW w:w="310" w:type="pct"/>
            <w:vAlign w:val="center"/>
          </w:tcPr>
          <w:p w14:paraId="7DF6E34C" w14:textId="77777777" w:rsidR="00AF07E7" w:rsidRPr="00B114DE" w:rsidRDefault="00AF07E7" w:rsidP="00A62A63">
            <w:pPr>
              <w:jc w:val="center"/>
              <w:rPr>
                <w:color w:val="000000" w:themeColor="text1"/>
                <w:sz w:val="15"/>
                <w:szCs w:val="15"/>
                <w:lang w:val="en-GB"/>
              </w:rPr>
            </w:pPr>
          </w:p>
        </w:tc>
        <w:tc>
          <w:tcPr>
            <w:tcW w:w="224" w:type="pct"/>
            <w:vAlign w:val="center"/>
          </w:tcPr>
          <w:p w14:paraId="037AC649" w14:textId="77777777" w:rsidR="00AF07E7" w:rsidRPr="00B114DE" w:rsidRDefault="00AF07E7" w:rsidP="00A62A63">
            <w:pPr>
              <w:jc w:val="center"/>
              <w:rPr>
                <w:color w:val="000000" w:themeColor="text1"/>
                <w:sz w:val="15"/>
                <w:szCs w:val="15"/>
                <w:lang w:val="en-GB"/>
              </w:rPr>
            </w:pPr>
          </w:p>
        </w:tc>
        <w:tc>
          <w:tcPr>
            <w:tcW w:w="414" w:type="pct"/>
            <w:vAlign w:val="center"/>
          </w:tcPr>
          <w:p w14:paraId="181592BF"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0EAB7405"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628E93FE"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12D06F9D" w14:textId="77777777" w:rsidR="00AF07E7" w:rsidRPr="00B114DE" w:rsidRDefault="00AF07E7" w:rsidP="00A62A63">
            <w:pPr>
              <w:jc w:val="center"/>
              <w:rPr>
                <w:color w:val="000000" w:themeColor="text1"/>
                <w:sz w:val="15"/>
                <w:szCs w:val="15"/>
                <w:lang w:val="en-GB"/>
              </w:rPr>
            </w:pPr>
          </w:p>
        </w:tc>
        <w:tc>
          <w:tcPr>
            <w:tcW w:w="356" w:type="pct"/>
            <w:vAlign w:val="center"/>
          </w:tcPr>
          <w:p w14:paraId="61568292" w14:textId="77777777" w:rsidR="00AF07E7" w:rsidRPr="00B114DE" w:rsidRDefault="00AF07E7" w:rsidP="00A62A63">
            <w:pPr>
              <w:jc w:val="center"/>
              <w:rPr>
                <w:color w:val="000000" w:themeColor="text1"/>
                <w:sz w:val="15"/>
                <w:szCs w:val="15"/>
                <w:lang w:val="en-GB"/>
              </w:rPr>
            </w:pPr>
          </w:p>
        </w:tc>
      </w:tr>
      <w:tr w:rsidR="006A26DB" w:rsidRPr="00B114DE" w14:paraId="361657D3" w14:textId="77777777" w:rsidTr="006A26DB">
        <w:tc>
          <w:tcPr>
            <w:tcW w:w="366" w:type="pct"/>
            <w:vAlign w:val="center"/>
          </w:tcPr>
          <w:p w14:paraId="68D7FBB1"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lastRenderedPageBreak/>
              <w:t>ASSET-D-28</w:t>
            </w:r>
          </w:p>
        </w:tc>
        <w:tc>
          <w:tcPr>
            <w:tcW w:w="1676" w:type="pct"/>
            <w:vAlign w:val="center"/>
          </w:tcPr>
          <w:p w14:paraId="40DF998E" w14:textId="77777777" w:rsidR="00AF07E7" w:rsidRPr="00B114DE" w:rsidRDefault="00AF07E7" w:rsidP="00A62A63">
            <w:pPr>
              <w:rPr>
                <w:sz w:val="15"/>
                <w:szCs w:val="15"/>
                <w:lang w:val="en-GB"/>
              </w:rPr>
            </w:pPr>
            <w:r w:rsidRPr="00B114DE">
              <w:rPr>
                <w:sz w:val="15"/>
                <w:szCs w:val="15"/>
                <w:lang w:val="en-GB"/>
              </w:rPr>
              <w:t>The behavior of the ML system including tasks for data collection, data wrangling, pipeline management, model retraining, and model deployment.</w:t>
            </w:r>
          </w:p>
        </w:tc>
        <w:tc>
          <w:tcPr>
            <w:tcW w:w="394" w:type="pct"/>
            <w:vAlign w:val="center"/>
          </w:tcPr>
          <w:p w14:paraId="5D12B7C6"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Near-RT RIC, Non-RT RIC, xAPPs, rAPPs</w:t>
            </w:r>
          </w:p>
        </w:tc>
        <w:tc>
          <w:tcPr>
            <w:tcW w:w="403" w:type="pct"/>
            <w:vAlign w:val="center"/>
          </w:tcPr>
          <w:p w14:paraId="322102F1" w14:textId="77777777" w:rsidR="00AF07E7" w:rsidRPr="00B114DE" w:rsidRDefault="00AF07E7" w:rsidP="00A62A63">
            <w:pPr>
              <w:rPr>
                <w:color w:val="000000" w:themeColor="text1"/>
                <w:sz w:val="15"/>
                <w:szCs w:val="15"/>
                <w:lang w:val="en-GB"/>
              </w:rPr>
            </w:pPr>
          </w:p>
        </w:tc>
        <w:tc>
          <w:tcPr>
            <w:tcW w:w="310" w:type="pct"/>
            <w:vAlign w:val="center"/>
          </w:tcPr>
          <w:p w14:paraId="377AB37D"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At runtime</w:t>
            </w:r>
          </w:p>
        </w:tc>
        <w:tc>
          <w:tcPr>
            <w:tcW w:w="224" w:type="pct"/>
            <w:vAlign w:val="center"/>
          </w:tcPr>
          <w:p w14:paraId="79449760" w14:textId="77777777" w:rsidR="00AF07E7" w:rsidRPr="00B114DE" w:rsidRDefault="00AF07E7" w:rsidP="00A62A63">
            <w:pPr>
              <w:jc w:val="center"/>
              <w:rPr>
                <w:color w:val="000000" w:themeColor="text1"/>
                <w:sz w:val="15"/>
                <w:szCs w:val="15"/>
                <w:lang w:val="en-GB"/>
              </w:rPr>
            </w:pPr>
          </w:p>
        </w:tc>
        <w:tc>
          <w:tcPr>
            <w:tcW w:w="414" w:type="pct"/>
            <w:vAlign w:val="center"/>
          </w:tcPr>
          <w:p w14:paraId="57703D54"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07ED984F"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40F8CB8B"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23A559DB" w14:textId="77777777" w:rsidR="00AF07E7" w:rsidRPr="00B114DE" w:rsidRDefault="00AF07E7" w:rsidP="00A62A63">
            <w:pPr>
              <w:jc w:val="center"/>
              <w:rPr>
                <w:color w:val="000000" w:themeColor="text1"/>
                <w:sz w:val="15"/>
                <w:szCs w:val="15"/>
                <w:lang w:val="en-GB"/>
              </w:rPr>
            </w:pPr>
          </w:p>
        </w:tc>
        <w:tc>
          <w:tcPr>
            <w:tcW w:w="356" w:type="pct"/>
            <w:vAlign w:val="center"/>
          </w:tcPr>
          <w:p w14:paraId="1974EF8B" w14:textId="77777777" w:rsidR="00AF07E7" w:rsidRPr="00B114DE" w:rsidRDefault="00AF07E7" w:rsidP="00A62A63">
            <w:pPr>
              <w:jc w:val="center"/>
              <w:rPr>
                <w:color w:val="000000" w:themeColor="text1"/>
                <w:sz w:val="15"/>
                <w:szCs w:val="15"/>
                <w:lang w:val="en-GB"/>
              </w:rPr>
            </w:pPr>
          </w:p>
        </w:tc>
      </w:tr>
      <w:tr w:rsidR="006A26DB" w:rsidRPr="00B114DE" w14:paraId="635D6925" w14:textId="77777777" w:rsidTr="006A26DB">
        <w:tc>
          <w:tcPr>
            <w:tcW w:w="366" w:type="pct"/>
            <w:vAlign w:val="center"/>
          </w:tcPr>
          <w:p w14:paraId="12341990"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ASSET-D-29</w:t>
            </w:r>
          </w:p>
        </w:tc>
        <w:tc>
          <w:tcPr>
            <w:tcW w:w="1676" w:type="pct"/>
            <w:vAlign w:val="center"/>
          </w:tcPr>
          <w:p w14:paraId="73C56FF8" w14:textId="77777777" w:rsidR="00AF07E7" w:rsidRPr="00B114DE" w:rsidRDefault="00AF07E7" w:rsidP="00A62A63">
            <w:pPr>
              <w:rPr>
                <w:sz w:val="15"/>
                <w:szCs w:val="15"/>
                <w:lang w:val="en-GB"/>
              </w:rPr>
            </w:pPr>
            <w:r w:rsidRPr="00B114DE">
              <w:rPr>
                <w:sz w:val="15"/>
                <w:szCs w:val="15"/>
                <w:lang w:val="en-GB"/>
              </w:rPr>
              <w:t>Security event log files generated by O-RAN components</w:t>
            </w:r>
          </w:p>
        </w:tc>
        <w:tc>
          <w:tcPr>
            <w:tcW w:w="394" w:type="pct"/>
            <w:vAlign w:val="center"/>
          </w:tcPr>
          <w:p w14:paraId="786561F2"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All</w:t>
            </w:r>
          </w:p>
        </w:tc>
        <w:tc>
          <w:tcPr>
            <w:tcW w:w="403" w:type="pct"/>
            <w:vAlign w:val="center"/>
          </w:tcPr>
          <w:p w14:paraId="646B6DA2" w14:textId="77777777" w:rsidR="00AF07E7" w:rsidRPr="00B114DE" w:rsidRDefault="00AF07E7" w:rsidP="00A62A63">
            <w:pPr>
              <w:rPr>
                <w:color w:val="000000" w:themeColor="text1"/>
                <w:sz w:val="15"/>
                <w:szCs w:val="15"/>
                <w:lang w:val="en-GB"/>
              </w:rPr>
            </w:pPr>
          </w:p>
        </w:tc>
        <w:tc>
          <w:tcPr>
            <w:tcW w:w="310" w:type="pct"/>
            <w:vAlign w:val="center"/>
          </w:tcPr>
          <w:p w14:paraId="0859CF46"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787167B9"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31A5265C" w14:textId="77777777" w:rsidR="00AF07E7" w:rsidRPr="00B114DE" w:rsidRDefault="00AF07E7" w:rsidP="00A62A63">
            <w:pPr>
              <w:jc w:val="center"/>
              <w:rPr>
                <w:color w:val="000000" w:themeColor="text1"/>
                <w:sz w:val="15"/>
                <w:szCs w:val="15"/>
                <w:lang w:val="en-GB"/>
              </w:rPr>
            </w:pPr>
          </w:p>
        </w:tc>
        <w:tc>
          <w:tcPr>
            <w:tcW w:w="287" w:type="pct"/>
            <w:vAlign w:val="center"/>
          </w:tcPr>
          <w:p w14:paraId="27BD5E88"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26E04958"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056A88D1" w14:textId="77777777" w:rsidR="00AF07E7" w:rsidRPr="00B114DE" w:rsidRDefault="00AF07E7" w:rsidP="00A62A63">
            <w:pPr>
              <w:jc w:val="center"/>
              <w:rPr>
                <w:color w:val="000000" w:themeColor="text1"/>
                <w:sz w:val="15"/>
                <w:szCs w:val="15"/>
                <w:lang w:val="en-GB"/>
              </w:rPr>
            </w:pPr>
          </w:p>
        </w:tc>
        <w:tc>
          <w:tcPr>
            <w:tcW w:w="356" w:type="pct"/>
            <w:vAlign w:val="center"/>
          </w:tcPr>
          <w:p w14:paraId="630F7737"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4B295161" w14:textId="77777777" w:rsidTr="006A26DB">
        <w:tc>
          <w:tcPr>
            <w:tcW w:w="366" w:type="pct"/>
            <w:vMerge w:val="restart"/>
            <w:vAlign w:val="center"/>
          </w:tcPr>
          <w:p w14:paraId="1197AD6D" w14:textId="77777777" w:rsidR="00AF07E7" w:rsidRPr="00B114DE" w:rsidRDefault="00AF07E7" w:rsidP="00A62A63">
            <w:pPr>
              <w:rPr>
                <w:b/>
                <w:color w:val="000000" w:themeColor="text1"/>
                <w:sz w:val="15"/>
                <w:szCs w:val="15"/>
                <w:lang w:val="en-GB"/>
              </w:rPr>
            </w:pPr>
            <w:r w:rsidRPr="00B114DE">
              <w:rPr>
                <w:b/>
                <w:color w:val="000000" w:themeColor="text1"/>
                <w:sz w:val="15"/>
                <w:szCs w:val="15"/>
                <w:lang w:val="en-GB"/>
              </w:rPr>
              <w:t>ASSET-D-30</w:t>
            </w:r>
          </w:p>
        </w:tc>
        <w:tc>
          <w:tcPr>
            <w:tcW w:w="1676" w:type="pct"/>
            <w:vMerge w:val="restart"/>
            <w:vAlign w:val="center"/>
          </w:tcPr>
          <w:p w14:paraId="02E4E12E" w14:textId="77777777" w:rsidR="00AF07E7" w:rsidRPr="00B114DE" w:rsidRDefault="00AF07E7" w:rsidP="00A62A63">
            <w:pPr>
              <w:rPr>
                <w:sz w:val="15"/>
                <w:szCs w:val="15"/>
                <w:lang w:val="en-GB"/>
              </w:rPr>
            </w:pPr>
            <w:r w:rsidRPr="00B114DE">
              <w:rPr>
                <w:sz w:val="15"/>
                <w:szCs w:val="15"/>
                <w:lang w:val="en-GB"/>
              </w:rPr>
              <w:t>O-RAN specific several UE IDs</w:t>
            </w:r>
          </w:p>
        </w:tc>
        <w:tc>
          <w:tcPr>
            <w:tcW w:w="394" w:type="pct"/>
            <w:vMerge w:val="restart"/>
            <w:vAlign w:val="center"/>
          </w:tcPr>
          <w:p w14:paraId="219F4621"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Near-RT RIC, Non-RT RIC, SMO</w:t>
            </w:r>
          </w:p>
        </w:tc>
        <w:tc>
          <w:tcPr>
            <w:tcW w:w="403" w:type="pct"/>
            <w:vMerge w:val="restart"/>
            <w:vAlign w:val="center"/>
          </w:tcPr>
          <w:p w14:paraId="76521E1A" w14:textId="77777777" w:rsidR="00AF07E7" w:rsidRPr="00B114DE" w:rsidRDefault="00AF07E7" w:rsidP="00A62A63">
            <w:pPr>
              <w:rPr>
                <w:color w:val="000000" w:themeColor="text1"/>
                <w:sz w:val="15"/>
                <w:szCs w:val="15"/>
                <w:lang w:val="en-GB"/>
              </w:rPr>
            </w:pPr>
            <w:r w:rsidRPr="00B114DE">
              <w:rPr>
                <w:color w:val="000000" w:themeColor="text1"/>
                <w:sz w:val="15"/>
                <w:szCs w:val="15"/>
                <w:lang w:val="en-GB"/>
              </w:rPr>
              <w:t>A1, E2, O1</w:t>
            </w:r>
          </w:p>
        </w:tc>
        <w:tc>
          <w:tcPr>
            <w:tcW w:w="310" w:type="pct"/>
            <w:vAlign w:val="center"/>
          </w:tcPr>
          <w:p w14:paraId="4759D28A" w14:textId="77777777" w:rsidR="00AF07E7" w:rsidRPr="00B114DE" w:rsidRDefault="00AF07E7" w:rsidP="00A62A63">
            <w:pPr>
              <w:jc w:val="center"/>
              <w:rPr>
                <w:color w:val="000000" w:themeColor="text1"/>
                <w:sz w:val="15"/>
                <w:szCs w:val="15"/>
                <w:lang w:val="en-GB"/>
              </w:rPr>
            </w:pPr>
          </w:p>
        </w:tc>
        <w:tc>
          <w:tcPr>
            <w:tcW w:w="224" w:type="pct"/>
            <w:vAlign w:val="center"/>
          </w:tcPr>
          <w:p w14:paraId="5BEEE527"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414" w:type="pct"/>
            <w:vAlign w:val="center"/>
          </w:tcPr>
          <w:p w14:paraId="76D9EE05"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218D2264"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3E6D1172" w14:textId="77777777" w:rsidR="00AF07E7" w:rsidRPr="00B114DE" w:rsidRDefault="00AF07E7" w:rsidP="00A62A63">
            <w:pPr>
              <w:jc w:val="center"/>
              <w:rPr>
                <w:color w:val="000000" w:themeColor="text1"/>
                <w:sz w:val="15"/>
                <w:szCs w:val="15"/>
                <w:lang w:val="en-GB"/>
              </w:rPr>
            </w:pPr>
          </w:p>
        </w:tc>
        <w:tc>
          <w:tcPr>
            <w:tcW w:w="233" w:type="pct"/>
            <w:vAlign w:val="center"/>
          </w:tcPr>
          <w:p w14:paraId="79432850"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56" w:type="pct"/>
            <w:vAlign w:val="center"/>
          </w:tcPr>
          <w:p w14:paraId="206E8677"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r>
      <w:tr w:rsidR="006A26DB" w:rsidRPr="00B114DE" w14:paraId="7264130A" w14:textId="77777777" w:rsidTr="006A26DB">
        <w:tc>
          <w:tcPr>
            <w:tcW w:w="366" w:type="pct"/>
            <w:vMerge/>
            <w:vAlign w:val="center"/>
          </w:tcPr>
          <w:p w14:paraId="0B23E164" w14:textId="77777777" w:rsidR="00AF07E7" w:rsidRPr="00B114DE" w:rsidRDefault="00AF07E7" w:rsidP="00A62A63">
            <w:pPr>
              <w:rPr>
                <w:b/>
                <w:color w:val="000000" w:themeColor="text1"/>
                <w:sz w:val="15"/>
                <w:szCs w:val="15"/>
                <w:lang w:val="en-GB"/>
              </w:rPr>
            </w:pPr>
          </w:p>
        </w:tc>
        <w:tc>
          <w:tcPr>
            <w:tcW w:w="1676" w:type="pct"/>
            <w:vMerge/>
            <w:vAlign w:val="center"/>
          </w:tcPr>
          <w:p w14:paraId="7A8A630F" w14:textId="77777777" w:rsidR="00AF07E7" w:rsidRPr="00B114DE" w:rsidRDefault="00AF07E7" w:rsidP="00A62A63">
            <w:pPr>
              <w:rPr>
                <w:sz w:val="15"/>
                <w:szCs w:val="15"/>
                <w:lang w:val="en-GB"/>
              </w:rPr>
            </w:pPr>
          </w:p>
        </w:tc>
        <w:tc>
          <w:tcPr>
            <w:tcW w:w="394" w:type="pct"/>
            <w:vMerge/>
            <w:vAlign w:val="center"/>
          </w:tcPr>
          <w:p w14:paraId="2A073D52" w14:textId="77777777" w:rsidR="00AF07E7" w:rsidRPr="00B114DE" w:rsidRDefault="00AF07E7" w:rsidP="00A62A63">
            <w:pPr>
              <w:rPr>
                <w:color w:val="000000" w:themeColor="text1"/>
                <w:sz w:val="15"/>
                <w:szCs w:val="15"/>
                <w:lang w:val="en-GB"/>
              </w:rPr>
            </w:pPr>
          </w:p>
        </w:tc>
        <w:tc>
          <w:tcPr>
            <w:tcW w:w="403" w:type="pct"/>
            <w:vMerge/>
            <w:vAlign w:val="center"/>
          </w:tcPr>
          <w:p w14:paraId="72C84AD4" w14:textId="77777777" w:rsidR="00AF07E7" w:rsidRPr="00B114DE" w:rsidRDefault="00AF07E7" w:rsidP="00A62A63">
            <w:pPr>
              <w:rPr>
                <w:color w:val="000000" w:themeColor="text1"/>
                <w:sz w:val="15"/>
                <w:szCs w:val="15"/>
                <w:lang w:val="en-GB"/>
              </w:rPr>
            </w:pPr>
          </w:p>
        </w:tc>
        <w:tc>
          <w:tcPr>
            <w:tcW w:w="310" w:type="pct"/>
            <w:vAlign w:val="center"/>
          </w:tcPr>
          <w:p w14:paraId="08EB9145"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5030A70F" w14:textId="77777777" w:rsidR="00AF07E7" w:rsidRPr="00B114DE" w:rsidRDefault="00AF07E7" w:rsidP="00A62A63">
            <w:pPr>
              <w:jc w:val="center"/>
              <w:rPr>
                <w:color w:val="000000" w:themeColor="text1"/>
                <w:sz w:val="15"/>
                <w:szCs w:val="15"/>
                <w:lang w:val="en-GB"/>
              </w:rPr>
            </w:pPr>
          </w:p>
        </w:tc>
        <w:tc>
          <w:tcPr>
            <w:tcW w:w="414" w:type="pct"/>
            <w:vAlign w:val="center"/>
          </w:tcPr>
          <w:p w14:paraId="7585BD9E"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87" w:type="pct"/>
            <w:vAlign w:val="center"/>
          </w:tcPr>
          <w:p w14:paraId="26C84811"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6C817CC7" w14:textId="77777777" w:rsidR="00AF07E7" w:rsidRPr="00B114DE" w:rsidRDefault="00AF07E7" w:rsidP="00A62A63">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3E9CDEDF" w14:textId="77777777" w:rsidR="00AF07E7" w:rsidRPr="00B114DE" w:rsidRDefault="00AF07E7" w:rsidP="00A62A63">
            <w:pPr>
              <w:jc w:val="center"/>
              <w:rPr>
                <w:color w:val="000000" w:themeColor="text1"/>
                <w:sz w:val="15"/>
                <w:szCs w:val="15"/>
                <w:lang w:val="en-GB"/>
              </w:rPr>
            </w:pPr>
          </w:p>
        </w:tc>
        <w:tc>
          <w:tcPr>
            <w:tcW w:w="356" w:type="pct"/>
            <w:vAlign w:val="center"/>
          </w:tcPr>
          <w:p w14:paraId="231EDF2A" w14:textId="77777777" w:rsidR="00AF07E7" w:rsidRPr="00B114DE" w:rsidRDefault="00AF07E7" w:rsidP="00A62A63">
            <w:pPr>
              <w:jc w:val="center"/>
              <w:rPr>
                <w:color w:val="000000" w:themeColor="text1"/>
                <w:sz w:val="15"/>
                <w:szCs w:val="15"/>
                <w:lang w:val="en-GB"/>
              </w:rPr>
            </w:pPr>
          </w:p>
        </w:tc>
      </w:tr>
      <w:tr w:rsidR="006A26DB" w:rsidRPr="00B114DE" w14:paraId="3C6DE76F" w14:textId="77777777" w:rsidTr="006A26DB">
        <w:tc>
          <w:tcPr>
            <w:tcW w:w="366" w:type="pct"/>
            <w:vAlign w:val="center"/>
          </w:tcPr>
          <w:p w14:paraId="44BE6A98" w14:textId="77AEADCD" w:rsidR="00625750" w:rsidRPr="00B114DE" w:rsidRDefault="00625750" w:rsidP="00625750">
            <w:pPr>
              <w:rPr>
                <w:b/>
                <w:color w:val="000000" w:themeColor="text1"/>
                <w:sz w:val="15"/>
                <w:szCs w:val="15"/>
                <w:lang w:val="en-GB"/>
              </w:rPr>
            </w:pPr>
            <w:r w:rsidRPr="00B114DE">
              <w:rPr>
                <w:b/>
                <w:color w:val="000000" w:themeColor="text1"/>
                <w:sz w:val="15"/>
                <w:szCs w:val="15"/>
                <w:lang w:val="en-GB"/>
              </w:rPr>
              <w:t>ASSET-D-31</w:t>
            </w:r>
          </w:p>
        </w:tc>
        <w:tc>
          <w:tcPr>
            <w:tcW w:w="1676" w:type="pct"/>
            <w:vAlign w:val="center"/>
          </w:tcPr>
          <w:p w14:paraId="580C1F76" w14:textId="36D565B9" w:rsidR="00625750" w:rsidRPr="00B114DE" w:rsidRDefault="00265443" w:rsidP="00625750">
            <w:pPr>
              <w:rPr>
                <w:sz w:val="15"/>
                <w:szCs w:val="15"/>
                <w:lang w:val="en-GB"/>
              </w:rPr>
            </w:pPr>
            <w:r w:rsidRPr="00B114DE">
              <w:rPr>
                <w:sz w:val="14"/>
                <w:szCs w:val="14"/>
                <w:lang w:val="en-GB"/>
              </w:rPr>
              <w:t xml:space="preserve">Security telemetry from the </w:t>
            </w:r>
            <w:r>
              <w:rPr>
                <w:sz w:val="14"/>
                <w:szCs w:val="14"/>
                <w:lang w:val="en-GB"/>
              </w:rPr>
              <w:t>O-Cloud</w:t>
            </w:r>
            <w:r w:rsidRPr="00B114DE">
              <w:rPr>
                <w:sz w:val="14"/>
                <w:szCs w:val="14"/>
                <w:lang w:val="en-GB"/>
              </w:rPr>
              <w:t xml:space="preserve"> for detecting threats and anomalies</w:t>
            </w:r>
          </w:p>
        </w:tc>
        <w:tc>
          <w:tcPr>
            <w:tcW w:w="394" w:type="pct"/>
            <w:vAlign w:val="center"/>
          </w:tcPr>
          <w:p w14:paraId="641FCE54" w14:textId="78F80300" w:rsidR="00625750" w:rsidRPr="00B114DE" w:rsidRDefault="00625750" w:rsidP="00625750">
            <w:pPr>
              <w:rPr>
                <w:color w:val="000000" w:themeColor="text1"/>
                <w:sz w:val="15"/>
                <w:szCs w:val="15"/>
                <w:lang w:val="en-GB"/>
              </w:rPr>
            </w:pPr>
            <w:r w:rsidRPr="00B114DE">
              <w:rPr>
                <w:color w:val="000000" w:themeColor="text1"/>
                <w:sz w:val="14"/>
                <w:szCs w:val="14"/>
                <w:lang w:val="en-GB"/>
              </w:rPr>
              <w:t>All</w:t>
            </w:r>
          </w:p>
        </w:tc>
        <w:tc>
          <w:tcPr>
            <w:tcW w:w="403" w:type="pct"/>
            <w:vAlign w:val="center"/>
          </w:tcPr>
          <w:p w14:paraId="333B4BE7" w14:textId="5D981D1F" w:rsidR="00625750" w:rsidRPr="00B114DE" w:rsidRDefault="00625750" w:rsidP="00625750">
            <w:pPr>
              <w:rPr>
                <w:color w:val="000000" w:themeColor="text1"/>
                <w:sz w:val="15"/>
                <w:szCs w:val="15"/>
                <w:lang w:val="en-GB"/>
              </w:rPr>
            </w:pPr>
            <w:r w:rsidRPr="00B114DE">
              <w:rPr>
                <w:color w:val="000000" w:themeColor="text1"/>
                <w:sz w:val="14"/>
                <w:szCs w:val="14"/>
                <w:lang w:val="en-GB"/>
              </w:rPr>
              <w:t xml:space="preserve">O2, </w:t>
            </w:r>
            <w:r w:rsidRPr="00B114DE">
              <w:rPr>
                <w:sz w:val="14"/>
                <w:szCs w:val="14"/>
                <w:lang w:val="en-GB"/>
              </w:rPr>
              <w:t>O-CLOUD internal interfaces</w:t>
            </w:r>
          </w:p>
        </w:tc>
        <w:tc>
          <w:tcPr>
            <w:tcW w:w="310" w:type="pct"/>
            <w:vAlign w:val="center"/>
          </w:tcPr>
          <w:p w14:paraId="04DB992A" w14:textId="2FA2246D" w:rsidR="00625750" w:rsidRPr="00B114DE" w:rsidRDefault="00625750" w:rsidP="00625750">
            <w:pPr>
              <w:jc w:val="center"/>
              <w:rPr>
                <w:color w:val="000000" w:themeColor="text1"/>
                <w:sz w:val="15"/>
                <w:szCs w:val="15"/>
                <w:lang w:val="en-GB"/>
              </w:rPr>
            </w:pPr>
            <w:r w:rsidRPr="00B114DE">
              <w:rPr>
                <w:color w:val="000000" w:themeColor="text1"/>
                <w:sz w:val="14"/>
                <w:szCs w:val="14"/>
                <w:lang w:val="en-GB"/>
              </w:rPr>
              <w:t>x</w:t>
            </w:r>
          </w:p>
        </w:tc>
        <w:tc>
          <w:tcPr>
            <w:tcW w:w="224" w:type="pct"/>
            <w:vAlign w:val="center"/>
          </w:tcPr>
          <w:p w14:paraId="778F953B" w14:textId="7A5C2E3B" w:rsidR="00625750" w:rsidRPr="00B114DE" w:rsidRDefault="00625750" w:rsidP="00625750">
            <w:pPr>
              <w:jc w:val="center"/>
              <w:rPr>
                <w:color w:val="000000" w:themeColor="text1"/>
                <w:sz w:val="15"/>
                <w:szCs w:val="15"/>
                <w:lang w:val="en-GB"/>
              </w:rPr>
            </w:pPr>
            <w:r w:rsidRPr="00B114DE">
              <w:rPr>
                <w:color w:val="000000" w:themeColor="text1"/>
                <w:sz w:val="14"/>
                <w:szCs w:val="14"/>
                <w:lang w:val="en-GB"/>
              </w:rPr>
              <w:t>x</w:t>
            </w:r>
          </w:p>
        </w:tc>
        <w:tc>
          <w:tcPr>
            <w:tcW w:w="414" w:type="pct"/>
            <w:vAlign w:val="center"/>
          </w:tcPr>
          <w:p w14:paraId="5A5CE262" w14:textId="3D6675F6" w:rsidR="00625750" w:rsidRPr="00B114DE" w:rsidRDefault="00625750" w:rsidP="00625750">
            <w:pPr>
              <w:jc w:val="center"/>
              <w:rPr>
                <w:color w:val="000000" w:themeColor="text1"/>
                <w:sz w:val="15"/>
                <w:szCs w:val="15"/>
                <w:lang w:val="en-GB"/>
              </w:rPr>
            </w:pPr>
            <w:r w:rsidRPr="00B114DE">
              <w:rPr>
                <w:color w:val="000000" w:themeColor="text1"/>
                <w:sz w:val="14"/>
                <w:szCs w:val="14"/>
                <w:lang w:val="en-GB"/>
              </w:rPr>
              <w:t>x</w:t>
            </w:r>
          </w:p>
        </w:tc>
        <w:tc>
          <w:tcPr>
            <w:tcW w:w="287" w:type="pct"/>
            <w:vAlign w:val="center"/>
          </w:tcPr>
          <w:p w14:paraId="38659D72" w14:textId="1EC820D5" w:rsidR="00625750" w:rsidRPr="00B114DE" w:rsidRDefault="00625750" w:rsidP="00625750">
            <w:pPr>
              <w:jc w:val="center"/>
              <w:rPr>
                <w:color w:val="000000" w:themeColor="text1"/>
                <w:sz w:val="15"/>
                <w:szCs w:val="15"/>
                <w:lang w:val="en-GB"/>
              </w:rPr>
            </w:pPr>
            <w:r w:rsidRPr="00B114DE">
              <w:rPr>
                <w:color w:val="000000" w:themeColor="text1"/>
                <w:sz w:val="14"/>
                <w:szCs w:val="14"/>
                <w:lang w:val="en-GB"/>
              </w:rPr>
              <w:t>x</w:t>
            </w:r>
          </w:p>
        </w:tc>
        <w:tc>
          <w:tcPr>
            <w:tcW w:w="339" w:type="pct"/>
            <w:vAlign w:val="center"/>
          </w:tcPr>
          <w:p w14:paraId="2D560212" w14:textId="7EA04346" w:rsidR="00625750" w:rsidRPr="00B114DE" w:rsidRDefault="00625750" w:rsidP="00625750">
            <w:pPr>
              <w:jc w:val="center"/>
              <w:rPr>
                <w:color w:val="000000" w:themeColor="text1"/>
                <w:sz w:val="15"/>
                <w:szCs w:val="15"/>
                <w:lang w:val="en-GB"/>
              </w:rPr>
            </w:pPr>
            <w:r w:rsidRPr="00B114DE">
              <w:rPr>
                <w:color w:val="000000" w:themeColor="text1"/>
                <w:sz w:val="14"/>
                <w:szCs w:val="14"/>
                <w:lang w:val="en-GB"/>
              </w:rPr>
              <w:t>x</w:t>
            </w:r>
          </w:p>
        </w:tc>
        <w:tc>
          <w:tcPr>
            <w:tcW w:w="233" w:type="pct"/>
            <w:vAlign w:val="center"/>
          </w:tcPr>
          <w:p w14:paraId="579A3658" w14:textId="6541C199" w:rsidR="00625750" w:rsidRPr="00B114DE" w:rsidRDefault="00625750" w:rsidP="00625750">
            <w:pPr>
              <w:jc w:val="center"/>
              <w:rPr>
                <w:color w:val="000000" w:themeColor="text1"/>
                <w:sz w:val="15"/>
                <w:szCs w:val="15"/>
                <w:lang w:val="en-GB"/>
              </w:rPr>
            </w:pPr>
            <w:r w:rsidRPr="00B114DE">
              <w:rPr>
                <w:color w:val="000000" w:themeColor="text1"/>
                <w:sz w:val="14"/>
                <w:szCs w:val="14"/>
                <w:lang w:val="en-GB"/>
              </w:rPr>
              <w:t>x</w:t>
            </w:r>
          </w:p>
        </w:tc>
        <w:tc>
          <w:tcPr>
            <w:tcW w:w="356" w:type="pct"/>
            <w:vAlign w:val="center"/>
          </w:tcPr>
          <w:p w14:paraId="5223A496" w14:textId="26ACFD73" w:rsidR="00625750" w:rsidRPr="00B114DE" w:rsidRDefault="00625750" w:rsidP="00625750">
            <w:pPr>
              <w:jc w:val="center"/>
              <w:rPr>
                <w:color w:val="000000" w:themeColor="text1"/>
                <w:sz w:val="15"/>
                <w:szCs w:val="15"/>
                <w:lang w:val="en-GB"/>
              </w:rPr>
            </w:pPr>
            <w:r w:rsidRPr="00B114DE">
              <w:rPr>
                <w:color w:val="000000" w:themeColor="text1"/>
                <w:sz w:val="14"/>
                <w:szCs w:val="14"/>
                <w:lang w:val="en-GB"/>
              </w:rPr>
              <w:t>x</w:t>
            </w:r>
          </w:p>
        </w:tc>
      </w:tr>
      <w:tr w:rsidR="006A26DB" w:rsidRPr="00B114DE" w14:paraId="54723198" w14:textId="77777777" w:rsidTr="006A26DB">
        <w:tc>
          <w:tcPr>
            <w:tcW w:w="366" w:type="pct"/>
            <w:vAlign w:val="center"/>
          </w:tcPr>
          <w:p w14:paraId="5F54581A" w14:textId="02BC7CF8" w:rsidR="00625750" w:rsidRPr="00B114DE" w:rsidRDefault="00625750" w:rsidP="00625750">
            <w:pPr>
              <w:rPr>
                <w:b/>
                <w:color w:val="000000" w:themeColor="text1"/>
                <w:sz w:val="15"/>
                <w:szCs w:val="15"/>
                <w:lang w:val="en-GB"/>
              </w:rPr>
            </w:pPr>
            <w:r w:rsidRPr="00B114DE">
              <w:rPr>
                <w:b/>
                <w:color w:val="000000" w:themeColor="text1"/>
                <w:sz w:val="15"/>
                <w:szCs w:val="15"/>
                <w:lang w:val="en-GB"/>
              </w:rPr>
              <w:t>ASSET-D-32</w:t>
            </w:r>
          </w:p>
        </w:tc>
        <w:tc>
          <w:tcPr>
            <w:tcW w:w="1676" w:type="pct"/>
            <w:vAlign w:val="center"/>
          </w:tcPr>
          <w:p w14:paraId="41C4C1ED" w14:textId="1412E620" w:rsidR="00625750" w:rsidRPr="00B114DE" w:rsidRDefault="00625750" w:rsidP="00625750">
            <w:pPr>
              <w:rPr>
                <w:sz w:val="15"/>
                <w:szCs w:val="15"/>
                <w:lang w:val="en-GB"/>
              </w:rPr>
            </w:pPr>
            <w:r w:rsidRPr="00B114DE">
              <w:rPr>
                <w:sz w:val="14"/>
                <w:szCs w:val="14"/>
                <w:lang w:val="en-GB"/>
              </w:rPr>
              <w:t>Cryptographic keys used during secure boot, for encryption/decryption, etc.</w:t>
            </w:r>
          </w:p>
        </w:tc>
        <w:tc>
          <w:tcPr>
            <w:tcW w:w="394" w:type="pct"/>
            <w:vAlign w:val="center"/>
          </w:tcPr>
          <w:p w14:paraId="34506AD4" w14:textId="34131DAA" w:rsidR="00625750" w:rsidRPr="00B114DE" w:rsidRDefault="00625750" w:rsidP="00625750">
            <w:pPr>
              <w:rPr>
                <w:color w:val="000000" w:themeColor="text1"/>
                <w:sz w:val="15"/>
                <w:szCs w:val="15"/>
                <w:lang w:val="en-GB"/>
              </w:rPr>
            </w:pPr>
            <w:r w:rsidRPr="00B114DE">
              <w:rPr>
                <w:color w:val="000000" w:themeColor="text1"/>
                <w:sz w:val="14"/>
                <w:szCs w:val="14"/>
                <w:lang w:val="en-GB"/>
              </w:rPr>
              <w:t>All</w:t>
            </w:r>
          </w:p>
        </w:tc>
        <w:tc>
          <w:tcPr>
            <w:tcW w:w="403" w:type="pct"/>
            <w:vAlign w:val="center"/>
          </w:tcPr>
          <w:p w14:paraId="0C1F16AB" w14:textId="5C65CA8A" w:rsidR="00625750" w:rsidRPr="00B114DE" w:rsidRDefault="00625750" w:rsidP="00625750">
            <w:pPr>
              <w:rPr>
                <w:color w:val="000000" w:themeColor="text1"/>
                <w:sz w:val="15"/>
                <w:szCs w:val="15"/>
                <w:lang w:val="en-GB"/>
              </w:rPr>
            </w:pPr>
            <w:r w:rsidRPr="00B114DE">
              <w:rPr>
                <w:color w:val="000000" w:themeColor="text1"/>
                <w:sz w:val="14"/>
                <w:szCs w:val="14"/>
                <w:lang w:val="en-GB"/>
              </w:rPr>
              <w:t>-</w:t>
            </w:r>
          </w:p>
        </w:tc>
        <w:tc>
          <w:tcPr>
            <w:tcW w:w="310" w:type="pct"/>
            <w:vAlign w:val="center"/>
          </w:tcPr>
          <w:p w14:paraId="1FB554D2" w14:textId="4817EA6C" w:rsidR="00625750" w:rsidRPr="00B114DE" w:rsidRDefault="00625750" w:rsidP="00625750">
            <w:pPr>
              <w:jc w:val="center"/>
              <w:rPr>
                <w:color w:val="000000" w:themeColor="text1"/>
                <w:sz w:val="15"/>
                <w:szCs w:val="15"/>
                <w:lang w:val="en-GB"/>
              </w:rPr>
            </w:pPr>
            <w:r w:rsidRPr="00B114DE">
              <w:rPr>
                <w:color w:val="000000" w:themeColor="text1"/>
                <w:sz w:val="14"/>
                <w:szCs w:val="14"/>
                <w:lang w:val="en-GB"/>
              </w:rPr>
              <w:t>x</w:t>
            </w:r>
          </w:p>
        </w:tc>
        <w:tc>
          <w:tcPr>
            <w:tcW w:w="224" w:type="pct"/>
            <w:vAlign w:val="center"/>
          </w:tcPr>
          <w:p w14:paraId="0A83C6B2" w14:textId="77777777" w:rsidR="00625750" w:rsidRPr="00B114DE" w:rsidRDefault="00625750" w:rsidP="00625750">
            <w:pPr>
              <w:jc w:val="center"/>
              <w:rPr>
                <w:color w:val="000000" w:themeColor="text1"/>
                <w:sz w:val="15"/>
                <w:szCs w:val="15"/>
                <w:lang w:val="en-GB"/>
              </w:rPr>
            </w:pPr>
          </w:p>
        </w:tc>
        <w:tc>
          <w:tcPr>
            <w:tcW w:w="414" w:type="pct"/>
            <w:vAlign w:val="center"/>
          </w:tcPr>
          <w:p w14:paraId="7C6A5C4C" w14:textId="5889065A" w:rsidR="00625750" w:rsidRPr="00B114DE" w:rsidRDefault="00625750" w:rsidP="00625750">
            <w:pPr>
              <w:jc w:val="center"/>
              <w:rPr>
                <w:color w:val="000000" w:themeColor="text1"/>
                <w:sz w:val="15"/>
                <w:szCs w:val="15"/>
                <w:lang w:val="en-GB"/>
              </w:rPr>
            </w:pPr>
            <w:r w:rsidRPr="00B114DE">
              <w:rPr>
                <w:color w:val="000000" w:themeColor="text1"/>
                <w:sz w:val="14"/>
                <w:szCs w:val="14"/>
                <w:lang w:val="en-GB"/>
              </w:rPr>
              <w:t>x</w:t>
            </w:r>
          </w:p>
        </w:tc>
        <w:tc>
          <w:tcPr>
            <w:tcW w:w="287" w:type="pct"/>
            <w:vAlign w:val="center"/>
          </w:tcPr>
          <w:p w14:paraId="1763D44F" w14:textId="1BC591B9" w:rsidR="00625750" w:rsidRPr="00B114DE" w:rsidRDefault="00625750" w:rsidP="00625750">
            <w:pPr>
              <w:jc w:val="center"/>
              <w:rPr>
                <w:color w:val="000000" w:themeColor="text1"/>
                <w:sz w:val="15"/>
                <w:szCs w:val="15"/>
                <w:lang w:val="en-GB"/>
              </w:rPr>
            </w:pPr>
            <w:r w:rsidRPr="00B114DE">
              <w:rPr>
                <w:color w:val="000000" w:themeColor="text1"/>
                <w:sz w:val="14"/>
                <w:szCs w:val="14"/>
                <w:lang w:val="en-GB"/>
              </w:rPr>
              <w:t>x</w:t>
            </w:r>
          </w:p>
        </w:tc>
        <w:tc>
          <w:tcPr>
            <w:tcW w:w="339" w:type="pct"/>
            <w:vAlign w:val="center"/>
          </w:tcPr>
          <w:p w14:paraId="6BD4A88C" w14:textId="057436AF" w:rsidR="00625750" w:rsidRPr="00B114DE" w:rsidRDefault="00625750" w:rsidP="00625750">
            <w:pPr>
              <w:jc w:val="center"/>
              <w:rPr>
                <w:color w:val="000000" w:themeColor="text1"/>
                <w:sz w:val="15"/>
                <w:szCs w:val="15"/>
                <w:lang w:val="en-GB"/>
              </w:rPr>
            </w:pPr>
            <w:r w:rsidRPr="00B114DE">
              <w:rPr>
                <w:color w:val="000000" w:themeColor="text1"/>
                <w:sz w:val="14"/>
                <w:szCs w:val="14"/>
                <w:lang w:val="en-GB"/>
              </w:rPr>
              <w:t>x</w:t>
            </w:r>
          </w:p>
        </w:tc>
        <w:tc>
          <w:tcPr>
            <w:tcW w:w="233" w:type="pct"/>
            <w:vAlign w:val="center"/>
          </w:tcPr>
          <w:p w14:paraId="5852F87F" w14:textId="77777777" w:rsidR="00625750" w:rsidRPr="00B114DE" w:rsidRDefault="00625750" w:rsidP="00625750">
            <w:pPr>
              <w:jc w:val="center"/>
              <w:rPr>
                <w:color w:val="000000" w:themeColor="text1"/>
                <w:sz w:val="15"/>
                <w:szCs w:val="15"/>
                <w:lang w:val="en-GB"/>
              </w:rPr>
            </w:pPr>
          </w:p>
        </w:tc>
        <w:tc>
          <w:tcPr>
            <w:tcW w:w="356" w:type="pct"/>
            <w:vAlign w:val="center"/>
          </w:tcPr>
          <w:p w14:paraId="021400E0" w14:textId="77777777" w:rsidR="00625750" w:rsidRPr="00B114DE" w:rsidRDefault="00625750" w:rsidP="00625750">
            <w:pPr>
              <w:jc w:val="center"/>
              <w:rPr>
                <w:color w:val="000000" w:themeColor="text1"/>
                <w:sz w:val="15"/>
                <w:szCs w:val="15"/>
                <w:lang w:val="en-GB"/>
              </w:rPr>
            </w:pPr>
          </w:p>
        </w:tc>
      </w:tr>
      <w:tr w:rsidR="006A26DB" w:rsidRPr="00B114DE" w14:paraId="7F15777B" w14:textId="77777777" w:rsidTr="006A26DB">
        <w:tc>
          <w:tcPr>
            <w:tcW w:w="366" w:type="pct"/>
            <w:vAlign w:val="center"/>
          </w:tcPr>
          <w:p w14:paraId="5A393F2A" w14:textId="354B7F4A" w:rsidR="00B45EBF" w:rsidRPr="00B114DE" w:rsidRDefault="00B45EBF" w:rsidP="00B45EBF">
            <w:pPr>
              <w:rPr>
                <w:b/>
                <w:color w:val="000000" w:themeColor="text1"/>
                <w:sz w:val="15"/>
                <w:szCs w:val="15"/>
                <w:lang w:val="en-GB"/>
              </w:rPr>
            </w:pPr>
            <w:r w:rsidRPr="00B114DE">
              <w:rPr>
                <w:b/>
                <w:color w:val="000000" w:themeColor="text1"/>
                <w:sz w:val="15"/>
                <w:szCs w:val="15"/>
                <w:lang w:val="en-GB"/>
              </w:rPr>
              <w:t>ASSET-D-3</w:t>
            </w:r>
            <w:r w:rsidRPr="00B114DE">
              <w:rPr>
                <w:color w:val="000000" w:themeColor="text1"/>
                <w:sz w:val="15"/>
                <w:szCs w:val="15"/>
                <w:lang w:val="en-GB"/>
              </w:rPr>
              <w:t>3</w:t>
            </w:r>
          </w:p>
        </w:tc>
        <w:tc>
          <w:tcPr>
            <w:tcW w:w="1676" w:type="pct"/>
            <w:vAlign w:val="center"/>
          </w:tcPr>
          <w:p w14:paraId="61391702" w14:textId="2C5F0929" w:rsidR="00B45EBF" w:rsidRPr="00B114DE" w:rsidRDefault="00B45EBF" w:rsidP="00B45EBF">
            <w:pPr>
              <w:rPr>
                <w:sz w:val="14"/>
                <w:szCs w:val="14"/>
                <w:lang w:val="en-GB"/>
              </w:rPr>
            </w:pPr>
            <w:r w:rsidRPr="00B114DE">
              <w:rPr>
                <w:bCs/>
                <w:sz w:val="14"/>
                <w:szCs w:val="14"/>
                <w:lang w:val="en-GB"/>
              </w:rPr>
              <w:t>Data transported over the AALI-C-Mgmt interface</w:t>
            </w:r>
          </w:p>
        </w:tc>
        <w:tc>
          <w:tcPr>
            <w:tcW w:w="394" w:type="pct"/>
            <w:vAlign w:val="center"/>
          </w:tcPr>
          <w:p w14:paraId="66347F04" w14:textId="77777777" w:rsidR="00B45EBF" w:rsidRPr="00B114DE" w:rsidRDefault="00B45EBF" w:rsidP="00B45EBF">
            <w:pPr>
              <w:rPr>
                <w:color w:val="000000" w:themeColor="text1"/>
                <w:sz w:val="14"/>
                <w:szCs w:val="14"/>
                <w:lang w:val="en-GB"/>
              </w:rPr>
            </w:pPr>
          </w:p>
        </w:tc>
        <w:tc>
          <w:tcPr>
            <w:tcW w:w="403" w:type="pct"/>
            <w:vAlign w:val="center"/>
          </w:tcPr>
          <w:p w14:paraId="06F9ADC0" w14:textId="764D26F8" w:rsidR="00B45EBF" w:rsidRPr="00B114DE" w:rsidRDefault="00715E87" w:rsidP="00B45EBF">
            <w:pPr>
              <w:rPr>
                <w:color w:val="000000" w:themeColor="text1"/>
                <w:sz w:val="14"/>
                <w:szCs w:val="14"/>
                <w:lang w:val="en-GB"/>
              </w:rPr>
            </w:pPr>
            <w:r w:rsidRPr="00B114DE">
              <w:rPr>
                <w:bCs/>
                <w:sz w:val="14"/>
                <w:szCs w:val="14"/>
                <w:lang w:val="en-GB"/>
              </w:rPr>
              <w:t>AALI-C-Mgmt</w:t>
            </w:r>
          </w:p>
        </w:tc>
        <w:tc>
          <w:tcPr>
            <w:tcW w:w="310" w:type="pct"/>
          </w:tcPr>
          <w:p w14:paraId="338B4471" w14:textId="77777777" w:rsidR="00B45EBF" w:rsidRPr="00B114DE" w:rsidRDefault="00B45EBF" w:rsidP="00B45EBF">
            <w:pPr>
              <w:jc w:val="center"/>
              <w:rPr>
                <w:color w:val="000000" w:themeColor="text1"/>
                <w:sz w:val="14"/>
                <w:szCs w:val="14"/>
                <w:lang w:val="en-GB"/>
              </w:rPr>
            </w:pPr>
          </w:p>
        </w:tc>
        <w:tc>
          <w:tcPr>
            <w:tcW w:w="224" w:type="pct"/>
          </w:tcPr>
          <w:p w14:paraId="00CD648B" w14:textId="7CAAF927" w:rsidR="00B45EBF" w:rsidRPr="00B114DE" w:rsidRDefault="00B45EBF" w:rsidP="00B45EBF">
            <w:pPr>
              <w:jc w:val="center"/>
              <w:rPr>
                <w:color w:val="000000" w:themeColor="text1"/>
                <w:sz w:val="15"/>
                <w:szCs w:val="15"/>
                <w:lang w:val="en-GB"/>
              </w:rPr>
            </w:pPr>
            <w:r w:rsidRPr="00B114DE">
              <w:rPr>
                <w:bCs/>
                <w:sz w:val="14"/>
                <w:szCs w:val="14"/>
                <w:lang w:val="en-GB"/>
              </w:rPr>
              <w:t>x</w:t>
            </w:r>
          </w:p>
        </w:tc>
        <w:tc>
          <w:tcPr>
            <w:tcW w:w="414" w:type="pct"/>
          </w:tcPr>
          <w:p w14:paraId="6296D287" w14:textId="4625382A" w:rsidR="00B45EBF" w:rsidRPr="00B114DE" w:rsidRDefault="00B45EBF" w:rsidP="00B45EBF">
            <w:pPr>
              <w:jc w:val="center"/>
              <w:rPr>
                <w:color w:val="000000" w:themeColor="text1"/>
                <w:sz w:val="14"/>
                <w:szCs w:val="14"/>
                <w:lang w:val="en-GB"/>
              </w:rPr>
            </w:pPr>
            <w:r w:rsidRPr="00B114DE">
              <w:rPr>
                <w:bCs/>
                <w:sz w:val="14"/>
                <w:szCs w:val="14"/>
                <w:lang w:val="en-GB"/>
              </w:rPr>
              <w:t>x</w:t>
            </w:r>
          </w:p>
        </w:tc>
        <w:tc>
          <w:tcPr>
            <w:tcW w:w="287" w:type="pct"/>
          </w:tcPr>
          <w:p w14:paraId="4F17816D" w14:textId="1CE88BC9" w:rsidR="00B45EBF" w:rsidRPr="00B114DE" w:rsidRDefault="00B45EBF" w:rsidP="00B45EBF">
            <w:pPr>
              <w:jc w:val="center"/>
              <w:rPr>
                <w:color w:val="000000" w:themeColor="text1"/>
                <w:sz w:val="14"/>
                <w:szCs w:val="14"/>
                <w:lang w:val="en-GB"/>
              </w:rPr>
            </w:pPr>
            <w:r w:rsidRPr="00B114DE">
              <w:rPr>
                <w:bCs/>
                <w:sz w:val="14"/>
                <w:szCs w:val="14"/>
                <w:lang w:val="en-GB"/>
              </w:rPr>
              <w:t>x</w:t>
            </w:r>
          </w:p>
        </w:tc>
        <w:tc>
          <w:tcPr>
            <w:tcW w:w="339" w:type="pct"/>
          </w:tcPr>
          <w:p w14:paraId="53CD059E" w14:textId="77777777" w:rsidR="00B45EBF" w:rsidRPr="00B114DE" w:rsidRDefault="00B45EBF" w:rsidP="00B45EBF">
            <w:pPr>
              <w:jc w:val="center"/>
              <w:rPr>
                <w:color w:val="000000" w:themeColor="text1"/>
                <w:sz w:val="14"/>
                <w:szCs w:val="14"/>
                <w:lang w:val="en-GB"/>
              </w:rPr>
            </w:pPr>
          </w:p>
        </w:tc>
        <w:tc>
          <w:tcPr>
            <w:tcW w:w="233" w:type="pct"/>
          </w:tcPr>
          <w:p w14:paraId="7B5D6220" w14:textId="20476069" w:rsidR="00B45EBF" w:rsidRPr="00B114DE" w:rsidRDefault="00B45EBF" w:rsidP="00B45EBF">
            <w:pPr>
              <w:jc w:val="center"/>
              <w:rPr>
                <w:color w:val="000000" w:themeColor="text1"/>
                <w:sz w:val="15"/>
                <w:szCs w:val="15"/>
                <w:lang w:val="en-GB"/>
              </w:rPr>
            </w:pPr>
            <w:r w:rsidRPr="00B114DE">
              <w:rPr>
                <w:bCs/>
                <w:sz w:val="14"/>
                <w:szCs w:val="14"/>
                <w:lang w:val="en-GB"/>
              </w:rPr>
              <w:t>x</w:t>
            </w:r>
          </w:p>
        </w:tc>
        <w:tc>
          <w:tcPr>
            <w:tcW w:w="356" w:type="pct"/>
          </w:tcPr>
          <w:p w14:paraId="488A5CC3" w14:textId="6D4A4D12" w:rsidR="00B45EBF" w:rsidRPr="00B114DE" w:rsidRDefault="00B45EBF" w:rsidP="00B45EBF">
            <w:pPr>
              <w:jc w:val="center"/>
              <w:rPr>
                <w:color w:val="000000" w:themeColor="text1"/>
                <w:sz w:val="15"/>
                <w:szCs w:val="15"/>
                <w:lang w:val="en-GB"/>
              </w:rPr>
            </w:pPr>
            <w:r w:rsidRPr="00B114DE">
              <w:rPr>
                <w:bCs/>
                <w:sz w:val="14"/>
                <w:szCs w:val="14"/>
                <w:lang w:val="en-GB"/>
              </w:rPr>
              <w:t>x</w:t>
            </w:r>
          </w:p>
        </w:tc>
      </w:tr>
      <w:tr w:rsidR="006A26DB" w:rsidRPr="00B114DE" w14:paraId="458802E3" w14:textId="77777777" w:rsidTr="006A26DB">
        <w:tc>
          <w:tcPr>
            <w:tcW w:w="366" w:type="pct"/>
            <w:vAlign w:val="center"/>
          </w:tcPr>
          <w:p w14:paraId="522BA5DB" w14:textId="54EF2F9D" w:rsidR="00B45EBF" w:rsidRPr="00B114DE" w:rsidRDefault="00B45EBF" w:rsidP="00B45EBF">
            <w:pPr>
              <w:rPr>
                <w:b/>
                <w:color w:val="000000" w:themeColor="text1"/>
                <w:sz w:val="15"/>
                <w:szCs w:val="15"/>
                <w:lang w:val="en-GB"/>
              </w:rPr>
            </w:pPr>
            <w:r w:rsidRPr="00B114DE">
              <w:rPr>
                <w:b/>
                <w:color w:val="000000" w:themeColor="text1"/>
                <w:sz w:val="15"/>
                <w:szCs w:val="15"/>
                <w:lang w:val="en-GB"/>
              </w:rPr>
              <w:t>ASSET-D-34</w:t>
            </w:r>
          </w:p>
        </w:tc>
        <w:tc>
          <w:tcPr>
            <w:tcW w:w="1676" w:type="pct"/>
            <w:vAlign w:val="center"/>
          </w:tcPr>
          <w:p w14:paraId="6F86A17D" w14:textId="770287B1" w:rsidR="00B45EBF" w:rsidRPr="00B114DE" w:rsidRDefault="00B45EBF" w:rsidP="00B45EBF">
            <w:pPr>
              <w:rPr>
                <w:sz w:val="14"/>
                <w:szCs w:val="14"/>
                <w:lang w:val="en-GB"/>
              </w:rPr>
            </w:pPr>
            <w:r w:rsidRPr="00B114DE">
              <w:rPr>
                <w:sz w:val="14"/>
                <w:szCs w:val="14"/>
                <w:lang w:val="en-GB"/>
              </w:rPr>
              <w:t>Data transported over the AALI-C-App &amp; AALI-P interfaces</w:t>
            </w:r>
          </w:p>
        </w:tc>
        <w:tc>
          <w:tcPr>
            <w:tcW w:w="394" w:type="pct"/>
            <w:vAlign w:val="center"/>
          </w:tcPr>
          <w:p w14:paraId="1AEE3DEF" w14:textId="77777777" w:rsidR="00B45EBF" w:rsidRPr="00B114DE" w:rsidRDefault="00B45EBF" w:rsidP="00B45EBF">
            <w:pPr>
              <w:rPr>
                <w:color w:val="000000" w:themeColor="text1"/>
                <w:sz w:val="14"/>
                <w:szCs w:val="14"/>
                <w:lang w:val="en-GB"/>
              </w:rPr>
            </w:pPr>
          </w:p>
        </w:tc>
        <w:tc>
          <w:tcPr>
            <w:tcW w:w="403" w:type="pct"/>
            <w:vAlign w:val="center"/>
          </w:tcPr>
          <w:p w14:paraId="40CAC7AD" w14:textId="31312596" w:rsidR="00B45EBF" w:rsidRPr="00B142E2" w:rsidRDefault="00715E87" w:rsidP="00B45EBF">
            <w:pPr>
              <w:rPr>
                <w:color w:val="000000" w:themeColor="text1"/>
                <w:sz w:val="14"/>
                <w:szCs w:val="14"/>
                <w:lang w:val="fr-FR"/>
              </w:rPr>
            </w:pPr>
            <w:r w:rsidRPr="00B142E2">
              <w:rPr>
                <w:sz w:val="14"/>
                <w:szCs w:val="14"/>
                <w:lang w:val="fr-FR"/>
              </w:rPr>
              <w:t>AALI-C-App &amp; AALI-P</w:t>
            </w:r>
          </w:p>
        </w:tc>
        <w:tc>
          <w:tcPr>
            <w:tcW w:w="310" w:type="pct"/>
          </w:tcPr>
          <w:p w14:paraId="3E5B071F" w14:textId="77777777" w:rsidR="00B45EBF" w:rsidRPr="00B142E2" w:rsidRDefault="00B45EBF" w:rsidP="00B45EBF">
            <w:pPr>
              <w:jc w:val="center"/>
              <w:rPr>
                <w:color w:val="000000" w:themeColor="text1"/>
                <w:sz w:val="14"/>
                <w:szCs w:val="14"/>
                <w:lang w:val="fr-FR"/>
              </w:rPr>
            </w:pPr>
          </w:p>
        </w:tc>
        <w:tc>
          <w:tcPr>
            <w:tcW w:w="224" w:type="pct"/>
          </w:tcPr>
          <w:p w14:paraId="452D10D8" w14:textId="567B9CD4" w:rsidR="00B45EBF" w:rsidRPr="00B114DE" w:rsidRDefault="00B45EBF" w:rsidP="00B45EBF">
            <w:pPr>
              <w:jc w:val="center"/>
              <w:rPr>
                <w:color w:val="000000" w:themeColor="text1"/>
                <w:sz w:val="15"/>
                <w:szCs w:val="15"/>
                <w:lang w:val="en-GB"/>
              </w:rPr>
            </w:pPr>
            <w:r w:rsidRPr="00B114DE">
              <w:rPr>
                <w:sz w:val="14"/>
                <w:szCs w:val="14"/>
                <w:lang w:val="en-GB"/>
              </w:rPr>
              <w:t>x</w:t>
            </w:r>
          </w:p>
        </w:tc>
        <w:tc>
          <w:tcPr>
            <w:tcW w:w="414" w:type="pct"/>
          </w:tcPr>
          <w:p w14:paraId="6CEC0D7A" w14:textId="77777777" w:rsidR="00B45EBF" w:rsidRPr="00B114DE" w:rsidRDefault="00B45EBF" w:rsidP="00B45EBF">
            <w:pPr>
              <w:jc w:val="center"/>
              <w:rPr>
                <w:color w:val="000000" w:themeColor="text1"/>
                <w:sz w:val="14"/>
                <w:szCs w:val="14"/>
                <w:lang w:val="en-GB"/>
              </w:rPr>
            </w:pPr>
          </w:p>
        </w:tc>
        <w:tc>
          <w:tcPr>
            <w:tcW w:w="287" w:type="pct"/>
          </w:tcPr>
          <w:p w14:paraId="36CDE773" w14:textId="5F3C636E" w:rsidR="00B45EBF" w:rsidRPr="00B114DE" w:rsidRDefault="00B45EBF" w:rsidP="00B45EBF">
            <w:pPr>
              <w:jc w:val="center"/>
              <w:rPr>
                <w:color w:val="000000" w:themeColor="text1"/>
                <w:sz w:val="14"/>
                <w:szCs w:val="14"/>
                <w:lang w:val="en-GB"/>
              </w:rPr>
            </w:pPr>
            <w:r w:rsidRPr="00B114DE">
              <w:rPr>
                <w:bCs/>
                <w:sz w:val="14"/>
                <w:szCs w:val="14"/>
                <w:lang w:val="en-GB"/>
              </w:rPr>
              <w:t>x</w:t>
            </w:r>
          </w:p>
        </w:tc>
        <w:tc>
          <w:tcPr>
            <w:tcW w:w="339" w:type="pct"/>
          </w:tcPr>
          <w:p w14:paraId="1434F06F" w14:textId="77777777" w:rsidR="00B45EBF" w:rsidRPr="00B114DE" w:rsidRDefault="00B45EBF" w:rsidP="00B45EBF">
            <w:pPr>
              <w:jc w:val="center"/>
              <w:rPr>
                <w:color w:val="000000" w:themeColor="text1"/>
                <w:sz w:val="14"/>
                <w:szCs w:val="14"/>
                <w:lang w:val="en-GB"/>
              </w:rPr>
            </w:pPr>
          </w:p>
        </w:tc>
        <w:tc>
          <w:tcPr>
            <w:tcW w:w="233" w:type="pct"/>
          </w:tcPr>
          <w:p w14:paraId="4DF89B01" w14:textId="2ABF5AD0" w:rsidR="00B45EBF" w:rsidRPr="00B114DE" w:rsidRDefault="00B45EBF" w:rsidP="00B45EBF">
            <w:pPr>
              <w:jc w:val="center"/>
              <w:rPr>
                <w:color w:val="000000" w:themeColor="text1"/>
                <w:sz w:val="15"/>
                <w:szCs w:val="15"/>
                <w:lang w:val="en-GB"/>
              </w:rPr>
            </w:pPr>
            <w:r w:rsidRPr="00B114DE">
              <w:rPr>
                <w:bCs/>
                <w:sz w:val="14"/>
                <w:szCs w:val="14"/>
                <w:lang w:val="en-GB"/>
              </w:rPr>
              <w:t>x</w:t>
            </w:r>
          </w:p>
        </w:tc>
        <w:tc>
          <w:tcPr>
            <w:tcW w:w="356" w:type="pct"/>
          </w:tcPr>
          <w:p w14:paraId="555F568B" w14:textId="0A0BADF7" w:rsidR="00B45EBF" w:rsidRPr="00B114DE" w:rsidRDefault="00B45EBF" w:rsidP="00B45EBF">
            <w:pPr>
              <w:jc w:val="center"/>
              <w:rPr>
                <w:color w:val="000000" w:themeColor="text1"/>
                <w:sz w:val="15"/>
                <w:szCs w:val="15"/>
                <w:lang w:val="en-GB"/>
              </w:rPr>
            </w:pPr>
            <w:r w:rsidRPr="00B114DE">
              <w:rPr>
                <w:bCs/>
                <w:sz w:val="14"/>
                <w:szCs w:val="14"/>
                <w:lang w:val="en-GB"/>
              </w:rPr>
              <w:t>x</w:t>
            </w:r>
          </w:p>
        </w:tc>
      </w:tr>
      <w:tr w:rsidR="006A26DB" w:rsidRPr="00B114DE" w14:paraId="2243867D" w14:textId="77777777" w:rsidTr="006A26DB">
        <w:tc>
          <w:tcPr>
            <w:tcW w:w="366" w:type="pct"/>
            <w:vAlign w:val="center"/>
          </w:tcPr>
          <w:p w14:paraId="5B039D4C" w14:textId="0EE06172" w:rsidR="00EA401F" w:rsidRPr="00B114DE" w:rsidRDefault="00EA401F" w:rsidP="00EA401F">
            <w:pPr>
              <w:rPr>
                <w:b/>
                <w:color w:val="000000" w:themeColor="text1"/>
                <w:sz w:val="15"/>
                <w:szCs w:val="15"/>
                <w:lang w:val="en-GB"/>
              </w:rPr>
            </w:pPr>
            <w:r w:rsidRPr="00B114DE">
              <w:rPr>
                <w:b/>
                <w:color w:val="000000" w:themeColor="text1"/>
                <w:sz w:val="15"/>
                <w:szCs w:val="15"/>
                <w:lang w:val="en-GB"/>
              </w:rPr>
              <w:t>ASSET-D-35</w:t>
            </w:r>
          </w:p>
        </w:tc>
        <w:tc>
          <w:tcPr>
            <w:tcW w:w="1676" w:type="pct"/>
            <w:vAlign w:val="center"/>
          </w:tcPr>
          <w:p w14:paraId="34B64A6C" w14:textId="6FBEB46E" w:rsidR="00EA401F" w:rsidRPr="00B114DE" w:rsidRDefault="00EA401F" w:rsidP="00EA401F">
            <w:pPr>
              <w:rPr>
                <w:sz w:val="14"/>
                <w:szCs w:val="14"/>
                <w:lang w:val="en-GB"/>
              </w:rPr>
            </w:pPr>
            <w:r w:rsidRPr="001A40B2">
              <w:rPr>
                <w:sz w:val="14"/>
              </w:rPr>
              <w:t xml:space="preserve">Data </w:t>
            </w:r>
            <w:r>
              <w:rPr>
                <w:sz w:val="14"/>
                <w:szCs w:val="14"/>
              </w:rPr>
              <w:t>in transit between</w:t>
            </w:r>
            <w:r w:rsidRPr="001A40B2">
              <w:rPr>
                <w:sz w:val="14"/>
              </w:rPr>
              <w:t xml:space="preserve"> the </w:t>
            </w:r>
            <w:r>
              <w:rPr>
                <w:sz w:val="14"/>
                <w:szCs w:val="14"/>
              </w:rPr>
              <w:t>HAM and the accelerator device</w:t>
            </w:r>
          </w:p>
        </w:tc>
        <w:tc>
          <w:tcPr>
            <w:tcW w:w="394" w:type="pct"/>
            <w:vAlign w:val="center"/>
          </w:tcPr>
          <w:p w14:paraId="5051D498" w14:textId="77777777" w:rsidR="00EA401F" w:rsidRPr="00B114DE" w:rsidRDefault="00EA401F" w:rsidP="00EA401F">
            <w:pPr>
              <w:rPr>
                <w:color w:val="000000" w:themeColor="text1"/>
                <w:sz w:val="14"/>
                <w:szCs w:val="14"/>
                <w:lang w:val="en-GB"/>
              </w:rPr>
            </w:pPr>
          </w:p>
        </w:tc>
        <w:tc>
          <w:tcPr>
            <w:tcW w:w="403" w:type="pct"/>
            <w:vAlign w:val="center"/>
          </w:tcPr>
          <w:p w14:paraId="25A2F90E" w14:textId="021CCF62" w:rsidR="00EA401F" w:rsidRDefault="00EA401F" w:rsidP="00EA401F">
            <w:pPr>
              <w:jc w:val="center"/>
              <w:rPr>
                <w:color w:val="000000" w:themeColor="text1"/>
                <w:sz w:val="14"/>
                <w:szCs w:val="14"/>
              </w:rPr>
            </w:pPr>
          </w:p>
          <w:p w14:paraId="6E55B05F" w14:textId="78395531" w:rsidR="00EA401F" w:rsidRPr="00B114DE" w:rsidRDefault="00EA401F" w:rsidP="00EA401F">
            <w:pPr>
              <w:rPr>
                <w:color w:val="000000" w:themeColor="text1"/>
                <w:sz w:val="14"/>
                <w:szCs w:val="14"/>
                <w:lang w:val="en-GB"/>
              </w:rPr>
            </w:pPr>
            <w:r>
              <w:rPr>
                <w:color w:val="000000" w:themeColor="text1"/>
                <w:sz w:val="14"/>
                <w:szCs w:val="14"/>
              </w:rPr>
              <w:t>I</w:t>
            </w:r>
            <w:r w:rsidRPr="00E63D6D">
              <w:rPr>
                <w:color w:val="000000" w:themeColor="text1"/>
                <w:sz w:val="14"/>
                <w:szCs w:val="14"/>
              </w:rPr>
              <w:t>mplementation-</w:t>
            </w:r>
            <w:r w:rsidRPr="001A40B2">
              <w:rPr>
                <w:color w:val="000000" w:themeColor="text1"/>
                <w:sz w:val="14"/>
              </w:rPr>
              <w:t>specific interface</w:t>
            </w:r>
            <w:r>
              <w:rPr>
                <w:color w:val="000000" w:themeColor="text1"/>
                <w:sz w:val="14"/>
                <w:szCs w:val="14"/>
              </w:rPr>
              <w:t xml:space="preserve"> (not specified by O-RAN)</w:t>
            </w:r>
          </w:p>
        </w:tc>
        <w:tc>
          <w:tcPr>
            <w:tcW w:w="310" w:type="pct"/>
          </w:tcPr>
          <w:p w14:paraId="685C0E97" w14:textId="77777777" w:rsidR="00EA401F" w:rsidRPr="00B114DE" w:rsidRDefault="00EA401F" w:rsidP="00EA401F">
            <w:pPr>
              <w:jc w:val="center"/>
              <w:rPr>
                <w:color w:val="000000" w:themeColor="text1"/>
                <w:sz w:val="14"/>
                <w:szCs w:val="14"/>
                <w:lang w:val="en-GB"/>
              </w:rPr>
            </w:pPr>
          </w:p>
        </w:tc>
        <w:tc>
          <w:tcPr>
            <w:tcW w:w="224" w:type="pct"/>
          </w:tcPr>
          <w:p w14:paraId="2EA8AE38" w14:textId="7CFF7D3D" w:rsidR="00EA401F" w:rsidRPr="00B114DE" w:rsidRDefault="00EA401F" w:rsidP="00EA401F">
            <w:pPr>
              <w:jc w:val="center"/>
              <w:rPr>
                <w:color w:val="000000" w:themeColor="text1"/>
                <w:sz w:val="15"/>
                <w:szCs w:val="15"/>
                <w:lang w:val="en-GB"/>
              </w:rPr>
            </w:pPr>
            <w:r w:rsidRPr="00B114DE">
              <w:rPr>
                <w:sz w:val="14"/>
                <w:szCs w:val="14"/>
                <w:lang w:val="en-GB"/>
              </w:rPr>
              <w:t>x</w:t>
            </w:r>
          </w:p>
        </w:tc>
        <w:tc>
          <w:tcPr>
            <w:tcW w:w="414" w:type="pct"/>
          </w:tcPr>
          <w:p w14:paraId="18305B62" w14:textId="77777777" w:rsidR="00EA401F" w:rsidRPr="00B114DE" w:rsidRDefault="00EA401F" w:rsidP="00EA401F">
            <w:pPr>
              <w:jc w:val="center"/>
              <w:rPr>
                <w:color w:val="000000" w:themeColor="text1"/>
                <w:sz w:val="14"/>
                <w:szCs w:val="14"/>
                <w:lang w:val="en-GB"/>
              </w:rPr>
            </w:pPr>
          </w:p>
        </w:tc>
        <w:tc>
          <w:tcPr>
            <w:tcW w:w="287" w:type="pct"/>
          </w:tcPr>
          <w:p w14:paraId="122E8B8E" w14:textId="70748831" w:rsidR="00EA401F" w:rsidRPr="00B114DE" w:rsidRDefault="00EA401F" w:rsidP="00EA401F">
            <w:pPr>
              <w:jc w:val="center"/>
              <w:rPr>
                <w:color w:val="000000" w:themeColor="text1"/>
                <w:sz w:val="14"/>
                <w:szCs w:val="14"/>
                <w:lang w:val="en-GB"/>
              </w:rPr>
            </w:pPr>
            <w:r w:rsidRPr="00B114DE">
              <w:rPr>
                <w:bCs/>
                <w:sz w:val="14"/>
                <w:szCs w:val="14"/>
                <w:lang w:val="en-GB"/>
              </w:rPr>
              <w:t>x</w:t>
            </w:r>
          </w:p>
        </w:tc>
        <w:tc>
          <w:tcPr>
            <w:tcW w:w="339" w:type="pct"/>
          </w:tcPr>
          <w:p w14:paraId="1EAC8EF8" w14:textId="77777777" w:rsidR="00EA401F" w:rsidRPr="00B114DE" w:rsidRDefault="00EA401F" w:rsidP="00EA401F">
            <w:pPr>
              <w:jc w:val="center"/>
              <w:rPr>
                <w:color w:val="000000" w:themeColor="text1"/>
                <w:sz w:val="14"/>
                <w:szCs w:val="14"/>
                <w:lang w:val="en-GB"/>
              </w:rPr>
            </w:pPr>
          </w:p>
        </w:tc>
        <w:tc>
          <w:tcPr>
            <w:tcW w:w="233" w:type="pct"/>
          </w:tcPr>
          <w:p w14:paraId="5CF58567" w14:textId="77777777" w:rsidR="00EA401F" w:rsidRPr="00B114DE" w:rsidRDefault="00EA401F" w:rsidP="00EA401F">
            <w:pPr>
              <w:jc w:val="center"/>
              <w:rPr>
                <w:color w:val="000000" w:themeColor="text1"/>
                <w:sz w:val="15"/>
                <w:szCs w:val="15"/>
                <w:lang w:val="en-GB"/>
              </w:rPr>
            </w:pPr>
          </w:p>
        </w:tc>
        <w:tc>
          <w:tcPr>
            <w:tcW w:w="356" w:type="pct"/>
          </w:tcPr>
          <w:p w14:paraId="520B9AEE" w14:textId="4199A388" w:rsidR="00EA401F" w:rsidRPr="00B114DE" w:rsidRDefault="00EA401F" w:rsidP="00EA401F">
            <w:pPr>
              <w:jc w:val="center"/>
              <w:rPr>
                <w:color w:val="000000" w:themeColor="text1"/>
                <w:sz w:val="15"/>
                <w:szCs w:val="15"/>
                <w:lang w:val="en-GB"/>
              </w:rPr>
            </w:pPr>
            <w:r w:rsidRPr="00B114DE">
              <w:rPr>
                <w:bCs/>
                <w:sz w:val="14"/>
                <w:szCs w:val="14"/>
                <w:lang w:val="en-GB"/>
              </w:rPr>
              <w:t>x</w:t>
            </w:r>
          </w:p>
        </w:tc>
      </w:tr>
      <w:tr w:rsidR="006A26DB" w:rsidRPr="00B114DE" w14:paraId="50BEF2C9" w14:textId="77777777" w:rsidTr="006A26DB">
        <w:tc>
          <w:tcPr>
            <w:tcW w:w="366" w:type="pct"/>
            <w:vAlign w:val="center"/>
          </w:tcPr>
          <w:p w14:paraId="47B26CDD" w14:textId="157CAD60" w:rsidR="00404887" w:rsidRPr="00B114DE" w:rsidRDefault="00404887" w:rsidP="00404887">
            <w:pPr>
              <w:rPr>
                <w:b/>
                <w:color w:val="000000" w:themeColor="text1"/>
                <w:sz w:val="15"/>
                <w:szCs w:val="15"/>
                <w:lang w:val="en-GB"/>
              </w:rPr>
            </w:pPr>
            <w:r w:rsidRPr="00B114DE">
              <w:rPr>
                <w:b/>
                <w:color w:val="000000" w:themeColor="text1"/>
                <w:sz w:val="15"/>
                <w:szCs w:val="15"/>
                <w:lang w:val="en-GB"/>
              </w:rPr>
              <w:t>ASSET-D-36</w:t>
            </w:r>
          </w:p>
        </w:tc>
        <w:tc>
          <w:tcPr>
            <w:tcW w:w="1676" w:type="pct"/>
            <w:vAlign w:val="center"/>
          </w:tcPr>
          <w:p w14:paraId="230723F1" w14:textId="264C99FA" w:rsidR="00404887" w:rsidRPr="00B114DE" w:rsidRDefault="00404887" w:rsidP="00404887">
            <w:pPr>
              <w:rPr>
                <w:sz w:val="14"/>
                <w:szCs w:val="14"/>
                <w:lang w:val="en-GB"/>
              </w:rPr>
            </w:pPr>
            <w:r w:rsidRPr="00B114DE">
              <w:rPr>
                <w:sz w:val="14"/>
                <w:szCs w:val="14"/>
              </w:rPr>
              <w:t>AAL profile</w:t>
            </w:r>
            <w:r>
              <w:rPr>
                <w:sz w:val="14"/>
                <w:szCs w:val="14"/>
              </w:rPr>
              <w:t xml:space="preserve"> data, </w:t>
            </w:r>
            <w:r w:rsidRPr="003306AA">
              <w:rPr>
                <w:sz w:val="14"/>
                <w:szCs w:val="14"/>
              </w:rPr>
              <w:t>including profile identifiers, version, supported accelerated functions, and any assignments to AAL-LPUs or AAL Applications.</w:t>
            </w:r>
          </w:p>
        </w:tc>
        <w:tc>
          <w:tcPr>
            <w:tcW w:w="394" w:type="pct"/>
            <w:vAlign w:val="center"/>
          </w:tcPr>
          <w:p w14:paraId="63FA9D3B" w14:textId="793929CA" w:rsidR="00404887" w:rsidRPr="00B114DE" w:rsidRDefault="00404887" w:rsidP="00404887">
            <w:pPr>
              <w:rPr>
                <w:color w:val="000000" w:themeColor="text1"/>
                <w:sz w:val="14"/>
                <w:szCs w:val="14"/>
                <w:lang w:val="en-GB"/>
              </w:rPr>
            </w:pPr>
            <w:r w:rsidRPr="00B114DE">
              <w:rPr>
                <w:color w:val="000000" w:themeColor="text1"/>
                <w:sz w:val="14"/>
                <w:szCs w:val="14"/>
                <w:lang w:val="en-GB"/>
              </w:rPr>
              <w:t>AAL</w:t>
            </w:r>
          </w:p>
        </w:tc>
        <w:tc>
          <w:tcPr>
            <w:tcW w:w="403" w:type="pct"/>
            <w:vAlign w:val="center"/>
          </w:tcPr>
          <w:p w14:paraId="206EC19E" w14:textId="77777777" w:rsidR="00404887" w:rsidRPr="00B114DE" w:rsidRDefault="00404887" w:rsidP="00404887">
            <w:pPr>
              <w:rPr>
                <w:color w:val="000000" w:themeColor="text1"/>
                <w:sz w:val="14"/>
                <w:szCs w:val="14"/>
                <w:lang w:val="en-GB"/>
              </w:rPr>
            </w:pPr>
          </w:p>
        </w:tc>
        <w:tc>
          <w:tcPr>
            <w:tcW w:w="310" w:type="pct"/>
          </w:tcPr>
          <w:p w14:paraId="5406946D" w14:textId="3E236941" w:rsidR="00404887" w:rsidRPr="00B114DE" w:rsidRDefault="00404887" w:rsidP="00404887">
            <w:pPr>
              <w:jc w:val="center"/>
              <w:rPr>
                <w:color w:val="000000" w:themeColor="text1"/>
                <w:sz w:val="14"/>
                <w:szCs w:val="14"/>
                <w:lang w:val="en-GB"/>
              </w:rPr>
            </w:pPr>
            <w:r w:rsidRPr="00B114DE">
              <w:rPr>
                <w:sz w:val="14"/>
                <w:szCs w:val="14"/>
                <w:lang w:val="en-GB"/>
              </w:rPr>
              <w:t>x</w:t>
            </w:r>
          </w:p>
        </w:tc>
        <w:tc>
          <w:tcPr>
            <w:tcW w:w="224" w:type="pct"/>
          </w:tcPr>
          <w:p w14:paraId="1B79051F" w14:textId="77777777" w:rsidR="00404887" w:rsidRPr="00B114DE" w:rsidRDefault="00404887" w:rsidP="00404887">
            <w:pPr>
              <w:jc w:val="center"/>
              <w:rPr>
                <w:color w:val="000000" w:themeColor="text1"/>
                <w:sz w:val="15"/>
                <w:szCs w:val="15"/>
                <w:lang w:val="en-GB"/>
              </w:rPr>
            </w:pPr>
          </w:p>
        </w:tc>
        <w:tc>
          <w:tcPr>
            <w:tcW w:w="414" w:type="pct"/>
          </w:tcPr>
          <w:p w14:paraId="0CC642D8" w14:textId="77777777" w:rsidR="00404887" w:rsidRPr="00B114DE" w:rsidRDefault="00404887" w:rsidP="00404887">
            <w:pPr>
              <w:jc w:val="center"/>
              <w:rPr>
                <w:color w:val="000000" w:themeColor="text1"/>
                <w:sz w:val="14"/>
                <w:szCs w:val="14"/>
                <w:lang w:val="en-GB"/>
              </w:rPr>
            </w:pPr>
          </w:p>
        </w:tc>
        <w:tc>
          <w:tcPr>
            <w:tcW w:w="287" w:type="pct"/>
          </w:tcPr>
          <w:p w14:paraId="2CFEFE02" w14:textId="6F89BC13" w:rsidR="00404887" w:rsidRPr="00B114DE" w:rsidRDefault="00404887" w:rsidP="00404887">
            <w:pPr>
              <w:jc w:val="center"/>
              <w:rPr>
                <w:color w:val="000000" w:themeColor="text1"/>
                <w:sz w:val="14"/>
                <w:szCs w:val="14"/>
                <w:lang w:val="en-GB"/>
              </w:rPr>
            </w:pPr>
            <w:r w:rsidRPr="00B114DE">
              <w:rPr>
                <w:sz w:val="14"/>
                <w:szCs w:val="14"/>
                <w:lang w:val="en-GB"/>
              </w:rPr>
              <w:t>x</w:t>
            </w:r>
          </w:p>
        </w:tc>
        <w:tc>
          <w:tcPr>
            <w:tcW w:w="339" w:type="pct"/>
          </w:tcPr>
          <w:p w14:paraId="4D636CA4" w14:textId="12012076" w:rsidR="00404887" w:rsidRPr="00B114DE" w:rsidRDefault="00404887" w:rsidP="00404887">
            <w:pPr>
              <w:jc w:val="center"/>
              <w:rPr>
                <w:color w:val="000000" w:themeColor="text1"/>
                <w:sz w:val="14"/>
                <w:szCs w:val="14"/>
                <w:lang w:val="en-GB"/>
              </w:rPr>
            </w:pPr>
            <w:r w:rsidRPr="00B114DE">
              <w:rPr>
                <w:sz w:val="14"/>
                <w:szCs w:val="14"/>
                <w:lang w:val="en-GB"/>
              </w:rPr>
              <w:t>x</w:t>
            </w:r>
          </w:p>
        </w:tc>
        <w:tc>
          <w:tcPr>
            <w:tcW w:w="233" w:type="pct"/>
          </w:tcPr>
          <w:p w14:paraId="7A4BA837" w14:textId="77777777" w:rsidR="00404887" w:rsidRPr="00B114DE" w:rsidRDefault="00404887" w:rsidP="00404887">
            <w:pPr>
              <w:jc w:val="center"/>
              <w:rPr>
                <w:color w:val="000000" w:themeColor="text1"/>
                <w:sz w:val="15"/>
                <w:szCs w:val="15"/>
                <w:lang w:val="en-GB"/>
              </w:rPr>
            </w:pPr>
          </w:p>
        </w:tc>
        <w:tc>
          <w:tcPr>
            <w:tcW w:w="356" w:type="pct"/>
          </w:tcPr>
          <w:p w14:paraId="4381419D" w14:textId="77777777" w:rsidR="00404887" w:rsidRPr="00B114DE" w:rsidRDefault="00404887" w:rsidP="00404887">
            <w:pPr>
              <w:jc w:val="center"/>
              <w:rPr>
                <w:color w:val="000000" w:themeColor="text1"/>
                <w:sz w:val="15"/>
                <w:szCs w:val="15"/>
                <w:lang w:val="en-GB"/>
              </w:rPr>
            </w:pPr>
          </w:p>
        </w:tc>
      </w:tr>
      <w:tr w:rsidR="006A26DB" w:rsidRPr="00B114DE" w14:paraId="68DCE4E8" w14:textId="77777777" w:rsidTr="006A26DB">
        <w:tc>
          <w:tcPr>
            <w:tcW w:w="366" w:type="pct"/>
            <w:vAlign w:val="center"/>
          </w:tcPr>
          <w:p w14:paraId="58146AB5" w14:textId="2F29AEA3" w:rsidR="00404887" w:rsidRPr="00B114DE" w:rsidRDefault="00404887" w:rsidP="00404887">
            <w:pPr>
              <w:rPr>
                <w:b/>
                <w:color w:val="000000" w:themeColor="text1"/>
                <w:sz w:val="15"/>
                <w:szCs w:val="15"/>
                <w:lang w:val="en-GB"/>
              </w:rPr>
            </w:pPr>
            <w:r w:rsidRPr="00B114DE">
              <w:rPr>
                <w:b/>
                <w:color w:val="000000" w:themeColor="text1"/>
                <w:sz w:val="15"/>
                <w:szCs w:val="15"/>
                <w:lang w:val="en-GB"/>
              </w:rPr>
              <w:t>ASSET-D-37</w:t>
            </w:r>
          </w:p>
        </w:tc>
        <w:tc>
          <w:tcPr>
            <w:tcW w:w="1676" w:type="pct"/>
            <w:vAlign w:val="center"/>
          </w:tcPr>
          <w:p w14:paraId="224E753A" w14:textId="63BBC837" w:rsidR="00404887" w:rsidRPr="00B114DE" w:rsidRDefault="00404887" w:rsidP="00404887">
            <w:pPr>
              <w:rPr>
                <w:sz w:val="14"/>
                <w:szCs w:val="14"/>
                <w:lang w:val="en-GB"/>
              </w:rPr>
            </w:pPr>
            <w:r w:rsidRPr="00B114DE">
              <w:rPr>
                <w:sz w:val="14"/>
                <w:szCs w:val="14"/>
              </w:rPr>
              <w:t>AAL-LPU</w:t>
            </w:r>
            <w:r>
              <w:rPr>
                <w:sz w:val="14"/>
                <w:szCs w:val="14"/>
              </w:rPr>
              <w:t xml:space="preserve"> </w:t>
            </w:r>
            <w:r w:rsidRPr="0098632C">
              <w:rPr>
                <w:sz w:val="14"/>
                <w:szCs w:val="14"/>
              </w:rPr>
              <w:t>data describing an AAL Logical Processing Unit’s identifiers, mapping to hardware accelerators, supported profiles, capabilities, and configuration parameters</w:t>
            </w:r>
            <w:r>
              <w:rPr>
                <w:sz w:val="14"/>
                <w:szCs w:val="14"/>
              </w:rPr>
              <w:t>.</w:t>
            </w:r>
          </w:p>
        </w:tc>
        <w:tc>
          <w:tcPr>
            <w:tcW w:w="394" w:type="pct"/>
            <w:vAlign w:val="center"/>
          </w:tcPr>
          <w:p w14:paraId="36F3F2E2" w14:textId="1E34FF59" w:rsidR="00404887" w:rsidRPr="00B114DE" w:rsidRDefault="00404887" w:rsidP="00404887">
            <w:pPr>
              <w:rPr>
                <w:color w:val="000000" w:themeColor="text1"/>
                <w:sz w:val="14"/>
                <w:szCs w:val="14"/>
                <w:lang w:val="en-GB"/>
              </w:rPr>
            </w:pPr>
            <w:r w:rsidRPr="00B114DE">
              <w:rPr>
                <w:color w:val="000000" w:themeColor="text1"/>
                <w:sz w:val="14"/>
                <w:szCs w:val="14"/>
                <w:lang w:val="en-GB"/>
              </w:rPr>
              <w:t>AAL</w:t>
            </w:r>
          </w:p>
        </w:tc>
        <w:tc>
          <w:tcPr>
            <w:tcW w:w="403" w:type="pct"/>
            <w:vAlign w:val="center"/>
          </w:tcPr>
          <w:p w14:paraId="47B9A683" w14:textId="77777777" w:rsidR="00404887" w:rsidRPr="00B114DE" w:rsidRDefault="00404887" w:rsidP="00404887">
            <w:pPr>
              <w:rPr>
                <w:color w:val="000000" w:themeColor="text1"/>
                <w:sz w:val="14"/>
                <w:szCs w:val="14"/>
                <w:lang w:val="en-GB"/>
              </w:rPr>
            </w:pPr>
          </w:p>
        </w:tc>
        <w:tc>
          <w:tcPr>
            <w:tcW w:w="310" w:type="pct"/>
          </w:tcPr>
          <w:p w14:paraId="3835C456" w14:textId="50471693" w:rsidR="00404887" w:rsidRPr="00B114DE" w:rsidRDefault="00404887" w:rsidP="00404887">
            <w:pPr>
              <w:jc w:val="center"/>
              <w:rPr>
                <w:color w:val="000000" w:themeColor="text1"/>
                <w:sz w:val="14"/>
                <w:szCs w:val="14"/>
                <w:lang w:val="en-GB"/>
              </w:rPr>
            </w:pPr>
            <w:r w:rsidRPr="00B114DE">
              <w:rPr>
                <w:sz w:val="14"/>
                <w:szCs w:val="14"/>
                <w:lang w:val="en-GB"/>
              </w:rPr>
              <w:t>x</w:t>
            </w:r>
          </w:p>
        </w:tc>
        <w:tc>
          <w:tcPr>
            <w:tcW w:w="224" w:type="pct"/>
          </w:tcPr>
          <w:p w14:paraId="01B9DB6E" w14:textId="77777777" w:rsidR="00404887" w:rsidRPr="00B114DE" w:rsidRDefault="00404887" w:rsidP="00404887">
            <w:pPr>
              <w:jc w:val="center"/>
              <w:rPr>
                <w:color w:val="000000" w:themeColor="text1"/>
                <w:sz w:val="15"/>
                <w:szCs w:val="15"/>
                <w:lang w:val="en-GB"/>
              </w:rPr>
            </w:pPr>
          </w:p>
        </w:tc>
        <w:tc>
          <w:tcPr>
            <w:tcW w:w="414" w:type="pct"/>
          </w:tcPr>
          <w:p w14:paraId="5223C9AD" w14:textId="77777777" w:rsidR="00404887" w:rsidRPr="00B114DE" w:rsidRDefault="00404887" w:rsidP="00404887">
            <w:pPr>
              <w:jc w:val="center"/>
              <w:rPr>
                <w:color w:val="000000" w:themeColor="text1"/>
                <w:sz w:val="14"/>
                <w:szCs w:val="14"/>
                <w:lang w:val="en-GB"/>
              </w:rPr>
            </w:pPr>
          </w:p>
        </w:tc>
        <w:tc>
          <w:tcPr>
            <w:tcW w:w="287" w:type="pct"/>
          </w:tcPr>
          <w:p w14:paraId="41FCCCF7" w14:textId="5239D8B9" w:rsidR="00404887" w:rsidRPr="00B114DE" w:rsidRDefault="00404887" w:rsidP="00404887">
            <w:pPr>
              <w:jc w:val="center"/>
              <w:rPr>
                <w:color w:val="000000" w:themeColor="text1"/>
                <w:sz w:val="14"/>
                <w:szCs w:val="14"/>
                <w:lang w:val="en-GB"/>
              </w:rPr>
            </w:pPr>
            <w:r w:rsidRPr="00B114DE">
              <w:rPr>
                <w:sz w:val="14"/>
                <w:szCs w:val="14"/>
                <w:lang w:val="en-GB"/>
              </w:rPr>
              <w:t>x</w:t>
            </w:r>
          </w:p>
        </w:tc>
        <w:tc>
          <w:tcPr>
            <w:tcW w:w="339" w:type="pct"/>
          </w:tcPr>
          <w:p w14:paraId="1A4FE56B" w14:textId="103C0A73" w:rsidR="00404887" w:rsidRPr="00B114DE" w:rsidRDefault="00404887" w:rsidP="00404887">
            <w:pPr>
              <w:jc w:val="center"/>
              <w:rPr>
                <w:color w:val="000000" w:themeColor="text1"/>
                <w:sz w:val="14"/>
                <w:szCs w:val="14"/>
                <w:lang w:val="en-GB"/>
              </w:rPr>
            </w:pPr>
            <w:r w:rsidRPr="00B114DE">
              <w:rPr>
                <w:sz w:val="14"/>
                <w:szCs w:val="14"/>
                <w:lang w:val="en-GB"/>
              </w:rPr>
              <w:t>x</w:t>
            </w:r>
          </w:p>
        </w:tc>
        <w:tc>
          <w:tcPr>
            <w:tcW w:w="233" w:type="pct"/>
          </w:tcPr>
          <w:p w14:paraId="0620EA81" w14:textId="77777777" w:rsidR="00404887" w:rsidRPr="00B114DE" w:rsidRDefault="00404887" w:rsidP="00404887">
            <w:pPr>
              <w:jc w:val="center"/>
              <w:rPr>
                <w:color w:val="000000" w:themeColor="text1"/>
                <w:sz w:val="15"/>
                <w:szCs w:val="15"/>
                <w:lang w:val="en-GB"/>
              </w:rPr>
            </w:pPr>
          </w:p>
        </w:tc>
        <w:tc>
          <w:tcPr>
            <w:tcW w:w="356" w:type="pct"/>
          </w:tcPr>
          <w:p w14:paraId="37D105EB" w14:textId="77777777" w:rsidR="00404887" w:rsidRPr="00B114DE" w:rsidRDefault="00404887" w:rsidP="00404887">
            <w:pPr>
              <w:jc w:val="center"/>
              <w:rPr>
                <w:color w:val="000000" w:themeColor="text1"/>
                <w:sz w:val="15"/>
                <w:szCs w:val="15"/>
                <w:lang w:val="en-GB"/>
              </w:rPr>
            </w:pPr>
          </w:p>
        </w:tc>
      </w:tr>
      <w:tr w:rsidR="006A26DB" w:rsidRPr="00B114DE" w14:paraId="7C7BAF30" w14:textId="77777777" w:rsidTr="006A26DB">
        <w:tc>
          <w:tcPr>
            <w:tcW w:w="366" w:type="pct"/>
            <w:vAlign w:val="center"/>
          </w:tcPr>
          <w:p w14:paraId="319FC6C1" w14:textId="1FA6B002" w:rsidR="00404887" w:rsidRPr="00B114DE" w:rsidRDefault="00404887" w:rsidP="00404887">
            <w:pPr>
              <w:rPr>
                <w:b/>
                <w:color w:val="000000" w:themeColor="text1"/>
                <w:sz w:val="15"/>
                <w:szCs w:val="15"/>
                <w:lang w:val="en-GB"/>
              </w:rPr>
            </w:pPr>
            <w:r w:rsidRPr="00B114DE">
              <w:rPr>
                <w:b/>
                <w:color w:val="000000" w:themeColor="text1"/>
                <w:sz w:val="15"/>
                <w:szCs w:val="15"/>
                <w:lang w:val="en-GB"/>
              </w:rPr>
              <w:t>ASSET-D-38</w:t>
            </w:r>
          </w:p>
        </w:tc>
        <w:tc>
          <w:tcPr>
            <w:tcW w:w="1676" w:type="pct"/>
            <w:vAlign w:val="center"/>
          </w:tcPr>
          <w:p w14:paraId="5998A03F" w14:textId="3C5A8CD5" w:rsidR="00404887" w:rsidRPr="00B114DE" w:rsidRDefault="00404887" w:rsidP="00404887">
            <w:pPr>
              <w:rPr>
                <w:sz w:val="14"/>
                <w:szCs w:val="14"/>
                <w:lang w:val="en-GB"/>
              </w:rPr>
            </w:pPr>
            <w:r w:rsidRPr="001A40B2">
              <w:rPr>
                <w:sz w:val="14"/>
              </w:rPr>
              <w:t>Stored AAL data</w:t>
            </w:r>
            <w:r>
              <w:rPr>
                <w:sz w:val="14"/>
                <w:szCs w:val="14"/>
              </w:rPr>
              <w:t xml:space="preserve">: </w:t>
            </w:r>
            <w:r w:rsidRPr="00B114DE">
              <w:rPr>
                <w:sz w:val="14"/>
                <w:szCs w:val="14"/>
              </w:rPr>
              <w:t xml:space="preserve"> </w:t>
            </w:r>
            <w:r w:rsidRPr="003306AA">
              <w:rPr>
                <w:sz w:val="14"/>
                <w:szCs w:val="14"/>
              </w:rPr>
              <w:t>Persistent data stored by the AAL Implementation</w:t>
            </w:r>
            <w:r>
              <w:rPr>
                <w:sz w:val="14"/>
                <w:szCs w:val="14"/>
              </w:rPr>
              <w:t xml:space="preserve"> and HAM</w:t>
            </w:r>
            <w:r w:rsidRPr="003306AA">
              <w:rPr>
                <w:sz w:val="14"/>
                <w:szCs w:val="14"/>
              </w:rPr>
              <w:t>, such as</w:t>
            </w:r>
            <w:r w:rsidRPr="001A40B2">
              <w:rPr>
                <w:sz w:val="14"/>
              </w:rPr>
              <w:t xml:space="preserve"> logs, configuration data</w:t>
            </w:r>
            <w:r w:rsidRPr="003306AA">
              <w:rPr>
                <w:sz w:val="14"/>
                <w:szCs w:val="14"/>
              </w:rPr>
              <w:t xml:space="preserve">, manifests, and </w:t>
            </w:r>
            <w:r>
              <w:rPr>
                <w:sz w:val="14"/>
                <w:szCs w:val="14"/>
              </w:rPr>
              <w:t>artifacts that describe the accelerator and its profile</w:t>
            </w:r>
            <w:r w:rsidRPr="003306AA">
              <w:rPr>
                <w:sz w:val="14"/>
                <w:szCs w:val="14"/>
              </w:rPr>
              <w:t>.</w:t>
            </w:r>
            <w:r w:rsidRPr="003306AA" w:rsidDel="003306AA">
              <w:rPr>
                <w:sz w:val="14"/>
                <w:szCs w:val="14"/>
              </w:rPr>
              <w:t xml:space="preserve"> </w:t>
            </w:r>
          </w:p>
        </w:tc>
        <w:tc>
          <w:tcPr>
            <w:tcW w:w="394" w:type="pct"/>
            <w:vAlign w:val="center"/>
          </w:tcPr>
          <w:p w14:paraId="4F486B53" w14:textId="660FD8DE" w:rsidR="00404887" w:rsidRPr="00B114DE" w:rsidRDefault="00404887" w:rsidP="00404887">
            <w:pPr>
              <w:rPr>
                <w:color w:val="000000" w:themeColor="text1"/>
                <w:sz w:val="14"/>
                <w:szCs w:val="14"/>
                <w:lang w:val="en-GB"/>
              </w:rPr>
            </w:pPr>
            <w:r w:rsidRPr="00B114DE">
              <w:rPr>
                <w:color w:val="000000" w:themeColor="text1"/>
                <w:sz w:val="14"/>
                <w:szCs w:val="14"/>
                <w:lang w:val="en-GB"/>
              </w:rPr>
              <w:t>AAL</w:t>
            </w:r>
          </w:p>
        </w:tc>
        <w:tc>
          <w:tcPr>
            <w:tcW w:w="403" w:type="pct"/>
            <w:vAlign w:val="center"/>
          </w:tcPr>
          <w:p w14:paraId="284A3236" w14:textId="77777777" w:rsidR="00404887" w:rsidRPr="00B114DE" w:rsidRDefault="00404887" w:rsidP="00404887">
            <w:pPr>
              <w:rPr>
                <w:color w:val="000000" w:themeColor="text1"/>
                <w:sz w:val="14"/>
                <w:szCs w:val="14"/>
                <w:lang w:val="en-GB"/>
              </w:rPr>
            </w:pPr>
          </w:p>
        </w:tc>
        <w:tc>
          <w:tcPr>
            <w:tcW w:w="310" w:type="pct"/>
          </w:tcPr>
          <w:p w14:paraId="4174FA0A" w14:textId="6A699E10" w:rsidR="00404887" w:rsidRPr="00B114DE" w:rsidRDefault="00404887" w:rsidP="00404887">
            <w:pPr>
              <w:jc w:val="center"/>
              <w:rPr>
                <w:color w:val="000000" w:themeColor="text1"/>
                <w:sz w:val="14"/>
                <w:szCs w:val="14"/>
                <w:lang w:val="en-GB"/>
              </w:rPr>
            </w:pPr>
            <w:r w:rsidRPr="00B114DE">
              <w:rPr>
                <w:sz w:val="14"/>
                <w:szCs w:val="14"/>
                <w:lang w:val="en-GB"/>
              </w:rPr>
              <w:t>x</w:t>
            </w:r>
          </w:p>
        </w:tc>
        <w:tc>
          <w:tcPr>
            <w:tcW w:w="224" w:type="pct"/>
          </w:tcPr>
          <w:p w14:paraId="3FA922DB" w14:textId="77777777" w:rsidR="00404887" w:rsidRPr="00B114DE" w:rsidRDefault="00404887" w:rsidP="00404887">
            <w:pPr>
              <w:jc w:val="center"/>
              <w:rPr>
                <w:color w:val="000000" w:themeColor="text1"/>
                <w:sz w:val="15"/>
                <w:szCs w:val="15"/>
                <w:lang w:val="en-GB"/>
              </w:rPr>
            </w:pPr>
          </w:p>
        </w:tc>
        <w:tc>
          <w:tcPr>
            <w:tcW w:w="414" w:type="pct"/>
          </w:tcPr>
          <w:p w14:paraId="56AB0180" w14:textId="77777777" w:rsidR="00404887" w:rsidRPr="00B114DE" w:rsidRDefault="00404887" w:rsidP="00404887">
            <w:pPr>
              <w:jc w:val="center"/>
              <w:rPr>
                <w:color w:val="000000" w:themeColor="text1"/>
                <w:sz w:val="14"/>
                <w:szCs w:val="14"/>
                <w:lang w:val="en-GB"/>
              </w:rPr>
            </w:pPr>
          </w:p>
        </w:tc>
        <w:tc>
          <w:tcPr>
            <w:tcW w:w="287" w:type="pct"/>
          </w:tcPr>
          <w:p w14:paraId="79657273" w14:textId="70E1C62B" w:rsidR="00404887" w:rsidRPr="00B114DE" w:rsidRDefault="00404887" w:rsidP="00404887">
            <w:pPr>
              <w:jc w:val="center"/>
              <w:rPr>
                <w:color w:val="000000" w:themeColor="text1"/>
                <w:sz w:val="14"/>
                <w:szCs w:val="14"/>
                <w:lang w:val="en-GB"/>
              </w:rPr>
            </w:pPr>
            <w:r w:rsidRPr="00B114DE">
              <w:rPr>
                <w:sz w:val="14"/>
                <w:szCs w:val="14"/>
                <w:lang w:val="en-GB"/>
              </w:rPr>
              <w:t>x</w:t>
            </w:r>
          </w:p>
        </w:tc>
        <w:tc>
          <w:tcPr>
            <w:tcW w:w="339" w:type="pct"/>
          </w:tcPr>
          <w:p w14:paraId="43E495A5" w14:textId="207C5137" w:rsidR="00404887" w:rsidRPr="00B114DE" w:rsidRDefault="00404887" w:rsidP="00404887">
            <w:pPr>
              <w:jc w:val="center"/>
              <w:rPr>
                <w:color w:val="000000" w:themeColor="text1"/>
                <w:sz w:val="14"/>
                <w:szCs w:val="14"/>
                <w:lang w:val="en-GB"/>
              </w:rPr>
            </w:pPr>
            <w:r w:rsidRPr="00B114DE">
              <w:rPr>
                <w:sz w:val="14"/>
                <w:szCs w:val="14"/>
                <w:lang w:val="en-GB"/>
              </w:rPr>
              <w:t>x</w:t>
            </w:r>
          </w:p>
        </w:tc>
        <w:tc>
          <w:tcPr>
            <w:tcW w:w="233" w:type="pct"/>
          </w:tcPr>
          <w:p w14:paraId="334DBC20" w14:textId="77777777" w:rsidR="00404887" w:rsidRPr="00B114DE" w:rsidRDefault="00404887" w:rsidP="00404887">
            <w:pPr>
              <w:jc w:val="center"/>
              <w:rPr>
                <w:color w:val="000000" w:themeColor="text1"/>
                <w:sz w:val="15"/>
                <w:szCs w:val="15"/>
                <w:lang w:val="en-GB"/>
              </w:rPr>
            </w:pPr>
          </w:p>
        </w:tc>
        <w:tc>
          <w:tcPr>
            <w:tcW w:w="356" w:type="pct"/>
          </w:tcPr>
          <w:p w14:paraId="4836E1A7" w14:textId="77777777" w:rsidR="00404887" w:rsidRPr="00B114DE" w:rsidRDefault="00404887" w:rsidP="00404887">
            <w:pPr>
              <w:jc w:val="center"/>
              <w:rPr>
                <w:color w:val="000000" w:themeColor="text1"/>
                <w:sz w:val="15"/>
                <w:szCs w:val="15"/>
                <w:lang w:val="en-GB"/>
              </w:rPr>
            </w:pPr>
          </w:p>
        </w:tc>
      </w:tr>
      <w:tr w:rsidR="006A26DB" w:rsidRPr="00B114DE" w14:paraId="3184D723" w14:textId="77777777" w:rsidTr="006A26DB">
        <w:tc>
          <w:tcPr>
            <w:tcW w:w="366" w:type="pct"/>
            <w:vAlign w:val="center"/>
          </w:tcPr>
          <w:p w14:paraId="1CD1E785" w14:textId="1BDC08DC" w:rsidR="00855436" w:rsidRPr="00B114DE" w:rsidRDefault="00855436" w:rsidP="00855436">
            <w:pPr>
              <w:rPr>
                <w:b/>
                <w:color w:val="000000" w:themeColor="text1"/>
                <w:sz w:val="15"/>
                <w:szCs w:val="15"/>
                <w:lang w:val="en-GB"/>
              </w:rPr>
            </w:pPr>
            <w:r w:rsidRPr="00B114DE">
              <w:rPr>
                <w:b/>
                <w:color w:val="000000" w:themeColor="text1"/>
                <w:sz w:val="15"/>
                <w:szCs w:val="15"/>
                <w:lang w:val="en-GB"/>
              </w:rPr>
              <w:t>ASSET-D-39</w:t>
            </w:r>
          </w:p>
        </w:tc>
        <w:tc>
          <w:tcPr>
            <w:tcW w:w="1676" w:type="pct"/>
            <w:vAlign w:val="center"/>
          </w:tcPr>
          <w:p w14:paraId="3BAB9C9A" w14:textId="634C8F33" w:rsidR="00855436" w:rsidRPr="00B114DE" w:rsidRDefault="00855436" w:rsidP="00855436">
            <w:pPr>
              <w:rPr>
                <w:sz w:val="14"/>
                <w:szCs w:val="14"/>
                <w:lang w:val="en-GB"/>
              </w:rPr>
            </w:pPr>
            <w:r w:rsidRPr="00B114DE">
              <w:rPr>
                <w:sz w:val="14"/>
                <w:szCs w:val="14"/>
                <w:lang w:val="en-GB"/>
              </w:rPr>
              <w:t>xAppID</w:t>
            </w:r>
          </w:p>
        </w:tc>
        <w:tc>
          <w:tcPr>
            <w:tcW w:w="394" w:type="pct"/>
            <w:vAlign w:val="center"/>
          </w:tcPr>
          <w:p w14:paraId="41A39E21" w14:textId="0B1E88F9" w:rsidR="00855436" w:rsidRPr="00B114DE" w:rsidRDefault="00855436" w:rsidP="00855436">
            <w:pPr>
              <w:rPr>
                <w:color w:val="000000" w:themeColor="text1"/>
                <w:sz w:val="14"/>
                <w:szCs w:val="14"/>
                <w:lang w:val="en-GB"/>
              </w:rPr>
            </w:pPr>
            <w:r w:rsidRPr="00B114DE">
              <w:rPr>
                <w:color w:val="000000" w:themeColor="text1"/>
                <w:sz w:val="15"/>
                <w:szCs w:val="15"/>
                <w:lang w:val="en-GB"/>
              </w:rPr>
              <w:t>Near-RT RIC, xApps</w:t>
            </w:r>
          </w:p>
        </w:tc>
        <w:tc>
          <w:tcPr>
            <w:tcW w:w="403" w:type="pct"/>
            <w:vAlign w:val="center"/>
          </w:tcPr>
          <w:p w14:paraId="3CF63E31" w14:textId="77777777" w:rsidR="00855436" w:rsidRPr="00B114DE" w:rsidRDefault="00855436" w:rsidP="00855436">
            <w:pPr>
              <w:rPr>
                <w:color w:val="000000" w:themeColor="text1"/>
                <w:sz w:val="14"/>
                <w:szCs w:val="14"/>
                <w:lang w:val="en-GB"/>
              </w:rPr>
            </w:pPr>
          </w:p>
        </w:tc>
        <w:tc>
          <w:tcPr>
            <w:tcW w:w="310" w:type="pct"/>
          </w:tcPr>
          <w:p w14:paraId="4DBCAE59" w14:textId="2D796C16" w:rsidR="00855436" w:rsidRPr="00B114DE" w:rsidRDefault="00855436" w:rsidP="00855436">
            <w:pPr>
              <w:jc w:val="center"/>
              <w:rPr>
                <w:sz w:val="14"/>
                <w:szCs w:val="14"/>
                <w:lang w:val="en-GB"/>
              </w:rPr>
            </w:pPr>
            <w:r w:rsidRPr="00B114DE">
              <w:rPr>
                <w:sz w:val="14"/>
                <w:szCs w:val="14"/>
                <w:lang w:val="en-GB"/>
              </w:rPr>
              <w:t>x</w:t>
            </w:r>
          </w:p>
        </w:tc>
        <w:tc>
          <w:tcPr>
            <w:tcW w:w="224" w:type="pct"/>
          </w:tcPr>
          <w:p w14:paraId="5A797049" w14:textId="2634413D" w:rsidR="00855436" w:rsidRPr="00B114DE" w:rsidRDefault="00855436" w:rsidP="00855436">
            <w:pPr>
              <w:jc w:val="center"/>
              <w:rPr>
                <w:color w:val="000000" w:themeColor="text1"/>
                <w:sz w:val="15"/>
                <w:szCs w:val="15"/>
                <w:lang w:val="en-GB"/>
              </w:rPr>
            </w:pPr>
            <w:r w:rsidRPr="00B114DE">
              <w:rPr>
                <w:color w:val="000000" w:themeColor="text1"/>
                <w:sz w:val="15"/>
                <w:szCs w:val="15"/>
                <w:lang w:val="en-GB"/>
              </w:rPr>
              <w:t>x</w:t>
            </w:r>
          </w:p>
        </w:tc>
        <w:tc>
          <w:tcPr>
            <w:tcW w:w="414" w:type="pct"/>
          </w:tcPr>
          <w:p w14:paraId="7FD58632" w14:textId="77777777" w:rsidR="00855436" w:rsidRPr="00B114DE" w:rsidRDefault="00855436" w:rsidP="00855436">
            <w:pPr>
              <w:jc w:val="center"/>
              <w:rPr>
                <w:color w:val="000000" w:themeColor="text1"/>
                <w:sz w:val="14"/>
                <w:szCs w:val="14"/>
                <w:lang w:val="en-GB"/>
              </w:rPr>
            </w:pPr>
          </w:p>
        </w:tc>
        <w:tc>
          <w:tcPr>
            <w:tcW w:w="287" w:type="pct"/>
          </w:tcPr>
          <w:p w14:paraId="3D8A18A9" w14:textId="3DB7924F" w:rsidR="00855436" w:rsidRPr="00B114DE" w:rsidRDefault="00855436" w:rsidP="00855436">
            <w:pPr>
              <w:jc w:val="center"/>
              <w:rPr>
                <w:sz w:val="14"/>
                <w:szCs w:val="14"/>
                <w:lang w:val="en-GB"/>
              </w:rPr>
            </w:pPr>
            <w:r w:rsidRPr="00B114DE">
              <w:rPr>
                <w:sz w:val="14"/>
                <w:szCs w:val="14"/>
                <w:lang w:val="en-GB"/>
              </w:rPr>
              <w:t>x</w:t>
            </w:r>
          </w:p>
        </w:tc>
        <w:tc>
          <w:tcPr>
            <w:tcW w:w="339" w:type="pct"/>
          </w:tcPr>
          <w:p w14:paraId="75E0E5D4" w14:textId="77777777" w:rsidR="00855436" w:rsidRPr="00B114DE" w:rsidRDefault="00855436" w:rsidP="00855436">
            <w:pPr>
              <w:jc w:val="center"/>
              <w:rPr>
                <w:sz w:val="14"/>
                <w:szCs w:val="14"/>
                <w:lang w:val="en-GB"/>
              </w:rPr>
            </w:pPr>
          </w:p>
        </w:tc>
        <w:tc>
          <w:tcPr>
            <w:tcW w:w="233" w:type="pct"/>
          </w:tcPr>
          <w:p w14:paraId="4FDDFF6F" w14:textId="77777777" w:rsidR="00855436" w:rsidRPr="00B114DE" w:rsidRDefault="00855436" w:rsidP="00855436">
            <w:pPr>
              <w:jc w:val="center"/>
              <w:rPr>
                <w:color w:val="000000" w:themeColor="text1"/>
                <w:sz w:val="15"/>
                <w:szCs w:val="15"/>
                <w:lang w:val="en-GB"/>
              </w:rPr>
            </w:pPr>
          </w:p>
        </w:tc>
        <w:tc>
          <w:tcPr>
            <w:tcW w:w="356" w:type="pct"/>
          </w:tcPr>
          <w:p w14:paraId="129D2443" w14:textId="77777777" w:rsidR="00855436" w:rsidRPr="00B114DE" w:rsidRDefault="00855436" w:rsidP="00855436">
            <w:pPr>
              <w:jc w:val="center"/>
              <w:rPr>
                <w:color w:val="000000" w:themeColor="text1"/>
                <w:sz w:val="15"/>
                <w:szCs w:val="15"/>
                <w:lang w:val="en-GB"/>
              </w:rPr>
            </w:pPr>
          </w:p>
        </w:tc>
      </w:tr>
      <w:tr w:rsidR="006A26DB" w:rsidRPr="00B114DE" w14:paraId="742C2A2A" w14:textId="77777777" w:rsidTr="006A26DB">
        <w:tc>
          <w:tcPr>
            <w:tcW w:w="366" w:type="pct"/>
            <w:vAlign w:val="center"/>
          </w:tcPr>
          <w:p w14:paraId="5CD1BF88" w14:textId="69BD2761" w:rsidR="00FE4936" w:rsidRPr="00B114DE" w:rsidRDefault="00FE4936" w:rsidP="00FE4936">
            <w:pPr>
              <w:rPr>
                <w:b/>
                <w:color w:val="000000" w:themeColor="text1"/>
                <w:sz w:val="15"/>
                <w:szCs w:val="15"/>
                <w:lang w:val="en-GB"/>
              </w:rPr>
            </w:pPr>
            <w:r w:rsidRPr="00B114DE">
              <w:rPr>
                <w:b/>
                <w:color w:val="000000" w:themeColor="text1"/>
                <w:sz w:val="15"/>
                <w:szCs w:val="15"/>
                <w:lang w:val="en-GB"/>
              </w:rPr>
              <w:lastRenderedPageBreak/>
              <w:t>ASSET-D-40</w:t>
            </w:r>
          </w:p>
        </w:tc>
        <w:tc>
          <w:tcPr>
            <w:tcW w:w="1676" w:type="pct"/>
            <w:vAlign w:val="center"/>
          </w:tcPr>
          <w:p w14:paraId="75ADB10D" w14:textId="189C98B8" w:rsidR="00FE4936" w:rsidRPr="00B114DE" w:rsidRDefault="00FE4936" w:rsidP="00FE4936">
            <w:pPr>
              <w:rPr>
                <w:sz w:val="14"/>
                <w:szCs w:val="14"/>
                <w:lang w:val="en-GB"/>
              </w:rPr>
            </w:pPr>
            <w:r w:rsidRPr="00B114DE">
              <w:rPr>
                <w:sz w:val="14"/>
                <w:szCs w:val="14"/>
                <w:lang w:val="en-GB"/>
              </w:rPr>
              <w:t>ML models that have not been trained yet, i.e., Initial Models and their associated learning algorithm.</w:t>
            </w:r>
          </w:p>
        </w:tc>
        <w:tc>
          <w:tcPr>
            <w:tcW w:w="394" w:type="pct"/>
            <w:vAlign w:val="center"/>
          </w:tcPr>
          <w:p w14:paraId="236E281A" w14:textId="4A9B9493" w:rsidR="00FE4936" w:rsidRPr="00B114DE" w:rsidRDefault="00FE4936" w:rsidP="00FE4936">
            <w:pPr>
              <w:rPr>
                <w:color w:val="000000" w:themeColor="text1"/>
                <w:sz w:val="15"/>
                <w:szCs w:val="15"/>
                <w:lang w:val="en-GB"/>
              </w:rPr>
            </w:pPr>
            <w:r w:rsidRPr="00B114DE">
              <w:rPr>
                <w:color w:val="000000" w:themeColor="text1"/>
                <w:sz w:val="15"/>
                <w:szCs w:val="15"/>
                <w:lang w:val="en-GB"/>
              </w:rPr>
              <w:t>Non-RT RIC, Near-RT RIC, SMO</w:t>
            </w:r>
          </w:p>
        </w:tc>
        <w:tc>
          <w:tcPr>
            <w:tcW w:w="403" w:type="pct"/>
            <w:vAlign w:val="center"/>
          </w:tcPr>
          <w:p w14:paraId="540521F8" w14:textId="77777777" w:rsidR="00FE4936" w:rsidRPr="00B114DE" w:rsidRDefault="00FE4936" w:rsidP="00FE4936">
            <w:pPr>
              <w:rPr>
                <w:color w:val="000000" w:themeColor="text1"/>
                <w:sz w:val="14"/>
                <w:szCs w:val="14"/>
                <w:lang w:val="en-GB"/>
              </w:rPr>
            </w:pPr>
          </w:p>
        </w:tc>
        <w:tc>
          <w:tcPr>
            <w:tcW w:w="310" w:type="pct"/>
          </w:tcPr>
          <w:p w14:paraId="63F50D98" w14:textId="4D9F9B0D" w:rsidR="00FE4936" w:rsidRPr="00B114DE" w:rsidRDefault="00FE4936" w:rsidP="00FE4936">
            <w:pPr>
              <w:jc w:val="center"/>
              <w:rPr>
                <w:sz w:val="14"/>
                <w:szCs w:val="14"/>
                <w:lang w:val="en-GB"/>
              </w:rPr>
            </w:pPr>
            <w:r w:rsidRPr="00B114DE">
              <w:rPr>
                <w:sz w:val="14"/>
                <w:szCs w:val="14"/>
                <w:lang w:val="en-GB"/>
              </w:rPr>
              <w:t>x</w:t>
            </w:r>
          </w:p>
        </w:tc>
        <w:tc>
          <w:tcPr>
            <w:tcW w:w="224" w:type="pct"/>
          </w:tcPr>
          <w:p w14:paraId="4B176CA4" w14:textId="7F0C1EC8"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414" w:type="pct"/>
          </w:tcPr>
          <w:p w14:paraId="5CAFA30C" w14:textId="77777777" w:rsidR="00FE4936" w:rsidRPr="00B114DE" w:rsidRDefault="00FE4936" w:rsidP="00FE4936">
            <w:pPr>
              <w:jc w:val="center"/>
              <w:rPr>
                <w:color w:val="000000" w:themeColor="text1"/>
                <w:sz w:val="14"/>
                <w:szCs w:val="14"/>
                <w:lang w:val="en-GB"/>
              </w:rPr>
            </w:pPr>
          </w:p>
        </w:tc>
        <w:tc>
          <w:tcPr>
            <w:tcW w:w="287" w:type="pct"/>
          </w:tcPr>
          <w:p w14:paraId="590EEA89" w14:textId="0F05CF6D" w:rsidR="00FE4936" w:rsidRPr="00B114DE" w:rsidRDefault="00FE4936" w:rsidP="00FE4936">
            <w:pPr>
              <w:jc w:val="center"/>
              <w:rPr>
                <w:sz w:val="14"/>
                <w:szCs w:val="14"/>
                <w:lang w:val="en-GB"/>
              </w:rPr>
            </w:pPr>
            <w:r w:rsidRPr="00B114DE">
              <w:rPr>
                <w:sz w:val="14"/>
                <w:szCs w:val="14"/>
                <w:lang w:val="en-GB"/>
              </w:rPr>
              <w:t>x</w:t>
            </w:r>
          </w:p>
        </w:tc>
        <w:tc>
          <w:tcPr>
            <w:tcW w:w="339" w:type="pct"/>
          </w:tcPr>
          <w:p w14:paraId="2C48682E" w14:textId="6CF34A4F" w:rsidR="00FE4936" w:rsidRPr="00B114DE" w:rsidRDefault="00FE4936" w:rsidP="00FE4936">
            <w:pPr>
              <w:jc w:val="center"/>
              <w:rPr>
                <w:sz w:val="14"/>
                <w:szCs w:val="14"/>
                <w:lang w:val="en-GB"/>
              </w:rPr>
            </w:pPr>
            <w:r w:rsidRPr="00B114DE">
              <w:rPr>
                <w:sz w:val="14"/>
                <w:szCs w:val="14"/>
                <w:lang w:val="en-GB"/>
              </w:rPr>
              <w:t>x</w:t>
            </w:r>
          </w:p>
        </w:tc>
        <w:tc>
          <w:tcPr>
            <w:tcW w:w="233" w:type="pct"/>
          </w:tcPr>
          <w:p w14:paraId="70D18174" w14:textId="77777777" w:rsidR="00FE4936" w:rsidRPr="00B114DE" w:rsidRDefault="00FE4936" w:rsidP="00FE4936">
            <w:pPr>
              <w:jc w:val="center"/>
              <w:rPr>
                <w:color w:val="000000" w:themeColor="text1"/>
                <w:sz w:val="15"/>
                <w:szCs w:val="15"/>
                <w:lang w:val="en-GB"/>
              </w:rPr>
            </w:pPr>
          </w:p>
        </w:tc>
        <w:tc>
          <w:tcPr>
            <w:tcW w:w="356" w:type="pct"/>
          </w:tcPr>
          <w:p w14:paraId="306029B1" w14:textId="77777777" w:rsidR="00FE4936" w:rsidRPr="00B114DE" w:rsidRDefault="00FE4936" w:rsidP="00FE4936">
            <w:pPr>
              <w:jc w:val="center"/>
              <w:rPr>
                <w:color w:val="000000" w:themeColor="text1"/>
                <w:sz w:val="15"/>
                <w:szCs w:val="15"/>
                <w:lang w:val="en-GB"/>
              </w:rPr>
            </w:pPr>
          </w:p>
        </w:tc>
      </w:tr>
      <w:tr w:rsidR="00FE4936" w:rsidRPr="00B114DE" w14:paraId="746F424C" w14:textId="77777777" w:rsidTr="00A62A63">
        <w:tc>
          <w:tcPr>
            <w:tcW w:w="5000" w:type="pct"/>
            <w:gridSpan w:val="11"/>
            <w:vAlign w:val="center"/>
          </w:tcPr>
          <w:p w14:paraId="043B5D19" w14:textId="77777777" w:rsidR="00FE4936" w:rsidRPr="00B114DE" w:rsidRDefault="00FE4936" w:rsidP="00FE4936">
            <w:pPr>
              <w:jc w:val="center"/>
              <w:rPr>
                <w:color w:val="000000" w:themeColor="text1"/>
                <w:sz w:val="15"/>
                <w:szCs w:val="15"/>
                <w:lang w:val="en-GB"/>
              </w:rPr>
            </w:pPr>
            <w:r w:rsidRPr="00B114DE">
              <w:rPr>
                <w:b/>
                <w:color w:val="000000" w:themeColor="text1"/>
                <w:sz w:val="15"/>
                <w:szCs w:val="15"/>
                <w:lang w:val="en-GB"/>
              </w:rPr>
              <w:t>Components (logical, virtual, physical)</w:t>
            </w:r>
          </w:p>
        </w:tc>
      </w:tr>
      <w:tr w:rsidR="006A26DB" w:rsidRPr="00B114DE" w14:paraId="4C6023B3" w14:textId="77777777" w:rsidTr="006A26DB">
        <w:tc>
          <w:tcPr>
            <w:tcW w:w="366" w:type="pct"/>
            <w:vAlign w:val="center"/>
          </w:tcPr>
          <w:p w14:paraId="6B4F62FB" w14:textId="77777777"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ASSET-C-01</w:t>
            </w:r>
          </w:p>
        </w:tc>
        <w:tc>
          <w:tcPr>
            <w:tcW w:w="1676" w:type="pct"/>
            <w:vAlign w:val="center"/>
          </w:tcPr>
          <w:p w14:paraId="5F951D4F" w14:textId="77777777" w:rsidR="00FE4936" w:rsidRPr="00B114DE" w:rsidRDefault="00FE4936" w:rsidP="00FE4936">
            <w:pPr>
              <w:rPr>
                <w:sz w:val="15"/>
                <w:szCs w:val="15"/>
                <w:lang w:val="en-GB"/>
              </w:rPr>
            </w:pPr>
            <w:r w:rsidRPr="00B114DE">
              <w:rPr>
                <w:sz w:val="15"/>
                <w:szCs w:val="15"/>
                <w:lang w:val="en-GB"/>
              </w:rPr>
              <w:t>Logical module: Service Management and Orchestration (SMO)</w:t>
            </w:r>
          </w:p>
        </w:tc>
        <w:tc>
          <w:tcPr>
            <w:tcW w:w="394" w:type="pct"/>
            <w:vAlign w:val="center"/>
          </w:tcPr>
          <w:p w14:paraId="76924FB7" w14:textId="77777777" w:rsidR="00FE4936" w:rsidRPr="00B114DE" w:rsidRDefault="00FE4936" w:rsidP="00FE4936">
            <w:pPr>
              <w:rPr>
                <w:color w:val="000000" w:themeColor="text1"/>
                <w:sz w:val="15"/>
                <w:szCs w:val="15"/>
                <w:lang w:val="en-GB"/>
              </w:rPr>
            </w:pPr>
          </w:p>
        </w:tc>
        <w:tc>
          <w:tcPr>
            <w:tcW w:w="403" w:type="pct"/>
            <w:vAlign w:val="center"/>
          </w:tcPr>
          <w:p w14:paraId="66090E86" w14:textId="77777777" w:rsidR="00FE4936" w:rsidRPr="00B114DE" w:rsidRDefault="00FE4936" w:rsidP="00FE4936">
            <w:pPr>
              <w:rPr>
                <w:color w:val="000000" w:themeColor="text1"/>
                <w:sz w:val="15"/>
                <w:szCs w:val="15"/>
                <w:lang w:val="en-GB"/>
              </w:rPr>
            </w:pPr>
          </w:p>
        </w:tc>
        <w:tc>
          <w:tcPr>
            <w:tcW w:w="310" w:type="pct"/>
            <w:vAlign w:val="center"/>
          </w:tcPr>
          <w:p w14:paraId="047F0C04"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18FCA70F" w14:textId="77777777" w:rsidR="00FE4936" w:rsidRPr="00B114DE" w:rsidRDefault="00FE4936" w:rsidP="00FE4936">
            <w:pPr>
              <w:jc w:val="center"/>
              <w:rPr>
                <w:color w:val="000000" w:themeColor="text1"/>
                <w:sz w:val="15"/>
                <w:szCs w:val="15"/>
                <w:lang w:val="en-GB"/>
              </w:rPr>
            </w:pPr>
          </w:p>
        </w:tc>
        <w:tc>
          <w:tcPr>
            <w:tcW w:w="414" w:type="pct"/>
            <w:vAlign w:val="center"/>
          </w:tcPr>
          <w:p w14:paraId="2FA1A75E" w14:textId="77777777" w:rsidR="00FE4936" w:rsidRPr="00B114DE" w:rsidRDefault="00FE4936" w:rsidP="00FE4936">
            <w:pPr>
              <w:jc w:val="center"/>
              <w:rPr>
                <w:color w:val="000000" w:themeColor="text1"/>
                <w:sz w:val="15"/>
                <w:szCs w:val="15"/>
                <w:lang w:val="en-GB"/>
              </w:rPr>
            </w:pPr>
          </w:p>
        </w:tc>
        <w:tc>
          <w:tcPr>
            <w:tcW w:w="287" w:type="pct"/>
            <w:vAlign w:val="center"/>
          </w:tcPr>
          <w:p w14:paraId="679E8E79"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48CCA32E"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6D9CF2C6" w14:textId="77777777" w:rsidR="00FE4936" w:rsidRPr="00B114DE" w:rsidRDefault="00FE4936" w:rsidP="00FE4936">
            <w:pPr>
              <w:jc w:val="center"/>
              <w:rPr>
                <w:color w:val="000000" w:themeColor="text1"/>
                <w:sz w:val="15"/>
                <w:szCs w:val="15"/>
                <w:lang w:val="en-GB"/>
              </w:rPr>
            </w:pPr>
          </w:p>
        </w:tc>
        <w:tc>
          <w:tcPr>
            <w:tcW w:w="356" w:type="pct"/>
            <w:vAlign w:val="center"/>
          </w:tcPr>
          <w:p w14:paraId="391A98AE"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0E44151D" w14:textId="77777777" w:rsidTr="006A26DB">
        <w:tc>
          <w:tcPr>
            <w:tcW w:w="366" w:type="pct"/>
            <w:vAlign w:val="center"/>
          </w:tcPr>
          <w:p w14:paraId="1F4677BA" w14:textId="77777777"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ASSET-C-02</w:t>
            </w:r>
          </w:p>
        </w:tc>
        <w:tc>
          <w:tcPr>
            <w:tcW w:w="1676" w:type="pct"/>
            <w:vAlign w:val="center"/>
          </w:tcPr>
          <w:p w14:paraId="6D6BCB0C" w14:textId="279557C6" w:rsidR="00FE4936" w:rsidRPr="00B114DE" w:rsidRDefault="00FE4936" w:rsidP="00FE4936">
            <w:pPr>
              <w:rPr>
                <w:sz w:val="15"/>
                <w:szCs w:val="15"/>
                <w:lang w:val="en-GB"/>
              </w:rPr>
            </w:pPr>
            <w:r w:rsidRPr="00B114DE">
              <w:rPr>
                <w:sz w:val="15"/>
                <w:szCs w:val="15"/>
                <w:lang w:val="en-GB"/>
              </w:rPr>
              <w:t>Near-RT RIC</w:t>
            </w:r>
          </w:p>
        </w:tc>
        <w:tc>
          <w:tcPr>
            <w:tcW w:w="394" w:type="pct"/>
            <w:vAlign w:val="center"/>
          </w:tcPr>
          <w:p w14:paraId="5B597934" w14:textId="77777777" w:rsidR="00FE4936" w:rsidRPr="00B114DE" w:rsidRDefault="00FE4936" w:rsidP="00FE4936">
            <w:pPr>
              <w:rPr>
                <w:color w:val="000000" w:themeColor="text1"/>
                <w:sz w:val="15"/>
                <w:szCs w:val="15"/>
                <w:lang w:val="en-GB"/>
              </w:rPr>
            </w:pPr>
          </w:p>
        </w:tc>
        <w:tc>
          <w:tcPr>
            <w:tcW w:w="403" w:type="pct"/>
            <w:vAlign w:val="center"/>
          </w:tcPr>
          <w:p w14:paraId="128BA4D2" w14:textId="77777777" w:rsidR="00FE4936" w:rsidRPr="00B114DE" w:rsidRDefault="00FE4936" w:rsidP="00FE4936">
            <w:pPr>
              <w:rPr>
                <w:color w:val="000000" w:themeColor="text1"/>
                <w:sz w:val="15"/>
                <w:szCs w:val="15"/>
                <w:lang w:val="en-GB"/>
              </w:rPr>
            </w:pPr>
          </w:p>
        </w:tc>
        <w:tc>
          <w:tcPr>
            <w:tcW w:w="310" w:type="pct"/>
            <w:vAlign w:val="center"/>
          </w:tcPr>
          <w:p w14:paraId="123ED978"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10298785" w14:textId="77777777" w:rsidR="00FE4936" w:rsidRPr="00B114DE" w:rsidRDefault="00FE4936" w:rsidP="00FE4936">
            <w:pPr>
              <w:jc w:val="center"/>
              <w:rPr>
                <w:color w:val="000000" w:themeColor="text1"/>
                <w:sz w:val="15"/>
                <w:szCs w:val="15"/>
                <w:lang w:val="en-GB"/>
              </w:rPr>
            </w:pPr>
          </w:p>
        </w:tc>
        <w:tc>
          <w:tcPr>
            <w:tcW w:w="414" w:type="pct"/>
            <w:vAlign w:val="center"/>
          </w:tcPr>
          <w:p w14:paraId="2440B244" w14:textId="77777777" w:rsidR="00FE4936" w:rsidRPr="00B114DE" w:rsidRDefault="00FE4936" w:rsidP="00FE4936">
            <w:pPr>
              <w:jc w:val="center"/>
              <w:rPr>
                <w:color w:val="000000" w:themeColor="text1"/>
                <w:sz w:val="15"/>
                <w:szCs w:val="15"/>
                <w:lang w:val="en-GB"/>
              </w:rPr>
            </w:pPr>
          </w:p>
        </w:tc>
        <w:tc>
          <w:tcPr>
            <w:tcW w:w="287" w:type="pct"/>
            <w:vAlign w:val="center"/>
          </w:tcPr>
          <w:p w14:paraId="61038FFA"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60B74947"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7283125D" w14:textId="77777777" w:rsidR="00FE4936" w:rsidRPr="00B114DE" w:rsidRDefault="00FE4936" w:rsidP="00FE4936">
            <w:pPr>
              <w:jc w:val="center"/>
              <w:rPr>
                <w:color w:val="000000" w:themeColor="text1"/>
                <w:sz w:val="15"/>
                <w:szCs w:val="15"/>
                <w:lang w:val="en-GB"/>
              </w:rPr>
            </w:pPr>
          </w:p>
        </w:tc>
        <w:tc>
          <w:tcPr>
            <w:tcW w:w="356" w:type="pct"/>
            <w:vAlign w:val="center"/>
          </w:tcPr>
          <w:p w14:paraId="2964775E"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1C66EED2" w14:textId="77777777" w:rsidTr="006A26DB">
        <w:tc>
          <w:tcPr>
            <w:tcW w:w="366" w:type="pct"/>
            <w:vAlign w:val="center"/>
          </w:tcPr>
          <w:p w14:paraId="64EAA358" w14:textId="77777777"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ASSET-C-03</w:t>
            </w:r>
          </w:p>
        </w:tc>
        <w:tc>
          <w:tcPr>
            <w:tcW w:w="1676" w:type="pct"/>
            <w:vAlign w:val="center"/>
          </w:tcPr>
          <w:p w14:paraId="18894E73" w14:textId="45F2276C" w:rsidR="00FE4936" w:rsidRPr="00B114DE" w:rsidRDefault="00FE4936" w:rsidP="00FE4936">
            <w:pPr>
              <w:rPr>
                <w:sz w:val="15"/>
                <w:szCs w:val="15"/>
                <w:lang w:val="en-GB"/>
              </w:rPr>
            </w:pPr>
            <w:r w:rsidRPr="00B114DE">
              <w:rPr>
                <w:sz w:val="15"/>
                <w:szCs w:val="15"/>
                <w:lang w:val="en-GB"/>
              </w:rPr>
              <w:t>O-CU-CP</w:t>
            </w:r>
          </w:p>
        </w:tc>
        <w:tc>
          <w:tcPr>
            <w:tcW w:w="394" w:type="pct"/>
            <w:vAlign w:val="center"/>
          </w:tcPr>
          <w:p w14:paraId="66933F55" w14:textId="77777777" w:rsidR="00FE4936" w:rsidRPr="00B114DE" w:rsidRDefault="00FE4936" w:rsidP="00FE4936">
            <w:pPr>
              <w:rPr>
                <w:color w:val="000000" w:themeColor="text1"/>
                <w:sz w:val="15"/>
                <w:szCs w:val="15"/>
                <w:lang w:val="en-GB"/>
              </w:rPr>
            </w:pPr>
          </w:p>
        </w:tc>
        <w:tc>
          <w:tcPr>
            <w:tcW w:w="403" w:type="pct"/>
            <w:vAlign w:val="center"/>
          </w:tcPr>
          <w:p w14:paraId="39F18A81" w14:textId="77777777" w:rsidR="00FE4936" w:rsidRPr="00B114DE" w:rsidRDefault="00FE4936" w:rsidP="00FE4936">
            <w:pPr>
              <w:rPr>
                <w:color w:val="000000" w:themeColor="text1"/>
                <w:sz w:val="15"/>
                <w:szCs w:val="15"/>
                <w:lang w:val="en-GB"/>
              </w:rPr>
            </w:pPr>
          </w:p>
        </w:tc>
        <w:tc>
          <w:tcPr>
            <w:tcW w:w="310" w:type="pct"/>
            <w:vAlign w:val="center"/>
          </w:tcPr>
          <w:p w14:paraId="025B3C8D"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012E9DDB" w14:textId="77777777" w:rsidR="00FE4936" w:rsidRPr="00B114DE" w:rsidRDefault="00FE4936" w:rsidP="00FE4936">
            <w:pPr>
              <w:jc w:val="center"/>
              <w:rPr>
                <w:color w:val="000000" w:themeColor="text1"/>
                <w:sz w:val="15"/>
                <w:szCs w:val="15"/>
                <w:lang w:val="en-GB"/>
              </w:rPr>
            </w:pPr>
          </w:p>
        </w:tc>
        <w:tc>
          <w:tcPr>
            <w:tcW w:w="414" w:type="pct"/>
            <w:vAlign w:val="center"/>
          </w:tcPr>
          <w:p w14:paraId="746A899D" w14:textId="77777777" w:rsidR="00FE4936" w:rsidRPr="00B114DE" w:rsidRDefault="00FE4936" w:rsidP="00FE4936">
            <w:pPr>
              <w:jc w:val="center"/>
              <w:rPr>
                <w:color w:val="000000" w:themeColor="text1"/>
                <w:sz w:val="15"/>
                <w:szCs w:val="15"/>
                <w:lang w:val="en-GB"/>
              </w:rPr>
            </w:pPr>
          </w:p>
        </w:tc>
        <w:tc>
          <w:tcPr>
            <w:tcW w:w="287" w:type="pct"/>
            <w:vAlign w:val="center"/>
          </w:tcPr>
          <w:p w14:paraId="362E3F92"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27498E4B"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4BE4AD4F" w14:textId="77777777" w:rsidR="00FE4936" w:rsidRPr="00B114DE" w:rsidRDefault="00FE4936" w:rsidP="00FE4936">
            <w:pPr>
              <w:jc w:val="center"/>
              <w:rPr>
                <w:color w:val="000000" w:themeColor="text1"/>
                <w:sz w:val="15"/>
                <w:szCs w:val="15"/>
                <w:lang w:val="en-GB"/>
              </w:rPr>
            </w:pPr>
          </w:p>
        </w:tc>
        <w:tc>
          <w:tcPr>
            <w:tcW w:w="356" w:type="pct"/>
            <w:vAlign w:val="center"/>
          </w:tcPr>
          <w:p w14:paraId="1ED99647"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351D2300" w14:textId="77777777" w:rsidTr="006A26DB">
        <w:tc>
          <w:tcPr>
            <w:tcW w:w="366" w:type="pct"/>
            <w:vAlign w:val="center"/>
          </w:tcPr>
          <w:p w14:paraId="33E4BDA4" w14:textId="77777777"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ASSET-C-04</w:t>
            </w:r>
          </w:p>
        </w:tc>
        <w:tc>
          <w:tcPr>
            <w:tcW w:w="1676" w:type="pct"/>
            <w:vAlign w:val="center"/>
          </w:tcPr>
          <w:p w14:paraId="694BFDC3" w14:textId="77253E5E" w:rsidR="00FE4936" w:rsidRPr="00B114DE" w:rsidRDefault="00FE4936" w:rsidP="00FE4936">
            <w:pPr>
              <w:rPr>
                <w:sz w:val="15"/>
                <w:szCs w:val="15"/>
                <w:lang w:val="en-GB"/>
              </w:rPr>
            </w:pPr>
            <w:r w:rsidRPr="00B114DE">
              <w:rPr>
                <w:sz w:val="15"/>
                <w:szCs w:val="15"/>
                <w:lang w:val="en-GB"/>
              </w:rPr>
              <w:t>O-CU-UP</w:t>
            </w:r>
          </w:p>
        </w:tc>
        <w:tc>
          <w:tcPr>
            <w:tcW w:w="394" w:type="pct"/>
            <w:vAlign w:val="center"/>
          </w:tcPr>
          <w:p w14:paraId="23532318" w14:textId="77777777" w:rsidR="00FE4936" w:rsidRPr="00B114DE" w:rsidRDefault="00FE4936" w:rsidP="00FE4936">
            <w:pPr>
              <w:rPr>
                <w:color w:val="000000" w:themeColor="text1"/>
                <w:sz w:val="15"/>
                <w:szCs w:val="15"/>
                <w:lang w:val="en-GB"/>
              </w:rPr>
            </w:pPr>
          </w:p>
        </w:tc>
        <w:tc>
          <w:tcPr>
            <w:tcW w:w="403" w:type="pct"/>
            <w:vAlign w:val="center"/>
          </w:tcPr>
          <w:p w14:paraId="47760FDB" w14:textId="77777777" w:rsidR="00FE4936" w:rsidRPr="00B114DE" w:rsidRDefault="00FE4936" w:rsidP="00FE4936">
            <w:pPr>
              <w:rPr>
                <w:color w:val="000000" w:themeColor="text1"/>
                <w:sz w:val="15"/>
                <w:szCs w:val="15"/>
                <w:lang w:val="en-GB"/>
              </w:rPr>
            </w:pPr>
          </w:p>
        </w:tc>
        <w:tc>
          <w:tcPr>
            <w:tcW w:w="310" w:type="pct"/>
            <w:vAlign w:val="center"/>
          </w:tcPr>
          <w:p w14:paraId="174B30FC"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3AA2E0A8" w14:textId="77777777" w:rsidR="00FE4936" w:rsidRPr="00B114DE" w:rsidRDefault="00FE4936" w:rsidP="00FE4936">
            <w:pPr>
              <w:jc w:val="center"/>
              <w:rPr>
                <w:color w:val="000000" w:themeColor="text1"/>
                <w:sz w:val="15"/>
                <w:szCs w:val="15"/>
                <w:lang w:val="en-GB"/>
              </w:rPr>
            </w:pPr>
          </w:p>
        </w:tc>
        <w:tc>
          <w:tcPr>
            <w:tcW w:w="414" w:type="pct"/>
            <w:vAlign w:val="center"/>
          </w:tcPr>
          <w:p w14:paraId="15914DD9" w14:textId="77777777" w:rsidR="00FE4936" w:rsidRPr="00B114DE" w:rsidRDefault="00FE4936" w:rsidP="00FE4936">
            <w:pPr>
              <w:jc w:val="center"/>
              <w:rPr>
                <w:color w:val="000000" w:themeColor="text1"/>
                <w:sz w:val="15"/>
                <w:szCs w:val="15"/>
                <w:lang w:val="en-GB"/>
              </w:rPr>
            </w:pPr>
          </w:p>
        </w:tc>
        <w:tc>
          <w:tcPr>
            <w:tcW w:w="287" w:type="pct"/>
            <w:vAlign w:val="center"/>
          </w:tcPr>
          <w:p w14:paraId="026435E2"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5973CD7B"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4A9ED23C" w14:textId="77777777" w:rsidR="00FE4936" w:rsidRPr="00B114DE" w:rsidRDefault="00FE4936" w:rsidP="00FE4936">
            <w:pPr>
              <w:jc w:val="center"/>
              <w:rPr>
                <w:color w:val="000000" w:themeColor="text1"/>
                <w:sz w:val="15"/>
                <w:szCs w:val="15"/>
                <w:lang w:val="en-GB"/>
              </w:rPr>
            </w:pPr>
          </w:p>
        </w:tc>
        <w:tc>
          <w:tcPr>
            <w:tcW w:w="356" w:type="pct"/>
            <w:vAlign w:val="center"/>
          </w:tcPr>
          <w:p w14:paraId="49F41D84"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0042BDA5" w14:textId="77777777" w:rsidTr="006A26DB">
        <w:tc>
          <w:tcPr>
            <w:tcW w:w="366" w:type="pct"/>
            <w:vAlign w:val="center"/>
          </w:tcPr>
          <w:p w14:paraId="39D48CDE" w14:textId="77777777"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ASSET-C-05</w:t>
            </w:r>
          </w:p>
        </w:tc>
        <w:tc>
          <w:tcPr>
            <w:tcW w:w="1676" w:type="pct"/>
            <w:vAlign w:val="center"/>
          </w:tcPr>
          <w:p w14:paraId="2A2D00A2" w14:textId="70F86151" w:rsidR="00FE4936" w:rsidRPr="00B114DE" w:rsidRDefault="00FE4936" w:rsidP="00FE4936">
            <w:pPr>
              <w:rPr>
                <w:sz w:val="15"/>
                <w:szCs w:val="15"/>
                <w:lang w:val="en-GB"/>
              </w:rPr>
            </w:pPr>
            <w:r w:rsidRPr="00B114DE">
              <w:rPr>
                <w:sz w:val="15"/>
                <w:szCs w:val="15"/>
                <w:lang w:val="en-GB"/>
              </w:rPr>
              <w:t>O-DU</w:t>
            </w:r>
          </w:p>
        </w:tc>
        <w:tc>
          <w:tcPr>
            <w:tcW w:w="394" w:type="pct"/>
            <w:vAlign w:val="center"/>
          </w:tcPr>
          <w:p w14:paraId="1B7E147B" w14:textId="77777777" w:rsidR="00FE4936" w:rsidRPr="00B114DE" w:rsidRDefault="00FE4936" w:rsidP="00FE4936">
            <w:pPr>
              <w:rPr>
                <w:color w:val="000000" w:themeColor="text1"/>
                <w:sz w:val="15"/>
                <w:szCs w:val="15"/>
                <w:lang w:val="en-GB"/>
              </w:rPr>
            </w:pPr>
          </w:p>
        </w:tc>
        <w:tc>
          <w:tcPr>
            <w:tcW w:w="403" w:type="pct"/>
            <w:vAlign w:val="center"/>
          </w:tcPr>
          <w:p w14:paraId="4EE46D0D" w14:textId="77777777" w:rsidR="00FE4936" w:rsidRPr="00B114DE" w:rsidRDefault="00FE4936" w:rsidP="00FE4936">
            <w:pPr>
              <w:rPr>
                <w:color w:val="000000" w:themeColor="text1"/>
                <w:sz w:val="15"/>
                <w:szCs w:val="15"/>
                <w:lang w:val="en-GB"/>
              </w:rPr>
            </w:pPr>
          </w:p>
        </w:tc>
        <w:tc>
          <w:tcPr>
            <w:tcW w:w="310" w:type="pct"/>
            <w:vAlign w:val="center"/>
          </w:tcPr>
          <w:p w14:paraId="2C3878AC"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0D7A1602" w14:textId="77777777" w:rsidR="00FE4936" w:rsidRPr="00B114DE" w:rsidRDefault="00FE4936" w:rsidP="00FE4936">
            <w:pPr>
              <w:jc w:val="center"/>
              <w:rPr>
                <w:color w:val="000000" w:themeColor="text1"/>
                <w:sz w:val="15"/>
                <w:szCs w:val="15"/>
                <w:lang w:val="en-GB"/>
              </w:rPr>
            </w:pPr>
          </w:p>
        </w:tc>
        <w:tc>
          <w:tcPr>
            <w:tcW w:w="414" w:type="pct"/>
            <w:vAlign w:val="center"/>
          </w:tcPr>
          <w:p w14:paraId="1FAB150F" w14:textId="77777777" w:rsidR="00FE4936" w:rsidRPr="00B114DE" w:rsidRDefault="00FE4936" w:rsidP="00FE4936">
            <w:pPr>
              <w:jc w:val="center"/>
              <w:rPr>
                <w:color w:val="000000" w:themeColor="text1"/>
                <w:sz w:val="15"/>
                <w:szCs w:val="15"/>
                <w:lang w:val="en-GB"/>
              </w:rPr>
            </w:pPr>
          </w:p>
        </w:tc>
        <w:tc>
          <w:tcPr>
            <w:tcW w:w="287" w:type="pct"/>
            <w:vAlign w:val="center"/>
          </w:tcPr>
          <w:p w14:paraId="01539B1F"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7F72B05A"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6DE46075" w14:textId="77777777" w:rsidR="00FE4936" w:rsidRPr="00B114DE" w:rsidRDefault="00FE4936" w:rsidP="00FE4936">
            <w:pPr>
              <w:jc w:val="center"/>
              <w:rPr>
                <w:color w:val="000000" w:themeColor="text1"/>
                <w:sz w:val="15"/>
                <w:szCs w:val="15"/>
                <w:lang w:val="en-GB"/>
              </w:rPr>
            </w:pPr>
          </w:p>
        </w:tc>
        <w:tc>
          <w:tcPr>
            <w:tcW w:w="356" w:type="pct"/>
            <w:vAlign w:val="center"/>
          </w:tcPr>
          <w:p w14:paraId="6D55664E"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2FE03655" w14:textId="77777777" w:rsidTr="006A26DB">
        <w:tc>
          <w:tcPr>
            <w:tcW w:w="366" w:type="pct"/>
            <w:vAlign w:val="center"/>
          </w:tcPr>
          <w:p w14:paraId="1B72076F" w14:textId="77777777"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ASSET-C-06</w:t>
            </w:r>
          </w:p>
        </w:tc>
        <w:tc>
          <w:tcPr>
            <w:tcW w:w="1676" w:type="pct"/>
            <w:vAlign w:val="center"/>
          </w:tcPr>
          <w:p w14:paraId="0093F26A" w14:textId="3BD2F528" w:rsidR="00FE4936" w:rsidRPr="00B114DE" w:rsidRDefault="00FE4936" w:rsidP="00FE4936">
            <w:pPr>
              <w:rPr>
                <w:sz w:val="15"/>
                <w:szCs w:val="15"/>
                <w:lang w:val="en-GB"/>
              </w:rPr>
            </w:pPr>
            <w:r w:rsidRPr="00B114DE">
              <w:rPr>
                <w:sz w:val="15"/>
                <w:szCs w:val="15"/>
                <w:lang w:val="en-GB"/>
              </w:rPr>
              <w:t>O-RU</w:t>
            </w:r>
          </w:p>
        </w:tc>
        <w:tc>
          <w:tcPr>
            <w:tcW w:w="394" w:type="pct"/>
            <w:vAlign w:val="center"/>
          </w:tcPr>
          <w:p w14:paraId="46C77A24" w14:textId="77777777" w:rsidR="00FE4936" w:rsidRPr="00B114DE" w:rsidRDefault="00FE4936" w:rsidP="00FE4936">
            <w:pPr>
              <w:rPr>
                <w:color w:val="000000" w:themeColor="text1"/>
                <w:sz w:val="15"/>
                <w:szCs w:val="15"/>
                <w:lang w:val="en-GB"/>
              </w:rPr>
            </w:pPr>
          </w:p>
        </w:tc>
        <w:tc>
          <w:tcPr>
            <w:tcW w:w="403" w:type="pct"/>
            <w:vAlign w:val="center"/>
          </w:tcPr>
          <w:p w14:paraId="6DA5824E" w14:textId="77777777" w:rsidR="00FE4936" w:rsidRPr="00B114DE" w:rsidRDefault="00FE4936" w:rsidP="00FE4936">
            <w:pPr>
              <w:rPr>
                <w:color w:val="000000" w:themeColor="text1"/>
                <w:sz w:val="15"/>
                <w:szCs w:val="15"/>
                <w:lang w:val="en-GB"/>
              </w:rPr>
            </w:pPr>
          </w:p>
        </w:tc>
        <w:tc>
          <w:tcPr>
            <w:tcW w:w="310" w:type="pct"/>
            <w:vAlign w:val="center"/>
          </w:tcPr>
          <w:p w14:paraId="0184DDBB"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613AF7EB" w14:textId="77777777" w:rsidR="00FE4936" w:rsidRPr="00B114DE" w:rsidRDefault="00FE4936" w:rsidP="00FE4936">
            <w:pPr>
              <w:jc w:val="center"/>
              <w:rPr>
                <w:color w:val="000000" w:themeColor="text1"/>
                <w:sz w:val="15"/>
                <w:szCs w:val="15"/>
                <w:lang w:val="en-GB"/>
              </w:rPr>
            </w:pPr>
          </w:p>
        </w:tc>
        <w:tc>
          <w:tcPr>
            <w:tcW w:w="414" w:type="pct"/>
            <w:vAlign w:val="center"/>
          </w:tcPr>
          <w:p w14:paraId="2E45D9ED" w14:textId="77777777" w:rsidR="00FE4936" w:rsidRPr="00B114DE" w:rsidRDefault="00FE4936" w:rsidP="00FE4936">
            <w:pPr>
              <w:jc w:val="center"/>
              <w:rPr>
                <w:color w:val="000000" w:themeColor="text1"/>
                <w:sz w:val="15"/>
                <w:szCs w:val="15"/>
                <w:lang w:val="en-GB"/>
              </w:rPr>
            </w:pPr>
          </w:p>
        </w:tc>
        <w:tc>
          <w:tcPr>
            <w:tcW w:w="287" w:type="pct"/>
            <w:vAlign w:val="center"/>
          </w:tcPr>
          <w:p w14:paraId="48C61916"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72BD3F79"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61390708" w14:textId="77777777" w:rsidR="00FE4936" w:rsidRPr="00B114DE" w:rsidRDefault="00FE4936" w:rsidP="00FE4936">
            <w:pPr>
              <w:jc w:val="center"/>
              <w:rPr>
                <w:color w:val="000000" w:themeColor="text1"/>
                <w:sz w:val="15"/>
                <w:szCs w:val="15"/>
                <w:lang w:val="en-GB"/>
              </w:rPr>
            </w:pPr>
          </w:p>
        </w:tc>
        <w:tc>
          <w:tcPr>
            <w:tcW w:w="356" w:type="pct"/>
            <w:vAlign w:val="center"/>
          </w:tcPr>
          <w:p w14:paraId="63CFA455"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210E926E" w14:textId="77777777" w:rsidTr="006A26DB">
        <w:tc>
          <w:tcPr>
            <w:tcW w:w="366" w:type="pct"/>
            <w:vAlign w:val="center"/>
          </w:tcPr>
          <w:p w14:paraId="47913278" w14:textId="77777777"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ASSET-C-07</w:t>
            </w:r>
          </w:p>
        </w:tc>
        <w:tc>
          <w:tcPr>
            <w:tcW w:w="1676" w:type="pct"/>
            <w:vAlign w:val="center"/>
          </w:tcPr>
          <w:p w14:paraId="284A0C66" w14:textId="77777777" w:rsidR="00FE4936" w:rsidRPr="00B114DE" w:rsidRDefault="00FE4936" w:rsidP="00FE4936">
            <w:pPr>
              <w:rPr>
                <w:sz w:val="15"/>
                <w:szCs w:val="15"/>
                <w:lang w:val="en-GB"/>
              </w:rPr>
            </w:pPr>
            <w:r w:rsidRPr="00B114DE">
              <w:rPr>
                <w:sz w:val="15"/>
                <w:szCs w:val="15"/>
                <w:lang w:val="en-GB"/>
              </w:rPr>
              <w:t>O-eNB</w:t>
            </w:r>
          </w:p>
        </w:tc>
        <w:tc>
          <w:tcPr>
            <w:tcW w:w="394" w:type="pct"/>
            <w:vAlign w:val="center"/>
          </w:tcPr>
          <w:p w14:paraId="3BCA60A0" w14:textId="77777777" w:rsidR="00FE4936" w:rsidRPr="00B114DE" w:rsidRDefault="00FE4936" w:rsidP="00FE4936">
            <w:pPr>
              <w:rPr>
                <w:color w:val="000000" w:themeColor="text1"/>
                <w:sz w:val="15"/>
                <w:szCs w:val="15"/>
                <w:lang w:val="en-GB"/>
              </w:rPr>
            </w:pPr>
          </w:p>
        </w:tc>
        <w:tc>
          <w:tcPr>
            <w:tcW w:w="403" w:type="pct"/>
            <w:vAlign w:val="center"/>
          </w:tcPr>
          <w:p w14:paraId="5DE99D1C" w14:textId="77777777" w:rsidR="00FE4936" w:rsidRPr="00B114DE" w:rsidRDefault="00FE4936" w:rsidP="00FE4936">
            <w:pPr>
              <w:rPr>
                <w:color w:val="000000" w:themeColor="text1"/>
                <w:sz w:val="15"/>
                <w:szCs w:val="15"/>
                <w:lang w:val="en-GB"/>
              </w:rPr>
            </w:pPr>
          </w:p>
        </w:tc>
        <w:tc>
          <w:tcPr>
            <w:tcW w:w="310" w:type="pct"/>
            <w:vAlign w:val="center"/>
          </w:tcPr>
          <w:p w14:paraId="663D23D8"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52950C28" w14:textId="77777777" w:rsidR="00FE4936" w:rsidRPr="00B114DE" w:rsidRDefault="00FE4936" w:rsidP="00FE4936">
            <w:pPr>
              <w:jc w:val="center"/>
              <w:rPr>
                <w:color w:val="000000" w:themeColor="text1"/>
                <w:sz w:val="15"/>
                <w:szCs w:val="15"/>
                <w:lang w:val="en-GB"/>
              </w:rPr>
            </w:pPr>
          </w:p>
        </w:tc>
        <w:tc>
          <w:tcPr>
            <w:tcW w:w="414" w:type="pct"/>
            <w:vAlign w:val="center"/>
          </w:tcPr>
          <w:p w14:paraId="3B002995" w14:textId="77777777" w:rsidR="00FE4936" w:rsidRPr="00B114DE" w:rsidRDefault="00FE4936" w:rsidP="00FE4936">
            <w:pPr>
              <w:jc w:val="center"/>
              <w:rPr>
                <w:color w:val="000000" w:themeColor="text1"/>
                <w:sz w:val="15"/>
                <w:szCs w:val="15"/>
                <w:lang w:val="en-GB"/>
              </w:rPr>
            </w:pPr>
          </w:p>
        </w:tc>
        <w:tc>
          <w:tcPr>
            <w:tcW w:w="287" w:type="pct"/>
            <w:vAlign w:val="center"/>
          </w:tcPr>
          <w:p w14:paraId="104804CF"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35ED3E36"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69785C41" w14:textId="77777777" w:rsidR="00FE4936" w:rsidRPr="00B114DE" w:rsidRDefault="00FE4936" w:rsidP="00FE4936">
            <w:pPr>
              <w:jc w:val="center"/>
              <w:rPr>
                <w:color w:val="000000" w:themeColor="text1"/>
                <w:sz w:val="15"/>
                <w:szCs w:val="15"/>
                <w:lang w:val="en-GB"/>
              </w:rPr>
            </w:pPr>
          </w:p>
        </w:tc>
        <w:tc>
          <w:tcPr>
            <w:tcW w:w="356" w:type="pct"/>
            <w:vAlign w:val="center"/>
          </w:tcPr>
          <w:p w14:paraId="4978241F"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526250BC" w14:textId="77777777" w:rsidTr="006A26DB">
        <w:tc>
          <w:tcPr>
            <w:tcW w:w="366" w:type="pct"/>
            <w:vAlign w:val="center"/>
          </w:tcPr>
          <w:p w14:paraId="47143F48" w14:textId="77777777"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ASSET-C-08</w:t>
            </w:r>
          </w:p>
        </w:tc>
        <w:tc>
          <w:tcPr>
            <w:tcW w:w="1676" w:type="pct"/>
            <w:vAlign w:val="center"/>
          </w:tcPr>
          <w:p w14:paraId="6ECC8545" w14:textId="77777777" w:rsidR="00FE4936" w:rsidRPr="00B114DE" w:rsidRDefault="00FE4936" w:rsidP="00FE4936">
            <w:pPr>
              <w:rPr>
                <w:sz w:val="15"/>
                <w:szCs w:val="15"/>
                <w:lang w:val="en-GB"/>
              </w:rPr>
            </w:pPr>
            <w:r w:rsidRPr="00B114DE">
              <w:rPr>
                <w:sz w:val="15"/>
                <w:szCs w:val="15"/>
                <w:lang w:val="en-GB"/>
              </w:rPr>
              <w:t>O-Cloud</w:t>
            </w:r>
          </w:p>
        </w:tc>
        <w:tc>
          <w:tcPr>
            <w:tcW w:w="394" w:type="pct"/>
            <w:vAlign w:val="center"/>
          </w:tcPr>
          <w:p w14:paraId="37219949" w14:textId="77777777" w:rsidR="00FE4936" w:rsidRPr="00B114DE" w:rsidRDefault="00FE4936" w:rsidP="00FE4936">
            <w:pPr>
              <w:rPr>
                <w:color w:val="000000" w:themeColor="text1"/>
                <w:sz w:val="15"/>
                <w:szCs w:val="15"/>
                <w:lang w:val="en-GB"/>
              </w:rPr>
            </w:pPr>
          </w:p>
        </w:tc>
        <w:tc>
          <w:tcPr>
            <w:tcW w:w="403" w:type="pct"/>
            <w:vAlign w:val="center"/>
          </w:tcPr>
          <w:p w14:paraId="1F024AAE" w14:textId="77777777" w:rsidR="00FE4936" w:rsidRPr="00B114DE" w:rsidRDefault="00FE4936" w:rsidP="00FE4936">
            <w:pPr>
              <w:rPr>
                <w:color w:val="000000" w:themeColor="text1"/>
                <w:sz w:val="15"/>
                <w:szCs w:val="15"/>
                <w:lang w:val="en-GB"/>
              </w:rPr>
            </w:pPr>
          </w:p>
        </w:tc>
        <w:tc>
          <w:tcPr>
            <w:tcW w:w="310" w:type="pct"/>
            <w:vAlign w:val="center"/>
          </w:tcPr>
          <w:p w14:paraId="35F7C1CA"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7CD22E48" w14:textId="77777777" w:rsidR="00FE4936" w:rsidRPr="00B114DE" w:rsidRDefault="00FE4936" w:rsidP="00FE4936">
            <w:pPr>
              <w:jc w:val="center"/>
              <w:rPr>
                <w:color w:val="000000" w:themeColor="text1"/>
                <w:sz w:val="15"/>
                <w:szCs w:val="15"/>
                <w:lang w:val="en-GB"/>
              </w:rPr>
            </w:pPr>
          </w:p>
        </w:tc>
        <w:tc>
          <w:tcPr>
            <w:tcW w:w="414" w:type="pct"/>
            <w:vAlign w:val="center"/>
          </w:tcPr>
          <w:p w14:paraId="2646806F" w14:textId="77777777" w:rsidR="00FE4936" w:rsidRPr="00B114DE" w:rsidRDefault="00FE4936" w:rsidP="00FE4936">
            <w:pPr>
              <w:jc w:val="center"/>
              <w:rPr>
                <w:color w:val="000000" w:themeColor="text1"/>
                <w:sz w:val="15"/>
                <w:szCs w:val="15"/>
                <w:lang w:val="en-GB"/>
              </w:rPr>
            </w:pPr>
          </w:p>
        </w:tc>
        <w:tc>
          <w:tcPr>
            <w:tcW w:w="287" w:type="pct"/>
            <w:vAlign w:val="center"/>
          </w:tcPr>
          <w:p w14:paraId="79B9FAF6"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6EDDAAFF"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48F5EDC0" w14:textId="77777777" w:rsidR="00FE4936" w:rsidRPr="00B114DE" w:rsidRDefault="00FE4936" w:rsidP="00FE4936">
            <w:pPr>
              <w:jc w:val="center"/>
              <w:rPr>
                <w:color w:val="000000" w:themeColor="text1"/>
                <w:sz w:val="15"/>
                <w:szCs w:val="15"/>
                <w:lang w:val="en-GB"/>
              </w:rPr>
            </w:pPr>
          </w:p>
        </w:tc>
        <w:tc>
          <w:tcPr>
            <w:tcW w:w="356" w:type="pct"/>
            <w:vAlign w:val="center"/>
          </w:tcPr>
          <w:p w14:paraId="1DAEB4FF"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4001CABC" w14:textId="77777777" w:rsidTr="006A26DB">
        <w:tc>
          <w:tcPr>
            <w:tcW w:w="366" w:type="pct"/>
            <w:vAlign w:val="center"/>
          </w:tcPr>
          <w:p w14:paraId="20C01BAF" w14:textId="77777777"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ASSET-C-09</w:t>
            </w:r>
          </w:p>
        </w:tc>
        <w:tc>
          <w:tcPr>
            <w:tcW w:w="1676" w:type="pct"/>
            <w:vAlign w:val="center"/>
          </w:tcPr>
          <w:p w14:paraId="04F2C4D2" w14:textId="77777777" w:rsidR="00FE4936" w:rsidRPr="00B114DE" w:rsidRDefault="00FE4936" w:rsidP="00FE4936">
            <w:pPr>
              <w:rPr>
                <w:sz w:val="15"/>
                <w:szCs w:val="15"/>
                <w:lang w:val="en-GB"/>
              </w:rPr>
            </w:pPr>
            <w:r w:rsidRPr="00B114DE">
              <w:rPr>
                <w:sz w:val="15"/>
                <w:szCs w:val="15"/>
                <w:lang w:val="en-GB"/>
              </w:rPr>
              <w:t>xApps</w:t>
            </w:r>
          </w:p>
        </w:tc>
        <w:tc>
          <w:tcPr>
            <w:tcW w:w="394" w:type="pct"/>
            <w:vAlign w:val="center"/>
          </w:tcPr>
          <w:p w14:paraId="70756143" w14:textId="77777777" w:rsidR="00FE4936" w:rsidRPr="00B114DE" w:rsidRDefault="00FE4936" w:rsidP="00FE4936">
            <w:pPr>
              <w:rPr>
                <w:color w:val="000000" w:themeColor="text1"/>
                <w:sz w:val="15"/>
                <w:szCs w:val="15"/>
                <w:lang w:val="en-GB"/>
              </w:rPr>
            </w:pPr>
          </w:p>
        </w:tc>
        <w:tc>
          <w:tcPr>
            <w:tcW w:w="403" w:type="pct"/>
            <w:vAlign w:val="center"/>
          </w:tcPr>
          <w:p w14:paraId="62213149" w14:textId="77777777" w:rsidR="00FE4936" w:rsidRPr="00B114DE" w:rsidRDefault="00FE4936" w:rsidP="00FE4936">
            <w:pPr>
              <w:rPr>
                <w:color w:val="000000" w:themeColor="text1"/>
                <w:sz w:val="15"/>
                <w:szCs w:val="15"/>
                <w:lang w:val="en-GB"/>
              </w:rPr>
            </w:pPr>
          </w:p>
        </w:tc>
        <w:tc>
          <w:tcPr>
            <w:tcW w:w="310" w:type="pct"/>
            <w:vAlign w:val="center"/>
          </w:tcPr>
          <w:p w14:paraId="2E6CB7BB"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1BD13E3A" w14:textId="77777777" w:rsidR="00FE4936" w:rsidRPr="00B114DE" w:rsidRDefault="00FE4936" w:rsidP="00FE4936">
            <w:pPr>
              <w:jc w:val="center"/>
              <w:rPr>
                <w:color w:val="000000" w:themeColor="text1"/>
                <w:sz w:val="15"/>
                <w:szCs w:val="15"/>
                <w:lang w:val="en-GB"/>
              </w:rPr>
            </w:pPr>
          </w:p>
        </w:tc>
        <w:tc>
          <w:tcPr>
            <w:tcW w:w="414" w:type="pct"/>
            <w:vAlign w:val="center"/>
          </w:tcPr>
          <w:p w14:paraId="454D00E0" w14:textId="77777777" w:rsidR="00FE4936" w:rsidRPr="00B114DE" w:rsidRDefault="00FE4936" w:rsidP="00FE4936">
            <w:pPr>
              <w:jc w:val="center"/>
              <w:rPr>
                <w:color w:val="000000" w:themeColor="text1"/>
                <w:sz w:val="15"/>
                <w:szCs w:val="15"/>
                <w:lang w:val="en-GB"/>
              </w:rPr>
            </w:pPr>
          </w:p>
        </w:tc>
        <w:tc>
          <w:tcPr>
            <w:tcW w:w="287" w:type="pct"/>
            <w:vAlign w:val="center"/>
          </w:tcPr>
          <w:p w14:paraId="362767FE"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20CD5437"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00248CC3" w14:textId="77777777" w:rsidR="00FE4936" w:rsidRPr="00B114DE" w:rsidRDefault="00FE4936" w:rsidP="00FE4936">
            <w:pPr>
              <w:jc w:val="center"/>
              <w:rPr>
                <w:color w:val="000000" w:themeColor="text1"/>
                <w:sz w:val="15"/>
                <w:szCs w:val="15"/>
                <w:lang w:val="en-GB"/>
              </w:rPr>
            </w:pPr>
          </w:p>
        </w:tc>
        <w:tc>
          <w:tcPr>
            <w:tcW w:w="356" w:type="pct"/>
            <w:vAlign w:val="center"/>
          </w:tcPr>
          <w:p w14:paraId="1538D2F5"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377F64F8" w14:textId="77777777" w:rsidTr="006A26DB">
        <w:tc>
          <w:tcPr>
            <w:tcW w:w="366" w:type="pct"/>
            <w:vAlign w:val="center"/>
          </w:tcPr>
          <w:p w14:paraId="1FCB6C51" w14:textId="77777777"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ASSET-C-10</w:t>
            </w:r>
          </w:p>
        </w:tc>
        <w:tc>
          <w:tcPr>
            <w:tcW w:w="1676" w:type="pct"/>
            <w:vAlign w:val="center"/>
          </w:tcPr>
          <w:p w14:paraId="5A071932" w14:textId="77777777" w:rsidR="00FE4936" w:rsidRPr="00B114DE" w:rsidRDefault="00FE4936" w:rsidP="00FE4936">
            <w:pPr>
              <w:rPr>
                <w:sz w:val="15"/>
                <w:szCs w:val="15"/>
                <w:lang w:val="en-GB"/>
              </w:rPr>
            </w:pPr>
            <w:r w:rsidRPr="00B114DE">
              <w:rPr>
                <w:sz w:val="15"/>
                <w:szCs w:val="15"/>
                <w:lang w:val="en-GB"/>
              </w:rPr>
              <w:t>rApps</w:t>
            </w:r>
          </w:p>
        </w:tc>
        <w:tc>
          <w:tcPr>
            <w:tcW w:w="394" w:type="pct"/>
            <w:vAlign w:val="center"/>
          </w:tcPr>
          <w:p w14:paraId="5D5E6EBA" w14:textId="77777777" w:rsidR="00FE4936" w:rsidRPr="00B114DE" w:rsidRDefault="00FE4936" w:rsidP="00FE4936">
            <w:pPr>
              <w:rPr>
                <w:color w:val="000000" w:themeColor="text1"/>
                <w:sz w:val="15"/>
                <w:szCs w:val="15"/>
                <w:lang w:val="en-GB"/>
              </w:rPr>
            </w:pPr>
          </w:p>
        </w:tc>
        <w:tc>
          <w:tcPr>
            <w:tcW w:w="403" w:type="pct"/>
            <w:vAlign w:val="center"/>
          </w:tcPr>
          <w:p w14:paraId="0ACAAE10" w14:textId="77777777" w:rsidR="00FE4936" w:rsidRPr="00B114DE" w:rsidRDefault="00FE4936" w:rsidP="00FE4936">
            <w:pPr>
              <w:rPr>
                <w:color w:val="000000" w:themeColor="text1"/>
                <w:sz w:val="15"/>
                <w:szCs w:val="15"/>
                <w:lang w:val="en-GB"/>
              </w:rPr>
            </w:pPr>
          </w:p>
        </w:tc>
        <w:tc>
          <w:tcPr>
            <w:tcW w:w="310" w:type="pct"/>
            <w:vAlign w:val="center"/>
          </w:tcPr>
          <w:p w14:paraId="1C846326"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1DDC5949" w14:textId="77777777" w:rsidR="00FE4936" w:rsidRPr="00B114DE" w:rsidRDefault="00FE4936" w:rsidP="00FE4936">
            <w:pPr>
              <w:jc w:val="center"/>
              <w:rPr>
                <w:color w:val="000000" w:themeColor="text1"/>
                <w:sz w:val="15"/>
                <w:szCs w:val="15"/>
                <w:lang w:val="en-GB"/>
              </w:rPr>
            </w:pPr>
          </w:p>
        </w:tc>
        <w:tc>
          <w:tcPr>
            <w:tcW w:w="414" w:type="pct"/>
            <w:vAlign w:val="center"/>
          </w:tcPr>
          <w:p w14:paraId="295A0D01" w14:textId="77777777" w:rsidR="00FE4936" w:rsidRPr="00B114DE" w:rsidRDefault="00FE4936" w:rsidP="00FE4936">
            <w:pPr>
              <w:jc w:val="center"/>
              <w:rPr>
                <w:color w:val="000000" w:themeColor="text1"/>
                <w:sz w:val="15"/>
                <w:szCs w:val="15"/>
                <w:lang w:val="en-GB"/>
              </w:rPr>
            </w:pPr>
          </w:p>
        </w:tc>
        <w:tc>
          <w:tcPr>
            <w:tcW w:w="287" w:type="pct"/>
            <w:vAlign w:val="center"/>
          </w:tcPr>
          <w:p w14:paraId="7EB19DC6"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7EFEC0E4"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0E3AF6B9" w14:textId="77777777" w:rsidR="00FE4936" w:rsidRPr="00B114DE" w:rsidRDefault="00FE4936" w:rsidP="00FE4936">
            <w:pPr>
              <w:jc w:val="center"/>
              <w:rPr>
                <w:color w:val="000000" w:themeColor="text1"/>
                <w:sz w:val="15"/>
                <w:szCs w:val="15"/>
                <w:lang w:val="en-GB"/>
              </w:rPr>
            </w:pPr>
          </w:p>
        </w:tc>
        <w:tc>
          <w:tcPr>
            <w:tcW w:w="356" w:type="pct"/>
            <w:vAlign w:val="center"/>
          </w:tcPr>
          <w:p w14:paraId="0717CF7B"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56EBAC2F" w14:textId="77777777" w:rsidTr="006A26DB">
        <w:tc>
          <w:tcPr>
            <w:tcW w:w="366" w:type="pct"/>
            <w:vAlign w:val="center"/>
          </w:tcPr>
          <w:p w14:paraId="2D515C48" w14:textId="77777777"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ASSET-C-11</w:t>
            </w:r>
          </w:p>
        </w:tc>
        <w:tc>
          <w:tcPr>
            <w:tcW w:w="1676" w:type="pct"/>
            <w:vAlign w:val="center"/>
          </w:tcPr>
          <w:p w14:paraId="254DF5FF" w14:textId="2A9FC438" w:rsidR="00FE4936" w:rsidRPr="00B114DE" w:rsidRDefault="00FE4936" w:rsidP="00FE4936">
            <w:pPr>
              <w:rPr>
                <w:sz w:val="15"/>
                <w:szCs w:val="15"/>
                <w:lang w:val="en-GB"/>
              </w:rPr>
            </w:pPr>
            <w:r w:rsidRPr="00B114DE">
              <w:rPr>
                <w:sz w:val="15"/>
                <w:szCs w:val="15"/>
                <w:lang w:val="en-GB"/>
              </w:rPr>
              <w:t>Non-RT RIC</w:t>
            </w:r>
          </w:p>
        </w:tc>
        <w:tc>
          <w:tcPr>
            <w:tcW w:w="394" w:type="pct"/>
            <w:vAlign w:val="center"/>
          </w:tcPr>
          <w:p w14:paraId="3AE3082F" w14:textId="77777777" w:rsidR="00FE4936" w:rsidRPr="00B114DE" w:rsidRDefault="00FE4936" w:rsidP="00FE4936">
            <w:pPr>
              <w:rPr>
                <w:color w:val="000000" w:themeColor="text1"/>
                <w:sz w:val="15"/>
                <w:szCs w:val="15"/>
                <w:lang w:val="en-GB"/>
              </w:rPr>
            </w:pPr>
          </w:p>
        </w:tc>
        <w:tc>
          <w:tcPr>
            <w:tcW w:w="403" w:type="pct"/>
            <w:vAlign w:val="center"/>
          </w:tcPr>
          <w:p w14:paraId="32BDD708" w14:textId="77777777" w:rsidR="00FE4936" w:rsidRPr="00B114DE" w:rsidRDefault="00FE4936" w:rsidP="00FE4936">
            <w:pPr>
              <w:rPr>
                <w:color w:val="000000" w:themeColor="text1"/>
                <w:sz w:val="15"/>
                <w:szCs w:val="15"/>
                <w:lang w:val="en-GB"/>
              </w:rPr>
            </w:pPr>
          </w:p>
        </w:tc>
        <w:tc>
          <w:tcPr>
            <w:tcW w:w="310" w:type="pct"/>
            <w:vAlign w:val="center"/>
          </w:tcPr>
          <w:p w14:paraId="37EF0D39"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68DB09D6" w14:textId="77777777" w:rsidR="00FE4936" w:rsidRPr="00B114DE" w:rsidRDefault="00FE4936" w:rsidP="00FE4936">
            <w:pPr>
              <w:jc w:val="center"/>
              <w:rPr>
                <w:color w:val="000000" w:themeColor="text1"/>
                <w:sz w:val="15"/>
                <w:szCs w:val="15"/>
                <w:lang w:val="en-GB"/>
              </w:rPr>
            </w:pPr>
          </w:p>
        </w:tc>
        <w:tc>
          <w:tcPr>
            <w:tcW w:w="414" w:type="pct"/>
            <w:vAlign w:val="center"/>
          </w:tcPr>
          <w:p w14:paraId="3615578B" w14:textId="77777777" w:rsidR="00FE4936" w:rsidRPr="00B114DE" w:rsidRDefault="00FE4936" w:rsidP="00FE4936">
            <w:pPr>
              <w:jc w:val="center"/>
              <w:rPr>
                <w:color w:val="000000" w:themeColor="text1"/>
                <w:sz w:val="15"/>
                <w:szCs w:val="15"/>
                <w:lang w:val="en-GB"/>
              </w:rPr>
            </w:pPr>
          </w:p>
        </w:tc>
        <w:tc>
          <w:tcPr>
            <w:tcW w:w="287" w:type="pct"/>
            <w:vAlign w:val="center"/>
          </w:tcPr>
          <w:p w14:paraId="6BCC528D"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1887CA02"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2C5D8006" w14:textId="77777777" w:rsidR="00FE4936" w:rsidRPr="00B114DE" w:rsidRDefault="00FE4936" w:rsidP="00FE4936">
            <w:pPr>
              <w:jc w:val="center"/>
              <w:rPr>
                <w:color w:val="000000" w:themeColor="text1"/>
                <w:sz w:val="15"/>
                <w:szCs w:val="15"/>
                <w:lang w:val="en-GB"/>
              </w:rPr>
            </w:pPr>
          </w:p>
        </w:tc>
        <w:tc>
          <w:tcPr>
            <w:tcW w:w="356" w:type="pct"/>
            <w:vAlign w:val="center"/>
          </w:tcPr>
          <w:p w14:paraId="1A054318"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2DB8B784" w14:textId="77777777" w:rsidTr="006A26DB">
        <w:tc>
          <w:tcPr>
            <w:tcW w:w="366" w:type="pct"/>
            <w:vAlign w:val="center"/>
          </w:tcPr>
          <w:p w14:paraId="2A397752" w14:textId="77777777"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ASSET-C-12</w:t>
            </w:r>
          </w:p>
        </w:tc>
        <w:tc>
          <w:tcPr>
            <w:tcW w:w="1676" w:type="pct"/>
            <w:vAlign w:val="center"/>
          </w:tcPr>
          <w:p w14:paraId="79A33C02" w14:textId="77777777" w:rsidR="00FE4936" w:rsidRPr="00B114DE" w:rsidRDefault="00FE4936" w:rsidP="00FE4936">
            <w:pPr>
              <w:rPr>
                <w:sz w:val="15"/>
                <w:szCs w:val="15"/>
                <w:lang w:val="en-GB"/>
              </w:rPr>
            </w:pPr>
            <w:r w:rsidRPr="00B114DE">
              <w:rPr>
                <w:sz w:val="15"/>
                <w:szCs w:val="15"/>
                <w:lang w:val="en-GB"/>
              </w:rPr>
              <w:t>ML components deploying machine learning such as: ML training and interference hosts, ML applications (xAPPS, rAPPs)</w:t>
            </w:r>
          </w:p>
        </w:tc>
        <w:tc>
          <w:tcPr>
            <w:tcW w:w="394" w:type="pct"/>
            <w:vAlign w:val="center"/>
          </w:tcPr>
          <w:p w14:paraId="064213EA" w14:textId="77777777" w:rsidR="00FE4936" w:rsidRPr="00B114DE" w:rsidRDefault="00FE4936" w:rsidP="00FE4936">
            <w:pPr>
              <w:rPr>
                <w:color w:val="000000" w:themeColor="text1"/>
                <w:sz w:val="15"/>
                <w:szCs w:val="15"/>
                <w:lang w:val="en-GB"/>
              </w:rPr>
            </w:pPr>
          </w:p>
        </w:tc>
        <w:tc>
          <w:tcPr>
            <w:tcW w:w="403" w:type="pct"/>
            <w:vAlign w:val="center"/>
          </w:tcPr>
          <w:p w14:paraId="30029CCD" w14:textId="77777777" w:rsidR="00FE4936" w:rsidRPr="00B114DE" w:rsidRDefault="00FE4936" w:rsidP="00FE4936">
            <w:pPr>
              <w:rPr>
                <w:color w:val="000000" w:themeColor="text1"/>
                <w:sz w:val="15"/>
                <w:szCs w:val="15"/>
                <w:lang w:val="en-GB"/>
              </w:rPr>
            </w:pPr>
          </w:p>
        </w:tc>
        <w:tc>
          <w:tcPr>
            <w:tcW w:w="310" w:type="pct"/>
            <w:vAlign w:val="center"/>
          </w:tcPr>
          <w:p w14:paraId="6F461F10"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7022AAA9" w14:textId="77777777" w:rsidR="00FE4936" w:rsidRPr="00B114DE" w:rsidRDefault="00FE4936" w:rsidP="00FE4936">
            <w:pPr>
              <w:jc w:val="center"/>
              <w:rPr>
                <w:color w:val="000000" w:themeColor="text1"/>
                <w:sz w:val="15"/>
                <w:szCs w:val="15"/>
                <w:lang w:val="en-GB"/>
              </w:rPr>
            </w:pPr>
          </w:p>
        </w:tc>
        <w:tc>
          <w:tcPr>
            <w:tcW w:w="414" w:type="pct"/>
            <w:vAlign w:val="center"/>
          </w:tcPr>
          <w:p w14:paraId="7CFA0D5A" w14:textId="77777777" w:rsidR="00FE4936" w:rsidRPr="00B114DE" w:rsidRDefault="00FE4936" w:rsidP="00FE4936">
            <w:pPr>
              <w:jc w:val="center"/>
              <w:rPr>
                <w:color w:val="000000" w:themeColor="text1"/>
                <w:sz w:val="15"/>
                <w:szCs w:val="15"/>
                <w:lang w:val="en-GB"/>
              </w:rPr>
            </w:pPr>
          </w:p>
        </w:tc>
        <w:tc>
          <w:tcPr>
            <w:tcW w:w="287" w:type="pct"/>
            <w:vAlign w:val="center"/>
          </w:tcPr>
          <w:p w14:paraId="1FDF2E8F"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5009D6FA"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2489030C" w14:textId="77777777" w:rsidR="00FE4936" w:rsidRPr="00B114DE" w:rsidRDefault="00FE4936" w:rsidP="00FE4936">
            <w:pPr>
              <w:jc w:val="center"/>
              <w:rPr>
                <w:color w:val="000000" w:themeColor="text1"/>
                <w:sz w:val="15"/>
                <w:szCs w:val="15"/>
                <w:lang w:val="en-GB"/>
              </w:rPr>
            </w:pPr>
          </w:p>
        </w:tc>
        <w:tc>
          <w:tcPr>
            <w:tcW w:w="356" w:type="pct"/>
            <w:vAlign w:val="center"/>
          </w:tcPr>
          <w:p w14:paraId="3746AF1D"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7365B78D" w14:textId="77777777" w:rsidTr="006A26DB">
        <w:tc>
          <w:tcPr>
            <w:tcW w:w="366" w:type="pct"/>
            <w:vAlign w:val="center"/>
          </w:tcPr>
          <w:p w14:paraId="2264FD79" w14:textId="06DA2A87"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ASSET-C-12</w:t>
            </w:r>
            <w:r w:rsidR="00F96609" w:rsidRPr="00B114DE">
              <w:rPr>
                <w:b/>
                <w:color w:val="000000" w:themeColor="text1"/>
                <w:sz w:val="15"/>
                <w:szCs w:val="15"/>
                <w:lang w:val="en-GB"/>
              </w:rPr>
              <w:t>a</w:t>
            </w:r>
          </w:p>
        </w:tc>
        <w:tc>
          <w:tcPr>
            <w:tcW w:w="1676" w:type="pct"/>
            <w:vAlign w:val="center"/>
          </w:tcPr>
          <w:p w14:paraId="175CDF7B" w14:textId="77777777" w:rsidR="00FE4936" w:rsidRPr="00B114DE" w:rsidRDefault="00FE4936" w:rsidP="00FE4936">
            <w:pPr>
              <w:rPr>
                <w:sz w:val="15"/>
                <w:szCs w:val="15"/>
                <w:lang w:val="en-GB"/>
              </w:rPr>
            </w:pPr>
            <w:r w:rsidRPr="00B114DE">
              <w:rPr>
                <w:sz w:val="15"/>
                <w:szCs w:val="15"/>
                <w:lang w:val="en-GB"/>
              </w:rPr>
              <w:t>PNF NF equipment</w:t>
            </w:r>
          </w:p>
        </w:tc>
        <w:tc>
          <w:tcPr>
            <w:tcW w:w="394" w:type="pct"/>
            <w:vAlign w:val="center"/>
          </w:tcPr>
          <w:p w14:paraId="60F620F6" w14:textId="77777777" w:rsidR="00FE4936" w:rsidRPr="00B114DE" w:rsidRDefault="00FE4936" w:rsidP="00FE4936">
            <w:pPr>
              <w:rPr>
                <w:color w:val="000000" w:themeColor="text1"/>
                <w:sz w:val="15"/>
                <w:szCs w:val="15"/>
                <w:lang w:val="en-GB"/>
              </w:rPr>
            </w:pPr>
          </w:p>
        </w:tc>
        <w:tc>
          <w:tcPr>
            <w:tcW w:w="403" w:type="pct"/>
            <w:vAlign w:val="center"/>
          </w:tcPr>
          <w:p w14:paraId="5D5B6ECF" w14:textId="77777777" w:rsidR="00FE4936" w:rsidRPr="00B114DE" w:rsidRDefault="00FE4936" w:rsidP="00FE4936">
            <w:pPr>
              <w:rPr>
                <w:color w:val="000000" w:themeColor="text1"/>
                <w:sz w:val="15"/>
                <w:szCs w:val="15"/>
                <w:lang w:val="en-GB"/>
              </w:rPr>
            </w:pPr>
          </w:p>
        </w:tc>
        <w:tc>
          <w:tcPr>
            <w:tcW w:w="310" w:type="pct"/>
            <w:vAlign w:val="center"/>
          </w:tcPr>
          <w:p w14:paraId="17B6D531"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24" w:type="pct"/>
            <w:vAlign w:val="center"/>
          </w:tcPr>
          <w:p w14:paraId="5C1D720B" w14:textId="77777777" w:rsidR="00FE4936" w:rsidRPr="00B114DE" w:rsidRDefault="00FE4936" w:rsidP="00FE4936">
            <w:pPr>
              <w:jc w:val="center"/>
              <w:rPr>
                <w:color w:val="000000" w:themeColor="text1"/>
                <w:sz w:val="15"/>
                <w:szCs w:val="15"/>
                <w:lang w:val="en-GB"/>
              </w:rPr>
            </w:pPr>
          </w:p>
        </w:tc>
        <w:tc>
          <w:tcPr>
            <w:tcW w:w="414" w:type="pct"/>
            <w:vAlign w:val="center"/>
          </w:tcPr>
          <w:p w14:paraId="70AD0781" w14:textId="77777777" w:rsidR="00FE4936" w:rsidRPr="00B114DE" w:rsidRDefault="00FE4936" w:rsidP="00FE4936">
            <w:pPr>
              <w:jc w:val="center"/>
              <w:rPr>
                <w:color w:val="000000" w:themeColor="text1"/>
                <w:sz w:val="15"/>
                <w:szCs w:val="15"/>
                <w:lang w:val="en-GB"/>
              </w:rPr>
            </w:pPr>
          </w:p>
        </w:tc>
        <w:tc>
          <w:tcPr>
            <w:tcW w:w="287" w:type="pct"/>
            <w:vAlign w:val="center"/>
          </w:tcPr>
          <w:p w14:paraId="3905D534"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vAlign w:val="center"/>
          </w:tcPr>
          <w:p w14:paraId="2FD0F0C0"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vAlign w:val="center"/>
          </w:tcPr>
          <w:p w14:paraId="7DB0CCD0" w14:textId="77777777" w:rsidR="00FE4936" w:rsidRPr="00B114DE" w:rsidRDefault="00FE4936" w:rsidP="00FE4936">
            <w:pPr>
              <w:jc w:val="center"/>
              <w:rPr>
                <w:color w:val="000000" w:themeColor="text1"/>
                <w:sz w:val="15"/>
                <w:szCs w:val="15"/>
                <w:lang w:val="en-GB"/>
              </w:rPr>
            </w:pPr>
          </w:p>
        </w:tc>
        <w:tc>
          <w:tcPr>
            <w:tcW w:w="356" w:type="pct"/>
            <w:vAlign w:val="center"/>
          </w:tcPr>
          <w:p w14:paraId="02AE4A51" w14:textId="7777777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6C26AF70" w14:textId="77777777" w:rsidTr="006A26DB">
        <w:tc>
          <w:tcPr>
            <w:tcW w:w="366" w:type="pct"/>
          </w:tcPr>
          <w:p w14:paraId="5DFE8936" w14:textId="7A60F8E0" w:rsidR="00FE4936" w:rsidRPr="00B114DE" w:rsidRDefault="00FE4936" w:rsidP="00FE4936">
            <w:pPr>
              <w:rPr>
                <w:b/>
                <w:bCs/>
                <w:color w:val="000000" w:themeColor="text1"/>
                <w:sz w:val="15"/>
                <w:szCs w:val="15"/>
                <w:lang w:val="en-GB"/>
              </w:rPr>
            </w:pPr>
            <w:r w:rsidRPr="00B114DE">
              <w:rPr>
                <w:b/>
                <w:bCs/>
                <w:color w:val="000000" w:themeColor="text1"/>
                <w:sz w:val="15"/>
                <w:szCs w:val="15"/>
                <w:lang w:val="en-GB"/>
              </w:rPr>
              <w:lastRenderedPageBreak/>
              <w:t>ASSET-C-13</w:t>
            </w:r>
          </w:p>
        </w:tc>
        <w:tc>
          <w:tcPr>
            <w:tcW w:w="1676" w:type="pct"/>
          </w:tcPr>
          <w:p w14:paraId="08E2D195" w14:textId="75389246" w:rsidR="00FE4936" w:rsidRPr="00B114DE" w:rsidRDefault="00FE4936" w:rsidP="00FE4936">
            <w:pPr>
              <w:rPr>
                <w:sz w:val="15"/>
                <w:szCs w:val="15"/>
                <w:lang w:val="en-GB"/>
              </w:rPr>
            </w:pPr>
            <w:r w:rsidRPr="00B114DE">
              <w:rPr>
                <w:sz w:val="15"/>
                <w:szCs w:val="15"/>
                <w:lang w:val="en-GB"/>
              </w:rPr>
              <w:t>A1 termination</w:t>
            </w:r>
          </w:p>
        </w:tc>
        <w:tc>
          <w:tcPr>
            <w:tcW w:w="394" w:type="pct"/>
          </w:tcPr>
          <w:p w14:paraId="008F095D" w14:textId="77777777" w:rsidR="00FE4936" w:rsidRPr="00B114DE" w:rsidRDefault="00FE4936" w:rsidP="00FE4936">
            <w:pPr>
              <w:rPr>
                <w:color w:val="000000" w:themeColor="text1"/>
                <w:sz w:val="15"/>
                <w:szCs w:val="15"/>
                <w:lang w:val="en-GB"/>
              </w:rPr>
            </w:pPr>
          </w:p>
        </w:tc>
        <w:tc>
          <w:tcPr>
            <w:tcW w:w="403" w:type="pct"/>
          </w:tcPr>
          <w:p w14:paraId="0A66EC29" w14:textId="77777777" w:rsidR="00FE4936" w:rsidRPr="00B114DE" w:rsidRDefault="00FE4936" w:rsidP="00FE4936">
            <w:pPr>
              <w:rPr>
                <w:color w:val="000000" w:themeColor="text1"/>
                <w:sz w:val="15"/>
                <w:szCs w:val="15"/>
                <w:lang w:val="en-GB"/>
              </w:rPr>
            </w:pPr>
          </w:p>
        </w:tc>
        <w:tc>
          <w:tcPr>
            <w:tcW w:w="310" w:type="pct"/>
          </w:tcPr>
          <w:p w14:paraId="297E9D4A" w14:textId="77777777" w:rsidR="00FE4936" w:rsidRPr="00B114DE" w:rsidRDefault="00FE4936" w:rsidP="00FE4936">
            <w:pPr>
              <w:jc w:val="center"/>
              <w:rPr>
                <w:color w:val="000000" w:themeColor="text1"/>
                <w:sz w:val="15"/>
                <w:szCs w:val="15"/>
                <w:lang w:val="en-GB"/>
              </w:rPr>
            </w:pPr>
          </w:p>
        </w:tc>
        <w:tc>
          <w:tcPr>
            <w:tcW w:w="224" w:type="pct"/>
          </w:tcPr>
          <w:p w14:paraId="7964EE4B" w14:textId="16506CA9"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414" w:type="pct"/>
          </w:tcPr>
          <w:p w14:paraId="3016A39A" w14:textId="26655228"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6F8F1FD6" w14:textId="180D9C4E"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tcPr>
          <w:p w14:paraId="60C54D3A" w14:textId="5D3212A8"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0C3086E9" w14:textId="77777777" w:rsidR="00FE4936" w:rsidRPr="00B114DE" w:rsidRDefault="00FE4936" w:rsidP="00FE4936">
            <w:pPr>
              <w:jc w:val="center"/>
              <w:rPr>
                <w:color w:val="000000" w:themeColor="text1"/>
                <w:sz w:val="15"/>
                <w:szCs w:val="15"/>
                <w:lang w:val="en-GB"/>
              </w:rPr>
            </w:pPr>
          </w:p>
        </w:tc>
        <w:tc>
          <w:tcPr>
            <w:tcW w:w="356" w:type="pct"/>
          </w:tcPr>
          <w:p w14:paraId="3CB44E25" w14:textId="6502AB51"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19EC0E84" w14:textId="77777777" w:rsidTr="006A26DB">
        <w:tc>
          <w:tcPr>
            <w:tcW w:w="366" w:type="pct"/>
          </w:tcPr>
          <w:p w14:paraId="0AC88665" w14:textId="3C8A9099" w:rsidR="00FE4936" w:rsidRPr="00B114DE" w:rsidRDefault="00FE4936" w:rsidP="00FE4936">
            <w:pPr>
              <w:rPr>
                <w:b/>
                <w:bCs/>
                <w:color w:val="000000" w:themeColor="text1"/>
                <w:sz w:val="15"/>
                <w:szCs w:val="15"/>
                <w:lang w:val="en-GB"/>
              </w:rPr>
            </w:pPr>
            <w:r w:rsidRPr="00B114DE">
              <w:rPr>
                <w:b/>
                <w:bCs/>
                <w:color w:val="000000" w:themeColor="text1"/>
                <w:sz w:val="15"/>
                <w:szCs w:val="15"/>
                <w:lang w:val="en-GB"/>
              </w:rPr>
              <w:t>ASSET-C-14</w:t>
            </w:r>
          </w:p>
        </w:tc>
        <w:tc>
          <w:tcPr>
            <w:tcW w:w="1676" w:type="pct"/>
          </w:tcPr>
          <w:p w14:paraId="49D88C56" w14:textId="2ADA1566" w:rsidR="00FE4936" w:rsidRPr="00B114DE" w:rsidRDefault="00FE4936" w:rsidP="00FE4936">
            <w:pPr>
              <w:rPr>
                <w:sz w:val="15"/>
                <w:szCs w:val="15"/>
                <w:lang w:val="en-GB"/>
              </w:rPr>
            </w:pPr>
            <w:r w:rsidRPr="00B114DE">
              <w:rPr>
                <w:sz w:val="15"/>
                <w:szCs w:val="15"/>
                <w:lang w:val="en-GB"/>
              </w:rPr>
              <w:t>A1 interface, including protocol stack</w:t>
            </w:r>
          </w:p>
        </w:tc>
        <w:tc>
          <w:tcPr>
            <w:tcW w:w="394" w:type="pct"/>
          </w:tcPr>
          <w:p w14:paraId="138C8933" w14:textId="77777777" w:rsidR="00FE4936" w:rsidRPr="00B114DE" w:rsidRDefault="00FE4936" w:rsidP="00FE4936">
            <w:pPr>
              <w:rPr>
                <w:color w:val="000000" w:themeColor="text1"/>
                <w:sz w:val="15"/>
                <w:szCs w:val="15"/>
                <w:lang w:val="en-GB"/>
              </w:rPr>
            </w:pPr>
          </w:p>
        </w:tc>
        <w:tc>
          <w:tcPr>
            <w:tcW w:w="403" w:type="pct"/>
          </w:tcPr>
          <w:p w14:paraId="117827B9" w14:textId="77777777" w:rsidR="00FE4936" w:rsidRPr="00B114DE" w:rsidRDefault="00FE4936" w:rsidP="00FE4936">
            <w:pPr>
              <w:rPr>
                <w:color w:val="000000" w:themeColor="text1"/>
                <w:sz w:val="15"/>
                <w:szCs w:val="15"/>
                <w:lang w:val="en-GB"/>
              </w:rPr>
            </w:pPr>
          </w:p>
        </w:tc>
        <w:tc>
          <w:tcPr>
            <w:tcW w:w="310" w:type="pct"/>
          </w:tcPr>
          <w:p w14:paraId="49988E8B" w14:textId="77777777" w:rsidR="00FE4936" w:rsidRPr="00B114DE" w:rsidRDefault="00FE4936" w:rsidP="00FE4936">
            <w:pPr>
              <w:jc w:val="center"/>
              <w:rPr>
                <w:color w:val="000000" w:themeColor="text1"/>
                <w:sz w:val="15"/>
                <w:szCs w:val="15"/>
                <w:lang w:val="en-GB"/>
              </w:rPr>
            </w:pPr>
          </w:p>
        </w:tc>
        <w:tc>
          <w:tcPr>
            <w:tcW w:w="224" w:type="pct"/>
          </w:tcPr>
          <w:p w14:paraId="7CA13605" w14:textId="0B73BF6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414" w:type="pct"/>
          </w:tcPr>
          <w:p w14:paraId="4FA2619D" w14:textId="7282819F"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2387B15C" w14:textId="13B39B3D"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tcPr>
          <w:p w14:paraId="27ABCA6D" w14:textId="6C572AFB"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04816D53" w14:textId="6718C562"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56" w:type="pct"/>
          </w:tcPr>
          <w:p w14:paraId="744BC5B1" w14:textId="3C593783"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16ACDA6D" w14:textId="77777777" w:rsidTr="006A26DB">
        <w:tc>
          <w:tcPr>
            <w:tcW w:w="366" w:type="pct"/>
          </w:tcPr>
          <w:p w14:paraId="23A39BE5" w14:textId="45B3808B" w:rsidR="00FE4936" w:rsidRPr="00B114DE" w:rsidRDefault="00FE4936" w:rsidP="00FE4936">
            <w:pPr>
              <w:rPr>
                <w:color w:val="000000" w:themeColor="text1"/>
                <w:sz w:val="15"/>
                <w:szCs w:val="15"/>
                <w:lang w:val="en-GB"/>
              </w:rPr>
            </w:pPr>
            <w:r w:rsidRPr="00B114DE">
              <w:rPr>
                <w:b/>
                <w:color w:val="000000" w:themeColor="text1"/>
                <w:sz w:val="15"/>
                <w:szCs w:val="15"/>
                <w:lang w:val="en-GB"/>
              </w:rPr>
              <w:t>ASSET-C-15</w:t>
            </w:r>
          </w:p>
        </w:tc>
        <w:tc>
          <w:tcPr>
            <w:tcW w:w="1676" w:type="pct"/>
          </w:tcPr>
          <w:p w14:paraId="56A05D2F" w14:textId="12573A2D" w:rsidR="00FE4936" w:rsidRPr="00B114DE" w:rsidRDefault="00FE4936" w:rsidP="00FE4936">
            <w:pPr>
              <w:rPr>
                <w:sz w:val="15"/>
                <w:szCs w:val="15"/>
                <w:lang w:val="en-GB"/>
              </w:rPr>
            </w:pPr>
            <w:r w:rsidRPr="00B114DE">
              <w:rPr>
                <w:sz w:val="15"/>
                <w:szCs w:val="15"/>
                <w:lang w:val="en-GB"/>
              </w:rPr>
              <w:t xml:space="preserve">R1 termination </w:t>
            </w:r>
          </w:p>
        </w:tc>
        <w:tc>
          <w:tcPr>
            <w:tcW w:w="394" w:type="pct"/>
          </w:tcPr>
          <w:p w14:paraId="6123A85E" w14:textId="77777777" w:rsidR="00FE4936" w:rsidRPr="00B114DE" w:rsidRDefault="00FE4936" w:rsidP="00FE4936">
            <w:pPr>
              <w:rPr>
                <w:color w:val="000000" w:themeColor="text1"/>
                <w:sz w:val="15"/>
                <w:szCs w:val="15"/>
                <w:lang w:val="en-GB"/>
              </w:rPr>
            </w:pPr>
          </w:p>
        </w:tc>
        <w:tc>
          <w:tcPr>
            <w:tcW w:w="403" w:type="pct"/>
          </w:tcPr>
          <w:p w14:paraId="2FFF0540" w14:textId="77777777" w:rsidR="00FE4936" w:rsidRPr="00B114DE" w:rsidRDefault="00FE4936" w:rsidP="00FE4936">
            <w:pPr>
              <w:rPr>
                <w:color w:val="000000" w:themeColor="text1"/>
                <w:sz w:val="15"/>
                <w:szCs w:val="15"/>
                <w:lang w:val="en-GB"/>
              </w:rPr>
            </w:pPr>
          </w:p>
        </w:tc>
        <w:tc>
          <w:tcPr>
            <w:tcW w:w="310" w:type="pct"/>
          </w:tcPr>
          <w:p w14:paraId="65793FB0" w14:textId="77777777" w:rsidR="00FE4936" w:rsidRPr="00B114DE" w:rsidRDefault="00FE4936" w:rsidP="00FE4936">
            <w:pPr>
              <w:jc w:val="center"/>
              <w:rPr>
                <w:color w:val="000000" w:themeColor="text1"/>
                <w:sz w:val="15"/>
                <w:szCs w:val="15"/>
                <w:lang w:val="en-GB"/>
              </w:rPr>
            </w:pPr>
          </w:p>
        </w:tc>
        <w:tc>
          <w:tcPr>
            <w:tcW w:w="224" w:type="pct"/>
          </w:tcPr>
          <w:p w14:paraId="778D422A" w14:textId="375F967B"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414" w:type="pct"/>
          </w:tcPr>
          <w:p w14:paraId="01302F6F" w14:textId="691CC71F"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309877A3" w14:textId="100FD352"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tcPr>
          <w:p w14:paraId="6432788A" w14:textId="4A2AA936"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7F4720AE" w14:textId="77777777" w:rsidR="00FE4936" w:rsidRPr="00B114DE" w:rsidRDefault="00FE4936" w:rsidP="00FE4936">
            <w:pPr>
              <w:jc w:val="center"/>
              <w:rPr>
                <w:color w:val="000000" w:themeColor="text1"/>
                <w:sz w:val="15"/>
                <w:szCs w:val="15"/>
                <w:lang w:val="en-GB"/>
              </w:rPr>
            </w:pPr>
          </w:p>
        </w:tc>
        <w:tc>
          <w:tcPr>
            <w:tcW w:w="356" w:type="pct"/>
          </w:tcPr>
          <w:p w14:paraId="66BDB3F0" w14:textId="61AA4DD6"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02BE2595" w14:textId="77777777" w:rsidTr="006A26DB">
        <w:tc>
          <w:tcPr>
            <w:tcW w:w="366" w:type="pct"/>
          </w:tcPr>
          <w:p w14:paraId="21779A18" w14:textId="5D79070C" w:rsidR="00FE4936" w:rsidRPr="00B114DE" w:rsidRDefault="00FE4936" w:rsidP="00FE4936">
            <w:pPr>
              <w:rPr>
                <w:color w:val="000000" w:themeColor="text1"/>
                <w:sz w:val="15"/>
                <w:szCs w:val="15"/>
                <w:lang w:val="en-GB"/>
              </w:rPr>
            </w:pPr>
            <w:r w:rsidRPr="00B114DE">
              <w:rPr>
                <w:b/>
                <w:color w:val="000000" w:themeColor="text1"/>
                <w:sz w:val="15"/>
                <w:szCs w:val="15"/>
                <w:lang w:val="en-GB"/>
              </w:rPr>
              <w:t>ASSET-C-16</w:t>
            </w:r>
          </w:p>
        </w:tc>
        <w:tc>
          <w:tcPr>
            <w:tcW w:w="1676" w:type="pct"/>
          </w:tcPr>
          <w:p w14:paraId="045F4D42" w14:textId="07103E51" w:rsidR="00FE4936" w:rsidRPr="00B114DE" w:rsidRDefault="00FE4936" w:rsidP="00FE4936">
            <w:pPr>
              <w:rPr>
                <w:sz w:val="15"/>
                <w:szCs w:val="15"/>
                <w:lang w:val="en-GB"/>
              </w:rPr>
            </w:pPr>
            <w:r w:rsidRPr="00B114DE">
              <w:rPr>
                <w:sz w:val="15"/>
                <w:szCs w:val="15"/>
                <w:lang w:val="en-GB"/>
              </w:rPr>
              <w:t>R1 interface, including protocol stack</w:t>
            </w:r>
          </w:p>
        </w:tc>
        <w:tc>
          <w:tcPr>
            <w:tcW w:w="394" w:type="pct"/>
          </w:tcPr>
          <w:p w14:paraId="57239BD7" w14:textId="77777777" w:rsidR="00FE4936" w:rsidRPr="00B114DE" w:rsidRDefault="00FE4936" w:rsidP="00FE4936">
            <w:pPr>
              <w:rPr>
                <w:color w:val="000000" w:themeColor="text1"/>
                <w:sz w:val="15"/>
                <w:szCs w:val="15"/>
                <w:lang w:val="en-GB"/>
              </w:rPr>
            </w:pPr>
          </w:p>
        </w:tc>
        <w:tc>
          <w:tcPr>
            <w:tcW w:w="403" w:type="pct"/>
          </w:tcPr>
          <w:p w14:paraId="0C1E7029" w14:textId="77777777" w:rsidR="00FE4936" w:rsidRPr="00B114DE" w:rsidRDefault="00FE4936" w:rsidP="00FE4936">
            <w:pPr>
              <w:rPr>
                <w:color w:val="000000" w:themeColor="text1"/>
                <w:sz w:val="15"/>
                <w:szCs w:val="15"/>
                <w:lang w:val="en-GB"/>
              </w:rPr>
            </w:pPr>
          </w:p>
        </w:tc>
        <w:tc>
          <w:tcPr>
            <w:tcW w:w="310" w:type="pct"/>
          </w:tcPr>
          <w:p w14:paraId="06C17B56" w14:textId="77777777" w:rsidR="00FE4936" w:rsidRPr="00B114DE" w:rsidRDefault="00FE4936" w:rsidP="00FE4936">
            <w:pPr>
              <w:jc w:val="center"/>
              <w:rPr>
                <w:color w:val="000000" w:themeColor="text1"/>
                <w:sz w:val="15"/>
                <w:szCs w:val="15"/>
                <w:lang w:val="en-GB"/>
              </w:rPr>
            </w:pPr>
          </w:p>
        </w:tc>
        <w:tc>
          <w:tcPr>
            <w:tcW w:w="224" w:type="pct"/>
          </w:tcPr>
          <w:p w14:paraId="47A54CB0" w14:textId="15334C92"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414" w:type="pct"/>
          </w:tcPr>
          <w:p w14:paraId="2B7BC97D" w14:textId="6C0D37C8"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46ED9A2D" w14:textId="5221DD14"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tcPr>
          <w:p w14:paraId="24407B0E" w14:textId="782B37FB"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58BD7F3B" w14:textId="2D0F91B8"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56" w:type="pct"/>
          </w:tcPr>
          <w:p w14:paraId="78C6EEA5" w14:textId="49560B4C"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276C5BF9" w14:textId="77777777" w:rsidTr="006A26DB">
        <w:tc>
          <w:tcPr>
            <w:tcW w:w="366" w:type="pct"/>
          </w:tcPr>
          <w:p w14:paraId="26C255D9" w14:textId="462E531A"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ASSET-C-17</w:t>
            </w:r>
          </w:p>
        </w:tc>
        <w:tc>
          <w:tcPr>
            <w:tcW w:w="1676" w:type="pct"/>
          </w:tcPr>
          <w:p w14:paraId="0864253A" w14:textId="7A36DA84" w:rsidR="00FE4936" w:rsidRPr="00B114DE" w:rsidRDefault="00FE4936" w:rsidP="00FE4936">
            <w:pPr>
              <w:rPr>
                <w:sz w:val="15"/>
                <w:szCs w:val="15"/>
                <w:lang w:val="en-GB"/>
              </w:rPr>
            </w:pPr>
            <w:r w:rsidRPr="00B114DE">
              <w:rPr>
                <w:sz w:val="15"/>
                <w:szCs w:val="15"/>
                <w:lang w:val="en-GB"/>
              </w:rPr>
              <w:t>SMO Framework/Platform</w:t>
            </w:r>
          </w:p>
        </w:tc>
        <w:tc>
          <w:tcPr>
            <w:tcW w:w="394" w:type="pct"/>
          </w:tcPr>
          <w:p w14:paraId="04F4D450" w14:textId="256A047F" w:rsidR="00FE4936" w:rsidRPr="00B114DE" w:rsidRDefault="00FE4936" w:rsidP="00FE4936">
            <w:pPr>
              <w:rPr>
                <w:color w:val="000000" w:themeColor="text1"/>
                <w:sz w:val="15"/>
                <w:szCs w:val="15"/>
                <w:lang w:val="en-GB"/>
              </w:rPr>
            </w:pPr>
            <w:r w:rsidRPr="00B114DE">
              <w:rPr>
                <w:sz w:val="15"/>
                <w:szCs w:val="15"/>
                <w:lang w:val="en-GB"/>
              </w:rPr>
              <w:t>x</w:t>
            </w:r>
          </w:p>
        </w:tc>
        <w:tc>
          <w:tcPr>
            <w:tcW w:w="403" w:type="pct"/>
          </w:tcPr>
          <w:p w14:paraId="3F81BFAA" w14:textId="77777777" w:rsidR="00FE4936" w:rsidRPr="00B114DE" w:rsidRDefault="00FE4936" w:rsidP="00FE4936">
            <w:pPr>
              <w:rPr>
                <w:color w:val="000000" w:themeColor="text1"/>
                <w:sz w:val="15"/>
                <w:szCs w:val="15"/>
                <w:lang w:val="en-GB"/>
              </w:rPr>
            </w:pPr>
          </w:p>
        </w:tc>
        <w:tc>
          <w:tcPr>
            <w:tcW w:w="310" w:type="pct"/>
          </w:tcPr>
          <w:p w14:paraId="6FA2C099" w14:textId="77777777" w:rsidR="00FE4936" w:rsidRPr="00B114DE" w:rsidRDefault="00FE4936" w:rsidP="00FE4936">
            <w:pPr>
              <w:jc w:val="center"/>
              <w:rPr>
                <w:color w:val="000000" w:themeColor="text1"/>
                <w:sz w:val="15"/>
                <w:szCs w:val="15"/>
                <w:lang w:val="en-GB"/>
              </w:rPr>
            </w:pPr>
          </w:p>
        </w:tc>
        <w:tc>
          <w:tcPr>
            <w:tcW w:w="224" w:type="pct"/>
          </w:tcPr>
          <w:p w14:paraId="51C39C07" w14:textId="77777777" w:rsidR="00FE4936" w:rsidRPr="00B114DE" w:rsidRDefault="00FE4936" w:rsidP="00FE4936">
            <w:pPr>
              <w:jc w:val="center"/>
              <w:rPr>
                <w:color w:val="000000" w:themeColor="text1"/>
                <w:sz w:val="15"/>
                <w:szCs w:val="15"/>
                <w:lang w:val="en-GB"/>
              </w:rPr>
            </w:pPr>
          </w:p>
        </w:tc>
        <w:tc>
          <w:tcPr>
            <w:tcW w:w="414" w:type="pct"/>
          </w:tcPr>
          <w:p w14:paraId="5845887E" w14:textId="77777777" w:rsidR="00FE4936" w:rsidRPr="00B114DE" w:rsidRDefault="00FE4936" w:rsidP="00FE4936">
            <w:pPr>
              <w:jc w:val="center"/>
              <w:rPr>
                <w:color w:val="000000" w:themeColor="text1"/>
                <w:sz w:val="15"/>
                <w:szCs w:val="15"/>
                <w:lang w:val="en-GB"/>
              </w:rPr>
            </w:pPr>
          </w:p>
        </w:tc>
        <w:tc>
          <w:tcPr>
            <w:tcW w:w="287" w:type="pct"/>
          </w:tcPr>
          <w:p w14:paraId="7E921C57" w14:textId="77777777" w:rsidR="00FE4936" w:rsidRPr="00B114DE" w:rsidRDefault="00FE4936" w:rsidP="00FE4936">
            <w:pPr>
              <w:jc w:val="center"/>
              <w:rPr>
                <w:color w:val="000000" w:themeColor="text1"/>
                <w:sz w:val="15"/>
                <w:szCs w:val="15"/>
                <w:lang w:val="en-GB"/>
              </w:rPr>
            </w:pPr>
          </w:p>
        </w:tc>
        <w:tc>
          <w:tcPr>
            <w:tcW w:w="339" w:type="pct"/>
          </w:tcPr>
          <w:p w14:paraId="46563C40" w14:textId="6F3B506E"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75524CD2" w14:textId="77777777" w:rsidR="00FE4936" w:rsidRPr="00B114DE" w:rsidRDefault="00FE4936" w:rsidP="00FE4936">
            <w:pPr>
              <w:jc w:val="center"/>
              <w:rPr>
                <w:color w:val="000000" w:themeColor="text1"/>
                <w:sz w:val="15"/>
                <w:szCs w:val="15"/>
                <w:lang w:val="en-GB"/>
              </w:rPr>
            </w:pPr>
          </w:p>
        </w:tc>
        <w:tc>
          <w:tcPr>
            <w:tcW w:w="356" w:type="pct"/>
          </w:tcPr>
          <w:p w14:paraId="715A11DE" w14:textId="51897310"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0E9D714F" w14:textId="77777777" w:rsidTr="006A26DB">
        <w:tc>
          <w:tcPr>
            <w:tcW w:w="366" w:type="pct"/>
          </w:tcPr>
          <w:p w14:paraId="680D5813" w14:textId="21100442"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ASSET-C-18</w:t>
            </w:r>
          </w:p>
        </w:tc>
        <w:tc>
          <w:tcPr>
            <w:tcW w:w="1676" w:type="pct"/>
          </w:tcPr>
          <w:p w14:paraId="62F8C62A" w14:textId="7E800A7A" w:rsidR="00FE4936" w:rsidRPr="00B114DE" w:rsidRDefault="00FE4936" w:rsidP="00FE4936">
            <w:pPr>
              <w:rPr>
                <w:sz w:val="15"/>
                <w:szCs w:val="15"/>
                <w:lang w:val="en-GB"/>
              </w:rPr>
            </w:pPr>
            <w:r w:rsidRPr="00B114DE">
              <w:rPr>
                <w:sz w:val="15"/>
                <w:szCs w:val="15"/>
                <w:lang w:val="en-GB"/>
              </w:rPr>
              <w:t>SMO Functions</w:t>
            </w:r>
          </w:p>
        </w:tc>
        <w:tc>
          <w:tcPr>
            <w:tcW w:w="394" w:type="pct"/>
          </w:tcPr>
          <w:p w14:paraId="7CD71D5C" w14:textId="111ED47F" w:rsidR="00FE4936" w:rsidRPr="00B114DE" w:rsidRDefault="00FE4936" w:rsidP="00FE4936">
            <w:pPr>
              <w:rPr>
                <w:color w:val="000000" w:themeColor="text1"/>
                <w:sz w:val="15"/>
                <w:szCs w:val="15"/>
                <w:lang w:val="en-GB"/>
              </w:rPr>
            </w:pPr>
            <w:r w:rsidRPr="00B114DE">
              <w:rPr>
                <w:sz w:val="15"/>
                <w:szCs w:val="15"/>
                <w:lang w:val="en-GB"/>
              </w:rPr>
              <w:t>x</w:t>
            </w:r>
          </w:p>
        </w:tc>
        <w:tc>
          <w:tcPr>
            <w:tcW w:w="403" w:type="pct"/>
          </w:tcPr>
          <w:p w14:paraId="638E4609" w14:textId="77777777" w:rsidR="00FE4936" w:rsidRPr="00B114DE" w:rsidRDefault="00FE4936" w:rsidP="00FE4936">
            <w:pPr>
              <w:rPr>
                <w:color w:val="000000" w:themeColor="text1"/>
                <w:sz w:val="15"/>
                <w:szCs w:val="15"/>
                <w:lang w:val="en-GB"/>
              </w:rPr>
            </w:pPr>
          </w:p>
        </w:tc>
        <w:tc>
          <w:tcPr>
            <w:tcW w:w="310" w:type="pct"/>
          </w:tcPr>
          <w:p w14:paraId="6421AB99" w14:textId="77777777" w:rsidR="00FE4936" w:rsidRPr="00B114DE" w:rsidRDefault="00FE4936" w:rsidP="00FE4936">
            <w:pPr>
              <w:jc w:val="center"/>
              <w:rPr>
                <w:color w:val="000000" w:themeColor="text1"/>
                <w:sz w:val="15"/>
                <w:szCs w:val="15"/>
                <w:lang w:val="en-GB"/>
              </w:rPr>
            </w:pPr>
          </w:p>
        </w:tc>
        <w:tc>
          <w:tcPr>
            <w:tcW w:w="224" w:type="pct"/>
          </w:tcPr>
          <w:p w14:paraId="7AC0EEBC" w14:textId="77777777" w:rsidR="00FE4936" w:rsidRPr="00B114DE" w:rsidRDefault="00FE4936" w:rsidP="00FE4936">
            <w:pPr>
              <w:jc w:val="center"/>
              <w:rPr>
                <w:color w:val="000000" w:themeColor="text1"/>
                <w:sz w:val="15"/>
                <w:szCs w:val="15"/>
                <w:lang w:val="en-GB"/>
              </w:rPr>
            </w:pPr>
          </w:p>
        </w:tc>
        <w:tc>
          <w:tcPr>
            <w:tcW w:w="414" w:type="pct"/>
          </w:tcPr>
          <w:p w14:paraId="5693A08D" w14:textId="77777777" w:rsidR="00FE4936" w:rsidRPr="00B114DE" w:rsidRDefault="00FE4936" w:rsidP="00FE4936">
            <w:pPr>
              <w:jc w:val="center"/>
              <w:rPr>
                <w:color w:val="000000" w:themeColor="text1"/>
                <w:sz w:val="15"/>
                <w:szCs w:val="15"/>
                <w:lang w:val="en-GB"/>
              </w:rPr>
            </w:pPr>
          </w:p>
        </w:tc>
        <w:tc>
          <w:tcPr>
            <w:tcW w:w="287" w:type="pct"/>
          </w:tcPr>
          <w:p w14:paraId="78831D9B" w14:textId="77777777" w:rsidR="00FE4936" w:rsidRPr="00B114DE" w:rsidRDefault="00FE4936" w:rsidP="00FE4936">
            <w:pPr>
              <w:jc w:val="center"/>
              <w:rPr>
                <w:color w:val="000000" w:themeColor="text1"/>
                <w:sz w:val="15"/>
                <w:szCs w:val="15"/>
                <w:lang w:val="en-GB"/>
              </w:rPr>
            </w:pPr>
          </w:p>
        </w:tc>
        <w:tc>
          <w:tcPr>
            <w:tcW w:w="339" w:type="pct"/>
          </w:tcPr>
          <w:p w14:paraId="5913C216" w14:textId="66CACE72"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6609ACB8" w14:textId="77777777" w:rsidR="00FE4936" w:rsidRPr="00B114DE" w:rsidRDefault="00FE4936" w:rsidP="00FE4936">
            <w:pPr>
              <w:jc w:val="center"/>
              <w:rPr>
                <w:color w:val="000000" w:themeColor="text1"/>
                <w:sz w:val="15"/>
                <w:szCs w:val="15"/>
                <w:lang w:val="en-GB"/>
              </w:rPr>
            </w:pPr>
          </w:p>
        </w:tc>
        <w:tc>
          <w:tcPr>
            <w:tcW w:w="356" w:type="pct"/>
          </w:tcPr>
          <w:p w14:paraId="1C33E9CF" w14:textId="0D5EE21B"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21599486" w14:textId="77777777" w:rsidTr="006A26DB">
        <w:tc>
          <w:tcPr>
            <w:tcW w:w="366" w:type="pct"/>
          </w:tcPr>
          <w:p w14:paraId="7CE76DD6" w14:textId="0C14CE80"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ASSET-C-19</w:t>
            </w:r>
          </w:p>
        </w:tc>
        <w:tc>
          <w:tcPr>
            <w:tcW w:w="1676" w:type="pct"/>
          </w:tcPr>
          <w:p w14:paraId="556D92E4" w14:textId="1542A9D1" w:rsidR="00FE4936" w:rsidRPr="00B114DE" w:rsidRDefault="00FE4936" w:rsidP="00FE4936">
            <w:pPr>
              <w:rPr>
                <w:sz w:val="15"/>
                <w:szCs w:val="15"/>
                <w:lang w:val="en-GB"/>
              </w:rPr>
            </w:pPr>
            <w:r w:rsidRPr="00B114DE">
              <w:rPr>
                <w:sz w:val="15"/>
                <w:szCs w:val="15"/>
                <w:lang w:val="en-GB"/>
              </w:rPr>
              <w:t>R1 Service Exposure Functions</w:t>
            </w:r>
          </w:p>
        </w:tc>
        <w:tc>
          <w:tcPr>
            <w:tcW w:w="394" w:type="pct"/>
          </w:tcPr>
          <w:p w14:paraId="67A9213F" w14:textId="39797BEF" w:rsidR="00FE4936" w:rsidRPr="00B114DE" w:rsidRDefault="00FE4936" w:rsidP="00FE4936">
            <w:pPr>
              <w:rPr>
                <w:color w:val="000000" w:themeColor="text1"/>
                <w:sz w:val="15"/>
                <w:szCs w:val="15"/>
                <w:lang w:val="en-GB"/>
              </w:rPr>
            </w:pPr>
            <w:r w:rsidRPr="00B114DE">
              <w:rPr>
                <w:sz w:val="15"/>
                <w:szCs w:val="15"/>
                <w:lang w:val="en-GB"/>
              </w:rPr>
              <w:t>x</w:t>
            </w:r>
          </w:p>
        </w:tc>
        <w:tc>
          <w:tcPr>
            <w:tcW w:w="403" w:type="pct"/>
          </w:tcPr>
          <w:p w14:paraId="5E6D67B8" w14:textId="77777777" w:rsidR="00FE4936" w:rsidRPr="00B114DE" w:rsidRDefault="00FE4936" w:rsidP="00FE4936">
            <w:pPr>
              <w:rPr>
                <w:color w:val="000000" w:themeColor="text1"/>
                <w:sz w:val="15"/>
                <w:szCs w:val="15"/>
                <w:lang w:val="en-GB"/>
              </w:rPr>
            </w:pPr>
          </w:p>
        </w:tc>
        <w:tc>
          <w:tcPr>
            <w:tcW w:w="310" w:type="pct"/>
          </w:tcPr>
          <w:p w14:paraId="2630E506" w14:textId="77777777" w:rsidR="00FE4936" w:rsidRPr="00B114DE" w:rsidRDefault="00FE4936" w:rsidP="00FE4936">
            <w:pPr>
              <w:jc w:val="center"/>
              <w:rPr>
                <w:color w:val="000000" w:themeColor="text1"/>
                <w:sz w:val="15"/>
                <w:szCs w:val="15"/>
                <w:lang w:val="en-GB"/>
              </w:rPr>
            </w:pPr>
          </w:p>
        </w:tc>
        <w:tc>
          <w:tcPr>
            <w:tcW w:w="224" w:type="pct"/>
          </w:tcPr>
          <w:p w14:paraId="3CCECF3A" w14:textId="77777777" w:rsidR="00FE4936" w:rsidRPr="00B114DE" w:rsidRDefault="00FE4936" w:rsidP="00FE4936">
            <w:pPr>
              <w:jc w:val="center"/>
              <w:rPr>
                <w:color w:val="000000" w:themeColor="text1"/>
                <w:sz w:val="15"/>
                <w:szCs w:val="15"/>
                <w:lang w:val="en-GB"/>
              </w:rPr>
            </w:pPr>
          </w:p>
        </w:tc>
        <w:tc>
          <w:tcPr>
            <w:tcW w:w="414" w:type="pct"/>
          </w:tcPr>
          <w:p w14:paraId="64F0B8D0" w14:textId="77777777" w:rsidR="00FE4936" w:rsidRPr="00B114DE" w:rsidRDefault="00FE4936" w:rsidP="00FE4936">
            <w:pPr>
              <w:jc w:val="center"/>
              <w:rPr>
                <w:color w:val="000000" w:themeColor="text1"/>
                <w:sz w:val="15"/>
                <w:szCs w:val="15"/>
                <w:lang w:val="en-GB"/>
              </w:rPr>
            </w:pPr>
          </w:p>
        </w:tc>
        <w:tc>
          <w:tcPr>
            <w:tcW w:w="287" w:type="pct"/>
          </w:tcPr>
          <w:p w14:paraId="01EEEE1D" w14:textId="77777777" w:rsidR="00FE4936" w:rsidRPr="00B114DE" w:rsidRDefault="00FE4936" w:rsidP="00FE4936">
            <w:pPr>
              <w:jc w:val="center"/>
              <w:rPr>
                <w:color w:val="000000" w:themeColor="text1"/>
                <w:sz w:val="15"/>
                <w:szCs w:val="15"/>
                <w:lang w:val="en-GB"/>
              </w:rPr>
            </w:pPr>
          </w:p>
        </w:tc>
        <w:tc>
          <w:tcPr>
            <w:tcW w:w="339" w:type="pct"/>
          </w:tcPr>
          <w:p w14:paraId="46318D40" w14:textId="049464D5"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7604AB5D" w14:textId="77777777" w:rsidR="00FE4936" w:rsidRPr="00B114DE" w:rsidRDefault="00FE4936" w:rsidP="00FE4936">
            <w:pPr>
              <w:jc w:val="center"/>
              <w:rPr>
                <w:color w:val="000000" w:themeColor="text1"/>
                <w:sz w:val="15"/>
                <w:szCs w:val="15"/>
                <w:lang w:val="en-GB"/>
              </w:rPr>
            </w:pPr>
          </w:p>
        </w:tc>
        <w:tc>
          <w:tcPr>
            <w:tcW w:w="356" w:type="pct"/>
          </w:tcPr>
          <w:p w14:paraId="2C2EFAD5" w14:textId="4BECED29"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30D5FDED" w14:textId="77777777" w:rsidTr="006A26DB">
        <w:tc>
          <w:tcPr>
            <w:tcW w:w="366" w:type="pct"/>
          </w:tcPr>
          <w:p w14:paraId="70D2A3BE" w14:textId="5B53170F"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ASSET-C-20</w:t>
            </w:r>
          </w:p>
        </w:tc>
        <w:tc>
          <w:tcPr>
            <w:tcW w:w="1676" w:type="pct"/>
          </w:tcPr>
          <w:p w14:paraId="5BE09CD1" w14:textId="1DA87A23" w:rsidR="00FE4936" w:rsidRPr="00B114DE" w:rsidRDefault="00FE4936" w:rsidP="00FE4936">
            <w:pPr>
              <w:rPr>
                <w:sz w:val="15"/>
                <w:szCs w:val="15"/>
                <w:lang w:val="en-GB"/>
              </w:rPr>
            </w:pPr>
            <w:r w:rsidRPr="00B114DE">
              <w:rPr>
                <w:sz w:val="15"/>
                <w:szCs w:val="15"/>
                <w:lang w:val="en-GB"/>
              </w:rPr>
              <w:t>A1 Functions</w:t>
            </w:r>
          </w:p>
        </w:tc>
        <w:tc>
          <w:tcPr>
            <w:tcW w:w="394" w:type="pct"/>
          </w:tcPr>
          <w:p w14:paraId="52ECF43D" w14:textId="63624277" w:rsidR="00FE4936" w:rsidRPr="00B114DE" w:rsidRDefault="00FE4936" w:rsidP="00FE4936">
            <w:pPr>
              <w:rPr>
                <w:color w:val="000000" w:themeColor="text1"/>
                <w:sz w:val="15"/>
                <w:szCs w:val="15"/>
                <w:lang w:val="en-GB"/>
              </w:rPr>
            </w:pPr>
            <w:r w:rsidRPr="00B114DE">
              <w:rPr>
                <w:sz w:val="15"/>
                <w:szCs w:val="15"/>
                <w:lang w:val="en-GB"/>
              </w:rPr>
              <w:t>x</w:t>
            </w:r>
          </w:p>
        </w:tc>
        <w:tc>
          <w:tcPr>
            <w:tcW w:w="403" w:type="pct"/>
          </w:tcPr>
          <w:p w14:paraId="67629ABB" w14:textId="77777777" w:rsidR="00FE4936" w:rsidRPr="00B114DE" w:rsidRDefault="00FE4936" w:rsidP="00FE4936">
            <w:pPr>
              <w:rPr>
                <w:color w:val="000000" w:themeColor="text1"/>
                <w:sz w:val="15"/>
                <w:szCs w:val="15"/>
                <w:lang w:val="en-GB"/>
              </w:rPr>
            </w:pPr>
          </w:p>
        </w:tc>
        <w:tc>
          <w:tcPr>
            <w:tcW w:w="310" w:type="pct"/>
          </w:tcPr>
          <w:p w14:paraId="4CD6D837" w14:textId="77777777" w:rsidR="00FE4936" w:rsidRPr="00B114DE" w:rsidRDefault="00FE4936" w:rsidP="00FE4936">
            <w:pPr>
              <w:jc w:val="center"/>
              <w:rPr>
                <w:color w:val="000000" w:themeColor="text1"/>
                <w:sz w:val="15"/>
                <w:szCs w:val="15"/>
                <w:lang w:val="en-GB"/>
              </w:rPr>
            </w:pPr>
          </w:p>
        </w:tc>
        <w:tc>
          <w:tcPr>
            <w:tcW w:w="224" w:type="pct"/>
          </w:tcPr>
          <w:p w14:paraId="69319F7A" w14:textId="77777777" w:rsidR="00FE4936" w:rsidRPr="00B114DE" w:rsidRDefault="00FE4936" w:rsidP="00FE4936">
            <w:pPr>
              <w:jc w:val="center"/>
              <w:rPr>
                <w:color w:val="000000" w:themeColor="text1"/>
                <w:sz w:val="15"/>
                <w:szCs w:val="15"/>
                <w:lang w:val="en-GB"/>
              </w:rPr>
            </w:pPr>
          </w:p>
        </w:tc>
        <w:tc>
          <w:tcPr>
            <w:tcW w:w="414" w:type="pct"/>
          </w:tcPr>
          <w:p w14:paraId="2FC001EF" w14:textId="77777777" w:rsidR="00FE4936" w:rsidRPr="00B114DE" w:rsidRDefault="00FE4936" w:rsidP="00FE4936">
            <w:pPr>
              <w:jc w:val="center"/>
              <w:rPr>
                <w:color w:val="000000" w:themeColor="text1"/>
                <w:sz w:val="15"/>
                <w:szCs w:val="15"/>
                <w:lang w:val="en-GB"/>
              </w:rPr>
            </w:pPr>
          </w:p>
        </w:tc>
        <w:tc>
          <w:tcPr>
            <w:tcW w:w="287" w:type="pct"/>
          </w:tcPr>
          <w:p w14:paraId="7416F5E7" w14:textId="77777777" w:rsidR="00FE4936" w:rsidRPr="00B114DE" w:rsidRDefault="00FE4936" w:rsidP="00FE4936">
            <w:pPr>
              <w:jc w:val="center"/>
              <w:rPr>
                <w:color w:val="000000" w:themeColor="text1"/>
                <w:sz w:val="15"/>
                <w:szCs w:val="15"/>
                <w:lang w:val="en-GB"/>
              </w:rPr>
            </w:pPr>
          </w:p>
        </w:tc>
        <w:tc>
          <w:tcPr>
            <w:tcW w:w="339" w:type="pct"/>
          </w:tcPr>
          <w:p w14:paraId="2FE49515" w14:textId="4B9CC072"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6F380B56" w14:textId="77777777" w:rsidR="00FE4936" w:rsidRPr="00B114DE" w:rsidRDefault="00FE4936" w:rsidP="00FE4936">
            <w:pPr>
              <w:jc w:val="center"/>
              <w:rPr>
                <w:color w:val="000000" w:themeColor="text1"/>
                <w:sz w:val="15"/>
                <w:szCs w:val="15"/>
                <w:lang w:val="en-GB"/>
              </w:rPr>
            </w:pPr>
          </w:p>
        </w:tc>
        <w:tc>
          <w:tcPr>
            <w:tcW w:w="356" w:type="pct"/>
          </w:tcPr>
          <w:p w14:paraId="5417D1BC" w14:textId="578FC0DC"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60278A47" w14:textId="77777777" w:rsidTr="006A26DB">
        <w:tc>
          <w:tcPr>
            <w:tcW w:w="366" w:type="pct"/>
          </w:tcPr>
          <w:p w14:paraId="6340A212" w14:textId="40E6A3E5"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ASSET-C-21</w:t>
            </w:r>
          </w:p>
        </w:tc>
        <w:tc>
          <w:tcPr>
            <w:tcW w:w="1676" w:type="pct"/>
          </w:tcPr>
          <w:p w14:paraId="419669E6" w14:textId="6B2A5836" w:rsidR="00FE4936" w:rsidRPr="00B114DE" w:rsidRDefault="00FE4936" w:rsidP="00FE4936">
            <w:pPr>
              <w:rPr>
                <w:sz w:val="15"/>
                <w:szCs w:val="15"/>
                <w:lang w:val="en-GB"/>
              </w:rPr>
            </w:pPr>
            <w:r w:rsidRPr="00B114DE">
              <w:rPr>
                <w:sz w:val="15"/>
                <w:szCs w:val="15"/>
                <w:lang w:val="en-GB"/>
              </w:rPr>
              <w:t>Data Management and Exposure Functions</w:t>
            </w:r>
          </w:p>
        </w:tc>
        <w:tc>
          <w:tcPr>
            <w:tcW w:w="394" w:type="pct"/>
          </w:tcPr>
          <w:p w14:paraId="426982D5" w14:textId="52870F85" w:rsidR="00FE4936" w:rsidRPr="00B114DE" w:rsidRDefault="00FE4936" w:rsidP="00FE4936">
            <w:pPr>
              <w:rPr>
                <w:color w:val="000000" w:themeColor="text1"/>
                <w:sz w:val="15"/>
                <w:szCs w:val="15"/>
                <w:lang w:val="en-GB"/>
              </w:rPr>
            </w:pPr>
            <w:r w:rsidRPr="00B114DE">
              <w:rPr>
                <w:sz w:val="15"/>
                <w:szCs w:val="15"/>
                <w:lang w:val="en-GB"/>
              </w:rPr>
              <w:t>x</w:t>
            </w:r>
          </w:p>
        </w:tc>
        <w:tc>
          <w:tcPr>
            <w:tcW w:w="403" w:type="pct"/>
          </w:tcPr>
          <w:p w14:paraId="64CCFCE5" w14:textId="77777777" w:rsidR="00FE4936" w:rsidRPr="00B114DE" w:rsidRDefault="00FE4936" w:rsidP="00FE4936">
            <w:pPr>
              <w:rPr>
                <w:color w:val="000000" w:themeColor="text1"/>
                <w:sz w:val="15"/>
                <w:szCs w:val="15"/>
                <w:lang w:val="en-GB"/>
              </w:rPr>
            </w:pPr>
          </w:p>
        </w:tc>
        <w:tc>
          <w:tcPr>
            <w:tcW w:w="310" w:type="pct"/>
          </w:tcPr>
          <w:p w14:paraId="270EBD07" w14:textId="77777777" w:rsidR="00FE4936" w:rsidRPr="00B114DE" w:rsidRDefault="00FE4936" w:rsidP="00FE4936">
            <w:pPr>
              <w:jc w:val="center"/>
              <w:rPr>
                <w:color w:val="000000" w:themeColor="text1"/>
                <w:sz w:val="15"/>
                <w:szCs w:val="15"/>
                <w:lang w:val="en-GB"/>
              </w:rPr>
            </w:pPr>
          </w:p>
        </w:tc>
        <w:tc>
          <w:tcPr>
            <w:tcW w:w="224" w:type="pct"/>
          </w:tcPr>
          <w:p w14:paraId="7B76753B" w14:textId="77777777" w:rsidR="00FE4936" w:rsidRPr="00B114DE" w:rsidRDefault="00FE4936" w:rsidP="00FE4936">
            <w:pPr>
              <w:jc w:val="center"/>
              <w:rPr>
                <w:color w:val="000000" w:themeColor="text1"/>
                <w:sz w:val="15"/>
                <w:szCs w:val="15"/>
                <w:lang w:val="en-GB"/>
              </w:rPr>
            </w:pPr>
          </w:p>
        </w:tc>
        <w:tc>
          <w:tcPr>
            <w:tcW w:w="414" w:type="pct"/>
          </w:tcPr>
          <w:p w14:paraId="0A7C4169" w14:textId="77777777" w:rsidR="00FE4936" w:rsidRPr="00B114DE" w:rsidRDefault="00FE4936" w:rsidP="00FE4936">
            <w:pPr>
              <w:jc w:val="center"/>
              <w:rPr>
                <w:color w:val="000000" w:themeColor="text1"/>
                <w:sz w:val="15"/>
                <w:szCs w:val="15"/>
                <w:lang w:val="en-GB"/>
              </w:rPr>
            </w:pPr>
          </w:p>
        </w:tc>
        <w:tc>
          <w:tcPr>
            <w:tcW w:w="287" w:type="pct"/>
          </w:tcPr>
          <w:p w14:paraId="5BE61F0D" w14:textId="77777777" w:rsidR="00FE4936" w:rsidRPr="00B114DE" w:rsidRDefault="00FE4936" w:rsidP="00FE4936">
            <w:pPr>
              <w:jc w:val="center"/>
              <w:rPr>
                <w:color w:val="000000" w:themeColor="text1"/>
                <w:sz w:val="15"/>
                <w:szCs w:val="15"/>
                <w:lang w:val="en-GB"/>
              </w:rPr>
            </w:pPr>
          </w:p>
        </w:tc>
        <w:tc>
          <w:tcPr>
            <w:tcW w:w="339" w:type="pct"/>
          </w:tcPr>
          <w:p w14:paraId="2642219F" w14:textId="226B3D8E"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521099D1" w14:textId="77777777" w:rsidR="00FE4936" w:rsidRPr="00B114DE" w:rsidRDefault="00FE4936" w:rsidP="00FE4936">
            <w:pPr>
              <w:jc w:val="center"/>
              <w:rPr>
                <w:color w:val="000000" w:themeColor="text1"/>
                <w:sz w:val="15"/>
                <w:szCs w:val="15"/>
                <w:lang w:val="en-GB"/>
              </w:rPr>
            </w:pPr>
          </w:p>
        </w:tc>
        <w:tc>
          <w:tcPr>
            <w:tcW w:w="356" w:type="pct"/>
          </w:tcPr>
          <w:p w14:paraId="61E9C496" w14:textId="07253B12"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32113D50" w14:textId="77777777" w:rsidTr="006A26DB">
        <w:tc>
          <w:tcPr>
            <w:tcW w:w="366" w:type="pct"/>
          </w:tcPr>
          <w:p w14:paraId="344C31D1" w14:textId="3A57C3C8"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ASSET-C-22</w:t>
            </w:r>
          </w:p>
        </w:tc>
        <w:tc>
          <w:tcPr>
            <w:tcW w:w="1676" w:type="pct"/>
          </w:tcPr>
          <w:p w14:paraId="6A1FF9D0" w14:textId="53FEA9DE" w:rsidR="00FE4936" w:rsidRPr="00B114DE" w:rsidRDefault="00FE4936" w:rsidP="00FE4936">
            <w:pPr>
              <w:rPr>
                <w:sz w:val="15"/>
                <w:szCs w:val="15"/>
                <w:lang w:val="en-GB"/>
              </w:rPr>
            </w:pPr>
            <w:r w:rsidRPr="00B114DE">
              <w:rPr>
                <w:sz w:val="15"/>
                <w:szCs w:val="15"/>
                <w:lang w:val="en-GB"/>
              </w:rPr>
              <w:t>O1, including protocol stack</w:t>
            </w:r>
          </w:p>
        </w:tc>
        <w:tc>
          <w:tcPr>
            <w:tcW w:w="394" w:type="pct"/>
          </w:tcPr>
          <w:p w14:paraId="67BF8710" w14:textId="77777777" w:rsidR="00FE4936" w:rsidRPr="00B114DE" w:rsidRDefault="00FE4936" w:rsidP="00FE4936">
            <w:pPr>
              <w:rPr>
                <w:color w:val="000000" w:themeColor="text1"/>
                <w:sz w:val="15"/>
                <w:szCs w:val="15"/>
                <w:lang w:val="en-GB"/>
              </w:rPr>
            </w:pPr>
          </w:p>
        </w:tc>
        <w:tc>
          <w:tcPr>
            <w:tcW w:w="403" w:type="pct"/>
          </w:tcPr>
          <w:p w14:paraId="39AD5D3C" w14:textId="6BC79E29" w:rsidR="00FE4936" w:rsidRPr="00B114DE" w:rsidRDefault="00FE4936" w:rsidP="00FE4936">
            <w:pPr>
              <w:rPr>
                <w:color w:val="000000" w:themeColor="text1"/>
                <w:sz w:val="15"/>
                <w:szCs w:val="15"/>
                <w:lang w:val="en-GB"/>
              </w:rPr>
            </w:pPr>
            <w:r w:rsidRPr="00B114DE">
              <w:rPr>
                <w:sz w:val="15"/>
                <w:szCs w:val="15"/>
                <w:lang w:val="en-GB"/>
              </w:rPr>
              <w:t>x</w:t>
            </w:r>
          </w:p>
        </w:tc>
        <w:tc>
          <w:tcPr>
            <w:tcW w:w="310" w:type="pct"/>
          </w:tcPr>
          <w:p w14:paraId="4ADE9A44" w14:textId="77777777" w:rsidR="00FE4936" w:rsidRPr="00B114DE" w:rsidRDefault="00FE4936" w:rsidP="00FE4936">
            <w:pPr>
              <w:jc w:val="center"/>
              <w:rPr>
                <w:color w:val="000000" w:themeColor="text1"/>
                <w:sz w:val="15"/>
                <w:szCs w:val="15"/>
                <w:lang w:val="en-GB"/>
              </w:rPr>
            </w:pPr>
          </w:p>
        </w:tc>
        <w:tc>
          <w:tcPr>
            <w:tcW w:w="224" w:type="pct"/>
          </w:tcPr>
          <w:p w14:paraId="58D109E1" w14:textId="640B760A"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414" w:type="pct"/>
          </w:tcPr>
          <w:p w14:paraId="6674DB25" w14:textId="26BC543F"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2C08158D" w14:textId="21F8BCF8"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tcPr>
          <w:p w14:paraId="4D2F8668" w14:textId="5E7645E4"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334428DC" w14:textId="7A6426D3"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56" w:type="pct"/>
          </w:tcPr>
          <w:p w14:paraId="58E05B09" w14:textId="6F32552D"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43C68886" w14:textId="77777777" w:rsidTr="006A26DB">
        <w:tc>
          <w:tcPr>
            <w:tcW w:w="366" w:type="pct"/>
          </w:tcPr>
          <w:p w14:paraId="073BC19A" w14:textId="78FA882B"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ASSET-C-23</w:t>
            </w:r>
          </w:p>
        </w:tc>
        <w:tc>
          <w:tcPr>
            <w:tcW w:w="1676" w:type="pct"/>
          </w:tcPr>
          <w:p w14:paraId="1A7ED9A2" w14:textId="3E46DE52" w:rsidR="00FE4936" w:rsidRPr="00B114DE" w:rsidRDefault="00FE4936" w:rsidP="00FE4936">
            <w:pPr>
              <w:rPr>
                <w:sz w:val="15"/>
                <w:szCs w:val="15"/>
                <w:lang w:val="en-GB"/>
              </w:rPr>
            </w:pPr>
            <w:r w:rsidRPr="00B114DE">
              <w:rPr>
                <w:sz w:val="15"/>
                <w:szCs w:val="15"/>
                <w:lang w:val="en-GB"/>
              </w:rPr>
              <w:t>O2, including protocol stack</w:t>
            </w:r>
          </w:p>
        </w:tc>
        <w:tc>
          <w:tcPr>
            <w:tcW w:w="394" w:type="pct"/>
          </w:tcPr>
          <w:p w14:paraId="0F6FE788" w14:textId="77777777" w:rsidR="00FE4936" w:rsidRPr="00B114DE" w:rsidRDefault="00FE4936" w:rsidP="00FE4936">
            <w:pPr>
              <w:rPr>
                <w:color w:val="000000" w:themeColor="text1"/>
                <w:sz w:val="15"/>
                <w:szCs w:val="15"/>
                <w:lang w:val="en-GB"/>
              </w:rPr>
            </w:pPr>
          </w:p>
        </w:tc>
        <w:tc>
          <w:tcPr>
            <w:tcW w:w="403" w:type="pct"/>
          </w:tcPr>
          <w:p w14:paraId="5312116A" w14:textId="3FCBBDA4" w:rsidR="00FE4936" w:rsidRPr="00B114DE" w:rsidRDefault="00FE4936" w:rsidP="00FE4936">
            <w:pPr>
              <w:rPr>
                <w:color w:val="000000" w:themeColor="text1"/>
                <w:sz w:val="15"/>
                <w:szCs w:val="15"/>
                <w:lang w:val="en-GB"/>
              </w:rPr>
            </w:pPr>
            <w:r w:rsidRPr="00B114DE">
              <w:rPr>
                <w:sz w:val="15"/>
                <w:szCs w:val="15"/>
                <w:lang w:val="en-GB"/>
              </w:rPr>
              <w:t>x</w:t>
            </w:r>
          </w:p>
        </w:tc>
        <w:tc>
          <w:tcPr>
            <w:tcW w:w="310" w:type="pct"/>
          </w:tcPr>
          <w:p w14:paraId="7732F482" w14:textId="77777777" w:rsidR="00FE4936" w:rsidRPr="00B114DE" w:rsidRDefault="00FE4936" w:rsidP="00FE4936">
            <w:pPr>
              <w:jc w:val="center"/>
              <w:rPr>
                <w:color w:val="000000" w:themeColor="text1"/>
                <w:sz w:val="15"/>
                <w:szCs w:val="15"/>
                <w:lang w:val="en-GB"/>
              </w:rPr>
            </w:pPr>
          </w:p>
        </w:tc>
        <w:tc>
          <w:tcPr>
            <w:tcW w:w="224" w:type="pct"/>
          </w:tcPr>
          <w:p w14:paraId="78DB19BB" w14:textId="06370BDB"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414" w:type="pct"/>
          </w:tcPr>
          <w:p w14:paraId="08771A8A" w14:textId="08CE8AC8"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5C41E07F" w14:textId="76AED34D"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tcPr>
          <w:p w14:paraId="664E4319" w14:textId="2BED171A"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6371038D" w14:textId="419C0A1A"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56" w:type="pct"/>
          </w:tcPr>
          <w:p w14:paraId="01A22087" w14:textId="1A3C5021"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4D94B9C0" w14:textId="77777777" w:rsidTr="006A26DB">
        <w:tc>
          <w:tcPr>
            <w:tcW w:w="366" w:type="pct"/>
          </w:tcPr>
          <w:p w14:paraId="3691D642" w14:textId="16DABCCF"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ASSET-C-24</w:t>
            </w:r>
          </w:p>
        </w:tc>
        <w:tc>
          <w:tcPr>
            <w:tcW w:w="1676" w:type="pct"/>
          </w:tcPr>
          <w:p w14:paraId="13D57DFE" w14:textId="608A1B3A" w:rsidR="00FE4936" w:rsidRPr="00B114DE" w:rsidRDefault="00FE4936" w:rsidP="00FE4936">
            <w:pPr>
              <w:rPr>
                <w:sz w:val="15"/>
                <w:szCs w:val="15"/>
                <w:lang w:val="en-GB"/>
              </w:rPr>
            </w:pPr>
            <w:r w:rsidRPr="00B114DE">
              <w:rPr>
                <w:sz w:val="15"/>
                <w:szCs w:val="15"/>
                <w:lang w:val="en-GB"/>
              </w:rPr>
              <w:t>OFH M-Plane, including protocol stack</w:t>
            </w:r>
          </w:p>
        </w:tc>
        <w:tc>
          <w:tcPr>
            <w:tcW w:w="394" w:type="pct"/>
          </w:tcPr>
          <w:p w14:paraId="004F2EDA" w14:textId="77777777" w:rsidR="00FE4936" w:rsidRPr="00B114DE" w:rsidRDefault="00FE4936" w:rsidP="00FE4936">
            <w:pPr>
              <w:rPr>
                <w:color w:val="000000" w:themeColor="text1"/>
                <w:sz w:val="15"/>
                <w:szCs w:val="15"/>
                <w:lang w:val="en-GB"/>
              </w:rPr>
            </w:pPr>
          </w:p>
        </w:tc>
        <w:tc>
          <w:tcPr>
            <w:tcW w:w="403" w:type="pct"/>
          </w:tcPr>
          <w:p w14:paraId="78C50FCC" w14:textId="2D436B98" w:rsidR="00FE4936" w:rsidRPr="00B114DE" w:rsidRDefault="00FE4936" w:rsidP="00FE4936">
            <w:pPr>
              <w:rPr>
                <w:color w:val="000000" w:themeColor="text1"/>
                <w:sz w:val="15"/>
                <w:szCs w:val="15"/>
                <w:lang w:val="en-GB"/>
              </w:rPr>
            </w:pPr>
            <w:r w:rsidRPr="00B114DE">
              <w:rPr>
                <w:sz w:val="15"/>
                <w:szCs w:val="15"/>
                <w:lang w:val="en-GB"/>
              </w:rPr>
              <w:t>x</w:t>
            </w:r>
          </w:p>
        </w:tc>
        <w:tc>
          <w:tcPr>
            <w:tcW w:w="310" w:type="pct"/>
          </w:tcPr>
          <w:p w14:paraId="3AFC0491" w14:textId="77777777" w:rsidR="00FE4936" w:rsidRPr="00B114DE" w:rsidRDefault="00FE4936" w:rsidP="00FE4936">
            <w:pPr>
              <w:jc w:val="center"/>
              <w:rPr>
                <w:color w:val="000000" w:themeColor="text1"/>
                <w:sz w:val="15"/>
                <w:szCs w:val="15"/>
                <w:lang w:val="en-GB"/>
              </w:rPr>
            </w:pPr>
          </w:p>
        </w:tc>
        <w:tc>
          <w:tcPr>
            <w:tcW w:w="224" w:type="pct"/>
          </w:tcPr>
          <w:p w14:paraId="7147EF7C" w14:textId="0E8372CC"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414" w:type="pct"/>
          </w:tcPr>
          <w:p w14:paraId="6FBB6CD1" w14:textId="63D7C803"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044A8909" w14:textId="6820F500"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tcPr>
          <w:p w14:paraId="3A77E288" w14:textId="53640001"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243A4117" w14:textId="3E60FBA2"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56" w:type="pct"/>
          </w:tcPr>
          <w:p w14:paraId="69DFE658" w14:textId="29A24474"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54A6DF0B" w14:textId="77777777" w:rsidTr="006A26DB">
        <w:tc>
          <w:tcPr>
            <w:tcW w:w="366" w:type="pct"/>
          </w:tcPr>
          <w:p w14:paraId="14B95032" w14:textId="5128DE5F"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ASSET-C-25</w:t>
            </w:r>
          </w:p>
        </w:tc>
        <w:tc>
          <w:tcPr>
            <w:tcW w:w="1676" w:type="pct"/>
          </w:tcPr>
          <w:p w14:paraId="24465593" w14:textId="27E7C040" w:rsidR="00FE4936" w:rsidRPr="00B114DE" w:rsidRDefault="00FE4936" w:rsidP="00FE4936">
            <w:pPr>
              <w:rPr>
                <w:sz w:val="15"/>
                <w:szCs w:val="15"/>
                <w:lang w:val="en-GB"/>
              </w:rPr>
            </w:pPr>
            <w:r w:rsidRPr="00B114DE">
              <w:rPr>
                <w:sz w:val="15"/>
                <w:szCs w:val="15"/>
                <w:lang w:val="en-GB"/>
              </w:rPr>
              <w:t>OFH CUS-Plane, including protocol stack</w:t>
            </w:r>
          </w:p>
        </w:tc>
        <w:tc>
          <w:tcPr>
            <w:tcW w:w="394" w:type="pct"/>
          </w:tcPr>
          <w:p w14:paraId="394D9FDA" w14:textId="77777777" w:rsidR="00FE4936" w:rsidRPr="00B114DE" w:rsidRDefault="00FE4936" w:rsidP="00FE4936">
            <w:pPr>
              <w:rPr>
                <w:color w:val="000000" w:themeColor="text1"/>
                <w:sz w:val="15"/>
                <w:szCs w:val="15"/>
                <w:lang w:val="en-GB"/>
              </w:rPr>
            </w:pPr>
          </w:p>
        </w:tc>
        <w:tc>
          <w:tcPr>
            <w:tcW w:w="403" w:type="pct"/>
          </w:tcPr>
          <w:p w14:paraId="71FA318E" w14:textId="00C713A5" w:rsidR="00FE4936" w:rsidRPr="00B114DE" w:rsidRDefault="00FE4936" w:rsidP="00FE4936">
            <w:pPr>
              <w:rPr>
                <w:color w:val="000000" w:themeColor="text1"/>
                <w:sz w:val="15"/>
                <w:szCs w:val="15"/>
                <w:lang w:val="en-GB"/>
              </w:rPr>
            </w:pPr>
            <w:r w:rsidRPr="00B114DE">
              <w:rPr>
                <w:sz w:val="15"/>
                <w:szCs w:val="15"/>
                <w:lang w:val="en-GB"/>
              </w:rPr>
              <w:t>x</w:t>
            </w:r>
          </w:p>
        </w:tc>
        <w:tc>
          <w:tcPr>
            <w:tcW w:w="310" w:type="pct"/>
          </w:tcPr>
          <w:p w14:paraId="264BF9BE" w14:textId="77777777" w:rsidR="00FE4936" w:rsidRPr="00B114DE" w:rsidRDefault="00FE4936" w:rsidP="00FE4936">
            <w:pPr>
              <w:jc w:val="center"/>
              <w:rPr>
                <w:color w:val="000000" w:themeColor="text1"/>
                <w:sz w:val="15"/>
                <w:szCs w:val="15"/>
                <w:lang w:val="en-GB"/>
              </w:rPr>
            </w:pPr>
          </w:p>
        </w:tc>
        <w:tc>
          <w:tcPr>
            <w:tcW w:w="224" w:type="pct"/>
          </w:tcPr>
          <w:p w14:paraId="4BB8A9E4" w14:textId="704963DA"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414" w:type="pct"/>
          </w:tcPr>
          <w:p w14:paraId="065A6EB1" w14:textId="4A8883E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56552E21" w14:textId="723914E6"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tcPr>
          <w:p w14:paraId="1CD779D0" w14:textId="12E3AF8C"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1168E187" w14:textId="43D2483B"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56" w:type="pct"/>
          </w:tcPr>
          <w:p w14:paraId="7FA0BE06" w14:textId="7529C603"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4174089C" w14:textId="77777777" w:rsidTr="006A26DB">
        <w:tc>
          <w:tcPr>
            <w:tcW w:w="366" w:type="pct"/>
          </w:tcPr>
          <w:p w14:paraId="15CE34AB" w14:textId="7FF21B0B"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w:t>
            </w:r>
            <w:r w:rsidR="00530BF1">
              <w:rPr>
                <w:b/>
                <w:color w:val="000000" w:themeColor="text1"/>
                <w:sz w:val="15"/>
                <w:szCs w:val="15"/>
                <w:lang w:val="en-GB"/>
              </w:rPr>
              <w:t>-</w:t>
            </w:r>
            <w:r w:rsidRPr="00B114DE">
              <w:rPr>
                <w:b/>
                <w:color w:val="000000" w:themeColor="text1"/>
                <w:sz w:val="15"/>
                <w:szCs w:val="15"/>
                <w:lang w:val="en-GB"/>
              </w:rPr>
              <w:t>26</w:t>
            </w:r>
          </w:p>
        </w:tc>
        <w:tc>
          <w:tcPr>
            <w:tcW w:w="1676" w:type="pct"/>
          </w:tcPr>
          <w:p w14:paraId="22C744A4" w14:textId="7DA28501" w:rsidR="00FE4936" w:rsidRPr="00B114DE" w:rsidRDefault="00FE4936" w:rsidP="00FE4936">
            <w:pPr>
              <w:rPr>
                <w:sz w:val="15"/>
                <w:szCs w:val="15"/>
                <w:lang w:val="en-GB"/>
              </w:rPr>
            </w:pPr>
            <w:r w:rsidRPr="00B114DE">
              <w:rPr>
                <w:sz w:val="15"/>
                <w:szCs w:val="15"/>
                <w:lang w:val="en-GB"/>
              </w:rPr>
              <w:t>External interfaces</w:t>
            </w:r>
          </w:p>
        </w:tc>
        <w:tc>
          <w:tcPr>
            <w:tcW w:w="394" w:type="pct"/>
          </w:tcPr>
          <w:p w14:paraId="51A0FAC1" w14:textId="77777777" w:rsidR="00FE4936" w:rsidRPr="00B114DE" w:rsidRDefault="00FE4936" w:rsidP="00FE4936">
            <w:pPr>
              <w:rPr>
                <w:color w:val="000000" w:themeColor="text1"/>
                <w:sz w:val="15"/>
                <w:szCs w:val="15"/>
                <w:lang w:val="en-GB"/>
              </w:rPr>
            </w:pPr>
          </w:p>
        </w:tc>
        <w:tc>
          <w:tcPr>
            <w:tcW w:w="403" w:type="pct"/>
          </w:tcPr>
          <w:p w14:paraId="27C09A47" w14:textId="5ED585BA" w:rsidR="00FE4936" w:rsidRPr="00B114DE" w:rsidRDefault="00FE4936" w:rsidP="00FE4936">
            <w:pPr>
              <w:rPr>
                <w:color w:val="000000" w:themeColor="text1"/>
                <w:sz w:val="15"/>
                <w:szCs w:val="15"/>
                <w:lang w:val="en-GB"/>
              </w:rPr>
            </w:pPr>
            <w:r w:rsidRPr="00B114DE">
              <w:rPr>
                <w:sz w:val="15"/>
                <w:szCs w:val="15"/>
                <w:lang w:val="en-GB"/>
              </w:rPr>
              <w:t>x</w:t>
            </w:r>
          </w:p>
        </w:tc>
        <w:tc>
          <w:tcPr>
            <w:tcW w:w="310" w:type="pct"/>
          </w:tcPr>
          <w:p w14:paraId="22EB594E" w14:textId="77777777" w:rsidR="00FE4936" w:rsidRPr="00B114DE" w:rsidRDefault="00FE4936" w:rsidP="00FE4936">
            <w:pPr>
              <w:jc w:val="center"/>
              <w:rPr>
                <w:color w:val="000000" w:themeColor="text1"/>
                <w:sz w:val="15"/>
                <w:szCs w:val="15"/>
                <w:lang w:val="en-GB"/>
              </w:rPr>
            </w:pPr>
          </w:p>
        </w:tc>
        <w:tc>
          <w:tcPr>
            <w:tcW w:w="224" w:type="pct"/>
          </w:tcPr>
          <w:p w14:paraId="39CDD210" w14:textId="40780EE8"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414" w:type="pct"/>
          </w:tcPr>
          <w:p w14:paraId="280089A7" w14:textId="58E0A80E"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37AD9D57" w14:textId="3D9C0FC1"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tcPr>
          <w:p w14:paraId="1A79EBFF" w14:textId="271543D2"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525F63DC" w14:textId="75D7878F"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56" w:type="pct"/>
          </w:tcPr>
          <w:p w14:paraId="3086E10A" w14:textId="68786299"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08D60DE3" w14:textId="77777777" w:rsidTr="006A26DB">
        <w:tc>
          <w:tcPr>
            <w:tcW w:w="366" w:type="pct"/>
          </w:tcPr>
          <w:p w14:paraId="0D4F999F" w14:textId="773A818A"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w:t>
            </w:r>
            <w:r w:rsidR="00530BF1">
              <w:rPr>
                <w:b/>
                <w:color w:val="000000" w:themeColor="text1"/>
                <w:sz w:val="15"/>
                <w:szCs w:val="15"/>
                <w:lang w:val="en-GB"/>
              </w:rPr>
              <w:t>-</w:t>
            </w:r>
            <w:r w:rsidRPr="00B114DE">
              <w:rPr>
                <w:b/>
                <w:color w:val="000000" w:themeColor="text1"/>
                <w:sz w:val="15"/>
                <w:szCs w:val="15"/>
                <w:lang w:val="en-GB"/>
              </w:rPr>
              <w:t>27</w:t>
            </w:r>
          </w:p>
        </w:tc>
        <w:tc>
          <w:tcPr>
            <w:tcW w:w="1676" w:type="pct"/>
          </w:tcPr>
          <w:p w14:paraId="41C5230E" w14:textId="4C31B625" w:rsidR="00FE4936" w:rsidRPr="00B114DE" w:rsidRDefault="00FE4936" w:rsidP="00FE4936">
            <w:pPr>
              <w:rPr>
                <w:sz w:val="15"/>
                <w:szCs w:val="15"/>
                <w:lang w:val="en-GB"/>
              </w:rPr>
            </w:pPr>
            <w:r w:rsidRPr="00B114DE">
              <w:rPr>
                <w:sz w:val="15"/>
                <w:szCs w:val="15"/>
                <w:lang w:val="en-GB"/>
              </w:rPr>
              <w:t>External interfaces termination at SMO Framework/Platform</w:t>
            </w:r>
          </w:p>
        </w:tc>
        <w:tc>
          <w:tcPr>
            <w:tcW w:w="394" w:type="pct"/>
          </w:tcPr>
          <w:p w14:paraId="42DEB610" w14:textId="77777777" w:rsidR="00FE4936" w:rsidRPr="00B114DE" w:rsidRDefault="00FE4936" w:rsidP="00FE4936">
            <w:pPr>
              <w:rPr>
                <w:color w:val="000000" w:themeColor="text1"/>
                <w:sz w:val="15"/>
                <w:szCs w:val="15"/>
                <w:lang w:val="en-GB"/>
              </w:rPr>
            </w:pPr>
          </w:p>
        </w:tc>
        <w:tc>
          <w:tcPr>
            <w:tcW w:w="403" w:type="pct"/>
          </w:tcPr>
          <w:p w14:paraId="74FB65D1" w14:textId="2A259843" w:rsidR="00FE4936" w:rsidRPr="00B114DE" w:rsidRDefault="00FE4936" w:rsidP="00FE4936">
            <w:pPr>
              <w:rPr>
                <w:color w:val="000000" w:themeColor="text1"/>
                <w:sz w:val="15"/>
                <w:szCs w:val="15"/>
                <w:lang w:val="en-GB"/>
              </w:rPr>
            </w:pPr>
            <w:r w:rsidRPr="00B114DE">
              <w:rPr>
                <w:sz w:val="15"/>
                <w:szCs w:val="15"/>
                <w:lang w:val="en-GB"/>
              </w:rPr>
              <w:t>x</w:t>
            </w:r>
          </w:p>
        </w:tc>
        <w:tc>
          <w:tcPr>
            <w:tcW w:w="310" w:type="pct"/>
          </w:tcPr>
          <w:p w14:paraId="6B7DF33E" w14:textId="77777777" w:rsidR="00FE4936" w:rsidRPr="00B114DE" w:rsidRDefault="00FE4936" w:rsidP="00FE4936">
            <w:pPr>
              <w:jc w:val="center"/>
              <w:rPr>
                <w:color w:val="000000" w:themeColor="text1"/>
                <w:sz w:val="15"/>
                <w:szCs w:val="15"/>
                <w:lang w:val="en-GB"/>
              </w:rPr>
            </w:pPr>
          </w:p>
        </w:tc>
        <w:tc>
          <w:tcPr>
            <w:tcW w:w="224" w:type="pct"/>
          </w:tcPr>
          <w:p w14:paraId="59E97627" w14:textId="7F4F0E9D"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414" w:type="pct"/>
          </w:tcPr>
          <w:p w14:paraId="6C668DE8" w14:textId="16F099CB"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355EF205" w14:textId="2748C4DC"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tcPr>
          <w:p w14:paraId="167783A9" w14:textId="2DB4E3AC"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020295B5" w14:textId="77777777" w:rsidR="00FE4936" w:rsidRPr="00B114DE" w:rsidRDefault="00FE4936" w:rsidP="00FE4936">
            <w:pPr>
              <w:jc w:val="center"/>
              <w:rPr>
                <w:color w:val="000000" w:themeColor="text1"/>
                <w:sz w:val="15"/>
                <w:szCs w:val="15"/>
                <w:lang w:val="en-GB"/>
              </w:rPr>
            </w:pPr>
          </w:p>
        </w:tc>
        <w:tc>
          <w:tcPr>
            <w:tcW w:w="356" w:type="pct"/>
          </w:tcPr>
          <w:p w14:paraId="3835F3C8" w14:textId="0F8EF65C"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524E5DCB" w14:textId="77777777" w:rsidTr="006A26DB">
        <w:tc>
          <w:tcPr>
            <w:tcW w:w="366" w:type="pct"/>
          </w:tcPr>
          <w:p w14:paraId="25C41C38" w14:textId="7A8DD5B9" w:rsidR="00FE4936" w:rsidRPr="00B114DE" w:rsidRDefault="00FE4936" w:rsidP="00FE4936">
            <w:pPr>
              <w:rPr>
                <w:b/>
                <w:color w:val="000000" w:themeColor="text1"/>
                <w:sz w:val="15"/>
                <w:szCs w:val="15"/>
                <w:lang w:val="en-GB"/>
              </w:rPr>
            </w:pPr>
            <w:r w:rsidRPr="00B114DE">
              <w:rPr>
                <w:b/>
                <w:color w:val="000000" w:themeColor="text1"/>
                <w:sz w:val="15"/>
                <w:szCs w:val="15"/>
                <w:lang w:val="en-GB"/>
              </w:rPr>
              <w:lastRenderedPageBreak/>
              <w:t>ASSET-C-28</w:t>
            </w:r>
          </w:p>
        </w:tc>
        <w:tc>
          <w:tcPr>
            <w:tcW w:w="1676" w:type="pct"/>
          </w:tcPr>
          <w:p w14:paraId="6F7B4757" w14:textId="2E4D2427" w:rsidR="00FE4936" w:rsidRPr="00B114DE" w:rsidRDefault="00FE4936" w:rsidP="00FE4936">
            <w:pPr>
              <w:rPr>
                <w:sz w:val="15"/>
                <w:szCs w:val="15"/>
                <w:lang w:val="en-GB"/>
              </w:rPr>
            </w:pPr>
            <w:r w:rsidRPr="00B114DE">
              <w:rPr>
                <w:sz w:val="15"/>
                <w:szCs w:val="15"/>
                <w:lang w:val="en-GB"/>
              </w:rPr>
              <w:t>External interfaces termination at Non-RT RIC Framework</w:t>
            </w:r>
          </w:p>
        </w:tc>
        <w:tc>
          <w:tcPr>
            <w:tcW w:w="394" w:type="pct"/>
          </w:tcPr>
          <w:p w14:paraId="676CBAE1" w14:textId="77777777" w:rsidR="00FE4936" w:rsidRPr="00B114DE" w:rsidRDefault="00FE4936" w:rsidP="00FE4936">
            <w:pPr>
              <w:rPr>
                <w:color w:val="000000" w:themeColor="text1"/>
                <w:sz w:val="15"/>
                <w:szCs w:val="15"/>
                <w:lang w:val="en-GB"/>
              </w:rPr>
            </w:pPr>
          </w:p>
        </w:tc>
        <w:tc>
          <w:tcPr>
            <w:tcW w:w="403" w:type="pct"/>
          </w:tcPr>
          <w:p w14:paraId="514A47B1" w14:textId="6070AF14" w:rsidR="00FE4936" w:rsidRPr="00B114DE" w:rsidRDefault="00FE4936" w:rsidP="00FE4936">
            <w:pPr>
              <w:rPr>
                <w:color w:val="000000" w:themeColor="text1"/>
                <w:sz w:val="15"/>
                <w:szCs w:val="15"/>
                <w:lang w:val="en-GB"/>
              </w:rPr>
            </w:pPr>
            <w:r w:rsidRPr="00B114DE">
              <w:rPr>
                <w:sz w:val="15"/>
                <w:szCs w:val="15"/>
                <w:lang w:val="en-GB"/>
              </w:rPr>
              <w:t>x</w:t>
            </w:r>
          </w:p>
        </w:tc>
        <w:tc>
          <w:tcPr>
            <w:tcW w:w="310" w:type="pct"/>
          </w:tcPr>
          <w:p w14:paraId="29AD381B" w14:textId="77777777" w:rsidR="00FE4936" w:rsidRPr="00B114DE" w:rsidRDefault="00FE4936" w:rsidP="00FE4936">
            <w:pPr>
              <w:jc w:val="center"/>
              <w:rPr>
                <w:color w:val="000000" w:themeColor="text1"/>
                <w:sz w:val="15"/>
                <w:szCs w:val="15"/>
                <w:lang w:val="en-GB"/>
              </w:rPr>
            </w:pPr>
          </w:p>
        </w:tc>
        <w:tc>
          <w:tcPr>
            <w:tcW w:w="224" w:type="pct"/>
          </w:tcPr>
          <w:p w14:paraId="754E1F60" w14:textId="5DF973F8"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414" w:type="pct"/>
          </w:tcPr>
          <w:p w14:paraId="51168F39" w14:textId="45E2EBE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69816688" w14:textId="2D80CB98"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39" w:type="pct"/>
          </w:tcPr>
          <w:p w14:paraId="24474DAB" w14:textId="410F556B"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5E7B5FED" w14:textId="77777777" w:rsidR="00FE4936" w:rsidRPr="00B114DE" w:rsidRDefault="00FE4936" w:rsidP="00FE4936">
            <w:pPr>
              <w:jc w:val="center"/>
              <w:rPr>
                <w:color w:val="000000" w:themeColor="text1"/>
                <w:sz w:val="15"/>
                <w:szCs w:val="15"/>
                <w:lang w:val="en-GB"/>
              </w:rPr>
            </w:pPr>
          </w:p>
        </w:tc>
        <w:tc>
          <w:tcPr>
            <w:tcW w:w="356" w:type="pct"/>
          </w:tcPr>
          <w:p w14:paraId="3E1BF9E3" w14:textId="044CC37D"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3BDA1072" w14:textId="77777777" w:rsidTr="006A26DB">
        <w:tc>
          <w:tcPr>
            <w:tcW w:w="366" w:type="pct"/>
            <w:vAlign w:val="center"/>
          </w:tcPr>
          <w:p w14:paraId="741B0347" w14:textId="5F14CBA6"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ASSET-C-29</w:t>
            </w:r>
          </w:p>
        </w:tc>
        <w:tc>
          <w:tcPr>
            <w:tcW w:w="1676" w:type="pct"/>
            <w:vAlign w:val="center"/>
          </w:tcPr>
          <w:p w14:paraId="4B59B7D9" w14:textId="33F7A046" w:rsidR="00FE4936" w:rsidRPr="00B114DE" w:rsidRDefault="00FE4936" w:rsidP="00FE4936">
            <w:pPr>
              <w:rPr>
                <w:sz w:val="15"/>
                <w:szCs w:val="15"/>
                <w:lang w:val="en-GB"/>
              </w:rPr>
            </w:pPr>
            <w:r w:rsidRPr="00B114DE">
              <w:rPr>
                <w:sz w:val="14"/>
                <w:szCs w:val="14"/>
                <w:lang w:val="en-GB"/>
              </w:rPr>
              <w:t>AAL software including software, libraries, drivers, etc.</w:t>
            </w:r>
          </w:p>
        </w:tc>
        <w:tc>
          <w:tcPr>
            <w:tcW w:w="394" w:type="pct"/>
          </w:tcPr>
          <w:p w14:paraId="4BEEDFD1" w14:textId="2C2905CB" w:rsidR="00FE4936" w:rsidRPr="00B114DE" w:rsidRDefault="00FE4936" w:rsidP="00FE4936">
            <w:pPr>
              <w:rPr>
                <w:color w:val="000000" w:themeColor="text1"/>
                <w:sz w:val="15"/>
                <w:szCs w:val="15"/>
                <w:lang w:val="en-GB"/>
              </w:rPr>
            </w:pPr>
            <w:r w:rsidRPr="00B114DE">
              <w:rPr>
                <w:sz w:val="15"/>
                <w:szCs w:val="15"/>
                <w:lang w:val="en-GB"/>
              </w:rPr>
              <w:t>AAL</w:t>
            </w:r>
          </w:p>
        </w:tc>
        <w:tc>
          <w:tcPr>
            <w:tcW w:w="403" w:type="pct"/>
          </w:tcPr>
          <w:p w14:paraId="260D228E" w14:textId="77777777" w:rsidR="00FE4936" w:rsidRPr="00B114DE" w:rsidRDefault="00FE4936" w:rsidP="00FE4936">
            <w:pPr>
              <w:rPr>
                <w:sz w:val="15"/>
                <w:szCs w:val="15"/>
                <w:lang w:val="en-GB"/>
              </w:rPr>
            </w:pPr>
          </w:p>
        </w:tc>
        <w:tc>
          <w:tcPr>
            <w:tcW w:w="310" w:type="pct"/>
            <w:vAlign w:val="center"/>
          </w:tcPr>
          <w:p w14:paraId="60F35BF4" w14:textId="5C8E18E3"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24" w:type="pct"/>
          </w:tcPr>
          <w:p w14:paraId="731B8C95" w14:textId="77777777" w:rsidR="00FE4936" w:rsidRPr="00B114DE" w:rsidRDefault="00FE4936" w:rsidP="00FE4936">
            <w:pPr>
              <w:jc w:val="center"/>
              <w:rPr>
                <w:color w:val="000000" w:themeColor="text1"/>
                <w:sz w:val="15"/>
                <w:szCs w:val="15"/>
                <w:lang w:val="en-GB"/>
              </w:rPr>
            </w:pPr>
          </w:p>
        </w:tc>
        <w:tc>
          <w:tcPr>
            <w:tcW w:w="414" w:type="pct"/>
          </w:tcPr>
          <w:p w14:paraId="02ED3462" w14:textId="77777777" w:rsidR="00FE4936" w:rsidRPr="00B114DE" w:rsidRDefault="00FE4936" w:rsidP="00FE4936">
            <w:pPr>
              <w:jc w:val="center"/>
              <w:rPr>
                <w:color w:val="000000" w:themeColor="text1"/>
                <w:sz w:val="15"/>
                <w:szCs w:val="15"/>
                <w:lang w:val="en-GB"/>
              </w:rPr>
            </w:pPr>
          </w:p>
        </w:tc>
        <w:tc>
          <w:tcPr>
            <w:tcW w:w="287" w:type="pct"/>
          </w:tcPr>
          <w:p w14:paraId="60FF37A4" w14:textId="2CA4D672" w:rsidR="00FE4936" w:rsidRPr="00B114DE" w:rsidRDefault="00FE4936" w:rsidP="00FE4936">
            <w:pPr>
              <w:jc w:val="center"/>
              <w:rPr>
                <w:color w:val="000000" w:themeColor="text1"/>
                <w:sz w:val="15"/>
                <w:szCs w:val="15"/>
                <w:lang w:val="en-GB"/>
              </w:rPr>
            </w:pPr>
            <w:r w:rsidRPr="00B114DE">
              <w:rPr>
                <w:sz w:val="14"/>
                <w:szCs w:val="14"/>
                <w:lang w:val="en-GB"/>
              </w:rPr>
              <w:t>x</w:t>
            </w:r>
          </w:p>
        </w:tc>
        <w:tc>
          <w:tcPr>
            <w:tcW w:w="339" w:type="pct"/>
          </w:tcPr>
          <w:p w14:paraId="3A067695" w14:textId="4AC3A5D6" w:rsidR="00FE4936" w:rsidRPr="00B114DE" w:rsidRDefault="00FE4936" w:rsidP="00FE4936">
            <w:pPr>
              <w:jc w:val="center"/>
              <w:rPr>
                <w:color w:val="000000" w:themeColor="text1"/>
                <w:sz w:val="15"/>
                <w:szCs w:val="15"/>
                <w:lang w:val="en-GB"/>
              </w:rPr>
            </w:pPr>
            <w:r w:rsidRPr="00B114DE">
              <w:rPr>
                <w:sz w:val="14"/>
                <w:szCs w:val="14"/>
                <w:lang w:val="en-GB"/>
              </w:rPr>
              <w:t>x</w:t>
            </w:r>
          </w:p>
        </w:tc>
        <w:tc>
          <w:tcPr>
            <w:tcW w:w="233" w:type="pct"/>
          </w:tcPr>
          <w:p w14:paraId="2500011B" w14:textId="77777777" w:rsidR="00FE4936" w:rsidRPr="00B114DE" w:rsidRDefault="00FE4936" w:rsidP="00FE4936">
            <w:pPr>
              <w:jc w:val="center"/>
              <w:rPr>
                <w:color w:val="000000" w:themeColor="text1"/>
                <w:sz w:val="15"/>
                <w:szCs w:val="15"/>
                <w:lang w:val="en-GB"/>
              </w:rPr>
            </w:pPr>
          </w:p>
        </w:tc>
        <w:tc>
          <w:tcPr>
            <w:tcW w:w="356" w:type="pct"/>
          </w:tcPr>
          <w:p w14:paraId="0C372D85" w14:textId="77777777" w:rsidR="00FE4936" w:rsidRPr="00B114DE" w:rsidRDefault="00FE4936" w:rsidP="00FE4936">
            <w:pPr>
              <w:jc w:val="center"/>
              <w:rPr>
                <w:color w:val="000000" w:themeColor="text1"/>
                <w:sz w:val="15"/>
                <w:szCs w:val="15"/>
                <w:lang w:val="en-GB"/>
              </w:rPr>
            </w:pPr>
          </w:p>
        </w:tc>
      </w:tr>
      <w:tr w:rsidR="006A26DB" w:rsidRPr="00B114DE" w14:paraId="4C5B981B" w14:textId="77777777" w:rsidTr="006A26DB">
        <w:tc>
          <w:tcPr>
            <w:tcW w:w="366" w:type="pct"/>
            <w:vAlign w:val="center"/>
          </w:tcPr>
          <w:p w14:paraId="46E5B896" w14:textId="3BD57E9D"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ASSET-C-30</w:t>
            </w:r>
          </w:p>
        </w:tc>
        <w:tc>
          <w:tcPr>
            <w:tcW w:w="1676" w:type="pct"/>
            <w:vAlign w:val="center"/>
          </w:tcPr>
          <w:p w14:paraId="75E73000" w14:textId="3DCC7F10" w:rsidR="00FE4936" w:rsidRPr="00B114DE" w:rsidRDefault="00FE4936" w:rsidP="00FE4936">
            <w:pPr>
              <w:rPr>
                <w:sz w:val="15"/>
                <w:szCs w:val="15"/>
                <w:lang w:val="en-GB"/>
              </w:rPr>
            </w:pPr>
            <w:r w:rsidRPr="00B114DE">
              <w:rPr>
                <w:sz w:val="14"/>
                <w:szCs w:val="14"/>
                <w:lang w:val="en-GB"/>
              </w:rPr>
              <w:t>The hardware accelerator device firmware</w:t>
            </w:r>
          </w:p>
        </w:tc>
        <w:tc>
          <w:tcPr>
            <w:tcW w:w="394" w:type="pct"/>
          </w:tcPr>
          <w:p w14:paraId="41296437" w14:textId="3CD00ECB" w:rsidR="00FE4936" w:rsidRPr="00B114DE" w:rsidRDefault="00FE4936" w:rsidP="00FE4936">
            <w:pPr>
              <w:rPr>
                <w:color w:val="000000" w:themeColor="text1"/>
                <w:sz w:val="15"/>
                <w:szCs w:val="15"/>
                <w:lang w:val="en-GB"/>
              </w:rPr>
            </w:pPr>
            <w:r w:rsidRPr="00B114DE">
              <w:rPr>
                <w:sz w:val="15"/>
                <w:szCs w:val="15"/>
                <w:lang w:val="en-GB"/>
              </w:rPr>
              <w:t>Hardware accelerator device</w:t>
            </w:r>
          </w:p>
        </w:tc>
        <w:tc>
          <w:tcPr>
            <w:tcW w:w="403" w:type="pct"/>
          </w:tcPr>
          <w:p w14:paraId="6BF66154" w14:textId="77777777" w:rsidR="00FE4936" w:rsidRPr="00B114DE" w:rsidRDefault="00FE4936" w:rsidP="00FE4936">
            <w:pPr>
              <w:rPr>
                <w:sz w:val="15"/>
                <w:szCs w:val="15"/>
                <w:lang w:val="en-GB"/>
              </w:rPr>
            </w:pPr>
          </w:p>
        </w:tc>
        <w:tc>
          <w:tcPr>
            <w:tcW w:w="310" w:type="pct"/>
            <w:vAlign w:val="center"/>
          </w:tcPr>
          <w:p w14:paraId="6600BB11" w14:textId="525DAE0E"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24" w:type="pct"/>
          </w:tcPr>
          <w:p w14:paraId="45155637" w14:textId="77777777" w:rsidR="00FE4936" w:rsidRPr="00B114DE" w:rsidRDefault="00FE4936" w:rsidP="00FE4936">
            <w:pPr>
              <w:jc w:val="center"/>
              <w:rPr>
                <w:color w:val="000000" w:themeColor="text1"/>
                <w:sz w:val="15"/>
                <w:szCs w:val="15"/>
                <w:lang w:val="en-GB"/>
              </w:rPr>
            </w:pPr>
          </w:p>
        </w:tc>
        <w:tc>
          <w:tcPr>
            <w:tcW w:w="414" w:type="pct"/>
          </w:tcPr>
          <w:p w14:paraId="5E994A0E" w14:textId="77777777" w:rsidR="00FE4936" w:rsidRPr="00B114DE" w:rsidRDefault="00FE4936" w:rsidP="00FE4936">
            <w:pPr>
              <w:jc w:val="center"/>
              <w:rPr>
                <w:color w:val="000000" w:themeColor="text1"/>
                <w:sz w:val="15"/>
                <w:szCs w:val="15"/>
                <w:lang w:val="en-GB"/>
              </w:rPr>
            </w:pPr>
          </w:p>
        </w:tc>
        <w:tc>
          <w:tcPr>
            <w:tcW w:w="287" w:type="pct"/>
          </w:tcPr>
          <w:p w14:paraId="39BADF44" w14:textId="4EBDD516" w:rsidR="00FE4936" w:rsidRPr="00B114DE" w:rsidRDefault="00FE4936" w:rsidP="00FE4936">
            <w:pPr>
              <w:jc w:val="center"/>
              <w:rPr>
                <w:color w:val="000000" w:themeColor="text1"/>
                <w:sz w:val="15"/>
                <w:szCs w:val="15"/>
                <w:lang w:val="en-GB"/>
              </w:rPr>
            </w:pPr>
            <w:r w:rsidRPr="00B114DE">
              <w:rPr>
                <w:sz w:val="14"/>
                <w:szCs w:val="14"/>
                <w:lang w:val="en-GB"/>
              </w:rPr>
              <w:t>x</w:t>
            </w:r>
          </w:p>
        </w:tc>
        <w:tc>
          <w:tcPr>
            <w:tcW w:w="339" w:type="pct"/>
          </w:tcPr>
          <w:p w14:paraId="511407EC" w14:textId="63A49EBB" w:rsidR="00FE4936" w:rsidRPr="00B114DE" w:rsidRDefault="00FE4936" w:rsidP="00FE4936">
            <w:pPr>
              <w:jc w:val="center"/>
              <w:rPr>
                <w:color w:val="000000" w:themeColor="text1"/>
                <w:sz w:val="15"/>
                <w:szCs w:val="15"/>
                <w:lang w:val="en-GB"/>
              </w:rPr>
            </w:pPr>
            <w:r w:rsidRPr="00B114DE">
              <w:rPr>
                <w:sz w:val="14"/>
                <w:szCs w:val="14"/>
                <w:lang w:val="en-GB"/>
              </w:rPr>
              <w:t>x</w:t>
            </w:r>
          </w:p>
        </w:tc>
        <w:tc>
          <w:tcPr>
            <w:tcW w:w="233" w:type="pct"/>
          </w:tcPr>
          <w:p w14:paraId="0880C8DF" w14:textId="77777777" w:rsidR="00FE4936" w:rsidRPr="00B114DE" w:rsidRDefault="00FE4936" w:rsidP="00FE4936">
            <w:pPr>
              <w:jc w:val="center"/>
              <w:rPr>
                <w:color w:val="000000" w:themeColor="text1"/>
                <w:sz w:val="15"/>
                <w:szCs w:val="15"/>
                <w:lang w:val="en-GB"/>
              </w:rPr>
            </w:pPr>
          </w:p>
        </w:tc>
        <w:tc>
          <w:tcPr>
            <w:tcW w:w="356" w:type="pct"/>
          </w:tcPr>
          <w:p w14:paraId="4FA6C836" w14:textId="77777777" w:rsidR="00FE4936" w:rsidRPr="00B114DE" w:rsidRDefault="00FE4936" w:rsidP="00FE4936">
            <w:pPr>
              <w:jc w:val="center"/>
              <w:rPr>
                <w:color w:val="000000" w:themeColor="text1"/>
                <w:sz w:val="15"/>
                <w:szCs w:val="15"/>
                <w:lang w:val="en-GB"/>
              </w:rPr>
            </w:pPr>
          </w:p>
        </w:tc>
      </w:tr>
      <w:tr w:rsidR="006A26DB" w:rsidRPr="00B114DE" w14:paraId="3B7CD96F" w14:textId="77777777" w:rsidTr="006A26DB">
        <w:tc>
          <w:tcPr>
            <w:tcW w:w="366" w:type="pct"/>
            <w:vAlign w:val="center"/>
          </w:tcPr>
          <w:p w14:paraId="798C2441" w14:textId="021494E0"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ASSET-C-31</w:t>
            </w:r>
          </w:p>
        </w:tc>
        <w:tc>
          <w:tcPr>
            <w:tcW w:w="1676" w:type="pct"/>
            <w:vAlign w:val="center"/>
          </w:tcPr>
          <w:p w14:paraId="1057BC64" w14:textId="6AA00BD8" w:rsidR="00FE4936" w:rsidRPr="00B114DE" w:rsidRDefault="00FE4936" w:rsidP="00FE4936">
            <w:pPr>
              <w:rPr>
                <w:sz w:val="14"/>
                <w:szCs w:val="14"/>
                <w:lang w:val="en-GB"/>
              </w:rPr>
            </w:pPr>
            <w:r w:rsidRPr="00B114DE">
              <w:rPr>
                <w:sz w:val="14"/>
                <w:szCs w:val="14"/>
                <w:lang w:val="en-GB"/>
              </w:rPr>
              <w:t>Shared O-RU</w:t>
            </w:r>
          </w:p>
        </w:tc>
        <w:tc>
          <w:tcPr>
            <w:tcW w:w="394" w:type="pct"/>
          </w:tcPr>
          <w:p w14:paraId="10E2F5AA" w14:textId="18F35FB3" w:rsidR="00FE4936" w:rsidRPr="00B114DE" w:rsidRDefault="00FE4936" w:rsidP="00FE4936">
            <w:pPr>
              <w:rPr>
                <w:sz w:val="15"/>
                <w:szCs w:val="15"/>
                <w:lang w:val="en-GB"/>
              </w:rPr>
            </w:pPr>
            <w:r w:rsidRPr="00B114DE">
              <w:rPr>
                <w:sz w:val="15"/>
                <w:szCs w:val="15"/>
                <w:lang w:val="en-GB"/>
              </w:rPr>
              <w:t>x</w:t>
            </w:r>
          </w:p>
        </w:tc>
        <w:tc>
          <w:tcPr>
            <w:tcW w:w="403" w:type="pct"/>
          </w:tcPr>
          <w:p w14:paraId="6DF72A1C" w14:textId="77777777" w:rsidR="00FE4936" w:rsidRPr="00B114DE" w:rsidRDefault="00FE4936" w:rsidP="00FE4936">
            <w:pPr>
              <w:rPr>
                <w:sz w:val="15"/>
                <w:szCs w:val="15"/>
                <w:lang w:val="en-GB"/>
              </w:rPr>
            </w:pPr>
          </w:p>
        </w:tc>
        <w:tc>
          <w:tcPr>
            <w:tcW w:w="310" w:type="pct"/>
            <w:vAlign w:val="center"/>
          </w:tcPr>
          <w:p w14:paraId="3E176C95" w14:textId="77777777" w:rsidR="00FE4936" w:rsidRPr="00B114DE" w:rsidRDefault="00FE4936" w:rsidP="00FE4936">
            <w:pPr>
              <w:jc w:val="center"/>
              <w:rPr>
                <w:color w:val="000000" w:themeColor="text1"/>
                <w:sz w:val="15"/>
                <w:szCs w:val="15"/>
                <w:lang w:val="en-GB"/>
              </w:rPr>
            </w:pPr>
          </w:p>
        </w:tc>
        <w:tc>
          <w:tcPr>
            <w:tcW w:w="224" w:type="pct"/>
          </w:tcPr>
          <w:p w14:paraId="23AD6613" w14:textId="77777777" w:rsidR="00FE4936" w:rsidRPr="00B114DE" w:rsidRDefault="00FE4936" w:rsidP="00FE4936">
            <w:pPr>
              <w:jc w:val="center"/>
              <w:rPr>
                <w:color w:val="000000" w:themeColor="text1"/>
                <w:sz w:val="15"/>
                <w:szCs w:val="15"/>
                <w:lang w:val="en-GB"/>
              </w:rPr>
            </w:pPr>
          </w:p>
        </w:tc>
        <w:tc>
          <w:tcPr>
            <w:tcW w:w="414" w:type="pct"/>
          </w:tcPr>
          <w:p w14:paraId="4E31A77D" w14:textId="4BAB14AB"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61F35647" w14:textId="7D44B843"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339" w:type="pct"/>
          </w:tcPr>
          <w:p w14:paraId="4F41C2E6" w14:textId="505DE1DE"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233" w:type="pct"/>
          </w:tcPr>
          <w:p w14:paraId="28DEDAFB" w14:textId="77777777" w:rsidR="00FE4936" w:rsidRPr="00B114DE" w:rsidRDefault="00FE4936" w:rsidP="00FE4936">
            <w:pPr>
              <w:jc w:val="center"/>
              <w:rPr>
                <w:color w:val="000000" w:themeColor="text1"/>
                <w:sz w:val="15"/>
                <w:szCs w:val="15"/>
                <w:lang w:val="en-GB"/>
              </w:rPr>
            </w:pPr>
          </w:p>
        </w:tc>
        <w:tc>
          <w:tcPr>
            <w:tcW w:w="356" w:type="pct"/>
          </w:tcPr>
          <w:p w14:paraId="08839878" w14:textId="3CAEE17B"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07031D2E" w14:textId="77777777" w:rsidTr="006A26DB">
        <w:tc>
          <w:tcPr>
            <w:tcW w:w="366" w:type="pct"/>
            <w:vAlign w:val="center"/>
          </w:tcPr>
          <w:p w14:paraId="7D862551" w14:textId="1C0D11BD"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ASSET-C-32</w:t>
            </w:r>
          </w:p>
        </w:tc>
        <w:tc>
          <w:tcPr>
            <w:tcW w:w="1676" w:type="pct"/>
            <w:vAlign w:val="center"/>
          </w:tcPr>
          <w:p w14:paraId="1E52984D" w14:textId="3C6E4246" w:rsidR="00FE4936" w:rsidRPr="00B114DE" w:rsidRDefault="00FE4936" w:rsidP="00FE4936">
            <w:pPr>
              <w:rPr>
                <w:sz w:val="14"/>
                <w:szCs w:val="14"/>
                <w:lang w:val="en-GB"/>
              </w:rPr>
            </w:pPr>
            <w:r w:rsidRPr="00B114DE">
              <w:rPr>
                <w:sz w:val="14"/>
                <w:szCs w:val="14"/>
                <w:lang w:val="en-GB"/>
              </w:rPr>
              <w:t>O-RU Host</w:t>
            </w:r>
          </w:p>
        </w:tc>
        <w:tc>
          <w:tcPr>
            <w:tcW w:w="394" w:type="pct"/>
          </w:tcPr>
          <w:p w14:paraId="61A98FD2" w14:textId="6CF13D43" w:rsidR="00FE4936" w:rsidRPr="00B114DE" w:rsidRDefault="00FE4936" w:rsidP="00FE4936">
            <w:pPr>
              <w:rPr>
                <w:sz w:val="15"/>
                <w:szCs w:val="15"/>
                <w:lang w:val="en-GB"/>
              </w:rPr>
            </w:pPr>
            <w:r w:rsidRPr="00B114DE">
              <w:rPr>
                <w:sz w:val="15"/>
                <w:szCs w:val="15"/>
                <w:lang w:val="en-GB"/>
              </w:rPr>
              <w:t>x</w:t>
            </w:r>
          </w:p>
        </w:tc>
        <w:tc>
          <w:tcPr>
            <w:tcW w:w="403" w:type="pct"/>
          </w:tcPr>
          <w:p w14:paraId="40FF60ED" w14:textId="77777777" w:rsidR="00FE4936" w:rsidRPr="00B114DE" w:rsidRDefault="00FE4936" w:rsidP="00FE4936">
            <w:pPr>
              <w:rPr>
                <w:sz w:val="15"/>
                <w:szCs w:val="15"/>
                <w:lang w:val="en-GB"/>
              </w:rPr>
            </w:pPr>
          </w:p>
        </w:tc>
        <w:tc>
          <w:tcPr>
            <w:tcW w:w="310" w:type="pct"/>
            <w:vAlign w:val="center"/>
          </w:tcPr>
          <w:p w14:paraId="203644AF" w14:textId="77777777" w:rsidR="00FE4936" w:rsidRPr="00B114DE" w:rsidRDefault="00FE4936" w:rsidP="00FE4936">
            <w:pPr>
              <w:jc w:val="center"/>
              <w:rPr>
                <w:color w:val="000000" w:themeColor="text1"/>
                <w:sz w:val="15"/>
                <w:szCs w:val="15"/>
                <w:lang w:val="en-GB"/>
              </w:rPr>
            </w:pPr>
          </w:p>
        </w:tc>
        <w:tc>
          <w:tcPr>
            <w:tcW w:w="224" w:type="pct"/>
          </w:tcPr>
          <w:p w14:paraId="5CF5A638" w14:textId="77777777" w:rsidR="00FE4936" w:rsidRPr="00B114DE" w:rsidRDefault="00FE4936" w:rsidP="00FE4936">
            <w:pPr>
              <w:jc w:val="center"/>
              <w:rPr>
                <w:color w:val="000000" w:themeColor="text1"/>
                <w:sz w:val="15"/>
                <w:szCs w:val="15"/>
                <w:lang w:val="en-GB"/>
              </w:rPr>
            </w:pPr>
          </w:p>
        </w:tc>
        <w:tc>
          <w:tcPr>
            <w:tcW w:w="414" w:type="pct"/>
          </w:tcPr>
          <w:p w14:paraId="56F69878" w14:textId="7DC81844"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4D442389" w14:textId="0057DC52"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339" w:type="pct"/>
          </w:tcPr>
          <w:p w14:paraId="4A1426D8" w14:textId="45ABF3C1"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233" w:type="pct"/>
          </w:tcPr>
          <w:p w14:paraId="022311C7" w14:textId="77777777" w:rsidR="00FE4936" w:rsidRPr="00B114DE" w:rsidRDefault="00FE4936" w:rsidP="00FE4936">
            <w:pPr>
              <w:jc w:val="center"/>
              <w:rPr>
                <w:color w:val="000000" w:themeColor="text1"/>
                <w:sz w:val="15"/>
                <w:szCs w:val="15"/>
                <w:lang w:val="en-GB"/>
              </w:rPr>
            </w:pPr>
          </w:p>
        </w:tc>
        <w:tc>
          <w:tcPr>
            <w:tcW w:w="356" w:type="pct"/>
          </w:tcPr>
          <w:p w14:paraId="166DA296" w14:textId="70B31545"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65AEBEBC" w14:textId="77777777" w:rsidTr="006A26DB">
        <w:tc>
          <w:tcPr>
            <w:tcW w:w="366" w:type="pct"/>
            <w:vAlign w:val="center"/>
          </w:tcPr>
          <w:p w14:paraId="0146F6A3" w14:textId="2143DE59"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ASSET-C-33</w:t>
            </w:r>
          </w:p>
        </w:tc>
        <w:tc>
          <w:tcPr>
            <w:tcW w:w="1676" w:type="pct"/>
            <w:vAlign w:val="center"/>
          </w:tcPr>
          <w:p w14:paraId="1A707C38" w14:textId="43B5AD8F" w:rsidR="00FE4936" w:rsidRPr="00B114DE" w:rsidRDefault="00FE4936" w:rsidP="00FE4936">
            <w:pPr>
              <w:rPr>
                <w:sz w:val="14"/>
                <w:szCs w:val="14"/>
                <w:lang w:val="en-GB"/>
              </w:rPr>
            </w:pPr>
            <w:r w:rsidRPr="00B114DE">
              <w:rPr>
                <w:sz w:val="14"/>
                <w:szCs w:val="14"/>
                <w:lang w:val="en-GB"/>
              </w:rPr>
              <w:t>O-RU Tenant (Shared Resource Operator)</w:t>
            </w:r>
          </w:p>
        </w:tc>
        <w:tc>
          <w:tcPr>
            <w:tcW w:w="394" w:type="pct"/>
          </w:tcPr>
          <w:p w14:paraId="685A423D" w14:textId="2BD02DC1" w:rsidR="00FE4936" w:rsidRPr="00B114DE" w:rsidRDefault="00FE4936" w:rsidP="00FE4936">
            <w:pPr>
              <w:rPr>
                <w:sz w:val="15"/>
                <w:szCs w:val="15"/>
                <w:lang w:val="en-GB"/>
              </w:rPr>
            </w:pPr>
            <w:r w:rsidRPr="00B114DE">
              <w:rPr>
                <w:sz w:val="15"/>
                <w:szCs w:val="15"/>
                <w:lang w:val="en-GB"/>
              </w:rPr>
              <w:t>x</w:t>
            </w:r>
          </w:p>
        </w:tc>
        <w:tc>
          <w:tcPr>
            <w:tcW w:w="403" w:type="pct"/>
          </w:tcPr>
          <w:p w14:paraId="69AC17F4" w14:textId="77777777" w:rsidR="00FE4936" w:rsidRPr="00B114DE" w:rsidRDefault="00FE4936" w:rsidP="00FE4936">
            <w:pPr>
              <w:rPr>
                <w:sz w:val="15"/>
                <w:szCs w:val="15"/>
                <w:lang w:val="en-GB"/>
              </w:rPr>
            </w:pPr>
          </w:p>
        </w:tc>
        <w:tc>
          <w:tcPr>
            <w:tcW w:w="310" w:type="pct"/>
            <w:vAlign w:val="center"/>
          </w:tcPr>
          <w:p w14:paraId="0A1FE27B" w14:textId="77777777" w:rsidR="00FE4936" w:rsidRPr="00B114DE" w:rsidRDefault="00FE4936" w:rsidP="00FE4936">
            <w:pPr>
              <w:jc w:val="center"/>
              <w:rPr>
                <w:color w:val="000000" w:themeColor="text1"/>
                <w:sz w:val="15"/>
                <w:szCs w:val="15"/>
                <w:lang w:val="en-GB"/>
              </w:rPr>
            </w:pPr>
          </w:p>
        </w:tc>
        <w:tc>
          <w:tcPr>
            <w:tcW w:w="224" w:type="pct"/>
          </w:tcPr>
          <w:p w14:paraId="04403F4F" w14:textId="77777777" w:rsidR="00FE4936" w:rsidRPr="00B114DE" w:rsidRDefault="00FE4936" w:rsidP="00FE4936">
            <w:pPr>
              <w:jc w:val="center"/>
              <w:rPr>
                <w:color w:val="000000" w:themeColor="text1"/>
                <w:sz w:val="15"/>
                <w:szCs w:val="15"/>
                <w:lang w:val="en-GB"/>
              </w:rPr>
            </w:pPr>
          </w:p>
        </w:tc>
        <w:tc>
          <w:tcPr>
            <w:tcW w:w="414" w:type="pct"/>
          </w:tcPr>
          <w:p w14:paraId="2FC97D23" w14:textId="6C7800AE"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5FD26D79" w14:textId="52BEFC8F"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339" w:type="pct"/>
          </w:tcPr>
          <w:p w14:paraId="26BE98EB" w14:textId="03EBE2C7"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233" w:type="pct"/>
          </w:tcPr>
          <w:p w14:paraId="78FD40AA" w14:textId="77777777" w:rsidR="00FE4936" w:rsidRPr="00B114DE" w:rsidRDefault="00FE4936" w:rsidP="00FE4936">
            <w:pPr>
              <w:jc w:val="center"/>
              <w:rPr>
                <w:color w:val="000000" w:themeColor="text1"/>
                <w:sz w:val="15"/>
                <w:szCs w:val="15"/>
                <w:lang w:val="en-GB"/>
              </w:rPr>
            </w:pPr>
          </w:p>
        </w:tc>
        <w:tc>
          <w:tcPr>
            <w:tcW w:w="356" w:type="pct"/>
          </w:tcPr>
          <w:p w14:paraId="26A6BD09" w14:textId="0B67A431"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7461F05C" w14:textId="77777777" w:rsidTr="006A26DB">
        <w:tc>
          <w:tcPr>
            <w:tcW w:w="366" w:type="pct"/>
            <w:vAlign w:val="center"/>
          </w:tcPr>
          <w:p w14:paraId="6AD9437D" w14:textId="2212B29C"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ASSET-C-34</w:t>
            </w:r>
          </w:p>
        </w:tc>
        <w:tc>
          <w:tcPr>
            <w:tcW w:w="1676" w:type="pct"/>
            <w:vAlign w:val="center"/>
          </w:tcPr>
          <w:p w14:paraId="2BFEF5FE" w14:textId="425AD719" w:rsidR="00FE4936" w:rsidRPr="00B114DE" w:rsidRDefault="00FE4936" w:rsidP="00FE4936">
            <w:pPr>
              <w:rPr>
                <w:sz w:val="14"/>
                <w:szCs w:val="14"/>
                <w:lang w:val="en-GB"/>
              </w:rPr>
            </w:pPr>
            <w:r w:rsidRPr="00B114DE">
              <w:rPr>
                <w:sz w:val="14"/>
                <w:szCs w:val="14"/>
                <w:lang w:val="en-GB"/>
              </w:rPr>
              <w:t>O-DU Host</w:t>
            </w:r>
          </w:p>
        </w:tc>
        <w:tc>
          <w:tcPr>
            <w:tcW w:w="394" w:type="pct"/>
          </w:tcPr>
          <w:p w14:paraId="6F2FD42F" w14:textId="31FABE6A" w:rsidR="00FE4936" w:rsidRPr="00B114DE" w:rsidRDefault="00FE4936" w:rsidP="00FE4936">
            <w:pPr>
              <w:rPr>
                <w:sz w:val="15"/>
                <w:szCs w:val="15"/>
                <w:lang w:val="en-GB"/>
              </w:rPr>
            </w:pPr>
            <w:r w:rsidRPr="00B114DE">
              <w:rPr>
                <w:sz w:val="15"/>
                <w:szCs w:val="15"/>
                <w:lang w:val="en-GB"/>
              </w:rPr>
              <w:t>x</w:t>
            </w:r>
          </w:p>
        </w:tc>
        <w:tc>
          <w:tcPr>
            <w:tcW w:w="403" w:type="pct"/>
          </w:tcPr>
          <w:p w14:paraId="18EBF0C9" w14:textId="77777777" w:rsidR="00FE4936" w:rsidRPr="00B114DE" w:rsidRDefault="00FE4936" w:rsidP="00FE4936">
            <w:pPr>
              <w:rPr>
                <w:sz w:val="15"/>
                <w:szCs w:val="15"/>
                <w:lang w:val="en-GB"/>
              </w:rPr>
            </w:pPr>
          </w:p>
        </w:tc>
        <w:tc>
          <w:tcPr>
            <w:tcW w:w="310" w:type="pct"/>
            <w:vAlign w:val="center"/>
          </w:tcPr>
          <w:p w14:paraId="2E80FD1A" w14:textId="77777777" w:rsidR="00FE4936" w:rsidRPr="00B114DE" w:rsidRDefault="00FE4936" w:rsidP="00FE4936">
            <w:pPr>
              <w:jc w:val="center"/>
              <w:rPr>
                <w:color w:val="000000" w:themeColor="text1"/>
                <w:sz w:val="15"/>
                <w:szCs w:val="15"/>
                <w:lang w:val="en-GB"/>
              </w:rPr>
            </w:pPr>
          </w:p>
        </w:tc>
        <w:tc>
          <w:tcPr>
            <w:tcW w:w="224" w:type="pct"/>
          </w:tcPr>
          <w:p w14:paraId="257A9D1F" w14:textId="77777777" w:rsidR="00FE4936" w:rsidRPr="00B114DE" w:rsidRDefault="00FE4936" w:rsidP="00FE4936">
            <w:pPr>
              <w:jc w:val="center"/>
              <w:rPr>
                <w:color w:val="000000" w:themeColor="text1"/>
                <w:sz w:val="15"/>
                <w:szCs w:val="15"/>
                <w:lang w:val="en-GB"/>
              </w:rPr>
            </w:pPr>
          </w:p>
        </w:tc>
        <w:tc>
          <w:tcPr>
            <w:tcW w:w="414" w:type="pct"/>
          </w:tcPr>
          <w:p w14:paraId="6BEA7D75" w14:textId="7B67A44C"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1DDBF17C" w14:textId="5216F5DD"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339" w:type="pct"/>
          </w:tcPr>
          <w:p w14:paraId="19CBDED1" w14:textId="55E2FBAC"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233" w:type="pct"/>
          </w:tcPr>
          <w:p w14:paraId="3D2FB751" w14:textId="77777777" w:rsidR="00FE4936" w:rsidRPr="00B114DE" w:rsidRDefault="00FE4936" w:rsidP="00FE4936">
            <w:pPr>
              <w:jc w:val="center"/>
              <w:rPr>
                <w:color w:val="000000" w:themeColor="text1"/>
                <w:sz w:val="15"/>
                <w:szCs w:val="15"/>
                <w:lang w:val="en-GB"/>
              </w:rPr>
            </w:pPr>
          </w:p>
        </w:tc>
        <w:tc>
          <w:tcPr>
            <w:tcW w:w="356" w:type="pct"/>
          </w:tcPr>
          <w:p w14:paraId="6A986B86" w14:textId="7FDDCDE5"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1A81CA51" w14:textId="77777777" w:rsidTr="006A26DB">
        <w:tc>
          <w:tcPr>
            <w:tcW w:w="366" w:type="pct"/>
            <w:vAlign w:val="center"/>
          </w:tcPr>
          <w:p w14:paraId="63C6F320" w14:textId="7B30D747"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ASSET-C-35</w:t>
            </w:r>
          </w:p>
        </w:tc>
        <w:tc>
          <w:tcPr>
            <w:tcW w:w="1676" w:type="pct"/>
            <w:vAlign w:val="center"/>
          </w:tcPr>
          <w:p w14:paraId="6269F800" w14:textId="1BBFC032" w:rsidR="00FE4936" w:rsidRPr="00B114DE" w:rsidRDefault="00FE4936" w:rsidP="00FE4936">
            <w:pPr>
              <w:rPr>
                <w:sz w:val="14"/>
                <w:szCs w:val="14"/>
                <w:lang w:val="en-GB"/>
              </w:rPr>
            </w:pPr>
            <w:r w:rsidRPr="00B114DE">
              <w:rPr>
                <w:sz w:val="14"/>
                <w:szCs w:val="14"/>
                <w:lang w:val="en-GB"/>
              </w:rPr>
              <w:t>O-DU Tenant (Shared Resource Operator)</w:t>
            </w:r>
          </w:p>
        </w:tc>
        <w:tc>
          <w:tcPr>
            <w:tcW w:w="394" w:type="pct"/>
          </w:tcPr>
          <w:p w14:paraId="165C0EFD" w14:textId="263D0C51" w:rsidR="00FE4936" w:rsidRPr="00B114DE" w:rsidRDefault="00FE4936" w:rsidP="00FE4936">
            <w:pPr>
              <w:rPr>
                <w:sz w:val="15"/>
                <w:szCs w:val="15"/>
                <w:lang w:val="en-GB"/>
              </w:rPr>
            </w:pPr>
            <w:r w:rsidRPr="00B114DE">
              <w:rPr>
                <w:sz w:val="15"/>
                <w:szCs w:val="15"/>
                <w:lang w:val="en-GB"/>
              </w:rPr>
              <w:t>x</w:t>
            </w:r>
          </w:p>
        </w:tc>
        <w:tc>
          <w:tcPr>
            <w:tcW w:w="403" w:type="pct"/>
          </w:tcPr>
          <w:p w14:paraId="64B7C478" w14:textId="77777777" w:rsidR="00FE4936" w:rsidRPr="00B114DE" w:rsidRDefault="00FE4936" w:rsidP="00FE4936">
            <w:pPr>
              <w:rPr>
                <w:sz w:val="15"/>
                <w:szCs w:val="15"/>
                <w:lang w:val="en-GB"/>
              </w:rPr>
            </w:pPr>
          </w:p>
        </w:tc>
        <w:tc>
          <w:tcPr>
            <w:tcW w:w="310" w:type="pct"/>
            <w:vAlign w:val="center"/>
          </w:tcPr>
          <w:p w14:paraId="78F91126" w14:textId="77777777" w:rsidR="00FE4936" w:rsidRPr="00B114DE" w:rsidRDefault="00FE4936" w:rsidP="00FE4936">
            <w:pPr>
              <w:jc w:val="center"/>
              <w:rPr>
                <w:color w:val="000000" w:themeColor="text1"/>
                <w:sz w:val="15"/>
                <w:szCs w:val="15"/>
                <w:lang w:val="en-GB"/>
              </w:rPr>
            </w:pPr>
          </w:p>
        </w:tc>
        <w:tc>
          <w:tcPr>
            <w:tcW w:w="224" w:type="pct"/>
          </w:tcPr>
          <w:p w14:paraId="0613CBAE" w14:textId="77777777" w:rsidR="00FE4936" w:rsidRPr="00B114DE" w:rsidRDefault="00FE4936" w:rsidP="00FE4936">
            <w:pPr>
              <w:jc w:val="center"/>
              <w:rPr>
                <w:color w:val="000000" w:themeColor="text1"/>
                <w:sz w:val="15"/>
                <w:szCs w:val="15"/>
                <w:lang w:val="en-GB"/>
              </w:rPr>
            </w:pPr>
          </w:p>
        </w:tc>
        <w:tc>
          <w:tcPr>
            <w:tcW w:w="414" w:type="pct"/>
          </w:tcPr>
          <w:p w14:paraId="407982D7" w14:textId="0F0E443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109D4787" w14:textId="315B9BB7"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339" w:type="pct"/>
          </w:tcPr>
          <w:p w14:paraId="7CCDBC36" w14:textId="22719BFE"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233" w:type="pct"/>
          </w:tcPr>
          <w:p w14:paraId="7BBA7054" w14:textId="77777777" w:rsidR="00FE4936" w:rsidRPr="00B114DE" w:rsidRDefault="00FE4936" w:rsidP="00FE4936">
            <w:pPr>
              <w:jc w:val="center"/>
              <w:rPr>
                <w:color w:val="000000" w:themeColor="text1"/>
                <w:sz w:val="15"/>
                <w:szCs w:val="15"/>
                <w:lang w:val="en-GB"/>
              </w:rPr>
            </w:pPr>
          </w:p>
        </w:tc>
        <w:tc>
          <w:tcPr>
            <w:tcW w:w="356" w:type="pct"/>
          </w:tcPr>
          <w:p w14:paraId="3A744B84" w14:textId="7B7A10F3"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044DA288" w14:textId="77777777" w:rsidTr="006A26DB">
        <w:tc>
          <w:tcPr>
            <w:tcW w:w="366" w:type="pct"/>
            <w:vAlign w:val="center"/>
          </w:tcPr>
          <w:p w14:paraId="60B2B1C6" w14:textId="14E92487"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ASSET-C-36</w:t>
            </w:r>
          </w:p>
        </w:tc>
        <w:tc>
          <w:tcPr>
            <w:tcW w:w="1676" w:type="pct"/>
            <w:vAlign w:val="center"/>
          </w:tcPr>
          <w:p w14:paraId="425AD4A5" w14:textId="4F2B1866" w:rsidR="00FE4936" w:rsidRPr="00B114DE" w:rsidRDefault="00FE4936" w:rsidP="00FE4936">
            <w:pPr>
              <w:rPr>
                <w:sz w:val="14"/>
                <w:szCs w:val="14"/>
                <w:lang w:val="en-GB"/>
              </w:rPr>
            </w:pPr>
            <w:r w:rsidRPr="00B114DE">
              <w:rPr>
                <w:sz w:val="14"/>
                <w:szCs w:val="14"/>
                <w:lang w:val="en-GB"/>
              </w:rPr>
              <w:t>O-CU Host, includes O-CU-CP and O-CU-UP software</w:t>
            </w:r>
          </w:p>
        </w:tc>
        <w:tc>
          <w:tcPr>
            <w:tcW w:w="394" w:type="pct"/>
          </w:tcPr>
          <w:p w14:paraId="319C8978" w14:textId="4353D43A" w:rsidR="00FE4936" w:rsidRPr="00B114DE" w:rsidRDefault="00FE4936" w:rsidP="00FE4936">
            <w:pPr>
              <w:rPr>
                <w:sz w:val="15"/>
                <w:szCs w:val="15"/>
                <w:lang w:val="en-GB"/>
              </w:rPr>
            </w:pPr>
            <w:r w:rsidRPr="00B114DE">
              <w:rPr>
                <w:sz w:val="15"/>
                <w:szCs w:val="15"/>
                <w:lang w:val="en-GB"/>
              </w:rPr>
              <w:t>x</w:t>
            </w:r>
          </w:p>
        </w:tc>
        <w:tc>
          <w:tcPr>
            <w:tcW w:w="403" w:type="pct"/>
          </w:tcPr>
          <w:p w14:paraId="5D529E07" w14:textId="77777777" w:rsidR="00FE4936" w:rsidRPr="00B114DE" w:rsidRDefault="00FE4936" w:rsidP="00FE4936">
            <w:pPr>
              <w:rPr>
                <w:sz w:val="15"/>
                <w:szCs w:val="15"/>
                <w:lang w:val="en-GB"/>
              </w:rPr>
            </w:pPr>
          </w:p>
        </w:tc>
        <w:tc>
          <w:tcPr>
            <w:tcW w:w="310" w:type="pct"/>
            <w:vAlign w:val="center"/>
          </w:tcPr>
          <w:p w14:paraId="45855FCA" w14:textId="77777777" w:rsidR="00FE4936" w:rsidRPr="00B114DE" w:rsidRDefault="00FE4936" w:rsidP="00FE4936">
            <w:pPr>
              <w:jc w:val="center"/>
              <w:rPr>
                <w:color w:val="000000" w:themeColor="text1"/>
                <w:sz w:val="15"/>
                <w:szCs w:val="15"/>
                <w:lang w:val="en-GB"/>
              </w:rPr>
            </w:pPr>
          </w:p>
        </w:tc>
        <w:tc>
          <w:tcPr>
            <w:tcW w:w="224" w:type="pct"/>
          </w:tcPr>
          <w:p w14:paraId="28B89BC8" w14:textId="77777777" w:rsidR="00FE4936" w:rsidRPr="00B114DE" w:rsidRDefault="00FE4936" w:rsidP="00FE4936">
            <w:pPr>
              <w:jc w:val="center"/>
              <w:rPr>
                <w:color w:val="000000" w:themeColor="text1"/>
                <w:sz w:val="15"/>
                <w:szCs w:val="15"/>
                <w:lang w:val="en-GB"/>
              </w:rPr>
            </w:pPr>
          </w:p>
        </w:tc>
        <w:tc>
          <w:tcPr>
            <w:tcW w:w="414" w:type="pct"/>
          </w:tcPr>
          <w:p w14:paraId="4D3D0180" w14:textId="02018061"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386F6E08" w14:textId="0EA6AB69"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339" w:type="pct"/>
          </w:tcPr>
          <w:p w14:paraId="25DCFD47" w14:textId="2B0A8808"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233" w:type="pct"/>
          </w:tcPr>
          <w:p w14:paraId="29ED5480" w14:textId="77777777" w:rsidR="00FE4936" w:rsidRPr="00B114DE" w:rsidRDefault="00FE4936" w:rsidP="00FE4936">
            <w:pPr>
              <w:jc w:val="center"/>
              <w:rPr>
                <w:color w:val="000000" w:themeColor="text1"/>
                <w:sz w:val="15"/>
                <w:szCs w:val="15"/>
                <w:lang w:val="en-GB"/>
              </w:rPr>
            </w:pPr>
          </w:p>
        </w:tc>
        <w:tc>
          <w:tcPr>
            <w:tcW w:w="356" w:type="pct"/>
          </w:tcPr>
          <w:p w14:paraId="10CF85D3" w14:textId="4E115DD1"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0D7362CF" w14:textId="77777777" w:rsidTr="006A26DB">
        <w:tc>
          <w:tcPr>
            <w:tcW w:w="366" w:type="pct"/>
            <w:vAlign w:val="center"/>
          </w:tcPr>
          <w:p w14:paraId="3D837DEF" w14:textId="0B48FCA3"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ASSET-C-37</w:t>
            </w:r>
          </w:p>
        </w:tc>
        <w:tc>
          <w:tcPr>
            <w:tcW w:w="1676" w:type="pct"/>
            <w:vAlign w:val="center"/>
          </w:tcPr>
          <w:p w14:paraId="788304D3" w14:textId="0A10A74D" w:rsidR="00FE4936" w:rsidRPr="00B114DE" w:rsidRDefault="00FE4936" w:rsidP="00FE4936">
            <w:pPr>
              <w:rPr>
                <w:sz w:val="14"/>
                <w:szCs w:val="14"/>
                <w:lang w:val="en-GB"/>
              </w:rPr>
            </w:pPr>
            <w:r w:rsidRPr="00B114DE">
              <w:rPr>
                <w:sz w:val="14"/>
                <w:szCs w:val="14"/>
                <w:lang w:val="en-GB"/>
              </w:rPr>
              <w:t>O-CU Tenant (Shared Resource Operator), includes O-CU-CP and O-CU-UP software</w:t>
            </w:r>
          </w:p>
        </w:tc>
        <w:tc>
          <w:tcPr>
            <w:tcW w:w="394" w:type="pct"/>
          </w:tcPr>
          <w:p w14:paraId="555D0C09" w14:textId="3BEEDD49" w:rsidR="00FE4936" w:rsidRPr="00B114DE" w:rsidRDefault="00FE4936" w:rsidP="00FE4936">
            <w:pPr>
              <w:rPr>
                <w:sz w:val="15"/>
                <w:szCs w:val="15"/>
                <w:lang w:val="en-GB"/>
              </w:rPr>
            </w:pPr>
            <w:r w:rsidRPr="00B114DE">
              <w:rPr>
                <w:sz w:val="15"/>
                <w:szCs w:val="15"/>
                <w:lang w:val="en-GB"/>
              </w:rPr>
              <w:t>x</w:t>
            </w:r>
          </w:p>
        </w:tc>
        <w:tc>
          <w:tcPr>
            <w:tcW w:w="403" w:type="pct"/>
          </w:tcPr>
          <w:p w14:paraId="6DA398FF" w14:textId="77777777" w:rsidR="00FE4936" w:rsidRPr="00B114DE" w:rsidRDefault="00FE4936" w:rsidP="00FE4936">
            <w:pPr>
              <w:rPr>
                <w:sz w:val="15"/>
                <w:szCs w:val="15"/>
                <w:lang w:val="en-GB"/>
              </w:rPr>
            </w:pPr>
          </w:p>
        </w:tc>
        <w:tc>
          <w:tcPr>
            <w:tcW w:w="310" w:type="pct"/>
            <w:vAlign w:val="center"/>
          </w:tcPr>
          <w:p w14:paraId="383165C6" w14:textId="77777777" w:rsidR="00FE4936" w:rsidRPr="00B114DE" w:rsidRDefault="00FE4936" w:rsidP="00FE4936">
            <w:pPr>
              <w:jc w:val="center"/>
              <w:rPr>
                <w:color w:val="000000" w:themeColor="text1"/>
                <w:sz w:val="15"/>
                <w:szCs w:val="15"/>
                <w:lang w:val="en-GB"/>
              </w:rPr>
            </w:pPr>
          </w:p>
        </w:tc>
        <w:tc>
          <w:tcPr>
            <w:tcW w:w="224" w:type="pct"/>
          </w:tcPr>
          <w:p w14:paraId="5A1A2F93" w14:textId="77777777" w:rsidR="00FE4936" w:rsidRPr="00B114DE" w:rsidRDefault="00FE4936" w:rsidP="00FE4936">
            <w:pPr>
              <w:jc w:val="center"/>
              <w:rPr>
                <w:color w:val="000000" w:themeColor="text1"/>
                <w:sz w:val="15"/>
                <w:szCs w:val="15"/>
                <w:lang w:val="en-GB"/>
              </w:rPr>
            </w:pPr>
          </w:p>
        </w:tc>
        <w:tc>
          <w:tcPr>
            <w:tcW w:w="414" w:type="pct"/>
          </w:tcPr>
          <w:p w14:paraId="39A001A7" w14:textId="55AC08B8"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4A6C490C" w14:textId="43D75475"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339" w:type="pct"/>
          </w:tcPr>
          <w:p w14:paraId="373B21FC" w14:textId="36CFEFA3"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233" w:type="pct"/>
          </w:tcPr>
          <w:p w14:paraId="7293851A" w14:textId="77777777" w:rsidR="00FE4936" w:rsidRPr="00B114DE" w:rsidRDefault="00FE4936" w:rsidP="00FE4936">
            <w:pPr>
              <w:jc w:val="center"/>
              <w:rPr>
                <w:color w:val="000000" w:themeColor="text1"/>
                <w:sz w:val="15"/>
                <w:szCs w:val="15"/>
                <w:lang w:val="en-GB"/>
              </w:rPr>
            </w:pPr>
          </w:p>
        </w:tc>
        <w:tc>
          <w:tcPr>
            <w:tcW w:w="356" w:type="pct"/>
          </w:tcPr>
          <w:p w14:paraId="20663E5E" w14:textId="6228FF9A"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6B04CF73" w14:textId="77777777" w:rsidTr="006A26DB">
        <w:tc>
          <w:tcPr>
            <w:tcW w:w="366" w:type="pct"/>
            <w:vAlign w:val="center"/>
          </w:tcPr>
          <w:p w14:paraId="116D3EFF" w14:textId="59E2AA69"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ASSET-C-38</w:t>
            </w:r>
          </w:p>
        </w:tc>
        <w:tc>
          <w:tcPr>
            <w:tcW w:w="1676" w:type="pct"/>
            <w:vAlign w:val="center"/>
          </w:tcPr>
          <w:p w14:paraId="2716786E" w14:textId="67B05476" w:rsidR="00FE4936" w:rsidRPr="00B114DE" w:rsidRDefault="00FE4936" w:rsidP="00FE4936">
            <w:pPr>
              <w:rPr>
                <w:sz w:val="14"/>
                <w:szCs w:val="14"/>
                <w:lang w:val="en-GB"/>
              </w:rPr>
            </w:pPr>
            <w:r w:rsidRPr="00B114DE">
              <w:rPr>
                <w:sz w:val="14"/>
                <w:szCs w:val="14"/>
                <w:lang w:val="en-GB"/>
              </w:rPr>
              <w:t>SMO Host</w:t>
            </w:r>
          </w:p>
        </w:tc>
        <w:tc>
          <w:tcPr>
            <w:tcW w:w="394" w:type="pct"/>
          </w:tcPr>
          <w:p w14:paraId="2416EBDB" w14:textId="72A5164B" w:rsidR="00FE4936" w:rsidRPr="00B114DE" w:rsidRDefault="00FE4936" w:rsidP="00FE4936">
            <w:pPr>
              <w:rPr>
                <w:sz w:val="15"/>
                <w:szCs w:val="15"/>
                <w:lang w:val="en-GB"/>
              </w:rPr>
            </w:pPr>
            <w:r w:rsidRPr="00B114DE">
              <w:rPr>
                <w:sz w:val="15"/>
                <w:szCs w:val="15"/>
                <w:lang w:val="en-GB"/>
              </w:rPr>
              <w:t>x</w:t>
            </w:r>
          </w:p>
        </w:tc>
        <w:tc>
          <w:tcPr>
            <w:tcW w:w="403" w:type="pct"/>
          </w:tcPr>
          <w:p w14:paraId="1E62E682" w14:textId="77777777" w:rsidR="00FE4936" w:rsidRPr="00B114DE" w:rsidRDefault="00FE4936" w:rsidP="00FE4936">
            <w:pPr>
              <w:rPr>
                <w:sz w:val="15"/>
                <w:szCs w:val="15"/>
                <w:lang w:val="en-GB"/>
              </w:rPr>
            </w:pPr>
          </w:p>
        </w:tc>
        <w:tc>
          <w:tcPr>
            <w:tcW w:w="310" w:type="pct"/>
            <w:vAlign w:val="center"/>
          </w:tcPr>
          <w:p w14:paraId="5331DAAC" w14:textId="77777777" w:rsidR="00FE4936" w:rsidRPr="00B114DE" w:rsidRDefault="00FE4936" w:rsidP="00FE4936">
            <w:pPr>
              <w:jc w:val="center"/>
              <w:rPr>
                <w:color w:val="000000" w:themeColor="text1"/>
                <w:sz w:val="15"/>
                <w:szCs w:val="15"/>
                <w:lang w:val="en-GB"/>
              </w:rPr>
            </w:pPr>
          </w:p>
        </w:tc>
        <w:tc>
          <w:tcPr>
            <w:tcW w:w="224" w:type="pct"/>
          </w:tcPr>
          <w:p w14:paraId="3A9EE355" w14:textId="77777777" w:rsidR="00FE4936" w:rsidRPr="00B114DE" w:rsidRDefault="00FE4936" w:rsidP="00FE4936">
            <w:pPr>
              <w:jc w:val="center"/>
              <w:rPr>
                <w:color w:val="000000" w:themeColor="text1"/>
                <w:sz w:val="15"/>
                <w:szCs w:val="15"/>
                <w:lang w:val="en-GB"/>
              </w:rPr>
            </w:pPr>
          </w:p>
        </w:tc>
        <w:tc>
          <w:tcPr>
            <w:tcW w:w="414" w:type="pct"/>
          </w:tcPr>
          <w:p w14:paraId="7C840E77" w14:textId="42553CDF"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712BDC38" w14:textId="5B0D1A24"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339" w:type="pct"/>
          </w:tcPr>
          <w:p w14:paraId="3AAC4D40" w14:textId="20B0BCD5"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233" w:type="pct"/>
          </w:tcPr>
          <w:p w14:paraId="7F1C624B" w14:textId="77777777" w:rsidR="00FE4936" w:rsidRPr="00B114DE" w:rsidRDefault="00FE4936" w:rsidP="00FE4936">
            <w:pPr>
              <w:jc w:val="center"/>
              <w:rPr>
                <w:color w:val="000000" w:themeColor="text1"/>
                <w:sz w:val="15"/>
                <w:szCs w:val="15"/>
                <w:lang w:val="en-GB"/>
              </w:rPr>
            </w:pPr>
          </w:p>
        </w:tc>
        <w:tc>
          <w:tcPr>
            <w:tcW w:w="356" w:type="pct"/>
          </w:tcPr>
          <w:p w14:paraId="7EF3D379" w14:textId="3749047B"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1CC29D83" w14:textId="77777777" w:rsidTr="006A26DB">
        <w:tc>
          <w:tcPr>
            <w:tcW w:w="366" w:type="pct"/>
            <w:vAlign w:val="center"/>
          </w:tcPr>
          <w:p w14:paraId="2B7066A1" w14:textId="073DB901"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ASSET-C-39</w:t>
            </w:r>
          </w:p>
        </w:tc>
        <w:tc>
          <w:tcPr>
            <w:tcW w:w="1676" w:type="pct"/>
            <w:vAlign w:val="center"/>
          </w:tcPr>
          <w:p w14:paraId="121DE7BD" w14:textId="65EF186E" w:rsidR="00FE4936" w:rsidRPr="00B114DE" w:rsidRDefault="00FE4936" w:rsidP="00FE4936">
            <w:pPr>
              <w:rPr>
                <w:sz w:val="14"/>
                <w:szCs w:val="14"/>
                <w:lang w:val="en-GB"/>
              </w:rPr>
            </w:pPr>
            <w:r w:rsidRPr="00B114DE">
              <w:rPr>
                <w:sz w:val="14"/>
                <w:szCs w:val="14"/>
                <w:lang w:val="en-GB"/>
              </w:rPr>
              <w:t>SMO Tenant (Shared Resource Operator)</w:t>
            </w:r>
          </w:p>
        </w:tc>
        <w:tc>
          <w:tcPr>
            <w:tcW w:w="394" w:type="pct"/>
          </w:tcPr>
          <w:p w14:paraId="204FE872" w14:textId="20890F3A" w:rsidR="00FE4936" w:rsidRPr="00B114DE" w:rsidRDefault="00FE4936" w:rsidP="00FE4936">
            <w:pPr>
              <w:rPr>
                <w:sz w:val="15"/>
                <w:szCs w:val="15"/>
                <w:lang w:val="en-GB"/>
              </w:rPr>
            </w:pPr>
            <w:r w:rsidRPr="00B114DE">
              <w:rPr>
                <w:sz w:val="15"/>
                <w:szCs w:val="15"/>
                <w:lang w:val="en-GB"/>
              </w:rPr>
              <w:t>x</w:t>
            </w:r>
          </w:p>
        </w:tc>
        <w:tc>
          <w:tcPr>
            <w:tcW w:w="403" w:type="pct"/>
          </w:tcPr>
          <w:p w14:paraId="34952C64" w14:textId="77777777" w:rsidR="00FE4936" w:rsidRPr="00B114DE" w:rsidRDefault="00FE4936" w:rsidP="00FE4936">
            <w:pPr>
              <w:rPr>
                <w:sz w:val="15"/>
                <w:szCs w:val="15"/>
                <w:lang w:val="en-GB"/>
              </w:rPr>
            </w:pPr>
          </w:p>
        </w:tc>
        <w:tc>
          <w:tcPr>
            <w:tcW w:w="310" w:type="pct"/>
            <w:vAlign w:val="center"/>
          </w:tcPr>
          <w:p w14:paraId="59D4BD09" w14:textId="77777777" w:rsidR="00FE4936" w:rsidRPr="00B114DE" w:rsidRDefault="00FE4936" w:rsidP="00FE4936">
            <w:pPr>
              <w:jc w:val="center"/>
              <w:rPr>
                <w:color w:val="000000" w:themeColor="text1"/>
                <w:sz w:val="15"/>
                <w:szCs w:val="15"/>
                <w:lang w:val="en-GB"/>
              </w:rPr>
            </w:pPr>
          </w:p>
        </w:tc>
        <w:tc>
          <w:tcPr>
            <w:tcW w:w="224" w:type="pct"/>
          </w:tcPr>
          <w:p w14:paraId="5164F1C3" w14:textId="77777777" w:rsidR="00FE4936" w:rsidRPr="00B114DE" w:rsidRDefault="00FE4936" w:rsidP="00FE4936">
            <w:pPr>
              <w:jc w:val="center"/>
              <w:rPr>
                <w:color w:val="000000" w:themeColor="text1"/>
                <w:sz w:val="15"/>
                <w:szCs w:val="15"/>
                <w:lang w:val="en-GB"/>
              </w:rPr>
            </w:pPr>
          </w:p>
        </w:tc>
        <w:tc>
          <w:tcPr>
            <w:tcW w:w="414" w:type="pct"/>
          </w:tcPr>
          <w:p w14:paraId="289BAA78" w14:textId="4519E0B0"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76E79542" w14:textId="0CCD97C2"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339" w:type="pct"/>
          </w:tcPr>
          <w:p w14:paraId="2D55F2BF" w14:textId="46439C75"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233" w:type="pct"/>
          </w:tcPr>
          <w:p w14:paraId="554E6745" w14:textId="77777777" w:rsidR="00FE4936" w:rsidRPr="00B114DE" w:rsidRDefault="00FE4936" w:rsidP="00FE4936">
            <w:pPr>
              <w:jc w:val="center"/>
              <w:rPr>
                <w:color w:val="000000" w:themeColor="text1"/>
                <w:sz w:val="15"/>
                <w:szCs w:val="15"/>
                <w:lang w:val="en-GB"/>
              </w:rPr>
            </w:pPr>
          </w:p>
        </w:tc>
        <w:tc>
          <w:tcPr>
            <w:tcW w:w="356" w:type="pct"/>
          </w:tcPr>
          <w:p w14:paraId="3BDCB2C2" w14:textId="2AD60A13"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35A21749" w14:textId="77777777" w:rsidTr="006A26DB">
        <w:tc>
          <w:tcPr>
            <w:tcW w:w="366" w:type="pct"/>
          </w:tcPr>
          <w:p w14:paraId="41B552CB" w14:textId="6EFA4A41" w:rsidR="00FE4936" w:rsidRPr="00B114DE" w:rsidRDefault="00FE4936" w:rsidP="00FE4936">
            <w:pPr>
              <w:rPr>
                <w:b/>
                <w:color w:val="000000" w:themeColor="text1"/>
                <w:sz w:val="15"/>
                <w:szCs w:val="15"/>
                <w:lang w:val="en-GB"/>
              </w:rPr>
            </w:pPr>
            <w:r w:rsidRPr="00B114DE">
              <w:rPr>
                <w:b/>
                <w:bCs/>
                <w:color w:val="000000" w:themeColor="text1"/>
                <w:sz w:val="15"/>
                <w:szCs w:val="15"/>
                <w:lang w:val="en-GB"/>
              </w:rPr>
              <w:t>ASSET-C-40</w:t>
            </w:r>
          </w:p>
        </w:tc>
        <w:tc>
          <w:tcPr>
            <w:tcW w:w="1676" w:type="pct"/>
          </w:tcPr>
          <w:p w14:paraId="64361AF9" w14:textId="62B91C35" w:rsidR="00FE4936" w:rsidRPr="00B114DE" w:rsidRDefault="00FE4936" w:rsidP="00FE4936">
            <w:pPr>
              <w:rPr>
                <w:sz w:val="14"/>
                <w:szCs w:val="14"/>
                <w:lang w:val="en-GB"/>
              </w:rPr>
            </w:pPr>
            <w:r w:rsidRPr="00B114DE">
              <w:rPr>
                <w:sz w:val="15"/>
                <w:szCs w:val="15"/>
                <w:lang w:val="en-GB"/>
              </w:rPr>
              <w:t>E2 interface, including protocol stack</w:t>
            </w:r>
          </w:p>
        </w:tc>
        <w:tc>
          <w:tcPr>
            <w:tcW w:w="394" w:type="pct"/>
          </w:tcPr>
          <w:p w14:paraId="0AB5AB83" w14:textId="77777777" w:rsidR="00FE4936" w:rsidRPr="00B114DE" w:rsidRDefault="00FE4936" w:rsidP="00FE4936">
            <w:pPr>
              <w:rPr>
                <w:sz w:val="15"/>
                <w:szCs w:val="15"/>
                <w:lang w:val="en-GB"/>
              </w:rPr>
            </w:pPr>
          </w:p>
        </w:tc>
        <w:tc>
          <w:tcPr>
            <w:tcW w:w="403" w:type="pct"/>
          </w:tcPr>
          <w:p w14:paraId="76816706" w14:textId="4A8DC365" w:rsidR="00FE4936" w:rsidRPr="00B114DE" w:rsidRDefault="00FE4936" w:rsidP="00FE4936">
            <w:pPr>
              <w:rPr>
                <w:sz w:val="15"/>
                <w:szCs w:val="15"/>
                <w:lang w:val="en-GB"/>
              </w:rPr>
            </w:pPr>
            <w:r w:rsidRPr="00B114DE">
              <w:rPr>
                <w:sz w:val="15"/>
                <w:szCs w:val="15"/>
                <w:lang w:val="en-GB"/>
              </w:rPr>
              <w:t>x</w:t>
            </w:r>
          </w:p>
        </w:tc>
        <w:tc>
          <w:tcPr>
            <w:tcW w:w="310" w:type="pct"/>
          </w:tcPr>
          <w:p w14:paraId="5D5A5859" w14:textId="77777777" w:rsidR="00FE4936" w:rsidRPr="00B114DE" w:rsidRDefault="00FE4936" w:rsidP="00FE4936">
            <w:pPr>
              <w:jc w:val="center"/>
              <w:rPr>
                <w:color w:val="000000" w:themeColor="text1"/>
                <w:sz w:val="15"/>
                <w:szCs w:val="15"/>
                <w:lang w:val="en-GB"/>
              </w:rPr>
            </w:pPr>
          </w:p>
        </w:tc>
        <w:tc>
          <w:tcPr>
            <w:tcW w:w="224" w:type="pct"/>
          </w:tcPr>
          <w:p w14:paraId="6DFC423E" w14:textId="727C1583"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414" w:type="pct"/>
          </w:tcPr>
          <w:p w14:paraId="018644A8" w14:textId="1D5230E3"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17048586" w14:textId="752A3653"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339" w:type="pct"/>
          </w:tcPr>
          <w:p w14:paraId="23832AC4" w14:textId="6F730164"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233" w:type="pct"/>
          </w:tcPr>
          <w:p w14:paraId="7A0C724F" w14:textId="2A094141"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56" w:type="pct"/>
          </w:tcPr>
          <w:p w14:paraId="4A8A45BC" w14:textId="4019320E"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737D3A5B" w14:textId="77777777" w:rsidTr="006A26DB">
        <w:tc>
          <w:tcPr>
            <w:tcW w:w="366" w:type="pct"/>
          </w:tcPr>
          <w:p w14:paraId="6FE44EFB" w14:textId="574DDD7E"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ASSET-C-41</w:t>
            </w:r>
          </w:p>
        </w:tc>
        <w:tc>
          <w:tcPr>
            <w:tcW w:w="1676" w:type="pct"/>
          </w:tcPr>
          <w:p w14:paraId="24B6D9FD" w14:textId="78D99CA5" w:rsidR="00FE4936" w:rsidRPr="00B114DE" w:rsidRDefault="00931B82" w:rsidP="00FE4936">
            <w:pPr>
              <w:rPr>
                <w:sz w:val="14"/>
                <w:szCs w:val="14"/>
                <w:lang w:val="en-GB"/>
              </w:rPr>
            </w:pPr>
            <w:r w:rsidRPr="00B114DE">
              <w:rPr>
                <w:sz w:val="15"/>
                <w:szCs w:val="15"/>
                <w:lang w:val="en-GB"/>
              </w:rPr>
              <w:t>E2 Functions</w:t>
            </w:r>
            <w:r>
              <w:rPr>
                <w:sz w:val="15"/>
                <w:szCs w:val="15"/>
                <w:lang w:val="en-GB"/>
              </w:rPr>
              <w:t xml:space="preserve"> (</w:t>
            </w:r>
            <w:r w:rsidRPr="00B60113">
              <w:rPr>
                <w:sz w:val="15"/>
                <w:szCs w:val="15"/>
                <w:lang w:val="en-GB"/>
              </w:rPr>
              <w:t>RIC services</w:t>
            </w:r>
            <w:r>
              <w:rPr>
                <w:sz w:val="15"/>
                <w:szCs w:val="15"/>
                <w:lang w:val="en-GB"/>
              </w:rPr>
              <w:t xml:space="preserve"> </w:t>
            </w:r>
            <w:r w:rsidRPr="000812AB">
              <w:rPr>
                <w:sz w:val="15"/>
                <w:szCs w:val="15"/>
                <w:lang w:val="en-GB"/>
              </w:rPr>
              <w:t xml:space="preserve">supported by RIC functional procedures </w:t>
            </w:r>
            <w:r>
              <w:rPr>
                <w:sz w:val="15"/>
                <w:szCs w:val="15"/>
                <w:lang w:val="en-GB"/>
              </w:rPr>
              <w:t>and g</w:t>
            </w:r>
            <w:r w:rsidRPr="00B60113">
              <w:rPr>
                <w:sz w:val="15"/>
                <w:szCs w:val="15"/>
                <w:lang w:val="en-GB"/>
              </w:rPr>
              <w:t>lobal procedures</w:t>
            </w:r>
            <w:r>
              <w:rPr>
                <w:sz w:val="15"/>
                <w:szCs w:val="15"/>
                <w:lang w:val="en-GB"/>
              </w:rPr>
              <w:t>, both as defined in [i.25], clause 5.3.1)</w:t>
            </w:r>
          </w:p>
        </w:tc>
        <w:tc>
          <w:tcPr>
            <w:tcW w:w="394" w:type="pct"/>
          </w:tcPr>
          <w:p w14:paraId="15D57A7B" w14:textId="09B7DB62" w:rsidR="00FE4936" w:rsidRPr="00B114DE" w:rsidRDefault="00FE4936" w:rsidP="00FE4936">
            <w:pPr>
              <w:rPr>
                <w:sz w:val="15"/>
                <w:szCs w:val="15"/>
                <w:lang w:val="en-GB"/>
              </w:rPr>
            </w:pPr>
            <w:r w:rsidRPr="00B114DE">
              <w:rPr>
                <w:sz w:val="15"/>
                <w:szCs w:val="15"/>
                <w:lang w:val="en-GB"/>
              </w:rPr>
              <w:t>x</w:t>
            </w:r>
          </w:p>
        </w:tc>
        <w:tc>
          <w:tcPr>
            <w:tcW w:w="403" w:type="pct"/>
          </w:tcPr>
          <w:p w14:paraId="39C883AC" w14:textId="77777777" w:rsidR="00FE4936" w:rsidRPr="00B114DE" w:rsidRDefault="00FE4936" w:rsidP="00FE4936">
            <w:pPr>
              <w:rPr>
                <w:sz w:val="15"/>
                <w:szCs w:val="15"/>
                <w:lang w:val="en-GB"/>
              </w:rPr>
            </w:pPr>
          </w:p>
        </w:tc>
        <w:tc>
          <w:tcPr>
            <w:tcW w:w="310" w:type="pct"/>
          </w:tcPr>
          <w:p w14:paraId="5C701FCB" w14:textId="77777777" w:rsidR="00FE4936" w:rsidRPr="00B114DE" w:rsidRDefault="00FE4936" w:rsidP="00FE4936">
            <w:pPr>
              <w:jc w:val="center"/>
              <w:rPr>
                <w:color w:val="000000" w:themeColor="text1"/>
                <w:sz w:val="15"/>
                <w:szCs w:val="15"/>
                <w:lang w:val="en-GB"/>
              </w:rPr>
            </w:pPr>
          </w:p>
        </w:tc>
        <w:tc>
          <w:tcPr>
            <w:tcW w:w="224" w:type="pct"/>
          </w:tcPr>
          <w:p w14:paraId="5480A56E" w14:textId="77777777" w:rsidR="00FE4936" w:rsidRPr="00B114DE" w:rsidRDefault="00FE4936" w:rsidP="00FE4936">
            <w:pPr>
              <w:jc w:val="center"/>
              <w:rPr>
                <w:color w:val="000000" w:themeColor="text1"/>
                <w:sz w:val="15"/>
                <w:szCs w:val="15"/>
                <w:lang w:val="en-GB"/>
              </w:rPr>
            </w:pPr>
          </w:p>
        </w:tc>
        <w:tc>
          <w:tcPr>
            <w:tcW w:w="414" w:type="pct"/>
          </w:tcPr>
          <w:p w14:paraId="6657625F" w14:textId="77777777" w:rsidR="00FE4936" w:rsidRPr="00B114DE" w:rsidRDefault="00FE4936" w:rsidP="00FE4936">
            <w:pPr>
              <w:jc w:val="center"/>
              <w:rPr>
                <w:color w:val="000000" w:themeColor="text1"/>
                <w:sz w:val="15"/>
                <w:szCs w:val="15"/>
                <w:lang w:val="en-GB"/>
              </w:rPr>
            </w:pPr>
          </w:p>
        </w:tc>
        <w:tc>
          <w:tcPr>
            <w:tcW w:w="287" w:type="pct"/>
          </w:tcPr>
          <w:p w14:paraId="4165C88E" w14:textId="77777777" w:rsidR="00FE4936" w:rsidRPr="00B114DE" w:rsidRDefault="00FE4936" w:rsidP="00FE4936">
            <w:pPr>
              <w:jc w:val="center"/>
              <w:rPr>
                <w:sz w:val="14"/>
                <w:szCs w:val="14"/>
                <w:lang w:val="en-GB"/>
              </w:rPr>
            </w:pPr>
          </w:p>
        </w:tc>
        <w:tc>
          <w:tcPr>
            <w:tcW w:w="339" w:type="pct"/>
          </w:tcPr>
          <w:p w14:paraId="78CBB497" w14:textId="6D67E197"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233" w:type="pct"/>
          </w:tcPr>
          <w:p w14:paraId="39DC1039" w14:textId="77777777" w:rsidR="00FE4936" w:rsidRPr="00B114DE" w:rsidRDefault="00FE4936" w:rsidP="00FE4936">
            <w:pPr>
              <w:jc w:val="center"/>
              <w:rPr>
                <w:color w:val="000000" w:themeColor="text1"/>
                <w:sz w:val="15"/>
                <w:szCs w:val="15"/>
                <w:lang w:val="en-GB"/>
              </w:rPr>
            </w:pPr>
          </w:p>
        </w:tc>
        <w:tc>
          <w:tcPr>
            <w:tcW w:w="356" w:type="pct"/>
          </w:tcPr>
          <w:p w14:paraId="4A672EDA" w14:textId="45465764"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52780AAA" w14:textId="77777777" w:rsidTr="006A26DB">
        <w:tc>
          <w:tcPr>
            <w:tcW w:w="366" w:type="pct"/>
          </w:tcPr>
          <w:p w14:paraId="1A8F3B76" w14:textId="07F0AD24" w:rsidR="00FE4936" w:rsidRPr="00B114DE" w:rsidRDefault="00FE4936" w:rsidP="00FE4936">
            <w:pPr>
              <w:rPr>
                <w:b/>
                <w:color w:val="000000" w:themeColor="text1"/>
                <w:sz w:val="15"/>
                <w:szCs w:val="15"/>
                <w:lang w:val="en-GB"/>
              </w:rPr>
            </w:pPr>
            <w:r w:rsidRPr="00B114DE">
              <w:rPr>
                <w:b/>
                <w:bCs/>
                <w:color w:val="000000" w:themeColor="text1"/>
                <w:sz w:val="15"/>
                <w:szCs w:val="15"/>
                <w:lang w:val="en-GB"/>
              </w:rPr>
              <w:lastRenderedPageBreak/>
              <w:t>ASSET-C-42</w:t>
            </w:r>
          </w:p>
        </w:tc>
        <w:tc>
          <w:tcPr>
            <w:tcW w:w="1676" w:type="pct"/>
          </w:tcPr>
          <w:p w14:paraId="03E8CE5A" w14:textId="25D4829D" w:rsidR="00FE4936" w:rsidRPr="00B114DE" w:rsidRDefault="00FE4936" w:rsidP="00FE4936">
            <w:pPr>
              <w:rPr>
                <w:sz w:val="15"/>
                <w:szCs w:val="15"/>
                <w:lang w:val="en-GB"/>
              </w:rPr>
            </w:pPr>
            <w:r w:rsidRPr="00B114DE">
              <w:rPr>
                <w:sz w:val="15"/>
                <w:szCs w:val="15"/>
                <w:lang w:val="en-GB"/>
              </w:rPr>
              <w:t>Y1 interface, including protocol stack</w:t>
            </w:r>
          </w:p>
        </w:tc>
        <w:tc>
          <w:tcPr>
            <w:tcW w:w="394" w:type="pct"/>
          </w:tcPr>
          <w:p w14:paraId="1540F3D1" w14:textId="77777777" w:rsidR="00FE4936" w:rsidRPr="00B114DE" w:rsidRDefault="00FE4936" w:rsidP="00FE4936">
            <w:pPr>
              <w:rPr>
                <w:sz w:val="15"/>
                <w:szCs w:val="15"/>
                <w:lang w:val="en-GB"/>
              </w:rPr>
            </w:pPr>
          </w:p>
        </w:tc>
        <w:tc>
          <w:tcPr>
            <w:tcW w:w="403" w:type="pct"/>
          </w:tcPr>
          <w:p w14:paraId="77D65757" w14:textId="31D2996A" w:rsidR="00FE4936" w:rsidRPr="00B114DE" w:rsidRDefault="00FE4936" w:rsidP="00FE4936">
            <w:pPr>
              <w:rPr>
                <w:sz w:val="15"/>
                <w:szCs w:val="15"/>
                <w:lang w:val="en-GB"/>
              </w:rPr>
            </w:pPr>
            <w:r w:rsidRPr="00B114DE">
              <w:rPr>
                <w:sz w:val="15"/>
                <w:szCs w:val="15"/>
                <w:lang w:val="en-GB"/>
              </w:rPr>
              <w:t>x</w:t>
            </w:r>
          </w:p>
        </w:tc>
        <w:tc>
          <w:tcPr>
            <w:tcW w:w="310" w:type="pct"/>
          </w:tcPr>
          <w:p w14:paraId="74E18A35" w14:textId="77777777" w:rsidR="00FE4936" w:rsidRPr="00B114DE" w:rsidRDefault="00FE4936" w:rsidP="00FE4936">
            <w:pPr>
              <w:jc w:val="center"/>
              <w:rPr>
                <w:color w:val="000000" w:themeColor="text1"/>
                <w:sz w:val="15"/>
                <w:szCs w:val="15"/>
                <w:lang w:val="en-GB"/>
              </w:rPr>
            </w:pPr>
          </w:p>
        </w:tc>
        <w:tc>
          <w:tcPr>
            <w:tcW w:w="224" w:type="pct"/>
          </w:tcPr>
          <w:p w14:paraId="0B7FF8C9" w14:textId="64A37662"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414" w:type="pct"/>
          </w:tcPr>
          <w:p w14:paraId="4777EF4A" w14:textId="6E017407"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87" w:type="pct"/>
          </w:tcPr>
          <w:p w14:paraId="5F23D388" w14:textId="48CD15FF" w:rsidR="00FE4936" w:rsidRPr="00B114DE" w:rsidRDefault="00FE4936" w:rsidP="00FE4936">
            <w:pPr>
              <w:jc w:val="center"/>
              <w:rPr>
                <w:sz w:val="14"/>
                <w:szCs w:val="14"/>
                <w:lang w:val="en-GB"/>
              </w:rPr>
            </w:pPr>
            <w:r w:rsidRPr="00B114DE">
              <w:rPr>
                <w:color w:val="000000" w:themeColor="text1"/>
                <w:sz w:val="15"/>
                <w:szCs w:val="15"/>
                <w:lang w:val="en-GB"/>
              </w:rPr>
              <w:t>x</w:t>
            </w:r>
          </w:p>
        </w:tc>
        <w:tc>
          <w:tcPr>
            <w:tcW w:w="339" w:type="pct"/>
          </w:tcPr>
          <w:p w14:paraId="7C76E696" w14:textId="7ED1AF60"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7879150E" w14:textId="4D41EA9D"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356" w:type="pct"/>
          </w:tcPr>
          <w:p w14:paraId="5829B0FF" w14:textId="74D262DF"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6C7FE7D0" w14:textId="77777777" w:rsidTr="006A26DB">
        <w:tc>
          <w:tcPr>
            <w:tcW w:w="366" w:type="pct"/>
          </w:tcPr>
          <w:p w14:paraId="36AC7813" w14:textId="430F0228" w:rsidR="00FE4936" w:rsidRPr="00B114DE" w:rsidRDefault="00FE4936" w:rsidP="00FE4936">
            <w:pPr>
              <w:rPr>
                <w:b/>
                <w:color w:val="000000" w:themeColor="text1"/>
                <w:sz w:val="15"/>
                <w:szCs w:val="15"/>
                <w:lang w:val="en-GB"/>
              </w:rPr>
            </w:pPr>
            <w:r w:rsidRPr="00B114DE">
              <w:rPr>
                <w:b/>
                <w:color w:val="000000" w:themeColor="text1"/>
                <w:sz w:val="15"/>
                <w:szCs w:val="15"/>
                <w:lang w:val="en-GB"/>
              </w:rPr>
              <w:t>ASSET-C-43</w:t>
            </w:r>
          </w:p>
        </w:tc>
        <w:tc>
          <w:tcPr>
            <w:tcW w:w="1676" w:type="pct"/>
          </w:tcPr>
          <w:p w14:paraId="11874F3D" w14:textId="07238EE7" w:rsidR="00FE4936" w:rsidRPr="00B114DE" w:rsidRDefault="00FE4936" w:rsidP="00FE4936">
            <w:pPr>
              <w:rPr>
                <w:sz w:val="15"/>
                <w:szCs w:val="15"/>
                <w:lang w:val="en-GB"/>
              </w:rPr>
            </w:pPr>
            <w:r w:rsidRPr="00B114DE">
              <w:rPr>
                <w:sz w:val="15"/>
                <w:szCs w:val="15"/>
                <w:lang w:val="en-GB"/>
              </w:rPr>
              <w:t>Y1 Functions</w:t>
            </w:r>
          </w:p>
        </w:tc>
        <w:tc>
          <w:tcPr>
            <w:tcW w:w="394" w:type="pct"/>
          </w:tcPr>
          <w:p w14:paraId="0EF7A4F0" w14:textId="7A2DE9B7" w:rsidR="00FE4936" w:rsidRPr="00B114DE" w:rsidRDefault="00FE4936" w:rsidP="00FE4936">
            <w:pPr>
              <w:rPr>
                <w:sz w:val="15"/>
                <w:szCs w:val="15"/>
                <w:lang w:val="en-GB"/>
              </w:rPr>
            </w:pPr>
            <w:r w:rsidRPr="00B114DE">
              <w:rPr>
                <w:sz w:val="15"/>
                <w:szCs w:val="15"/>
                <w:lang w:val="en-GB"/>
              </w:rPr>
              <w:t>x</w:t>
            </w:r>
          </w:p>
        </w:tc>
        <w:tc>
          <w:tcPr>
            <w:tcW w:w="403" w:type="pct"/>
          </w:tcPr>
          <w:p w14:paraId="4D7F537E" w14:textId="77777777" w:rsidR="00FE4936" w:rsidRPr="00B114DE" w:rsidRDefault="00FE4936" w:rsidP="00FE4936">
            <w:pPr>
              <w:rPr>
                <w:sz w:val="15"/>
                <w:szCs w:val="15"/>
                <w:lang w:val="en-GB"/>
              </w:rPr>
            </w:pPr>
          </w:p>
        </w:tc>
        <w:tc>
          <w:tcPr>
            <w:tcW w:w="310" w:type="pct"/>
          </w:tcPr>
          <w:p w14:paraId="28B2ED7B" w14:textId="77777777" w:rsidR="00FE4936" w:rsidRPr="00B114DE" w:rsidRDefault="00FE4936" w:rsidP="00FE4936">
            <w:pPr>
              <w:jc w:val="center"/>
              <w:rPr>
                <w:color w:val="000000" w:themeColor="text1"/>
                <w:sz w:val="15"/>
                <w:szCs w:val="15"/>
                <w:lang w:val="en-GB"/>
              </w:rPr>
            </w:pPr>
          </w:p>
        </w:tc>
        <w:tc>
          <w:tcPr>
            <w:tcW w:w="224" w:type="pct"/>
          </w:tcPr>
          <w:p w14:paraId="734D3FF4" w14:textId="77777777" w:rsidR="00FE4936" w:rsidRPr="00B114DE" w:rsidRDefault="00FE4936" w:rsidP="00FE4936">
            <w:pPr>
              <w:jc w:val="center"/>
              <w:rPr>
                <w:color w:val="000000" w:themeColor="text1"/>
                <w:sz w:val="15"/>
                <w:szCs w:val="15"/>
                <w:lang w:val="en-GB"/>
              </w:rPr>
            </w:pPr>
          </w:p>
        </w:tc>
        <w:tc>
          <w:tcPr>
            <w:tcW w:w="414" w:type="pct"/>
          </w:tcPr>
          <w:p w14:paraId="759B5D49" w14:textId="77777777" w:rsidR="00FE4936" w:rsidRPr="00B114DE" w:rsidRDefault="00FE4936" w:rsidP="00FE4936">
            <w:pPr>
              <w:jc w:val="center"/>
              <w:rPr>
                <w:color w:val="000000" w:themeColor="text1"/>
                <w:sz w:val="15"/>
                <w:szCs w:val="15"/>
                <w:lang w:val="en-GB"/>
              </w:rPr>
            </w:pPr>
          </w:p>
        </w:tc>
        <w:tc>
          <w:tcPr>
            <w:tcW w:w="287" w:type="pct"/>
          </w:tcPr>
          <w:p w14:paraId="6456BE37" w14:textId="77777777" w:rsidR="00FE4936" w:rsidRPr="00B114DE" w:rsidRDefault="00FE4936" w:rsidP="00FE4936">
            <w:pPr>
              <w:jc w:val="center"/>
              <w:rPr>
                <w:sz w:val="14"/>
                <w:szCs w:val="14"/>
                <w:lang w:val="en-GB"/>
              </w:rPr>
            </w:pPr>
          </w:p>
        </w:tc>
        <w:tc>
          <w:tcPr>
            <w:tcW w:w="339" w:type="pct"/>
          </w:tcPr>
          <w:p w14:paraId="6ECC3831" w14:textId="4E6BFB5B"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c>
          <w:tcPr>
            <w:tcW w:w="233" w:type="pct"/>
          </w:tcPr>
          <w:p w14:paraId="2B94A571" w14:textId="77777777" w:rsidR="00FE4936" w:rsidRPr="00B114DE" w:rsidRDefault="00FE4936" w:rsidP="00FE4936">
            <w:pPr>
              <w:jc w:val="center"/>
              <w:rPr>
                <w:color w:val="000000" w:themeColor="text1"/>
                <w:sz w:val="15"/>
                <w:szCs w:val="15"/>
                <w:lang w:val="en-GB"/>
              </w:rPr>
            </w:pPr>
          </w:p>
        </w:tc>
        <w:tc>
          <w:tcPr>
            <w:tcW w:w="356" w:type="pct"/>
          </w:tcPr>
          <w:p w14:paraId="009B9A6D" w14:textId="1F969EDD" w:rsidR="00FE4936" w:rsidRPr="00B114DE" w:rsidRDefault="00FE4936" w:rsidP="00FE4936">
            <w:pPr>
              <w:jc w:val="center"/>
              <w:rPr>
                <w:color w:val="000000" w:themeColor="text1"/>
                <w:sz w:val="15"/>
                <w:szCs w:val="15"/>
                <w:lang w:val="en-GB"/>
              </w:rPr>
            </w:pPr>
            <w:r w:rsidRPr="00B114DE">
              <w:rPr>
                <w:color w:val="000000" w:themeColor="text1"/>
                <w:sz w:val="15"/>
                <w:szCs w:val="15"/>
                <w:lang w:val="en-GB"/>
              </w:rPr>
              <w:t>x</w:t>
            </w:r>
          </w:p>
        </w:tc>
      </w:tr>
      <w:tr w:rsidR="006A26DB" w:rsidRPr="00B114DE" w14:paraId="7BE3F40D" w14:textId="77777777" w:rsidTr="006A26DB">
        <w:tc>
          <w:tcPr>
            <w:tcW w:w="366" w:type="pct"/>
          </w:tcPr>
          <w:p w14:paraId="3A252258" w14:textId="5AF481F0" w:rsidR="001E6B05" w:rsidRPr="00B114DE" w:rsidRDefault="00841887" w:rsidP="001E6B05">
            <w:pPr>
              <w:rPr>
                <w:b/>
                <w:color w:val="000000" w:themeColor="text1"/>
                <w:sz w:val="15"/>
                <w:szCs w:val="15"/>
                <w:lang w:val="en-GB"/>
              </w:rPr>
            </w:pPr>
            <w:r w:rsidRPr="00B114DE">
              <w:rPr>
                <w:b/>
                <w:color w:val="000000" w:themeColor="text1"/>
                <w:sz w:val="15"/>
                <w:szCs w:val="15"/>
                <w:lang w:val="en-GB"/>
              </w:rPr>
              <w:t>ASSET-C-44</w:t>
            </w:r>
          </w:p>
        </w:tc>
        <w:tc>
          <w:tcPr>
            <w:tcW w:w="1676" w:type="pct"/>
          </w:tcPr>
          <w:p w14:paraId="3DA35FC3" w14:textId="250B6D15" w:rsidR="001E6B05" w:rsidRPr="00B114DE" w:rsidRDefault="001E6B05" w:rsidP="001E6B05">
            <w:pPr>
              <w:rPr>
                <w:sz w:val="15"/>
                <w:szCs w:val="15"/>
                <w:lang w:val="en-GB"/>
              </w:rPr>
            </w:pPr>
            <w:r w:rsidRPr="00B114DE">
              <w:rPr>
                <w:sz w:val="15"/>
                <w:szCs w:val="15"/>
                <w:lang w:val="en-GB"/>
              </w:rPr>
              <w:t>Service Management and Exposure (SME)</w:t>
            </w:r>
          </w:p>
        </w:tc>
        <w:tc>
          <w:tcPr>
            <w:tcW w:w="394" w:type="pct"/>
          </w:tcPr>
          <w:p w14:paraId="3F9D94DB" w14:textId="42647F24" w:rsidR="001E6B05" w:rsidRPr="00B114DE" w:rsidRDefault="001E6B05" w:rsidP="001E6B05">
            <w:pPr>
              <w:rPr>
                <w:sz w:val="15"/>
                <w:szCs w:val="15"/>
                <w:lang w:val="en-GB"/>
              </w:rPr>
            </w:pPr>
            <w:r w:rsidRPr="00B114DE">
              <w:rPr>
                <w:sz w:val="15"/>
                <w:szCs w:val="15"/>
                <w:lang w:val="en-GB"/>
              </w:rPr>
              <w:t>x</w:t>
            </w:r>
          </w:p>
        </w:tc>
        <w:tc>
          <w:tcPr>
            <w:tcW w:w="403" w:type="pct"/>
          </w:tcPr>
          <w:p w14:paraId="1B64674F" w14:textId="77777777" w:rsidR="001E6B05" w:rsidRPr="00B114DE" w:rsidRDefault="001E6B05" w:rsidP="001E6B05">
            <w:pPr>
              <w:rPr>
                <w:sz w:val="15"/>
                <w:szCs w:val="15"/>
                <w:lang w:val="en-GB"/>
              </w:rPr>
            </w:pPr>
          </w:p>
        </w:tc>
        <w:tc>
          <w:tcPr>
            <w:tcW w:w="310" w:type="pct"/>
          </w:tcPr>
          <w:p w14:paraId="75DBFBB1" w14:textId="77777777" w:rsidR="001E6B05" w:rsidRPr="00B114DE" w:rsidRDefault="001E6B05" w:rsidP="001E6B05">
            <w:pPr>
              <w:jc w:val="center"/>
              <w:rPr>
                <w:color w:val="000000" w:themeColor="text1"/>
                <w:sz w:val="15"/>
                <w:szCs w:val="15"/>
                <w:lang w:val="en-GB"/>
              </w:rPr>
            </w:pPr>
          </w:p>
        </w:tc>
        <w:tc>
          <w:tcPr>
            <w:tcW w:w="224" w:type="pct"/>
          </w:tcPr>
          <w:p w14:paraId="1353A5C5" w14:textId="77777777" w:rsidR="001E6B05" w:rsidRPr="00B114DE" w:rsidRDefault="001E6B05" w:rsidP="001E6B05">
            <w:pPr>
              <w:jc w:val="center"/>
              <w:rPr>
                <w:color w:val="000000" w:themeColor="text1"/>
                <w:sz w:val="15"/>
                <w:szCs w:val="15"/>
                <w:lang w:val="en-GB"/>
              </w:rPr>
            </w:pPr>
          </w:p>
        </w:tc>
        <w:tc>
          <w:tcPr>
            <w:tcW w:w="414" w:type="pct"/>
          </w:tcPr>
          <w:p w14:paraId="0B0B42C6" w14:textId="246E70FB" w:rsidR="001E6B05" w:rsidRPr="00B114DE" w:rsidRDefault="001E6B05" w:rsidP="001E6B05">
            <w:pPr>
              <w:jc w:val="center"/>
              <w:rPr>
                <w:color w:val="000000" w:themeColor="text1"/>
                <w:sz w:val="15"/>
                <w:szCs w:val="15"/>
                <w:lang w:val="en-GB"/>
              </w:rPr>
            </w:pPr>
            <w:r w:rsidRPr="00B114DE">
              <w:rPr>
                <w:color w:val="000000" w:themeColor="text1"/>
                <w:sz w:val="15"/>
                <w:szCs w:val="15"/>
                <w:lang w:val="en-GB"/>
              </w:rPr>
              <w:t>x</w:t>
            </w:r>
          </w:p>
        </w:tc>
        <w:tc>
          <w:tcPr>
            <w:tcW w:w="287" w:type="pct"/>
          </w:tcPr>
          <w:p w14:paraId="4A0D4EFD" w14:textId="3BF10C0D" w:rsidR="001E6B05" w:rsidRPr="00B114DE" w:rsidRDefault="001E6B05" w:rsidP="001E6B05">
            <w:pPr>
              <w:jc w:val="center"/>
              <w:rPr>
                <w:sz w:val="14"/>
                <w:szCs w:val="14"/>
                <w:lang w:val="en-GB"/>
              </w:rPr>
            </w:pPr>
            <w:r w:rsidRPr="00B114DE">
              <w:rPr>
                <w:sz w:val="14"/>
                <w:szCs w:val="14"/>
                <w:lang w:val="en-GB"/>
              </w:rPr>
              <w:t>x</w:t>
            </w:r>
          </w:p>
        </w:tc>
        <w:tc>
          <w:tcPr>
            <w:tcW w:w="339" w:type="pct"/>
          </w:tcPr>
          <w:p w14:paraId="7B9C2E6D" w14:textId="29681169" w:rsidR="001E6B05" w:rsidRPr="00B114DE" w:rsidRDefault="001E6B05" w:rsidP="001E6B05">
            <w:pPr>
              <w:jc w:val="center"/>
              <w:rPr>
                <w:color w:val="000000" w:themeColor="text1"/>
                <w:sz w:val="15"/>
                <w:szCs w:val="15"/>
                <w:lang w:val="en-GB"/>
              </w:rPr>
            </w:pPr>
            <w:r w:rsidRPr="00B114DE">
              <w:rPr>
                <w:color w:val="000000" w:themeColor="text1"/>
                <w:sz w:val="15"/>
                <w:szCs w:val="15"/>
                <w:lang w:val="en-GB"/>
              </w:rPr>
              <w:t>x</w:t>
            </w:r>
          </w:p>
        </w:tc>
        <w:tc>
          <w:tcPr>
            <w:tcW w:w="233" w:type="pct"/>
          </w:tcPr>
          <w:p w14:paraId="31AE08BB" w14:textId="77777777" w:rsidR="001E6B05" w:rsidRPr="00B114DE" w:rsidRDefault="001E6B05" w:rsidP="001E6B05">
            <w:pPr>
              <w:jc w:val="center"/>
              <w:rPr>
                <w:color w:val="000000" w:themeColor="text1"/>
                <w:sz w:val="15"/>
                <w:szCs w:val="15"/>
                <w:lang w:val="en-GB"/>
              </w:rPr>
            </w:pPr>
          </w:p>
        </w:tc>
        <w:tc>
          <w:tcPr>
            <w:tcW w:w="356" w:type="pct"/>
          </w:tcPr>
          <w:p w14:paraId="7C91AE98" w14:textId="1870B5F3" w:rsidR="001E6B05" w:rsidRPr="00B114DE" w:rsidRDefault="001E6B05" w:rsidP="001E6B05">
            <w:pPr>
              <w:jc w:val="center"/>
              <w:rPr>
                <w:color w:val="000000" w:themeColor="text1"/>
                <w:sz w:val="15"/>
                <w:szCs w:val="15"/>
                <w:lang w:val="en-GB"/>
              </w:rPr>
            </w:pPr>
            <w:r w:rsidRPr="00B114DE">
              <w:rPr>
                <w:color w:val="000000" w:themeColor="text1"/>
                <w:sz w:val="15"/>
                <w:szCs w:val="15"/>
                <w:lang w:val="en-GB"/>
              </w:rPr>
              <w:t>x</w:t>
            </w:r>
          </w:p>
        </w:tc>
      </w:tr>
      <w:tr w:rsidR="006A26DB" w:rsidRPr="00B114DE" w14:paraId="3B296E34" w14:textId="77777777" w:rsidTr="006A26DB">
        <w:tc>
          <w:tcPr>
            <w:tcW w:w="366" w:type="pct"/>
          </w:tcPr>
          <w:p w14:paraId="0C0A3818" w14:textId="7BD2EA49" w:rsidR="001E6B05" w:rsidRPr="00B114DE" w:rsidRDefault="00841887" w:rsidP="001E6B05">
            <w:pPr>
              <w:rPr>
                <w:b/>
                <w:color w:val="000000" w:themeColor="text1"/>
                <w:sz w:val="15"/>
                <w:szCs w:val="15"/>
                <w:lang w:val="en-GB"/>
              </w:rPr>
            </w:pPr>
            <w:r w:rsidRPr="00B114DE">
              <w:rPr>
                <w:b/>
                <w:color w:val="000000" w:themeColor="text1"/>
                <w:sz w:val="15"/>
                <w:szCs w:val="15"/>
                <w:lang w:val="en-GB"/>
              </w:rPr>
              <w:t>ASSET-C-45</w:t>
            </w:r>
          </w:p>
        </w:tc>
        <w:tc>
          <w:tcPr>
            <w:tcW w:w="1676" w:type="pct"/>
          </w:tcPr>
          <w:p w14:paraId="7F169641" w14:textId="3879B7C2" w:rsidR="001E6B05" w:rsidRPr="00B114DE" w:rsidRDefault="001E6B05" w:rsidP="001E6B05">
            <w:pPr>
              <w:rPr>
                <w:sz w:val="15"/>
                <w:szCs w:val="15"/>
                <w:lang w:val="en-GB"/>
              </w:rPr>
            </w:pPr>
            <w:r w:rsidRPr="00B114DE">
              <w:rPr>
                <w:sz w:val="15"/>
                <w:szCs w:val="15"/>
                <w:lang w:val="en-GB"/>
              </w:rPr>
              <w:t>Data Management and Exposure (DME)</w:t>
            </w:r>
          </w:p>
        </w:tc>
        <w:tc>
          <w:tcPr>
            <w:tcW w:w="394" w:type="pct"/>
          </w:tcPr>
          <w:p w14:paraId="208F3BE5" w14:textId="308B673E" w:rsidR="001E6B05" w:rsidRPr="00B114DE" w:rsidRDefault="001E6B05" w:rsidP="001E6B05">
            <w:pPr>
              <w:rPr>
                <w:sz w:val="15"/>
                <w:szCs w:val="15"/>
                <w:lang w:val="en-GB"/>
              </w:rPr>
            </w:pPr>
            <w:r w:rsidRPr="00B114DE">
              <w:rPr>
                <w:sz w:val="15"/>
                <w:szCs w:val="15"/>
                <w:lang w:val="en-GB"/>
              </w:rPr>
              <w:t>x</w:t>
            </w:r>
          </w:p>
        </w:tc>
        <w:tc>
          <w:tcPr>
            <w:tcW w:w="403" w:type="pct"/>
          </w:tcPr>
          <w:p w14:paraId="31F97278" w14:textId="77777777" w:rsidR="001E6B05" w:rsidRPr="00B114DE" w:rsidRDefault="001E6B05" w:rsidP="001E6B05">
            <w:pPr>
              <w:rPr>
                <w:sz w:val="15"/>
                <w:szCs w:val="15"/>
                <w:lang w:val="en-GB"/>
              </w:rPr>
            </w:pPr>
          </w:p>
        </w:tc>
        <w:tc>
          <w:tcPr>
            <w:tcW w:w="310" w:type="pct"/>
          </w:tcPr>
          <w:p w14:paraId="49A93ADD" w14:textId="77777777" w:rsidR="001E6B05" w:rsidRPr="00B114DE" w:rsidRDefault="001E6B05" w:rsidP="001E6B05">
            <w:pPr>
              <w:jc w:val="center"/>
              <w:rPr>
                <w:color w:val="000000" w:themeColor="text1"/>
                <w:sz w:val="15"/>
                <w:szCs w:val="15"/>
                <w:lang w:val="en-GB"/>
              </w:rPr>
            </w:pPr>
          </w:p>
        </w:tc>
        <w:tc>
          <w:tcPr>
            <w:tcW w:w="224" w:type="pct"/>
          </w:tcPr>
          <w:p w14:paraId="7C43FEE2" w14:textId="77777777" w:rsidR="001E6B05" w:rsidRPr="00B114DE" w:rsidRDefault="001E6B05" w:rsidP="001E6B05">
            <w:pPr>
              <w:jc w:val="center"/>
              <w:rPr>
                <w:color w:val="000000" w:themeColor="text1"/>
                <w:sz w:val="15"/>
                <w:szCs w:val="15"/>
                <w:lang w:val="en-GB"/>
              </w:rPr>
            </w:pPr>
          </w:p>
        </w:tc>
        <w:tc>
          <w:tcPr>
            <w:tcW w:w="414" w:type="pct"/>
          </w:tcPr>
          <w:p w14:paraId="579612B2" w14:textId="6F048039" w:rsidR="001E6B05" w:rsidRPr="00B114DE" w:rsidRDefault="001E6B05" w:rsidP="001E6B05">
            <w:pPr>
              <w:jc w:val="center"/>
              <w:rPr>
                <w:color w:val="000000" w:themeColor="text1"/>
                <w:sz w:val="15"/>
                <w:szCs w:val="15"/>
                <w:lang w:val="en-GB"/>
              </w:rPr>
            </w:pPr>
            <w:r w:rsidRPr="00B114DE">
              <w:rPr>
                <w:color w:val="000000" w:themeColor="text1"/>
                <w:sz w:val="15"/>
                <w:szCs w:val="15"/>
                <w:lang w:val="en-GB"/>
              </w:rPr>
              <w:t>x</w:t>
            </w:r>
          </w:p>
        </w:tc>
        <w:tc>
          <w:tcPr>
            <w:tcW w:w="287" w:type="pct"/>
          </w:tcPr>
          <w:p w14:paraId="33581467" w14:textId="1AB80E95" w:rsidR="001E6B05" w:rsidRPr="00B114DE" w:rsidRDefault="001E6B05" w:rsidP="001E6B05">
            <w:pPr>
              <w:jc w:val="center"/>
              <w:rPr>
                <w:sz w:val="14"/>
                <w:szCs w:val="14"/>
                <w:lang w:val="en-GB"/>
              </w:rPr>
            </w:pPr>
            <w:r w:rsidRPr="00B114DE">
              <w:rPr>
                <w:sz w:val="14"/>
                <w:szCs w:val="14"/>
                <w:lang w:val="en-GB"/>
              </w:rPr>
              <w:t>x</w:t>
            </w:r>
          </w:p>
        </w:tc>
        <w:tc>
          <w:tcPr>
            <w:tcW w:w="339" w:type="pct"/>
          </w:tcPr>
          <w:p w14:paraId="55136FCF" w14:textId="221437FB" w:rsidR="001E6B05" w:rsidRPr="00B114DE" w:rsidRDefault="001E6B05" w:rsidP="001E6B05">
            <w:pPr>
              <w:jc w:val="center"/>
              <w:rPr>
                <w:color w:val="000000" w:themeColor="text1"/>
                <w:sz w:val="15"/>
                <w:szCs w:val="15"/>
                <w:lang w:val="en-GB"/>
              </w:rPr>
            </w:pPr>
            <w:r w:rsidRPr="00B114DE">
              <w:rPr>
                <w:color w:val="000000" w:themeColor="text1"/>
                <w:sz w:val="15"/>
                <w:szCs w:val="15"/>
                <w:lang w:val="en-GB"/>
              </w:rPr>
              <w:t>x</w:t>
            </w:r>
          </w:p>
        </w:tc>
        <w:tc>
          <w:tcPr>
            <w:tcW w:w="233" w:type="pct"/>
          </w:tcPr>
          <w:p w14:paraId="65B54179" w14:textId="77777777" w:rsidR="001E6B05" w:rsidRPr="00B114DE" w:rsidRDefault="001E6B05" w:rsidP="001E6B05">
            <w:pPr>
              <w:jc w:val="center"/>
              <w:rPr>
                <w:color w:val="000000" w:themeColor="text1"/>
                <w:sz w:val="15"/>
                <w:szCs w:val="15"/>
                <w:lang w:val="en-GB"/>
              </w:rPr>
            </w:pPr>
          </w:p>
        </w:tc>
        <w:tc>
          <w:tcPr>
            <w:tcW w:w="356" w:type="pct"/>
          </w:tcPr>
          <w:p w14:paraId="759DA0A9" w14:textId="7CB46774" w:rsidR="001E6B05" w:rsidRPr="00B114DE" w:rsidRDefault="001E6B05" w:rsidP="001E6B05">
            <w:pPr>
              <w:jc w:val="center"/>
              <w:rPr>
                <w:color w:val="000000" w:themeColor="text1"/>
                <w:sz w:val="15"/>
                <w:szCs w:val="15"/>
                <w:lang w:val="en-GB"/>
              </w:rPr>
            </w:pPr>
            <w:r w:rsidRPr="00B114DE">
              <w:rPr>
                <w:color w:val="000000" w:themeColor="text1"/>
                <w:sz w:val="15"/>
                <w:szCs w:val="15"/>
                <w:lang w:val="en-GB"/>
              </w:rPr>
              <w:t>x</w:t>
            </w:r>
          </w:p>
        </w:tc>
      </w:tr>
      <w:tr w:rsidR="006A26DB" w:rsidRPr="00B114DE" w14:paraId="5CB41F0C" w14:textId="77777777" w:rsidTr="006A26DB">
        <w:tc>
          <w:tcPr>
            <w:tcW w:w="366" w:type="pct"/>
          </w:tcPr>
          <w:p w14:paraId="743E1E29" w14:textId="60C4C43F" w:rsidR="001E6B05" w:rsidRPr="00B114DE" w:rsidRDefault="00841887" w:rsidP="001E6B05">
            <w:pPr>
              <w:rPr>
                <w:b/>
                <w:color w:val="000000" w:themeColor="text1"/>
                <w:sz w:val="15"/>
                <w:szCs w:val="15"/>
                <w:lang w:val="en-GB"/>
              </w:rPr>
            </w:pPr>
            <w:r w:rsidRPr="00B114DE">
              <w:rPr>
                <w:b/>
                <w:color w:val="000000" w:themeColor="text1"/>
                <w:sz w:val="15"/>
                <w:szCs w:val="15"/>
                <w:lang w:val="en-GB"/>
              </w:rPr>
              <w:t>ASSET-C-46</w:t>
            </w:r>
          </w:p>
        </w:tc>
        <w:tc>
          <w:tcPr>
            <w:tcW w:w="1676" w:type="pct"/>
          </w:tcPr>
          <w:p w14:paraId="0E18070E" w14:textId="6B622F13" w:rsidR="001E6B05" w:rsidRPr="00B114DE" w:rsidRDefault="001E6B05" w:rsidP="001E6B05">
            <w:pPr>
              <w:rPr>
                <w:sz w:val="15"/>
                <w:szCs w:val="15"/>
                <w:lang w:val="en-GB"/>
              </w:rPr>
            </w:pPr>
            <w:r w:rsidRPr="00B114DE">
              <w:rPr>
                <w:sz w:val="15"/>
                <w:szCs w:val="15"/>
                <w:lang w:val="en-GB"/>
              </w:rPr>
              <w:t>Topology Exposure and Inventory Management (TE&amp;IM)</w:t>
            </w:r>
          </w:p>
        </w:tc>
        <w:tc>
          <w:tcPr>
            <w:tcW w:w="394" w:type="pct"/>
          </w:tcPr>
          <w:p w14:paraId="4AD356D0" w14:textId="30B4D900" w:rsidR="001E6B05" w:rsidRPr="00B114DE" w:rsidRDefault="001E6B05" w:rsidP="001E6B05">
            <w:pPr>
              <w:rPr>
                <w:sz w:val="15"/>
                <w:szCs w:val="15"/>
                <w:lang w:val="en-GB"/>
              </w:rPr>
            </w:pPr>
            <w:r w:rsidRPr="00B114DE">
              <w:rPr>
                <w:sz w:val="15"/>
                <w:szCs w:val="15"/>
                <w:lang w:val="en-GB"/>
              </w:rPr>
              <w:t>x</w:t>
            </w:r>
          </w:p>
        </w:tc>
        <w:tc>
          <w:tcPr>
            <w:tcW w:w="403" w:type="pct"/>
          </w:tcPr>
          <w:p w14:paraId="28B64248" w14:textId="77777777" w:rsidR="001E6B05" w:rsidRPr="00B114DE" w:rsidRDefault="001E6B05" w:rsidP="001E6B05">
            <w:pPr>
              <w:rPr>
                <w:sz w:val="15"/>
                <w:szCs w:val="15"/>
                <w:lang w:val="en-GB"/>
              </w:rPr>
            </w:pPr>
          </w:p>
        </w:tc>
        <w:tc>
          <w:tcPr>
            <w:tcW w:w="310" w:type="pct"/>
          </w:tcPr>
          <w:p w14:paraId="73197A07" w14:textId="77777777" w:rsidR="001E6B05" w:rsidRPr="00B114DE" w:rsidRDefault="001E6B05" w:rsidP="001E6B05">
            <w:pPr>
              <w:jc w:val="center"/>
              <w:rPr>
                <w:color w:val="000000" w:themeColor="text1"/>
                <w:sz w:val="15"/>
                <w:szCs w:val="15"/>
                <w:lang w:val="en-GB"/>
              </w:rPr>
            </w:pPr>
          </w:p>
        </w:tc>
        <w:tc>
          <w:tcPr>
            <w:tcW w:w="224" w:type="pct"/>
          </w:tcPr>
          <w:p w14:paraId="336B4F63" w14:textId="77777777" w:rsidR="001E6B05" w:rsidRPr="00B114DE" w:rsidRDefault="001E6B05" w:rsidP="001E6B05">
            <w:pPr>
              <w:jc w:val="center"/>
              <w:rPr>
                <w:color w:val="000000" w:themeColor="text1"/>
                <w:sz w:val="15"/>
                <w:szCs w:val="15"/>
                <w:lang w:val="en-GB"/>
              </w:rPr>
            </w:pPr>
          </w:p>
        </w:tc>
        <w:tc>
          <w:tcPr>
            <w:tcW w:w="414" w:type="pct"/>
          </w:tcPr>
          <w:p w14:paraId="36D151B9" w14:textId="24F59A76" w:rsidR="001E6B05" w:rsidRPr="00B114DE" w:rsidRDefault="001E6B05" w:rsidP="001E6B05">
            <w:pPr>
              <w:jc w:val="center"/>
              <w:rPr>
                <w:color w:val="000000" w:themeColor="text1"/>
                <w:sz w:val="15"/>
                <w:szCs w:val="15"/>
                <w:lang w:val="en-GB"/>
              </w:rPr>
            </w:pPr>
            <w:r w:rsidRPr="00B114DE">
              <w:rPr>
                <w:color w:val="000000" w:themeColor="text1"/>
                <w:sz w:val="15"/>
                <w:szCs w:val="15"/>
                <w:lang w:val="en-GB"/>
              </w:rPr>
              <w:t>x</w:t>
            </w:r>
          </w:p>
        </w:tc>
        <w:tc>
          <w:tcPr>
            <w:tcW w:w="287" w:type="pct"/>
          </w:tcPr>
          <w:p w14:paraId="1738E7FF" w14:textId="7D3362F3" w:rsidR="001E6B05" w:rsidRPr="00B114DE" w:rsidRDefault="001E6B05" w:rsidP="001E6B05">
            <w:pPr>
              <w:jc w:val="center"/>
              <w:rPr>
                <w:sz w:val="14"/>
                <w:szCs w:val="14"/>
                <w:lang w:val="en-GB"/>
              </w:rPr>
            </w:pPr>
            <w:r w:rsidRPr="00B114DE">
              <w:rPr>
                <w:sz w:val="14"/>
                <w:szCs w:val="14"/>
                <w:lang w:val="en-GB"/>
              </w:rPr>
              <w:t>x</w:t>
            </w:r>
          </w:p>
        </w:tc>
        <w:tc>
          <w:tcPr>
            <w:tcW w:w="339" w:type="pct"/>
          </w:tcPr>
          <w:p w14:paraId="7D28E78B" w14:textId="37680C6C" w:rsidR="001E6B05" w:rsidRPr="00B114DE" w:rsidRDefault="001E6B05" w:rsidP="001E6B05">
            <w:pPr>
              <w:jc w:val="center"/>
              <w:rPr>
                <w:color w:val="000000" w:themeColor="text1"/>
                <w:sz w:val="15"/>
                <w:szCs w:val="15"/>
                <w:lang w:val="en-GB"/>
              </w:rPr>
            </w:pPr>
            <w:r w:rsidRPr="00B114DE">
              <w:rPr>
                <w:color w:val="000000" w:themeColor="text1"/>
                <w:sz w:val="15"/>
                <w:szCs w:val="15"/>
                <w:lang w:val="en-GB"/>
              </w:rPr>
              <w:t>x</w:t>
            </w:r>
          </w:p>
        </w:tc>
        <w:tc>
          <w:tcPr>
            <w:tcW w:w="233" w:type="pct"/>
          </w:tcPr>
          <w:p w14:paraId="2547AB65" w14:textId="77777777" w:rsidR="001E6B05" w:rsidRPr="00B114DE" w:rsidRDefault="001E6B05" w:rsidP="001E6B05">
            <w:pPr>
              <w:jc w:val="center"/>
              <w:rPr>
                <w:color w:val="000000" w:themeColor="text1"/>
                <w:sz w:val="15"/>
                <w:szCs w:val="15"/>
                <w:lang w:val="en-GB"/>
              </w:rPr>
            </w:pPr>
          </w:p>
        </w:tc>
        <w:tc>
          <w:tcPr>
            <w:tcW w:w="356" w:type="pct"/>
          </w:tcPr>
          <w:p w14:paraId="49870ABF" w14:textId="2DB166B9" w:rsidR="001E6B05" w:rsidRPr="00B114DE" w:rsidRDefault="001E6B05" w:rsidP="001E6B05">
            <w:pPr>
              <w:jc w:val="center"/>
              <w:rPr>
                <w:color w:val="000000" w:themeColor="text1"/>
                <w:sz w:val="15"/>
                <w:szCs w:val="15"/>
                <w:lang w:val="en-GB"/>
              </w:rPr>
            </w:pPr>
            <w:r w:rsidRPr="00B114DE">
              <w:rPr>
                <w:color w:val="000000" w:themeColor="text1"/>
                <w:sz w:val="15"/>
                <w:szCs w:val="15"/>
                <w:lang w:val="en-GB"/>
              </w:rPr>
              <w:t>x</w:t>
            </w:r>
          </w:p>
        </w:tc>
      </w:tr>
      <w:tr w:rsidR="006A26DB" w:rsidRPr="00B114DE" w14:paraId="3F61DD8E" w14:textId="77777777" w:rsidTr="006A26DB">
        <w:tc>
          <w:tcPr>
            <w:tcW w:w="366" w:type="pct"/>
          </w:tcPr>
          <w:p w14:paraId="35796130" w14:textId="7CBE0066" w:rsidR="001E6B05" w:rsidRPr="00B114DE" w:rsidRDefault="00841887" w:rsidP="001E6B05">
            <w:pPr>
              <w:rPr>
                <w:b/>
                <w:color w:val="000000" w:themeColor="text1"/>
                <w:sz w:val="15"/>
                <w:szCs w:val="15"/>
                <w:lang w:val="en-GB"/>
              </w:rPr>
            </w:pPr>
            <w:r w:rsidRPr="00B114DE">
              <w:rPr>
                <w:b/>
                <w:color w:val="000000" w:themeColor="text1"/>
                <w:sz w:val="15"/>
                <w:szCs w:val="15"/>
                <w:lang w:val="en-GB"/>
              </w:rPr>
              <w:t>ASSET-C-47</w:t>
            </w:r>
          </w:p>
        </w:tc>
        <w:tc>
          <w:tcPr>
            <w:tcW w:w="1676" w:type="pct"/>
          </w:tcPr>
          <w:p w14:paraId="0C922C1B" w14:textId="6FF60962" w:rsidR="001E6B05" w:rsidRPr="00B114DE" w:rsidRDefault="001E6B05" w:rsidP="001E6B05">
            <w:pPr>
              <w:rPr>
                <w:sz w:val="15"/>
                <w:szCs w:val="15"/>
                <w:lang w:val="en-GB"/>
              </w:rPr>
            </w:pPr>
            <w:r w:rsidRPr="00B114DE">
              <w:rPr>
                <w:sz w:val="15"/>
                <w:szCs w:val="15"/>
                <w:lang w:val="en-GB"/>
              </w:rPr>
              <w:t>rApp Management</w:t>
            </w:r>
          </w:p>
        </w:tc>
        <w:tc>
          <w:tcPr>
            <w:tcW w:w="394" w:type="pct"/>
          </w:tcPr>
          <w:p w14:paraId="5EB2CE17" w14:textId="4CD2F16F" w:rsidR="001E6B05" w:rsidRPr="00B114DE" w:rsidRDefault="001E6B05" w:rsidP="001E6B05">
            <w:pPr>
              <w:rPr>
                <w:sz w:val="15"/>
                <w:szCs w:val="15"/>
                <w:lang w:val="en-GB"/>
              </w:rPr>
            </w:pPr>
            <w:r w:rsidRPr="00B114DE">
              <w:rPr>
                <w:sz w:val="15"/>
                <w:szCs w:val="15"/>
                <w:lang w:val="en-GB"/>
              </w:rPr>
              <w:t>x</w:t>
            </w:r>
          </w:p>
        </w:tc>
        <w:tc>
          <w:tcPr>
            <w:tcW w:w="403" w:type="pct"/>
          </w:tcPr>
          <w:p w14:paraId="0C9930BC" w14:textId="77777777" w:rsidR="001E6B05" w:rsidRPr="00B114DE" w:rsidRDefault="001E6B05" w:rsidP="001E6B05">
            <w:pPr>
              <w:rPr>
                <w:sz w:val="15"/>
                <w:szCs w:val="15"/>
                <w:lang w:val="en-GB"/>
              </w:rPr>
            </w:pPr>
          </w:p>
        </w:tc>
        <w:tc>
          <w:tcPr>
            <w:tcW w:w="310" w:type="pct"/>
          </w:tcPr>
          <w:p w14:paraId="6BEF50BF" w14:textId="77777777" w:rsidR="001E6B05" w:rsidRPr="00B114DE" w:rsidRDefault="001E6B05" w:rsidP="001E6B05">
            <w:pPr>
              <w:jc w:val="center"/>
              <w:rPr>
                <w:color w:val="000000" w:themeColor="text1"/>
                <w:sz w:val="15"/>
                <w:szCs w:val="15"/>
                <w:lang w:val="en-GB"/>
              </w:rPr>
            </w:pPr>
          </w:p>
        </w:tc>
        <w:tc>
          <w:tcPr>
            <w:tcW w:w="224" w:type="pct"/>
          </w:tcPr>
          <w:p w14:paraId="56F98EEB" w14:textId="77777777" w:rsidR="001E6B05" w:rsidRPr="00B114DE" w:rsidRDefault="001E6B05" w:rsidP="001E6B05">
            <w:pPr>
              <w:jc w:val="center"/>
              <w:rPr>
                <w:color w:val="000000" w:themeColor="text1"/>
                <w:sz w:val="15"/>
                <w:szCs w:val="15"/>
                <w:lang w:val="en-GB"/>
              </w:rPr>
            </w:pPr>
          </w:p>
        </w:tc>
        <w:tc>
          <w:tcPr>
            <w:tcW w:w="414" w:type="pct"/>
          </w:tcPr>
          <w:p w14:paraId="3EECBDFD" w14:textId="5384FA7A" w:rsidR="001E6B05" w:rsidRPr="00B114DE" w:rsidRDefault="001E6B05" w:rsidP="001E6B05">
            <w:pPr>
              <w:jc w:val="center"/>
              <w:rPr>
                <w:color w:val="000000" w:themeColor="text1"/>
                <w:sz w:val="15"/>
                <w:szCs w:val="15"/>
                <w:lang w:val="en-GB"/>
              </w:rPr>
            </w:pPr>
            <w:r w:rsidRPr="00B114DE">
              <w:rPr>
                <w:color w:val="000000" w:themeColor="text1"/>
                <w:sz w:val="15"/>
                <w:szCs w:val="15"/>
                <w:lang w:val="en-GB"/>
              </w:rPr>
              <w:t>x</w:t>
            </w:r>
          </w:p>
        </w:tc>
        <w:tc>
          <w:tcPr>
            <w:tcW w:w="287" w:type="pct"/>
          </w:tcPr>
          <w:p w14:paraId="1B416CFA" w14:textId="2F89FB47" w:rsidR="001E6B05" w:rsidRPr="00B114DE" w:rsidRDefault="001E6B05" w:rsidP="001E6B05">
            <w:pPr>
              <w:jc w:val="center"/>
              <w:rPr>
                <w:sz w:val="14"/>
                <w:szCs w:val="14"/>
                <w:lang w:val="en-GB"/>
              </w:rPr>
            </w:pPr>
            <w:r w:rsidRPr="00B114DE">
              <w:rPr>
                <w:sz w:val="14"/>
                <w:szCs w:val="14"/>
                <w:lang w:val="en-GB"/>
              </w:rPr>
              <w:t>x</w:t>
            </w:r>
          </w:p>
        </w:tc>
        <w:tc>
          <w:tcPr>
            <w:tcW w:w="339" w:type="pct"/>
          </w:tcPr>
          <w:p w14:paraId="37FE7309" w14:textId="5B79AE47" w:rsidR="001E6B05" w:rsidRPr="00B114DE" w:rsidRDefault="001E6B05" w:rsidP="001E6B05">
            <w:pPr>
              <w:jc w:val="center"/>
              <w:rPr>
                <w:color w:val="000000" w:themeColor="text1"/>
                <w:sz w:val="15"/>
                <w:szCs w:val="15"/>
                <w:lang w:val="en-GB"/>
              </w:rPr>
            </w:pPr>
            <w:r w:rsidRPr="00B114DE">
              <w:rPr>
                <w:color w:val="000000" w:themeColor="text1"/>
                <w:sz w:val="15"/>
                <w:szCs w:val="15"/>
                <w:lang w:val="en-GB"/>
              </w:rPr>
              <w:t>x</w:t>
            </w:r>
          </w:p>
        </w:tc>
        <w:tc>
          <w:tcPr>
            <w:tcW w:w="233" w:type="pct"/>
          </w:tcPr>
          <w:p w14:paraId="378FED4C" w14:textId="77777777" w:rsidR="001E6B05" w:rsidRPr="00B114DE" w:rsidRDefault="001E6B05" w:rsidP="001E6B05">
            <w:pPr>
              <w:jc w:val="center"/>
              <w:rPr>
                <w:color w:val="000000" w:themeColor="text1"/>
                <w:sz w:val="15"/>
                <w:szCs w:val="15"/>
                <w:lang w:val="en-GB"/>
              </w:rPr>
            </w:pPr>
          </w:p>
        </w:tc>
        <w:tc>
          <w:tcPr>
            <w:tcW w:w="356" w:type="pct"/>
          </w:tcPr>
          <w:p w14:paraId="278F4BF6" w14:textId="661FD1AD" w:rsidR="001E6B05" w:rsidRPr="00B114DE" w:rsidRDefault="001E6B05" w:rsidP="001E6B05">
            <w:pPr>
              <w:jc w:val="center"/>
              <w:rPr>
                <w:color w:val="000000" w:themeColor="text1"/>
                <w:sz w:val="15"/>
                <w:szCs w:val="15"/>
                <w:lang w:val="en-GB"/>
              </w:rPr>
            </w:pPr>
            <w:r w:rsidRPr="00B114DE">
              <w:rPr>
                <w:color w:val="000000" w:themeColor="text1"/>
                <w:sz w:val="15"/>
                <w:szCs w:val="15"/>
                <w:lang w:val="en-GB"/>
              </w:rPr>
              <w:t>x</w:t>
            </w:r>
          </w:p>
        </w:tc>
      </w:tr>
      <w:tr w:rsidR="006A26DB" w:rsidRPr="00B114DE" w14:paraId="24F9AF79" w14:textId="77777777" w:rsidTr="006A26DB">
        <w:tc>
          <w:tcPr>
            <w:tcW w:w="366" w:type="pct"/>
          </w:tcPr>
          <w:p w14:paraId="4BD50FE3" w14:textId="3276FC2B" w:rsidR="00F94FC4" w:rsidRPr="00B114DE" w:rsidRDefault="00F94FC4" w:rsidP="00F94FC4">
            <w:pPr>
              <w:rPr>
                <w:b/>
                <w:color w:val="000000" w:themeColor="text1"/>
                <w:sz w:val="15"/>
                <w:szCs w:val="15"/>
                <w:lang w:val="en-GB"/>
              </w:rPr>
            </w:pPr>
            <w:r w:rsidRPr="00B114DE">
              <w:rPr>
                <w:b/>
                <w:color w:val="000000" w:themeColor="text1"/>
                <w:sz w:val="15"/>
                <w:szCs w:val="15"/>
                <w:lang w:val="en-GB"/>
              </w:rPr>
              <w:t>ASSET-C-48</w:t>
            </w:r>
          </w:p>
        </w:tc>
        <w:tc>
          <w:tcPr>
            <w:tcW w:w="1676" w:type="pct"/>
          </w:tcPr>
          <w:p w14:paraId="47CF61CA" w14:textId="7BB83789" w:rsidR="00F94FC4" w:rsidRPr="00B114DE" w:rsidRDefault="00F94FC4" w:rsidP="00F94FC4">
            <w:pPr>
              <w:rPr>
                <w:sz w:val="15"/>
                <w:szCs w:val="15"/>
                <w:lang w:val="en-GB"/>
              </w:rPr>
            </w:pPr>
            <w:r w:rsidRPr="00B114DE">
              <w:rPr>
                <w:sz w:val="15"/>
                <w:szCs w:val="15"/>
                <w:lang w:val="en-GB"/>
              </w:rPr>
              <w:t>R1 Services</w:t>
            </w:r>
          </w:p>
        </w:tc>
        <w:tc>
          <w:tcPr>
            <w:tcW w:w="394" w:type="pct"/>
          </w:tcPr>
          <w:p w14:paraId="79E7528E" w14:textId="653785BE" w:rsidR="00F94FC4" w:rsidRPr="00B114DE" w:rsidRDefault="00F94FC4" w:rsidP="00F94FC4">
            <w:pPr>
              <w:rPr>
                <w:sz w:val="15"/>
                <w:szCs w:val="15"/>
                <w:lang w:val="en-GB"/>
              </w:rPr>
            </w:pPr>
            <w:r w:rsidRPr="00B114DE">
              <w:rPr>
                <w:sz w:val="15"/>
                <w:szCs w:val="15"/>
                <w:lang w:val="en-GB"/>
              </w:rPr>
              <w:t>x</w:t>
            </w:r>
          </w:p>
        </w:tc>
        <w:tc>
          <w:tcPr>
            <w:tcW w:w="403" w:type="pct"/>
          </w:tcPr>
          <w:p w14:paraId="3A56F910" w14:textId="77777777" w:rsidR="00F94FC4" w:rsidRPr="00B114DE" w:rsidRDefault="00F94FC4" w:rsidP="00F94FC4">
            <w:pPr>
              <w:rPr>
                <w:sz w:val="15"/>
                <w:szCs w:val="15"/>
                <w:lang w:val="en-GB"/>
              </w:rPr>
            </w:pPr>
          </w:p>
        </w:tc>
        <w:tc>
          <w:tcPr>
            <w:tcW w:w="310" w:type="pct"/>
          </w:tcPr>
          <w:p w14:paraId="359DAECF" w14:textId="77777777" w:rsidR="00F94FC4" w:rsidRPr="00B114DE" w:rsidRDefault="00F94FC4" w:rsidP="00F94FC4">
            <w:pPr>
              <w:jc w:val="center"/>
              <w:rPr>
                <w:color w:val="000000" w:themeColor="text1"/>
                <w:sz w:val="15"/>
                <w:szCs w:val="15"/>
                <w:lang w:val="en-GB"/>
              </w:rPr>
            </w:pPr>
          </w:p>
        </w:tc>
        <w:tc>
          <w:tcPr>
            <w:tcW w:w="224" w:type="pct"/>
          </w:tcPr>
          <w:p w14:paraId="7D48066C" w14:textId="77777777" w:rsidR="00F94FC4" w:rsidRPr="00B114DE" w:rsidRDefault="00F94FC4" w:rsidP="00F94FC4">
            <w:pPr>
              <w:jc w:val="center"/>
              <w:rPr>
                <w:color w:val="000000" w:themeColor="text1"/>
                <w:sz w:val="15"/>
                <w:szCs w:val="15"/>
                <w:lang w:val="en-GB"/>
              </w:rPr>
            </w:pPr>
          </w:p>
        </w:tc>
        <w:tc>
          <w:tcPr>
            <w:tcW w:w="414" w:type="pct"/>
          </w:tcPr>
          <w:p w14:paraId="4F2B6B86" w14:textId="1E12B759"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87" w:type="pct"/>
          </w:tcPr>
          <w:p w14:paraId="4FC8CB1F" w14:textId="4F108555" w:rsidR="00F94FC4" w:rsidRPr="00B114DE" w:rsidRDefault="00F94FC4" w:rsidP="00F94FC4">
            <w:pPr>
              <w:jc w:val="center"/>
              <w:rPr>
                <w:sz w:val="14"/>
                <w:szCs w:val="14"/>
                <w:lang w:val="en-GB"/>
              </w:rPr>
            </w:pPr>
            <w:r w:rsidRPr="00B114DE">
              <w:rPr>
                <w:sz w:val="14"/>
                <w:szCs w:val="14"/>
                <w:lang w:val="en-GB"/>
              </w:rPr>
              <w:t>x</w:t>
            </w:r>
          </w:p>
        </w:tc>
        <w:tc>
          <w:tcPr>
            <w:tcW w:w="339" w:type="pct"/>
          </w:tcPr>
          <w:p w14:paraId="65253D20" w14:textId="47D7E9F7"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33" w:type="pct"/>
          </w:tcPr>
          <w:p w14:paraId="60A6DECC" w14:textId="77777777" w:rsidR="00F94FC4" w:rsidRPr="00B114DE" w:rsidRDefault="00F94FC4" w:rsidP="00F94FC4">
            <w:pPr>
              <w:jc w:val="center"/>
              <w:rPr>
                <w:color w:val="000000" w:themeColor="text1"/>
                <w:sz w:val="15"/>
                <w:szCs w:val="15"/>
                <w:lang w:val="en-GB"/>
              </w:rPr>
            </w:pPr>
          </w:p>
        </w:tc>
        <w:tc>
          <w:tcPr>
            <w:tcW w:w="356" w:type="pct"/>
          </w:tcPr>
          <w:p w14:paraId="7CBE20B5" w14:textId="41378BA3"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r>
      <w:tr w:rsidR="006A26DB" w:rsidRPr="00B114DE" w14:paraId="7FD064EE" w14:textId="77777777" w:rsidTr="006A26DB">
        <w:tc>
          <w:tcPr>
            <w:tcW w:w="366" w:type="pct"/>
          </w:tcPr>
          <w:p w14:paraId="6F6BA48B" w14:textId="3513C55B" w:rsidR="00F94FC4" w:rsidRPr="00B114DE" w:rsidRDefault="00F94FC4" w:rsidP="00F94FC4">
            <w:pPr>
              <w:rPr>
                <w:b/>
                <w:color w:val="000000" w:themeColor="text1"/>
                <w:sz w:val="15"/>
                <w:szCs w:val="15"/>
                <w:lang w:val="en-GB"/>
              </w:rPr>
            </w:pPr>
            <w:r w:rsidRPr="00B114DE">
              <w:rPr>
                <w:b/>
                <w:color w:val="000000" w:themeColor="text1"/>
                <w:sz w:val="15"/>
                <w:szCs w:val="15"/>
                <w:lang w:val="en-GB"/>
              </w:rPr>
              <w:t>ASSET-C-49</w:t>
            </w:r>
          </w:p>
        </w:tc>
        <w:tc>
          <w:tcPr>
            <w:tcW w:w="1676" w:type="pct"/>
          </w:tcPr>
          <w:p w14:paraId="0F94694D" w14:textId="58810F39" w:rsidR="00F94FC4" w:rsidRPr="00B114DE" w:rsidRDefault="00F94FC4" w:rsidP="00F94FC4">
            <w:pPr>
              <w:rPr>
                <w:sz w:val="15"/>
                <w:szCs w:val="15"/>
                <w:lang w:val="en-GB"/>
              </w:rPr>
            </w:pPr>
            <w:r w:rsidRPr="00B114DE">
              <w:rPr>
                <w:sz w:val="15"/>
                <w:szCs w:val="15"/>
                <w:lang w:val="en-GB"/>
              </w:rPr>
              <w:t>Network Function Orchestrator (NFO)</w:t>
            </w:r>
          </w:p>
        </w:tc>
        <w:tc>
          <w:tcPr>
            <w:tcW w:w="394" w:type="pct"/>
          </w:tcPr>
          <w:p w14:paraId="4B986BBD" w14:textId="6A31EF39" w:rsidR="00F94FC4" w:rsidRPr="00B114DE" w:rsidRDefault="00F94FC4" w:rsidP="00F94FC4">
            <w:pPr>
              <w:rPr>
                <w:sz w:val="15"/>
                <w:szCs w:val="15"/>
                <w:lang w:val="en-GB"/>
              </w:rPr>
            </w:pPr>
            <w:r w:rsidRPr="00B114DE">
              <w:rPr>
                <w:sz w:val="15"/>
                <w:szCs w:val="15"/>
                <w:lang w:val="en-GB"/>
              </w:rPr>
              <w:t>x</w:t>
            </w:r>
          </w:p>
        </w:tc>
        <w:tc>
          <w:tcPr>
            <w:tcW w:w="403" w:type="pct"/>
          </w:tcPr>
          <w:p w14:paraId="316A176A" w14:textId="77777777" w:rsidR="00F94FC4" w:rsidRPr="00B114DE" w:rsidRDefault="00F94FC4" w:rsidP="00F94FC4">
            <w:pPr>
              <w:rPr>
                <w:sz w:val="15"/>
                <w:szCs w:val="15"/>
                <w:lang w:val="en-GB"/>
              </w:rPr>
            </w:pPr>
          </w:p>
        </w:tc>
        <w:tc>
          <w:tcPr>
            <w:tcW w:w="310" w:type="pct"/>
          </w:tcPr>
          <w:p w14:paraId="4E110A9C" w14:textId="77777777" w:rsidR="00F94FC4" w:rsidRPr="00B114DE" w:rsidRDefault="00F94FC4" w:rsidP="00F94FC4">
            <w:pPr>
              <w:jc w:val="center"/>
              <w:rPr>
                <w:color w:val="000000" w:themeColor="text1"/>
                <w:sz w:val="15"/>
                <w:szCs w:val="15"/>
                <w:lang w:val="en-GB"/>
              </w:rPr>
            </w:pPr>
          </w:p>
        </w:tc>
        <w:tc>
          <w:tcPr>
            <w:tcW w:w="224" w:type="pct"/>
          </w:tcPr>
          <w:p w14:paraId="7ED0D8FC" w14:textId="77777777" w:rsidR="00F94FC4" w:rsidRPr="00B114DE" w:rsidRDefault="00F94FC4" w:rsidP="00F94FC4">
            <w:pPr>
              <w:jc w:val="center"/>
              <w:rPr>
                <w:color w:val="000000" w:themeColor="text1"/>
                <w:sz w:val="15"/>
                <w:szCs w:val="15"/>
                <w:lang w:val="en-GB"/>
              </w:rPr>
            </w:pPr>
          </w:p>
        </w:tc>
        <w:tc>
          <w:tcPr>
            <w:tcW w:w="414" w:type="pct"/>
          </w:tcPr>
          <w:p w14:paraId="2D214557" w14:textId="18B33EAB"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87" w:type="pct"/>
          </w:tcPr>
          <w:p w14:paraId="706DF5F1" w14:textId="2F77DB3F" w:rsidR="00F94FC4" w:rsidRPr="00B114DE" w:rsidRDefault="00F94FC4" w:rsidP="00F94FC4">
            <w:pPr>
              <w:jc w:val="center"/>
              <w:rPr>
                <w:sz w:val="14"/>
                <w:szCs w:val="14"/>
                <w:lang w:val="en-GB"/>
              </w:rPr>
            </w:pPr>
            <w:r w:rsidRPr="00B114DE">
              <w:rPr>
                <w:sz w:val="14"/>
                <w:szCs w:val="14"/>
                <w:lang w:val="en-GB"/>
              </w:rPr>
              <w:t>x</w:t>
            </w:r>
          </w:p>
        </w:tc>
        <w:tc>
          <w:tcPr>
            <w:tcW w:w="339" w:type="pct"/>
          </w:tcPr>
          <w:p w14:paraId="45810880" w14:textId="2422D169"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33" w:type="pct"/>
          </w:tcPr>
          <w:p w14:paraId="022FEA59" w14:textId="77777777" w:rsidR="00F94FC4" w:rsidRPr="00B114DE" w:rsidRDefault="00F94FC4" w:rsidP="00F94FC4">
            <w:pPr>
              <w:jc w:val="center"/>
              <w:rPr>
                <w:color w:val="000000" w:themeColor="text1"/>
                <w:sz w:val="15"/>
                <w:szCs w:val="15"/>
                <w:lang w:val="en-GB"/>
              </w:rPr>
            </w:pPr>
          </w:p>
        </w:tc>
        <w:tc>
          <w:tcPr>
            <w:tcW w:w="356" w:type="pct"/>
          </w:tcPr>
          <w:p w14:paraId="033E15A1" w14:textId="66C87498"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r>
      <w:tr w:rsidR="006A26DB" w:rsidRPr="00B114DE" w14:paraId="69FA9D60" w14:textId="77777777" w:rsidTr="006A26DB">
        <w:tc>
          <w:tcPr>
            <w:tcW w:w="366" w:type="pct"/>
          </w:tcPr>
          <w:p w14:paraId="103907B5" w14:textId="4D975BF3" w:rsidR="00F94FC4" w:rsidRPr="00B114DE" w:rsidRDefault="00F94FC4" w:rsidP="00F94FC4">
            <w:pPr>
              <w:rPr>
                <w:b/>
                <w:color w:val="000000" w:themeColor="text1"/>
                <w:sz w:val="15"/>
                <w:szCs w:val="15"/>
                <w:lang w:val="en-GB"/>
              </w:rPr>
            </w:pPr>
            <w:r w:rsidRPr="00B114DE">
              <w:rPr>
                <w:b/>
                <w:color w:val="000000" w:themeColor="text1"/>
                <w:sz w:val="15"/>
                <w:szCs w:val="15"/>
                <w:lang w:val="en-GB"/>
              </w:rPr>
              <w:t>ASSET-C-50</w:t>
            </w:r>
          </w:p>
        </w:tc>
        <w:tc>
          <w:tcPr>
            <w:tcW w:w="1676" w:type="pct"/>
          </w:tcPr>
          <w:p w14:paraId="76E96678" w14:textId="032C05BB" w:rsidR="00F94FC4" w:rsidRPr="00B114DE" w:rsidRDefault="00F94FC4" w:rsidP="00F94FC4">
            <w:pPr>
              <w:rPr>
                <w:sz w:val="15"/>
                <w:szCs w:val="15"/>
                <w:lang w:val="en-GB"/>
              </w:rPr>
            </w:pPr>
            <w:r w:rsidRPr="00B114DE">
              <w:rPr>
                <w:sz w:val="15"/>
                <w:szCs w:val="15"/>
                <w:lang w:val="en-GB"/>
              </w:rPr>
              <w:t>Federated O-Cloud Orchestration and Management (FOCOM)</w:t>
            </w:r>
          </w:p>
        </w:tc>
        <w:tc>
          <w:tcPr>
            <w:tcW w:w="394" w:type="pct"/>
          </w:tcPr>
          <w:p w14:paraId="730D00E0" w14:textId="4AE48397" w:rsidR="00F94FC4" w:rsidRPr="00B114DE" w:rsidRDefault="00F94FC4" w:rsidP="00F94FC4">
            <w:pPr>
              <w:rPr>
                <w:sz w:val="15"/>
                <w:szCs w:val="15"/>
                <w:lang w:val="en-GB"/>
              </w:rPr>
            </w:pPr>
            <w:r w:rsidRPr="00B114DE">
              <w:rPr>
                <w:sz w:val="15"/>
                <w:szCs w:val="15"/>
                <w:lang w:val="en-GB"/>
              </w:rPr>
              <w:t>x</w:t>
            </w:r>
          </w:p>
        </w:tc>
        <w:tc>
          <w:tcPr>
            <w:tcW w:w="403" w:type="pct"/>
          </w:tcPr>
          <w:p w14:paraId="54E7982C" w14:textId="77777777" w:rsidR="00F94FC4" w:rsidRPr="00B114DE" w:rsidRDefault="00F94FC4" w:rsidP="00F94FC4">
            <w:pPr>
              <w:rPr>
                <w:sz w:val="15"/>
                <w:szCs w:val="15"/>
                <w:lang w:val="en-GB"/>
              </w:rPr>
            </w:pPr>
          </w:p>
        </w:tc>
        <w:tc>
          <w:tcPr>
            <w:tcW w:w="310" w:type="pct"/>
          </w:tcPr>
          <w:p w14:paraId="53C5A121" w14:textId="77777777" w:rsidR="00F94FC4" w:rsidRPr="00B114DE" w:rsidRDefault="00F94FC4" w:rsidP="00F94FC4">
            <w:pPr>
              <w:jc w:val="center"/>
              <w:rPr>
                <w:color w:val="000000" w:themeColor="text1"/>
                <w:sz w:val="15"/>
                <w:szCs w:val="15"/>
                <w:lang w:val="en-GB"/>
              </w:rPr>
            </w:pPr>
          </w:p>
        </w:tc>
        <w:tc>
          <w:tcPr>
            <w:tcW w:w="224" w:type="pct"/>
          </w:tcPr>
          <w:p w14:paraId="5FC36453" w14:textId="77777777" w:rsidR="00F94FC4" w:rsidRPr="00B114DE" w:rsidRDefault="00F94FC4" w:rsidP="00F94FC4">
            <w:pPr>
              <w:jc w:val="center"/>
              <w:rPr>
                <w:color w:val="000000" w:themeColor="text1"/>
                <w:sz w:val="15"/>
                <w:szCs w:val="15"/>
                <w:lang w:val="en-GB"/>
              </w:rPr>
            </w:pPr>
          </w:p>
        </w:tc>
        <w:tc>
          <w:tcPr>
            <w:tcW w:w="414" w:type="pct"/>
          </w:tcPr>
          <w:p w14:paraId="65ECAF39" w14:textId="3B991B97"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87" w:type="pct"/>
          </w:tcPr>
          <w:p w14:paraId="440B0D33" w14:textId="7BC43144" w:rsidR="00F94FC4" w:rsidRPr="00B114DE" w:rsidRDefault="00F94FC4" w:rsidP="00F94FC4">
            <w:pPr>
              <w:jc w:val="center"/>
              <w:rPr>
                <w:sz w:val="14"/>
                <w:szCs w:val="14"/>
                <w:lang w:val="en-GB"/>
              </w:rPr>
            </w:pPr>
            <w:r w:rsidRPr="00B114DE">
              <w:rPr>
                <w:sz w:val="14"/>
                <w:szCs w:val="14"/>
                <w:lang w:val="en-GB"/>
              </w:rPr>
              <w:t>x</w:t>
            </w:r>
          </w:p>
        </w:tc>
        <w:tc>
          <w:tcPr>
            <w:tcW w:w="339" w:type="pct"/>
          </w:tcPr>
          <w:p w14:paraId="77064227" w14:textId="30A2ED7F"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33" w:type="pct"/>
          </w:tcPr>
          <w:p w14:paraId="4624D033" w14:textId="77777777" w:rsidR="00F94FC4" w:rsidRPr="00B114DE" w:rsidRDefault="00F94FC4" w:rsidP="00F94FC4">
            <w:pPr>
              <w:jc w:val="center"/>
              <w:rPr>
                <w:color w:val="000000" w:themeColor="text1"/>
                <w:sz w:val="15"/>
                <w:szCs w:val="15"/>
                <w:lang w:val="en-GB"/>
              </w:rPr>
            </w:pPr>
          </w:p>
        </w:tc>
        <w:tc>
          <w:tcPr>
            <w:tcW w:w="356" w:type="pct"/>
          </w:tcPr>
          <w:p w14:paraId="0D53FC16" w14:textId="757DFB46"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r>
      <w:tr w:rsidR="006A26DB" w:rsidRPr="00B114DE" w14:paraId="2F82F97E" w14:textId="77777777" w:rsidTr="006A26DB">
        <w:tc>
          <w:tcPr>
            <w:tcW w:w="366" w:type="pct"/>
          </w:tcPr>
          <w:p w14:paraId="169FF22A" w14:textId="5AB59BD6" w:rsidR="00F94FC4" w:rsidRPr="00B114DE" w:rsidRDefault="00F94FC4" w:rsidP="00F94FC4">
            <w:pPr>
              <w:rPr>
                <w:b/>
                <w:color w:val="000000" w:themeColor="text1"/>
                <w:sz w:val="15"/>
                <w:szCs w:val="15"/>
                <w:lang w:val="en-GB"/>
              </w:rPr>
            </w:pPr>
            <w:r w:rsidRPr="00B114DE">
              <w:rPr>
                <w:b/>
                <w:color w:val="000000" w:themeColor="text1"/>
                <w:sz w:val="15"/>
                <w:szCs w:val="15"/>
                <w:lang w:val="en-GB"/>
              </w:rPr>
              <w:t>ASSET-C-51</w:t>
            </w:r>
          </w:p>
        </w:tc>
        <w:tc>
          <w:tcPr>
            <w:tcW w:w="1676" w:type="pct"/>
          </w:tcPr>
          <w:p w14:paraId="1119F3AD" w14:textId="73A8D4DF" w:rsidR="00F94FC4" w:rsidRPr="00B114DE" w:rsidRDefault="00F94FC4" w:rsidP="00F94FC4">
            <w:pPr>
              <w:rPr>
                <w:sz w:val="15"/>
                <w:szCs w:val="15"/>
                <w:lang w:val="en-GB"/>
              </w:rPr>
            </w:pPr>
            <w:r w:rsidRPr="00B114DE">
              <w:rPr>
                <w:sz w:val="15"/>
                <w:szCs w:val="15"/>
                <w:lang w:val="en-GB"/>
              </w:rPr>
              <w:t>RAN NF Fault Management (FM)</w:t>
            </w:r>
          </w:p>
        </w:tc>
        <w:tc>
          <w:tcPr>
            <w:tcW w:w="394" w:type="pct"/>
          </w:tcPr>
          <w:p w14:paraId="2BA5F317" w14:textId="2EFB731D" w:rsidR="00F94FC4" w:rsidRPr="00B114DE" w:rsidRDefault="00F94FC4" w:rsidP="00F94FC4">
            <w:pPr>
              <w:rPr>
                <w:sz w:val="15"/>
                <w:szCs w:val="15"/>
                <w:lang w:val="en-GB"/>
              </w:rPr>
            </w:pPr>
            <w:r w:rsidRPr="00B114DE">
              <w:rPr>
                <w:sz w:val="15"/>
                <w:szCs w:val="15"/>
                <w:lang w:val="en-GB"/>
              </w:rPr>
              <w:t>x</w:t>
            </w:r>
          </w:p>
        </w:tc>
        <w:tc>
          <w:tcPr>
            <w:tcW w:w="403" w:type="pct"/>
          </w:tcPr>
          <w:p w14:paraId="186B7886" w14:textId="77777777" w:rsidR="00F94FC4" w:rsidRPr="00B114DE" w:rsidRDefault="00F94FC4" w:rsidP="00F94FC4">
            <w:pPr>
              <w:rPr>
                <w:sz w:val="15"/>
                <w:szCs w:val="15"/>
                <w:lang w:val="en-GB"/>
              </w:rPr>
            </w:pPr>
          </w:p>
        </w:tc>
        <w:tc>
          <w:tcPr>
            <w:tcW w:w="310" w:type="pct"/>
          </w:tcPr>
          <w:p w14:paraId="6DFB64E0" w14:textId="77777777" w:rsidR="00F94FC4" w:rsidRPr="00B114DE" w:rsidRDefault="00F94FC4" w:rsidP="00F94FC4">
            <w:pPr>
              <w:jc w:val="center"/>
              <w:rPr>
                <w:color w:val="000000" w:themeColor="text1"/>
                <w:sz w:val="15"/>
                <w:szCs w:val="15"/>
                <w:lang w:val="en-GB"/>
              </w:rPr>
            </w:pPr>
          </w:p>
        </w:tc>
        <w:tc>
          <w:tcPr>
            <w:tcW w:w="224" w:type="pct"/>
          </w:tcPr>
          <w:p w14:paraId="6059C80E" w14:textId="77777777" w:rsidR="00F94FC4" w:rsidRPr="00B114DE" w:rsidRDefault="00F94FC4" w:rsidP="00F94FC4">
            <w:pPr>
              <w:jc w:val="center"/>
              <w:rPr>
                <w:color w:val="000000" w:themeColor="text1"/>
                <w:sz w:val="15"/>
                <w:szCs w:val="15"/>
                <w:lang w:val="en-GB"/>
              </w:rPr>
            </w:pPr>
          </w:p>
        </w:tc>
        <w:tc>
          <w:tcPr>
            <w:tcW w:w="414" w:type="pct"/>
          </w:tcPr>
          <w:p w14:paraId="6F5CA377" w14:textId="7F7BDC00"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87" w:type="pct"/>
          </w:tcPr>
          <w:p w14:paraId="4FF7F907" w14:textId="4DB3DC3E" w:rsidR="00F94FC4" w:rsidRPr="00B114DE" w:rsidRDefault="00F94FC4" w:rsidP="00F94FC4">
            <w:pPr>
              <w:jc w:val="center"/>
              <w:rPr>
                <w:sz w:val="14"/>
                <w:szCs w:val="14"/>
                <w:lang w:val="en-GB"/>
              </w:rPr>
            </w:pPr>
            <w:r w:rsidRPr="00B114DE">
              <w:rPr>
                <w:sz w:val="14"/>
                <w:szCs w:val="14"/>
                <w:lang w:val="en-GB"/>
              </w:rPr>
              <w:t>x</w:t>
            </w:r>
          </w:p>
        </w:tc>
        <w:tc>
          <w:tcPr>
            <w:tcW w:w="339" w:type="pct"/>
          </w:tcPr>
          <w:p w14:paraId="7719517D" w14:textId="08151443"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33" w:type="pct"/>
          </w:tcPr>
          <w:p w14:paraId="21582159" w14:textId="77777777" w:rsidR="00F94FC4" w:rsidRPr="00B114DE" w:rsidRDefault="00F94FC4" w:rsidP="00F94FC4">
            <w:pPr>
              <w:jc w:val="center"/>
              <w:rPr>
                <w:color w:val="000000" w:themeColor="text1"/>
                <w:sz w:val="15"/>
                <w:szCs w:val="15"/>
                <w:lang w:val="en-GB"/>
              </w:rPr>
            </w:pPr>
          </w:p>
        </w:tc>
        <w:tc>
          <w:tcPr>
            <w:tcW w:w="356" w:type="pct"/>
          </w:tcPr>
          <w:p w14:paraId="4D040D67" w14:textId="2BB70ABC"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r>
      <w:tr w:rsidR="006A26DB" w:rsidRPr="00B114DE" w14:paraId="51440980" w14:textId="77777777" w:rsidTr="006A26DB">
        <w:tc>
          <w:tcPr>
            <w:tcW w:w="366" w:type="pct"/>
          </w:tcPr>
          <w:p w14:paraId="7A2F7D54" w14:textId="196CF47F" w:rsidR="00F94FC4" w:rsidRPr="00B114DE" w:rsidRDefault="00F94FC4" w:rsidP="00F94FC4">
            <w:pPr>
              <w:rPr>
                <w:b/>
                <w:color w:val="000000" w:themeColor="text1"/>
                <w:sz w:val="15"/>
                <w:szCs w:val="15"/>
                <w:lang w:val="en-GB"/>
              </w:rPr>
            </w:pPr>
            <w:r w:rsidRPr="00B114DE">
              <w:rPr>
                <w:b/>
                <w:color w:val="000000" w:themeColor="text1"/>
                <w:sz w:val="15"/>
                <w:szCs w:val="15"/>
                <w:lang w:val="en-GB"/>
              </w:rPr>
              <w:t>ASSET-C-52</w:t>
            </w:r>
          </w:p>
        </w:tc>
        <w:tc>
          <w:tcPr>
            <w:tcW w:w="1676" w:type="pct"/>
          </w:tcPr>
          <w:p w14:paraId="0AE7EC2A" w14:textId="77867FF5" w:rsidR="00F94FC4" w:rsidRPr="00B114DE" w:rsidRDefault="00F94FC4" w:rsidP="00F94FC4">
            <w:pPr>
              <w:rPr>
                <w:sz w:val="15"/>
                <w:szCs w:val="15"/>
                <w:lang w:val="en-GB"/>
              </w:rPr>
            </w:pPr>
            <w:r w:rsidRPr="00B114DE">
              <w:rPr>
                <w:sz w:val="15"/>
                <w:szCs w:val="15"/>
                <w:lang w:val="en-GB"/>
              </w:rPr>
              <w:t>RAN NF Configuration Management (CM)</w:t>
            </w:r>
          </w:p>
        </w:tc>
        <w:tc>
          <w:tcPr>
            <w:tcW w:w="394" w:type="pct"/>
          </w:tcPr>
          <w:p w14:paraId="7E5BC96B" w14:textId="7DE7D4CF" w:rsidR="00F94FC4" w:rsidRPr="00B114DE" w:rsidRDefault="00F94FC4" w:rsidP="00F94FC4">
            <w:pPr>
              <w:rPr>
                <w:sz w:val="15"/>
                <w:szCs w:val="15"/>
                <w:lang w:val="en-GB"/>
              </w:rPr>
            </w:pPr>
            <w:r w:rsidRPr="00B114DE">
              <w:rPr>
                <w:sz w:val="15"/>
                <w:szCs w:val="15"/>
                <w:lang w:val="en-GB"/>
              </w:rPr>
              <w:t>x</w:t>
            </w:r>
          </w:p>
        </w:tc>
        <w:tc>
          <w:tcPr>
            <w:tcW w:w="403" w:type="pct"/>
          </w:tcPr>
          <w:p w14:paraId="224AF69F" w14:textId="77777777" w:rsidR="00F94FC4" w:rsidRPr="00B114DE" w:rsidRDefault="00F94FC4" w:rsidP="00F94FC4">
            <w:pPr>
              <w:rPr>
                <w:sz w:val="15"/>
                <w:szCs w:val="15"/>
                <w:lang w:val="en-GB"/>
              </w:rPr>
            </w:pPr>
          </w:p>
        </w:tc>
        <w:tc>
          <w:tcPr>
            <w:tcW w:w="310" w:type="pct"/>
          </w:tcPr>
          <w:p w14:paraId="30E40934" w14:textId="77777777" w:rsidR="00F94FC4" w:rsidRPr="00B114DE" w:rsidRDefault="00F94FC4" w:rsidP="00F94FC4">
            <w:pPr>
              <w:jc w:val="center"/>
              <w:rPr>
                <w:color w:val="000000" w:themeColor="text1"/>
                <w:sz w:val="15"/>
                <w:szCs w:val="15"/>
                <w:lang w:val="en-GB"/>
              </w:rPr>
            </w:pPr>
          </w:p>
        </w:tc>
        <w:tc>
          <w:tcPr>
            <w:tcW w:w="224" w:type="pct"/>
          </w:tcPr>
          <w:p w14:paraId="3741E8C2" w14:textId="77777777" w:rsidR="00F94FC4" w:rsidRPr="00B114DE" w:rsidRDefault="00F94FC4" w:rsidP="00F94FC4">
            <w:pPr>
              <w:jc w:val="center"/>
              <w:rPr>
                <w:color w:val="000000" w:themeColor="text1"/>
                <w:sz w:val="15"/>
                <w:szCs w:val="15"/>
                <w:lang w:val="en-GB"/>
              </w:rPr>
            </w:pPr>
          </w:p>
        </w:tc>
        <w:tc>
          <w:tcPr>
            <w:tcW w:w="414" w:type="pct"/>
          </w:tcPr>
          <w:p w14:paraId="768B1E49" w14:textId="41DBFE50"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87" w:type="pct"/>
          </w:tcPr>
          <w:p w14:paraId="5215BF1E" w14:textId="2FB8194E" w:rsidR="00F94FC4" w:rsidRPr="00B114DE" w:rsidRDefault="00F94FC4" w:rsidP="00F94FC4">
            <w:pPr>
              <w:jc w:val="center"/>
              <w:rPr>
                <w:sz w:val="14"/>
                <w:szCs w:val="14"/>
                <w:lang w:val="en-GB"/>
              </w:rPr>
            </w:pPr>
            <w:r w:rsidRPr="00B114DE">
              <w:rPr>
                <w:sz w:val="14"/>
                <w:szCs w:val="14"/>
                <w:lang w:val="en-GB"/>
              </w:rPr>
              <w:t>x</w:t>
            </w:r>
          </w:p>
        </w:tc>
        <w:tc>
          <w:tcPr>
            <w:tcW w:w="339" w:type="pct"/>
          </w:tcPr>
          <w:p w14:paraId="2751D19E" w14:textId="44AFA1CC"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33" w:type="pct"/>
          </w:tcPr>
          <w:p w14:paraId="08E36D93" w14:textId="77777777" w:rsidR="00F94FC4" w:rsidRPr="00B114DE" w:rsidRDefault="00F94FC4" w:rsidP="00F94FC4">
            <w:pPr>
              <w:jc w:val="center"/>
              <w:rPr>
                <w:color w:val="000000" w:themeColor="text1"/>
                <w:sz w:val="15"/>
                <w:szCs w:val="15"/>
                <w:lang w:val="en-GB"/>
              </w:rPr>
            </w:pPr>
          </w:p>
        </w:tc>
        <w:tc>
          <w:tcPr>
            <w:tcW w:w="356" w:type="pct"/>
          </w:tcPr>
          <w:p w14:paraId="17EF4558" w14:textId="20DEEE7F"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r>
      <w:tr w:rsidR="006A26DB" w:rsidRPr="00B114DE" w14:paraId="05B66E9C" w14:textId="77777777" w:rsidTr="006A26DB">
        <w:tc>
          <w:tcPr>
            <w:tcW w:w="366" w:type="pct"/>
          </w:tcPr>
          <w:p w14:paraId="45F60E9E" w14:textId="21EB4FDE" w:rsidR="00F94FC4" w:rsidRPr="00B114DE" w:rsidRDefault="00F94FC4" w:rsidP="00F94FC4">
            <w:pPr>
              <w:rPr>
                <w:b/>
                <w:color w:val="000000" w:themeColor="text1"/>
                <w:sz w:val="15"/>
                <w:szCs w:val="15"/>
                <w:lang w:val="en-GB"/>
              </w:rPr>
            </w:pPr>
            <w:r w:rsidRPr="00B114DE">
              <w:rPr>
                <w:b/>
                <w:color w:val="000000" w:themeColor="text1"/>
                <w:sz w:val="15"/>
                <w:szCs w:val="15"/>
                <w:lang w:val="en-GB"/>
              </w:rPr>
              <w:t>ASSET-C-53</w:t>
            </w:r>
          </w:p>
        </w:tc>
        <w:tc>
          <w:tcPr>
            <w:tcW w:w="1676" w:type="pct"/>
          </w:tcPr>
          <w:p w14:paraId="0B9B9A2B" w14:textId="237C7694" w:rsidR="00F94FC4" w:rsidRPr="00B114DE" w:rsidRDefault="00F94FC4" w:rsidP="00F94FC4">
            <w:pPr>
              <w:rPr>
                <w:sz w:val="15"/>
                <w:szCs w:val="15"/>
                <w:lang w:val="en-GB"/>
              </w:rPr>
            </w:pPr>
            <w:r w:rsidRPr="00B114DE">
              <w:rPr>
                <w:sz w:val="15"/>
                <w:szCs w:val="15"/>
                <w:lang w:val="en-GB"/>
              </w:rPr>
              <w:t>RAN NF Performance Management (PM)</w:t>
            </w:r>
          </w:p>
        </w:tc>
        <w:tc>
          <w:tcPr>
            <w:tcW w:w="394" w:type="pct"/>
          </w:tcPr>
          <w:p w14:paraId="6B762422" w14:textId="78DDCF59" w:rsidR="00F94FC4" w:rsidRPr="00B114DE" w:rsidRDefault="00F94FC4" w:rsidP="00F94FC4">
            <w:pPr>
              <w:rPr>
                <w:sz w:val="15"/>
                <w:szCs w:val="15"/>
                <w:lang w:val="en-GB"/>
              </w:rPr>
            </w:pPr>
            <w:r w:rsidRPr="00B114DE">
              <w:rPr>
                <w:sz w:val="15"/>
                <w:szCs w:val="15"/>
                <w:lang w:val="en-GB"/>
              </w:rPr>
              <w:t>x</w:t>
            </w:r>
          </w:p>
        </w:tc>
        <w:tc>
          <w:tcPr>
            <w:tcW w:w="403" w:type="pct"/>
          </w:tcPr>
          <w:p w14:paraId="2E551541" w14:textId="77777777" w:rsidR="00F94FC4" w:rsidRPr="00B114DE" w:rsidRDefault="00F94FC4" w:rsidP="00F94FC4">
            <w:pPr>
              <w:rPr>
                <w:sz w:val="15"/>
                <w:szCs w:val="15"/>
                <w:lang w:val="en-GB"/>
              </w:rPr>
            </w:pPr>
          </w:p>
        </w:tc>
        <w:tc>
          <w:tcPr>
            <w:tcW w:w="310" w:type="pct"/>
          </w:tcPr>
          <w:p w14:paraId="111D1D7B" w14:textId="77777777" w:rsidR="00F94FC4" w:rsidRPr="00B114DE" w:rsidRDefault="00F94FC4" w:rsidP="00F94FC4">
            <w:pPr>
              <w:jc w:val="center"/>
              <w:rPr>
                <w:color w:val="000000" w:themeColor="text1"/>
                <w:sz w:val="15"/>
                <w:szCs w:val="15"/>
                <w:lang w:val="en-GB"/>
              </w:rPr>
            </w:pPr>
          </w:p>
        </w:tc>
        <w:tc>
          <w:tcPr>
            <w:tcW w:w="224" w:type="pct"/>
          </w:tcPr>
          <w:p w14:paraId="2500BA5F" w14:textId="77777777" w:rsidR="00F94FC4" w:rsidRPr="00B114DE" w:rsidRDefault="00F94FC4" w:rsidP="00F94FC4">
            <w:pPr>
              <w:jc w:val="center"/>
              <w:rPr>
                <w:color w:val="000000" w:themeColor="text1"/>
                <w:sz w:val="15"/>
                <w:szCs w:val="15"/>
                <w:lang w:val="en-GB"/>
              </w:rPr>
            </w:pPr>
          </w:p>
        </w:tc>
        <w:tc>
          <w:tcPr>
            <w:tcW w:w="414" w:type="pct"/>
          </w:tcPr>
          <w:p w14:paraId="27FA9B51" w14:textId="70688363"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87" w:type="pct"/>
          </w:tcPr>
          <w:p w14:paraId="54252CDE" w14:textId="7485691E" w:rsidR="00F94FC4" w:rsidRPr="00B114DE" w:rsidRDefault="00F94FC4" w:rsidP="00F94FC4">
            <w:pPr>
              <w:jc w:val="center"/>
              <w:rPr>
                <w:sz w:val="14"/>
                <w:szCs w:val="14"/>
                <w:lang w:val="en-GB"/>
              </w:rPr>
            </w:pPr>
            <w:r w:rsidRPr="00B114DE">
              <w:rPr>
                <w:sz w:val="14"/>
                <w:szCs w:val="14"/>
                <w:lang w:val="en-GB"/>
              </w:rPr>
              <w:t>x</w:t>
            </w:r>
          </w:p>
        </w:tc>
        <w:tc>
          <w:tcPr>
            <w:tcW w:w="339" w:type="pct"/>
          </w:tcPr>
          <w:p w14:paraId="31373490" w14:textId="3D1EA35A"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33" w:type="pct"/>
          </w:tcPr>
          <w:p w14:paraId="2DE85214" w14:textId="77777777" w:rsidR="00F94FC4" w:rsidRPr="00B114DE" w:rsidRDefault="00F94FC4" w:rsidP="00F94FC4">
            <w:pPr>
              <w:jc w:val="center"/>
              <w:rPr>
                <w:color w:val="000000" w:themeColor="text1"/>
                <w:sz w:val="15"/>
                <w:szCs w:val="15"/>
                <w:lang w:val="en-GB"/>
              </w:rPr>
            </w:pPr>
          </w:p>
        </w:tc>
        <w:tc>
          <w:tcPr>
            <w:tcW w:w="356" w:type="pct"/>
          </w:tcPr>
          <w:p w14:paraId="44A193F8" w14:textId="5B6D8C7C"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r>
      <w:tr w:rsidR="006A26DB" w:rsidRPr="00B114DE" w14:paraId="2CD089FE" w14:textId="77777777" w:rsidTr="006A26DB">
        <w:tc>
          <w:tcPr>
            <w:tcW w:w="366" w:type="pct"/>
          </w:tcPr>
          <w:p w14:paraId="7B861853" w14:textId="1CF2F668" w:rsidR="00F94FC4" w:rsidRPr="00B114DE" w:rsidRDefault="00F94FC4" w:rsidP="00F94FC4">
            <w:pPr>
              <w:rPr>
                <w:b/>
                <w:color w:val="000000" w:themeColor="text1"/>
                <w:sz w:val="15"/>
                <w:szCs w:val="15"/>
                <w:lang w:val="en-GB"/>
              </w:rPr>
            </w:pPr>
            <w:r w:rsidRPr="00B114DE">
              <w:rPr>
                <w:b/>
                <w:color w:val="000000" w:themeColor="text1"/>
                <w:sz w:val="15"/>
                <w:szCs w:val="15"/>
                <w:lang w:val="en-GB"/>
              </w:rPr>
              <w:t>ASSET-C-54</w:t>
            </w:r>
          </w:p>
        </w:tc>
        <w:tc>
          <w:tcPr>
            <w:tcW w:w="1676" w:type="pct"/>
          </w:tcPr>
          <w:p w14:paraId="62603311" w14:textId="3EB407F9" w:rsidR="00F94FC4" w:rsidRPr="00B114DE" w:rsidRDefault="00F94FC4" w:rsidP="00F94FC4">
            <w:pPr>
              <w:rPr>
                <w:sz w:val="15"/>
                <w:szCs w:val="15"/>
                <w:lang w:val="en-GB"/>
              </w:rPr>
            </w:pPr>
            <w:r w:rsidRPr="00B114DE">
              <w:rPr>
                <w:sz w:val="15"/>
                <w:szCs w:val="15"/>
                <w:lang w:val="en-GB"/>
              </w:rPr>
              <w:t>A1 Enrichment Information Management</w:t>
            </w:r>
          </w:p>
        </w:tc>
        <w:tc>
          <w:tcPr>
            <w:tcW w:w="394" w:type="pct"/>
          </w:tcPr>
          <w:p w14:paraId="1F940A64" w14:textId="1BA2A471" w:rsidR="00F94FC4" w:rsidRPr="00B114DE" w:rsidRDefault="00F94FC4" w:rsidP="00F94FC4">
            <w:pPr>
              <w:rPr>
                <w:sz w:val="15"/>
                <w:szCs w:val="15"/>
                <w:lang w:val="en-GB"/>
              </w:rPr>
            </w:pPr>
            <w:r w:rsidRPr="00B114DE">
              <w:rPr>
                <w:sz w:val="15"/>
                <w:szCs w:val="15"/>
                <w:lang w:val="en-GB"/>
              </w:rPr>
              <w:t>x</w:t>
            </w:r>
          </w:p>
        </w:tc>
        <w:tc>
          <w:tcPr>
            <w:tcW w:w="403" w:type="pct"/>
          </w:tcPr>
          <w:p w14:paraId="0D5F516F" w14:textId="77777777" w:rsidR="00F94FC4" w:rsidRPr="00B114DE" w:rsidRDefault="00F94FC4" w:rsidP="00F94FC4">
            <w:pPr>
              <w:rPr>
                <w:sz w:val="15"/>
                <w:szCs w:val="15"/>
                <w:lang w:val="en-GB"/>
              </w:rPr>
            </w:pPr>
          </w:p>
        </w:tc>
        <w:tc>
          <w:tcPr>
            <w:tcW w:w="310" w:type="pct"/>
          </w:tcPr>
          <w:p w14:paraId="1CC3BE28" w14:textId="77777777" w:rsidR="00F94FC4" w:rsidRPr="00B114DE" w:rsidRDefault="00F94FC4" w:rsidP="00F94FC4">
            <w:pPr>
              <w:jc w:val="center"/>
              <w:rPr>
                <w:color w:val="000000" w:themeColor="text1"/>
                <w:sz w:val="15"/>
                <w:szCs w:val="15"/>
                <w:lang w:val="en-GB"/>
              </w:rPr>
            </w:pPr>
          </w:p>
        </w:tc>
        <w:tc>
          <w:tcPr>
            <w:tcW w:w="224" w:type="pct"/>
          </w:tcPr>
          <w:p w14:paraId="1C62CC2A" w14:textId="77777777" w:rsidR="00F94FC4" w:rsidRPr="00B114DE" w:rsidRDefault="00F94FC4" w:rsidP="00F94FC4">
            <w:pPr>
              <w:jc w:val="center"/>
              <w:rPr>
                <w:color w:val="000000" w:themeColor="text1"/>
                <w:sz w:val="15"/>
                <w:szCs w:val="15"/>
                <w:lang w:val="en-GB"/>
              </w:rPr>
            </w:pPr>
          </w:p>
        </w:tc>
        <w:tc>
          <w:tcPr>
            <w:tcW w:w="414" w:type="pct"/>
          </w:tcPr>
          <w:p w14:paraId="153F339D" w14:textId="498B3361"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87" w:type="pct"/>
          </w:tcPr>
          <w:p w14:paraId="34ABC509" w14:textId="7C3EF025" w:rsidR="00F94FC4" w:rsidRPr="00B114DE" w:rsidRDefault="00F94FC4" w:rsidP="00F94FC4">
            <w:pPr>
              <w:jc w:val="center"/>
              <w:rPr>
                <w:sz w:val="14"/>
                <w:szCs w:val="14"/>
                <w:lang w:val="en-GB"/>
              </w:rPr>
            </w:pPr>
            <w:r w:rsidRPr="00B114DE">
              <w:rPr>
                <w:sz w:val="14"/>
                <w:szCs w:val="14"/>
                <w:lang w:val="en-GB"/>
              </w:rPr>
              <w:t>x</w:t>
            </w:r>
          </w:p>
        </w:tc>
        <w:tc>
          <w:tcPr>
            <w:tcW w:w="339" w:type="pct"/>
          </w:tcPr>
          <w:p w14:paraId="3CB2AA2F" w14:textId="158FA877"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33" w:type="pct"/>
          </w:tcPr>
          <w:p w14:paraId="2D37A498" w14:textId="77777777" w:rsidR="00F94FC4" w:rsidRPr="00B114DE" w:rsidRDefault="00F94FC4" w:rsidP="00F94FC4">
            <w:pPr>
              <w:jc w:val="center"/>
              <w:rPr>
                <w:color w:val="000000" w:themeColor="text1"/>
                <w:sz w:val="15"/>
                <w:szCs w:val="15"/>
                <w:lang w:val="en-GB"/>
              </w:rPr>
            </w:pPr>
          </w:p>
        </w:tc>
        <w:tc>
          <w:tcPr>
            <w:tcW w:w="356" w:type="pct"/>
          </w:tcPr>
          <w:p w14:paraId="4AB214B0" w14:textId="433E9BCC"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r>
      <w:tr w:rsidR="006A26DB" w:rsidRPr="00B114DE" w14:paraId="494C44BC" w14:textId="77777777" w:rsidTr="006A26DB">
        <w:tc>
          <w:tcPr>
            <w:tcW w:w="366" w:type="pct"/>
          </w:tcPr>
          <w:p w14:paraId="5FC82198" w14:textId="4E885EA3" w:rsidR="00F94FC4" w:rsidRPr="00B114DE" w:rsidRDefault="00F94FC4" w:rsidP="00F94FC4">
            <w:pPr>
              <w:rPr>
                <w:b/>
                <w:color w:val="000000" w:themeColor="text1"/>
                <w:sz w:val="15"/>
                <w:szCs w:val="15"/>
                <w:lang w:val="en-GB"/>
              </w:rPr>
            </w:pPr>
            <w:r w:rsidRPr="00B114DE">
              <w:rPr>
                <w:b/>
                <w:color w:val="000000" w:themeColor="text1"/>
                <w:sz w:val="15"/>
                <w:szCs w:val="15"/>
                <w:lang w:val="en-GB"/>
              </w:rPr>
              <w:t>ASSET-C-55</w:t>
            </w:r>
          </w:p>
        </w:tc>
        <w:tc>
          <w:tcPr>
            <w:tcW w:w="1676" w:type="pct"/>
          </w:tcPr>
          <w:p w14:paraId="1BBDA4A7" w14:textId="138A03CF" w:rsidR="00F94FC4" w:rsidRPr="00B114DE" w:rsidRDefault="00F94FC4" w:rsidP="00F94FC4">
            <w:pPr>
              <w:rPr>
                <w:sz w:val="15"/>
                <w:szCs w:val="15"/>
                <w:lang w:val="en-GB"/>
              </w:rPr>
            </w:pPr>
            <w:r w:rsidRPr="00B114DE">
              <w:rPr>
                <w:sz w:val="15"/>
                <w:szCs w:val="15"/>
                <w:lang w:val="en-GB"/>
              </w:rPr>
              <w:t>A1 Policy Management</w:t>
            </w:r>
          </w:p>
        </w:tc>
        <w:tc>
          <w:tcPr>
            <w:tcW w:w="394" w:type="pct"/>
          </w:tcPr>
          <w:p w14:paraId="55626BBD" w14:textId="30C0D525" w:rsidR="00F94FC4" w:rsidRPr="00B114DE" w:rsidRDefault="00F94FC4" w:rsidP="00F94FC4">
            <w:pPr>
              <w:rPr>
                <w:sz w:val="15"/>
                <w:szCs w:val="15"/>
                <w:lang w:val="en-GB"/>
              </w:rPr>
            </w:pPr>
            <w:r w:rsidRPr="00B114DE">
              <w:rPr>
                <w:sz w:val="15"/>
                <w:szCs w:val="15"/>
                <w:lang w:val="en-GB"/>
              </w:rPr>
              <w:t>x</w:t>
            </w:r>
          </w:p>
        </w:tc>
        <w:tc>
          <w:tcPr>
            <w:tcW w:w="403" w:type="pct"/>
          </w:tcPr>
          <w:p w14:paraId="3BCC2008" w14:textId="77777777" w:rsidR="00F94FC4" w:rsidRPr="00B114DE" w:rsidRDefault="00F94FC4" w:rsidP="00F94FC4">
            <w:pPr>
              <w:rPr>
                <w:sz w:val="15"/>
                <w:szCs w:val="15"/>
                <w:lang w:val="en-GB"/>
              </w:rPr>
            </w:pPr>
          </w:p>
        </w:tc>
        <w:tc>
          <w:tcPr>
            <w:tcW w:w="310" w:type="pct"/>
          </w:tcPr>
          <w:p w14:paraId="20F59BBD" w14:textId="77777777" w:rsidR="00F94FC4" w:rsidRPr="00B114DE" w:rsidRDefault="00F94FC4" w:rsidP="00F94FC4">
            <w:pPr>
              <w:jc w:val="center"/>
              <w:rPr>
                <w:color w:val="000000" w:themeColor="text1"/>
                <w:sz w:val="15"/>
                <w:szCs w:val="15"/>
                <w:lang w:val="en-GB"/>
              </w:rPr>
            </w:pPr>
          </w:p>
        </w:tc>
        <w:tc>
          <w:tcPr>
            <w:tcW w:w="224" w:type="pct"/>
          </w:tcPr>
          <w:p w14:paraId="09646A6B" w14:textId="77777777" w:rsidR="00F94FC4" w:rsidRPr="00B114DE" w:rsidRDefault="00F94FC4" w:rsidP="00F94FC4">
            <w:pPr>
              <w:jc w:val="center"/>
              <w:rPr>
                <w:color w:val="000000" w:themeColor="text1"/>
                <w:sz w:val="15"/>
                <w:szCs w:val="15"/>
                <w:lang w:val="en-GB"/>
              </w:rPr>
            </w:pPr>
          </w:p>
        </w:tc>
        <w:tc>
          <w:tcPr>
            <w:tcW w:w="414" w:type="pct"/>
          </w:tcPr>
          <w:p w14:paraId="6C534CA8" w14:textId="70BDC813"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87" w:type="pct"/>
          </w:tcPr>
          <w:p w14:paraId="52B0B54D" w14:textId="3BB186BA" w:rsidR="00F94FC4" w:rsidRPr="00B114DE" w:rsidRDefault="00F94FC4" w:rsidP="00F94FC4">
            <w:pPr>
              <w:jc w:val="center"/>
              <w:rPr>
                <w:sz w:val="14"/>
                <w:szCs w:val="14"/>
                <w:lang w:val="en-GB"/>
              </w:rPr>
            </w:pPr>
            <w:r w:rsidRPr="00B114DE">
              <w:rPr>
                <w:sz w:val="14"/>
                <w:szCs w:val="14"/>
                <w:lang w:val="en-GB"/>
              </w:rPr>
              <w:t>x</w:t>
            </w:r>
          </w:p>
        </w:tc>
        <w:tc>
          <w:tcPr>
            <w:tcW w:w="339" w:type="pct"/>
          </w:tcPr>
          <w:p w14:paraId="602836F1" w14:textId="248A50EF"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33" w:type="pct"/>
          </w:tcPr>
          <w:p w14:paraId="01D0B1F1" w14:textId="77777777" w:rsidR="00F94FC4" w:rsidRPr="00B114DE" w:rsidRDefault="00F94FC4" w:rsidP="00F94FC4">
            <w:pPr>
              <w:jc w:val="center"/>
              <w:rPr>
                <w:color w:val="000000" w:themeColor="text1"/>
                <w:sz w:val="15"/>
                <w:szCs w:val="15"/>
                <w:lang w:val="en-GB"/>
              </w:rPr>
            </w:pPr>
          </w:p>
        </w:tc>
        <w:tc>
          <w:tcPr>
            <w:tcW w:w="356" w:type="pct"/>
          </w:tcPr>
          <w:p w14:paraId="3E471DBA" w14:textId="694F9F9D"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r>
      <w:tr w:rsidR="006A26DB" w:rsidRPr="00B114DE" w14:paraId="50304C28" w14:textId="77777777" w:rsidTr="006A26DB">
        <w:tc>
          <w:tcPr>
            <w:tcW w:w="366" w:type="pct"/>
          </w:tcPr>
          <w:p w14:paraId="478EB4E6" w14:textId="77177537" w:rsidR="00F94FC4" w:rsidRPr="00B114DE" w:rsidRDefault="00F94FC4" w:rsidP="00F94FC4">
            <w:pPr>
              <w:rPr>
                <w:b/>
                <w:color w:val="000000" w:themeColor="text1"/>
                <w:sz w:val="15"/>
                <w:szCs w:val="15"/>
                <w:lang w:val="en-GB"/>
              </w:rPr>
            </w:pPr>
            <w:r w:rsidRPr="00B114DE">
              <w:rPr>
                <w:b/>
                <w:color w:val="000000" w:themeColor="text1"/>
                <w:sz w:val="15"/>
                <w:szCs w:val="15"/>
                <w:lang w:val="en-GB"/>
              </w:rPr>
              <w:t>ASSET-C-56</w:t>
            </w:r>
          </w:p>
        </w:tc>
        <w:tc>
          <w:tcPr>
            <w:tcW w:w="1676" w:type="pct"/>
          </w:tcPr>
          <w:p w14:paraId="48BEC73A" w14:textId="1B5D8FD8" w:rsidR="00F94FC4" w:rsidRPr="00B114DE" w:rsidRDefault="00F94FC4" w:rsidP="00F94FC4">
            <w:pPr>
              <w:rPr>
                <w:sz w:val="15"/>
                <w:szCs w:val="15"/>
                <w:lang w:val="en-GB"/>
              </w:rPr>
            </w:pPr>
            <w:r w:rsidRPr="00B114DE">
              <w:rPr>
                <w:sz w:val="15"/>
                <w:szCs w:val="15"/>
                <w:lang w:val="en-GB"/>
              </w:rPr>
              <w:t>A1 E1 Management</w:t>
            </w:r>
          </w:p>
        </w:tc>
        <w:tc>
          <w:tcPr>
            <w:tcW w:w="394" w:type="pct"/>
          </w:tcPr>
          <w:p w14:paraId="59EDD695" w14:textId="6F640A90" w:rsidR="00F94FC4" w:rsidRPr="00B114DE" w:rsidRDefault="00F94FC4" w:rsidP="00F94FC4">
            <w:pPr>
              <w:rPr>
                <w:sz w:val="15"/>
                <w:szCs w:val="15"/>
                <w:lang w:val="en-GB"/>
              </w:rPr>
            </w:pPr>
            <w:r w:rsidRPr="00B114DE">
              <w:rPr>
                <w:sz w:val="15"/>
                <w:szCs w:val="15"/>
                <w:lang w:val="en-GB"/>
              </w:rPr>
              <w:t>x</w:t>
            </w:r>
          </w:p>
        </w:tc>
        <w:tc>
          <w:tcPr>
            <w:tcW w:w="403" w:type="pct"/>
          </w:tcPr>
          <w:p w14:paraId="144DFC28" w14:textId="77777777" w:rsidR="00F94FC4" w:rsidRPr="00B114DE" w:rsidRDefault="00F94FC4" w:rsidP="00F94FC4">
            <w:pPr>
              <w:rPr>
                <w:sz w:val="15"/>
                <w:szCs w:val="15"/>
                <w:lang w:val="en-GB"/>
              </w:rPr>
            </w:pPr>
          </w:p>
        </w:tc>
        <w:tc>
          <w:tcPr>
            <w:tcW w:w="310" w:type="pct"/>
          </w:tcPr>
          <w:p w14:paraId="0ECF3ED6" w14:textId="77777777" w:rsidR="00F94FC4" w:rsidRPr="00B114DE" w:rsidRDefault="00F94FC4" w:rsidP="00F94FC4">
            <w:pPr>
              <w:jc w:val="center"/>
              <w:rPr>
                <w:color w:val="000000" w:themeColor="text1"/>
                <w:sz w:val="15"/>
                <w:szCs w:val="15"/>
                <w:lang w:val="en-GB"/>
              </w:rPr>
            </w:pPr>
          </w:p>
        </w:tc>
        <w:tc>
          <w:tcPr>
            <w:tcW w:w="224" w:type="pct"/>
          </w:tcPr>
          <w:p w14:paraId="3FAA42FA" w14:textId="77777777" w:rsidR="00F94FC4" w:rsidRPr="00B114DE" w:rsidRDefault="00F94FC4" w:rsidP="00F94FC4">
            <w:pPr>
              <w:jc w:val="center"/>
              <w:rPr>
                <w:color w:val="000000" w:themeColor="text1"/>
                <w:sz w:val="15"/>
                <w:szCs w:val="15"/>
                <w:lang w:val="en-GB"/>
              </w:rPr>
            </w:pPr>
          </w:p>
        </w:tc>
        <w:tc>
          <w:tcPr>
            <w:tcW w:w="414" w:type="pct"/>
          </w:tcPr>
          <w:p w14:paraId="01D8433F" w14:textId="6BF61FE2"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87" w:type="pct"/>
          </w:tcPr>
          <w:p w14:paraId="609873DE" w14:textId="5C321EC1" w:rsidR="00F94FC4" w:rsidRPr="00B114DE" w:rsidRDefault="00F94FC4" w:rsidP="00F94FC4">
            <w:pPr>
              <w:jc w:val="center"/>
              <w:rPr>
                <w:sz w:val="14"/>
                <w:szCs w:val="14"/>
                <w:lang w:val="en-GB"/>
              </w:rPr>
            </w:pPr>
            <w:r w:rsidRPr="00B114DE">
              <w:rPr>
                <w:sz w:val="14"/>
                <w:szCs w:val="14"/>
                <w:lang w:val="en-GB"/>
              </w:rPr>
              <w:t>x</w:t>
            </w:r>
          </w:p>
        </w:tc>
        <w:tc>
          <w:tcPr>
            <w:tcW w:w="339" w:type="pct"/>
          </w:tcPr>
          <w:p w14:paraId="53A1FD64" w14:textId="09D2C37C"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33" w:type="pct"/>
          </w:tcPr>
          <w:p w14:paraId="0882CBD5" w14:textId="77777777" w:rsidR="00F94FC4" w:rsidRPr="00B114DE" w:rsidRDefault="00F94FC4" w:rsidP="00F94FC4">
            <w:pPr>
              <w:jc w:val="center"/>
              <w:rPr>
                <w:color w:val="000000" w:themeColor="text1"/>
                <w:sz w:val="15"/>
                <w:szCs w:val="15"/>
                <w:lang w:val="en-GB"/>
              </w:rPr>
            </w:pPr>
          </w:p>
        </w:tc>
        <w:tc>
          <w:tcPr>
            <w:tcW w:w="356" w:type="pct"/>
          </w:tcPr>
          <w:p w14:paraId="1CD27070" w14:textId="75A218B4"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r>
      <w:tr w:rsidR="006A26DB" w:rsidRPr="00B114DE" w14:paraId="65DBE617" w14:textId="77777777" w:rsidTr="006A26DB">
        <w:tc>
          <w:tcPr>
            <w:tcW w:w="366" w:type="pct"/>
          </w:tcPr>
          <w:p w14:paraId="074D3F45" w14:textId="33DD01A7" w:rsidR="00F94FC4" w:rsidRPr="00B114DE" w:rsidRDefault="00F94FC4" w:rsidP="00F94FC4">
            <w:pPr>
              <w:rPr>
                <w:b/>
                <w:color w:val="000000" w:themeColor="text1"/>
                <w:sz w:val="15"/>
                <w:szCs w:val="15"/>
                <w:lang w:val="en-GB"/>
              </w:rPr>
            </w:pPr>
            <w:r w:rsidRPr="00B114DE">
              <w:rPr>
                <w:b/>
                <w:color w:val="000000" w:themeColor="text1"/>
                <w:sz w:val="15"/>
                <w:szCs w:val="15"/>
                <w:lang w:val="en-GB"/>
              </w:rPr>
              <w:lastRenderedPageBreak/>
              <w:t>ASSET-C-57</w:t>
            </w:r>
          </w:p>
        </w:tc>
        <w:tc>
          <w:tcPr>
            <w:tcW w:w="1676" w:type="pct"/>
          </w:tcPr>
          <w:p w14:paraId="3980E454" w14:textId="77C84BD1" w:rsidR="00F94FC4" w:rsidRPr="00B114DE" w:rsidRDefault="00F94FC4" w:rsidP="00F94FC4">
            <w:pPr>
              <w:rPr>
                <w:sz w:val="15"/>
                <w:szCs w:val="15"/>
                <w:lang w:val="en-GB"/>
              </w:rPr>
            </w:pPr>
            <w:r w:rsidRPr="00B114DE">
              <w:rPr>
                <w:sz w:val="15"/>
                <w:szCs w:val="15"/>
                <w:lang w:val="en-GB"/>
              </w:rPr>
              <w:t>SW Package Onboarding</w:t>
            </w:r>
          </w:p>
        </w:tc>
        <w:tc>
          <w:tcPr>
            <w:tcW w:w="394" w:type="pct"/>
          </w:tcPr>
          <w:p w14:paraId="20C42F14" w14:textId="5A1197B8" w:rsidR="00F94FC4" w:rsidRPr="00B114DE" w:rsidRDefault="00F94FC4" w:rsidP="00F94FC4">
            <w:pPr>
              <w:rPr>
                <w:sz w:val="15"/>
                <w:szCs w:val="15"/>
                <w:lang w:val="en-GB"/>
              </w:rPr>
            </w:pPr>
            <w:r w:rsidRPr="00B114DE">
              <w:rPr>
                <w:sz w:val="15"/>
                <w:szCs w:val="15"/>
                <w:lang w:val="en-GB"/>
              </w:rPr>
              <w:t>x</w:t>
            </w:r>
          </w:p>
        </w:tc>
        <w:tc>
          <w:tcPr>
            <w:tcW w:w="403" w:type="pct"/>
          </w:tcPr>
          <w:p w14:paraId="214ECD76" w14:textId="77777777" w:rsidR="00F94FC4" w:rsidRPr="00B114DE" w:rsidRDefault="00F94FC4" w:rsidP="00F94FC4">
            <w:pPr>
              <w:rPr>
                <w:sz w:val="15"/>
                <w:szCs w:val="15"/>
                <w:lang w:val="en-GB"/>
              </w:rPr>
            </w:pPr>
          </w:p>
        </w:tc>
        <w:tc>
          <w:tcPr>
            <w:tcW w:w="310" w:type="pct"/>
          </w:tcPr>
          <w:p w14:paraId="672CEE5F" w14:textId="77777777" w:rsidR="00F94FC4" w:rsidRPr="00B114DE" w:rsidRDefault="00F94FC4" w:rsidP="00F94FC4">
            <w:pPr>
              <w:jc w:val="center"/>
              <w:rPr>
                <w:color w:val="000000" w:themeColor="text1"/>
                <w:sz w:val="15"/>
                <w:szCs w:val="15"/>
                <w:lang w:val="en-GB"/>
              </w:rPr>
            </w:pPr>
          </w:p>
        </w:tc>
        <w:tc>
          <w:tcPr>
            <w:tcW w:w="224" w:type="pct"/>
          </w:tcPr>
          <w:p w14:paraId="41C1AFCB" w14:textId="77777777" w:rsidR="00F94FC4" w:rsidRPr="00B114DE" w:rsidRDefault="00F94FC4" w:rsidP="00F94FC4">
            <w:pPr>
              <w:jc w:val="center"/>
              <w:rPr>
                <w:color w:val="000000" w:themeColor="text1"/>
                <w:sz w:val="15"/>
                <w:szCs w:val="15"/>
                <w:lang w:val="en-GB"/>
              </w:rPr>
            </w:pPr>
          </w:p>
        </w:tc>
        <w:tc>
          <w:tcPr>
            <w:tcW w:w="414" w:type="pct"/>
          </w:tcPr>
          <w:p w14:paraId="3E81CD32" w14:textId="6FF6655A"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87" w:type="pct"/>
          </w:tcPr>
          <w:p w14:paraId="14A9D7D3" w14:textId="5A9B2308" w:rsidR="00F94FC4" w:rsidRPr="00B114DE" w:rsidRDefault="00F94FC4" w:rsidP="00F94FC4">
            <w:pPr>
              <w:jc w:val="center"/>
              <w:rPr>
                <w:sz w:val="14"/>
                <w:szCs w:val="14"/>
                <w:lang w:val="en-GB"/>
              </w:rPr>
            </w:pPr>
            <w:r w:rsidRPr="00B114DE">
              <w:rPr>
                <w:sz w:val="14"/>
                <w:szCs w:val="14"/>
                <w:lang w:val="en-GB"/>
              </w:rPr>
              <w:t>x</w:t>
            </w:r>
          </w:p>
        </w:tc>
        <w:tc>
          <w:tcPr>
            <w:tcW w:w="339" w:type="pct"/>
          </w:tcPr>
          <w:p w14:paraId="52C97944" w14:textId="0C9BD522"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33" w:type="pct"/>
          </w:tcPr>
          <w:p w14:paraId="163E07B6" w14:textId="77777777" w:rsidR="00F94FC4" w:rsidRPr="00B114DE" w:rsidRDefault="00F94FC4" w:rsidP="00F94FC4">
            <w:pPr>
              <w:jc w:val="center"/>
              <w:rPr>
                <w:color w:val="000000" w:themeColor="text1"/>
                <w:sz w:val="15"/>
                <w:szCs w:val="15"/>
                <w:lang w:val="en-GB"/>
              </w:rPr>
            </w:pPr>
          </w:p>
        </w:tc>
        <w:tc>
          <w:tcPr>
            <w:tcW w:w="356" w:type="pct"/>
          </w:tcPr>
          <w:p w14:paraId="64BA9B12" w14:textId="514C2A0E"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r>
      <w:tr w:rsidR="006A26DB" w:rsidRPr="00B114DE" w14:paraId="34E68E09" w14:textId="77777777" w:rsidTr="006A26DB">
        <w:tc>
          <w:tcPr>
            <w:tcW w:w="366" w:type="pct"/>
          </w:tcPr>
          <w:p w14:paraId="23A65450" w14:textId="34E1BE61" w:rsidR="00F94FC4" w:rsidRPr="00B114DE" w:rsidRDefault="00F94FC4" w:rsidP="00F94FC4">
            <w:pPr>
              <w:rPr>
                <w:b/>
                <w:color w:val="000000" w:themeColor="text1"/>
                <w:sz w:val="15"/>
                <w:szCs w:val="15"/>
                <w:lang w:val="en-GB"/>
              </w:rPr>
            </w:pPr>
            <w:r w:rsidRPr="00B114DE">
              <w:rPr>
                <w:b/>
                <w:color w:val="000000" w:themeColor="text1"/>
                <w:sz w:val="15"/>
                <w:szCs w:val="15"/>
                <w:lang w:val="en-GB"/>
              </w:rPr>
              <w:t>ASSET-C-58</w:t>
            </w:r>
          </w:p>
        </w:tc>
        <w:tc>
          <w:tcPr>
            <w:tcW w:w="1676" w:type="pct"/>
          </w:tcPr>
          <w:p w14:paraId="3EFD550F" w14:textId="0DBAF560" w:rsidR="00F94FC4" w:rsidRPr="00B114DE" w:rsidRDefault="00F94FC4" w:rsidP="00F94FC4">
            <w:pPr>
              <w:rPr>
                <w:sz w:val="15"/>
                <w:szCs w:val="15"/>
                <w:lang w:val="en-GB"/>
              </w:rPr>
            </w:pPr>
            <w:r w:rsidRPr="00B114DE">
              <w:rPr>
                <w:sz w:val="15"/>
                <w:szCs w:val="15"/>
                <w:lang w:val="en-GB"/>
              </w:rPr>
              <w:t>Service Orchestration</w:t>
            </w:r>
          </w:p>
        </w:tc>
        <w:tc>
          <w:tcPr>
            <w:tcW w:w="394" w:type="pct"/>
          </w:tcPr>
          <w:p w14:paraId="17B4EBAE" w14:textId="5864243D" w:rsidR="00F94FC4" w:rsidRPr="00B114DE" w:rsidRDefault="00F94FC4" w:rsidP="00F94FC4">
            <w:pPr>
              <w:rPr>
                <w:sz w:val="15"/>
                <w:szCs w:val="15"/>
                <w:lang w:val="en-GB"/>
              </w:rPr>
            </w:pPr>
            <w:r w:rsidRPr="00B114DE">
              <w:rPr>
                <w:sz w:val="15"/>
                <w:szCs w:val="15"/>
                <w:lang w:val="en-GB"/>
              </w:rPr>
              <w:t>x</w:t>
            </w:r>
          </w:p>
        </w:tc>
        <w:tc>
          <w:tcPr>
            <w:tcW w:w="403" w:type="pct"/>
          </w:tcPr>
          <w:p w14:paraId="12C233C7" w14:textId="77777777" w:rsidR="00F94FC4" w:rsidRPr="00B114DE" w:rsidRDefault="00F94FC4" w:rsidP="00F94FC4">
            <w:pPr>
              <w:rPr>
                <w:sz w:val="15"/>
                <w:szCs w:val="15"/>
                <w:lang w:val="en-GB"/>
              </w:rPr>
            </w:pPr>
          </w:p>
        </w:tc>
        <w:tc>
          <w:tcPr>
            <w:tcW w:w="310" w:type="pct"/>
          </w:tcPr>
          <w:p w14:paraId="3F490A4C" w14:textId="77777777" w:rsidR="00F94FC4" w:rsidRPr="00B114DE" w:rsidRDefault="00F94FC4" w:rsidP="00F94FC4">
            <w:pPr>
              <w:jc w:val="center"/>
              <w:rPr>
                <w:color w:val="000000" w:themeColor="text1"/>
                <w:sz w:val="15"/>
                <w:szCs w:val="15"/>
                <w:lang w:val="en-GB"/>
              </w:rPr>
            </w:pPr>
          </w:p>
        </w:tc>
        <w:tc>
          <w:tcPr>
            <w:tcW w:w="224" w:type="pct"/>
          </w:tcPr>
          <w:p w14:paraId="701CD781" w14:textId="77777777" w:rsidR="00F94FC4" w:rsidRPr="00B114DE" w:rsidRDefault="00F94FC4" w:rsidP="00F94FC4">
            <w:pPr>
              <w:jc w:val="center"/>
              <w:rPr>
                <w:color w:val="000000" w:themeColor="text1"/>
                <w:sz w:val="15"/>
                <w:szCs w:val="15"/>
                <w:lang w:val="en-GB"/>
              </w:rPr>
            </w:pPr>
          </w:p>
        </w:tc>
        <w:tc>
          <w:tcPr>
            <w:tcW w:w="414" w:type="pct"/>
          </w:tcPr>
          <w:p w14:paraId="1D845E29" w14:textId="14CF1320"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87" w:type="pct"/>
          </w:tcPr>
          <w:p w14:paraId="7A1D0CC1" w14:textId="671D79BB" w:rsidR="00F94FC4" w:rsidRPr="00B114DE" w:rsidRDefault="00F94FC4" w:rsidP="00F94FC4">
            <w:pPr>
              <w:jc w:val="center"/>
              <w:rPr>
                <w:sz w:val="14"/>
                <w:szCs w:val="14"/>
                <w:lang w:val="en-GB"/>
              </w:rPr>
            </w:pPr>
            <w:r w:rsidRPr="00B114DE">
              <w:rPr>
                <w:sz w:val="14"/>
                <w:szCs w:val="14"/>
                <w:lang w:val="en-GB"/>
              </w:rPr>
              <w:t>x</w:t>
            </w:r>
          </w:p>
        </w:tc>
        <w:tc>
          <w:tcPr>
            <w:tcW w:w="339" w:type="pct"/>
          </w:tcPr>
          <w:p w14:paraId="477F3B5A" w14:textId="70D3E33B"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33" w:type="pct"/>
          </w:tcPr>
          <w:p w14:paraId="7714D39E" w14:textId="77777777" w:rsidR="00F94FC4" w:rsidRPr="00B114DE" w:rsidRDefault="00F94FC4" w:rsidP="00F94FC4">
            <w:pPr>
              <w:jc w:val="center"/>
              <w:rPr>
                <w:color w:val="000000" w:themeColor="text1"/>
                <w:sz w:val="15"/>
                <w:szCs w:val="15"/>
                <w:lang w:val="en-GB"/>
              </w:rPr>
            </w:pPr>
          </w:p>
        </w:tc>
        <w:tc>
          <w:tcPr>
            <w:tcW w:w="356" w:type="pct"/>
          </w:tcPr>
          <w:p w14:paraId="75075220" w14:textId="0BC148A5"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r>
      <w:tr w:rsidR="006A26DB" w:rsidRPr="00B114DE" w14:paraId="604B1144" w14:textId="77777777" w:rsidTr="006A26DB">
        <w:tc>
          <w:tcPr>
            <w:tcW w:w="366" w:type="pct"/>
          </w:tcPr>
          <w:p w14:paraId="46B3B6F6" w14:textId="72FCEFAC" w:rsidR="00F94FC4" w:rsidRPr="00B114DE" w:rsidRDefault="00F94FC4" w:rsidP="00F94FC4">
            <w:pPr>
              <w:rPr>
                <w:b/>
                <w:color w:val="000000" w:themeColor="text1"/>
                <w:sz w:val="15"/>
                <w:szCs w:val="15"/>
                <w:lang w:val="en-GB"/>
              </w:rPr>
            </w:pPr>
            <w:r w:rsidRPr="00B114DE">
              <w:rPr>
                <w:b/>
                <w:color w:val="000000" w:themeColor="text1"/>
                <w:sz w:val="15"/>
                <w:szCs w:val="15"/>
                <w:lang w:val="en-GB"/>
              </w:rPr>
              <w:t>ASSET-C-59</w:t>
            </w:r>
          </w:p>
        </w:tc>
        <w:tc>
          <w:tcPr>
            <w:tcW w:w="1676" w:type="pct"/>
          </w:tcPr>
          <w:p w14:paraId="777ED0DB" w14:textId="2C486A79" w:rsidR="00F94FC4" w:rsidRPr="00B114DE" w:rsidRDefault="00F94FC4" w:rsidP="00F94FC4">
            <w:pPr>
              <w:rPr>
                <w:sz w:val="15"/>
                <w:szCs w:val="15"/>
                <w:lang w:val="en-GB"/>
              </w:rPr>
            </w:pPr>
            <w:r w:rsidRPr="00B114DE">
              <w:rPr>
                <w:sz w:val="15"/>
                <w:szCs w:val="15"/>
                <w:lang w:val="en-GB"/>
              </w:rPr>
              <w:t>Service Assurance</w:t>
            </w:r>
          </w:p>
        </w:tc>
        <w:tc>
          <w:tcPr>
            <w:tcW w:w="394" w:type="pct"/>
          </w:tcPr>
          <w:p w14:paraId="571F6B6D" w14:textId="71297673" w:rsidR="00F94FC4" w:rsidRPr="00B114DE" w:rsidRDefault="00F94FC4" w:rsidP="00F94FC4">
            <w:pPr>
              <w:rPr>
                <w:sz w:val="15"/>
                <w:szCs w:val="15"/>
                <w:lang w:val="en-GB"/>
              </w:rPr>
            </w:pPr>
            <w:r w:rsidRPr="00B114DE">
              <w:rPr>
                <w:sz w:val="15"/>
                <w:szCs w:val="15"/>
                <w:lang w:val="en-GB"/>
              </w:rPr>
              <w:t>x</w:t>
            </w:r>
          </w:p>
        </w:tc>
        <w:tc>
          <w:tcPr>
            <w:tcW w:w="403" w:type="pct"/>
          </w:tcPr>
          <w:p w14:paraId="6B6916D4" w14:textId="77777777" w:rsidR="00F94FC4" w:rsidRPr="00B114DE" w:rsidRDefault="00F94FC4" w:rsidP="00F94FC4">
            <w:pPr>
              <w:rPr>
                <w:sz w:val="15"/>
                <w:szCs w:val="15"/>
                <w:lang w:val="en-GB"/>
              </w:rPr>
            </w:pPr>
          </w:p>
        </w:tc>
        <w:tc>
          <w:tcPr>
            <w:tcW w:w="310" w:type="pct"/>
          </w:tcPr>
          <w:p w14:paraId="399DA1E0" w14:textId="77777777" w:rsidR="00F94FC4" w:rsidRPr="00B114DE" w:rsidRDefault="00F94FC4" w:rsidP="00F94FC4">
            <w:pPr>
              <w:jc w:val="center"/>
              <w:rPr>
                <w:color w:val="000000" w:themeColor="text1"/>
                <w:sz w:val="15"/>
                <w:szCs w:val="15"/>
                <w:lang w:val="en-GB"/>
              </w:rPr>
            </w:pPr>
          </w:p>
        </w:tc>
        <w:tc>
          <w:tcPr>
            <w:tcW w:w="224" w:type="pct"/>
          </w:tcPr>
          <w:p w14:paraId="6F57E6B7" w14:textId="77777777" w:rsidR="00F94FC4" w:rsidRPr="00B114DE" w:rsidRDefault="00F94FC4" w:rsidP="00F94FC4">
            <w:pPr>
              <w:jc w:val="center"/>
              <w:rPr>
                <w:color w:val="000000" w:themeColor="text1"/>
                <w:sz w:val="15"/>
                <w:szCs w:val="15"/>
                <w:lang w:val="en-GB"/>
              </w:rPr>
            </w:pPr>
          </w:p>
        </w:tc>
        <w:tc>
          <w:tcPr>
            <w:tcW w:w="414" w:type="pct"/>
          </w:tcPr>
          <w:p w14:paraId="1A3ADA3E" w14:textId="5EB21974"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87" w:type="pct"/>
          </w:tcPr>
          <w:p w14:paraId="5ED33564" w14:textId="718764C2" w:rsidR="00F94FC4" w:rsidRPr="00B114DE" w:rsidRDefault="00F94FC4" w:rsidP="00F94FC4">
            <w:pPr>
              <w:jc w:val="center"/>
              <w:rPr>
                <w:sz w:val="14"/>
                <w:szCs w:val="14"/>
                <w:lang w:val="en-GB"/>
              </w:rPr>
            </w:pPr>
            <w:r w:rsidRPr="00B114DE">
              <w:rPr>
                <w:sz w:val="14"/>
                <w:szCs w:val="14"/>
                <w:lang w:val="en-GB"/>
              </w:rPr>
              <w:t>x</w:t>
            </w:r>
          </w:p>
        </w:tc>
        <w:tc>
          <w:tcPr>
            <w:tcW w:w="339" w:type="pct"/>
          </w:tcPr>
          <w:p w14:paraId="67B4385C" w14:textId="72315CB6"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33" w:type="pct"/>
          </w:tcPr>
          <w:p w14:paraId="07E30501" w14:textId="77777777" w:rsidR="00F94FC4" w:rsidRPr="00B114DE" w:rsidRDefault="00F94FC4" w:rsidP="00F94FC4">
            <w:pPr>
              <w:jc w:val="center"/>
              <w:rPr>
                <w:color w:val="000000" w:themeColor="text1"/>
                <w:sz w:val="15"/>
                <w:szCs w:val="15"/>
                <w:lang w:val="en-GB"/>
              </w:rPr>
            </w:pPr>
          </w:p>
        </w:tc>
        <w:tc>
          <w:tcPr>
            <w:tcW w:w="356" w:type="pct"/>
          </w:tcPr>
          <w:p w14:paraId="2B43BA33" w14:textId="6ABEA43B"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r>
      <w:tr w:rsidR="006A26DB" w:rsidRPr="00B114DE" w14:paraId="2F9BA04E" w14:textId="77777777" w:rsidTr="006A26DB">
        <w:tc>
          <w:tcPr>
            <w:tcW w:w="366" w:type="pct"/>
          </w:tcPr>
          <w:p w14:paraId="7EC2D50B" w14:textId="5D8E9DCA" w:rsidR="00F94FC4" w:rsidRPr="00B114DE" w:rsidRDefault="00F94FC4" w:rsidP="00F94FC4">
            <w:pPr>
              <w:rPr>
                <w:b/>
                <w:color w:val="000000" w:themeColor="text1"/>
                <w:sz w:val="15"/>
                <w:szCs w:val="15"/>
                <w:lang w:val="en-GB"/>
              </w:rPr>
            </w:pPr>
            <w:r w:rsidRPr="00B114DE">
              <w:rPr>
                <w:b/>
                <w:color w:val="000000" w:themeColor="text1"/>
                <w:sz w:val="15"/>
                <w:szCs w:val="15"/>
                <w:lang w:val="en-GB"/>
              </w:rPr>
              <w:t>ASSET-C-60</w:t>
            </w:r>
          </w:p>
        </w:tc>
        <w:tc>
          <w:tcPr>
            <w:tcW w:w="1676" w:type="pct"/>
          </w:tcPr>
          <w:p w14:paraId="1374081A" w14:textId="18B035AF" w:rsidR="00F94FC4" w:rsidRPr="00B114DE" w:rsidRDefault="00F94FC4" w:rsidP="00F94FC4">
            <w:pPr>
              <w:rPr>
                <w:sz w:val="15"/>
                <w:szCs w:val="15"/>
                <w:lang w:val="en-GB"/>
              </w:rPr>
            </w:pPr>
            <w:r w:rsidRPr="00B114DE">
              <w:rPr>
                <w:sz w:val="15"/>
                <w:szCs w:val="15"/>
                <w:lang w:val="en-GB"/>
              </w:rPr>
              <w:t>RAN Analytics</w:t>
            </w:r>
          </w:p>
        </w:tc>
        <w:tc>
          <w:tcPr>
            <w:tcW w:w="394" w:type="pct"/>
          </w:tcPr>
          <w:p w14:paraId="65677FB8" w14:textId="3B084AF9" w:rsidR="00F94FC4" w:rsidRPr="00B114DE" w:rsidRDefault="00F94FC4" w:rsidP="00F94FC4">
            <w:pPr>
              <w:rPr>
                <w:sz w:val="15"/>
                <w:szCs w:val="15"/>
                <w:lang w:val="en-GB"/>
              </w:rPr>
            </w:pPr>
            <w:r w:rsidRPr="00B114DE">
              <w:rPr>
                <w:sz w:val="15"/>
                <w:szCs w:val="15"/>
                <w:lang w:val="en-GB"/>
              </w:rPr>
              <w:t>x</w:t>
            </w:r>
          </w:p>
        </w:tc>
        <w:tc>
          <w:tcPr>
            <w:tcW w:w="403" w:type="pct"/>
          </w:tcPr>
          <w:p w14:paraId="4E9BB17A" w14:textId="77777777" w:rsidR="00F94FC4" w:rsidRPr="00B114DE" w:rsidRDefault="00F94FC4" w:rsidP="00F94FC4">
            <w:pPr>
              <w:rPr>
                <w:sz w:val="15"/>
                <w:szCs w:val="15"/>
                <w:lang w:val="en-GB"/>
              </w:rPr>
            </w:pPr>
          </w:p>
        </w:tc>
        <w:tc>
          <w:tcPr>
            <w:tcW w:w="310" w:type="pct"/>
          </w:tcPr>
          <w:p w14:paraId="45F463EC" w14:textId="77777777" w:rsidR="00F94FC4" w:rsidRPr="00B114DE" w:rsidRDefault="00F94FC4" w:rsidP="00F94FC4">
            <w:pPr>
              <w:jc w:val="center"/>
              <w:rPr>
                <w:color w:val="000000" w:themeColor="text1"/>
                <w:sz w:val="15"/>
                <w:szCs w:val="15"/>
                <w:lang w:val="en-GB"/>
              </w:rPr>
            </w:pPr>
          </w:p>
        </w:tc>
        <w:tc>
          <w:tcPr>
            <w:tcW w:w="224" w:type="pct"/>
          </w:tcPr>
          <w:p w14:paraId="4BAA1CF7" w14:textId="77777777" w:rsidR="00F94FC4" w:rsidRPr="00B114DE" w:rsidRDefault="00F94FC4" w:rsidP="00F94FC4">
            <w:pPr>
              <w:jc w:val="center"/>
              <w:rPr>
                <w:color w:val="000000" w:themeColor="text1"/>
                <w:sz w:val="15"/>
                <w:szCs w:val="15"/>
                <w:lang w:val="en-GB"/>
              </w:rPr>
            </w:pPr>
          </w:p>
        </w:tc>
        <w:tc>
          <w:tcPr>
            <w:tcW w:w="414" w:type="pct"/>
          </w:tcPr>
          <w:p w14:paraId="58260D77" w14:textId="48310879"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87" w:type="pct"/>
          </w:tcPr>
          <w:p w14:paraId="46DF70FC" w14:textId="1C1EF7E1" w:rsidR="00F94FC4" w:rsidRPr="00B114DE" w:rsidRDefault="00F94FC4" w:rsidP="00F94FC4">
            <w:pPr>
              <w:jc w:val="center"/>
              <w:rPr>
                <w:sz w:val="14"/>
                <w:szCs w:val="14"/>
                <w:lang w:val="en-GB"/>
              </w:rPr>
            </w:pPr>
            <w:r w:rsidRPr="00B114DE">
              <w:rPr>
                <w:sz w:val="14"/>
                <w:szCs w:val="14"/>
                <w:lang w:val="en-GB"/>
              </w:rPr>
              <w:t>x</w:t>
            </w:r>
          </w:p>
        </w:tc>
        <w:tc>
          <w:tcPr>
            <w:tcW w:w="339" w:type="pct"/>
          </w:tcPr>
          <w:p w14:paraId="04FE5CD3" w14:textId="6B18381F"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33" w:type="pct"/>
          </w:tcPr>
          <w:p w14:paraId="2D3BC5FF" w14:textId="77777777" w:rsidR="00F94FC4" w:rsidRPr="00B114DE" w:rsidRDefault="00F94FC4" w:rsidP="00F94FC4">
            <w:pPr>
              <w:jc w:val="center"/>
              <w:rPr>
                <w:color w:val="000000" w:themeColor="text1"/>
                <w:sz w:val="15"/>
                <w:szCs w:val="15"/>
                <w:lang w:val="en-GB"/>
              </w:rPr>
            </w:pPr>
          </w:p>
        </w:tc>
        <w:tc>
          <w:tcPr>
            <w:tcW w:w="356" w:type="pct"/>
          </w:tcPr>
          <w:p w14:paraId="69279C14" w14:textId="1B2DDEBF"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r>
      <w:tr w:rsidR="006A26DB" w:rsidRPr="00B114DE" w14:paraId="01D1E26E" w14:textId="77777777" w:rsidTr="006A26DB">
        <w:tc>
          <w:tcPr>
            <w:tcW w:w="366" w:type="pct"/>
          </w:tcPr>
          <w:p w14:paraId="36A6B0FD" w14:textId="736C42DE" w:rsidR="00FB3E27" w:rsidRPr="00B114DE" w:rsidRDefault="00FB3E27" w:rsidP="00FB3E27">
            <w:pPr>
              <w:rPr>
                <w:b/>
                <w:color w:val="000000" w:themeColor="text1"/>
                <w:sz w:val="15"/>
                <w:szCs w:val="15"/>
                <w:lang w:val="en-GB"/>
              </w:rPr>
            </w:pPr>
            <w:r w:rsidRPr="00B114DE">
              <w:rPr>
                <w:b/>
                <w:color w:val="000000" w:themeColor="text1"/>
                <w:sz w:val="15"/>
                <w:szCs w:val="15"/>
                <w:lang w:val="en-GB"/>
              </w:rPr>
              <w:t>ASSET-C-61</w:t>
            </w:r>
          </w:p>
        </w:tc>
        <w:tc>
          <w:tcPr>
            <w:tcW w:w="1676" w:type="pct"/>
          </w:tcPr>
          <w:p w14:paraId="33E09960" w14:textId="4F5B5AE7" w:rsidR="00FB3E27" w:rsidRPr="00B114DE" w:rsidRDefault="00FB3E27" w:rsidP="00FB3E27">
            <w:pPr>
              <w:rPr>
                <w:sz w:val="15"/>
                <w:szCs w:val="15"/>
                <w:lang w:val="en-GB"/>
              </w:rPr>
            </w:pPr>
            <w:r>
              <w:rPr>
                <w:sz w:val="15"/>
                <w:szCs w:val="15"/>
                <w:lang w:val="en-GB"/>
              </w:rPr>
              <w:t xml:space="preserve">R1 service: </w:t>
            </w:r>
            <w:r w:rsidRPr="00B114DE">
              <w:rPr>
                <w:sz w:val="15"/>
                <w:szCs w:val="15"/>
                <w:lang w:val="en-GB"/>
              </w:rPr>
              <w:t xml:space="preserve">AI/ML </w:t>
            </w:r>
            <w:r>
              <w:rPr>
                <w:sz w:val="15"/>
                <w:szCs w:val="15"/>
                <w:lang w:val="en-GB"/>
              </w:rPr>
              <w:t>w</w:t>
            </w:r>
            <w:r w:rsidRPr="00B114DE">
              <w:rPr>
                <w:sz w:val="15"/>
                <w:szCs w:val="15"/>
                <w:lang w:val="en-GB"/>
              </w:rPr>
              <w:t>orkflow</w:t>
            </w:r>
            <w:r>
              <w:rPr>
                <w:sz w:val="15"/>
                <w:szCs w:val="15"/>
                <w:lang w:val="en-GB"/>
              </w:rPr>
              <w:t xml:space="preserve"> services, as specified in [i.38], clause 7.7</w:t>
            </w:r>
          </w:p>
        </w:tc>
        <w:tc>
          <w:tcPr>
            <w:tcW w:w="394" w:type="pct"/>
          </w:tcPr>
          <w:p w14:paraId="4A68CBF2" w14:textId="4C8A495D" w:rsidR="00FB3E27" w:rsidRPr="00B114DE" w:rsidRDefault="00FB3E27" w:rsidP="00FB3E27">
            <w:pPr>
              <w:rPr>
                <w:sz w:val="15"/>
                <w:szCs w:val="15"/>
                <w:lang w:val="en-GB"/>
              </w:rPr>
            </w:pPr>
            <w:r w:rsidRPr="00B114DE">
              <w:rPr>
                <w:sz w:val="15"/>
                <w:szCs w:val="15"/>
                <w:lang w:val="en-GB"/>
              </w:rPr>
              <w:t>x</w:t>
            </w:r>
          </w:p>
        </w:tc>
        <w:tc>
          <w:tcPr>
            <w:tcW w:w="403" w:type="pct"/>
          </w:tcPr>
          <w:p w14:paraId="3164D51D" w14:textId="77777777" w:rsidR="00FB3E27" w:rsidRPr="00B114DE" w:rsidRDefault="00FB3E27" w:rsidP="00FB3E27">
            <w:pPr>
              <w:rPr>
                <w:sz w:val="15"/>
                <w:szCs w:val="15"/>
                <w:lang w:val="en-GB"/>
              </w:rPr>
            </w:pPr>
          </w:p>
        </w:tc>
        <w:tc>
          <w:tcPr>
            <w:tcW w:w="310" w:type="pct"/>
          </w:tcPr>
          <w:p w14:paraId="045076FB" w14:textId="77777777" w:rsidR="00FB3E27" w:rsidRPr="00B114DE" w:rsidRDefault="00FB3E27" w:rsidP="00FB3E27">
            <w:pPr>
              <w:jc w:val="center"/>
              <w:rPr>
                <w:color w:val="000000" w:themeColor="text1"/>
                <w:sz w:val="15"/>
                <w:szCs w:val="15"/>
                <w:lang w:val="en-GB"/>
              </w:rPr>
            </w:pPr>
          </w:p>
        </w:tc>
        <w:tc>
          <w:tcPr>
            <w:tcW w:w="224" w:type="pct"/>
          </w:tcPr>
          <w:p w14:paraId="1DF12C90" w14:textId="77777777" w:rsidR="00FB3E27" w:rsidRPr="00B114DE" w:rsidRDefault="00FB3E27" w:rsidP="00FB3E27">
            <w:pPr>
              <w:jc w:val="center"/>
              <w:rPr>
                <w:color w:val="000000" w:themeColor="text1"/>
                <w:sz w:val="15"/>
                <w:szCs w:val="15"/>
                <w:lang w:val="en-GB"/>
              </w:rPr>
            </w:pPr>
          </w:p>
        </w:tc>
        <w:tc>
          <w:tcPr>
            <w:tcW w:w="414" w:type="pct"/>
          </w:tcPr>
          <w:p w14:paraId="48475EB0" w14:textId="13C11239" w:rsidR="00FB3E27" w:rsidRPr="00B114DE" w:rsidRDefault="00FB3E27" w:rsidP="00FB3E27">
            <w:pPr>
              <w:jc w:val="center"/>
              <w:rPr>
                <w:color w:val="000000" w:themeColor="text1"/>
                <w:sz w:val="15"/>
                <w:szCs w:val="15"/>
                <w:lang w:val="en-GB"/>
              </w:rPr>
            </w:pPr>
            <w:r w:rsidRPr="00B114DE">
              <w:rPr>
                <w:color w:val="000000" w:themeColor="text1"/>
                <w:sz w:val="15"/>
                <w:szCs w:val="15"/>
                <w:lang w:val="en-GB"/>
              </w:rPr>
              <w:t>x</w:t>
            </w:r>
          </w:p>
        </w:tc>
        <w:tc>
          <w:tcPr>
            <w:tcW w:w="287" w:type="pct"/>
          </w:tcPr>
          <w:p w14:paraId="75085FA0" w14:textId="1783DAD9" w:rsidR="00FB3E27" w:rsidRPr="00B114DE" w:rsidRDefault="00FB3E27" w:rsidP="00FB3E27">
            <w:pPr>
              <w:jc w:val="center"/>
              <w:rPr>
                <w:sz w:val="14"/>
                <w:szCs w:val="14"/>
                <w:lang w:val="en-GB"/>
              </w:rPr>
            </w:pPr>
            <w:r w:rsidRPr="00B114DE">
              <w:rPr>
                <w:sz w:val="14"/>
                <w:szCs w:val="14"/>
                <w:lang w:val="en-GB"/>
              </w:rPr>
              <w:t>x</w:t>
            </w:r>
          </w:p>
        </w:tc>
        <w:tc>
          <w:tcPr>
            <w:tcW w:w="339" w:type="pct"/>
          </w:tcPr>
          <w:p w14:paraId="5D496739" w14:textId="26621DF5" w:rsidR="00FB3E27" w:rsidRPr="00B114DE" w:rsidRDefault="00FB3E27" w:rsidP="00FB3E27">
            <w:pPr>
              <w:jc w:val="center"/>
              <w:rPr>
                <w:color w:val="000000" w:themeColor="text1"/>
                <w:sz w:val="15"/>
                <w:szCs w:val="15"/>
                <w:lang w:val="en-GB"/>
              </w:rPr>
            </w:pPr>
            <w:r w:rsidRPr="00B114DE">
              <w:rPr>
                <w:color w:val="000000" w:themeColor="text1"/>
                <w:sz w:val="15"/>
                <w:szCs w:val="15"/>
                <w:lang w:val="en-GB"/>
              </w:rPr>
              <w:t>x</w:t>
            </w:r>
          </w:p>
        </w:tc>
        <w:tc>
          <w:tcPr>
            <w:tcW w:w="233" w:type="pct"/>
          </w:tcPr>
          <w:p w14:paraId="6409D756" w14:textId="77777777" w:rsidR="00FB3E27" w:rsidRPr="00B114DE" w:rsidRDefault="00FB3E27" w:rsidP="00FB3E27">
            <w:pPr>
              <w:jc w:val="center"/>
              <w:rPr>
                <w:color w:val="000000" w:themeColor="text1"/>
                <w:sz w:val="15"/>
                <w:szCs w:val="15"/>
                <w:lang w:val="en-GB"/>
              </w:rPr>
            </w:pPr>
          </w:p>
        </w:tc>
        <w:tc>
          <w:tcPr>
            <w:tcW w:w="356" w:type="pct"/>
          </w:tcPr>
          <w:p w14:paraId="6896F214" w14:textId="7EBB3E95" w:rsidR="00FB3E27" w:rsidRPr="00B114DE" w:rsidRDefault="00FB3E27" w:rsidP="00FB3E27">
            <w:pPr>
              <w:jc w:val="center"/>
              <w:rPr>
                <w:color w:val="000000" w:themeColor="text1"/>
                <w:sz w:val="15"/>
                <w:szCs w:val="15"/>
                <w:lang w:val="en-GB"/>
              </w:rPr>
            </w:pPr>
            <w:r w:rsidRPr="00B114DE">
              <w:rPr>
                <w:color w:val="000000" w:themeColor="text1"/>
                <w:sz w:val="15"/>
                <w:szCs w:val="15"/>
                <w:lang w:val="en-GB"/>
              </w:rPr>
              <w:t>x</w:t>
            </w:r>
          </w:p>
        </w:tc>
      </w:tr>
      <w:tr w:rsidR="006A26DB" w:rsidRPr="00B114DE" w14:paraId="552994A5" w14:textId="77777777" w:rsidTr="006A26DB">
        <w:tc>
          <w:tcPr>
            <w:tcW w:w="366" w:type="pct"/>
          </w:tcPr>
          <w:p w14:paraId="2E2B4498" w14:textId="51EFC19F" w:rsidR="00F94FC4" w:rsidRPr="00B114DE" w:rsidRDefault="00F94FC4" w:rsidP="00F94FC4">
            <w:pPr>
              <w:rPr>
                <w:b/>
                <w:color w:val="000000" w:themeColor="text1"/>
                <w:sz w:val="15"/>
                <w:szCs w:val="15"/>
                <w:lang w:val="en-GB"/>
              </w:rPr>
            </w:pPr>
            <w:r w:rsidRPr="00B114DE">
              <w:rPr>
                <w:b/>
                <w:color w:val="000000" w:themeColor="text1"/>
                <w:sz w:val="15"/>
                <w:szCs w:val="15"/>
                <w:lang w:val="en-GB"/>
              </w:rPr>
              <w:t>ASSET-C-62</w:t>
            </w:r>
          </w:p>
        </w:tc>
        <w:tc>
          <w:tcPr>
            <w:tcW w:w="1676" w:type="pct"/>
          </w:tcPr>
          <w:p w14:paraId="4CF344DF" w14:textId="23D25208" w:rsidR="00F94FC4" w:rsidRPr="00B114DE" w:rsidRDefault="00F94FC4" w:rsidP="00F94FC4">
            <w:pPr>
              <w:rPr>
                <w:sz w:val="15"/>
                <w:szCs w:val="15"/>
                <w:lang w:val="en-GB"/>
              </w:rPr>
            </w:pPr>
            <w:r w:rsidRPr="00B114DE">
              <w:rPr>
                <w:sz w:val="15"/>
                <w:szCs w:val="15"/>
                <w:lang w:val="en-GB"/>
              </w:rPr>
              <w:t>SMOS Communication</w:t>
            </w:r>
          </w:p>
        </w:tc>
        <w:tc>
          <w:tcPr>
            <w:tcW w:w="394" w:type="pct"/>
          </w:tcPr>
          <w:p w14:paraId="2BA60E0F" w14:textId="77777777" w:rsidR="00F94FC4" w:rsidRPr="00B114DE" w:rsidRDefault="00F94FC4" w:rsidP="00F94FC4">
            <w:pPr>
              <w:rPr>
                <w:sz w:val="15"/>
                <w:szCs w:val="15"/>
                <w:lang w:val="en-GB"/>
              </w:rPr>
            </w:pPr>
          </w:p>
        </w:tc>
        <w:tc>
          <w:tcPr>
            <w:tcW w:w="403" w:type="pct"/>
          </w:tcPr>
          <w:p w14:paraId="1C761045" w14:textId="58DA78AA" w:rsidR="00F94FC4" w:rsidRPr="00B114DE" w:rsidRDefault="00F94FC4" w:rsidP="00F94FC4">
            <w:pPr>
              <w:rPr>
                <w:sz w:val="15"/>
                <w:szCs w:val="15"/>
                <w:lang w:val="en-GB"/>
              </w:rPr>
            </w:pPr>
            <w:r w:rsidRPr="00B114DE">
              <w:rPr>
                <w:sz w:val="15"/>
                <w:szCs w:val="15"/>
                <w:lang w:val="en-GB"/>
              </w:rPr>
              <w:t>x</w:t>
            </w:r>
          </w:p>
        </w:tc>
        <w:tc>
          <w:tcPr>
            <w:tcW w:w="310" w:type="pct"/>
          </w:tcPr>
          <w:p w14:paraId="785AF118" w14:textId="77777777" w:rsidR="00F94FC4" w:rsidRPr="00B114DE" w:rsidRDefault="00F94FC4" w:rsidP="00F94FC4">
            <w:pPr>
              <w:jc w:val="center"/>
              <w:rPr>
                <w:color w:val="000000" w:themeColor="text1"/>
                <w:sz w:val="15"/>
                <w:szCs w:val="15"/>
                <w:lang w:val="en-GB"/>
              </w:rPr>
            </w:pPr>
          </w:p>
        </w:tc>
        <w:tc>
          <w:tcPr>
            <w:tcW w:w="224" w:type="pct"/>
          </w:tcPr>
          <w:p w14:paraId="53E0113D" w14:textId="5053E48E"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414" w:type="pct"/>
          </w:tcPr>
          <w:p w14:paraId="5602442D" w14:textId="3D73EA69"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87" w:type="pct"/>
          </w:tcPr>
          <w:p w14:paraId="2FFE4538" w14:textId="22F49B48" w:rsidR="00F94FC4" w:rsidRPr="00B114DE" w:rsidRDefault="00F94FC4" w:rsidP="00F94FC4">
            <w:pPr>
              <w:jc w:val="center"/>
              <w:rPr>
                <w:sz w:val="14"/>
                <w:szCs w:val="14"/>
                <w:lang w:val="en-GB"/>
              </w:rPr>
            </w:pPr>
            <w:r w:rsidRPr="00B114DE">
              <w:rPr>
                <w:sz w:val="14"/>
                <w:szCs w:val="14"/>
                <w:lang w:val="en-GB"/>
              </w:rPr>
              <w:t>x</w:t>
            </w:r>
          </w:p>
        </w:tc>
        <w:tc>
          <w:tcPr>
            <w:tcW w:w="339" w:type="pct"/>
          </w:tcPr>
          <w:p w14:paraId="48B24B23" w14:textId="1CF5EA88"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233" w:type="pct"/>
          </w:tcPr>
          <w:p w14:paraId="7AF956BA" w14:textId="213320ED"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c>
          <w:tcPr>
            <w:tcW w:w="356" w:type="pct"/>
          </w:tcPr>
          <w:p w14:paraId="4A8115AE" w14:textId="4182DC72" w:rsidR="00F94FC4" w:rsidRPr="00B114DE" w:rsidRDefault="00F94FC4" w:rsidP="00F94FC4">
            <w:pPr>
              <w:jc w:val="center"/>
              <w:rPr>
                <w:color w:val="000000" w:themeColor="text1"/>
                <w:sz w:val="15"/>
                <w:szCs w:val="15"/>
                <w:lang w:val="en-GB"/>
              </w:rPr>
            </w:pPr>
            <w:r w:rsidRPr="00B114DE">
              <w:rPr>
                <w:color w:val="000000" w:themeColor="text1"/>
                <w:sz w:val="15"/>
                <w:szCs w:val="15"/>
                <w:lang w:val="en-GB"/>
              </w:rPr>
              <w:t>x</w:t>
            </w:r>
          </w:p>
        </w:tc>
      </w:tr>
      <w:tr w:rsidR="006A26DB" w:rsidRPr="00B114DE" w14:paraId="48E30F52" w14:textId="77777777" w:rsidTr="006A26DB">
        <w:tc>
          <w:tcPr>
            <w:tcW w:w="366" w:type="pct"/>
          </w:tcPr>
          <w:p w14:paraId="6681E224" w14:textId="30EF7568" w:rsidR="00825F0E" w:rsidRPr="00B114DE" w:rsidRDefault="00825F0E" w:rsidP="00825F0E">
            <w:pPr>
              <w:rPr>
                <w:b/>
                <w:color w:val="000000" w:themeColor="text1"/>
                <w:sz w:val="15"/>
                <w:szCs w:val="15"/>
                <w:lang w:val="en-GB"/>
              </w:rPr>
            </w:pPr>
            <w:r w:rsidRPr="00D92C8A">
              <w:rPr>
                <w:b/>
                <w:color w:val="000000" w:themeColor="text1"/>
                <w:sz w:val="15"/>
                <w:szCs w:val="15"/>
              </w:rPr>
              <w:t>ASSET-C-63</w:t>
            </w:r>
          </w:p>
        </w:tc>
        <w:tc>
          <w:tcPr>
            <w:tcW w:w="1676" w:type="pct"/>
          </w:tcPr>
          <w:p w14:paraId="6D77DF9C" w14:textId="77777777" w:rsidR="00825F0E" w:rsidRDefault="00825F0E" w:rsidP="00825F0E">
            <w:pPr>
              <w:rPr>
                <w:sz w:val="15"/>
                <w:szCs w:val="15"/>
              </w:rPr>
            </w:pPr>
            <w:r w:rsidRPr="00825F0E">
              <w:rPr>
                <w:sz w:val="15"/>
                <w:szCs w:val="15"/>
              </w:rPr>
              <w:t>Near RT RIC API’s</w:t>
            </w:r>
          </w:p>
          <w:p w14:paraId="1FCD7EAF" w14:textId="0DCBA6A6" w:rsidR="00825F0E" w:rsidRPr="00B114DE" w:rsidRDefault="00825F0E" w:rsidP="00825F0E">
            <w:pPr>
              <w:rPr>
                <w:sz w:val="15"/>
                <w:szCs w:val="15"/>
                <w:lang w:val="en-GB"/>
              </w:rPr>
            </w:pPr>
            <w:r w:rsidRPr="00825F0E">
              <w:rPr>
                <w:sz w:val="15"/>
                <w:szCs w:val="15"/>
              </w:rPr>
              <w:t>The Near-RT RIC APIs are a set of service-based interfaces that can be produced and consumed by the Near-RT RIC Platform and xApps as specified in</w:t>
            </w:r>
            <w:r w:rsidR="00881699">
              <w:rPr>
                <w:sz w:val="15"/>
                <w:szCs w:val="15"/>
              </w:rPr>
              <w:t xml:space="preserve"> </w:t>
            </w:r>
            <w:r w:rsidR="00881699" w:rsidRPr="00861724">
              <w:rPr>
                <w:sz w:val="15"/>
                <w:szCs w:val="15"/>
              </w:rPr>
              <w:t>[i.</w:t>
            </w:r>
            <w:r w:rsidR="00881699">
              <w:rPr>
                <w:sz w:val="15"/>
                <w:szCs w:val="15"/>
              </w:rPr>
              <w:t>6</w:t>
            </w:r>
            <w:r w:rsidR="00881699" w:rsidRPr="00861724">
              <w:rPr>
                <w:sz w:val="15"/>
                <w:szCs w:val="15"/>
              </w:rPr>
              <w:t>]</w:t>
            </w:r>
            <w:r w:rsidRPr="00825F0E">
              <w:rPr>
                <w:sz w:val="15"/>
                <w:szCs w:val="15"/>
              </w:rPr>
              <w:t>.</w:t>
            </w:r>
          </w:p>
        </w:tc>
        <w:tc>
          <w:tcPr>
            <w:tcW w:w="394" w:type="pct"/>
          </w:tcPr>
          <w:p w14:paraId="2981BFDD" w14:textId="77777777" w:rsidR="00825F0E" w:rsidRPr="00B114DE" w:rsidRDefault="00825F0E" w:rsidP="00825F0E">
            <w:pPr>
              <w:rPr>
                <w:sz w:val="15"/>
                <w:szCs w:val="15"/>
                <w:lang w:val="en-GB"/>
              </w:rPr>
            </w:pPr>
          </w:p>
        </w:tc>
        <w:tc>
          <w:tcPr>
            <w:tcW w:w="403" w:type="pct"/>
          </w:tcPr>
          <w:p w14:paraId="71AA5547" w14:textId="2ED6F79C" w:rsidR="00825F0E" w:rsidRPr="00B114DE" w:rsidRDefault="00825F0E" w:rsidP="00825F0E">
            <w:pPr>
              <w:rPr>
                <w:sz w:val="15"/>
                <w:szCs w:val="15"/>
                <w:lang w:val="en-GB"/>
              </w:rPr>
            </w:pPr>
            <w:r>
              <w:rPr>
                <w:sz w:val="15"/>
                <w:szCs w:val="15"/>
              </w:rPr>
              <w:t>x</w:t>
            </w:r>
          </w:p>
        </w:tc>
        <w:tc>
          <w:tcPr>
            <w:tcW w:w="310" w:type="pct"/>
          </w:tcPr>
          <w:p w14:paraId="2E967663" w14:textId="77777777" w:rsidR="00825F0E" w:rsidRPr="00B114DE" w:rsidRDefault="00825F0E" w:rsidP="00825F0E">
            <w:pPr>
              <w:jc w:val="center"/>
              <w:rPr>
                <w:color w:val="000000" w:themeColor="text1"/>
                <w:sz w:val="15"/>
                <w:szCs w:val="15"/>
                <w:lang w:val="en-GB"/>
              </w:rPr>
            </w:pPr>
          </w:p>
        </w:tc>
        <w:tc>
          <w:tcPr>
            <w:tcW w:w="224" w:type="pct"/>
          </w:tcPr>
          <w:p w14:paraId="5D487587" w14:textId="07E5E88D" w:rsidR="00825F0E" w:rsidRPr="00B114DE" w:rsidRDefault="00825F0E" w:rsidP="00825F0E">
            <w:pPr>
              <w:jc w:val="center"/>
              <w:rPr>
                <w:color w:val="000000" w:themeColor="text1"/>
                <w:sz w:val="15"/>
                <w:szCs w:val="15"/>
                <w:lang w:val="en-GB"/>
              </w:rPr>
            </w:pPr>
            <w:r>
              <w:rPr>
                <w:color w:val="000000" w:themeColor="text1"/>
                <w:sz w:val="15"/>
                <w:szCs w:val="15"/>
                <w:lang w:val="en-GB"/>
              </w:rPr>
              <w:t>x</w:t>
            </w:r>
          </w:p>
        </w:tc>
        <w:tc>
          <w:tcPr>
            <w:tcW w:w="414" w:type="pct"/>
          </w:tcPr>
          <w:p w14:paraId="3FD19369" w14:textId="1A172AA3" w:rsidR="00825F0E" w:rsidRPr="00B114DE" w:rsidRDefault="00825F0E" w:rsidP="00825F0E">
            <w:pPr>
              <w:jc w:val="center"/>
              <w:rPr>
                <w:color w:val="000000" w:themeColor="text1"/>
                <w:sz w:val="15"/>
                <w:szCs w:val="15"/>
                <w:lang w:val="en-GB"/>
              </w:rPr>
            </w:pPr>
            <w:r>
              <w:rPr>
                <w:color w:val="000000" w:themeColor="text1"/>
                <w:sz w:val="15"/>
                <w:szCs w:val="15"/>
                <w:lang w:val="en-GB"/>
              </w:rPr>
              <w:t>x</w:t>
            </w:r>
          </w:p>
        </w:tc>
        <w:tc>
          <w:tcPr>
            <w:tcW w:w="287" w:type="pct"/>
          </w:tcPr>
          <w:p w14:paraId="6610F50A" w14:textId="05CB78A6" w:rsidR="00825F0E" w:rsidRPr="00B114DE" w:rsidRDefault="00825F0E" w:rsidP="00825F0E">
            <w:pPr>
              <w:jc w:val="center"/>
              <w:rPr>
                <w:sz w:val="14"/>
                <w:szCs w:val="14"/>
                <w:lang w:val="en-GB"/>
              </w:rPr>
            </w:pPr>
            <w:r>
              <w:rPr>
                <w:sz w:val="14"/>
                <w:szCs w:val="14"/>
                <w:lang w:val="en-GB"/>
              </w:rPr>
              <w:t>x</w:t>
            </w:r>
          </w:p>
        </w:tc>
        <w:tc>
          <w:tcPr>
            <w:tcW w:w="339" w:type="pct"/>
          </w:tcPr>
          <w:p w14:paraId="33956EEE" w14:textId="69E02C14" w:rsidR="00825F0E" w:rsidRPr="00B114DE" w:rsidRDefault="00825F0E" w:rsidP="00825F0E">
            <w:pPr>
              <w:jc w:val="center"/>
              <w:rPr>
                <w:color w:val="000000" w:themeColor="text1"/>
                <w:sz w:val="15"/>
                <w:szCs w:val="15"/>
                <w:lang w:val="en-GB"/>
              </w:rPr>
            </w:pPr>
            <w:r>
              <w:rPr>
                <w:color w:val="000000" w:themeColor="text1"/>
                <w:sz w:val="15"/>
                <w:szCs w:val="15"/>
              </w:rPr>
              <w:t>x</w:t>
            </w:r>
          </w:p>
        </w:tc>
        <w:tc>
          <w:tcPr>
            <w:tcW w:w="233" w:type="pct"/>
          </w:tcPr>
          <w:p w14:paraId="06CD6254" w14:textId="5807E8CF" w:rsidR="00825F0E" w:rsidRPr="00B114DE" w:rsidRDefault="00825F0E" w:rsidP="00825F0E">
            <w:pPr>
              <w:jc w:val="center"/>
              <w:rPr>
                <w:color w:val="000000" w:themeColor="text1"/>
                <w:sz w:val="15"/>
                <w:szCs w:val="15"/>
                <w:lang w:val="en-GB"/>
              </w:rPr>
            </w:pPr>
            <w:r>
              <w:rPr>
                <w:color w:val="000000" w:themeColor="text1"/>
                <w:sz w:val="15"/>
                <w:szCs w:val="15"/>
                <w:lang w:val="en-GB"/>
              </w:rPr>
              <w:t>x</w:t>
            </w:r>
          </w:p>
        </w:tc>
        <w:tc>
          <w:tcPr>
            <w:tcW w:w="356" w:type="pct"/>
          </w:tcPr>
          <w:p w14:paraId="1041D708" w14:textId="427B3C78" w:rsidR="00825F0E" w:rsidRPr="00B114DE" w:rsidRDefault="00825F0E" w:rsidP="00825F0E">
            <w:pPr>
              <w:jc w:val="center"/>
              <w:rPr>
                <w:color w:val="000000" w:themeColor="text1"/>
                <w:sz w:val="15"/>
                <w:szCs w:val="15"/>
                <w:lang w:val="en-GB"/>
              </w:rPr>
            </w:pPr>
            <w:r>
              <w:rPr>
                <w:color w:val="000000" w:themeColor="text1"/>
                <w:sz w:val="15"/>
                <w:szCs w:val="15"/>
              </w:rPr>
              <w:t>x</w:t>
            </w:r>
          </w:p>
        </w:tc>
      </w:tr>
      <w:tr w:rsidR="004812BA" w:rsidRPr="00B114DE" w14:paraId="0A4B73F8" w14:textId="77777777" w:rsidTr="00404887">
        <w:tc>
          <w:tcPr>
            <w:tcW w:w="366" w:type="pct"/>
          </w:tcPr>
          <w:p w14:paraId="77DB3529" w14:textId="6397ECA9" w:rsidR="004812BA" w:rsidRPr="00D92C8A" w:rsidRDefault="004812BA" w:rsidP="004812BA">
            <w:pPr>
              <w:rPr>
                <w:b/>
                <w:color w:val="000000" w:themeColor="text1"/>
                <w:sz w:val="15"/>
                <w:szCs w:val="15"/>
              </w:rPr>
            </w:pPr>
            <w:r>
              <w:rPr>
                <w:b/>
                <w:color w:val="000000" w:themeColor="text1"/>
                <w:sz w:val="15"/>
                <w:szCs w:val="15"/>
              </w:rPr>
              <w:t>ASSET-C-64</w:t>
            </w:r>
          </w:p>
        </w:tc>
        <w:tc>
          <w:tcPr>
            <w:tcW w:w="1676" w:type="pct"/>
          </w:tcPr>
          <w:p w14:paraId="2F9369A8" w14:textId="605093CD" w:rsidR="004812BA" w:rsidRPr="00825F0E" w:rsidRDefault="004812BA" w:rsidP="004812BA">
            <w:pPr>
              <w:rPr>
                <w:sz w:val="15"/>
                <w:szCs w:val="15"/>
              </w:rPr>
            </w:pPr>
            <w:r w:rsidRPr="00825F0E">
              <w:rPr>
                <w:sz w:val="15"/>
                <w:szCs w:val="15"/>
              </w:rPr>
              <w:t>Near-RT RIC</w:t>
            </w:r>
            <w:r>
              <w:rPr>
                <w:sz w:val="15"/>
                <w:szCs w:val="15"/>
              </w:rPr>
              <w:t xml:space="preserve"> platform service: </w:t>
            </w:r>
            <w:r w:rsidRPr="00D932E9">
              <w:rPr>
                <w:sz w:val="15"/>
                <w:szCs w:val="15"/>
                <w:lang w:val="en-GB"/>
              </w:rPr>
              <w:t>AI/ML workflow services</w:t>
            </w:r>
            <w:r>
              <w:rPr>
                <w:sz w:val="15"/>
                <w:szCs w:val="15"/>
                <w:lang w:val="en-GB"/>
              </w:rPr>
              <w:t>, as specified in [i.8], clause 6A.2.7</w:t>
            </w:r>
          </w:p>
        </w:tc>
        <w:tc>
          <w:tcPr>
            <w:tcW w:w="394" w:type="pct"/>
          </w:tcPr>
          <w:p w14:paraId="454928B9" w14:textId="0E42FE7C" w:rsidR="004812BA" w:rsidRPr="00B114DE" w:rsidRDefault="004812BA" w:rsidP="004812BA">
            <w:pPr>
              <w:rPr>
                <w:sz w:val="15"/>
                <w:szCs w:val="15"/>
                <w:lang w:val="en-GB"/>
              </w:rPr>
            </w:pPr>
            <w:r>
              <w:rPr>
                <w:sz w:val="15"/>
                <w:szCs w:val="15"/>
                <w:lang w:val="en-GB"/>
              </w:rPr>
              <w:t>x</w:t>
            </w:r>
          </w:p>
        </w:tc>
        <w:tc>
          <w:tcPr>
            <w:tcW w:w="403" w:type="pct"/>
          </w:tcPr>
          <w:p w14:paraId="22AC211E" w14:textId="77777777" w:rsidR="004812BA" w:rsidRDefault="004812BA" w:rsidP="004812BA">
            <w:pPr>
              <w:rPr>
                <w:sz w:val="15"/>
                <w:szCs w:val="15"/>
              </w:rPr>
            </w:pPr>
          </w:p>
        </w:tc>
        <w:tc>
          <w:tcPr>
            <w:tcW w:w="310" w:type="pct"/>
          </w:tcPr>
          <w:p w14:paraId="407F428E" w14:textId="77777777" w:rsidR="004812BA" w:rsidRPr="00B114DE" w:rsidRDefault="004812BA" w:rsidP="004812BA">
            <w:pPr>
              <w:jc w:val="center"/>
              <w:rPr>
                <w:color w:val="000000" w:themeColor="text1"/>
                <w:sz w:val="15"/>
                <w:szCs w:val="15"/>
                <w:lang w:val="en-GB"/>
              </w:rPr>
            </w:pPr>
          </w:p>
        </w:tc>
        <w:tc>
          <w:tcPr>
            <w:tcW w:w="224" w:type="pct"/>
          </w:tcPr>
          <w:p w14:paraId="6D292670" w14:textId="77777777" w:rsidR="004812BA" w:rsidRDefault="004812BA" w:rsidP="004812BA">
            <w:pPr>
              <w:jc w:val="center"/>
              <w:rPr>
                <w:color w:val="000000" w:themeColor="text1"/>
                <w:sz w:val="15"/>
                <w:szCs w:val="15"/>
                <w:lang w:val="en-GB"/>
              </w:rPr>
            </w:pPr>
          </w:p>
        </w:tc>
        <w:tc>
          <w:tcPr>
            <w:tcW w:w="414" w:type="pct"/>
          </w:tcPr>
          <w:p w14:paraId="5EB48342" w14:textId="3B299AD0" w:rsidR="004812BA" w:rsidRDefault="004812BA" w:rsidP="004812BA">
            <w:pPr>
              <w:jc w:val="center"/>
              <w:rPr>
                <w:color w:val="000000" w:themeColor="text1"/>
                <w:sz w:val="15"/>
                <w:szCs w:val="15"/>
                <w:lang w:val="en-GB"/>
              </w:rPr>
            </w:pPr>
            <w:r>
              <w:rPr>
                <w:color w:val="000000" w:themeColor="text1"/>
                <w:sz w:val="15"/>
                <w:szCs w:val="15"/>
                <w:lang w:val="en-GB"/>
              </w:rPr>
              <w:t>x</w:t>
            </w:r>
          </w:p>
        </w:tc>
        <w:tc>
          <w:tcPr>
            <w:tcW w:w="287" w:type="pct"/>
          </w:tcPr>
          <w:p w14:paraId="4E1C5C75" w14:textId="4624E724" w:rsidR="004812BA" w:rsidRDefault="004812BA" w:rsidP="004812BA">
            <w:pPr>
              <w:jc w:val="center"/>
              <w:rPr>
                <w:sz w:val="14"/>
                <w:szCs w:val="14"/>
                <w:lang w:val="en-GB"/>
              </w:rPr>
            </w:pPr>
            <w:r>
              <w:rPr>
                <w:sz w:val="14"/>
                <w:szCs w:val="14"/>
                <w:lang w:val="en-GB"/>
              </w:rPr>
              <w:t>x</w:t>
            </w:r>
          </w:p>
        </w:tc>
        <w:tc>
          <w:tcPr>
            <w:tcW w:w="339" w:type="pct"/>
          </w:tcPr>
          <w:p w14:paraId="3113DA68" w14:textId="10C43828" w:rsidR="004812BA" w:rsidRDefault="004812BA" w:rsidP="004812BA">
            <w:pPr>
              <w:jc w:val="center"/>
              <w:rPr>
                <w:color w:val="000000" w:themeColor="text1"/>
                <w:sz w:val="15"/>
                <w:szCs w:val="15"/>
              </w:rPr>
            </w:pPr>
            <w:r>
              <w:rPr>
                <w:color w:val="000000" w:themeColor="text1"/>
                <w:sz w:val="15"/>
                <w:szCs w:val="15"/>
              </w:rPr>
              <w:t>x</w:t>
            </w:r>
          </w:p>
        </w:tc>
        <w:tc>
          <w:tcPr>
            <w:tcW w:w="233" w:type="pct"/>
          </w:tcPr>
          <w:p w14:paraId="61AEA2D1" w14:textId="77777777" w:rsidR="004812BA" w:rsidRDefault="004812BA" w:rsidP="004812BA">
            <w:pPr>
              <w:jc w:val="center"/>
              <w:rPr>
                <w:color w:val="000000" w:themeColor="text1"/>
                <w:sz w:val="15"/>
                <w:szCs w:val="15"/>
                <w:lang w:val="en-GB"/>
              </w:rPr>
            </w:pPr>
          </w:p>
        </w:tc>
        <w:tc>
          <w:tcPr>
            <w:tcW w:w="356" w:type="pct"/>
          </w:tcPr>
          <w:p w14:paraId="03A9205E" w14:textId="52AB1578" w:rsidR="004812BA" w:rsidRDefault="004812BA" w:rsidP="004812BA">
            <w:pPr>
              <w:jc w:val="center"/>
              <w:rPr>
                <w:color w:val="000000" w:themeColor="text1"/>
                <w:sz w:val="15"/>
                <w:szCs w:val="15"/>
              </w:rPr>
            </w:pPr>
            <w:r>
              <w:rPr>
                <w:color w:val="000000" w:themeColor="text1"/>
                <w:sz w:val="15"/>
                <w:szCs w:val="15"/>
              </w:rPr>
              <w:t>x</w:t>
            </w:r>
          </w:p>
        </w:tc>
      </w:tr>
    </w:tbl>
    <w:p w14:paraId="5085E7C1" w14:textId="7EB47418" w:rsidR="00AF07E7" w:rsidRPr="00B114DE" w:rsidRDefault="00AF07E7" w:rsidP="0071384D">
      <w:pPr>
        <w:rPr>
          <w:lang w:val="en-GB"/>
        </w:rPr>
        <w:sectPr w:rsidR="00AF07E7" w:rsidRPr="00B114DE" w:rsidSect="00FE4974">
          <w:footnotePr>
            <w:numRestart w:val="eachSect"/>
          </w:footnotePr>
          <w:pgSz w:w="16840" w:h="11907" w:orient="landscape" w:code="9"/>
          <w:pgMar w:top="1133" w:right="1133" w:bottom="1133" w:left="1416" w:header="850" w:footer="340" w:gutter="0"/>
          <w:lnNumType w:countBy="1" w:distance="576"/>
          <w:cols w:space="720"/>
          <w:formProt w:val="0"/>
          <w:docGrid w:linePitch="272"/>
        </w:sectPr>
      </w:pPr>
    </w:p>
    <w:p w14:paraId="60B758DD" w14:textId="440C5463" w:rsidR="00D63A42" w:rsidRPr="00B114DE" w:rsidRDefault="00D63A42">
      <w:pPr>
        <w:pStyle w:val="Heading1"/>
      </w:pPr>
      <w:bookmarkStart w:id="255" w:name="_Toc63865046"/>
      <w:bookmarkStart w:id="256" w:name="_Toc151979609"/>
      <w:bookmarkStart w:id="257" w:name="_Toc171544891"/>
      <w:bookmarkStart w:id="258" w:name="_Toc172714177"/>
      <w:bookmarkStart w:id="259" w:name="_Toc203987356"/>
      <w:bookmarkStart w:id="260" w:name="_Toc215586827"/>
      <w:r w:rsidRPr="00B114DE">
        <w:lastRenderedPageBreak/>
        <w:t>Threat model</w:t>
      </w:r>
      <w:bookmarkEnd w:id="255"/>
      <w:bookmarkEnd w:id="256"/>
      <w:bookmarkEnd w:id="257"/>
      <w:bookmarkEnd w:id="258"/>
      <w:bookmarkEnd w:id="259"/>
      <w:bookmarkEnd w:id="260"/>
    </w:p>
    <w:p w14:paraId="0AE56B84" w14:textId="758CD5C2" w:rsidR="00E9554B" w:rsidRPr="00B114DE" w:rsidRDefault="00E9554B" w:rsidP="00E9554B">
      <w:pPr>
        <w:pStyle w:val="Heading2"/>
      </w:pPr>
      <w:bookmarkStart w:id="261" w:name="_Toc132642369"/>
      <w:bookmarkStart w:id="262" w:name="_Toc132642469"/>
      <w:bookmarkStart w:id="263" w:name="_Toc132642884"/>
      <w:bookmarkStart w:id="264" w:name="_Toc132642983"/>
      <w:bookmarkStart w:id="265" w:name="_Toc132643082"/>
      <w:bookmarkStart w:id="266" w:name="_Toc132643181"/>
      <w:bookmarkStart w:id="267" w:name="_Toc132643400"/>
      <w:bookmarkStart w:id="268" w:name="_Toc132644236"/>
      <w:bookmarkStart w:id="269" w:name="_Toc132651615"/>
      <w:bookmarkStart w:id="270" w:name="_Toc132651716"/>
      <w:bookmarkStart w:id="271" w:name="_Toc132707704"/>
      <w:bookmarkStart w:id="272" w:name="_Toc132707805"/>
      <w:bookmarkStart w:id="273" w:name="_Toc63865047"/>
      <w:bookmarkStart w:id="274" w:name="_Toc151979610"/>
      <w:bookmarkStart w:id="275" w:name="_Toc171544892"/>
      <w:bookmarkStart w:id="276" w:name="_Toc172714178"/>
      <w:bookmarkStart w:id="277" w:name="_Toc203987357"/>
      <w:bookmarkStart w:id="278" w:name="_Toc215586828"/>
      <w:bookmarkEnd w:id="261"/>
      <w:bookmarkEnd w:id="262"/>
      <w:bookmarkEnd w:id="263"/>
      <w:bookmarkEnd w:id="264"/>
      <w:bookmarkEnd w:id="265"/>
      <w:bookmarkEnd w:id="266"/>
      <w:bookmarkEnd w:id="267"/>
      <w:bookmarkEnd w:id="268"/>
      <w:bookmarkEnd w:id="269"/>
      <w:bookmarkEnd w:id="270"/>
      <w:bookmarkEnd w:id="271"/>
      <w:bookmarkEnd w:id="272"/>
      <w:r w:rsidRPr="00B114DE">
        <w:t>Threat surface</w:t>
      </w:r>
      <w:bookmarkEnd w:id="273"/>
      <w:bookmarkEnd w:id="274"/>
      <w:bookmarkEnd w:id="275"/>
      <w:bookmarkEnd w:id="276"/>
      <w:bookmarkEnd w:id="277"/>
      <w:bookmarkEnd w:id="278"/>
    </w:p>
    <w:p w14:paraId="78414ABF" w14:textId="12516298" w:rsidR="00E9554B" w:rsidRPr="00B114DE" w:rsidRDefault="00E9554B" w:rsidP="00E9554B">
      <w:pPr>
        <w:rPr>
          <w:lang w:val="en-GB"/>
        </w:rPr>
      </w:pPr>
      <w:r w:rsidRPr="00B114DE">
        <w:rPr>
          <w:lang w:val="en-GB"/>
        </w:rPr>
        <w:t>The O-RAN architecture</w:t>
      </w:r>
      <w:r w:rsidR="005010E2" w:rsidRPr="00B114DE">
        <w:rPr>
          <w:lang w:val="en-GB"/>
        </w:rPr>
        <w:t xml:space="preserve"> [</w:t>
      </w:r>
      <w:r w:rsidR="0023644E" w:rsidRPr="00B114DE">
        <w:rPr>
          <w:lang w:val="en-GB"/>
        </w:rPr>
        <w:t>i.</w:t>
      </w:r>
      <w:r w:rsidR="005010E2" w:rsidRPr="00B114DE">
        <w:rPr>
          <w:lang w:val="en-GB"/>
        </w:rPr>
        <w:t>6]</w:t>
      </w:r>
      <w:r w:rsidRPr="00B114DE">
        <w:rPr>
          <w:lang w:val="en-GB"/>
        </w:rPr>
        <w:t xml:space="preserve"> introduces new functions and interfaces. The introduction of additional interfaces and nodes, and the decoupling of hardware and software, expands the threat and attack surface of the network. </w:t>
      </w:r>
      <w:r w:rsidR="005762CC" w:rsidRPr="00B114DE">
        <w:rPr>
          <w:lang w:val="en-GB"/>
        </w:rPr>
        <w:t>For the purposes of this document, t</w:t>
      </w:r>
      <w:r w:rsidRPr="00B114DE">
        <w:rPr>
          <w:lang w:val="en-GB"/>
        </w:rPr>
        <w:t xml:space="preserve">hreat surfaces </w:t>
      </w:r>
      <w:r w:rsidR="005762CC" w:rsidRPr="00B114DE">
        <w:rPr>
          <w:lang w:val="en-GB"/>
        </w:rPr>
        <w:t>are</w:t>
      </w:r>
      <w:r w:rsidRPr="00B114DE">
        <w:rPr>
          <w:lang w:val="en-GB"/>
        </w:rPr>
        <w:t xml:space="preserve"> divided into </w:t>
      </w:r>
      <w:r w:rsidR="005762CC" w:rsidRPr="00B114DE">
        <w:rPr>
          <w:lang w:val="en-GB"/>
        </w:rPr>
        <w:t>six (</w:t>
      </w:r>
      <w:r w:rsidRPr="00B114DE">
        <w:rPr>
          <w:lang w:val="en-GB"/>
        </w:rPr>
        <w:t>6</w:t>
      </w:r>
      <w:r w:rsidR="005762CC" w:rsidRPr="00B114DE">
        <w:rPr>
          <w:lang w:val="en-GB"/>
        </w:rPr>
        <w:t>)</w:t>
      </w:r>
      <w:r w:rsidRPr="00B114DE">
        <w:rPr>
          <w:lang w:val="en-GB"/>
        </w:rPr>
        <w:t xml:space="preserve"> main groups:</w:t>
      </w:r>
    </w:p>
    <w:p w14:paraId="7BDD6D21" w14:textId="70A6692D" w:rsidR="00E9554B" w:rsidRPr="00B114DE" w:rsidRDefault="00E9554B" w:rsidP="00401B68">
      <w:pPr>
        <w:numPr>
          <w:ilvl w:val="0"/>
          <w:numId w:val="5"/>
        </w:numPr>
        <w:rPr>
          <w:lang w:val="en-GB"/>
        </w:rPr>
      </w:pPr>
      <w:r w:rsidRPr="00B114DE">
        <w:rPr>
          <w:lang w:val="en-GB"/>
        </w:rPr>
        <w:t xml:space="preserve">Additional functions: </w:t>
      </w:r>
      <w:r w:rsidR="00B02A63" w:rsidRPr="00B114DE">
        <w:rPr>
          <w:lang w:val="en-GB"/>
        </w:rPr>
        <w:t>SMO, Non-Real-Time RIC, Near-Real-Time RIC, O-Cloud, O-RU, O-DU, O-CU</w:t>
      </w:r>
    </w:p>
    <w:p w14:paraId="78B092FB" w14:textId="65208CA5" w:rsidR="00E9554B" w:rsidRPr="00B114DE" w:rsidRDefault="00E9554B" w:rsidP="00401B68">
      <w:pPr>
        <w:numPr>
          <w:ilvl w:val="0"/>
          <w:numId w:val="5"/>
        </w:numPr>
        <w:rPr>
          <w:lang w:val="en-GB"/>
        </w:rPr>
      </w:pPr>
      <w:r w:rsidRPr="00B114DE">
        <w:rPr>
          <w:lang w:val="en-GB"/>
        </w:rPr>
        <w:t xml:space="preserve">Additional open interfaces: </w:t>
      </w:r>
      <w:r w:rsidR="000B47E4" w:rsidRPr="00B114DE">
        <w:rPr>
          <w:lang w:val="en-GB"/>
        </w:rPr>
        <w:t>A1, E2, O1, O2, Open Fronthaul, Y1, R1</w:t>
      </w:r>
    </w:p>
    <w:p w14:paraId="29039B19" w14:textId="77777777" w:rsidR="00E9554B" w:rsidRPr="00B114DE" w:rsidRDefault="00E9554B" w:rsidP="00401B68">
      <w:pPr>
        <w:numPr>
          <w:ilvl w:val="0"/>
          <w:numId w:val="5"/>
        </w:numPr>
        <w:rPr>
          <w:lang w:val="en-GB"/>
        </w:rPr>
      </w:pPr>
      <w:r w:rsidRPr="00B114DE">
        <w:rPr>
          <w:lang w:val="en-GB"/>
        </w:rPr>
        <w:t>Modified architecture: Lower Layer Split (LLS) 7-2x</w:t>
      </w:r>
    </w:p>
    <w:p w14:paraId="0A61E7ED" w14:textId="77777777" w:rsidR="00E9554B" w:rsidRPr="00B114DE" w:rsidRDefault="00E9554B" w:rsidP="00401B68">
      <w:pPr>
        <w:numPr>
          <w:ilvl w:val="0"/>
          <w:numId w:val="5"/>
        </w:numPr>
        <w:rPr>
          <w:lang w:val="en-GB"/>
        </w:rPr>
      </w:pPr>
      <w:r w:rsidRPr="00B114DE">
        <w:rPr>
          <w:lang w:val="en-GB"/>
        </w:rPr>
        <w:t>Decoupling increases threat to Trust Chain</w:t>
      </w:r>
    </w:p>
    <w:p w14:paraId="690B1A67" w14:textId="77777777" w:rsidR="00E9554B" w:rsidRPr="00B114DE" w:rsidRDefault="00E9554B" w:rsidP="00401B68">
      <w:pPr>
        <w:numPr>
          <w:ilvl w:val="0"/>
          <w:numId w:val="5"/>
        </w:numPr>
        <w:rPr>
          <w:lang w:val="en-GB"/>
        </w:rPr>
      </w:pPr>
      <w:r w:rsidRPr="00B114DE">
        <w:rPr>
          <w:lang w:val="en-GB"/>
        </w:rPr>
        <w:t>Containerization and Virtualization: Disaggregation of software and hardware</w:t>
      </w:r>
    </w:p>
    <w:p w14:paraId="3ECB2336" w14:textId="12E63017" w:rsidR="00E9554B" w:rsidRPr="00B114DE" w:rsidRDefault="00E9554B" w:rsidP="00401B68">
      <w:pPr>
        <w:numPr>
          <w:ilvl w:val="0"/>
          <w:numId w:val="5"/>
        </w:numPr>
        <w:rPr>
          <w:lang w:val="en-GB"/>
        </w:rPr>
      </w:pPr>
      <w:r w:rsidRPr="00B114DE">
        <w:rPr>
          <w:lang w:val="en-GB"/>
        </w:rPr>
        <w:t>Exposure to public exploits may be increased due to use of Open Source Code</w:t>
      </w:r>
    </w:p>
    <w:p w14:paraId="2A93601B" w14:textId="77777777" w:rsidR="00E9554B" w:rsidRPr="00B114DE" w:rsidRDefault="00E9554B" w:rsidP="00E9554B">
      <w:pPr>
        <w:rPr>
          <w:lang w:val="en-GB"/>
        </w:rPr>
      </w:pPr>
    </w:p>
    <w:p w14:paraId="12129A5F" w14:textId="3179D955" w:rsidR="00E9554B" w:rsidRPr="00B114DE" w:rsidRDefault="00E9554B" w:rsidP="00E9554B">
      <w:pPr>
        <w:rPr>
          <w:lang w:val="en-GB"/>
        </w:rPr>
      </w:pPr>
      <w:r w:rsidRPr="00B114DE">
        <w:rPr>
          <w:lang w:val="en-GB"/>
        </w:rPr>
        <w:t xml:space="preserve">The following entry points are considered: </w:t>
      </w:r>
    </w:p>
    <w:p w14:paraId="6EB8FA7D" w14:textId="77777777" w:rsidR="00E9554B" w:rsidRPr="00B114DE" w:rsidRDefault="00E9554B" w:rsidP="00401B68">
      <w:pPr>
        <w:numPr>
          <w:ilvl w:val="0"/>
          <w:numId w:val="5"/>
        </w:numPr>
        <w:rPr>
          <w:lang w:val="en-GB"/>
        </w:rPr>
      </w:pPr>
      <w:r w:rsidRPr="00B114DE">
        <w:rPr>
          <w:lang w:val="en-GB"/>
        </w:rPr>
        <w:t>API between planes which facilitate the propagation of threats</w:t>
      </w:r>
    </w:p>
    <w:p w14:paraId="496E6E4B" w14:textId="77777777" w:rsidR="00E9554B" w:rsidRPr="00B114DE" w:rsidRDefault="00E9554B" w:rsidP="00401B68">
      <w:pPr>
        <w:numPr>
          <w:ilvl w:val="0"/>
          <w:numId w:val="5"/>
        </w:numPr>
        <w:rPr>
          <w:lang w:val="en-GB"/>
        </w:rPr>
      </w:pPr>
      <w:r w:rsidRPr="00B114DE">
        <w:rPr>
          <w:lang w:val="en-GB"/>
        </w:rPr>
        <w:t>Threats coming from inside the O-RAN system</w:t>
      </w:r>
    </w:p>
    <w:p w14:paraId="2C8A07D7" w14:textId="77777777" w:rsidR="00E9554B" w:rsidRPr="00B114DE" w:rsidRDefault="00E9554B" w:rsidP="00401B68">
      <w:pPr>
        <w:numPr>
          <w:ilvl w:val="0"/>
          <w:numId w:val="5"/>
        </w:numPr>
        <w:rPr>
          <w:lang w:val="en-GB"/>
        </w:rPr>
      </w:pPr>
      <w:r w:rsidRPr="00B114DE">
        <w:rPr>
          <w:lang w:val="en-GB"/>
        </w:rPr>
        <w:t>Threats coming from outside the O-RAN system</w:t>
      </w:r>
    </w:p>
    <w:p w14:paraId="6D835717" w14:textId="26BAFC81" w:rsidR="00575268" w:rsidRPr="00B114DE" w:rsidRDefault="00575268" w:rsidP="00575268">
      <w:pPr>
        <w:pStyle w:val="Heading2"/>
      </w:pPr>
      <w:bookmarkStart w:id="279" w:name="_Toc63865048"/>
      <w:bookmarkStart w:id="280" w:name="_Toc151979611"/>
      <w:bookmarkStart w:id="281" w:name="_Toc171544893"/>
      <w:bookmarkStart w:id="282" w:name="_Toc172714179"/>
      <w:bookmarkStart w:id="283" w:name="_Toc203987358"/>
      <w:bookmarkStart w:id="284" w:name="_Toc215586829"/>
      <w:r w:rsidRPr="00B114DE">
        <w:t>Threat agent</w:t>
      </w:r>
      <w:bookmarkEnd w:id="279"/>
      <w:bookmarkEnd w:id="280"/>
      <w:bookmarkEnd w:id="281"/>
      <w:bookmarkEnd w:id="282"/>
      <w:bookmarkEnd w:id="283"/>
      <w:bookmarkEnd w:id="284"/>
    </w:p>
    <w:p w14:paraId="0FDFB89E" w14:textId="705811C3" w:rsidR="00575268" w:rsidRPr="00B114DE" w:rsidRDefault="00B231ED" w:rsidP="00575268">
      <w:pPr>
        <w:rPr>
          <w:lang w:val="en-GB"/>
        </w:rPr>
      </w:pPr>
      <w:r w:rsidRPr="00B114DE">
        <w:rPr>
          <w:lang w:val="en-GB"/>
        </w:rPr>
        <w:t>For the purposes of this document, t</w:t>
      </w:r>
      <w:r w:rsidR="00575268" w:rsidRPr="00B114DE">
        <w:rPr>
          <w:lang w:val="en-GB"/>
        </w:rPr>
        <w:t xml:space="preserve">hreat agents </w:t>
      </w:r>
      <w:r w:rsidRPr="00B114DE">
        <w:rPr>
          <w:lang w:val="en-GB"/>
        </w:rPr>
        <w:t>are</w:t>
      </w:r>
      <w:r w:rsidR="00575268" w:rsidRPr="00B114DE">
        <w:rPr>
          <w:lang w:val="en-GB"/>
        </w:rPr>
        <w:t xml:space="preserve"> categorized as follows:</w:t>
      </w:r>
    </w:p>
    <w:p w14:paraId="14BA392D" w14:textId="77777777" w:rsidR="00575268" w:rsidRPr="00B114DE" w:rsidRDefault="00575268" w:rsidP="00401B68">
      <w:pPr>
        <w:numPr>
          <w:ilvl w:val="0"/>
          <w:numId w:val="5"/>
        </w:numPr>
        <w:rPr>
          <w:lang w:val="en-GB"/>
        </w:rPr>
      </w:pPr>
      <w:r w:rsidRPr="00B114DE">
        <w:rPr>
          <w:lang w:val="en-GB"/>
        </w:rPr>
        <w:t>Cyber-criminals: Represents individuals who commits cybercrimes, where he/she makes use of the computer either as a tool or as a target or as both.</w:t>
      </w:r>
    </w:p>
    <w:p w14:paraId="47303A88" w14:textId="115B7282" w:rsidR="00575268" w:rsidRPr="00B114DE" w:rsidRDefault="00575268" w:rsidP="00401B68">
      <w:pPr>
        <w:numPr>
          <w:ilvl w:val="0"/>
          <w:numId w:val="5"/>
        </w:numPr>
        <w:rPr>
          <w:lang w:val="en-GB"/>
        </w:rPr>
      </w:pPr>
      <w:r w:rsidRPr="00B114DE">
        <w:rPr>
          <w:lang w:val="en-GB"/>
        </w:rPr>
        <w:t xml:space="preserve">Insiders: Represents malicious attacks perpetrated on a network or computer system by a person with authorized system access. </w:t>
      </w:r>
    </w:p>
    <w:p w14:paraId="20423C50" w14:textId="77777777" w:rsidR="00575268" w:rsidRPr="00B114DE" w:rsidRDefault="00575268" w:rsidP="00401B68">
      <w:pPr>
        <w:numPr>
          <w:ilvl w:val="0"/>
          <w:numId w:val="5"/>
        </w:numPr>
        <w:rPr>
          <w:lang w:val="en-GB"/>
        </w:rPr>
      </w:pPr>
      <w:r w:rsidRPr="00B114DE">
        <w:rPr>
          <w:lang w:val="en-GB"/>
        </w:rPr>
        <w:t xml:space="preserve">Hacktivists: Represents actors that perform cyber-attacks to achieve political or social gains. </w:t>
      </w:r>
    </w:p>
    <w:p w14:paraId="281098CA" w14:textId="77777777" w:rsidR="00575268" w:rsidRPr="00B114DE" w:rsidRDefault="00575268" w:rsidP="00401B68">
      <w:pPr>
        <w:numPr>
          <w:ilvl w:val="0"/>
          <w:numId w:val="5"/>
        </w:numPr>
        <w:rPr>
          <w:lang w:val="en-GB"/>
        </w:rPr>
      </w:pPr>
      <w:r w:rsidRPr="00B114DE">
        <w:rPr>
          <w:lang w:val="en-GB"/>
        </w:rPr>
        <w:t xml:space="preserve">Cyber-terrorists: Represents actors that their sole aim of violence against clandestine agents and subnational groups through the compromise of O-RAN infrastructures. </w:t>
      </w:r>
    </w:p>
    <w:p w14:paraId="1FC23B0D" w14:textId="77777777" w:rsidR="00575268" w:rsidRPr="00B114DE" w:rsidRDefault="00575268" w:rsidP="00401B68">
      <w:pPr>
        <w:numPr>
          <w:ilvl w:val="0"/>
          <w:numId w:val="5"/>
        </w:numPr>
        <w:rPr>
          <w:lang w:val="en-GB"/>
        </w:rPr>
      </w:pPr>
      <w:r w:rsidRPr="00B114DE">
        <w:rPr>
          <w:lang w:val="en-GB"/>
        </w:rPr>
        <w:t>Script kiddies: Represents actors that do not poses deep technical expertise or resources to perform sophisticated attacks.</w:t>
      </w:r>
    </w:p>
    <w:p w14:paraId="79602801" w14:textId="266B074C" w:rsidR="00575268" w:rsidRPr="00B114DE" w:rsidRDefault="00575268" w:rsidP="00401B68">
      <w:pPr>
        <w:numPr>
          <w:ilvl w:val="0"/>
          <w:numId w:val="5"/>
        </w:numPr>
        <w:rPr>
          <w:lang w:val="en-GB"/>
        </w:rPr>
      </w:pPr>
      <w:r w:rsidRPr="00B114DE">
        <w:rPr>
          <w:lang w:val="en-GB"/>
        </w:rPr>
        <w:t>Nation-State: actors aggressively target and gain persistent access to public and private sector networks to compromise, steal, change, or destroy information.</w:t>
      </w:r>
    </w:p>
    <w:p w14:paraId="5CCE0CAE" w14:textId="70759D90" w:rsidR="00575268" w:rsidRPr="00B114DE" w:rsidRDefault="00575268" w:rsidP="00575268">
      <w:pPr>
        <w:pStyle w:val="Heading2"/>
      </w:pPr>
      <w:bookmarkStart w:id="285" w:name="_Toc63865049"/>
      <w:bookmarkStart w:id="286" w:name="_Toc151979612"/>
      <w:bookmarkStart w:id="287" w:name="_Toc171544894"/>
      <w:bookmarkStart w:id="288" w:name="_Toc172714180"/>
      <w:bookmarkStart w:id="289" w:name="_Toc203987359"/>
      <w:bookmarkStart w:id="290" w:name="_Toc215586830"/>
      <w:r w:rsidRPr="00B114DE">
        <w:t>Potential vulnerabilities</w:t>
      </w:r>
      <w:bookmarkEnd w:id="285"/>
      <w:bookmarkEnd w:id="286"/>
      <w:bookmarkEnd w:id="287"/>
      <w:bookmarkEnd w:id="288"/>
      <w:bookmarkEnd w:id="289"/>
      <w:bookmarkEnd w:id="290"/>
    </w:p>
    <w:p w14:paraId="6F4E55DC" w14:textId="166245B4" w:rsidR="00575268" w:rsidRPr="00B114DE" w:rsidRDefault="00575268" w:rsidP="00575268">
      <w:pPr>
        <w:rPr>
          <w:lang w:val="en-GB"/>
        </w:rPr>
      </w:pPr>
      <w:r w:rsidRPr="00B114DE">
        <w:rPr>
          <w:lang w:val="en-GB"/>
        </w:rPr>
        <w:t xml:space="preserve">This document addresses the following potential security vulnerabilities that </w:t>
      </w:r>
      <w:r w:rsidR="00DA55B9" w:rsidRPr="00B114DE">
        <w:rPr>
          <w:lang w:val="en-GB"/>
        </w:rPr>
        <w:t>are</w:t>
      </w:r>
      <w:r w:rsidRPr="00B114DE">
        <w:rPr>
          <w:lang w:val="en-GB"/>
        </w:rPr>
        <w:t xml:space="preserve"> exploit</w:t>
      </w:r>
      <w:r w:rsidR="00DA55B9" w:rsidRPr="00B114DE">
        <w:rPr>
          <w:lang w:val="en-GB"/>
        </w:rPr>
        <w:t>able</w:t>
      </w:r>
      <w:r w:rsidRPr="00B114DE">
        <w:rPr>
          <w:lang w:val="en-GB"/>
        </w:rPr>
        <w:t xml:space="preserve"> through attacks against Confidentiality, Integrity, and Availability: </w:t>
      </w:r>
    </w:p>
    <w:p w14:paraId="2B40D022" w14:textId="77777777" w:rsidR="00575268" w:rsidRPr="00B114DE" w:rsidRDefault="00575268" w:rsidP="00401B68">
      <w:pPr>
        <w:numPr>
          <w:ilvl w:val="0"/>
          <w:numId w:val="5"/>
        </w:numPr>
        <w:rPr>
          <w:lang w:val="en-GB"/>
        </w:rPr>
      </w:pPr>
      <w:r w:rsidRPr="00B114DE">
        <w:rPr>
          <w:lang w:val="en-GB"/>
        </w:rPr>
        <w:t>O-RAN specific vulnerabilities</w:t>
      </w:r>
    </w:p>
    <w:p w14:paraId="707D81E3" w14:textId="77777777" w:rsidR="00575268" w:rsidRPr="00B114DE" w:rsidRDefault="00575268" w:rsidP="00401B68">
      <w:pPr>
        <w:numPr>
          <w:ilvl w:val="1"/>
          <w:numId w:val="5"/>
        </w:numPr>
        <w:rPr>
          <w:lang w:val="en-GB"/>
        </w:rPr>
      </w:pPr>
      <w:r w:rsidRPr="00B114DE">
        <w:rPr>
          <w:lang w:val="en-GB"/>
        </w:rPr>
        <w:lastRenderedPageBreak/>
        <w:t>Unauthorized access to O-DU, O-CU-CP, O-CU-UP and RU to degrade RAN performance or execute broader network attack (Availability)</w:t>
      </w:r>
    </w:p>
    <w:p w14:paraId="19ECE3FE" w14:textId="77777777" w:rsidR="00575268" w:rsidRPr="00B114DE" w:rsidRDefault="00575268" w:rsidP="00401B68">
      <w:pPr>
        <w:numPr>
          <w:ilvl w:val="1"/>
          <w:numId w:val="5"/>
        </w:numPr>
        <w:rPr>
          <w:lang w:val="en-GB"/>
        </w:rPr>
      </w:pPr>
      <w:r w:rsidRPr="00B114DE">
        <w:rPr>
          <w:lang w:val="en-GB"/>
        </w:rPr>
        <w:t>Unprotected synchronization and control plane traffic on Open Fronthaul Interface (Integrity and Availability)</w:t>
      </w:r>
    </w:p>
    <w:p w14:paraId="2FF34AEF" w14:textId="77777777" w:rsidR="00575268" w:rsidRPr="00B114DE" w:rsidRDefault="00575268" w:rsidP="00401B68">
      <w:pPr>
        <w:numPr>
          <w:ilvl w:val="1"/>
          <w:numId w:val="5"/>
        </w:numPr>
        <w:rPr>
          <w:lang w:val="en-GB"/>
        </w:rPr>
      </w:pPr>
      <w:r w:rsidRPr="00B114DE">
        <w:rPr>
          <w:lang w:val="en-GB"/>
        </w:rPr>
        <w:t>Disable over-the-air ciphers for eavesdropping (Confidentiality)</w:t>
      </w:r>
    </w:p>
    <w:p w14:paraId="238E8D7D" w14:textId="77777777" w:rsidR="00575268" w:rsidRPr="00B114DE" w:rsidRDefault="00575268" w:rsidP="00401B68">
      <w:pPr>
        <w:numPr>
          <w:ilvl w:val="1"/>
          <w:numId w:val="5"/>
        </w:numPr>
        <w:rPr>
          <w:lang w:val="en-GB"/>
        </w:rPr>
      </w:pPr>
      <w:r w:rsidRPr="00B114DE">
        <w:rPr>
          <w:lang w:val="en-GB"/>
        </w:rPr>
        <w:t>Near-RT RIC conflicts with O-gNB (Availability)</w:t>
      </w:r>
    </w:p>
    <w:p w14:paraId="2ED6C602" w14:textId="77777777" w:rsidR="00575268" w:rsidRPr="00B114DE" w:rsidRDefault="00575268" w:rsidP="00401B68">
      <w:pPr>
        <w:numPr>
          <w:ilvl w:val="1"/>
          <w:numId w:val="5"/>
        </w:numPr>
        <w:rPr>
          <w:lang w:val="en-GB"/>
        </w:rPr>
      </w:pPr>
      <w:r w:rsidRPr="00B114DE">
        <w:rPr>
          <w:lang w:val="en-GB"/>
        </w:rPr>
        <w:t>x/rApps conflicts (Availability)</w:t>
      </w:r>
    </w:p>
    <w:p w14:paraId="00770D27" w14:textId="77777777" w:rsidR="00575268" w:rsidRPr="00B114DE" w:rsidRDefault="00575268" w:rsidP="00401B68">
      <w:pPr>
        <w:numPr>
          <w:ilvl w:val="1"/>
          <w:numId w:val="5"/>
        </w:numPr>
        <w:rPr>
          <w:lang w:val="en-GB"/>
        </w:rPr>
      </w:pPr>
      <w:r w:rsidRPr="00B114DE">
        <w:rPr>
          <w:lang w:val="en-GB"/>
        </w:rPr>
        <w:t>x/rApps access to network and subscriber data (Confidentiality)</w:t>
      </w:r>
    </w:p>
    <w:p w14:paraId="72403D26" w14:textId="77777777" w:rsidR="00575268" w:rsidRPr="00B114DE" w:rsidRDefault="00575268" w:rsidP="00401B68">
      <w:pPr>
        <w:numPr>
          <w:ilvl w:val="1"/>
          <w:numId w:val="5"/>
        </w:numPr>
        <w:rPr>
          <w:lang w:val="en-GB"/>
        </w:rPr>
      </w:pPr>
      <w:r w:rsidRPr="00B114DE">
        <w:rPr>
          <w:lang w:val="en-GB"/>
        </w:rPr>
        <w:t>Unprotected management interface (Confidentiality, Integrity, Availability)</w:t>
      </w:r>
    </w:p>
    <w:p w14:paraId="2576CC8D" w14:textId="1681168C" w:rsidR="00575268" w:rsidRPr="00B114DE" w:rsidRDefault="00575268" w:rsidP="00401B68">
      <w:pPr>
        <w:numPr>
          <w:ilvl w:val="1"/>
          <w:numId w:val="5"/>
        </w:numPr>
        <w:rPr>
          <w:lang w:val="en-GB"/>
        </w:rPr>
      </w:pPr>
      <w:r w:rsidRPr="00B114DE">
        <w:rPr>
          <w:lang w:val="en-GB"/>
        </w:rPr>
        <w:t>CP UL or DL messages can be injected for attack on UP (Availability)</w:t>
      </w:r>
    </w:p>
    <w:p w14:paraId="5991F1E5" w14:textId="77777777" w:rsidR="00575268" w:rsidRPr="00B114DE" w:rsidRDefault="00575268" w:rsidP="00401B68">
      <w:pPr>
        <w:numPr>
          <w:ilvl w:val="0"/>
          <w:numId w:val="5"/>
        </w:numPr>
        <w:rPr>
          <w:lang w:val="en-GB"/>
        </w:rPr>
      </w:pPr>
      <w:r w:rsidRPr="00B114DE">
        <w:rPr>
          <w:lang w:val="en-GB"/>
        </w:rPr>
        <w:t>General vulnerabilities</w:t>
      </w:r>
    </w:p>
    <w:p w14:paraId="4EF9D2A1" w14:textId="77777777" w:rsidR="00575268" w:rsidRPr="00B114DE" w:rsidRDefault="00575268" w:rsidP="00401B68">
      <w:pPr>
        <w:numPr>
          <w:ilvl w:val="1"/>
          <w:numId w:val="5"/>
        </w:numPr>
        <w:rPr>
          <w:lang w:val="en-GB"/>
        </w:rPr>
      </w:pPr>
      <w:r w:rsidRPr="00B114DE">
        <w:rPr>
          <w:lang w:val="en-GB"/>
        </w:rPr>
        <w:t>Decoupling of functions without hardware root of trust and software trust chain (Integrity)</w:t>
      </w:r>
    </w:p>
    <w:p w14:paraId="61124EAA" w14:textId="77777777" w:rsidR="00575268" w:rsidRPr="00B114DE" w:rsidRDefault="00575268" w:rsidP="00401B68">
      <w:pPr>
        <w:numPr>
          <w:ilvl w:val="1"/>
          <w:numId w:val="5"/>
        </w:numPr>
        <w:rPr>
          <w:lang w:val="en-GB"/>
        </w:rPr>
      </w:pPr>
      <w:r w:rsidRPr="00B114DE">
        <w:rPr>
          <w:lang w:val="en-GB"/>
        </w:rPr>
        <w:t>Exposure to public exploits from use of Open Source code (Confidentiality, Integrity, Availability)</w:t>
      </w:r>
    </w:p>
    <w:p w14:paraId="1660CA58" w14:textId="77777777" w:rsidR="00575268" w:rsidRPr="00B114DE" w:rsidRDefault="00575268" w:rsidP="00401B68">
      <w:pPr>
        <w:numPr>
          <w:ilvl w:val="1"/>
          <w:numId w:val="5"/>
        </w:numPr>
        <w:rPr>
          <w:lang w:val="en-GB"/>
        </w:rPr>
      </w:pPr>
      <w:r w:rsidRPr="00B114DE">
        <w:rPr>
          <w:lang w:val="en-GB"/>
        </w:rPr>
        <w:t>Misconfiguration, poor isolation or insufficient access management in the O-Cloud platform (Confidentiality, Integrity, Availability)</w:t>
      </w:r>
    </w:p>
    <w:p w14:paraId="5D952705" w14:textId="682A9A02" w:rsidR="001A0BA5" w:rsidRPr="00B114DE" w:rsidRDefault="001A0BA5" w:rsidP="001A0BA5">
      <w:pPr>
        <w:pStyle w:val="Heading2"/>
      </w:pPr>
      <w:bookmarkStart w:id="291" w:name="_Toc63865050"/>
      <w:bookmarkStart w:id="292" w:name="_Toc151979613"/>
      <w:bookmarkStart w:id="293" w:name="_Toc171544895"/>
      <w:bookmarkStart w:id="294" w:name="_Toc172714181"/>
      <w:bookmarkStart w:id="295" w:name="_Toc203987360"/>
      <w:bookmarkStart w:id="296" w:name="_Toc215586831"/>
      <w:r w:rsidRPr="00B114DE">
        <w:t>Threats</w:t>
      </w:r>
      <w:bookmarkEnd w:id="291"/>
      <w:bookmarkEnd w:id="292"/>
      <w:bookmarkEnd w:id="293"/>
      <w:bookmarkEnd w:id="294"/>
      <w:bookmarkEnd w:id="295"/>
      <w:bookmarkEnd w:id="296"/>
    </w:p>
    <w:p w14:paraId="759715DC" w14:textId="079F6F99" w:rsidR="007213EE" w:rsidRPr="00B114DE" w:rsidRDefault="007213EE" w:rsidP="00CA3561">
      <w:pPr>
        <w:pStyle w:val="Heading3"/>
        <w:numPr>
          <w:ilvl w:val="2"/>
          <w:numId w:val="60"/>
        </w:numPr>
      </w:pPr>
      <w:bookmarkStart w:id="297" w:name="_Toc203987361"/>
      <w:bookmarkStart w:id="298" w:name="_Toc215586832"/>
      <w:r w:rsidRPr="00B114DE">
        <w:t>Threat Structure</w:t>
      </w:r>
      <w:bookmarkEnd w:id="297"/>
      <w:bookmarkEnd w:id="298"/>
    </w:p>
    <w:p w14:paraId="521E0740" w14:textId="7453A86E" w:rsidR="007213EE" w:rsidRPr="00B114DE" w:rsidRDefault="007213EE" w:rsidP="007213EE">
      <w:pPr>
        <w:rPr>
          <w:lang w:val="en-GB"/>
        </w:rPr>
      </w:pPr>
      <w:r w:rsidRPr="00B114DE">
        <w:rPr>
          <w:lang w:val="en-GB"/>
        </w:rPr>
        <w:t>The threat analysis is carried out using a well-defined structure to present each threat case and simplify the risk analysis associated with each threat. The following table is the template used to present the threat characteristics:</w:t>
      </w:r>
    </w:p>
    <w:tbl>
      <w:tblPr>
        <w:tblStyle w:val="TableProfessional"/>
        <w:tblW w:w="5000" w:type="pct"/>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963"/>
        <w:gridCol w:w="7668"/>
      </w:tblGrid>
      <w:tr w:rsidR="00367F93" w:rsidRPr="00221240" w14:paraId="3CE1A4CF" w14:textId="77777777" w:rsidTr="00367F93">
        <w:trPr>
          <w:cnfStyle w:val="100000000000" w:firstRow="1" w:lastRow="0" w:firstColumn="0" w:lastColumn="0" w:oddVBand="0" w:evenVBand="0" w:oddHBand="0" w:evenHBand="0" w:firstRowFirstColumn="0" w:firstRowLastColumn="0" w:lastRowFirstColumn="0" w:lastRowLastColumn="0"/>
        </w:trPr>
        <w:tc>
          <w:tcPr>
            <w:tcW w:w="1019" w:type="pct"/>
            <w:shd w:val="clear" w:color="auto" w:fill="000099"/>
            <w:vAlign w:val="center"/>
          </w:tcPr>
          <w:p w14:paraId="3A9532C6" w14:textId="77777777" w:rsidR="00367F93" w:rsidRPr="00221240" w:rsidRDefault="00367F93" w:rsidP="00A62A63">
            <w:pPr>
              <w:rPr>
                <w:rFonts w:ascii="Arial" w:hAnsi="Arial" w:cs="Arial"/>
                <w:color w:val="FFFFFF" w:themeColor="background1"/>
                <w:sz w:val="18"/>
                <w:szCs w:val="18"/>
                <w:lang w:val="en-GB"/>
              </w:rPr>
            </w:pPr>
            <w:r w:rsidRPr="00221240">
              <w:rPr>
                <w:rFonts w:ascii="Arial" w:hAnsi="Arial" w:cs="Arial"/>
                <w:color w:val="FFFFFF" w:themeColor="background1"/>
                <w:sz w:val="18"/>
                <w:szCs w:val="18"/>
                <w:lang w:val="en-GB"/>
              </w:rPr>
              <w:t>Threat ID</w:t>
            </w:r>
          </w:p>
        </w:tc>
        <w:tc>
          <w:tcPr>
            <w:tcW w:w="3981" w:type="pct"/>
            <w:shd w:val="clear" w:color="auto" w:fill="auto"/>
            <w:vAlign w:val="center"/>
          </w:tcPr>
          <w:p w14:paraId="08C9B2EB" w14:textId="77777777" w:rsidR="00367F93" w:rsidRPr="00221240" w:rsidRDefault="00367F93" w:rsidP="00A62A63">
            <w:pPr>
              <w:rPr>
                <w:rFonts w:ascii="Arial" w:hAnsi="Arial" w:cs="Arial"/>
                <w:b w:val="0"/>
                <w:color w:val="000000" w:themeColor="text1"/>
                <w:sz w:val="18"/>
                <w:szCs w:val="18"/>
                <w:lang w:val="en-GB"/>
              </w:rPr>
            </w:pPr>
            <w:r w:rsidRPr="00221240">
              <w:rPr>
                <w:rFonts w:ascii="Arial" w:hAnsi="Arial" w:cs="Arial"/>
                <w:color w:val="000000" w:themeColor="text1"/>
                <w:sz w:val="18"/>
                <w:szCs w:val="18"/>
                <w:lang w:val="en-GB"/>
              </w:rPr>
              <w:t>Unique identification per Threat (e.g. T-XX-01)</w:t>
            </w:r>
          </w:p>
        </w:tc>
      </w:tr>
      <w:tr w:rsidR="00367F93" w:rsidRPr="00221240" w14:paraId="5C386707" w14:textId="77777777" w:rsidTr="00367F93">
        <w:tc>
          <w:tcPr>
            <w:tcW w:w="1019" w:type="pct"/>
            <w:shd w:val="clear" w:color="auto" w:fill="000099"/>
            <w:vAlign w:val="center"/>
          </w:tcPr>
          <w:p w14:paraId="377C5EF5" w14:textId="77777777" w:rsidR="00367F93" w:rsidRPr="00221240" w:rsidRDefault="00367F93" w:rsidP="00A62A63">
            <w:pPr>
              <w:rPr>
                <w:rFonts w:ascii="Arial" w:hAnsi="Arial" w:cs="Arial"/>
                <w:b/>
                <w:color w:val="FFFFFF" w:themeColor="background1"/>
                <w:sz w:val="18"/>
                <w:szCs w:val="18"/>
                <w:lang w:val="en-GB"/>
              </w:rPr>
            </w:pPr>
            <w:r w:rsidRPr="00221240">
              <w:rPr>
                <w:rFonts w:ascii="Arial" w:hAnsi="Arial" w:cs="Arial"/>
                <w:b/>
                <w:color w:val="FFFFFF" w:themeColor="background1"/>
                <w:sz w:val="18"/>
                <w:szCs w:val="18"/>
                <w:lang w:val="en-GB"/>
              </w:rPr>
              <w:t>Threat title</w:t>
            </w:r>
          </w:p>
        </w:tc>
        <w:tc>
          <w:tcPr>
            <w:tcW w:w="3981" w:type="pct"/>
            <w:vAlign w:val="center"/>
          </w:tcPr>
          <w:p w14:paraId="3953BAF7" w14:textId="77777777" w:rsidR="00367F93" w:rsidRPr="00221240" w:rsidRDefault="00367F93" w:rsidP="00A62A63">
            <w:pPr>
              <w:rPr>
                <w:rFonts w:ascii="Arial" w:hAnsi="Arial" w:cs="Arial"/>
                <w:color w:val="000000" w:themeColor="text1"/>
                <w:sz w:val="18"/>
                <w:szCs w:val="18"/>
                <w:lang w:val="en-GB"/>
              </w:rPr>
            </w:pPr>
            <w:r w:rsidRPr="00221240">
              <w:rPr>
                <w:rFonts w:ascii="Arial" w:hAnsi="Arial" w:cs="Arial"/>
                <w:color w:val="000000" w:themeColor="text1"/>
                <w:sz w:val="18"/>
                <w:szCs w:val="18"/>
                <w:lang w:val="en-GB"/>
              </w:rPr>
              <w:t>Title of the threat</w:t>
            </w:r>
          </w:p>
        </w:tc>
      </w:tr>
      <w:tr w:rsidR="00367F93" w:rsidRPr="00221240" w14:paraId="0FCBC26A" w14:textId="77777777" w:rsidTr="00367F93">
        <w:tc>
          <w:tcPr>
            <w:tcW w:w="1019" w:type="pct"/>
            <w:shd w:val="clear" w:color="auto" w:fill="000099"/>
            <w:vAlign w:val="center"/>
          </w:tcPr>
          <w:p w14:paraId="7AD55473" w14:textId="77777777" w:rsidR="00367F93" w:rsidRPr="00221240" w:rsidRDefault="00367F93" w:rsidP="00A62A63">
            <w:pPr>
              <w:rPr>
                <w:rFonts w:ascii="Arial" w:hAnsi="Arial" w:cs="Arial"/>
                <w:b/>
                <w:color w:val="FFFFFF" w:themeColor="background1"/>
                <w:sz w:val="18"/>
                <w:szCs w:val="18"/>
                <w:lang w:val="en-GB"/>
              </w:rPr>
            </w:pPr>
            <w:r w:rsidRPr="00221240">
              <w:rPr>
                <w:rFonts w:ascii="Arial" w:hAnsi="Arial" w:cs="Arial"/>
                <w:b/>
                <w:color w:val="FFFFFF" w:themeColor="background1"/>
                <w:sz w:val="18"/>
                <w:szCs w:val="18"/>
                <w:lang w:val="en-GB"/>
              </w:rPr>
              <w:t>Threat description</w:t>
            </w:r>
          </w:p>
        </w:tc>
        <w:tc>
          <w:tcPr>
            <w:tcW w:w="3981" w:type="pct"/>
            <w:vAlign w:val="center"/>
          </w:tcPr>
          <w:p w14:paraId="6515C8F8" w14:textId="77777777" w:rsidR="00367F93" w:rsidRPr="00221240" w:rsidRDefault="00367F93" w:rsidP="00A62A63">
            <w:pPr>
              <w:rPr>
                <w:rFonts w:ascii="Arial" w:hAnsi="Arial" w:cs="Arial"/>
                <w:color w:val="000000" w:themeColor="text1"/>
                <w:sz w:val="18"/>
                <w:szCs w:val="18"/>
                <w:lang w:val="en-GB"/>
              </w:rPr>
            </w:pPr>
            <w:r w:rsidRPr="00221240">
              <w:rPr>
                <w:rFonts w:ascii="Arial" w:hAnsi="Arial" w:cs="Arial"/>
                <w:color w:val="000000" w:themeColor="text1"/>
                <w:sz w:val="18"/>
                <w:szCs w:val="18"/>
                <w:lang w:val="en-GB"/>
              </w:rPr>
              <w:t>Description of the Threat</w:t>
            </w:r>
          </w:p>
        </w:tc>
      </w:tr>
      <w:tr w:rsidR="00716328" w:rsidRPr="00221240" w14:paraId="6436A007" w14:textId="77777777" w:rsidTr="00CC57DA">
        <w:tc>
          <w:tcPr>
            <w:tcW w:w="0" w:type="pct"/>
            <w:shd w:val="clear" w:color="auto" w:fill="000099"/>
          </w:tcPr>
          <w:p w14:paraId="3A05B137" w14:textId="46892CF1" w:rsidR="007213EE" w:rsidRPr="00221240" w:rsidRDefault="007213EE" w:rsidP="007213EE">
            <w:pPr>
              <w:rPr>
                <w:rFonts w:ascii="Arial" w:hAnsi="Arial" w:cs="Arial"/>
                <w:b/>
                <w:color w:val="FFFFFF" w:themeColor="background1"/>
                <w:sz w:val="18"/>
                <w:szCs w:val="18"/>
                <w:lang w:val="en-GB"/>
              </w:rPr>
            </w:pPr>
            <w:r w:rsidRPr="00221240">
              <w:rPr>
                <w:rFonts w:ascii="Arial" w:hAnsi="Arial" w:cs="Arial"/>
                <w:sz w:val="18"/>
                <w:szCs w:val="18"/>
                <w:lang w:val="en-GB"/>
              </w:rPr>
              <w:t>Threat type</w:t>
            </w:r>
          </w:p>
        </w:tc>
        <w:tc>
          <w:tcPr>
            <w:tcW w:w="0" w:type="pct"/>
          </w:tcPr>
          <w:p w14:paraId="25A9D48A" w14:textId="178DE30F" w:rsidR="007213EE" w:rsidRPr="00221240" w:rsidRDefault="007213EE" w:rsidP="007213EE">
            <w:pPr>
              <w:rPr>
                <w:rFonts w:ascii="Arial" w:hAnsi="Arial" w:cs="Arial"/>
                <w:sz w:val="18"/>
                <w:szCs w:val="18"/>
                <w:lang w:val="en-GB"/>
              </w:rPr>
            </w:pPr>
            <w:r w:rsidRPr="00221240">
              <w:rPr>
                <w:rFonts w:ascii="Arial" w:hAnsi="Arial" w:cs="Arial"/>
                <w:sz w:val="18"/>
                <w:szCs w:val="18"/>
                <w:lang w:val="en-GB"/>
              </w:rPr>
              <w:t>Spoofing</w:t>
            </w:r>
          </w:p>
          <w:p w14:paraId="7F4B708B" w14:textId="77777777" w:rsidR="007213EE" w:rsidRPr="00221240" w:rsidRDefault="007213EE" w:rsidP="007213EE">
            <w:pPr>
              <w:rPr>
                <w:rFonts w:ascii="Arial" w:hAnsi="Arial" w:cs="Arial"/>
                <w:sz w:val="18"/>
                <w:szCs w:val="18"/>
                <w:lang w:val="en-GB"/>
              </w:rPr>
            </w:pPr>
            <w:r w:rsidRPr="00221240">
              <w:rPr>
                <w:rFonts w:ascii="Arial" w:hAnsi="Arial" w:cs="Arial"/>
                <w:sz w:val="18"/>
                <w:szCs w:val="18"/>
                <w:lang w:val="en-GB"/>
              </w:rPr>
              <w:t>Tampering</w:t>
            </w:r>
          </w:p>
          <w:p w14:paraId="0C299077" w14:textId="77777777" w:rsidR="007213EE" w:rsidRPr="00221240" w:rsidRDefault="007213EE" w:rsidP="007213EE">
            <w:pPr>
              <w:rPr>
                <w:rFonts w:ascii="Arial" w:hAnsi="Arial" w:cs="Arial"/>
                <w:sz w:val="18"/>
                <w:szCs w:val="18"/>
                <w:lang w:val="en-GB"/>
              </w:rPr>
            </w:pPr>
            <w:r w:rsidRPr="00221240">
              <w:rPr>
                <w:rFonts w:ascii="Arial" w:hAnsi="Arial" w:cs="Arial"/>
                <w:sz w:val="18"/>
                <w:szCs w:val="18"/>
                <w:lang w:val="en-GB"/>
              </w:rPr>
              <w:t>Repudiation</w:t>
            </w:r>
          </w:p>
          <w:p w14:paraId="3197E465" w14:textId="77777777" w:rsidR="007213EE" w:rsidRPr="00221240" w:rsidRDefault="007213EE" w:rsidP="007213EE">
            <w:pPr>
              <w:rPr>
                <w:rFonts w:ascii="Arial" w:hAnsi="Arial" w:cs="Arial"/>
                <w:sz w:val="18"/>
                <w:szCs w:val="18"/>
                <w:lang w:val="en-GB"/>
              </w:rPr>
            </w:pPr>
            <w:r w:rsidRPr="00221240">
              <w:rPr>
                <w:rFonts w:ascii="Arial" w:hAnsi="Arial" w:cs="Arial"/>
                <w:sz w:val="18"/>
                <w:szCs w:val="18"/>
                <w:lang w:val="en-GB"/>
              </w:rPr>
              <w:t>Information disclosure</w:t>
            </w:r>
          </w:p>
          <w:p w14:paraId="2B21D541" w14:textId="77777777" w:rsidR="007213EE" w:rsidRPr="00221240" w:rsidRDefault="007213EE" w:rsidP="007213EE">
            <w:pPr>
              <w:rPr>
                <w:rFonts w:ascii="Arial" w:hAnsi="Arial" w:cs="Arial"/>
                <w:sz w:val="18"/>
                <w:szCs w:val="18"/>
                <w:lang w:val="en-GB"/>
              </w:rPr>
            </w:pPr>
            <w:r w:rsidRPr="00221240">
              <w:rPr>
                <w:rFonts w:ascii="Arial" w:hAnsi="Arial" w:cs="Arial"/>
                <w:sz w:val="18"/>
                <w:szCs w:val="18"/>
                <w:lang w:val="en-GB"/>
              </w:rPr>
              <w:t>Denial of Service</w:t>
            </w:r>
          </w:p>
          <w:p w14:paraId="076C63A0" w14:textId="4BFEDAEE" w:rsidR="007213EE" w:rsidRPr="00221240" w:rsidRDefault="007213EE" w:rsidP="007213EE">
            <w:pPr>
              <w:rPr>
                <w:rFonts w:ascii="Arial" w:hAnsi="Arial" w:cs="Arial"/>
                <w:b/>
                <w:color w:val="000000" w:themeColor="text1"/>
                <w:sz w:val="18"/>
                <w:szCs w:val="18"/>
                <w:lang w:val="en-GB"/>
              </w:rPr>
            </w:pPr>
            <w:r w:rsidRPr="00221240">
              <w:rPr>
                <w:rFonts w:ascii="Arial" w:hAnsi="Arial" w:cs="Arial"/>
                <w:sz w:val="18"/>
                <w:szCs w:val="18"/>
                <w:lang w:val="en-GB"/>
              </w:rPr>
              <w:t>Elevation of Privilege</w:t>
            </w:r>
          </w:p>
        </w:tc>
      </w:tr>
      <w:tr w:rsidR="00716328" w:rsidRPr="00221240" w14:paraId="7F217E47" w14:textId="77777777" w:rsidTr="00716328">
        <w:tc>
          <w:tcPr>
            <w:tcW w:w="0" w:type="pct"/>
            <w:shd w:val="clear" w:color="auto" w:fill="000099"/>
          </w:tcPr>
          <w:p w14:paraId="1595A63E" w14:textId="394C7132" w:rsidR="007213EE" w:rsidRPr="00221240" w:rsidRDefault="007213EE" w:rsidP="007213EE">
            <w:pPr>
              <w:rPr>
                <w:rFonts w:ascii="Arial" w:hAnsi="Arial" w:cs="Arial"/>
                <w:b/>
                <w:color w:val="FFFFFF" w:themeColor="background1"/>
                <w:sz w:val="18"/>
                <w:szCs w:val="18"/>
                <w:lang w:val="en-GB"/>
              </w:rPr>
            </w:pPr>
            <w:r w:rsidRPr="00221240">
              <w:rPr>
                <w:rFonts w:ascii="Arial" w:hAnsi="Arial" w:cs="Arial"/>
                <w:b/>
                <w:sz w:val="18"/>
                <w:szCs w:val="18"/>
                <w:lang w:val="en-GB"/>
              </w:rPr>
              <w:t>Vulnerabilities</w:t>
            </w:r>
          </w:p>
        </w:tc>
        <w:tc>
          <w:tcPr>
            <w:tcW w:w="0" w:type="pct"/>
          </w:tcPr>
          <w:p w14:paraId="291754EB" w14:textId="2E88D05A" w:rsidR="007213EE" w:rsidRPr="00221240" w:rsidRDefault="007213EE" w:rsidP="007213EE">
            <w:pPr>
              <w:rPr>
                <w:rFonts w:ascii="Arial" w:hAnsi="Arial" w:cs="Arial"/>
                <w:color w:val="000000" w:themeColor="text1"/>
                <w:sz w:val="18"/>
                <w:szCs w:val="18"/>
                <w:lang w:val="en-GB"/>
              </w:rPr>
            </w:pPr>
            <w:r w:rsidRPr="00221240">
              <w:rPr>
                <w:rFonts w:ascii="Arial" w:hAnsi="Arial" w:cs="Arial"/>
                <w:sz w:val="18"/>
                <w:szCs w:val="18"/>
                <w:lang w:val="en-GB"/>
              </w:rPr>
              <w:t>What vulnerabilities are related to the threat?</w:t>
            </w:r>
          </w:p>
        </w:tc>
      </w:tr>
      <w:tr w:rsidR="00716328" w:rsidRPr="00221240" w14:paraId="4F7EC6A0" w14:textId="77777777" w:rsidTr="00716328">
        <w:tc>
          <w:tcPr>
            <w:tcW w:w="0" w:type="pct"/>
            <w:shd w:val="clear" w:color="auto" w:fill="000099"/>
          </w:tcPr>
          <w:p w14:paraId="20B1779C" w14:textId="51ADD8E6" w:rsidR="007213EE" w:rsidRPr="00221240" w:rsidRDefault="007213EE" w:rsidP="007213EE">
            <w:pPr>
              <w:rPr>
                <w:rFonts w:ascii="Arial" w:hAnsi="Arial" w:cs="Arial"/>
                <w:b/>
                <w:color w:val="FFFFFF" w:themeColor="background1"/>
                <w:sz w:val="18"/>
                <w:szCs w:val="18"/>
                <w:lang w:val="en-GB"/>
              </w:rPr>
            </w:pPr>
            <w:r w:rsidRPr="00221240">
              <w:rPr>
                <w:rFonts w:ascii="Arial" w:hAnsi="Arial" w:cs="Arial"/>
                <w:b/>
                <w:bCs/>
                <w:sz w:val="18"/>
                <w:szCs w:val="18"/>
                <w:lang w:val="en-GB"/>
              </w:rPr>
              <w:t>Impact type</w:t>
            </w:r>
          </w:p>
        </w:tc>
        <w:tc>
          <w:tcPr>
            <w:tcW w:w="0" w:type="pct"/>
          </w:tcPr>
          <w:p w14:paraId="36685A04" w14:textId="1566BEFB" w:rsidR="007213EE" w:rsidRPr="00221240" w:rsidRDefault="007213EE" w:rsidP="007213EE">
            <w:pPr>
              <w:rPr>
                <w:rFonts w:ascii="Arial" w:hAnsi="Arial" w:cs="Arial"/>
                <w:sz w:val="18"/>
                <w:szCs w:val="18"/>
                <w:lang w:val="en-GB"/>
              </w:rPr>
            </w:pPr>
            <w:r w:rsidRPr="00221240">
              <w:rPr>
                <w:rFonts w:ascii="Arial" w:hAnsi="Arial" w:cs="Arial"/>
                <w:sz w:val="18"/>
                <w:szCs w:val="18"/>
                <w:lang w:val="en-GB"/>
              </w:rPr>
              <w:t>Authenticity</w:t>
            </w:r>
          </w:p>
          <w:p w14:paraId="5C522F42" w14:textId="77777777" w:rsidR="007213EE" w:rsidRPr="00221240" w:rsidRDefault="007213EE" w:rsidP="007213EE">
            <w:pPr>
              <w:rPr>
                <w:rFonts w:ascii="Arial" w:hAnsi="Arial" w:cs="Arial"/>
                <w:sz w:val="18"/>
                <w:szCs w:val="18"/>
                <w:lang w:val="en-GB"/>
              </w:rPr>
            </w:pPr>
            <w:r w:rsidRPr="00221240">
              <w:rPr>
                <w:rFonts w:ascii="Arial" w:hAnsi="Arial" w:cs="Arial"/>
                <w:sz w:val="18"/>
                <w:szCs w:val="18"/>
                <w:lang w:val="en-GB"/>
              </w:rPr>
              <w:t>Integrity</w:t>
            </w:r>
          </w:p>
          <w:p w14:paraId="57EBCEB7" w14:textId="2AD184CC" w:rsidR="007213EE" w:rsidRPr="00221240" w:rsidRDefault="007213EE" w:rsidP="007213EE">
            <w:pPr>
              <w:rPr>
                <w:rFonts w:ascii="Arial" w:hAnsi="Arial" w:cs="Arial"/>
                <w:sz w:val="18"/>
                <w:szCs w:val="18"/>
                <w:lang w:val="en-GB"/>
              </w:rPr>
            </w:pPr>
            <w:r w:rsidRPr="00221240">
              <w:rPr>
                <w:rFonts w:ascii="Arial" w:hAnsi="Arial" w:cs="Arial"/>
                <w:sz w:val="18"/>
                <w:szCs w:val="18"/>
                <w:lang w:val="en-GB"/>
              </w:rPr>
              <w:t>Non-repudiation</w:t>
            </w:r>
          </w:p>
          <w:p w14:paraId="0C663739" w14:textId="77777777" w:rsidR="007213EE" w:rsidRPr="00221240" w:rsidRDefault="007213EE" w:rsidP="007213EE">
            <w:pPr>
              <w:rPr>
                <w:rFonts w:ascii="Arial" w:hAnsi="Arial" w:cs="Arial"/>
                <w:sz w:val="18"/>
                <w:szCs w:val="18"/>
                <w:lang w:val="en-GB"/>
              </w:rPr>
            </w:pPr>
            <w:r w:rsidRPr="00221240">
              <w:rPr>
                <w:rFonts w:ascii="Arial" w:hAnsi="Arial" w:cs="Arial"/>
                <w:sz w:val="18"/>
                <w:szCs w:val="18"/>
                <w:lang w:val="en-GB"/>
              </w:rPr>
              <w:t>Confidentiality</w:t>
            </w:r>
          </w:p>
          <w:p w14:paraId="48613908" w14:textId="77777777" w:rsidR="007213EE" w:rsidRPr="00221240" w:rsidRDefault="007213EE" w:rsidP="007213EE">
            <w:pPr>
              <w:rPr>
                <w:rFonts w:ascii="Arial" w:hAnsi="Arial" w:cs="Arial"/>
                <w:sz w:val="18"/>
                <w:szCs w:val="18"/>
                <w:lang w:val="en-GB"/>
              </w:rPr>
            </w:pPr>
            <w:r w:rsidRPr="00221240">
              <w:rPr>
                <w:rFonts w:ascii="Arial" w:hAnsi="Arial" w:cs="Arial"/>
                <w:sz w:val="18"/>
                <w:szCs w:val="18"/>
                <w:lang w:val="en-GB"/>
              </w:rPr>
              <w:t>Availability</w:t>
            </w:r>
          </w:p>
          <w:p w14:paraId="53466ADF" w14:textId="54D5D201" w:rsidR="007213EE" w:rsidRPr="00221240" w:rsidRDefault="007213EE" w:rsidP="00CC57DA">
            <w:pPr>
              <w:rPr>
                <w:rFonts w:ascii="Arial" w:hAnsi="Arial" w:cs="Arial"/>
                <w:color w:val="000000" w:themeColor="text1"/>
                <w:sz w:val="18"/>
                <w:szCs w:val="18"/>
                <w:lang w:val="en-GB"/>
              </w:rPr>
            </w:pPr>
            <w:r w:rsidRPr="00221240">
              <w:rPr>
                <w:rFonts w:ascii="Arial" w:hAnsi="Arial" w:cs="Arial"/>
                <w:sz w:val="18"/>
                <w:szCs w:val="18"/>
                <w:lang w:val="en-GB"/>
              </w:rPr>
              <w:t>Authorization</w:t>
            </w:r>
          </w:p>
        </w:tc>
      </w:tr>
      <w:tr w:rsidR="00716328" w:rsidRPr="00221240" w14:paraId="38BB5C1C" w14:textId="77777777" w:rsidTr="00716328">
        <w:tc>
          <w:tcPr>
            <w:tcW w:w="0" w:type="pct"/>
            <w:shd w:val="clear" w:color="auto" w:fill="000099"/>
          </w:tcPr>
          <w:p w14:paraId="02CA7D41" w14:textId="21B96B57" w:rsidR="007213EE" w:rsidRPr="00221240" w:rsidRDefault="007213EE" w:rsidP="007213EE">
            <w:pPr>
              <w:rPr>
                <w:rFonts w:ascii="Arial" w:hAnsi="Arial" w:cs="Arial"/>
                <w:b/>
                <w:color w:val="FFFFFF" w:themeColor="background1"/>
                <w:sz w:val="18"/>
                <w:szCs w:val="18"/>
                <w:lang w:val="en-GB"/>
              </w:rPr>
            </w:pPr>
            <w:r w:rsidRPr="00221240">
              <w:rPr>
                <w:rFonts w:ascii="Arial" w:hAnsi="Arial" w:cs="Arial"/>
                <w:b/>
                <w:sz w:val="18"/>
                <w:szCs w:val="18"/>
                <w:lang w:val="en-GB"/>
              </w:rPr>
              <w:lastRenderedPageBreak/>
              <w:t xml:space="preserve">Affected </w:t>
            </w:r>
            <w:r w:rsidRPr="00221240">
              <w:rPr>
                <w:rFonts w:ascii="Arial" w:hAnsi="Arial" w:cs="Arial"/>
                <w:b/>
                <w:bCs/>
                <w:sz w:val="18"/>
                <w:szCs w:val="18"/>
                <w:lang w:val="en-GB"/>
              </w:rPr>
              <w:t>Assets</w:t>
            </w:r>
          </w:p>
        </w:tc>
        <w:tc>
          <w:tcPr>
            <w:tcW w:w="0" w:type="pct"/>
          </w:tcPr>
          <w:p w14:paraId="2D33D692" w14:textId="7E558663" w:rsidR="007213EE" w:rsidRPr="00221240" w:rsidRDefault="007213EE" w:rsidP="007213EE">
            <w:pPr>
              <w:rPr>
                <w:rFonts w:ascii="Arial" w:hAnsi="Arial" w:cs="Arial"/>
                <w:color w:val="000000" w:themeColor="text1"/>
                <w:sz w:val="18"/>
                <w:szCs w:val="18"/>
                <w:lang w:val="en-GB"/>
              </w:rPr>
            </w:pPr>
            <w:r w:rsidRPr="00221240">
              <w:rPr>
                <w:rFonts w:ascii="Arial" w:hAnsi="Arial" w:cs="Arial"/>
                <w:sz w:val="18"/>
                <w:szCs w:val="18"/>
                <w:lang w:val="en-GB"/>
              </w:rPr>
              <w:t>Impacted Asset(s) (Data &amp; Component)</w:t>
            </w:r>
          </w:p>
        </w:tc>
      </w:tr>
    </w:tbl>
    <w:p w14:paraId="5BEFB095" w14:textId="0D4EC707" w:rsidR="00367F93" w:rsidRPr="00B114DE" w:rsidRDefault="00367F93" w:rsidP="001A0BA5">
      <w:pPr>
        <w:rPr>
          <w:lang w:val="en-GB"/>
        </w:rPr>
      </w:pPr>
    </w:p>
    <w:p w14:paraId="5133ADA4" w14:textId="77777777" w:rsidR="00E5373A" w:rsidRPr="00B114DE" w:rsidRDefault="00E5373A" w:rsidP="00E5373A">
      <w:pPr>
        <w:rPr>
          <w:lang w:val="en-GB"/>
        </w:rPr>
      </w:pPr>
      <w:bookmarkStart w:id="299" w:name="_Toc63865051"/>
      <w:bookmarkStart w:id="300" w:name="_Toc151979614"/>
      <w:bookmarkStart w:id="301" w:name="_Toc171544896"/>
      <w:r w:rsidRPr="00B114DE">
        <w:rPr>
          <w:lang w:val="en-GB"/>
        </w:rPr>
        <w:t>For identifying threat types, we are using STRIDE, which categories threats into six distinct types:</w:t>
      </w:r>
    </w:p>
    <w:p w14:paraId="46993FF9" w14:textId="77777777" w:rsidR="00E5373A" w:rsidRPr="00B114DE" w:rsidRDefault="00E5373A" w:rsidP="00CA3561">
      <w:pPr>
        <w:numPr>
          <w:ilvl w:val="0"/>
          <w:numId w:val="57"/>
        </w:numPr>
        <w:overflowPunct w:val="0"/>
        <w:autoSpaceDE w:val="0"/>
        <w:autoSpaceDN w:val="0"/>
        <w:adjustRightInd w:val="0"/>
        <w:textAlignment w:val="baseline"/>
        <w:rPr>
          <w:lang w:val="en-GB"/>
        </w:rPr>
      </w:pPr>
      <w:r w:rsidRPr="00B114DE">
        <w:rPr>
          <w:lang w:val="en-GB"/>
        </w:rPr>
        <w:t>S - Spoofing identity. An application or program can masquerade as another to gain advantages not typically allowed for that program.</w:t>
      </w:r>
    </w:p>
    <w:p w14:paraId="003813AB" w14:textId="77777777" w:rsidR="00E5373A" w:rsidRPr="00B114DE" w:rsidRDefault="00E5373A" w:rsidP="00CA3561">
      <w:pPr>
        <w:numPr>
          <w:ilvl w:val="0"/>
          <w:numId w:val="57"/>
        </w:numPr>
        <w:overflowPunct w:val="0"/>
        <w:autoSpaceDE w:val="0"/>
        <w:autoSpaceDN w:val="0"/>
        <w:adjustRightInd w:val="0"/>
        <w:textAlignment w:val="baseline"/>
        <w:rPr>
          <w:lang w:val="en-GB"/>
        </w:rPr>
      </w:pPr>
      <w:r w:rsidRPr="00B114DE">
        <w:rPr>
          <w:lang w:val="en-GB"/>
        </w:rPr>
        <w:t>T - Tampering with data. This involves the malicious modification of data, including making unauthorized changes to a database and alteration of data as it flows between computers.</w:t>
      </w:r>
    </w:p>
    <w:p w14:paraId="0257434B" w14:textId="77777777" w:rsidR="00E5373A" w:rsidRPr="00B114DE" w:rsidRDefault="00E5373A" w:rsidP="00CA3561">
      <w:pPr>
        <w:numPr>
          <w:ilvl w:val="0"/>
          <w:numId w:val="57"/>
        </w:numPr>
        <w:overflowPunct w:val="0"/>
        <w:autoSpaceDE w:val="0"/>
        <w:autoSpaceDN w:val="0"/>
        <w:adjustRightInd w:val="0"/>
        <w:textAlignment w:val="baseline"/>
        <w:rPr>
          <w:lang w:val="en-GB"/>
        </w:rPr>
      </w:pPr>
      <w:r w:rsidRPr="00B114DE">
        <w:rPr>
          <w:lang w:val="en-GB"/>
        </w:rPr>
        <w:t>R - Repudiation. A user or program refuses the authenticity of a good or reasonable command or action.</w:t>
      </w:r>
    </w:p>
    <w:p w14:paraId="68BD4240" w14:textId="77777777" w:rsidR="00E5373A" w:rsidRPr="00B114DE" w:rsidRDefault="00E5373A" w:rsidP="00CA3561">
      <w:pPr>
        <w:numPr>
          <w:ilvl w:val="0"/>
          <w:numId w:val="57"/>
        </w:numPr>
        <w:overflowPunct w:val="0"/>
        <w:autoSpaceDE w:val="0"/>
        <w:autoSpaceDN w:val="0"/>
        <w:adjustRightInd w:val="0"/>
        <w:textAlignment w:val="baseline"/>
        <w:rPr>
          <w:lang w:val="en-GB"/>
        </w:rPr>
      </w:pPr>
      <w:r w:rsidRPr="00B114DE">
        <w:rPr>
          <w:lang w:val="en-GB"/>
        </w:rPr>
        <w:t>I - Information disclosure. This involves the exposure of information to individuals with unauthorized access to it. For example, users gain the ability to read a file that they normally would not have been granted access to, or an intruder can read data in transit between computers.</w:t>
      </w:r>
    </w:p>
    <w:p w14:paraId="3FA38DB2" w14:textId="77777777" w:rsidR="00E5373A" w:rsidRPr="00B114DE" w:rsidRDefault="00E5373A" w:rsidP="00CA3561">
      <w:pPr>
        <w:numPr>
          <w:ilvl w:val="0"/>
          <w:numId w:val="57"/>
        </w:numPr>
        <w:overflowPunct w:val="0"/>
        <w:autoSpaceDE w:val="0"/>
        <w:autoSpaceDN w:val="0"/>
        <w:adjustRightInd w:val="0"/>
        <w:textAlignment w:val="baseline"/>
        <w:rPr>
          <w:lang w:val="en-GB"/>
        </w:rPr>
      </w:pPr>
      <w:r w:rsidRPr="00B114DE">
        <w:rPr>
          <w:lang w:val="en-GB"/>
        </w:rPr>
        <w:t>D - Denial of service. These attacks deny service to valid users, such as making a website unavailable or unusable by flooding it with illegitimate requests to keep legitimate users without access.</w:t>
      </w:r>
    </w:p>
    <w:p w14:paraId="007FB445" w14:textId="3FD5EBE4" w:rsidR="00E5373A" w:rsidRPr="00B114DE" w:rsidRDefault="00E5373A" w:rsidP="00CA3561">
      <w:pPr>
        <w:numPr>
          <w:ilvl w:val="0"/>
          <w:numId w:val="57"/>
        </w:numPr>
        <w:overflowPunct w:val="0"/>
        <w:autoSpaceDE w:val="0"/>
        <w:autoSpaceDN w:val="0"/>
        <w:adjustRightInd w:val="0"/>
        <w:textAlignment w:val="baseline"/>
        <w:rPr>
          <w:lang w:val="en-GB"/>
        </w:rPr>
      </w:pPr>
      <w:r w:rsidRPr="00B114DE">
        <w:rPr>
          <w:lang w:val="en-GB"/>
        </w:rPr>
        <w:t>E - Elevation of privileges. An unauthorized user gains privileged rights to access previously no</w:t>
      </w:r>
      <w:r w:rsidR="00FC1FBE" w:rsidRPr="00B114DE">
        <w:rPr>
          <w:lang w:val="en-GB"/>
        </w:rPr>
        <w:t>t</w:t>
      </w:r>
      <w:r w:rsidRPr="00B114DE">
        <w:rPr>
          <w:lang w:val="en-GB"/>
        </w:rPr>
        <w:t xml:space="preserve"> granted to compromise or destroy the system, such as a change in membership.</w:t>
      </w:r>
    </w:p>
    <w:p w14:paraId="3E335CEF" w14:textId="77777777" w:rsidR="00E5373A" w:rsidRPr="00B114DE" w:rsidRDefault="00E5373A" w:rsidP="00E5373A">
      <w:pPr>
        <w:rPr>
          <w:lang w:val="en-GB"/>
        </w:rPr>
      </w:pPr>
      <w:r w:rsidRPr="00B114DE">
        <w:rPr>
          <w:lang w:val="en-GB"/>
        </w:rPr>
        <w:t>STRIDE maps different threat types to their corresponding impacts on system security, as shown in the following table:</w:t>
      </w:r>
    </w:p>
    <w:tbl>
      <w:tblPr>
        <w:tblStyle w:val="TableGrid"/>
        <w:tblW w:w="0" w:type="auto"/>
        <w:tblLook w:val="04A0" w:firstRow="1" w:lastRow="0" w:firstColumn="1" w:lastColumn="0" w:noHBand="0" w:noVBand="1"/>
      </w:tblPr>
      <w:tblGrid>
        <w:gridCol w:w="4815"/>
        <w:gridCol w:w="4816"/>
      </w:tblGrid>
      <w:tr w:rsidR="00CC57DA" w:rsidRPr="00221240" w14:paraId="198F9755" w14:textId="77777777" w:rsidTr="00401B31">
        <w:tc>
          <w:tcPr>
            <w:tcW w:w="4815" w:type="dxa"/>
          </w:tcPr>
          <w:p w14:paraId="667C7E53" w14:textId="77777777" w:rsidR="00CC57DA" w:rsidRPr="00221240" w:rsidRDefault="00CC57DA" w:rsidP="00CC57DA">
            <w:pPr>
              <w:rPr>
                <w:rFonts w:ascii="Arial" w:hAnsi="Arial" w:cs="Arial"/>
                <w:b/>
                <w:sz w:val="18"/>
                <w:szCs w:val="18"/>
                <w:lang w:val="en-GB"/>
              </w:rPr>
            </w:pPr>
            <w:r w:rsidRPr="00221240">
              <w:rPr>
                <w:rFonts w:ascii="Arial" w:hAnsi="Arial" w:cs="Arial"/>
                <w:b/>
                <w:sz w:val="18"/>
                <w:szCs w:val="18"/>
                <w:lang w:val="en-GB"/>
              </w:rPr>
              <w:t xml:space="preserve">Threat </w:t>
            </w:r>
            <w:r w:rsidRPr="00221240">
              <w:rPr>
                <w:rFonts w:ascii="Arial" w:hAnsi="Arial" w:cs="Arial"/>
                <w:b/>
                <w:bCs/>
                <w:sz w:val="18"/>
                <w:szCs w:val="18"/>
                <w:lang w:val="en-GB"/>
              </w:rPr>
              <w:t>types</w:t>
            </w:r>
          </w:p>
        </w:tc>
        <w:tc>
          <w:tcPr>
            <w:tcW w:w="4816" w:type="dxa"/>
          </w:tcPr>
          <w:p w14:paraId="51072126" w14:textId="77777777" w:rsidR="00CC57DA" w:rsidRPr="00221240" w:rsidRDefault="00CC57DA" w:rsidP="00CC57DA">
            <w:pPr>
              <w:rPr>
                <w:rFonts w:ascii="Arial" w:hAnsi="Arial" w:cs="Arial"/>
                <w:b/>
                <w:sz w:val="18"/>
                <w:szCs w:val="18"/>
                <w:lang w:val="en-GB"/>
              </w:rPr>
            </w:pPr>
            <w:r w:rsidRPr="00221240">
              <w:rPr>
                <w:rFonts w:ascii="Arial" w:hAnsi="Arial" w:cs="Arial"/>
                <w:b/>
                <w:bCs/>
                <w:sz w:val="18"/>
                <w:szCs w:val="18"/>
                <w:lang w:val="en-GB"/>
              </w:rPr>
              <w:t>Impact types</w:t>
            </w:r>
          </w:p>
        </w:tc>
      </w:tr>
      <w:tr w:rsidR="00CC57DA" w:rsidRPr="00221240" w14:paraId="324B68AB" w14:textId="77777777" w:rsidTr="001D72C5">
        <w:tc>
          <w:tcPr>
            <w:tcW w:w="4815" w:type="dxa"/>
          </w:tcPr>
          <w:p w14:paraId="0631A6B3" w14:textId="77777777" w:rsidR="00CC57DA" w:rsidRPr="00221240" w:rsidRDefault="00CC57DA" w:rsidP="00CC57DA">
            <w:pPr>
              <w:rPr>
                <w:rFonts w:ascii="Arial" w:hAnsi="Arial" w:cs="Arial"/>
                <w:sz w:val="18"/>
                <w:szCs w:val="18"/>
                <w:lang w:val="en-GB"/>
              </w:rPr>
            </w:pPr>
            <w:r w:rsidRPr="00221240">
              <w:rPr>
                <w:rFonts w:ascii="Arial" w:hAnsi="Arial" w:cs="Arial"/>
                <w:sz w:val="18"/>
                <w:szCs w:val="18"/>
                <w:lang w:val="en-GB"/>
              </w:rPr>
              <w:t>Spoofing</w:t>
            </w:r>
          </w:p>
        </w:tc>
        <w:tc>
          <w:tcPr>
            <w:tcW w:w="4816" w:type="dxa"/>
          </w:tcPr>
          <w:p w14:paraId="39D4C30C" w14:textId="77777777" w:rsidR="00CC57DA" w:rsidRPr="00221240" w:rsidRDefault="00CC57DA" w:rsidP="00CC57DA">
            <w:pPr>
              <w:rPr>
                <w:rFonts w:ascii="Arial" w:hAnsi="Arial" w:cs="Arial"/>
                <w:sz w:val="18"/>
                <w:szCs w:val="18"/>
                <w:lang w:val="en-GB"/>
              </w:rPr>
            </w:pPr>
            <w:r w:rsidRPr="00221240">
              <w:rPr>
                <w:rFonts w:ascii="Arial" w:hAnsi="Arial" w:cs="Arial"/>
                <w:sz w:val="18"/>
                <w:szCs w:val="18"/>
                <w:lang w:val="en-GB"/>
              </w:rPr>
              <w:t>Authenticity</w:t>
            </w:r>
          </w:p>
        </w:tc>
      </w:tr>
      <w:tr w:rsidR="00E5373A" w:rsidRPr="00221240" w14:paraId="23B07C10" w14:textId="77777777" w:rsidTr="00BE057F">
        <w:tc>
          <w:tcPr>
            <w:tcW w:w="4815" w:type="dxa"/>
          </w:tcPr>
          <w:p w14:paraId="397F6391" w14:textId="77777777" w:rsidR="00E5373A" w:rsidRPr="00221240" w:rsidRDefault="00E5373A" w:rsidP="00BE057F">
            <w:pPr>
              <w:rPr>
                <w:rFonts w:ascii="Arial" w:hAnsi="Arial" w:cs="Arial"/>
                <w:sz w:val="18"/>
                <w:szCs w:val="18"/>
                <w:lang w:val="en-GB"/>
              </w:rPr>
            </w:pPr>
            <w:r w:rsidRPr="00221240">
              <w:rPr>
                <w:rFonts w:ascii="Arial" w:hAnsi="Arial" w:cs="Arial"/>
                <w:sz w:val="18"/>
                <w:szCs w:val="18"/>
                <w:lang w:val="en-GB"/>
              </w:rPr>
              <w:t>Tampering</w:t>
            </w:r>
          </w:p>
        </w:tc>
        <w:tc>
          <w:tcPr>
            <w:tcW w:w="4816" w:type="dxa"/>
          </w:tcPr>
          <w:p w14:paraId="671B76FB" w14:textId="77777777" w:rsidR="00E5373A" w:rsidRPr="00221240" w:rsidRDefault="00E5373A" w:rsidP="00BE057F">
            <w:pPr>
              <w:rPr>
                <w:rFonts w:ascii="Arial" w:hAnsi="Arial" w:cs="Arial"/>
                <w:sz w:val="18"/>
                <w:szCs w:val="18"/>
                <w:lang w:val="en-GB"/>
              </w:rPr>
            </w:pPr>
            <w:r w:rsidRPr="00221240">
              <w:rPr>
                <w:rFonts w:ascii="Arial" w:hAnsi="Arial" w:cs="Arial"/>
                <w:sz w:val="18"/>
                <w:szCs w:val="18"/>
                <w:lang w:val="en-GB"/>
              </w:rPr>
              <w:t>Integrity</w:t>
            </w:r>
          </w:p>
        </w:tc>
      </w:tr>
      <w:tr w:rsidR="00E5373A" w:rsidRPr="00221240" w14:paraId="5D4CCE5B" w14:textId="77777777" w:rsidTr="00BE057F">
        <w:tc>
          <w:tcPr>
            <w:tcW w:w="4815" w:type="dxa"/>
          </w:tcPr>
          <w:p w14:paraId="44943579" w14:textId="77777777" w:rsidR="00E5373A" w:rsidRPr="00221240" w:rsidRDefault="00E5373A" w:rsidP="00BE057F">
            <w:pPr>
              <w:rPr>
                <w:rFonts w:ascii="Arial" w:hAnsi="Arial" w:cs="Arial"/>
                <w:sz w:val="18"/>
                <w:szCs w:val="18"/>
                <w:lang w:val="en-GB"/>
              </w:rPr>
            </w:pPr>
            <w:r w:rsidRPr="00221240">
              <w:rPr>
                <w:rFonts w:ascii="Arial" w:hAnsi="Arial" w:cs="Arial"/>
                <w:sz w:val="18"/>
                <w:szCs w:val="18"/>
                <w:lang w:val="en-GB"/>
              </w:rPr>
              <w:t>Repudiation</w:t>
            </w:r>
          </w:p>
        </w:tc>
        <w:tc>
          <w:tcPr>
            <w:tcW w:w="4816" w:type="dxa"/>
          </w:tcPr>
          <w:p w14:paraId="04D43DA0" w14:textId="77777777" w:rsidR="00E5373A" w:rsidRPr="00221240" w:rsidRDefault="00E5373A" w:rsidP="00BE057F">
            <w:pPr>
              <w:rPr>
                <w:rFonts w:ascii="Arial" w:hAnsi="Arial" w:cs="Arial"/>
                <w:sz w:val="18"/>
                <w:szCs w:val="18"/>
                <w:lang w:val="en-GB"/>
              </w:rPr>
            </w:pPr>
            <w:r w:rsidRPr="00221240">
              <w:rPr>
                <w:rFonts w:ascii="Arial" w:hAnsi="Arial" w:cs="Arial"/>
                <w:sz w:val="18"/>
                <w:szCs w:val="18"/>
                <w:lang w:val="en-GB"/>
              </w:rPr>
              <w:t>Non-repudiability</w:t>
            </w:r>
          </w:p>
        </w:tc>
      </w:tr>
      <w:tr w:rsidR="00E5373A" w:rsidRPr="00221240" w14:paraId="5E79464D" w14:textId="77777777" w:rsidTr="00BE057F">
        <w:tc>
          <w:tcPr>
            <w:tcW w:w="4815" w:type="dxa"/>
          </w:tcPr>
          <w:p w14:paraId="669571D7" w14:textId="77777777" w:rsidR="00E5373A" w:rsidRPr="00221240" w:rsidRDefault="00E5373A" w:rsidP="00BE057F">
            <w:pPr>
              <w:rPr>
                <w:rFonts w:ascii="Arial" w:hAnsi="Arial" w:cs="Arial"/>
                <w:sz w:val="18"/>
                <w:szCs w:val="18"/>
                <w:lang w:val="en-GB"/>
              </w:rPr>
            </w:pPr>
            <w:r w:rsidRPr="00221240">
              <w:rPr>
                <w:rFonts w:ascii="Arial" w:hAnsi="Arial" w:cs="Arial"/>
                <w:sz w:val="18"/>
                <w:szCs w:val="18"/>
                <w:lang w:val="en-GB"/>
              </w:rPr>
              <w:t>Information disclosure</w:t>
            </w:r>
          </w:p>
        </w:tc>
        <w:tc>
          <w:tcPr>
            <w:tcW w:w="4816" w:type="dxa"/>
          </w:tcPr>
          <w:p w14:paraId="0E3D3DD1" w14:textId="77777777" w:rsidR="00E5373A" w:rsidRPr="00221240" w:rsidRDefault="00E5373A" w:rsidP="00BE057F">
            <w:pPr>
              <w:rPr>
                <w:rFonts w:ascii="Arial" w:hAnsi="Arial" w:cs="Arial"/>
                <w:sz w:val="18"/>
                <w:szCs w:val="18"/>
                <w:lang w:val="en-GB"/>
              </w:rPr>
            </w:pPr>
            <w:r w:rsidRPr="00221240">
              <w:rPr>
                <w:rFonts w:ascii="Arial" w:hAnsi="Arial" w:cs="Arial"/>
                <w:sz w:val="18"/>
                <w:szCs w:val="18"/>
                <w:lang w:val="en-GB"/>
              </w:rPr>
              <w:t>Confidentiality</w:t>
            </w:r>
          </w:p>
        </w:tc>
      </w:tr>
      <w:tr w:rsidR="00E5373A" w:rsidRPr="00221240" w14:paraId="09C88C4C" w14:textId="77777777" w:rsidTr="00BE057F">
        <w:tc>
          <w:tcPr>
            <w:tcW w:w="4815" w:type="dxa"/>
          </w:tcPr>
          <w:p w14:paraId="6D8AEDD5" w14:textId="77777777" w:rsidR="00E5373A" w:rsidRPr="00221240" w:rsidRDefault="00E5373A" w:rsidP="00BE057F">
            <w:pPr>
              <w:rPr>
                <w:rFonts w:ascii="Arial" w:hAnsi="Arial" w:cs="Arial"/>
                <w:sz w:val="18"/>
                <w:szCs w:val="18"/>
                <w:lang w:val="en-GB"/>
              </w:rPr>
            </w:pPr>
            <w:r w:rsidRPr="00221240">
              <w:rPr>
                <w:rFonts w:ascii="Arial" w:hAnsi="Arial" w:cs="Arial"/>
                <w:sz w:val="18"/>
                <w:szCs w:val="18"/>
                <w:lang w:val="en-GB"/>
              </w:rPr>
              <w:t>Denial of Service</w:t>
            </w:r>
          </w:p>
        </w:tc>
        <w:tc>
          <w:tcPr>
            <w:tcW w:w="4816" w:type="dxa"/>
          </w:tcPr>
          <w:p w14:paraId="05D2F9DF" w14:textId="77777777" w:rsidR="00E5373A" w:rsidRPr="00221240" w:rsidRDefault="00E5373A" w:rsidP="00BE057F">
            <w:pPr>
              <w:rPr>
                <w:rFonts w:ascii="Arial" w:hAnsi="Arial" w:cs="Arial"/>
                <w:sz w:val="18"/>
                <w:szCs w:val="18"/>
                <w:lang w:val="en-GB"/>
              </w:rPr>
            </w:pPr>
            <w:r w:rsidRPr="00221240">
              <w:rPr>
                <w:rFonts w:ascii="Arial" w:hAnsi="Arial" w:cs="Arial"/>
                <w:sz w:val="18"/>
                <w:szCs w:val="18"/>
                <w:lang w:val="en-GB"/>
              </w:rPr>
              <w:t>Availability</w:t>
            </w:r>
          </w:p>
        </w:tc>
      </w:tr>
      <w:tr w:rsidR="00E5373A" w:rsidRPr="00221240" w14:paraId="69BAB1A6" w14:textId="77777777" w:rsidTr="00BE057F">
        <w:tc>
          <w:tcPr>
            <w:tcW w:w="4815" w:type="dxa"/>
          </w:tcPr>
          <w:p w14:paraId="6DBB007F" w14:textId="77777777" w:rsidR="00E5373A" w:rsidRPr="00221240" w:rsidRDefault="00E5373A" w:rsidP="00BE057F">
            <w:pPr>
              <w:rPr>
                <w:rFonts w:ascii="Arial" w:hAnsi="Arial" w:cs="Arial"/>
                <w:sz w:val="18"/>
                <w:szCs w:val="18"/>
                <w:lang w:val="en-GB"/>
              </w:rPr>
            </w:pPr>
            <w:r w:rsidRPr="00221240">
              <w:rPr>
                <w:rFonts w:ascii="Arial" w:hAnsi="Arial" w:cs="Arial"/>
                <w:sz w:val="18"/>
                <w:szCs w:val="18"/>
                <w:lang w:val="en-GB"/>
              </w:rPr>
              <w:t>Elevation of Privilege</w:t>
            </w:r>
          </w:p>
        </w:tc>
        <w:tc>
          <w:tcPr>
            <w:tcW w:w="4816" w:type="dxa"/>
          </w:tcPr>
          <w:p w14:paraId="3A0EED84" w14:textId="77777777" w:rsidR="00E5373A" w:rsidRPr="00221240" w:rsidRDefault="00E5373A" w:rsidP="00BE057F">
            <w:pPr>
              <w:rPr>
                <w:rFonts w:ascii="Arial" w:hAnsi="Arial" w:cs="Arial"/>
                <w:sz w:val="18"/>
                <w:szCs w:val="18"/>
                <w:lang w:val="en-GB"/>
              </w:rPr>
            </w:pPr>
            <w:r w:rsidRPr="00221240">
              <w:rPr>
                <w:rFonts w:ascii="Arial" w:hAnsi="Arial" w:cs="Arial"/>
                <w:sz w:val="18"/>
                <w:szCs w:val="18"/>
                <w:lang w:val="en-GB"/>
              </w:rPr>
              <w:t>Authorization</w:t>
            </w:r>
          </w:p>
        </w:tc>
      </w:tr>
    </w:tbl>
    <w:p w14:paraId="50AAF618" w14:textId="647FF25F" w:rsidR="00CD7755" w:rsidRPr="00B114DE" w:rsidRDefault="00CD7755" w:rsidP="00CD7755">
      <w:pPr>
        <w:pStyle w:val="Heading3"/>
      </w:pPr>
      <w:bookmarkStart w:id="302" w:name="_Toc172714182"/>
      <w:bookmarkStart w:id="303" w:name="_Toc203987362"/>
      <w:bookmarkStart w:id="304" w:name="_Toc215586833"/>
      <w:r w:rsidRPr="00B114DE">
        <w:t>Threats against O-RAN system</w:t>
      </w:r>
      <w:bookmarkEnd w:id="299"/>
      <w:bookmarkEnd w:id="300"/>
      <w:bookmarkEnd w:id="301"/>
      <w:bookmarkEnd w:id="302"/>
      <w:bookmarkEnd w:id="303"/>
      <w:bookmarkEnd w:id="304"/>
    </w:p>
    <w:p w14:paraId="473CFE71" w14:textId="17072C78" w:rsidR="00016356" w:rsidRPr="00B114DE" w:rsidRDefault="00016356" w:rsidP="00CA3561">
      <w:pPr>
        <w:pStyle w:val="Heading4"/>
        <w:numPr>
          <w:ilvl w:val="3"/>
          <w:numId w:val="62"/>
        </w:numPr>
        <w:ind w:left="0" w:firstLine="0"/>
      </w:pPr>
      <w:r w:rsidRPr="00B114DE">
        <w:t>Common among O-RAN architecture elements</w:t>
      </w:r>
    </w:p>
    <w:p w14:paraId="6631E4CE" w14:textId="2EEDDA5B" w:rsidR="009F07AF" w:rsidRPr="00221240" w:rsidRDefault="00016356" w:rsidP="009F07AF">
      <w:pPr>
        <w:rPr>
          <w:rFonts w:ascii="Arial" w:hAnsi="Arial" w:cs="Arial"/>
          <w:sz w:val="18"/>
          <w:szCs w:val="18"/>
          <w:lang w:val="en-GB"/>
        </w:rPr>
      </w:pPr>
      <w:r w:rsidRPr="00B114DE">
        <w:rPr>
          <w:lang w:val="en-GB"/>
        </w:rPr>
        <w:t>The O-RAN system architecture introduces the following common threats among its architecture elements:</w:t>
      </w: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016356" w:rsidRPr="00221240" w14:paraId="1F0DE26A" w14:textId="77777777" w:rsidTr="00020D4C">
        <w:trPr>
          <w:cnfStyle w:val="100000000000" w:firstRow="1" w:lastRow="0" w:firstColumn="0" w:lastColumn="0" w:oddVBand="0" w:evenVBand="0" w:oddHBand="0" w:evenHBand="0" w:firstRowFirstColumn="0" w:firstRowLastColumn="0" w:lastRowFirstColumn="0" w:lastRowLastColumn="0"/>
          <w:jc w:val="center"/>
        </w:trPr>
        <w:tc>
          <w:tcPr>
            <w:tcW w:w="609" w:type="pct"/>
            <w:shd w:val="clear" w:color="auto" w:fill="000099"/>
            <w:vAlign w:val="center"/>
          </w:tcPr>
          <w:p w14:paraId="2323930C" w14:textId="7B45A994" w:rsidR="00016356" w:rsidRPr="00221240" w:rsidRDefault="00016356" w:rsidP="00016356">
            <w:pPr>
              <w:rPr>
                <w:rFonts w:ascii="Arial" w:hAnsi="Arial" w:cs="Arial"/>
                <w:sz w:val="18"/>
                <w:szCs w:val="18"/>
                <w:lang w:val="en-GB"/>
              </w:rPr>
            </w:pPr>
            <w:r w:rsidRPr="00221240">
              <w:rPr>
                <w:rFonts w:ascii="Arial" w:hAnsi="Arial" w:cs="Arial"/>
                <w:sz w:val="18"/>
                <w:szCs w:val="18"/>
                <w:lang w:val="en-GB"/>
              </w:rPr>
              <w:t>Threat ID</w:t>
            </w:r>
          </w:p>
        </w:tc>
        <w:tc>
          <w:tcPr>
            <w:tcW w:w="4391" w:type="pct"/>
            <w:shd w:val="clear" w:color="auto" w:fill="auto"/>
            <w:vAlign w:val="center"/>
          </w:tcPr>
          <w:p w14:paraId="26CCEF87" w14:textId="7BFEBE5B" w:rsidR="00016356" w:rsidRPr="00221240" w:rsidRDefault="00016356" w:rsidP="00016356">
            <w:pPr>
              <w:rPr>
                <w:rFonts w:ascii="Arial" w:hAnsi="Arial" w:cs="Arial"/>
                <w:b w:val="0"/>
                <w:sz w:val="18"/>
                <w:szCs w:val="18"/>
                <w:lang w:val="en-GB"/>
              </w:rPr>
            </w:pPr>
            <w:r w:rsidRPr="00221240">
              <w:rPr>
                <w:rFonts w:ascii="Arial" w:hAnsi="Arial" w:cs="Arial"/>
                <w:sz w:val="18"/>
                <w:szCs w:val="18"/>
                <w:lang w:val="en-GB"/>
              </w:rPr>
              <w:t>T-O-RAN-01</w:t>
            </w:r>
          </w:p>
        </w:tc>
      </w:tr>
      <w:tr w:rsidR="00016356" w:rsidRPr="00221240" w14:paraId="151E7437" w14:textId="77777777" w:rsidTr="00020D4C">
        <w:trPr>
          <w:jc w:val="center"/>
        </w:trPr>
        <w:tc>
          <w:tcPr>
            <w:tcW w:w="609" w:type="pct"/>
            <w:shd w:val="clear" w:color="auto" w:fill="000099"/>
            <w:vAlign w:val="center"/>
          </w:tcPr>
          <w:p w14:paraId="72B3C436" w14:textId="1542780E" w:rsidR="00016356" w:rsidRPr="00221240" w:rsidRDefault="00016356" w:rsidP="00016356">
            <w:pPr>
              <w:rPr>
                <w:rFonts w:ascii="Arial" w:hAnsi="Arial" w:cs="Arial"/>
                <w:b/>
                <w:sz w:val="18"/>
                <w:szCs w:val="18"/>
                <w:lang w:val="en-GB"/>
              </w:rPr>
            </w:pPr>
            <w:r w:rsidRPr="00221240">
              <w:rPr>
                <w:rFonts w:ascii="Arial" w:hAnsi="Arial" w:cs="Arial"/>
                <w:b/>
                <w:sz w:val="18"/>
                <w:szCs w:val="18"/>
                <w:lang w:val="en-GB"/>
              </w:rPr>
              <w:t>Threat title</w:t>
            </w:r>
          </w:p>
        </w:tc>
        <w:tc>
          <w:tcPr>
            <w:tcW w:w="4391" w:type="pct"/>
            <w:vAlign w:val="center"/>
          </w:tcPr>
          <w:p w14:paraId="757B454C" w14:textId="6FAF21AB" w:rsidR="00016356" w:rsidRPr="00221240" w:rsidRDefault="00016356" w:rsidP="00016356">
            <w:pPr>
              <w:rPr>
                <w:rFonts w:ascii="Arial" w:hAnsi="Arial" w:cs="Arial"/>
                <w:sz w:val="18"/>
                <w:szCs w:val="18"/>
                <w:lang w:val="en-GB"/>
              </w:rPr>
            </w:pPr>
            <w:r w:rsidRPr="00221240">
              <w:rPr>
                <w:rFonts w:ascii="Arial" w:hAnsi="Arial" w:cs="Arial"/>
                <w:sz w:val="18"/>
                <w:szCs w:val="18"/>
                <w:lang w:val="en-GB"/>
              </w:rPr>
              <w:t>An attacker gains unauthorized access to O-RAN architecture elements and escalates privileges</w:t>
            </w:r>
          </w:p>
        </w:tc>
      </w:tr>
      <w:tr w:rsidR="00016356" w:rsidRPr="00221240" w14:paraId="6B647FF1" w14:textId="77777777" w:rsidTr="00020D4C">
        <w:trPr>
          <w:jc w:val="center"/>
        </w:trPr>
        <w:tc>
          <w:tcPr>
            <w:tcW w:w="609" w:type="pct"/>
            <w:shd w:val="clear" w:color="auto" w:fill="000099"/>
            <w:vAlign w:val="center"/>
          </w:tcPr>
          <w:p w14:paraId="4C5D2258" w14:textId="4D8E989B" w:rsidR="00016356" w:rsidRPr="00221240" w:rsidRDefault="00016356" w:rsidP="00016356">
            <w:pPr>
              <w:rPr>
                <w:rFonts w:ascii="Arial" w:hAnsi="Arial" w:cs="Arial"/>
                <w:b/>
                <w:sz w:val="18"/>
                <w:szCs w:val="18"/>
                <w:lang w:val="en-GB"/>
              </w:rPr>
            </w:pPr>
            <w:r w:rsidRPr="00221240">
              <w:rPr>
                <w:rFonts w:ascii="Arial" w:hAnsi="Arial" w:cs="Arial"/>
                <w:b/>
                <w:sz w:val="18"/>
                <w:szCs w:val="18"/>
                <w:lang w:val="en-GB"/>
              </w:rPr>
              <w:t>Threat description</w:t>
            </w:r>
          </w:p>
        </w:tc>
        <w:tc>
          <w:tcPr>
            <w:tcW w:w="4391" w:type="pct"/>
            <w:vAlign w:val="center"/>
          </w:tcPr>
          <w:p w14:paraId="0113B071" w14:textId="68865A9E" w:rsidR="00016356" w:rsidRPr="00221240" w:rsidRDefault="00016356" w:rsidP="00016356">
            <w:pPr>
              <w:rPr>
                <w:rFonts w:ascii="Arial" w:hAnsi="Arial" w:cs="Arial"/>
                <w:sz w:val="18"/>
                <w:szCs w:val="18"/>
                <w:lang w:val="en-GB"/>
              </w:rPr>
            </w:pPr>
            <w:r w:rsidRPr="00221240">
              <w:rPr>
                <w:rFonts w:ascii="Arial" w:hAnsi="Arial" w:cs="Arial"/>
                <w:sz w:val="18"/>
                <w:szCs w:val="18"/>
                <w:lang w:val="en-GB"/>
              </w:rPr>
              <w:t>Attackers can exploit insecure designs (missing or improper authentication, poor security architecture), operational misconfigurations (default credentials, disabled security features, or improperly configured permissions), weak boundary defences (firewall bypass, inadequate session management), or open O-RAN interfaces (no mutual authentication, outdated TLS). They may also install malicious firmware or boot O-RAN architecture elements from unauthorized devices, enabling them to spoof legitimate identities and gain evelated privileges. These conditions allow attackers to infiltrate O-RAN architecture elements, assume elevated privilege, and compromise critical system resources.</w:t>
            </w:r>
          </w:p>
        </w:tc>
      </w:tr>
      <w:tr w:rsidR="00016356" w:rsidRPr="00221240" w14:paraId="35039856" w14:textId="77777777" w:rsidTr="00020D4C">
        <w:trPr>
          <w:jc w:val="center"/>
        </w:trPr>
        <w:tc>
          <w:tcPr>
            <w:tcW w:w="609" w:type="pct"/>
            <w:shd w:val="clear" w:color="auto" w:fill="000099"/>
            <w:vAlign w:val="center"/>
          </w:tcPr>
          <w:p w14:paraId="27904003" w14:textId="054F47A1" w:rsidR="00016356" w:rsidRPr="00221240" w:rsidRDefault="00016356" w:rsidP="00016356">
            <w:pPr>
              <w:rPr>
                <w:rFonts w:ascii="Arial" w:hAnsi="Arial" w:cs="Arial"/>
                <w:b/>
                <w:sz w:val="18"/>
                <w:szCs w:val="18"/>
                <w:lang w:val="en-GB"/>
              </w:rPr>
            </w:pPr>
            <w:r w:rsidRPr="00221240">
              <w:rPr>
                <w:rFonts w:ascii="Arial" w:hAnsi="Arial" w:cs="Arial"/>
                <w:b/>
                <w:sz w:val="18"/>
                <w:szCs w:val="18"/>
                <w:lang w:val="en-GB"/>
              </w:rPr>
              <w:t>Threat type</w:t>
            </w:r>
          </w:p>
        </w:tc>
        <w:tc>
          <w:tcPr>
            <w:tcW w:w="4391" w:type="pct"/>
            <w:vAlign w:val="center"/>
          </w:tcPr>
          <w:p w14:paraId="63F47A45" w14:textId="4D7B9200" w:rsidR="00016356" w:rsidRPr="00221240" w:rsidRDefault="00016356" w:rsidP="00016356">
            <w:pPr>
              <w:rPr>
                <w:rFonts w:ascii="Arial" w:hAnsi="Arial" w:cs="Arial"/>
                <w:sz w:val="18"/>
                <w:szCs w:val="18"/>
                <w:lang w:val="en-GB"/>
              </w:rPr>
            </w:pPr>
            <w:r w:rsidRPr="00221240">
              <w:rPr>
                <w:rFonts w:ascii="Arial" w:hAnsi="Arial" w:cs="Arial"/>
                <w:sz w:val="18"/>
                <w:szCs w:val="18"/>
                <w:lang w:val="en-GB"/>
              </w:rPr>
              <w:t>Spoofing, Elevation of Privilege</w:t>
            </w:r>
          </w:p>
        </w:tc>
      </w:tr>
      <w:tr w:rsidR="00016356" w:rsidRPr="00221240" w14:paraId="49B304C5" w14:textId="77777777" w:rsidTr="00020D4C">
        <w:trPr>
          <w:jc w:val="center"/>
        </w:trPr>
        <w:tc>
          <w:tcPr>
            <w:tcW w:w="609" w:type="pct"/>
            <w:shd w:val="clear" w:color="auto" w:fill="000099"/>
            <w:vAlign w:val="center"/>
          </w:tcPr>
          <w:p w14:paraId="11FDA420" w14:textId="189CF1C7" w:rsidR="00016356" w:rsidRPr="00221240" w:rsidRDefault="00016356" w:rsidP="00016356">
            <w:pPr>
              <w:rPr>
                <w:rFonts w:ascii="Arial" w:hAnsi="Arial" w:cs="Arial"/>
                <w:b/>
                <w:sz w:val="18"/>
                <w:szCs w:val="18"/>
                <w:lang w:val="en-GB"/>
              </w:rPr>
            </w:pPr>
            <w:r w:rsidRPr="00221240">
              <w:rPr>
                <w:rFonts w:ascii="Arial" w:hAnsi="Arial" w:cs="Arial"/>
                <w:b/>
                <w:sz w:val="18"/>
                <w:szCs w:val="18"/>
                <w:lang w:val="en-GB"/>
              </w:rPr>
              <w:t>Vulnerabilities</w:t>
            </w:r>
          </w:p>
        </w:tc>
        <w:tc>
          <w:tcPr>
            <w:tcW w:w="4391" w:type="pct"/>
            <w:vAlign w:val="center"/>
          </w:tcPr>
          <w:p w14:paraId="57F428B9" w14:textId="77777777" w:rsidR="00016356" w:rsidRPr="00221240" w:rsidRDefault="00016356" w:rsidP="00016356">
            <w:pPr>
              <w:rPr>
                <w:rFonts w:ascii="Arial" w:hAnsi="Arial" w:cs="Arial"/>
                <w:sz w:val="18"/>
                <w:szCs w:val="18"/>
                <w:lang w:val="en-GB"/>
              </w:rPr>
            </w:pPr>
            <w:r w:rsidRPr="00221240">
              <w:rPr>
                <w:rFonts w:ascii="Arial" w:hAnsi="Arial" w:cs="Arial"/>
                <w:sz w:val="18"/>
                <w:szCs w:val="18"/>
                <w:lang w:val="en-GB"/>
              </w:rPr>
              <w:t>Missing or weak access control policies</w:t>
            </w:r>
          </w:p>
          <w:p w14:paraId="4CCB1B58" w14:textId="77777777" w:rsidR="00016356" w:rsidRPr="00221240" w:rsidRDefault="00016356" w:rsidP="00016356">
            <w:pPr>
              <w:rPr>
                <w:rFonts w:ascii="Arial" w:hAnsi="Arial" w:cs="Arial"/>
                <w:sz w:val="18"/>
                <w:szCs w:val="18"/>
                <w:lang w:val="en-GB"/>
              </w:rPr>
            </w:pPr>
            <w:r w:rsidRPr="00221240">
              <w:rPr>
                <w:rFonts w:ascii="Arial" w:hAnsi="Arial" w:cs="Arial"/>
                <w:sz w:val="18"/>
                <w:szCs w:val="18"/>
                <w:lang w:val="en-GB"/>
              </w:rPr>
              <w:t>Default or poorly managed credentials</w:t>
            </w:r>
          </w:p>
          <w:p w14:paraId="26E4EC84" w14:textId="77777777" w:rsidR="00016356" w:rsidRPr="00221240" w:rsidRDefault="00016356" w:rsidP="00016356">
            <w:pPr>
              <w:rPr>
                <w:rFonts w:ascii="Arial" w:hAnsi="Arial" w:cs="Arial"/>
                <w:sz w:val="18"/>
                <w:szCs w:val="18"/>
                <w:lang w:val="en-GB"/>
              </w:rPr>
            </w:pPr>
            <w:r w:rsidRPr="00221240">
              <w:rPr>
                <w:rFonts w:ascii="Arial" w:hAnsi="Arial" w:cs="Arial"/>
                <w:sz w:val="18"/>
                <w:szCs w:val="18"/>
                <w:lang w:val="en-GB"/>
              </w:rPr>
              <w:t>No mutual authentication for interfaces or components</w:t>
            </w:r>
          </w:p>
          <w:p w14:paraId="37524CDC" w14:textId="77777777" w:rsidR="00016356" w:rsidRPr="00221240" w:rsidRDefault="00016356" w:rsidP="00016356">
            <w:pPr>
              <w:rPr>
                <w:rFonts w:ascii="Arial" w:hAnsi="Arial" w:cs="Arial"/>
                <w:sz w:val="18"/>
                <w:szCs w:val="18"/>
                <w:lang w:val="en-GB"/>
              </w:rPr>
            </w:pPr>
            <w:r w:rsidRPr="00221240">
              <w:rPr>
                <w:rFonts w:ascii="Arial" w:hAnsi="Arial" w:cs="Arial"/>
                <w:sz w:val="18"/>
                <w:szCs w:val="18"/>
                <w:lang w:val="en-GB"/>
              </w:rPr>
              <w:lastRenderedPageBreak/>
              <w:t>Lack of secure password policy (failure to block repeated failed logins)</w:t>
            </w:r>
          </w:p>
          <w:p w14:paraId="6B5B63A5" w14:textId="77777777" w:rsidR="00016356" w:rsidRPr="00221240" w:rsidRDefault="00016356" w:rsidP="00016356">
            <w:pPr>
              <w:rPr>
                <w:rFonts w:ascii="Arial" w:hAnsi="Arial" w:cs="Arial"/>
                <w:sz w:val="18"/>
                <w:szCs w:val="18"/>
                <w:lang w:val="en-GB"/>
              </w:rPr>
            </w:pPr>
            <w:r w:rsidRPr="00221240">
              <w:rPr>
                <w:rFonts w:ascii="Arial" w:hAnsi="Arial" w:cs="Arial"/>
                <w:sz w:val="18"/>
                <w:szCs w:val="18"/>
                <w:lang w:val="en-GB"/>
              </w:rPr>
              <w:t>Exposed credentials or critical data in plaintext</w:t>
            </w:r>
          </w:p>
          <w:p w14:paraId="4A8E21C9" w14:textId="2C0A94F9" w:rsidR="00016356" w:rsidRPr="00221240" w:rsidRDefault="00016356" w:rsidP="00016356">
            <w:pPr>
              <w:rPr>
                <w:rFonts w:ascii="Arial" w:hAnsi="Arial" w:cs="Arial"/>
                <w:sz w:val="18"/>
                <w:szCs w:val="18"/>
                <w:lang w:val="en-GB"/>
              </w:rPr>
            </w:pPr>
            <w:r w:rsidRPr="00221240">
              <w:rPr>
                <w:rFonts w:ascii="Arial" w:hAnsi="Arial" w:cs="Arial"/>
                <w:sz w:val="18"/>
                <w:szCs w:val="18"/>
                <w:lang w:val="en-GB"/>
              </w:rPr>
              <w:t>Weak boundary defences</w:t>
            </w:r>
          </w:p>
        </w:tc>
      </w:tr>
      <w:tr w:rsidR="00016356" w:rsidRPr="00221240" w14:paraId="439D240F" w14:textId="77777777" w:rsidTr="00020D4C">
        <w:trPr>
          <w:jc w:val="center"/>
        </w:trPr>
        <w:tc>
          <w:tcPr>
            <w:tcW w:w="609" w:type="pct"/>
            <w:shd w:val="clear" w:color="auto" w:fill="000099"/>
            <w:vAlign w:val="center"/>
          </w:tcPr>
          <w:p w14:paraId="1B664140" w14:textId="2D01DAD1" w:rsidR="00016356" w:rsidRPr="00221240" w:rsidRDefault="00016356" w:rsidP="00016356">
            <w:pPr>
              <w:rPr>
                <w:rFonts w:ascii="Arial" w:hAnsi="Arial" w:cs="Arial"/>
                <w:b/>
                <w:sz w:val="18"/>
                <w:szCs w:val="18"/>
                <w:lang w:val="en-GB"/>
              </w:rPr>
            </w:pPr>
            <w:r w:rsidRPr="00221240">
              <w:rPr>
                <w:rFonts w:ascii="Arial" w:hAnsi="Arial" w:cs="Arial"/>
                <w:b/>
                <w:sz w:val="18"/>
                <w:szCs w:val="18"/>
                <w:lang w:val="en-GB"/>
              </w:rPr>
              <w:lastRenderedPageBreak/>
              <w:t>Impact type</w:t>
            </w:r>
          </w:p>
        </w:tc>
        <w:tc>
          <w:tcPr>
            <w:tcW w:w="4391" w:type="pct"/>
            <w:vAlign w:val="center"/>
          </w:tcPr>
          <w:p w14:paraId="3CE1F5BD" w14:textId="3B344CE8" w:rsidR="00016356" w:rsidRPr="00221240" w:rsidRDefault="00016356" w:rsidP="00016356">
            <w:pPr>
              <w:rPr>
                <w:rFonts w:ascii="Arial" w:hAnsi="Arial" w:cs="Arial"/>
                <w:sz w:val="18"/>
                <w:szCs w:val="18"/>
                <w:lang w:val="en-GB"/>
              </w:rPr>
            </w:pPr>
            <w:r w:rsidRPr="00221240">
              <w:rPr>
                <w:rFonts w:ascii="Arial" w:hAnsi="Arial" w:cs="Arial"/>
                <w:sz w:val="18"/>
                <w:szCs w:val="18"/>
                <w:lang w:val="en-GB"/>
              </w:rPr>
              <w:t>Authenticity, Authorization</w:t>
            </w:r>
          </w:p>
        </w:tc>
      </w:tr>
      <w:tr w:rsidR="00016356" w:rsidRPr="00221240" w14:paraId="29F081B2" w14:textId="77777777" w:rsidTr="00020D4C">
        <w:trPr>
          <w:jc w:val="center"/>
        </w:trPr>
        <w:tc>
          <w:tcPr>
            <w:tcW w:w="609" w:type="pct"/>
            <w:shd w:val="clear" w:color="auto" w:fill="000099"/>
            <w:vAlign w:val="center"/>
          </w:tcPr>
          <w:p w14:paraId="3A4AA752" w14:textId="607736F9" w:rsidR="00016356" w:rsidRPr="00221240" w:rsidRDefault="00016356" w:rsidP="00016356">
            <w:pPr>
              <w:rPr>
                <w:rFonts w:ascii="Arial" w:hAnsi="Arial" w:cs="Arial"/>
                <w:b/>
                <w:sz w:val="18"/>
                <w:szCs w:val="18"/>
                <w:lang w:val="en-GB"/>
              </w:rPr>
            </w:pPr>
            <w:r w:rsidRPr="00221240">
              <w:rPr>
                <w:rFonts w:ascii="Arial" w:hAnsi="Arial" w:cs="Arial"/>
                <w:b/>
                <w:sz w:val="18"/>
                <w:szCs w:val="18"/>
                <w:lang w:val="en-GB"/>
              </w:rPr>
              <w:t>Affected Assets</w:t>
            </w:r>
          </w:p>
        </w:tc>
        <w:tc>
          <w:tcPr>
            <w:tcW w:w="4391" w:type="pct"/>
            <w:vAlign w:val="center"/>
          </w:tcPr>
          <w:p w14:paraId="5884CE5D" w14:textId="77777777" w:rsidR="00016356" w:rsidRPr="00221240" w:rsidRDefault="00016356" w:rsidP="00016356">
            <w:pPr>
              <w:rPr>
                <w:rFonts w:ascii="Arial" w:hAnsi="Arial" w:cs="Arial"/>
                <w:sz w:val="18"/>
                <w:szCs w:val="18"/>
                <w:lang w:val="en-GB"/>
              </w:rPr>
            </w:pPr>
            <w:r w:rsidRPr="00221240">
              <w:rPr>
                <w:rFonts w:ascii="Arial" w:hAnsi="Arial" w:cs="Arial"/>
                <w:sz w:val="18"/>
                <w:szCs w:val="18"/>
                <w:lang w:val="en-GB"/>
              </w:rPr>
              <w:t>ASSET-D-10, ASSET-D-11, ASSET-D-12, ASSET-D-15, ASSET-D-16, ASSET-D-17, ASSET-D-20, ASSET-D-22 to ASSET-D-39</w:t>
            </w:r>
          </w:p>
          <w:p w14:paraId="5D01D260" w14:textId="79EDB2CD" w:rsidR="00016356" w:rsidRPr="00221240" w:rsidRDefault="00016356" w:rsidP="00016356">
            <w:pPr>
              <w:rPr>
                <w:rFonts w:ascii="Arial" w:hAnsi="Arial" w:cs="Arial"/>
                <w:sz w:val="18"/>
                <w:szCs w:val="18"/>
                <w:lang w:val="en-GB"/>
              </w:rPr>
            </w:pPr>
            <w:r w:rsidRPr="00221240">
              <w:rPr>
                <w:rFonts w:ascii="Arial" w:hAnsi="Arial" w:cs="Arial"/>
                <w:sz w:val="18"/>
                <w:szCs w:val="18"/>
                <w:lang w:val="en-GB"/>
              </w:rPr>
              <w:t>ASSET-C-01 to ASSET-C-12, ASSET-C-13, ASSET-C-14, ASSET-C-15, ASSET-C-16, ASSET-C-17, ASSET-C-18, ASSET-C-21 to ASSET-C-43</w:t>
            </w:r>
          </w:p>
        </w:tc>
      </w:tr>
    </w:tbl>
    <w:p w14:paraId="098D36CB" w14:textId="77777777" w:rsidR="009F07AF" w:rsidRPr="00221240" w:rsidRDefault="009F07AF" w:rsidP="009F07AF">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73"/>
        <w:gridCol w:w="8458"/>
      </w:tblGrid>
      <w:tr w:rsidR="009F07AF" w:rsidRPr="00221240" w14:paraId="6B4F4F90" w14:textId="77777777" w:rsidTr="002321B6">
        <w:trPr>
          <w:cnfStyle w:val="100000000000" w:firstRow="1" w:lastRow="0" w:firstColumn="0" w:lastColumn="0" w:oddVBand="0" w:evenVBand="0" w:oddHBand="0" w:evenHBand="0" w:firstRowFirstColumn="0" w:firstRowLastColumn="0" w:lastRowFirstColumn="0" w:lastRowLastColumn="0"/>
          <w:jc w:val="center"/>
        </w:trPr>
        <w:tc>
          <w:tcPr>
            <w:tcW w:w="609" w:type="pct"/>
            <w:shd w:val="clear" w:color="auto" w:fill="000099"/>
            <w:vAlign w:val="center"/>
          </w:tcPr>
          <w:p w14:paraId="097BBA87" w14:textId="77777777" w:rsidR="009F07AF" w:rsidRPr="00221240" w:rsidRDefault="009F07AF" w:rsidP="009F07AF">
            <w:pPr>
              <w:rPr>
                <w:rFonts w:ascii="Arial" w:hAnsi="Arial" w:cs="Arial"/>
                <w:sz w:val="18"/>
                <w:szCs w:val="18"/>
                <w:lang w:val="en-GB"/>
              </w:rPr>
            </w:pPr>
            <w:r w:rsidRPr="00221240">
              <w:rPr>
                <w:rFonts w:ascii="Arial" w:hAnsi="Arial" w:cs="Arial"/>
                <w:sz w:val="18"/>
                <w:szCs w:val="18"/>
                <w:lang w:val="en-GB"/>
              </w:rPr>
              <w:t>Threat ID</w:t>
            </w:r>
          </w:p>
        </w:tc>
        <w:tc>
          <w:tcPr>
            <w:tcW w:w="4391" w:type="pct"/>
            <w:shd w:val="clear" w:color="auto" w:fill="auto"/>
            <w:vAlign w:val="center"/>
          </w:tcPr>
          <w:p w14:paraId="6AAF8A08" w14:textId="2500F9A3" w:rsidR="009F07AF" w:rsidRPr="00221240" w:rsidRDefault="009F07AF" w:rsidP="009F07AF">
            <w:pPr>
              <w:rPr>
                <w:rFonts w:ascii="Arial" w:hAnsi="Arial" w:cs="Arial"/>
                <w:b w:val="0"/>
                <w:sz w:val="18"/>
                <w:szCs w:val="18"/>
                <w:lang w:val="en-GB"/>
              </w:rPr>
            </w:pPr>
            <w:r w:rsidRPr="00221240">
              <w:rPr>
                <w:rFonts w:ascii="Arial" w:hAnsi="Arial" w:cs="Arial"/>
                <w:sz w:val="18"/>
                <w:szCs w:val="18"/>
                <w:lang w:val="en-GB"/>
              </w:rPr>
              <w:t>T-O-RAN-02</w:t>
            </w:r>
            <w:r w:rsidR="002E17C7" w:rsidRPr="00221240">
              <w:rPr>
                <w:rFonts w:ascii="Arial" w:hAnsi="Arial" w:cs="Arial"/>
                <w:sz w:val="18"/>
                <w:szCs w:val="18"/>
                <w:lang w:val="en-GB"/>
              </w:rPr>
              <w:t xml:space="preserve"> (Void)</w:t>
            </w:r>
          </w:p>
        </w:tc>
      </w:tr>
    </w:tbl>
    <w:p w14:paraId="55CC08DF" w14:textId="77777777" w:rsidR="009F07AF" w:rsidRPr="00221240" w:rsidRDefault="009F07AF" w:rsidP="009F07AF">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312"/>
        <w:gridCol w:w="8319"/>
      </w:tblGrid>
      <w:tr w:rsidR="009F07AF" w:rsidRPr="00221240" w14:paraId="4AE87157" w14:textId="77777777" w:rsidTr="002321B6">
        <w:trPr>
          <w:cnfStyle w:val="100000000000" w:firstRow="1" w:lastRow="0" w:firstColumn="0" w:lastColumn="0" w:oddVBand="0" w:evenVBand="0" w:oddHBand="0" w:evenHBand="0" w:firstRowFirstColumn="0" w:firstRowLastColumn="0" w:lastRowFirstColumn="0" w:lastRowLastColumn="0"/>
          <w:jc w:val="center"/>
        </w:trPr>
        <w:tc>
          <w:tcPr>
            <w:tcW w:w="681" w:type="pct"/>
            <w:shd w:val="clear" w:color="auto" w:fill="000099"/>
            <w:vAlign w:val="center"/>
          </w:tcPr>
          <w:p w14:paraId="0F7D39AB" w14:textId="77777777" w:rsidR="009F07AF" w:rsidRPr="00221240" w:rsidRDefault="009F07AF" w:rsidP="009F07AF">
            <w:pPr>
              <w:rPr>
                <w:rFonts w:ascii="Arial" w:hAnsi="Arial" w:cs="Arial"/>
                <w:sz w:val="18"/>
                <w:szCs w:val="18"/>
                <w:lang w:val="en-GB"/>
              </w:rPr>
            </w:pPr>
            <w:r w:rsidRPr="00221240">
              <w:rPr>
                <w:rFonts w:ascii="Arial" w:hAnsi="Arial" w:cs="Arial"/>
                <w:sz w:val="18"/>
                <w:szCs w:val="18"/>
                <w:lang w:val="en-GB"/>
              </w:rPr>
              <w:t>Threat ID</w:t>
            </w:r>
          </w:p>
        </w:tc>
        <w:tc>
          <w:tcPr>
            <w:tcW w:w="4319" w:type="pct"/>
            <w:shd w:val="clear" w:color="auto" w:fill="auto"/>
            <w:vAlign w:val="center"/>
          </w:tcPr>
          <w:p w14:paraId="521A02C0" w14:textId="378E0578" w:rsidR="009F07AF" w:rsidRPr="00221240" w:rsidRDefault="009F07AF" w:rsidP="009F07AF">
            <w:pPr>
              <w:rPr>
                <w:rFonts w:ascii="Arial" w:hAnsi="Arial" w:cs="Arial"/>
                <w:b w:val="0"/>
                <w:sz w:val="18"/>
                <w:szCs w:val="18"/>
                <w:lang w:val="en-GB"/>
              </w:rPr>
            </w:pPr>
            <w:r w:rsidRPr="00221240">
              <w:rPr>
                <w:rFonts w:ascii="Arial" w:hAnsi="Arial" w:cs="Arial"/>
                <w:sz w:val="18"/>
                <w:szCs w:val="18"/>
                <w:lang w:val="en-GB"/>
              </w:rPr>
              <w:t>T-O-RAN-03</w:t>
            </w:r>
            <w:r w:rsidR="00D41072" w:rsidRPr="00221240">
              <w:rPr>
                <w:rFonts w:ascii="Arial" w:hAnsi="Arial" w:cs="Arial"/>
                <w:sz w:val="18"/>
                <w:szCs w:val="18"/>
                <w:lang w:val="en-GB"/>
              </w:rPr>
              <w:t xml:space="preserve"> (Void)</w:t>
            </w:r>
          </w:p>
        </w:tc>
      </w:tr>
    </w:tbl>
    <w:p w14:paraId="75DF37C8" w14:textId="77777777" w:rsidR="009F07AF" w:rsidRPr="00221240" w:rsidRDefault="009F07AF" w:rsidP="009F07AF">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C05AAC" w:rsidRPr="00221240" w14:paraId="31422207" w14:textId="77777777" w:rsidTr="002321B6">
        <w:trPr>
          <w:cnfStyle w:val="100000000000" w:firstRow="1" w:lastRow="0" w:firstColumn="0" w:lastColumn="0" w:oddVBand="0" w:evenVBand="0" w:oddHBand="0" w:evenHBand="0" w:firstRowFirstColumn="0" w:firstRowLastColumn="0" w:lastRowFirstColumn="0" w:lastRowLastColumn="0"/>
          <w:jc w:val="center"/>
        </w:trPr>
        <w:tc>
          <w:tcPr>
            <w:tcW w:w="615" w:type="pct"/>
            <w:shd w:val="clear" w:color="auto" w:fill="000099"/>
            <w:vAlign w:val="center"/>
          </w:tcPr>
          <w:p w14:paraId="0F6BD764" w14:textId="7744BCE9" w:rsidR="00C05AAC" w:rsidRPr="00221240" w:rsidRDefault="00C05AAC" w:rsidP="00C05AAC">
            <w:pPr>
              <w:rPr>
                <w:rFonts w:ascii="Arial" w:hAnsi="Arial" w:cs="Arial"/>
                <w:sz w:val="18"/>
                <w:szCs w:val="18"/>
                <w:lang w:val="en-GB"/>
              </w:rPr>
            </w:pPr>
            <w:r w:rsidRPr="00221240">
              <w:rPr>
                <w:rFonts w:ascii="Arial" w:hAnsi="Arial" w:cs="Arial"/>
                <w:sz w:val="18"/>
                <w:szCs w:val="18"/>
                <w:lang w:val="en-GB"/>
              </w:rPr>
              <w:t>Threat ID</w:t>
            </w:r>
          </w:p>
        </w:tc>
        <w:tc>
          <w:tcPr>
            <w:tcW w:w="4385" w:type="pct"/>
            <w:shd w:val="clear" w:color="auto" w:fill="auto"/>
            <w:vAlign w:val="center"/>
          </w:tcPr>
          <w:p w14:paraId="3732C1D0" w14:textId="3E60083D" w:rsidR="00C05AAC" w:rsidRPr="00221240" w:rsidRDefault="00C05AAC" w:rsidP="00C05AAC">
            <w:pPr>
              <w:rPr>
                <w:rFonts w:ascii="Arial" w:hAnsi="Arial" w:cs="Arial"/>
                <w:b w:val="0"/>
                <w:sz w:val="18"/>
                <w:szCs w:val="18"/>
                <w:lang w:val="en-GB"/>
              </w:rPr>
            </w:pPr>
            <w:r w:rsidRPr="00221240">
              <w:rPr>
                <w:rFonts w:ascii="Arial" w:hAnsi="Arial" w:cs="Arial"/>
                <w:sz w:val="18"/>
                <w:szCs w:val="18"/>
                <w:lang w:val="en-GB"/>
              </w:rPr>
              <w:t>T-O-RAN-04</w:t>
            </w:r>
          </w:p>
        </w:tc>
      </w:tr>
      <w:tr w:rsidR="00C05AAC" w:rsidRPr="00221240" w14:paraId="15BFCE9A" w14:textId="77777777" w:rsidTr="002321B6">
        <w:trPr>
          <w:jc w:val="center"/>
        </w:trPr>
        <w:tc>
          <w:tcPr>
            <w:tcW w:w="615" w:type="pct"/>
            <w:shd w:val="clear" w:color="auto" w:fill="000099"/>
            <w:vAlign w:val="center"/>
          </w:tcPr>
          <w:p w14:paraId="51203BBC" w14:textId="0A29A0EA" w:rsidR="00C05AAC" w:rsidRPr="00221240" w:rsidRDefault="00C05AAC" w:rsidP="00C05AAC">
            <w:pPr>
              <w:rPr>
                <w:rFonts w:ascii="Arial" w:hAnsi="Arial" w:cs="Arial"/>
                <w:b/>
                <w:sz w:val="18"/>
                <w:szCs w:val="18"/>
                <w:lang w:val="en-GB"/>
              </w:rPr>
            </w:pPr>
            <w:r w:rsidRPr="00221240">
              <w:rPr>
                <w:rFonts w:ascii="Arial" w:hAnsi="Arial" w:cs="Arial"/>
                <w:b/>
                <w:sz w:val="18"/>
                <w:szCs w:val="18"/>
                <w:lang w:val="en-GB"/>
              </w:rPr>
              <w:t>Threat title</w:t>
            </w:r>
          </w:p>
        </w:tc>
        <w:tc>
          <w:tcPr>
            <w:tcW w:w="4385" w:type="pct"/>
            <w:vAlign w:val="center"/>
          </w:tcPr>
          <w:p w14:paraId="5CA0894A" w14:textId="260D357E" w:rsidR="00C05AAC" w:rsidRPr="00221240" w:rsidRDefault="00C05AAC" w:rsidP="00C05AAC">
            <w:pPr>
              <w:rPr>
                <w:rFonts w:ascii="Arial" w:hAnsi="Arial" w:cs="Arial"/>
                <w:sz w:val="18"/>
                <w:szCs w:val="18"/>
                <w:lang w:val="en-GB"/>
              </w:rPr>
            </w:pPr>
            <w:r w:rsidRPr="00221240">
              <w:rPr>
                <w:rFonts w:ascii="Arial" w:hAnsi="Arial" w:cs="Arial"/>
                <w:sz w:val="18"/>
                <w:szCs w:val="18"/>
                <w:lang w:val="en-GB"/>
              </w:rPr>
              <w:t>An attacker disrupts O-RAN service availability</w:t>
            </w:r>
          </w:p>
        </w:tc>
      </w:tr>
      <w:tr w:rsidR="00C05AAC" w:rsidRPr="00221240" w14:paraId="4357539B" w14:textId="77777777" w:rsidTr="002321B6">
        <w:trPr>
          <w:jc w:val="center"/>
        </w:trPr>
        <w:tc>
          <w:tcPr>
            <w:tcW w:w="615" w:type="pct"/>
            <w:shd w:val="clear" w:color="auto" w:fill="000099"/>
            <w:vAlign w:val="center"/>
          </w:tcPr>
          <w:p w14:paraId="7A65A0F0" w14:textId="527A97EB" w:rsidR="00C05AAC" w:rsidRPr="00221240" w:rsidRDefault="00C05AAC" w:rsidP="00C05AAC">
            <w:pPr>
              <w:rPr>
                <w:rFonts w:ascii="Arial" w:hAnsi="Arial" w:cs="Arial"/>
                <w:b/>
                <w:sz w:val="18"/>
                <w:szCs w:val="18"/>
                <w:lang w:val="en-GB"/>
              </w:rPr>
            </w:pPr>
            <w:r w:rsidRPr="00221240">
              <w:rPr>
                <w:rFonts w:ascii="Arial" w:hAnsi="Arial" w:cs="Arial"/>
                <w:b/>
                <w:sz w:val="18"/>
                <w:szCs w:val="18"/>
                <w:lang w:val="en-GB"/>
              </w:rPr>
              <w:t>Threat description</w:t>
            </w:r>
          </w:p>
        </w:tc>
        <w:tc>
          <w:tcPr>
            <w:tcW w:w="4385" w:type="pct"/>
            <w:vAlign w:val="center"/>
          </w:tcPr>
          <w:p w14:paraId="27DC23D4" w14:textId="0DD4C260" w:rsidR="00C05AAC" w:rsidRPr="00221240" w:rsidRDefault="00C05AAC" w:rsidP="00C05AAC">
            <w:pPr>
              <w:rPr>
                <w:rFonts w:ascii="Arial" w:hAnsi="Arial" w:cs="Arial"/>
                <w:sz w:val="18"/>
                <w:szCs w:val="18"/>
                <w:lang w:val="en-GB"/>
              </w:rPr>
            </w:pPr>
            <w:r w:rsidRPr="00221240">
              <w:rPr>
                <w:rFonts w:ascii="Arial" w:hAnsi="Arial" w:cs="Arial"/>
                <w:sz w:val="18"/>
                <w:szCs w:val="18"/>
                <w:lang w:val="en-GB"/>
              </w:rPr>
              <w:t>Attackers overload or block O-RAN services through various means, including insecure designs (insufficient resource handling), misconfigurations (unnecessary ports, disabled security features), weak boundary defences (lack of rate-limiting or traffic shaping), open interface flaws (malformed requests), or distributed denial-of-service (DDoS) attacks such as IoT-based botnets. Other techniques, such as amplification attacks exploiting protocol deficiencies, may also be used. By causing resource exhaustion or performance degradation, these attacks can prevent legitimate users from accessing O-RAN functionality and can disrupt critical synchronization or management tasks across the network.</w:t>
            </w:r>
          </w:p>
        </w:tc>
      </w:tr>
      <w:tr w:rsidR="00C05AAC" w:rsidRPr="00221240" w14:paraId="53ACA26E" w14:textId="77777777" w:rsidTr="002321B6">
        <w:trPr>
          <w:jc w:val="center"/>
        </w:trPr>
        <w:tc>
          <w:tcPr>
            <w:tcW w:w="615" w:type="pct"/>
            <w:shd w:val="clear" w:color="auto" w:fill="000099"/>
            <w:vAlign w:val="center"/>
          </w:tcPr>
          <w:p w14:paraId="7CC3413D" w14:textId="36318FC1" w:rsidR="00C05AAC" w:rsidRPr="00221240" w:rsidRDefault="00C05AAC" w:rsidP="00C05AAC">
            <w:pPr>
              <w:rPr>
                <w:rFonts w:ascii="Arial" w:hAnsi="Arial" w:cs="Arial"/>
                <w:b/>
                <w:sz w:val="18"/>
                <w:szCs w:val="18"/>
                <w:lang w:val="en-GB"/>
              </w:rPr>
            </w:pPr>
            <w:r w:rsidRPr="00221240">
              <w:rPr>
                <w:rFonts w:ascii="Arial" w:hAnsi="Arial" w:cs="Arial"/>
                <w:b/>
                <w:sz w:val="18"/>
                <w:szCs w:val="18"/>
                <w:lang w:val="en-GB"/>
              </w:rPr>
              <w:t>Threat type</w:t>
            </w:r>
          </w:p>
        </w:tc>
        <w:tc>
          <w:tcPr>
            <w:tcW w:w="4385" w:type="pct"/>
            <w:vAlign w:val="center"/>
          </w:tcPr>
          <w:p w14:paraId="69AAAC9B" w14:textId="26649F67" w:rsidR="00C05AAC" w:rsidRPr="00221240" w:rsidRDefault="00C05AAC" w:rsidP="00C05AAC">
            <w:pPr>
              <w:rPr>
                <w:rFonts w:ascii="Arial" w:hAnsi="Arial" w:cs="Arial"/>
                <w:sz w:val="18"/>
                <w:szCs w:val="18"/>
                <w:lang w:val="en-GB"/>
              </w:rPr>
            </w:pPr>
            <w:r w:rsidRPr="00221240">
              <w:rPr>
                <w:rFonts w:ascii="Arial" w:hAnsi="Arial" w:cs="Arial"/>
                <w:sz w:val="18"/>
                <w:szCs w:val="18"/>
                <w:lang w:val="en-GB"/>
              </w:rPr>
              <w:t>Denial of Service</w:t>
            </w:r>
          </w:p>
        </w:tc>
      </w:tr>
      <w:tr w:rsidR="00C05AAC" w:rsidRPr="00221240" w14:paraId="2F45155B" w14:textId="77777777" w:rsidTr="002321B6">
        <w:trPr>
          <w:jc w:val="center"/>
        </w:trPr>
        <w:tc>
          <w:tcPr>
            <w:tcW w:w="615" w:type="pct"/>
            <w:shd w:val="clear" w:color="auto" w:fill="000099"/>
            <w:vAlign w:val="center"/>
          </w:tcPr>
          <w:p w14:paraId="05382DD2" w14:textId="7D440669" w:rsidR="00C05AAC" w:rsidRPr="00221240" w:rsidRDefault="00C05AAC" w:rsidP="00C05AAC">
            <w:pPr>
              <w:rPr>
                <w:rFonts w:ascii="Arial" w:hAnsi="Arial" w:cs="Arial"/>
                <w:b/>
                <w:sz w:val="18"/>
                <w:szCs w:val="18"/>
                <w:lang w:val="en-GB"/>
              </w:rPr>
            </w:pPr>
            <w:r w:rsidRPr="00221240">
              <w:rPr>
                <w:rFonts w:ascii="Arial" w:hAnsi="Arial" w:cs="Arial"/>
                <w:b/>
                <w:sz w:val="18"/>
                <w:szCs w:val="18"/>
                <w:lang w:val="en-GB"/>
              </w:rPr>
              <w:t>Vulnerabilities</w:t>
            </w:r>
          </w:p>
        </w:tc>
        <w:tc>
          <w:tcPr>
            <w:tcW w:w="4385" w:type="pct"/>
            <w:vAlign w:val="center"/>
          </w:tcPr>
          <w:p w14:paraId="35B6DBBD" w14:textId="77777777" w:rsidR="00C05AAC" w:rsidRPr="00221240" w:rsidRDefault="00C05AAC" w:rsidP="00C05AAC">
            <w:pPr>
              <w:rPr>
                <w:rFonts w:ascii="Arial" w:hAnsi="Arial" w:cs="Arial"/>
                <w:sz w:val="18"/>
                <w:szCs w:val="18"/>
                <w:lang w:val="en-GB"/>
              </w:rPr>
            </w:pPr>
            <w:r w:rsidRPr="00221240">
              <w:rPr>
                <w:rFonts w:ascii="Arial" w:hAnsi="Arial" w:cs="Arial"/>
                <w:sz w:val="18"/>
                <w:szCs w:val="18"/>
                <w:lang w:val="en-GB"/>
              </w:rPr>
              <w:t>No or weak rate-limiting and traffic-shaping</w:t>
            </w:r>
          </w:p>
          <w:p w14:paraId="4318A339" w14:textId="77777777" w:rsidR="00C05AAC" w:rsidRPr="00221240" w:rsidRDefault="00C05AAC" w:rsidP="00C05AAC">
            <w:pPr>
              <w:rPr>
                <w:rFonts w:ascii="Arial" w:hAnsi="Arial" w:cs="Arial"/>
                <w:sz w:val="18"/>
                <w:szCs w:val="18"/>
                <w:lang w:val="en-GB"/>
              </w:rPr>
            </w:pPr>
            <w:r w:rsidRPr="00221240">
              <w:rPr>
                <w:rFonts w:ascii="Arial" w:hAnsi="Arial" w:cs="Arial"/>
                <w:sz w:val="18"/>
                <w:szCs w:val="18"/>
                <w:lang w:val="en-GB"/>
              </w:rPr>
              <w:t>Enabled unnecessary services or ports</w:t>
            </w:r>
          </w:p>
          <w:p w14:paraId="233A9913" w14:textId="77777777" w:rsidR="00C05AAC" w:rsidRPr="00221240" w:rsidRDefault="00C05AAC" w:rsidP="00C05AAC">
            <w:pPr>
              <w:rPr>
                <w:rFonts w:ascii="Arial" w:hAnsi="Arial" w:cs="Arial"/>
                <w:sz w:val="18"/>
                <w:szCs w:val="18"/>
                <w:lang w:val="en-GB"/>
              </w:rPr>
            </w:pPr>
            <w:r w:rsidRPr="00221240">
              <w:rPr>
                <w:rFonts w:ascii="Arial" w:hAnsi="Arial" w:cs="Arial"/>
                <w:sz w:val="18"/>
                <w:szCs w:val="18"/>
                <w:lang w:val="en-GB"/>
              </w:rPr>
              <w:t>Failure to manage resource usage (CPU, memory)</w:t>
            </w:r>
          </w:p>
          <w:p w14:paraId="1A0F3FCD" w14:textId="77777777" w:rsidR="00C05AAC" w:rsidRPr="00221240" w:rsidRDefault="00C05AAC" w:rsidP="00C05AAC">
            <w:pPr>
              <w:rPr>
                <w:rFonts w:ascii="Arial" w:hAnsi="Arial" w:cs="Arial"/>
                <w:sz w:val="18"/>
                <w:szCs w:val="18"/>
                <w:lang w:val="en-GB"/>
              </w:rPr>
            </w:pPr>
            <w:r w:rsidRPr="00221240">
              <w:rPr>
                <w:rFonts w:ascii="Arial" w:hAnsi="Arial" w:cs="Arial"/>
                <w:sz w:val="18"/>
                <w:szCs w:val="18"/>
                <w:lang w:val="en-GB"/>
              </w:rPr>
              <w:t>Insufficient capacity for unexpected traffic spikes</w:t>
            </w:r>
          </w:p>
          <w:p w14:paraId="560F6367" w14:textId="77777777" w:rsidR="00C05AAC" w:rsidRPr="00221240" w:rsidRDefault="00C05AAC" w:rsidP="00C05AAC">
            <w:pPr>
              <w:rPr>
                <w:rFonts w:ascii="Arial" w:hAnsi="Arial" w:cs="Arial"/>
                <w:sz w:val="18"/>
                <w:szCs w:val="18"/>
                <w:lang w:val="en-GB"/>
              </w:rPr>
            </w:pPr>
            <w:r w:rsidRPr="00221240">
              <w:rPr>
                <w:rFonts w:ascii="Arial" w:hAnsi="Arial" w:cs="Arial"/>
                <w:sz w:val="18"/>
                <w:szCs w:val="18"/>
                <w:lang w:val="en-GB"/>
              </w:rPr>
              <w:t>Lack of failover or load-balancing to handle DoS surges</w:t>
            </w:r>
          </w:p>
          <w:p w14:paraId="57428DC1" w14:textId="27654EA5" w:rsidR="00C05AAC" w:rsidRPr="00221240" w:rsidRDefault="00C05AAC" w:rsidP="00C05AAC">
            <w:pPr>
              <w:rPr>
                <w:rFonts w:ascii="Arial" w:hAnsi="Arial" w:cs="Arial"/>
                <w:sz w:val="18"/>
                <w:szCs w:val="18"/>
                <w:lang w:val="en-GB"/>
              </w:rPr>
            </w:pPr>
            <w:r w:rsidRPr="00221240">
              <w:rPr>
                <w:rFonts w:ascii="Arial" w:hAnsi="Arial" w:cs="Arial"/>
                <w:sz w:val="18"/>
                <w:szCs w:val="18"/>
                <w:lang w:val="en-GB"/>
              </w:rPr>
              <w:t>Open interface flaws (e.g., malformed requests leading to unexpected behavior or resource exhaustion)</w:t>
            </w:r>
          </w:p>
        </w:tc>
      </w:tr>
      <w:tr w:rsidR="00C05AAC" w:rsidRPr="00221240" w14:paraId="18BF51EC" w14:textId="77777777" w:rsidTr="002321B6">
        <w:trPr>
          <w:jc w:val="center"/>
        </w:trPr>
        <w:tc>
          <w:tcPr>
            <w:tcW w:w="615" w:type="pct"/>
            <w:shd w:val="clear" w:color="auto" w:fill="000099"/>
            <w:vAlign w:val="center"/>
          </w:tcPr>
          <w:p w14:paraId="16F282FF" w14:textId="7486DCD1" w:rsidR="00C05AAC" w:rsidRPr="00221240" w:rsidRDefault="00C05AAC" w:rsidP="00C05AAC">
            <w:pPr>
              <w:rPr>
                <w:rFonts w:ascii="Arial" w:hAnsi="Arial" w:cs="Arial"/>
                <w:b/>
                <w:sz w:val="18"/>
                <w:szCs w:val="18"/>
                <w:lang w:val="en-GB"/>
              </w:rPr>
            </w:pPr>
            <w:r w:rsidRPr="00221240">
              <w:rPr>
                <w:rFonts w:ascii="Arial" w:hAnsi="Arial" w:cs="Arial"/>
                <w:b/>
                <w:sz w:val="18"/>
                <w:szCs w:val="18"/>
                <w:lang w:val="en-GB"/>
              </w:rPr>
              <w:t>Impact type</w:t>
            </w:r>
          </w:p>
        </w:tc>
        <w:tc>
          <w:tcPr>
            <w:tcW w:w="4385" w:type="pct"/>
            <w:vAlign w:val="center"/>
          </w:tcPr>
          <w:p w14:paraId="70982B3A" w14:textId="74D225B3" w:rsidR="00C05AAC" w:rsidRPr="00221240" w:rsidRDefault="00C05AAC" w:rsidP="00C05AAC">
            <w:pPr>
              <w:rPr>
                <w:rFonts w:ascii="Arial" w:hAnsi="Arial" w:cs="Arial"/>
                <w:sz w:val="18"/>
                <w:szCs w:val="18"/>
                <w:lang w:val="en-GB"/>
              </w:rPr>
            </w:pPr>
            <w:r w:rsidRPr="00221240">
              <w:rPr>
                <w:rFonts w:ascii="Arial" w:hAnsi="Arial" w:cs="Arial"/>
                <w:sz w:val="18"/>
                <w:szCs w:val="18"/>
                <w:lang w:val="en-GB"/>
              </w:rPr>
              <w:t>Availability</w:t>
            </w:r>
          </w:p>
        </w:tc>
      </w:tr>
      <w:tr w:rsidR="00C05AAC" w:rsidRPr="00221240" w14:paraId="5A6B4545" w14:textId="77777777" w:rsidTr="002321B6">
        <w:trPr>
          <w:jc w:val="center"/>
        </w:trPr>
        <w:tc>
          <w:tcPr>
            <w:tcW w:w="615" w:type="pct"/>
            <w:shd w:val="clear" w:color="auto" w:fill="000099"/>
            <w:vAlign w:val="center"/>
          </w:tcPr>
          <w:p w14:paraId="7127CB51" w14:textId="3CFD33E5" w:rsidR="00C05AAC" w:rsidRPr="00221240" w:rsidRDefault="00C05AAC" w:rsidP="00C05AAC">
            <w:pPr>
              <w:rPr>
                <w:rFonts w:ascii="Arial" w:hAnsi="Arial" w:cs="Arial"/>
                <w:b/>
                <w:sz w:val="18"/>
                <w:szCs w:val="18"/>
                <w:lang w:val="en-GB"/>
              </w:rPr>
            </w:pPr>
            <w:r w:rsidRPr="00221240">
              <w:rPr>
                <w:rFonts w:ascii="Arial" w:hAnsi="Arial" w:cs="Arial"/>
                <w:b/>
                <w:sz w:val="18"/>
                <w:szCs w:val="18"/>
                <w:lang w:val="en-GB"/>
              </w:rPr>
              <w:t>Affected Assets</w:t>
            </w:r>
          </w:p>
        </w:tc>
        <w:tc>
          <w:tcPr>
            <w:tcW w:w="4385" w:type="pct"/>
            <w:vAlign w:val="center"/>
          </w:tcPr>
          <w:p w14:paraId="58BCB95F" w14:textId="77777777" w:rsidR="00C05AAC" w:rsidRPr="00221240" w:rsidRDefault="00C05AAC" w:rsidP="00C05AAC">
            <w:pPr>
              <w:rPr>
                <w:rFonts w:ascii="Arial" w:hAnsi="Arial" w:cs="Arial"/>
                <w:sz w:val="18"/>
                <w:szCs w:val="18"/>
                <w:lang w:val="en-GB"/>
              </w:rPr>
            </w:pPr>
            <w:r w:rsidRPr="00221240">
              <w:rPr>
                <w:rFonts w:ascii="Arial" w:hAnsi="Arial" w:cs="Arial"/>
                <w:sz w:val="18"/>
                <w:szCs w:val="18"/>
                <w:lang w:val="en-GB"/>
              </w:rPr>
              <w:t>ASSET-D-01, ASSET-D-04, ASSET-D-05, ASSET-D-06, ASSET-D-09, ASSET-D-21 to ASSET-D-32 to ASSET-D-39</w:t>
            </w:r>
          </w:p>
          <w:p w14:paraId="1EAFD42B" w14:textId="5B2061E7" w:rsidR="00C05AAC" w:rsidRPr="00221240" w:rsidRDefault="00C05AAC" w:rsidP="00C05AAC">
            <w:pPr>
              <w:rPr>
                <w:rFonts w:ascii="Arial" w:hAnsi="Arial" w:cs="Arial"/>
                <w:sz w:val="18"/>
                <w:szCs w:val="18"/>
                <w:lang w:val="en-GB"/>
              </w:rPr>
            </w:pPr>
            <w:r w:rsidRPr="00221240">
              <w:rPr>
                <w:rFonts w:ascii="Arial" w:hAnsi="Arial" w:cs="Arial"/>
                <w:sz w:val="18"/>
                <w:szCs w:val="18"/>
                <w:lang w:val="en-GB"/>
              </w:rPr>
              <w:t>ASSET-C-01 to ASSET-C-43</w:t>
            </w:r>
          </w:p>
        </w:tc>
      </w:tr>
    </w:tbl>
    <w:p w14:paraId="082F481D" w14:textId="77777777" w:rsidR="009F07AF" w:rsidRPr="00221240" w:rsidRDefault="009F07AF" w:rsidP="009F07AF">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19"/>
        <w:gridCol w:w="8412"/>
      </w:tblGrid>
      <w:tr w:rsidR="009F07AF" w:rsidRPr="00221240" w14:paraId="2833466C" w14:textId="77777777" w:rsidTr="00301FEC">
        <w:trPr>
          <w:cnfStyle w:val="100000000000" w:firstRow="1" w:lastRow="0" w:firstColumn="0" w:lastColumn="0" w:oddVBand="0" w:evenVBand="0" w:oddHBand="0" w:evenHBand="0" w:firstRowFirstColumn="0" w:firstRowLastColumn="0" w:lastRowFirstColumn="0" w:lastRowLastColumn="0"/>
          <w:jc w:val="center"/>
        </w:trPr>
        <w:tc>
          <w:tcPr>
            <w:tcW w:w="633" w:type="pct"/>
            <w:shd w:val="clear" w:color="auto" w:fill="000099"/>
            <w:vAlign w:val="center"/>
          </w:tcPr>
          <w:p w14:paraId="18EE3C1B" w14:textId="77777777" w:rsidR="009F07AF" w:rsidRPr="00221240" w:rsidRDefault="009F07AF" w:rsidP="009F07AF">
            <w:pPr>
              <w:rPr>
                <w:rFonts w:ascii="Arial" w:hAnsi="Arial" w:cs="Arial"/>
                <w:sz w:val="18"/>
                <w:szCs w:val="18"/>
                <w:lang w:val="en-GB"/>
              </w:rPr>
            </w:pPr>
            <w:r w:rsidRPr="00221240">
              <w:rPr>
                <w:rFonts w:ascii="Arial" w:hAnsi="Arial" w:cs="Arial"/>
                <w:sz w:val="18"/>
                <w:szCs w:val="18"/>
                <w:lang w:val="en-GB"/>
              </w:rPr>
              <w:t>Threat ID</w:t>
            </w:r>
          </w:p>
        </w:tc>
        <w:tc>
          <w:tcPr>
            <w:tcW w:w="4367" w:type="pct"/>
            <w:shd w:val="clear" w:color="auto" w:fill="auto"/>
            <w:vAlign w:val="center"/>
          </w:tcPr>
          <w:p w14:paraId="06849ACC" w14:textId="206A9C40" w:rsidR="009F07AF" w:rsidRPr="00221240" w:rsidRDefault="009F07AF" w:rsidP="009F07AF">
            <w:pPr>
              <w:rPr>
                <w:rFonts w:ascii="Arial" w:hAnsi="Arial" w:cs="Arial"/>
                <w:b w:val="0"/>
                <w:sz w:val="18"/>
                <w:szCs w:val="18"/>
                <w:lang w:val="en-GB"/>
              </w:rPr>
            </w:pPr>
            <w:r w:rsidRPr="00221240">
              <w:rPr>
                <w:rFonts w:ascii="Arial" w:hAnsi="Arial" w:cs="Arial"/>
                <w:sz w:val="18"/>
                <w:szCs w:val="18"/>
                <w:lang w:val="en-GB"/>
              </w:rPr>
              <w:t>T-O-RAN-05</w:t>
            </w:r>
            <w:r w:rsidR="00912BFB" w:rsidRPr="00221240">
              <w:rPr>
                <w:rFonts w:ascii="Arial" w:hAnsi="Arial" w:cs="Arial"/>
                <w:sz w:val="18"/>
                <w:szCs w:val="18"/>
                <w:lang w:val="en-GB"/>
              </w:rPr>
              <w:t xml:space="preserve"> (Void)</w:t>
            </w:r>
          </w:p>
        </w:tc>
      </w:tr>
    </w:tbl>
    <w:p w14:paraId="18188153" w14:textId="77777777" w:rsidR="009F07AF" w:rsidRPr="00221240" w:rsidRDefault="009F07AF" w:rsidP="009F07AF">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73"/>
        <w:gridCol w:w="8458"/>
      </w:tblGrid>
      <w:tr w:rsidR="009F07AF" w:rsidRPr="00221240" w14:paraId="49451D13" w14:textId="77777777" w:rsidTr="00301FEC">
        <w:trPr>
          <w:cnfStyle w:val="100000000000" w:firstRow="1" w:lastRow="0" w:firstColumn="0" w:lastColumn="0" w:oddVBand="0" w:evenVBand="0" w:oddHBand="0" w:evenHBand="0" w:firstRowFirstColumn="0" w:firstRowLastColumn="0" w:lastRowFirstColumn="0" w:lastRowLastColumn="0"/>
          <w:jc w:val="center"/>
        </w:trPr>
        <w:tc>
          <w:tcPr>
            <w:tcW w:w="609" w:type="pct"/>
            <w:shd w:val="clear" w:color="auto" w:fill="000099"/>
            <w:vAlign w:val="center"/>
          </w:tcPr>
          <w:p w14:paraId="7F261BC0" w14:textId="77777777" w:rsidR="009F07AF" w:rsidRPr="00221240" w:rsidRDefault="009F07AF" w:rsidP="009F07AF">
            <w:pPr>
              <w:rPr>
                <w:rFonts w:ascii="Arial" w:hAnsi="Arial" w:cs="Arial"/>
                <w:sz w:val="18"/>
                <w:szCs w:val="18"/>
                <w:lang w:val="en-GB"/>
              </w:rPr>
            </w:pPr>
            <w:r w:rsidRPr="00221240">
              <w:rPr>
                <w:rFonts w:ascii="Arial" w:hAnsi="Arial" w:cs="Arial"/>
                <w:sz w:val="18"/>
                <w:szCs w:val="18"/>
                <w:lang w:val="en-GB"/>
              </w:rPr>
              <w:t>Threat ID</w:t>
            </w:r>
          </w:p>
        </w:tc>
        <w:tc>
          <w:tcPr>
            <w:tcW w:w="4391" w:type="pct"/>
            <w:shd w:val="clear" w:color="auto" w:fill="auto"/>
            <w:vAlign w:val="center"/>
          </w:tcPr>
          <w:p w14:paraId="74039A58" w14:textId="4093E304" w:rsidR="009F07AF" w:rsidRPr="00221240" w:rsidRDefault="009F07AF" w:rsidP="009F07AF">
            <w:pPr>
              <w:rPr>
                <w:rFonts w:ascii="Arial" w:hAnsi="Arial" w:cs="Arial"/>
                <w:b w:val="0"/>
                <w:sz w:val="18"/>
                <w:szCs w:val="18"/>
                <w:lang w:val="en-GB"/>
              </w:rPr>
            </w:pPr>
            <w:r w:rsidRPr="00221240">
              <w:rPr>
                <w:rFonts w:ascii="Arial" w:hAnsi="Arial" w:cs="Arial"/>
                <w:sz w:val="18"/>
                <w:szCs w:val="18"/>
                <w:lang w:val="en-GB"/>
              </w:rPr>
              <w:t>T-O-RAN-06</w:t>
            </w:r>
            <w:r w:rsidR="00912BFB" w:rsidRPr="00221240">
              <w:rPr>
                <w:rFonts w:ascii="Arial" w:hAnsi="Arial" w:cs="Arial"/>
                <w:sz w:val="18"/>
                <w:szCs w:val="18"/>
                <w:lang w:val="en-GB"/>
              </w:rPr>
              <w:t xml:space="preserve"> (Void)</w:t>
            </w:r>
          </w:p>
        </w:tc>
      </w:tr>
    </w:tbl>
    <w:p w14:paraId="2443E530" w14:textId="77777777" w:rsidR="009F07AF" w:rsidRPr="00221240" w:rsidRDefault="009F07AF" w:rsidP="009F07AF">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0F40F9" w:rsidRPr="00221240" w14:paraId="0C3BAFC5" w14:textId="77777777" w:rsidTr="00301FEC">
        <w:trPr>
          <w:cnfStyle w:val="100000000000" w:firstRow="1" w:lastRow="0" w:firstColumn="0" w:lastColumn="0" w:oddVBand="0" w:evenVBand="0" w:oddHBand="0" w:evenHBand="0" w:firstRowFirstColumn="0" w:firstRowLastColumn="0" w:lastRowFirstColumn="0" w:lastRowLastColumn="0"/>
          <w:jc w:val="center"/>
        </w:trPr>
        <w:tc>
          <w:tcPr>
            <w:tcW w:w="609" w:type="pct"/>
            <w:shd w:val="clear" w:color="auto" w:fill="000099"/>
            <w:vAlign w:val="center"/>
          </w:tcPr>
          <w:p w14:paraId="5BBC263F" w14:textId="022E4F54" w:rsidR="000F40F9" w:rsidRPr="00221240" w:rsidRDefault="000F40F9" w:rsidP="000F40F9">
            <w:pPr>
              <w:rPr>
                <w:rFonts w:ascii="Arial" w:hAnsi="Arial" w:cs="Arial"/>
                <w:sz w:val="18"/>
                <w:szCs w:val="18"/>
                <w:lang w:val="en-GB"/>
              </w:rPr>
            </w:pPr>
            <w:r w:rsidRPr="00221240">
              <w:rPr>
                <w:rFonts w:ascii="Arial" w:hAnsi="Arial" w:cs="Arial"/>
                <w:sz w:val="18"/>
                <w:szCs w:val="18"/>
                <w:lang w:val="en-GB"/>
              </w:rPr>
              <w:t>Threat ID</w:t>
            </w:r>
          </w:p>
        </w:tc>
        <w:tc>
          <w:tcPr>
            <w:tcW w:w="4391" w:type="pct"/>
            <w:shd w:val="clear" w:color="auto" w:fill="auto"/>
            <w:vAlign w:val="center"/>
          </w:tcPr>
          <w:p w14:paraId="5C14277C" w14:textId="0DD017F7" w:rsidR="000F40F9" w:rsidRPr="00221240" w:rsidRDefault="000F40F9" w:rsidP="000F40F9">
            <w:pPr>
              <w:rPr>
                <w:rFonts w:ascii="Arial" w:hAnsi="Arial" w:cs="Arial"/>
                <w:b w:val="0"/>
                <w:sz w:val="18"/>
                <w:szCs w:val="18"/>
                <w:lang w:val="en-GB"/>
              </w:rPr>
            </w:pPr>
            <w:r w:rsidRPr="00221240">
              <w:rPr>
                <w:rFonts w:ascii="Arial" w:hAnsi="Arial" w:cs="Arial"/>
                <w:sz w:val="18"/>
                <w:szCs w:val="18"/>
                <w:lang w:val="en-GB"/>
              </w:rPr>
              <w:t>T-O-RAN-07</w:t>
            </w:r>
          </w:p>
        </w:tc>
      </w:tr>
      <w:tr w:rsidR="000F40F9" w:rsidRPr="00221240" w14:paraId="60B5103D" w14:textId="77777777" w:rsidTr="00301FEC">
        <w:trPr>
          <w:jc w:val="center"/>
        </w:trPr>
        <w:tc>
          <w:tcPr>
            <w:tcW w:w="609" w:type="pct"/>
            <w:shd w:val="clear" w:color="auto" w:fill="000099"/>
            <w:vAlign w:val="center"/>
          </w:tcPr>
          <w:p w14:paraId="68D2C55F" w14:textId="018B5755" w:rsidR="000F40F9" w:rsidRPr="00221240" w:rsidRDefault="000F40F9" w:rsidP="000F40F9">
            <w:pPr>
              <w:rPr>
                <w:rFonts w:ascii="Arial" w:hAnsi="Arial" w:cs="Arial"/>
                <w:b/>
                <w:sz w:val="18"/>
                <w:szCs w:val="18"/>
                <w:lang w:val="en-GB"/>
              </w:rPr>
            </w:pPr>
            <w:r w:rsidRPr="00221240">
              <w:rPr>
                <w:rFonts w:ascii="Arial" w:hAnsi="Arial" w:cs="Arial"/>
                <w:b/>
                <w:sz w:val="18"/>
                <w:szCs w:val="18"/>
                <w:lang w:val="en-GB"/>
              </w:rPr>
              <w:lastRenderedPageBreak/>
              <w:t>Threat title</w:t>
            </w:r>
          </w:p>
        </w:tc>
        <w:tc>
          <w:tcPr>
            <w:tcW w:w="4391" w:type="pct"/>
            <w:vAlign w:val="center"/>
          </w:tcPr>
          <w:p w14:paraId="78EABF2D" w14:textId="38E2677F" w:rsidR="000F40F9" w:rsidRPr="00221240" w:rsidRDefault="000F40F9" w:rsidP="000F40F9">
            <w:pPr>
              <w:rPr>
                <w:rFonts w:ascii="Arial" w:hAnsi="Arial" w:cs="Arial"/>
                <w:sz w:val="18"/>
                <w:szCs w:val="18"/>
                <w:lang w:val="en-GB"/>
              </w:rPr>
            </w:pPr>
            <w:r w:rsidRPr="00221240">
              <w:rPr>
                <w:rFonts w:ascii="Arial" w:hAnsi="Arial" w:cs="Arial"/>
                <w:sz w:val="18"/>
                <w:szCs w:val="18"/>
                <w:lang w:val="en-GB"/>
              </w:rPr>
              <w:t>An attacker hides malicious activities due to insufficient logging and auditing.</w:t>
            </w:r>
          </w:p>
        </w:tc>
      </w:tr>
      <w:tr w:rsidR="000F40F9" w:rsidRPr="00221240" w14:paraId="0547AC85" w14:textId="77777777" w:rsidTr="00301FEC">
        <w:trPr>
          <w:jc w:val="center"/>
        </w:trPr>
        <w:tc>
          <w:tcPr>
            <w:tcW w:w="609" w:type="pct"/>
            <w:shd w:val="clear" w:color="auto" w:fill="000099"/>
            <w:vAlign w:val="center"/>
          </w:tcPr>
          <w:p w14:paraId="1D3CEDC5" w14:textId="577FA112" w:rsidR="000F40F9" w:rsidRPr="00221240" w:rsidRDefault="000F40F9" w:rsidP="000F40F9">
            <w:pPr>
              <w:rPr>
                <w:rFonts w:ascii="Arial" w:hAnsi="Arial" w:cs="Arial"/>
                <w:b/>
                <w:sz w:val="18"/>
                <w:szCs w:val="18"/>
                <w:lang w:val="en-GB"/>
              </w:rPr>
            </w:pPr>
            <w:r w:rsidRPr="00221240">
              <w:rPr>
                <w:rFonts w:ascii="Arial" w:hAnsi="Arial" w:cs="Arial"/>
                <w:b/>
                <w:sz w:val="18"/>
                <w:szCs w:val="18"/>
                <w:lang w:val="en-GB"/>
              </w:rPr>
              <w:t>Threat description</w:t>
            </w:r>
          </w:p>
        </w:tc>
        <w:tc>
          <w:tcPr>
            <w:tcW w:w="4391" w:type="pct"/>
            <w:vAlign w:val="center"/>
          </w:tcPr>
          <w:p w14:paraId="457A70D6" w14:textId="4ECBCFAC" w:rsidR="000F40F9" w:rsidRPr="00221240" w:rsidRDefault="000F40F9" w:rsidP="000F40F9">
            <w:pPr>
              <w:rPr>
                <w:rFonts w:ascii="Arial" w:hAnsi="Arial" w:cs="Arial"/>
                <w:sz w:val="18"/>
                <w:szCs w:val="18"/>
                <w:lang w:val="en-GB"/>
              </w:rPr>
            </w:pPr>
            <w:r w:rsidRPr="00221240">
              <w:rPr>
                <w:rFonts w:ascii="Arial" w:hAnsi="Arial" w:cs="Arial"/>
                <w:sz w:val="18"/>
                <w:szCs w:val="18"/>
                <w:lang w:val="en-GB"/>
              </w:rPr>
              <w:t>Inadequate logging, auditing, or traceability enables attackers to conceal malicious actions and maintain plausible deniability. These shortcomings can stem from insecure designs (no robust logging), misconfigurations (weak or disabled audit trails), gaps in logging at system boundaries</w:t>
            </w:r>
            <w:r w:rsidRPr="00221240" w:rsidDel="00C333AC">
              <w:rPr>
                <w:rFonts w:ascii="Arial" w:hAnsi="Arial" w:cs="Arial"/>
                <w:sz w:val="18"/>
                <w:szCs w:val="18"/>
                <w:lang w:val="en-GB"/>
              </w:rPr>
              <w:t xml:space="preserve"> </w:t>
            </w:r>
            <w:r w:rsidRPr="00221240">
              <w:rPr>
                <w:rFonts w:ascii="Arial" w:hAnsi="Arial" w:cs="Arial"/>
                <w:sz w:val="18"/>
                <w:szCs w:val="18"/>
                <w:lang w:val="en-GB"/>
              </w:rPr>
              <w:t>(e.g., missing ingress/egress logs), open O-RAN interfaces (no event correlation), or non-normalized log formats that complicate detection. Attackers may also tamper with or remove log files if no mechanisms are in place to verify log integrity, impeding forensic investigations and enabling persistent threats.</w:t>
            </w:r>
          </w:p>
        </w:tc>
      </w:tr>
      <w:tr w:rsidR="000F40F9" w:rsidRPr="00221240" w14:paraId="61609F2C" w14:textId="77777777" w:rsidTr="00301FEC">
        <w:trPr>
          <w:jc w:val="center"/>
        </w:trPr>
        <w:tc>
          <w:tcPr>
            <w:tcW w:w="609" w:type="pct"/>
            <w:shd w:val="clear" w:color="auto" w:fill="000099"/>
            <w:vAlign w:val="center"/>
          </w:tcPr>
          <w:p w14:paraId="56ADA5FD" w14:textId="7BEAD03F" w:rsidR="000F40F9" w:rsidRPr="00221240" w:rsidRDefault="000F40F9" w:rsidP="000F40F9">
            <w:pPr>
              <w:rPr>
                <w:rFonts w:ascii="Arial" w:hAnsi="Arial" w:cs="Arial"/>
                <w:b/>
                <w:sz w:val="18"/>
                <w:szCs w:val="18"/>
                <w:lang w:val="en-GB"/>
              </w:rPr>
            </w:pPr>
            <w:r w:rsidRPr="00221240">
              <w:rPr>
                <w:rFonts w:ascii="Arial" w:hAnsi="Arial" w:cs="Arial"/>
                <w:b/>
                <w:sz w:val="18"/>
                <w:szCs w:val="18"/>
                <w:lang w:val="en-GB"/>
              </w:rPr>
              <w:t>Threat type</w:t>
            </w:r>
          </w:p>
        </w:tc>
        <w:tc>
          <w:tcPr>
            <w:tcW w:w="4391" w:type="pct"/>
            <w:vAlign w:val="center"/>
          </w:tcPr>
          <w:p w14:paraId="5EC5B293" w14:textId="7A440E20" w:rsidR="000F40F9" w:rsidRPr="00221240" w:rsidRDefault="000F40F9" w:rsidP="000F40F9">
            <w:pPr>
              <w:rPr>
                <w:rFonts w:ascii="Arial" w:hAnsi="Arial" w:cs="Arial"/>
                <w:sz w:val="18"/>
                <w:szCs w:val="18"/>
                <w:lang w:val="en-GB"/>
              </w:rPr>
            </w:pPr>
            <w:r w:rsidRPr="00221240">
              <w:rPr>
                <w:rFonts w:ascii="Arial" w:hAnsi="Arial" w:cs="Arial"/>
                <w:sz w:val="18"/>
                <w:szCs w:val="18"/>
                <w:lang w:val="en-GB"/>
              </w:rPr>
              <w:t>Repudiation</w:t>
            </w:r>
          </w:p>
        </w:tc>
      </w:tr>
      <w:tr w:rsidR="000F40F9" w:rsidRPr="00221240" w14:paraId="0663EA85" w14:textId="77777777" w:rsidTr="00301FEC">
        <w:trPr>
          <w:jc w:val="center"/>
        </w:trPr>
        <w:tc>
          <w:tcPr>
            <w:tcW w:w="609" w:type="pct"/>
            <w:shd w:val="clear" w:color="auto" w:fill="000099"/>
            <w:vAlign w:val="center"/>
          </w:tcPr>
          <w:p w14:paraId="433DB9BF" w14:textId="1FDECA9A" w:rsidR="000F40F9" w:rsidRPr="00221240" w:rsidRDefault="000F40F9" w:rsidP="000F40F9">
            <w:pPr>
              <w:rPr>
                <w:rFonts w:ascii="Arial" w:hAnsi="Arial" w:cs="Arial"/>
                <w:b/>
                <w:sz w:val="18"/>
                <w:szCs w:val="18"/>
                <w:lang w:val="en-GB"/>
              </w:rPr>
            </w:pPr>
            <w:r w:rsidRPr="00221240">
              <w:rPr>
                <w:rFonts w:ascii="Arial" w:hAnsi="Arial" w:cs="Arial"/>
                <w:b/>
                <w:sz w:val="18"/>
                <w:szCs w:val="18"/>
                <w:lang w:val="en-GB"/>
              </w:rPr>
              <w:t>Vulnerabilities</w:t>
            </w:r>
          </w:p>
        </w:tc>
        <w:tc>
          <w:tcPr>
            <w:tcW w:w="4391" w:type="pct"/>
            <w:vAlign w:val="center"/>
          </w:tcPr>
          <w:p w14:paraId="410F3BDB" w14:textId="77777777" w:rsidR="000F40F9" w:rsidRPr="00221240" w:rsidRDefault="000F40F9" w:rsidP="000F40F9">
            <w:pPr>
              <w:rPr>
                <w:rFonts w:ascii="Arial" w:hAnsi="Arial" w:cs="Arial"/>
                <w:sz w:val="18"/>
                <w:szCs w:val="18"/>
                <w:lang w:val="en-GB"/>
              </w:rPr>
            </w:pPr>
            <w:r w:rsidRPr="00221240">
              <w:rPr>
                <w:rFonts w:ascii="Arial" w:hAnsi="Arial" w:cs="Arial"/>
                <w:sz w:val="18"/>
                <w:szCs w:val="18"/>
                <w:lang w:val="en-GB"/>
              </w:rPr>
              <w:t>Missing or inadequate security event logs</w:t>
            </w:r>
          </w:p>
          <w:p w14:paraId="00780619" w14:textId="77777777" w:rsidR="000F40F9" w:rsidRPr="00221240" w:rsidRDefault="000F40F9" w:rsidP="000F40F9">
            <w:pPr>
              <w:rPr>
                <w:rFonts w:ascii="Arial" w:hAnsi="Arial" w:cs="Arial"/>
                <w:sz w:val="18"/>
                <w:szCs w:val="18"/>
                <w:lang w:val="en-GB"/>
              </w:rPr>
            </w:pPr>
            <w:r w:rsidRPr="00221240">
              <w:rPr>
                <w:rFonts w:ascii="Arial" w:hAnsi="Arial" w:cs="Arial"/>
                <w:sz w:val="18"/>
                <w:szCs w:val="18"/>
                <w:lang w:val="en-GB"/>
              </w:rPr>
              <w:t>No system references (IP, MAC, timestamps) in log entries</w:t>
            </w:r>
          </w:p>
          <w:p w14:paraId="178E8FC7" w14:textId="77777777" w:rsidR="000F40F9" w:rsidRPr="00221240" w:rsidRDefault="000F40F9" w:rsidP="000F40F9">
            <w:pPr>
              <w:rPr>
                <w:rFonts w:ascii="Arial" w:hAnsi="Arial" w:cs="Arial"/>
                <w:sz w:val="18"/>
                <w:szCs w:val="18"/>
                <w:lang w:val="en-GB"/>
              </w:rPr>
            </w:pPr>
            <w:r w:rsidRPr="00221240">
              <w:rPr>
                <w:rFonts w:ascii="Arial" w:hAnsi="Arial" w:cs="Arial"/>
                <w:sz w:val="18"/>
                <w:szCs w:val="18"/>
                <w:lang w:val="en-GB"/>
              </w:rPr>
              <w:t>Lack of replay detection or event correlation</w:t>
            </w:r>
          </w:p>
          <w:p w14:paraId="532E7C97" w14:textId="77777777" w:rsidR="000F40F9" w:rsidRPr="00221240" w:rsidRDefault="000F40F9" w:rsidP="000F40F9">
            <w:pPr>
              <w:rPr>
                <w:rFonts w:ascii="Arial" w:hAnsi="Arial" w:cs="Arial"/>
                <w:sz w:val="18"/>
                <w:szCs w:val="18"/>
                <w:lang w:val="en-GB"/>
              </w:rPr>
            </w:pPr>
            <w:r w:rsidRPr="00221240">
              <w:rPr>
                <w:rFonts w:ascii="Arial" w:hAnsi="Arial" w:cs="Arial"/>
                <w:sz w:val="18"/>
                <w:szCs w:val="18"/>
                <w:lang w:val="en-GB"/>
              </w:rPr>
              <w:t>Unprotected or tamper-prone log files (no integrity checks)</w:t>
            </w:r>
          </w:p>
          <w:p w14:paraId="320BB678" w14:textId="396E9425" w:rsidR="000F40F9" w:rsidRPr="00221240" w:rsidRDefault="000F40F9" w:rsidP="000F40F9">
            <w:pPr>
              <w:rPr>
                <w:rFonts w:ascii="Arial" w:hAnsi="Arial" w:cs="Arial"/>
                <w:sz w:val="18"/>
                <w:szCs w:val="18"/>
                <w:lang w:val="en-GB"/>
              </w:rPr>
            </w:pPr>
            <w:r w:rsidRPr="00221240">
              <w:rPr>
                <w:rFonts w:ascii="Arial" w:hAnsi="Arial" w:cs="Arial"/>
                <w:sz w:val="18"/>
                <w:szCs w:val="18"/>
                <w:lang w:val="en-GB"/>
              </w:rPr>
              <w:t>Fragmented or non-normalized log formats preventing correlation</w:t>
            </w:r>
          </w:p>
        </w:tc>
      </w:tr>
      <w:tr w:rsidR="000F40F9" w:rsidRPr="00221240" w14:paraId="2B92BCE7" w14:textId="77777777" w:rsidTr="00301FEC">
        <w:trPr>
          <w:jc w:val="center"/>
        </w:trPr>
        <w:tc>
          <w:tcPr>
            <w:tcW w:w="609" w:type="pct"/>
            <w:shd w:val="clear" w:color="auto" w:fill="000099"/>
            <w:vAlign w:val="center"/>
          </w:tcPr>
          <w:p w14:paraId="5C536CA3" w14:textId="62362528" w:rsidR="000F40F9" w:rsidRPr="00221240" w:rsidRDefault="000F40F9" w:rsidP="000F40F9">
            <w:pPr>
              <w:rPr>
                <w:rFonts w:ascii="Arial" w:hAnsi="Arial" w:cs="Arial"/>
                <w:b/>
                <w:sz w:val="18"/>
                <w:szCs w:val="18"/>
                <w:lang w:val="en-GB"/>
              </w:rPr>
            </w:pPr>
            <w:r w:rsidRPr="00221240">
              <w:rPr>
                <w:rFonts w:ascii="Arial" w:hAnsi="Arial" w:cs="Arial"/>
                <w:b/>
                <w:sz w:val="18"/>
                <w:szCs w:val="18"/>
                <w:lang w:val="en-GB"/>
              </w:rPr>
              <w:t>Impact type</w:t>
            </w:r>
          </w:p>
        </w:tc>
        <w:tc>
          <w:tcPr>
            <w:tcW w:w="4391" w:type="pct"/>
            <w:vAlign w:val="center"/>
          </w:tcPr>
          <w:p w14:paraId="077B986A" w14:textId="523C67F1" w:rsidR="000F40F9" w:rsidRPr="00221240" w:rsidRDefault="000F40F9" w:rsidP="000F40F9">
            <w:pPr>
              <w:rPr>
                <w:rFonts w:ascii="Arial" w:hAnsi="Arial" w:cs="Arial"/>
                <w:sz w:val="18"/>
                <w:szCs w:val="18"/>
                <w:lang w:val="en-GB"/>
              </w:rPr>
            </w:pPr>
            <w:r w:rsidRPr="00221240">
              <w:rPr>
                <w:rFonts w:ascii="Arial" w:hAnsi="Arial" w:cs="Arial"/>
                <w:sz w:val="18"/>
                <w:szCs w:val="18"/>
                <w:lang w:val="en-GB"/>
              </w:rPr>
              <w:t>Non-repudiation</w:t>
            </w:r>
          </w:p>
        </w:tc>
      </w:tr>
      <w:tr w:rsidR="000F40F9" w:rsidRPr="00221240" w14:paraId="05BE20A3" w14:textId="77777777" w:rsidTr="00301FEC">
        <w:trPr>
          <w:jc w:val="center"/>
        </w:trPr>
        <w:tc>
          <w:tcPr>
            <w:tcW w:w="609" w:type="pct"/>
            <w:shd w:val="clear" w:color="auto" w:fill="000099"/>
            <w:vAlign w:val="center"/>
          </w:tcPr>
          <w:p w14:paraId="07B4B34C" w14:textId="726C5E6A" w:rsidR="000F40F9" w:rsidRPr="00221240" w:rsidRDefault="000F40F9" w:rsidP="000F40F9">
            <w:pPr>
              <w:rPr>
                <w:rFonts w:ascii="Arial" w:hAnsi="Arial" w:cs="Arial"/>
                <w:b/>
                <w:sz w:val="18"/>
                <w:szCs w:val="18"/>
                <w:lang w:val="en-GB"/>
              </w:rPr>
            </w:pPr>
            <w:r w:rsidRPr="00221240">
              <w:rPr>
                <w:rFonts w:ascii="Arial" w:hAnsi="Arial" w:cs="Arial"/>
                <w:b/>
                <w:sz w:val="18"/>
                <w:szCs w:val="18"/>
                <w:lang w:val="en-GB"/>
              </w:rPr>
              <w:t>Affected Assets</w:t>
            </w:r>
          </w:p>
        </w:tc>
        <w:tc>
          <w:tcPr>
            <w:tcW w:w="4391" w:type="pct"/>
            <w:vAlign w:val="center"/>
          </w:tcPr>
          <w:p w14:paraId="426F0EDB" w14:textId="77777777" w:rsidR="000F40F9" w:rsidRPr="00221240" w:rsidRDefault="000F40F9" w:rsidP="000F40F9">
            <w:pPr>
              <w:rPr>
                <w:rFonts w:ascii="Arial" w:hAnsi="Arial" w:cs="Arial"/>
                <w:sz w:val="18"/>
                <w:szCs w:val="18"/>
                <w:lang w:val="en-GB"/>
              </w:rPr>
            </w:pPr>
            <w:r w:rsidRPr="00221240">
              <w:rPr>
                <w:rFonts w:ascii="Arial" w:hAnsi="Arial" w:cs="Arial"/>
                <w:sz w:val="18"/>
                <w:szCs w:val="18"/>
                <w:lang w:val="en-GB"/>
              </w:rPr>
              <w:t>ASSET-D-02, ASSET-D-03, ASSET-D-22 to ASSET-D-39</w:t>
            </w:r>
          </w:p>
          <w:p w14:paraId="3A4F0D4D" w14:textId="3999B543" w:rsidR="000F40F9" w:rsidRPr="00221240" w:rsidRDefault="000F40F9" w:rsidP="000F40F9">
            <w:pPr>
              <w:rPr>
                <w:rFonts w:ascii="Arial" w:hAnsi="Arial" w:cs="Arial"/>
                <w:sz w:val="18"/>
                <w:szCs w:val="18"/>
                <w:lang w:val="en-GB"/>
              </w:rPr>
            </w:pPr>
            <w:r w:rsidRPr="00221240">
              <w:rPr>
                <w:rFonts w:ascii="Arial" w:hAnsi="Arial" w:cs="Arial"/>
                <w:sz w:val="18"/>
                <w:szCs w:val="18"/>
                <w:lang w:val="en-GB"/>
              </w:rPr>
              <w:t>ASSET-C-01 to ASSET-C-43</w:t>
            </w:r>
          </w:p>
        </w:tc>
      </w:tr>
    </w:tbl>
    <w:p w14:paraId="29B21793" w14:textId="77777777" w:rsidR="009F07AF" w:rsidRPr="00221240" w:rsidRDefault="009F07AF" w:rsidP="009F07AF">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0A1F7F" w:rsidRPr="00221240" w14:paraId="4E8167BC" w14:textId="77777777" w:rsidTr="00301FEC">
        <w:trPr>
          <w:cnfStyle w:val="100000000000" w:firstRow="1" w:lastRow="0" w:firstColumn="0" w:lastColumn="0" w:oddVBand="0" w:evenVBand="0" w:oddHBand="0" w:evenHBand="0" w:firstRowFirstColumn="0" w:firstRowLastColumn="0" w:lastRowFirstColumn="0" w:lastRowLastColumn="0"/>
          <w:jc w:val="center"/>
        </w:trPr>
        <w:tc>
          <w:tcPr>
            <w:tcW w:w="615" w:type="pct"/>
            <w:shd w:val="clear" w:color="auto" w:fill="000099"/>
            <w:vAlign w:val="center"/>
          </w:tcPr>
          <w:p w14:paraId="303F3127" w14:textId="0A0EBACE" w:rsidR="000A1F7F" w:rsidRPr="00221240" w:rsidRDefault="000A1F7F" w:rsidP="000A1F7F">
            <w:pPr>
              <w:rPr>
                <w:rFonts w:ascii="Arial" w:hAnsi="Arial" w:cs="Arial"/>
                <w:sz w:val="18"/>
                <w:szCs w:val="18"/>
                <w:lang w:val="en-GB"/>
              </w:rPr>
            </w:pPr>
            <w:r w:rsidRPr="00221240">
              <w:rPr>
                <w:rFonts w:ascii="Arial" w:hAnsi="Arial" w:cs="Arial"/>
                <w:sz w:val="18"/>
                <w:szCs w:val="18"/>
                <w:lang w:val="en-GB"/>
              </w:rPr>
              <w:t>Threat ID</w:t>
            </w:r>
          </w:p>
        </w:tc>
        <w:tc>
          <w:tcPr>
            <w:tcW w:w="4385" w:type="pct"/>
            <w:shd w:val="clear" w:color="auto" w:fill="auto"/>
            <w:vAlign w:val="center"/>
          </w:tcPr>
          <w:p w14:paraId="034D7B57" w14:textId="7A757A03" w:rsidR="000A1F7F" w:rsidRPr="00221240" w:rsidRDefault="000A1F7F" w:rsidP="000A1F7F">
            <w:pPr>
              <w:rPr>
                <w:rFonts w:ascii="Arial" w:hAnsi="Arial" w:cs="Arial"/>
                <w:b w:val="0"/>
                <w:sz w:val="18"/>
                <w:szCs w:val="18"/>
                <w:lang w:val="en-GB"/>
              </w:rPr>
            </w:pPr>
            <w:r w:rsidRPr="00221240">
              <w:rPr>
                <w:rFonts w:ascii="Arial" w:hAnsi="Arial" w:cs="Arial"/>
                <w:sz w:val="18"/>
                <w:szCs w:val="18"/>
                <w:lang w:val="en-GB"/>
              </w:rPr>
              <w:t>T-O-RAN-08</w:t>
            </w:r>
          </w:p>
        </w:tc>
      </w:tr>
      <w:tr w:rsidR="000A1F7F" w:rsidRPr="00221240" w14:paraId="509C0C8C" w14:textId="77777777" w:rsidTr="00301FEC">
        <w:trPr>
          <w:jc w:val="center"/>
        </w:trPr>
        <w:tc>
          <w:tcPr>
            <w:tcW w:w="615" w:type="pct"/>
            <w:shd w:val="clear" w:color="auto" w:fill="000099"/>
            <w:vAlign w:val="center"/>
          </w:tcPr>
          <w:p w14:paraId="55757ACE" w14:textId="517ECC7B" w:rsidR="000A1F7F" w:rsidRPr="00221240" w:rsidRDefault="000A1F7F" w:rsidP="000A1F7F">
            <w:pPr>
              <w:rPr>
                <w:rFonts w:ascii="Arial" w:hAnsi="Arial" w:cs="Arial"/>
                <w:b/>
                <w:sz w:val="18"/>
                <w:szCs w:val="18"/>
                <w:lang w:val="en-GB"/>
              </w:rPr>
            </w:pPr>
            <w:r w:rsidRPr="00221240">
              <w:rPr>
                <w:rFonts w:ascii="Arial" w:hAnsi="Arial" w:cs="Arial"/>
                <w:b/>
                <w:sz w:val="18"/>
                <w:szCs w:val="18"/>
                <w:lang w:val="en-GB"/>
              </w:rPr>
              <w:t>Threat title</w:t>
            </w:r>
          </w:p>
        </w:tc>
        <w:tc>
          <w:tcPr>
            <w:tcW w:w="4385" w:type="pct"/>
            <w:vAlign w:val="center"/>
          </w:tcPr>
          <w:p w14:paraId="16F503B6" w14:textId="680D5234" w:rsidR="000A1F7F" w:rsidRPr="00221240" w:rsidRDefault="000A1F7F" w:rsidP="000A1F7F">
            <w:pPr>
              <w:rPr>
                <w:rFonts w:ascii="Arial" w:hAnsi="Arial" w:cs="Arial"/>
                <w:sz w:val="18"/>
                <w:szCs w:val="18"/>
                <w:lang w:val="en-GB"/>
              </w:rPr>
            </w:pPr>
            <w:r w:rsidRPr="00221240">
              <w:rPr>
                <w:rFonts w:ascii="Arial" w:hAnsi="Arial" w:cs="Arial"/>
                <w:sz w:val="18"/>
                <w:szCs w:val="18"/>
                <w:lang w:val="en-GB"/>
              </w:rPr>
              <w:t>An attacker manipulates or intercepts O-RAN data, compromising integrity and confidentiality.</w:t>
            </w:r>
          </w:p>
        </w:tc>
      </w:tr>
      <w:tr w:rsidR="000A1F7F" w:rsidRPr="00221240" w14:paraId="3F16FA59" w14:textId="77777777" w:rsidTr="00301FEC">
        <w:trPr>
          <w:jc w:val="center"/>
        </w:trPr>
        <w:tc>
          <w:tcPr>
            <w:tcW w:w="615" w:type="pct"/>
            <w:shd w:val="clear" w:color="auto" w:fill="000099"/>
            <w:vAlign w:val="center"/>
          </w:tcPr>
          <w:p w14:paraId="0D9A2FE1" w14:textId="39449EFE" w:rsidR="000A1F7F" w:rsidRPr="00221240" w:rsidRDefault="000A1F7F" w:rsidP="000A1F7F">
            <w:pPr>
              <w:rPr>
                <w:rFonts w:ascii="Arial" w:hAnsi="Arial" w:cs="Arial"/>
                <w:b/>
                <w:sz w:val="18"/>
                <w:szCs w:val="18"/>
                <w:lang w:val="en-GB"/>
              </w:rPr>
            </w:pPr>
            <w:r w:rsidRPr="00221240">
              <w:rPr>
                <w:rFonts w:ascii="Arial" w:hAnsi="Arial" w:cs="Arial"/>
                <w:b/>
                <w:sz w:val="18"/>
                <w:szCs w:val="18"/>
                <w:lang w:val="en-GB"/>
              </w:rPr>
              <w:t>Threat description</w:t>
            </w:r>
          </w:p>
        </w:tc>
        <w:tc>
          <w:tcPr>
            <w:tcW w:w="4385" w:type="pct"/>
            <w:vAlign w:val="center"/>
          </w:tcPr>
          <w:p w14:paraId="564563EA" w14:textId="0BF4E42B" w:rsidR="000A1F7F" w:rsidRPr="00221240" w:rsidRDefault="000A1F7F" w:rsidP="000A1F7F">
            <w:pPr>
              <w:rPr>
                <w:rFonts w:ascii="Arial" w:hAnsi="Arial" w:cs="Arial"/>
                <w:sz w:val="18"/>
                <w:szCs w:val="18"/>
                <w:lang w:val="en-GB"/>
              </w:rPr>
            </w:pPr>
            <w:r w:rsidRPr="00221240">
              <w:rPr>
                <w:rFonts w:ascii="Arial" w:hAnsi="Arial" w:cs="Arial"/>
                <w:sz w:val="18"/>
                <w:szCs w:val="18"/>
                <w:lang w:val="en-GB"/>
              </w:rPr>
              <w:t>Due to insecure designs (e.g., poor encryption, missing integrity checks), misconfigured architecture elements (exposed ports/services, lack of secure storage), boundary protocol flaws (weak or no encryption, incorrect sequence handling), open O-RAN interfaces (lacking replay protection, using outdated TLS), or software integrity failures (booting from unauthorized memory devices or applying malicious firmware), attackers can tamper with data or intercept sensitive information. This includes altering critical parameters in transit, exposing private keys and certificates, or injecting malware via unverified updates, undermining the integrity and confidentiality of O-RAN operations.</w:t>
            </w:r>
          </w:p>
        </w:tc>
      </w:tr>
      <w:tr w:rsidR="000A1F7F" w:rsidRPr="00221240" w14:paraId="402CB264" w14:textId="77777777" w:rsidTr="00301FEC">
        <w:trPr>
          <w:jc w:val="center"/>
        </w:trPr>
        <w:tc>
          <w:tcPr>
            <w:tcW w:w="615" w:type="pct"/>
            <w:shd w:val="clear" w:color="auto" w:fill="000099"/>
            <w:vAlign w:val="center"/>
          </w:tcPr>
          <w:p w14:paraId="33C436E4" w14:textId="4CE20310" w:rsidR="000A1F7F" w:rsidRPr="00221240" w:rsidRDefault="000A1F7F" w:rsidP="000A1F7F">
            <w:pPr>
              <w:rPr>
                <w:rFonts w:ascii="Arial" w:hAnsi="Arial" w:cs="Arial"/>
                <w:b/>
                <w:sz w:val="18"/>
                <w:szCs w:val="18"/>
                <w:lang w:val="en-GB"/>
              </w:rPr>
            </w:pPr>
            <w:r w:rsidRPr="00221240">
              <w:rPr>
                <w:rFonts w:ascii="Arial" w:hAnsi="Arial" w:cs="Arial"/>
                <w:b/>
                <w:sz w:val="18"/>
                <w:szCs w:val="18"/>
                <w:lang w:val="en-GB"/>
              </w:rPr>
              <w:t>Threat type</w:t>
            </w:r>
          </w:p>
        </w:tc>
        <w:tc>
          <w:tcPr>
            <w:tcW w:w="4385" w:type="pct"/>
            <w:vAlign w:val="center"/>
          </w:tcPr>
          <w:p w14:paraId="097A9ED9" w14:textId="159C548E" w:rsidR="000A1F7F" w:rsidRPr="00221240" w:rsidRDefault="000A1F7F" w:rsidP="000A1F7F">
            <w:pPr>
              <w:rPr>
                <w:rFonts w:ascii="Arial" w:hAnsi="Arial" w:cs="Arial"/>
                <w:sz w:val="18"/>
                <w:szCs w:val="18"/>
                <w:lang w:val="en-GB"/>
              </w:rPr>
            </w:pPr>
            <w:r w:rsidRPr="00221240">
              <w:rPr>
                <w:rFonts w:ascii="Arial" w:hAnsi="Arial" w:cs="Arial"/>
                <w:sz w:val="18"/>
                <w:szCs w:val="18"/>
                <w:lang w:val="en-GB"/>
              </w:rPr>
              <w:t>Tampering, Information Disclosure</w:t>
            </w:r>
          </w:p>
        </w:tc>
      </w:tr>
      <w:tr w:rsidR="000A1F7F" w:rsidRPr="00221240" w14:paraId="7EAC9310" w14:textId="77777777" w:rsidTr="00301FEC">
        <w:trPr>
          <w:jc w:val="center"/>
        </w:trPr>
        <w:tc>
          <w:tcPr>
            <w:tcW w:w="615" w:type="pct"/>
            <w:shd w:val="clear" w:color="auto" w:fill="000099"/>
            <w:vAlign w:val="center"/>
          </w:tcPr>
          <w:p w14:paraId="15BB017D" w14:textId="296499F6" w:rsidR="000A1F7F" w:rsidRPr="00221240" w:rsidRDefault="000A1F7F" w:rsidP="000A1F7F">
            <w:pPr>
              <w:rPr>
                <w:rFonts w:ascii="Arial" w:hAnsi="Arial" w:cs="Arial"/>
                <w:b/>
                <w:sz w:val="18"/>
                <w:szCs w:val="18"/>
                <w:lang w:val="en-GB"/>
              </w:rPr>
            </w:pPr>
            <w:r w:rsidRPr="00221240">
              <w:rPr>
                <w:rFonts w:ascii="Arial" w:hAnsi="Arial" w:cs="Arial"/>
                <w:b/>
                <w:sz w:val="18"/>
                <w:szCs w:val="18"/>
                <w:lang w:val="en-GB"/>
              </w:rPr>
              <w:t>Vulnerabilities</w:t>
            </w:r>
          </w:p>
        </w:tc>
        <w:tc>
          <w:tcPr>
            <w:tcW w:w="4385" w:type="pct"/>
            <w:vAlign w:val="center"/>
          </w:tcPr>
          <w:p w14:paraId="13734C0F" w14:textId="77777777" w:rsidR="000A1F7F" w:rsidRPr="00221240" w:rsidRDefault="000A1F7F" w:rsidP="000A1F7F">
            <w:pPr>
              <w:rPr>
                <w:rFonts w:ascii="Arial" w:hAnsi="Arial" w:cs="Arial"/>
                <w:sz w:val="18"/>
                <w:szCs w:val="18"/>
                <w:lang w:val="en-GB"/>
              </w:rPr>
            </w:pPr>
            <w:r w:rsidRPr="00221240">
              <w:rPr>
                <w:rFonts w:ascii="Arial" w:hAnsi="Arial" w:cs="Arial"/>
                <w:sz w:val="18"/>
                <w:szCs w:val="18"/>
                <w:lang w:val="en-GB"/>
              </w:rPr>
              <w:t>Weak or missing encryption (TLS &lt; 1.2, SSH password auth)</w:t>
            </w:r>
          </w:p>
          <w:p w14:paraId="49399F2F" w14:textId="77777777" w:rsidR="000A1F7F" w:rsidRPr="00221240" w:rsidRDefault="000A1F7F" w:rsidP="000A1F7F">
            <w:pPr>
              <w:rPr>
                <w:rFonts w:ascii="Arial" w:hAnsi="Arial" w:cs="Arial"/>
                <w:sz w:val="18"/>
                <w:szCs w:val="18"/>
                <w:lang w:val="en-GB"/>
              </w:rPr>
            </w:pPr>
            <w:r w:rsidRPr="00221240">
              <w:rPr>
                <w:rFonts w:ascii="Arial" w:hAnsi="Arial" w:cs="Arial"/>
                <w:sz w:val="18"/>
                <w:szCs w:val="18"/>
                <w:lang w:val="en-GB"/>
              </w:rPr>
              <w:t>No or insufficient integrity checks for data (in transit or at rest)</w:t>
            </w:r>
          </w:p>
          <w:p w14:paraId="429CAFB5" w14:textId="77777777" w:rsidR="000A1F7F" w:rsidRPr="00221240" w:rsidRDefault="000A1F7F" w:rsidP="000A1F7F">
            <w:pPr>
              <w:rPr>
                <w:rFonts w:ascii="Arial" w:hAnsi="Arial" w:cs="Arial"/>
                <w:sz w:val="18"/>
                <w:szCs w:val="18"/>
                <w:lang w:val="en-GB"/>
              </w:rPr>
            </w:pPr>
            <w:r w:rsidRPr="00221240">
              <w:rPr>
                <w:rFonts w:ascii="Arial" w:hAnsi="Arial" w:cs="Arial"/>
                <w:sz w:val="18"/>
                <w:szCs w:val="18"/>
                <w:lang w:val="en-GB"/>
              </w:rPr>
              <w:t>Poor replay protection or insecure protocol steps</w:t>
            </w:r>
          </w:p>
          <w:p w14:paraId="100D803C" w14:textId="77777777" w:rsidR="000A1F7F" w:rsidRPr="00221240" w:rsidRDefault="000A1F7F" w:rsidP="000A1F7F">
            <w:pPr>
              <w:rPr>
                <w:rFonts w:ascii="Arial" w:hAnsi="Arial" w:cs="Arial"/>
                <w:sz w:val="18"/>
                <w:szCs w:val="18"/>
                <w:lang w:val="en-GB"/>
              </w:rPr>
            </w:pPr>
            <w:r w:rsidRPr="00221240">
              <w:rPr>
                <w:rFonts w:ascii="Arial" w:hAnsi="Arial" w:cs="Arial"/>
                <w:sz w:val="18"/>
                <w:szCs w:val="18"/>
                <w:lang w:val="en-GB"/>
              </w:rPr>
              <w:t>Failure to validate software packages or firmware</w:t>
            </w:r>
          </w:p>
          <w:p w14:paraId="70FD2A3A" w14:textId="77777777" w:rsidR="000A1F7F" w:rsidRPr="00221240" w:rsidRDefault="000A1F7F" w:rsidP="000A1F7F">
            <w:pPr>
              <w:rPr>
                <w:rFonts w:ascii="Arial" w:hAnsi="Arial" w:cs="Arial"/>
                <w:sz w:val="18"/>
                <w:szCs w:val="18"/>
                <w:lang w:val="en-GB"/>
              </w:rPr>
            </w:pPr>
            <w:r w:rsidRPr="00221240">
              <w:rPr>
                <w:rFonts w:ascii="Arial" w:hAnsi="Arial" w:cs="Arial"/>
                <w:sz w:val="18"/>
                <w:szCs w:val="18"/>
                <w:lang w:val="en-GB"/>
              </w:rPr>
              <w:t>Exposed administrative functions displaying confidential data</w:t>
            </w:r>
          </w:p>
          <w:p w14:paraId="4234CD16" w14:textId="3B49E842" w:rsidR="000A1F7F" w:rsidRPr="00221240" w:rsidRDefault="000A1F7F" w:rsidP="000A1F7F">
            <w:pPr>
              <w:rPr>
                <w:rFonts w:ascii="Arial" w:hAnsi="Arial" w:cs="Arial"/>
                <w:sz w:val="18"/>
                <w:szCs w:val="18"/>
                <w:lang w:val="en-GB"/>
              </w:rPr>
            </w:pPr>
            <w:r w:rsidRPr="00221240">
              <w:rPr>
                <w:rFonts w:ascii="Arial" w:hAnsi="Arial" w:cs="Arial"/>
                <w:sz w:val="18"/>
                <w:szCs w:val="18"/>
                <w:lang w:val="en-GB"/>
              </w:rPr>
              <w:t>Lack of secure storage for sensitive data</w:t>
            </w:r>
          </w:p>
        </w:tc>
      </w:tr>
      <w:tr w:rsidR="000A1F7F" w:rsidRPr="00221240" w14:paraId="0E2AB417" w14:textId="77777777" w:rsidTr="00301FEC">
        <w:trPr>
          <w:jc w:val="center"/>
        </w:trPr>
        <w:tc>
          <w:tcPr>
            <w:tcW w:w="615" w:type="pct"/>
            <w:shd w:val="clear" w:color="auto" w:fill="000099"/>
            <w:vAlign w:val="center"/>
          </w:tcPr>
          <w:p w14:paraId="0B676DCD" w14:textId="1D60091D" w:rsidR="000A1F7F" w:rsidRPr="00221240" w:rsidRDefault="000A1F7F" w:rsidP="000A1F7F">
            <w:pPr>
              <w:rPr>
                <w:rFonts w:ascii="Arial" w:hAnsi="Arial" w:cs="Arial"/>
                <w:b/>
                <w:sz w:val="18"/>
                <w:szCs w:val="18"/>
                <w:lang w:val="en-GB"/>
              </w:rPr>
            </w:pPr>
            <w:r w:rsidRPr="00221240">
              <w:rPr>
                <w:rFonts w:ascii="Arial" w:hAnsi="Arial" w:cs="Arial"/>
                <w:b/>
                <w:sz w:val="18"/>
                <w:szCs w:val="18"/>
                <w:lang w:val="en-GB"/>
              </w:rPr>
              <w:t>Impact type</w:t>
            </w:r>
          </w:p>
        </w:tc>
        <w:tc>
          <w:tcPr>
            <w:tcW w:w="4385" w:type="pct"/>
            <w:vAlign w:val="center"/>
          </w:tcPr>
          <w:p w14:paraId="19EC028E" w14:textId="084A6EE9" w:rsidR="000A1F7F" w:rsidRPr="00221240" w:rsidRDefault="000A1F7F" w:rsidP="000A1F7F">
            <w:pPr>
              <w:rPr>
                <w:rFonts w:ascii="Arial" w:hAnsi="Arial" w:cs="Arial"/>
                <w:sz w:val="18"/>
                <w:szCs w:val="18"/>
                <w:lang w:val="en-GB"/>
              </w:rPr>
            </w:pPr>
            <w:r w:rsidRPr="00221240">
              <w:rPr>
                <w:rFonts w:ascii="Arial" w:hAnsi="Arial" w:cs="Arial"/>
                <w:sz w:val="18"/>
                <w:szCs w:val="18"/>
                <w:lang w:val="en-GB"/>
              </w:rPr>
              <w:t>Integrity, Confidentiality</w:t>
            </w:r>
          </w:p>
        </w:tc>
      </w:tr>
      <w:tr w:rsidR="000A1F7F" w:rsidRPr="00221240" w14:paraId="4B8BEF08" w14:textId="77777777" w:rsidTr="00301FEC">
        <w:trPr>
          <w:jc w:val="center"/>
        </w:trPr>
        <w:tc>
          <w:tcPr>
            <w:tcW w:w="615" w:type="pct"/>
            <w:shd w:val="clear" w:color="auto" w:fill="000099"/>
            <w:vAlign w:val="center"/>
          </w:tcPr>
          <w:p w14:paraId="4BC73247" w14:textId="2A8D9E2A" w:rsidR="000A1F7F" w:rsidRPr="00221240" w:rsidRDefault="000A1F7F" w:rsidP="000A1F7F">
            <w:pPr>
              <w:rPr>
                <w:rFonts w:ascii="Arial" w:hAnsi="Arial" w:cs="Arial"/>
                <w:b/>
                <w:sz w:val="18"/>
                <w:szCs w:val="18"/>
                <w:lang w:val="en-GB"/>
              </w:rPr>
            </w:pPr>
            <w:r w:rsidRPr="00221240">
              <w:rPr>
                <w:rFonts w:ascii="Arial" w:hAnsi="Arial" w:cs="Arial"/>
                <w:b/>
                <w:sz w:val="18"/>
                <w:szCs w:val="18"/>
                <w:lang w:val="en-GB"/>
              </w:rPr>
              <w:t>Affected Assets</w:t>
            </w:r>
          </w:p>
        </w:tc>
        <w:tc>
          <w:tcPr>
            <w:tcW w:w="4385" w:type="pct"/>
            <w:vAlign w:val="center"/>
          </w:tcPr>
          <w:p w14:paraId="15F9699B" w14:textId="77777777" w:rsidR="000A1F7F" w:rsidRPr="00221240" w:rsidRDefault="000A1F7F" w:rsidP="000A1F7F">
            <w:pPr>
              <w:rPr>
                <w:rFonts w:ascii="Arial" w:hAnsi="Arial" w:cs="Arial"/>
                <w:sz w:val="18"/>
                <w:szCs w:val="18"/>
                <w:lang w:val="en-GB"/>
              </w:rPr>
            </w:pPr>
            <w:r w:rsidRPr="00221240">
              <w:rPr>
                <w:rFonts w:ascii="Arial" w:hAnsi="Arial" w:cs="Arial"/>
                <w:sz w:val="18"/>
                <w:szCs w:val="18"/>
                <w:lang w:val="en-GB"/>
              </w:rPr>
              <w:t>ASSET-D-01 to ASSET-D-10, ASSET-D-15, ASSET-D-16, ASSET-D-17, ASSET-D-19, ASSET-D-22 to ASSET-D-39</w:t>
            </w:r>
          </w:p>
          <w:p w14:paraId="33E0A0F7" w14:textId="1C552991" w:rsidR="000A1F7F" w:rsidRPr="00221240" w:rsidRDefault="000A1F7F" w:rsidP="000A1F7F">
            <w:pPr>
              <w:rPr>
                <w:rFonts w:ascii="Arial" w:hAnsi="Arial" w:cs="Arial"/>
                <w:sz w:val="18"/>
                <w:szCs w:val="18"/>
                <w:lang w:val="en-GB"/>
              </w:rPr>
            </w:pPr>
            <w:r w:rsidRPr="00221240">
              <w:rPr>
                <w:rFonts w:ascii="Arial" w:hAnsi="Arial" w:cs="Arial"/>
                <w:sz w:val="18"/>
                <w:szCs w:val="18"/>
                <w:lang w:val="en-GB"/>
              </w:rPr>
              <w:t>ASSET-C-01 to ASSET-C-43</w:t>
            </w:r>
          </w:p>
        </w:tc>
      </w:tr>
    </w:tbl>
    <w:p w14:paraId="6F8F0936" w14:textId="77777777" w:rsidR="009F07AF" w:rsidRPr="00221240" w:rsidRDefault="009F07AF" w:rsidP="009F07AF">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5"/>
        <w:gridCol w:w="8446"/>
      </w:tblGrid>
      <w:tr w:rsidR="009F07AF" w:rsidRPr="00221240" w14:paraId="4DF41985" w14:textId="77777777" w:rsidTr="00301FEC">
        <w:trPr>
          <w:cnfStyle w:val="100000000000" w:firstRow="1" w:lastRow="0" w:firstColumn="0" w:lastColumn="0" w:oddVBand="0" w:evenVBand="0" w:oddHBand="0" w:evenHBand="0" w:firstRowFirstColumn="0" w:firstRowLastColumn="0" w:lastRowFirstColumn="0" w:lastRowLastColumn="0"/>
          <w:jc w:val="center"/>
        </w:trPr>
        <w:tc>
          <w:tcPr>
            <w:tcW w:w="615" w:type="pct"/>
            <w:shd w:val="clear" w:color="auto" w:fill="000099"/>
            <w:vAlign w:val="center"/>
          </w:tcPr>
          <w:p w14:paraId="5D615780" w14:textId="77777777" w:rsidR="009F07AF" w:rsidRPr="00221240" w:rsidRDefault="009F07AF" w:rsidP="009F07AF">
            <w:pPr>
              <w:rPr>
                <w:rFonts w:ascii="Arial" w:hAnsi="Arial" w:cs="Arial"/>
                <w:sz w:val="18"/>
                <w:szCs w:val="18"/>
                <w:lang w:val="en-GB"/>
              </w:rPr>
            </w:pPr>
            <w:r w:rsidRPr="00221240">
              <w:rPr>
                <w:rFonts w:ascii="Arial" w:hAnsi="Arial" w:cs="Arial"/>
                <w:sz w:val="18"/>
                <w:szCs w:val="18"/>
                <w:lang w:val="en-GB"/>
              </w:rPr>
              <w:t>Threat ID</w:t>
            </w:r>
          </w:p>
        </w:tc>
        <w:tc>
          <w:tcPr>
            <w:tcW w:w="4385" w:type="pct"/>
            <w:shd w:val="clear" w:color="auto" w:fill="auto"/>
            <w:vAlign w:val="center"/>
          </w:tcPr>
          <w:p w14:paraId="7A669F24" w14:textId="088672D3" w:rsidR="009F07AF" w:rsidRPr="00221240" w:rsidRDefault="009F07AF" w:rsidP="009F07AF">
            <w:pPr>
              <w:rPr>
                <w:rFonts w:ascii="Arial" w:hAnsi="Arial" w:cs="Arial"/>
                <w:b w:val="0"/>
                <w:sz w:val="18"/>
                <w:szCs w:val="18"/>
                <w:lang w:val="en-GB"/>
              </w:rPr>
            </w:pPr>
            <w:r w:rsidRPr="00221240">
              <w:rPr>
                <w:rFonts w:ascii="Arial" w:hAnsi="Arial" w:cs="Arial"/>
                <w:sz w:val="18"/>
                <w:szCs w:val="18"/>
                <w:lang w:val="en-GB"/>
              </w:rPr>
              <w:t>T-O-RAN-09</w:t>
            </w:r>
            <w:r w:rsidR="00541BAE" w:rsidRPr="00221240">
              <w:rPr>
                <w:rFonts w:ascii="Arial" w:hAnsi="Arial" w:cs="Arial"/>
                <w:sz w:val="18"/>
                <w:szCs w:val="18"/>
                <w:lang w:val="en-GB"/>
              </w:rPr>
              <w:t xml:space="preserve"> (Void)</w:t>
            </w:r>
          </w:p>
        </w:tc>
      </w:tr>
    </w:tbl>
    <w:p w14:paraId="2E5EC2A1" w14:textId="77777777" w:rsidR="00286B8C" w:rsidRPr="00221240" w:rsidRDefault="00286B8C" w:rsidP="000140D6">
      <w:pPr>
        <w:spacing w:after="240"/>
        <w:rPr>
          <w:rFonts w:ascii="Arial" w:hAnsi="Arial" w:cs="Arial"/>
          <w:color w:val="FF0000"/>
          <w:sz w:val="18"/>
          <w:szCs w:val="18"/>
          <w:highlight w:val="yellow"/>
          <w:lang w:val="en-GB"/>
        </w:rPr>
      </w:pPr>
    </w:p>
    <w:tbl>
      <w:tblPr>
        <w:tblStyle w:val="TableGrid"/>
        <w:tblW w:w="0" w:type="auto"/>
        <w:tblLook w:val="04A0" w:firstRow="1" w:lastRow="0" w:firstColumn="1" w:lastColumn="0" w:noHBand="0" w:noVBand="1"/>
      </w:tblPr>
      <w:tblGrid>
        <w:gridCol w:w="1271"/>
        <w:gridCol w:w="8358"/>
      </w:tblGrid>
      <w:tr w:rsidR="00286B8C" w:rsidRPr="00221240" w14:paraId="0F93F5FF" w14:textId="77777777" w:rsidTr="00170977">
        <w:tc>
          <w:tcPr>
            <w:tcW w:w="1271" w:type="dxa"/>
            <w:shd w:val="clear" w:color="auto" w:fill="000099"/>
          </w:tcPr>
          <w:p w14:paraId="045D6891" w14:textId="77777777" w:rsidR="00286B8C" w:rsidRPr="00221240" w:rsidRDefault="00286B8C" w:rsidP="00170977">
            <w:pPr>
              <w:spacing w:after="0"/>
              <w:jc w:val="both"/>
              <w:rPr>
                <w:rFonts w:ascii="Arial" w:hAnsi="Arial" w:cs="Arial"/>
                <w:b/>
                <w:bCs/>
                <w:sz w:val="18"/>
                <w:szCs w:val="18"/>
                <w:lang w:val="en-GB"/>
              </w:rPr>
            </w:pPr>
            <w:r w:rsidRPr="00221240">
              <w:rPr>
                <w:rFonts w:ascii="Arial" w:hAnsi="Arial" w:cs="Arial"/>
                <w:b/>
                <w:bCs/>
                <w:sz w:val="18"/>
                <w:szCs w:val="18"/>
                <w:lang w:val="en-GB"/>
              </w:rPr>
              <w:lastRenderedPageBreak/>
              <w:t>Threat ID</w:t>
            </w:r>
          </w:p>
        </w:tc>
        <w:tc>
          <w:tcPr>
            <w:tcW w:w="8358" w:type="dxa"/>
          </w:tcPr>
          <w:p w14:paraId="0E81407F" w14:textId="7BF51C60" w:rsidR="00286B8C" w:rsidRPr="00221240" w:rsidRDefault="00286B8C" w:rsidP="00286B8C">
            <w:pPr>
              <w:rPr>
                <w:rFonts w:ascii="Arial" w:hAnsi="Arial" w:cs="Arial"/>
                <w:b/>
                <w:bCs/>
                <w:sz w:val="18"/>
                <w:szCs w:val="18"/>
                <w:lang w:val="en-GB"/>
              </w:rPr>
            </w:pPr>
            <w:r w:rsidRPr="00221240">
              <w:rPr>
                <w:rFonts w:ascii="Arial" w:hAnsi="Arial" w:cs="Arial"/>
                <w:b/>
                <w:bCs/>
                <w:sz w:val="18"/>
                <w:szCs w:val="18"/>
                <w:lang w:val="en-GB"/>
              </w:rPr>
              <w:t>T-O-RAN-10</w:t>
            </w:r>
            <w:r w:rsidR="00400E45" w:rsidRPr="00221240">
              <w:rPr>
                <w:rFonts w:ascii="Arial" w:hAnsi="Arial" w:cs="Arial"/>
                <w:b/>
                <w:bCs/>
                <w:sz w:val="18"/>
                <w:szCs w:val="18"/>
                <w:lang w:val="en-GB"/>
              </w:rPr>
              <w:t xml:space="preserve"> (Void)</w:t>
            </w:r>
          </w:p>
        </w:tc>
      </w:tr>
    </w:tbl>
    <w:p w14:paraId="047D9443" w14:textId="77777777" w:rsidR="00286B8C" w:rsidRPr="00B114DE" w:rsidRDefault="00286B8C" w:rsidP="00AC00A7">
      <w:pPr>
        <w:rPr>
          <w:lang w:val="en-GB"/>
        </w:rPr>
      </w:pPr>
    </w:p>
    <w:p w14:paraId="4EBA7F46" w14:textId="6B6C7498" w:rsidR="0072480A" w:rsidRPr="00B114DE" w:rsidRDefault="004942AE" w:rsidP="00CA3561">
      <w:pPr>
        <w:pStyle w:val="Heading4"/>
        <w:numPr>
          <w:ilvl w:val="3"/>
          <w:numId w:val="62"/>
        </w:numPr>
        <w:ind w:left="0" w:firstLine="0"/>
      </w:pPr>
      <w:r w:rsidRPr="00B114DE">
        <w:t xml:space="preserve">Threats against the </w:t>
      </w:r>
      <w:r w:rsidR="00E978DA" w:rsidRPr="00B114DE">
        <w:t>Open Fronthaul</w:t>
      </w:r>
      <w:r w:rsidRPr="00B114DE">
        <w:t xml:space="preserve"> interface and M-S-C-U planes</w:t>
      </w:r>
    </w:p>
    <w:p w14:paraId="4E3C0410" w14:textId="092F0E31" w:rsidR="0072480A" w:rsidRPr="00B114DE" w:rsidRDefault="0072480A" w:rsidP="0072480A">
      <w:pPr>
        <w:rPr>
          <w:lang w:val="en-GB"/>
        </w:rPr>
      </w:pPr>
      <w:r w:rsidRPr="00B114DE">
        <w:rPr>
          <w:lang w:val="en-GB"/>
        </w:rPr>
        <w:t>The LLS architecture and the fronthaul interface introduce the following threats:</w:t>
      </w:r>
    </w:p>
    <w:p w14:paraId="6D4035BB" w14:textId="3C79A108" w:rsidR="0072480A" w:rsidRPr="00B114DE" w:rsidRDefault="0072480A" w:rsidP="0072480A">
      <w:pPr>
        <w:jc w:val="center"/>
        <w:rPr>
          <w:lang w:val="en-GB"/>
        </w:rPr>
      </w:pPr>
      <w:r w:rsidRPr="00B114DE">
        <w:rPr>
          <w:noProof/>
          <w:lang w:val="en-GB" w:eastAsia="fr-FR"/>
        </w:rPr>
        <w:drawing>
          <wp:inline distT="0" distB="0" distL="0" distR="0" wp14:anchorId="6D9CE72F" wp14:editId="375DFAFF">
            <wp:extent cx="4526429" cy="25146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11560"/>
                    <a:stretch/>
                  </pic:blipFill>
                  <pic:spPr bwMode="auto">
                    <a:xfrm>
                      <a:off x="0" y="0"/>
                      <a:ext cx="4526429"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11DC27BC" w14:textId="2F9BAE24" w:rsidR="0092296D" w:rsidRPr="000A2958" w:rsidRDefault="0072480A" w:rsidP="00625596">
      <w:pPr>
        <w:pStyle w:val="Caption"/>
        <w:jc w:val="center"/>
        <w:rPr>
          <w:rFonts w:ascii="Arial" w:hAnsi="Arial" w:cs="Arial"/>
          <w:color w:val="000000" w:themeColor="text1"/>
          <w:lang w:val="en-GB"/>
        </w:rPr>
      </w:pPr>
      <w:bookmarkStart w:id="305" w:name="_Toc151979652"/>
      <w:bookmarkStart w:id="306" w:name="_Toc171544934"/>
      <w:bookmarkStart w:id="307" w:name="_Toc172714220"/>
      <w:bookmarkStart w:id="308" w:name="_Toc203987400"/>
      <w:bookmarkStart w:id="309" w:name="_Toc215586871"/>
      <w:r w:rsidRPr="000A2958">
        <w:rPr>
          <w:rFonts w:ascii="Arial" w:hAnsi="Arial" w:cs="Arial"/>
          <w:color w:val="000000" w:themeColor="text1"/>
          <w:lang w:val="en-GB"/>
        </w:rPr>
        <w:t xml:space="preserve">Figure </w:t>
      </w:r>
      <w:r w:rsidRPr="000A2958">
        <w:rPr>
          <w:rFonts w:ascii="Arial" w:hAnsi="Arial" w:cs="Arial"/>
          <w:noProof/>
          <w:color w:val="000000" w:themeColor="text1"/>
          <w:lang w:val="en-GB"/>
        </w:rPr>
        <w:fldChar w:fldCharType="begin"/>
      </w:r>
      <w:r w:rsidRPr="000A2958">
        <w:rPr>
          <w:rFonts w:ascii="Arial" w:hAnsi="Arial" w:cs="Arial"/>
          <w:noProof/>
          <w:color w:val="000000" w:themeColor="text1"/>
          <w:lang w:val="en-GB"/>
        </w:rPr>
        <w:instrText xml:space="preserve"> STYLEREF 1 \s </w:instrText>
      </w:r>
      <w:r w:rsidRPr="000A2958">
        <w:rPr>
          <w:rFonts w:ascii="Arial" w:hAnsi="Arial" w:cs="Arial"/>
          <w:noProof/>
          <w:color w:val="000000" w:themeColor="text1"/>
          <w:lang w:val="en-GB"/>
        </w:rPr>
        <w:fldChar w:fldCharType="separate"/>
      </w:r>
      <w:r w:rsidR="00CC59ED">
        <w:rPr>
          <w:rFonts w:ascii="Arial" w:hAnsi="Arial" w:cs="Arial"/>
          <w:noProof/>
          <w:color w:val="000000" w:themeColor="text1"/>
          <w:lang w:val="en-GB"/>
        </w:rPr>
        <w:t>7</w:t>
      </w:r>
      <w:r w:rsidRPr="000A2958">
        <w:rPr>
          <w:rFonts w:ascii="Arial" w:hAnsi="Arial" w:cs="Arial"/>
          <w:noProof/>
          <w:color w:val="000000" w:themeColor="text1"/>
          <w:lang w:val="en-GB"/>
        </w:rPr>
        <w:fldChar w:fldCharType="end"/>
      </w:r>
      <w:r w:rsidRPr="000A2958">
        <w:rPr>
          <w:rFonts w:ascii="Arial" w:hAnsi="Arial" w:cs="Arial"/>
          <w:color w:val="000000" w:themeColor="text1"/>
          <w:lang w:val="en-GB"/>
        </w:rPr>
        <w:noBreakHyphen/>
      </w:r>
      <w:r w:rsidRPr="000A2958">
        <w:rPr>
          <w:rFonts w:ascii="Arial" w:hAnsi="Arial" w:cs="Arial"/>
          <w:noProof/>
          <w:color w:val="000000" w:themeColor="text1"/>
          <w:lang w:val="en-GB"/>
        </w:rPr>
        <w:fldChar w:fldCharType="begin"/>
      </w:r>
      <w:r w:rsidRPr="000A2958">
        <w:rPr>
          <w:rFonts w:ascii="Arial" w:hAnsi="Arial" w:cs="Arial"/>
          <w:noProof/>
          <w:color w:val="000000" w:themeColor="text1"/>
          <w:lang w:val="en-GB"/>
        </w:rPr>
        <w:instrText xml:space="preserve"> SEQ Figure \* ARABIC \s 1 </w:instrText>
      </w:r>
      <w:r w:rsidRPr="000A2958">
        <w:rPr>
          <w:rFonts w:ascii="Arial" w:hAnsi="Arial" w:cs="Arial"/>
          <w:noProof/>
          <w:color w:val="000000" w:themeColor="text1"/>
          <w:lang w:val="en-GB"/>
        </w:rPr>
        <w:fldChar w:fldCharType="separate"/>
      </w:r>
      <w:r w:rsidR="00CC59ED">
        <w:rPr>
          <w:rFonts w:ascii="Arial" w:hAnsi="Arial" w:cs="Arial"/>
          <w:noProof/>
          <w:color w:val="000000" w:themeColor="text1"/>
          <w:lang w:val="en-GB"/>
        </w:rPr>
        <w:t>1</w:t>
      </w:r>
      <w:r w:rsidRPr="000A2958">
        <w:rPr>
          <w:rFonts w:ascii="Arial" w:hAnsi="Arial" w:cs="Arial"/>
          <w:noProof/>
          <w:color w:val="000000" w:themeColor="text1"/>
          <w:lang w:val="en-GB"/>
        </w:rPr>
        <w:fldChar w:fldCharType="end"/>
      </w:r>
      <w:r w:rsidRPr="000A2958">
        <w:rPr>
          <w:rFonts w:ascii="Arial" w:hAnsi="Arial" w:cs="Arial"/>
          <w:color w:val="000000" w:themeColor="text1"/>
          <w:lang w:val="en-GB"/>
        </w:rPr>
        <w:t xml:space="preserve"> : Threats and Vulnerabilities for O-RAN LLS 7-2</w:t>
      </w:r>
      <w:r w:rsidR="00BF3256" w:rsidRPr="000A2958">
        <w:rPr>
          <w:rFonts w:ascii="Arial" w:hAnsi="Arial" w:cs="Arial"/>
          <w:color w:val="000000" w:themeColor="text1"/>
          <w:lang w:val="en-GB"/>
        </w:rPr>
        <w:t>x</w:t>
      </w:r>
      <w:bookmarkEnd w:id="305"/>
      <w:bookmarkEnd w:id="306"/>
      <w:bookmarkEnd w:id="307"/>
      <w:bookmarkEnd w:id="308"/>
      <w:bookmarkEnd w:id="309"/>
    </w:p>
    <w:p w14:paraId="75D738EC" w14:textId="6FC94D87" w:rsidR="0092296D" w:rsidRPr="003221D7" w:rsidRDefault="0092296D" w:rsidP="0092296D">
      <w:pPr>
        <w:rPr>
          <w:rFonts w:ascii="Arial" w:hAnsi="Arial" w:cs="Arial"/>
          <w:b/>
          <w:sz w:val="18"/>
          <w:szCs w:val="18"/>
          <w:u w:val="single"/>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716328" w:rsidRPr="003221D7" w14:paraId="6A09FDA6" w14:textId="77777777" w:rsidTr="00B12B0D">
        <w:trPr>
          <w:cnfStyle w:val="100000000000" w:firstRow="1" w:lastRow="0" w:firstColumn="0" w:lastColumn="0" w:oddVBand="0" w:evenVBand="0" w:oddHBand="0" w:evenHBand="0" w:firstRowFirstColumn="0" w:firstRowLastColumn="0" w:lastRowFirstColumn="0" w:lastRowLastColumn="0"/>
          <w:jc w:val="center"/>
        </w:trPr>
        <w:tc>
          <w:tcPr>
            <w:tcW w:w="704" w:type="pct"/>
            <w:shd w:val="clear" w:color="auto" w:fill="000099"/>
            <w:vAlign w:val="center"/>
          </w:tcPr>
          <w:p w14:paraId="3E9ACA40" w14:textId="77777777" w:rsidR="00EE43B1" w:rsidRPr="003221D7" w:rsidRDefault="00EE43B1" w:rsidP="00BE057F">
            <w:pPr>
              <w:rPr>
                <w:rFonts w:ascii="Arial" w:hAnsi="Arial" w:cs="Arial"/>
                <w:sz w:val="18"/>
                <w:szCs w:val="18"/>
                <w:lang w:val="en-GB"/>
              </w:rPr>
            </w:pPr>
            <w:r w:rsidRPr="003221D7">
              <w:rPr>
                <w:rFonts w:ascii="Arial" w:hAnsi="Arial" w:cs="Arial"/>
                <w:sz w:val="18"/>
                <w:szCs w:val="18"/>
                <w:lang w:val="en-GB"/>
              </w:rPr>
              <w:t>Threat ID</w:t>
            </w:r>
          </w:p>
        </w:tc>
        <w:tc>
          <w:tcPr>
            <w:tcW w:w="4296" w:type="pct"/>
            <w:shd w:val="clear" w:color="auto" w:fill="auto"/>
            <w:vAlign w:val="center"/>
          </w:tcPr>
          <w:p w14:paraId="534DC84C" w14:textId="66A13144" w:rsidR="00EE43B1" w:rsidRPr="003221D7" w:rsidRDefault="00EE43B1" w:rsidP="00BE057F">
            <w:pPr>
              <w:rPr>
                <w:rFonts w:ascii="Arial" w:hAnsi="Arial" w:cs="Arial"/>
                <w:b w:val="0"/>
                <w:sz w:val="18"/>
                <w:szCs w:val="18"/>
                <w:lang w:val="en-GB"/>
              </w:rPr>
            </w:pPr>
            <w:r w:rsidRPr="003221D7">
              <w:rPr>
                <w:rFonts w:ascii="Arial" w:hAnsi="Arial" w:cs="Arial"/>
                <w:sz w:val="18"/>
                <w:szCs w:val="18"/>
                <w:lang w:val="en-GB"/>
              </w:rPr>
              <w:t>T-FRHAUL-01</w:t>
            </w:r>
          </w:p>
        </w:tc>
      </w:tr>
      <w:tr w:rsidR="00716328" w:rsidRPr="003221D7" w14:paraId="4EB2C057" w14:textId="77777777" w:rsidTr="00716328">
        <w:trPr>
          <w:jc w:val="center"/>
        </w:trPr>
        <w:tc>
          <w:tcPr>
            <w:tcW w:w="704" w:type="pct"/>
            <w:shd w:val="clear" w:color="auto" w:fill="000099"/>
            <w:vAlign w:val="center"/>
          </w:tcPr>
          <w:p w14:paraId="1C54B4AE" w14:textId="77777777" w:rsidR="00EE43B1" w:rsidRPr="003221D7" w:rsidRDefault="00EE43B1" w:rsidP="00EE43B1">
            <w:pPr>
              <w:rPr>
                <w:rFonts w:ascii="Arial" w:hAnsi="Arial" w:cs="Arial"/>
                <w:b/>
                <w:sz w:val="18"/>
                <w:szCs w:val="18"/>
                <w:lang w:val="en-GB"/>
              </w:rPr>
            </w:pPr>
            <w:r w:rsidRPr="003221D7">
              <w:rPr>
                <w:rFonts w:ascii="Arial" w:hAnsi="Arial" w:cs="Arial"/>
                <w:b/>
                <w:sz w:val="18"/>
                <w:szCs w:val="18"/>
                <w:lang w:val="en-GB"/>
              </w:rPr>
              <w:t>Threat title</w:t>
            </w:r>
          </w:p>
        </w:tc>
        <w:tc>
          <w:tcPr>
            <w:tcW w:w="4296" w:type="pct"/>
            <w:vAlign w:val="center"/>
          </w:tcPr>
          <w:p w14:paraId="78A435D9" w14:textId="027B4953" w:rsidR="00EE43B1" w:rsidRPr="003221D7" w:rsidRDefault="00EE43B1" w:rsidP="00EE43B1">
            <w:pPr>
              <w:rPr>
                <w:rFonts w:ascii="Arial" w:hAnsi="Arial" w:cs="Arial"/>
                <w:sz w:val="18"/>
                <w:szCs w:val="18"/>
                <w:lang w:val="en-GB"/>
              </w:rPr>
            </w:pPr>
            <w:r w:rsidRPr="003221D7">
              <w:rPr>
                <w:rFonts w:ascii="Arial" w:hAnsi="Arial" w:cs="Arial"/>
                <w:sz w:val="18"/>
                <w:szCs w:val="18"/>
                <w:lang w:val="en-GB"/>
              </w:rPr>
              <w:t>An attacker penetrates O-DU and beyond through O-RU or the Fronthaul interface to access or modify sensitive information [i.12]</w:t>
            </w:r>
          </w:p>
        </w:tc>
      </w:tr>
      <w:tr w:rsidR="00716328" w:rsidRPr="003221D7" w14:paraId="236BBC42" w14:textId="77777777" w:rsidTr="00716328">
        <w:trPr>
          <w:jc w:val="center"/>
        </w:trPr>
        <w:tc>
          <w:tcPr>
            <w:tcW w:w="704" w:type="pct"/>
            <w:shd w:val="clear" w:color="auto" w:fill="000099"/>
            <w:vAlign w:val="center"/>
          </w:tcPr>
          <w:p w14:paraId="3A89A2D9" w14:textId="77777777" w:rsidR="00EE43B1" w:rsidRPr="003221D7" w:rsidRDefault="00EE43B1" w:rsidP="00EE43B1">
            <w:pPr>
              <w:rPr>
                <w:rFonts w:ascii="Arial" w:hAnsi="Arial" w:cs="Arial"/>
                <w:b/>
                <w:sz w:val="18"/>
                <w:szCs w:val="18"/>
                <w:lang w:val="en-GB"/>
              </w:rPr>
            </w:pPr>
            <w:r w:rsidRPr="003221D7">
              <w:rPr>
                <w:rFonts w:ascii="Arial" w:hAnsi="Arial" w:cs="Arial"/>
                <w:b/>
                <w:sz w:val="18"/>
                <w:szCs w:val="18"/>
                <w:lang w:val="en-GB"/>
              </w:rPr>
              <w:t>Threat description</w:t>
            </w:r>
          </w:p>
        </w:tc>
        <w:tc>
          <w:tcPr>
            <w:tcW w:w="4296" w:type="pct"/>
            <w:vAlign w:val="center"/>
          </w:tcPr>
          <w:p w14:paraId="4D391F1F" w14:textId="4EB8B2D1" w:rsidR="00EE43B1" w:rsidRPr="003221D7" w:rsidRDefault="00EE43B1" w:rsidP="00EE43B1">
            <w:pPr>
              <w:rPr>
                <w:rFonts w:ascii="Arial" w:hAnsi="Arial" w:cs="Arial"/>
                <w:sz w:val="18"/>
                <w:szCs w:val="18"/>
                <w:lang w:val="en-GB"/>
              </w:rPr>
            </w:pPr>
            <w:r w:rsidRPr="003221D7">
              <w:rPr>
                <w:rFonts w:ascii="Arial" w:hAnsi="Arial" w:cs="Arial"/>
                <w:sz w:val="18"/>
                <w:szCs w:val="18"/>
                <w:lang w:val="en-GB"/>
              </w:rPr>
              <w:t>When having two different vendors, the O-RU and the O-DU needs to be managed as different entities and may have heterogeneous security levels. Instead, the O-DU will have to bridge the management traffic between the management system and the O-RU. Hence, the bridged traffic becomes a possible attack vector in this split architecture, allowing an attacker to potentially access or modify sensitive information.</w:t>
            </w:r>
          </w:p>
        </w:tc>
      </w:tr>
      <w:tr w:rsidR="00EE43B1" w:rsidRPr="003221D7" w14:paraId="6919E65D" w14:textId="77777777" w:rsidTr="00EE43B1">
        <w:trPr>
          <w:jc w:val="center"/>
        </w:trPr>
        <w:tc>
          <w:tcPr>
            <w:tcW w:w="704" w:type="pct"/>
            <w:shd w:val="clear" w:color="auto" w:fill="000099"/>
          </w:tcPr>
          <w:p w14:paraId="7721FB34" w14:textId="77777777" w:rsidR="00EE43B1" w:rsidRPr="003221D7" w:rsidRDefault="00EE43B1" w:rsidP="00EE43B1">
            <w:pPr>
              <w:rPr>
                <w:rFonts w:ascii="Arial" w:hAnsi="Arial" w:cs="Arial"/>
                <w:b/>
                <w:sz w:val="18"/>
                <w:szCs w:val="18"/>
                <w:lang w:val="en-GB"/>
              </w:rPr>
            </w:pPr>
            <w:r w:rsidRPr="003221D7">
              <w:rPr>
                <w:rFonts w:ascii="Arial" w:hAnsi="Arial" w:cs="Arial"/>
                <w:b/>
                <w:bCs/>
                <w:sz w:val="18"/>
                <w:szCs w:val="18"/>
                <w:lang w:val="en-GB"/>
              </w:rPr>
              <w:t>Threat type</w:t>
            </w:r>
          </w:p>
        </w:tc>
        <w:tc>
          <w:tcPr>
            <w:tcW w:w="4296" w:type="pct"/>
          </w:tcPr>
          <w:p w14:paraId="6DAEE1D0" w14:textId="79C92FEB" w:rsidR="00EE43B1" w:rsidRPr="003221D7" w:rsidRDefault="00EE43B1" w:rsidP="00EE43B1">
            <w:pPr>
              <w:rPr>
                <w:rFonts w:ascii="Arial" w:hAnsi="Arial" w:cs="Arial"/>
                <w:sz w:val="18"/>
                <w:szCs w:val="18"/>
                <w:lang w:val="en-GB"/>
              </w:rPr>
            </w:pPr>
            <w:r w:rsidRPr="003221D7">
              <w:rPr>
                <w:rFonts w:ascii="Arial" w:hAnsi="Arial" w:cs="Arial"/>
                <w:sz w:val="18"/>
                <w:szCs w:val="18"/>
                <w:lang w:val="en-GB"/>
              </w:rPr>
              <w:t>Information disclosure, Tampering</w:t>
            </w:r>
          </w:p>
        </w:tc>
      </w:tr>
      <w:tr w:rsidR="00EE43B1" w:rsidRPr="003221D7" w14:paraId="2FD04AD5" w14:textId="77777777" w:rsidTr="00EE43B1">
        <w:trPr>
          <w:jc w:val="center"/>
        </w:trPr>
        <w:tc>
          <w:tcPr>
            <w:tcW w:w="704" w:type="pct"/>
            <w:shd w:val="clear" w:color="auto" w:fill="000099"/>
          </w:tcPr>
          <w:p w14:paraId="21A77D17" w14:textId="77777777" w:rsidR="00EE43B1" w:rsidRPr="003221D7" w:rsidRDefault="00EE43B1" w:rsidP="00EE43B1">
            <w:pPr>
              <w:rPr>
                <w:rFonts w:ascii="Arial" w:hAnsi="Arial" w:cs="Arial"/>
                <w:b/>
                <w:bCs/>
                <w:sz w:val="18"/>
                <w:szCs w:val="18"/>
                <w:lang w:val="en-GB"/>
              </w:rPr>
            </w:pPr>
            <w:r w:rsidRPr="003221D7">
              <w:rPr>
                <w:rFonts w:ascii="Arial" w:hAnsi="Arial" w:cs="Arial"/>
                <w:b/>
                <w:bCs/>
                <w:sz w:val="18"/>
                <w:szCs w:val="18"/>
                <w:lang w:val="en-GB"/>
              </w:rPr>
              <w:t>Vulnerabilities</w:t>
            </w:r>
          </w:p>
        </w:tc>
        <w:tc>
          <w:tcPr>
            <w:tcW w:w="4296" w:type="pct"/>
          </w:tcPr>
          <w:p w14:paraId="3176A623" w14:textId="57F323C2" w:rsidR="00EE43B1" w:rsidRPr="003221D7" w:rsidRDefault="00EE43B1" w:rsidP="00EE43B1">
            <w:pPr>
              <w:rPr>
                <w:rFonts w:ascii="Arial" w:hAnsi="Arial" w:cs="Arial"/>
                <w:sz w:val="18"/>
                <w:szCs w:val="18"/>
                <w:lang w:val="en-GB"/>
              </w:rPr>
            </w:pPr>
            <w:r w:rsidRPr="003221D7">
              <w:rPr>
                <w:rFonts w:ascii="Arial" w:hAnsi="Arial" w:cs="Arial"/>
                <w:sz w:val="18"/>
                <w:szCs w:val="18"/>
                <w:lang w:val="en-GB"/>
              </w:rPr>
              <w:t>Heterogeneous security levels between O-RU and O-DU provided by different vendors</w:t>
            </w:r>
          </w:p>
        </w:tc>
      </w:tr>
      <w:tr w:rsidR="00EE43B1" w:rsidRPr="003221D7" w14:paraId="001C415B" w14:textId="77777777" w:rsidTr="00EE43B1">
        <w:trPr>
          <w:jc w:val="center"/>
        </w:trPr>
        <w:tc>
          <w:tcPr>
            <w:tcW w:w="704" w:type="pct"/>
            <w:shd w:val="clear" w:color="auto" w:fill="000099"/>
          </w:tcPr>
          <w:p w14:paraId="64D3971B" w14:textId="77777777" w:rsidR="00EE43B1" w:rsidRPr="003221D7" w:rsidRDefault="00EE43B1" w:rsidP="00EE43B1">
            <w:pPr>
              <w:rPr>
                <w:rFonts w:ascii="Arial" w:hAnsi="Arial" w:cs="Arial"/>
                <w:b/>
                <w:bCs/>
                <w:sz w:val="18"/>
                <w:szCs w:val="18"/>
                <w:lang w:val="en-GB"/>
              </w:rPr>
            </w:pPr>
            <w:r w:rsidRPr="003221D7">
              <w:rPr>
                <w:rFonts w:ascii="Arial" w:hAnsi="Arial" w:cs="Arial"/>
                <w:b/>
                <w:bCs/>
                <w:sz w:val="18"/>
                <w:szCs w:val="18"/>
                <w:lang w:val="en-GB"/>
              </w:rPr>
              <w:t>Impact type</w:t>
            </w:r>
          </w:p>
        </w:tc>
        <w:tc>
          <w:tcPr>
            <w:tcW w:w="4296" w:type="pct"/>
          </w:tcPr>
          <w:p w14:paraId="2458DCD3" w14:textId="5D8692B1" w:rsidR="00EE43B1" w:rsidRPr="003221D7" w:rsidRDefault="00EE43B1" w:rsidP="00EE43B1">
            <w:pPr>
              <w:spacing w:after="0"/>
              <w:jc w:val="both"/>
              <w:rPr>
                <w:rFonts w:ascii="Arial" w:hAnsi="Arial" w:cs="Arial"/>
                <w:sz w:val="18"/>
                <w:szCs w:val="18"/>
                <w:lang w:val="en-GB"/>
              </w:rPr>
            </w:pPr>
            <w:r w:rsidRPr="003221D7">
              <w:rPr>
                <w:rFonts w:ascii="Arial" w:hAnsi="Arial" w:cs="Arial"/>
                <w:sz w:val="18"/>
                <w:szCs w:val="18"/>
                <w:lang w:val="en-GB"/>
              </w:rPr>
              <w:t>Confidentiality, Integrity</w:t>
            </w:r>
          </w:p>
        </w:tc>
      </w:tr>
      <w:tr w:rsidR="00EE43B1" w:rsidRPr="003221D7" w14:paraId="59ED570A" w14:textId="77777777" w:rsidTr="00EE43B1">
        <w:trPr>
          <w:jc w:val="center"/>
        </w:trPr>
        <w:tc>
          <w:tcPr>
            <w:tcW w:w="704" w:type="pct"/>
            <w:shd w:val="clear" w:color="auto" w:fill="000099"/>
          </w:tcPr>
          <w:p w14:paraId="5703E419" w14:textId="77777777" w:rsidR="00EE43B1" w:rsidRPr="003221D7" w:rsidRDefault="00EE43B1" w:rsidP="00EE43B1">
            <w:pPr>
              <w:rPr>
                <w:rFonts w:ascii="Arial" w:hAnsi="Arial" w:cs="Arial"/>
                <w:b/>
                <w:bCs/>
                <w:sz w:val="18"/>
                <w:szCs w:val="18"/>
                <w:lang w:val="en-GB"/>
              </w:rPr>
            </w:pPr>
            <w:r w:rsidRPr="003221D7">
              <w:rPr>
                <w:rFonts w:ascii="Arial" w:hAnsi="Arial" w:cs="Arial"/>
                <w:b/>
                <w:bCs/>
                <w:sz w:val="18"/>
                <w:szCs w:val="18"/>
                <w:lang w:val="en-GB"/>
              </w:rPr>
              <w:t>Affected Assets</w:t>
            </w:r>
          </w:p>
        </w:tc>
        <w:tc>
          <w:tcPr>
            <w:tcW w:w="4296" w:type="pct"/>
          </w:tcPr>
          <w:p w14:paraId="09C1B9D8" w14:textId="77777777" w:rsidR="00EE43B1" w:rsidRPr="003221D7" w:rsidRDefault="00EE43B1" w:rsidP="00EE43B1">
            <w:pPr>
              <w:rPr>
                <w:rFonts w:ascii="Arial" w:hAnsi="Arial" w:cs="Arial"/>
                <w:sz w:val="18"/>
                <w:szCs w:val="18"/>
                <w:lang w:val="en-GB"/>
              </w:rPr>
            </w:pPr>
            <w:r w:rsidRPr="003221D7">
              <w:rPr>
                <w:rFonts w:ascii="Arial" w:hAnsi="Arial" w:cs="Arial"/>
                <w:sz w:val="18"/>
                <w:szCs w:val="18"/>
                <w:lang w:val="en-GB"/>
              </w:rPr>
              <w:t>Critical S-Plane data [ASSET-D-01],</w:t>
            </w:r>
          </w:p>
          <w:p w14:paraId="68035301" w14:textId="77777777" w:rsidR="00EE43B1" w:rsidRPr="003221D7" w:rsidRDefault="00EE43B1" w:rsidP="00EE43B1">
            <w:pPr>
              <w:rPr>
                <w:rFonts w:ascii="Arial" w:hAnsi="Arial" w:cs="Arial"/>
                <w:sz w:val="18"/>
                <w:szCs w:val="18"/>
                <w:lang w:val="en-GB"/>
              </w:rPr>
            </w:pPr>
            <w:r w:rsidRPr="003221D7">
              <w:rPr>
                <w:rFonts w:ascii="Arial" w:hAnsi="Arial" w:cs="Arial"/>
                <w:sz w:val="18"/>
                <w:szCs w:val="18"/>
                <w:lang w:val="en-GB"/>
              </w:rPr>
              <w:t>Critical Management-Plane data [ASSET-D-02],</w:t>
            </w:r>
          </w:p>
          <w:p w14:paraId="62944EC3" w14:textId="77777777" w:rsidR="00EE43B1" w:rsidRPr="003221D7" w:rsidRDefault="00EE43B1" w:rsidP="00EE43B1">
            <w:pPr>
              <w:rPr>
                <w:rFonts w:ascii="Arial" w:hAnsi="Arial" w:cs="Arial"/>
                <w:sz w:val="18"/>
                <w:szCs w:val="18"/>
                <w:lang w:val="en-GB"/>
              </w:rPr>
            </w:pPr>
            <w:r w:rsidRPr="003221D7">
              <w:rPr>
                <w:rFonts w:ascii="Arial" w:hAnsi="Arial" w:cs="Arial"/>
                <w:sz w:val="18"/>
                <w:szCs w:val="18"/>
                <w:lang w:val="en-GB"/>
              </w:rPr>
              <w:t>Critical C-Plane data [ASSET-D-04],</w:t>
            </w:r>
          </w:p>
          <w:p w14:paraId="2E8C5D8B" w14:textId="6E9E8347" w:rsidR="00EE43B1" w:rsidRPr="003221D7" w:rsidRDefault="00EE43B1" w:rsidP="00EE43B1">
            <w:pPr>
              <w:rPr>
                <w:rFonts w:ascii="Arial" w:hAnsi="Arial" w:cs="Arial"/>
                <w:sz w:val="18"/>
                <w:szCs w:val="18"/>
                <w:lang w:val="en-GB"/>
              </w:rPr>
            </w:pPr>
            <w:r w:rsidRPr="003221D7">
              <w:rPr>
                <w:rFonts w:ascii="Arial" w:hAnsi="Arial" w:cs="Arial"/>
                <w:sz w:val="18"/>
                <w:szCs w:val="18"/>
                <w:lang w:val="en-GB"/>
              </w:rPr>
              <w:t>Critical Fronthaul U-Plane data [ASSET-D-05]</w:t>
            </w:r>
          </w:p>
        </w:tc>
      </w:tr>
    </w:tbl>
    <w:p w14:paraId="74C4D7E1" w14:textId="77777777" w:rsidR="00EE43B1" w:rsidRPr="003221D7" w:rsidRDefault="00EE43B1" w:rsidP="0092296D">
      <w:pPr>
        <w:rPr>
          <w:rFonts w:ascii="Arial" w:hAnsi="Arial" w:cs="Arial"/>
          <w:b/>
          <w:sz w:val="18"/>
          <w:szCs w:val="18"/>
          <w:u w:val="single"/>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265346" w:rsidRPr="003221D7" w14:paraId="4736AA19" w14:textId="77777777" w:rsidTr="00BE057F">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08EF53C1" w14:textId="77777777" w:rsidR="00265346" w:rsidRPr="003221D7" w:rsidRDefault="00265346" w:rsidP="00BE057F">
            <w:pPr>
              <w:rPr>
                <w:rFonts w:ascii="Arial" w:hAnsi="Arial" w:cs="Arial"/>
                <w:sz w:val="18"/>
                <w:szCs w:val="18"/>
                <w:lang w:val="en-GB"/>
              </w:rPr>
            </w:pPr>
            <w:r w:rsidRPr="003221D7">
              <w:rPr>
                <w:rFonts w:ascii="Arial" w:hAnsi="Arial" w:cs="Arial"/>
                <w:sz w:val="18"/>
                <w:szCs w:val="18"/>
                <w:lang w:val="en-GB"/>
              </w:rPr>
              <w:t>Threat ID</w:t>
            </w:r>
          </w:p>
        </w:tc>
        <w:tc>
          <w:tcPr>
            <w:tcW w:w="4340" w:type="pct"/>
            <w:shd w:val="clear" w:color="auto" w:fill="auto"/>
            <w:vAlign w:val="center"/>
          </w:tcPr>
          <w:p w14:paraId="606CC10B" w14:textId="77777777" w:rsidR="00265346" w:rsidRPr="003221D7" w:rsidRDefault="00265346" w:rsidP="00BE057F">
            <w:pPr>
              <w:rPr>
                <w:rFonts w:ascii="Arial" w:hAnsi="Arial" w:cs="Arial"/>
                <w:b w:val="0"/>
                <w:sz w:val="18"/>
                <w:szCs w:val="18"/>
                <w:lang w:val="en-GB"/>
              </w:rPr>
            </w:pPr>
            <w:r w:rsidRPr="003221D7">
              <w:rPr>
                <w:rFonts w:ascii="Arial" w:hAnsi="Arial" w:cs="Arial"/>
                <w:sz w:val="18"/>
                <w:szCs w:val="18"/>
                <w:lang w:val="en-GB"/>
              </w:rPr>
              <w:t>T-FRHAUL-01A</w:t>
            </w:r>
          </w:p>
        </w:tc>
      </w:tr>
      <w:tr w:rsidR="00265346" w:rsidRPr="003221D7" w14:paraId="78EAEFAB" w14:textId="77777777" w:rsidTr="00BE057F">
        <w:trPr>
          <w:jc w:val="center"/>
        </w:trPr>
        <w:tc>
          <w:tcPr>
            <w:tcW w:w="660" w:type="pct"/>
            <w:shd w:val="clear" w:color="auto" w:fill="000099"/>
            <w:vAlign w:val="center"/>
          </w:tcPr>
          <w:p w14:paraId="17285887" w14:textId="77777777" w:rsidR="00265346" w:rsidRPr="003221D7" w:rsidRDefault="00265346" w:rsidP="00BE057F">
            <w:pPr>
              <w:rPr>
                <w:rFonts w:ascii="Arial" w:hAnsi="Arial" w:cs="Arial"/>
                <w:b/>
                <w:sz w:val="18"/>
                <w:szCs w:val="18"/>
                <w:lang w:val="en-GB"/>
              </w:rPr>
            </w:pPr>
            <w:r w:rsidRPr="003221D7">
              <w:rPr>
                <w:rFonts w:ascii="Arial" w:hAnsi="Arial" w:cs="Arial"/>
                <w:b/>
                <w:sz w:val="18"/>
                <w:szCs w:val="18"/>
                <w:lang w:val="en-GB"/>
              </w:rPr>
              <w:t>Threat title</w:t>
            </w:r>
          </w:p>
        </w:tc>
        <w:tc>
          <w:tcPr>
            <w:tcW w:w="4340" w:type="pct"/>
            <w:vAlign w:val="center"/>
          </w:tcPr>
          <w:p w14:paraId="01D8E58C" w14:textId="77777777" w:rsidR="00265346" w:rsidRPr="003221D7" w:rsidRDefault="00265346" w:rsidP="00BE057F">
            <w:pPr>
              <w:rPr>
                <w:rFonts w:ascii="Arial" w:hAnsi="Arial" w:cs="Arial"/>
                <w:sz w:val="18"/>
                <w:szCs w:val="18"/>
                <w:lang w:val="en-GB"/>
              </w:rPr>
            </w:pPr>
            <w:r w:rsidRPr="003221D7">
              <w:rPr>
                <w:rFonts w:ascii="Arial" w:hAnsi="Arial" w:cs="Arial"/>
                <w:sz w:val="18"/>
                <w:szCs w:val="18"/>
                <w:lang w:val="en-GB"/>
              </w:rPr>
              <w:t>An attacker penetrates O-DU and beyond through O-RU or the Fronthaul interface to impersonate a legitimate system or user [i.12]</w:t>
            </w:r>
          </w:p>
        </w:tc>
      </w:tr>
      <w:tr w:rsidR="00265346" w:rsidRPr="003221D7" w14:paraId="1F926CA7" w14:textId="77777777" w:rsidTr="00BE057F">
        <w:trPr>
          <w:jc w:val="center"/>
        </w:trPr>
        <w:tc>
          <w:tcPr>
            <w:tcW w:w="660" w:type="pct"/>
            <w:shd w:val="clear" w:color="auto" w:fill="000099"/>
            <w:vAlign w:val="center"/>
          </w:tcPr>
          <w:p w14:paraId="67F95BB9" w14:textId="77777777" w:rsidR="00265346" w:rsidRPr="003221D7" w:rsidRDefault="00265346" w:rsidP="00BE057F">
            <w:pPr>
              <w:rPr>
                <w:rFonts w:ascii="Arial" w:hAnsi="Arial" w:cs="Arial"/>
                <w:b/>
                <w:sz w:val="18"/>
                <w:szCs w:val="18"/>
                <w:lang w:val="en-GB"/>
              </w:rPr>
            </w:pPr>
            <w:r w:rsidRPr="003221D7">
              <w:rPr>
                <w:rFonts w:ascii="Arial" w:hAnsi="Arial" w:cs="Arial"/>
                <w:b/>
                <w:sz w:val="18"/>
                <w:szCs w:val="18"/>
                <w:lang w:val="en-GB"/>
              </w:rPr>
              <w:t>Threat description</w:t>
            </w:r>
          </w:p>
        </w:tc>
        <w:tc>
          <w:tcPr>
            <w:tcW w:w="4340" w:type="pct"/>
            <w:vAlign w:val="center"/>
          </w:tcPr>
          <w:p w14:paraId="6440A8A3" w14:textId="3EA7E9A8" w:rsidR="00265346" w:rsidRPr="003221D7" w:rsidRDefault="00265346" w:rsidP="00BE057F">
            <w:pPr>
              <w:rPr>
                <w:rFonts w:ascii="Arial" w:hAnsi="Arial" w:cs="Arial"/>
                <w:sz w:val="18"/>
                <w:szCs w:val="18"/>
                <w:lang w:val="en-GB"/>
              </w:rPr>
            </w:pPr>
            <w:r w:rsidRPr="003221D7">
              <w:rPr>
                <w:rFonts w:ascii="Arial" w:hAnsi="Arial" w:cs="Arial"/>
                <w:sz w:val="18"/>
                <w:szCs w:val="18"/>
                <w:lang w:val="en-GB"/>
              </w:rPr>
              <w:t xml:space="preserve">When having two different vendors, the O-RU and the O-DU need to be managed as different entities and may have heterogeneous security levels. Instead, the O-DU will have to bridge the management traffic between the management system and the O-RU. Hence, an attacker could </w:t>
            </w:r>
            <w:r w:rsidRPr="003221D7">
              <w:rPr>
                <w:rFonts w:ascii="Arial" w:hAnsi="Arial" w:cs="Arial"/>
                <w:sz w:val="18"/>
                <w:szCs w:val="18"/>
                <w:lang w:val="en-GB"/>
              </w:rPr>
              <w:lastRenderedPageBreak/>
              <w:t>potentially exploit the bridging mechanism to impersonate a legitimate system or user, allowing them to access the northbound systems beyond the O-DU through the Open Fronthaul interface.</w:t>
            </w:r>
          </w:p>
        </w:tc>
      </w:tr>
      <w:tr w:rsidR="00265346" w:rsidRPr="003221D7" w14:paraId="291576F8" w14:textId="77777777" w:rsidTr="00BE057F">
        <w:trPr>
          <w:jc w:val="center"/>
        </w:trPr>
        <w:tc>
          <w:tcPr>
            <w:tcW w:w="660" w:type="pct"/>
            <w:shd w:val="clear" w:color="auto" w:fill="000099"/>
          </w:tcPr>
          <w:p w14:paraId="4F5F0AAC" w14:textId="77777777" w:rsidR="00265346" w:rsidRPr="003221D7" w:rsidRDefault="00265346" w:rsidP="00BE057F">
            <w:pPr>
              <w:rPr>
                <w:rFonts w:ascii="Arial" w:hAnsi="Arial" w:cs="Arial"/>
                <w:b/>
                <w:sz w:val="18"/>
                <w:szCs w:val="18"/>
                <w:lang w:val="en-GB"/>
              </w:rPr>
            </w:pPr>
            <w:r w:rsidRPr="003221D7">
              <w:rPr>
                <w:rFonts w:ascii="Arial" w:hAnsi="Arial" w:cs="Arial"/>
                <w:b/>
                <w:bCs/>
                <w:sz w:val="18"/>
                <w:szCs w:val="18"/>
                <w:lang w:val="en-GB"/>
              </w:rPr>
              <w:lastRenderedPageBreak/>
              <w:t>Threat type</w:t>
            </w:r>
          </w:p>
        </w:tc>
        <w:tc>
          <w:tcPr>
            <w:tcW w:w="4340" w:type="pct"/>
          </w:tcPr>
          <w:p w14:paraId="0C2957AE" w14:textId="77777777" w:rsidR="00265346" w:rsidRPr="003221D7" w:rsidRDefault="00265346" w:rsidP="00BE057F">
            <w:pPr>
              <w:rPr>
                <w:rFonts w:ascii="Arial" w:hAnsi="Arial" w:cs="Arial"/>
                <w:sz w:val="18"/>
                <w:szCs w:val="18"/>
                <w:lang w:val="en-GB"/>
              </w:rPr>
            </w:pPr>
            <w:r w:rsidRPr="003221D7">
              <w:rPr>
                <w:rFonts w:ascii="Arial" w:hAnsi="Arial" w:cs="Arial"/>
                <w:sz w:val="18"/>
                <w:szCs w:val="18"/>
                <w:lang w:val="en-GB"/>
              </w:rPr>
              <w:t>Spoofing</w:t>
            </w:r>
          </w:p>
        </w:tc>
      </w:tr>
      <w:tr w:rsidR="00265346" w:rsidRPr="003221D7" w14:paraId="44A29DA0" w14:textId="77777777" w:rsidTr="00BE057F">
        <w:trPr>
          <w:jc w:val="center"/>
        </w:trPr>
        <w:tc>
          <w:tcPr>
            <w:tcW w:w="660" w:type="pct"/>
            <w:shd w:val="clear" w:color="auto" w:fill="000099"/>
          </w:tcPr>
          <w:p w14:paraId="3781C9E2" w14:textId="77777777" w:rsidR="00265346" w:rsidRPr="003221D7" w:rsidRDefault="00265346" w:rsidP="00BE057F">
            <w:pPr>
              <w:rPr>
                <w:rFonts w:ascii="Arial" w:hAnsi="Arial" w:cs="Arial"/>
                <w:b/>
                <w:bCs/>
                <w:sz w:val="18"/>
                <w:szCs w:val="18"/>
                <w:lang w:val="en-GB"/>
              </w:rPr>
            </w:pPr>
            <w:r w:rsidRPr="003221D7">
              <w:rPr>
                <w:rFonts w:ascii="Arial" w:hAnsi="Arial" w:cs="Arial"/>
                <w:b/>
                <w:bCs/>
                <w:sz w:val="18"/>
                <w:szCs w:val="18"/>
                <w:lang w:val="en-GB"/>
              </w:rPr>
              <w:t>Vulnerabilities</w:t>
            </w:r>
          </w:p>
        </w:tc>
        <w:tc>
          <w:tcPr>
            <w:tcW w:w="4340" w:type="pct"/>
          </w:tcPr>
          <w:p w14:paraId="092AA903" w14:textId="77777777" w:rsidR="00265346" w:rsidRPr="003221D7" w:rsidRDefault="00265346" w:rsidP="00BE057F">
            <w:pPr>
              <w:rPr>
                <w:rFonts w:ascii="Arial" w:hAnsi="Arial" w:cs="Arial"/>
                <w:sz w:val="18"/>
                <w:szCs w:val="18"/>
                <w:lang w:val="en-GB"/>
              </w:rPr>
            </w:pPr>
            <w:r w:rsidRPr="003221D7">
              <w:rPr>
                <w:rFonts w:ascii="Arial" w:hAnsi="Arial" w:cs="Arial"/>
                <w:sz w:val="18"/>
                <w:szCs w:val="18"/>
                <w:lang w:val="en-GB"/>
              </w:rPr>
              <w:t>Heterogeneous security levels between O-RU and O-DU provided by different vendors</w:t>
            </w:r>
          </w:p>
        </w:tc>
      </w:tr>
      <w:tr w:rsidR="00265346" w:rsidRPr="003221D7" w14:paraId="19BDBE4D" w14:textId="77777777" w:rsidTr="00BE057F">
        <w:trPr>
          <w:jc w:val="center"/>
        </w:trPr>
        <w:tc>
          <w:tcPr>
            <w:tcW w:w="660" w:type="pct"/>
            <w:shd w:val="clear" w:color="auto" w:fill="000099"/>
          </w:tcPr>
          <w:p w14:paraId="2D85CC2E" w14:textId="77777777" w:rsidR="00265346" w:rsidRPr="003221D7" w:rsidRDefault="00265346" w:rsidP="00BE057F">
            <w:pPr>
              <w:rPr>
                <w:rFonts w:ascii="Arial" w:hAnsi="Arial" w:cs="Arial"/>
                <w:b/>
                <w:bCs/>
                <w:sz w:val="18"/>
                <w:szCs w:val="18"/>
                <w:lang w:val="en-GB"/>
              </w:rPr>
            </w:pPr>
            <w:r w:rsidRPr="003221D7">
              <w:rPr>
                <w:rFonts w:ascii="Arial" w:hAnsi="Arial" w:cs="Arial"/>
                <w:b/>
                <w:bCs/>
                <w:sz w:val="18"/>
                <w:szCs w:val="18"/>
                <w:lang w:val="en-GB"/>
              </w:rPr>
              <w:t>Impact type</w:t>
            </w:r>
          </w:p>
        </w:tc>
        <w:tc>
          <w:tcPr>
            <w:tcW w:w="4340" w:type="pct"/>
          </w:tcPr>
          <w:p w14:paraId="00F6DE60" w14:textId="77777777" w:rsidR="00265346" w:rsidRPr="003221D7" w:rsidRDefault="00265346" w:rsidP="00265346">
            <w:pPr>
              <w:spacing w:after="0"/>
              <w:jc w:val="both"/>
              <w:rPr>
                <w:rFonts w:ascii="Arial" w:hAnsi="Arial" w:cs="Arial"/>
                <w:sz w:val="18"/>
                <w:szCs w:val="18"/>
                <w:lang w:val="en-GB"/>
              </w:rPr>
            </w:pPr>
            <w:r w:rsidRPr="003221D7">
              <w:rPr>
                <w:rFonts w:ascii="Arial" w:hAnsi="Arial" w:cs="Arial"/>
                <w:sz w:val="18"/>
                <w:szCs w:val="18"/>
                <w:lang w:val="en-GB"/>
              </w:rPr>
              <w:t>Authenticity</w:t>
            </w:r>
          </w:p>
        </w:tc>
      </w:tr>
      <w:tr w:rsidR="00265346" w:rsidRPr="003221D7" w14:paraId="64B3A420" w14:textId="77777777" w:rsidTr="00BE057F">
        <w:trPr>
          <w:jc w:val="center"/>
        </w:trPr>
        <w:tc>
          <w:tcPr>
            <w:tcW w:w="660" w:type="pct"/>
            <w:shd w:val="clear" w:color="auto" w:fill="000099"/>
          </w:tcPr>
          <w:p w14:paraId="1F3A5702" w14:textId="77777777" w:rsidR="00265346" w:rsidRPr="003221D7" w:rsidRDefault="00265346" w:rsidP="00BE057F">
            <w:pPr>
              <w:rPr>
                <w:rFonts w:ascii="Arial" w:hAnsi="Arial" w:cs="Arial"/>
                <w:b/>
                <w:bCs/>
                <w:sz w:val="18"/>
                <w:szCs w:val="18"/>
                <w:lang w:val="en-GB"/>
              </w:rPr>
            </w:pPr>
            <w:r w:rsidRPr="003221D7">
              <w:rPr>
                <w:rFonts w:ascii="Arial" w:hAnsi="Arial" w:cs="Arial"/>
                <w:b/>
                <w:bCs/>
                <w:sz w:val="18"/>
                <w:szCs w:val="18"/>
                <w:lang w:val="en-GB"/>
              </w:rPr>
              <w:t>Affected Assets</w:t>
            </w:r>
          </w:p>
        </w:tc>
        <w:tc>
          <w:tcPr>
            <w:tcW w:w="4340" w:type="pct"/>
          </w:tcPr>
          <w:p w14:paraId="1C28AE33" w14:textId="77777777" w:rsidR="00265346" w:rsidRPr="003221D7" w:rsidRDefault="00265346" w:rsidP="00BE057F">
            <w:pPr>
              <w:rPr>
                <w:rFonts w:ascii="Arial" w:hAnsi="Arial" w:cs="Arial"/>
                <w:sz w:val="18"/>
                <w:szCs w:val="18"/>
                <w:lang w:val="en-GB"/>
              </w:rPr>
            </w:pPr>
            <w:r w:rsidRPr="003221D7">
              <w:rPr>
                <w:rFonts w:ascii="Arial" w:hAnsi="Arial" w:cs="Arial"/>
                <w:sz w:val="18"/>
                <w:szCs w:val="18"/>
                <w:lang w:val="en-GB"/>
              </w:rPr>
              <w:t>Critical S-Plane data [ASSET-D-01],</w:t>
            </w:r>
          </w:p>
          <w:p w14:paraId="5FAF9AC7" w14:textId="77777777" w:rsidR="00265346" w:rsidRPr="003221D7" w:rsidRDefault="00265346" w:rsidP="00BE057F">
            <w:pPr>
              <w:rPr>
                <w:rFonts w:ascii="Arial" w:hAnsi="Arial" w:cs="Arial"/>
                <w:sz w:val="18"/>
                <w:szCs w:val="18"/>
                <w:lang w:val="en-GB"/>
              </w:rPr>
            </w:pPr>
            <w:r w:rsidRPr="003221D7">
              <w:rPr>
                <w:rFonts w:ascii="Arial" w:hAnsi="Arial" w:cs="Arial"/>
                <w:sz w:val="18"/>
                <w:szCs w:val="18"/>
                <w:lang w:val="en-GB"/>
              </w:rPr>
              <w:t>Critical Management-Plane data [ASSET-D-02],</w:t>
            </w:r>
          </w:p>
          <w:p w14:paraId="6ED1A7FC" w14:textId="77777777" w:rsidR="00265346" w:rsidRPr="003221D7" w:rsidRDefault="00265346" w:rsidP="00BE057F">
            <w:pPr>
              <w:rPr>
                <w:rFonts w:ascii="Arial" w:hAnsi="Arial" w:cs="Arial"/>
                <w:sz w:val="18"/>
                <w:szCs w:val="18"/>
                <w:lang w:val="en-GB"/>
              </w:rPr>
            </w:pPr>
            <w:r w:rsidRPr="003221D7">
              <w:rPr>
                <w:rFonts w:ascii="Arial" w:hAnsi="Arial" w:cs="Arial"/>
                <w:sz w:val="18"/>
                <w:szCs w:val="18"/>
                <w:lang w:val="en-GB"/>
              </w:rPr>
              <w:t>Critical C-Plane data [ASSET-D-04],</w:t>
            </w:r>
          </w:p>
          <w:p w14:paraId="7C264F0D" w14:textId="77777777" w:rsidR="00265346" w:rsidRPr="003221D7" w:rsidRDefault="00265346" w:rsidP="00BE057F">
            <w:pPr>
              <w:rPr>
                <w:rFonts w:ascii="Arial" w:hAnsi="Arial" w:cs="Arial"/>
                <w:sz w:val="18"/>
                <w:szCs w:val="18"/>
                <w:lang w:val="en-GB"/>
              </w:rPr>
            </w:pPr>
            <w:r w:rsidRPr="003221D7">
              <w:rPr>
                <w:rFonts w:ascii="Arial" w:hAnsi="Arial" w:cs="Arial"/>
                <w:sz w:val="18"/>
                <w:szCs w:val="18"/>
                <w:lang w:val="en-GB"/>
              </w:rPr>
              <w:t>Critical Fronthaul U-Plane data [ASSET-D-05]</w:t>
            </w:r>
          </w:p>
        </w:tc>
      </w:tr>
    </w:tbl>
    <w:p w14:paraId="2C81C1AA" w14:textId="77777777" w:rsidR="00265346" w:rsidRPr="003221D7" w:rsidRDefault="00265346" w:rsidP="0092296D">
      <w:pPr>
        <w:rPr>
          <w:rFonts w:ascii="Arial" w:hAnsi="Arial" w:cs="Arial"/>
          <w:b/>
          <w:sz w:val="18"/>
          <w:szCs w:val="18"/>
          <w:u w:val="single"/>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8954A5" w:rsidRPr="003221D7" w14:paraId="0FF42094" w14:textId="77777777" w:rsidTr="00CC151C">
        <w:trPr>
          <w:cnfStyle w:val="100000000000" w:firstRow="1" w:lastRow="0" w:firstColumn="0" w:lastColumn="0" w:oddVBand="0" w:evenVBand="0" w:oddHBand="0" w:evenHBand="0" w:firstRowFirstColumn="0" w:firstRowLastColumn="0" w:lastRowFirstColumn="0" w:lastRowLastColumn="0"/>
          <w:jc w:val="center"/>
        </w:trPr>
        <w:tc>
          <w:tcPr>
            <w:tcW w:w="618" w:type="pct"/>
            <w:shd w:val="clear" w:color="auto" w:fill="000099"/>
            <w:vAlign w:val="center"/>
          </w:tcPr>
          <w:p w14:paraId="37347780" w14:textId="77777777" w:rsidR="008954A5" w:rsidRPr="003221D7" w:rsidRDefault="008954A5" w:rsidP="00CC151C">
            <w:pPr>
              <w:rPr>
                <w:rFonts w:ascii="Arial" w:hAnsi="Arial" w:cs="Arial"/>
                <w:sz w:val="18"/>
                <w:szCs w:val="18"/>
                <w:lang w:val="en-GB"/>
              </w:rPr>
            </w:pPr>
            <w:r w:rsidRPr="003221D7">
              <w:rPr>
                <w:rFonts w:ascii="Arial" w:hAnsi="Arial" w:cs="Arial"/>
                <w:sz w:val="18"/>
                <w:szCs w:val="18"/>
                <w:lang w:val="en-GB"/>
              </w:rPr>
              <w:t>Threat ID</w:t>
            </w:r>
          </w:p>
        </w:tc>
        <w:tc>
          <w:tcPr>
            <w:tcW w:w="4382" w:type="pct"/>
            <w:shd w:val="clear" w:color="auto" w:fill="auto"/>
            <w:vAlign w:val="center"/>
          </w:tcPr>
          <w:p w14:paraId="72D92883" w14:textId="55BF42B9" w:rsidR="008954A5" w:rsidRPr="003221D7" w:rsidRDefault="008954A5" w:rsidP="00CC151C">
            <w:pPr>
              <w:rPr>
                <w:rFonts w:ascii="Arial" w:hAnsi="Arial" w:cs="Arial"/>
                <w:b w:val="0"/>
                <w:sz w:val="18"/>
                <w:szCs w:val="18"/>
                <w:lang w:val="en-GB"/>
              </w:rPr>
            </w:pPr>
            <w:r w:rsidRPr="003221D7">
              <w:rPr>
                <w:rFonts w:ascii="Arial" w:hAnsi="Arial" w:cs="Arial"/>
                <w:sz w:val="18"/>
                <w:szCs w:val="18"/>
                <w:lang w:val="en-GB"/>
              </w:rPr>
              <w:t>T-FRHAUL-02</w:t>
            </w:r>
          </w:p>
        </w:tc>
      </w:tr>
      <w:tr w:rsidR="00E978DA" w:rsidRPr="003221D7" w14:paraId="473F1BA0" w14:textId="77777777" w:rsidTr="00206CD1">
        <w:trPr>
          <w:jc w:val="center"/>
        </w:trPr>
        <w:tc>
          <w:tcPr>
            <w:tcW w:w="618" w:type="pct"/>
            <w:shd w:val="clear" w:color="auto" w:fill="000099"/>
            <w:vAlign w:val="center"/>
          </w:tcPr>
          <w:p w14:paraId="23929254" w14:textId="77777777" w:rsidR="00E978DA" w:rsidRPr="003221D7" w:rsidRDefault="00E978DA" w:rsidP="00E978DA">
            <w:pPr>
              <w:rPr>
                <w:rFonts w:ascii="Arial" w:hAnsi="Arial" w:cs="Arial"/>
                <w:b/>
                <w:sz w:val="18"/>
                <w:szCs w:val="18"/>
                <w:lang w:val="en-GB"/>
              </w:rPr>
            </w:pPr>
            <w:r w:rsidRPr="003221D7">
              <w:rPr>
                <w:rFonts w:ascii="Arial" w:hAnsi="Arial" w:cs="Arial"/>
                <w:b/>
                <w:sz w:val="18"/>
                <w:szCs w:val="18"/>
                <w:lang w:val="en-GB"/>
              </w:rPr>
              <w:t>Threat title</w:t>
            </w:r>
          </w:p>
        </w:tc>
        <w:tc>
          <w:tcPr>
            <w:tcW w:w="4382" w:type="pct"/>
            <w:vAlign w:val="center"/>
          </w:tcPr>
          <w:p w14:paraId="49045BB5" w14:textId="1EB0E894" w:rsidR="00E978DA" w:rsidRPr="003221D7" w:rsidRDefault="00E978DA" w:rsidP="00E978DA">
            <w:pPr>
              <w:rPr>
                <w:rFonts w:ascii="Arial" w:hAnsi="Arial" w:cs="Arial"/>
                <w:sz w:val="18"/>
                <w:szCs w:val="18"/>
                <w:lang w:val="en-GB"/>
              </w:rPr>
            </w:pPr>
            <w:r w:rsidRPr="003221D7">
              <w:rPr>
                <w:rFonts w:ascii="Arial" w:hAnsi="Arial" w:cs="Arial"/>
                <w:sz w:val="18"/>
                <w:szCs w:val="18"/>
                <w:lang w:val="en-GB"/>
              </w:rPr>
              <w:t>Unauthorized access to Open Fronthaul Ethernet L1 physical layer interface(s) to obtain protected information</w:t>
            </w:r>
          </w:p>
        </w:tc>
      </w:tr>
      <w:tr w:rsidR="00E978DA" w:rsidRPr="003221D7" w14:paraId="24202F9F" w14:textId="77777777" w:rsidTr="00206CD1">
        <w:trPr>
          <w:jc w:val="center"/>
        </w:trPr>
        <w:tc>
          <w:tcPr>
            <w:tcW w:w="618" w:type="pct"/>
            <w:shd w:val="clear" w:color="auto" w:fill="000099"/>
            <w:vAlign w:val="center"/>
          </w:tcPr>
          <w:p w14:paraId="5B13A00A" w14:textId="77777777" w:rsidR="00E978DA" w:rsidRPr="003221D7" w:rsidRDefault="00E978DA" w:rsidP="00E978DA">
            <w:pPr>
              <w:rPr>
                <w:rFonts w:ascii="Arial" w:hAnsi="Arial" w:cs="Arial"/>
                <w:b/>
                <w:sz w:val="18"/>
                <w:szCs w:val="18"/>
                <w:lang w:val="en-GB"/>
              </w:rPr>
            </w:pPr>
            <w:r w:rsidRPr="003221D7">
              <w:rPr>
                <w:rFonts w:ascii="Arial" w:hAnsi="Arial" w:cs="Arial"/>
                <w:b/>
                <w:sz w:val="18"/>
                <w:szCs w:val="18"/>
                <w:lang w:val="en-GB"/>
              </w:rPr>
              <w:t>Threat description</w:t>
            </w:r>
          </w:p>
        </w:tc>
        <w:tc>
          <w:tcPr>
            <w:tcW w:w="4382" w:type="pct"/>
            <w:vAlign w:val="center"/>
          </w:tcPr>
          <w:p w14:paraId="739B1C04" w14:textId="717227C1" w:rsidR="00E978DA" w:rsidRPr="003221D7" w:rsidRDefault="00E978DA" w:rsidP="00E978DA">
            <w:pPr>
              <w:rPr>
                <w:rFonts w:ascii="Arial" w:hAnsi="Arial" w:cs="Arial"/>
                <w:sz w:val="18"/>
                <w:szCs w:val="18"/>
                <w:lang w:val="en-GB"/>
              </w:rPr>
            </w:pPr>
            <w:r w:rsidRPr="003221D7">
              <w:rPr>
                <w:rFonts w:ascii="Arial" w:hAnsi="Arial" w:cs="Arial"/>
                <w:sz w:val="18"/>
                <w:szCs w:val="18"/>
                <w:lang w:val="en-GB"/>
              </w:rPr>
              <w:t>The Open Fronthaul Ethernet L1 physical interface comprises one or more coaxial cables, twisted pairs, or optical fibers. Each end of the Open Fronthaul Ethernet L1 physical interface comprises a physical connection (colloquially known as an Ethernet Port) to physical O-RAN network elements, e.g., O-DU, O-RU, etc.</w:t>
            </w:r>
          </w:p>
          <w:p w14:paraId="2180A180" w14:textId="22716B13" w:rsidR="00E978DA" w:rsidRPr="003221D7" w:rsidRDefault="00E978DA" w:rsidP="00E978DA">
            <w:pPr>
              <w:rPr>
                <w:rFonts w:ascii="Arial" w:hAnsi="Arial" w:cs="Arial"/>
                <w:sz w:val="18"/>
                <w:szCs w:val="18"/>
                <w:lang w:val="en-GB"/>
              </w:rPr>
            </w:pPr>
            <w:r w:rsidRPr="003221D7">
              <w:rPr>
                <w:rFonts w:ascii="Arial" w:hAnsi="Arial" w:cs="Arial"/>
                <w:sz w:val="18"/>
                <w:szCs w:val="18"/>
                <w:lang w:val="en-GB"/>
              </w:rPr>
              <w:t>Unauthorized access to the Open Fronthaul Ethernet L1 physical layer interface (cables and connections) provides a means to launch attacks on the availability, integrity, and confidentiality of the Open Fronthaul system.</w:t>
            </w:r>
          </w:p>
          <w:p w14:paraId="5EC06F62" w14:textId="5D8937E5" w:rsidR="00E978DA" w:rsidRPr="003221D7" w:rsidRDefault="00E978DA" w:rsidP="00E978DA">
            <w:pPr>
              <w:rPr>
                <w:rFonts w:ascii="Arial" w:hAnsi="Arial" w:cs="Arial"/>
                <w:sz w:val="18"/>
                <w:szCs w:val="18"/>
                <w:lang w:val="en-GB"/>
              </w:rPr>
            </w:pPr>
            <w:r w:rsidRPr="003221D7">
              <w:rPr>
                <w:rFonts w:ascii="Arial" w:hAnsi="Arial" w:cs="Arial"/>
                <w:sz w:val="18"/>
                <w:szCs w:val="18"/>
                <w:lang w:val="en-GB"/>
              </w:rPr>
              <w:t>Potential loss of confidentiality on the Open Fronthaul interface can occur from one or more of the following threats:</w:t>
            </w:r>
          </w:p>
          <w:p w14:paraId="177DF22C" w14:textId="7EF7CD57" w:rsidR="00E978DA" w:rsidRPr="003221D7" w:rsidRDefault="00E978DA" w:rsidP="00CA3561">
            <w:pPr>
              <w:pStyle w:val="ListParagraph"/>
              <w:numPr>
                <w:ilvl w:val="0"/>
                <w:numId w:val="19"/>
              </w:numPr>
              <w:rPr>
                <w:rFonts w:ascii="Arial" w:hAnsi="Arial" w:cs="Arial"/>
                <w:sz w:val="18"/>
                <w:szCs w:val="18"/>
                <w:lang w:val="en-GB"/>
              </w:rPr>
            </w:pPr>
            <w:r w:rsidRPr="003221D7">
              <w:rPr>
                <w:rFonts w:ascii="Arial" w:hAnsi="Arial" w:cs="Arial"/>
                <w:sz w:val="18"/>
                <w:szCs w:val="18"/>
                <w:lang w:val="en-GB"/>
              </w:rPr>
              <w:t>An unauthorized device on the Ethernet L1 Interface has access to U-Plane traffic on the Open Fronthaul Interface.</w:t>
            </w:r>
          </w:p>
          <w:p w14:paraId="55C04738" w14:textId="038D7925" w:rsidR="00E978DA" w:rsidRPr="003221D7" w:rsidRDefault="00E978DA" w:rsidP="00CA3561">
            <w:pPr>
              <w:pStyle w:val="ListParagraph"/>
              <w:numPr>
                <w:ilvl w:val="0"/>
                <w:numId w:val="19"/>
              </w:numPr>
              <w:rPr>
                <w:rFonts w:ascii="Arial" w:hAnsi="Arial" w:cs="Arial"/>
                <w:sz w:val="18"/>
                <w:szCs w:val="18"/>
                <w:lang w:val="en-GB"/>
              </w:rPr>
            </w:pPr>
            <w:r w:rsidRPr="003221D7">
              <w:rPr>
                <w:rFonts w:ascii="Arial" w:hAnsi="Arial" w:cs="Arial"/>
                <w:sz w:val="18"/>
                <w:szCs w:val="18"/>
                <w:lang w:val="en-GB"/>
              </w:rPr>
              <w:t>An unauthorized device on the Ethernet L1 Interface has access to S-Plane traffic on the Open Fronthaul Interface.</w:t>
            </w:r>
          </w:p>
          <w:p w14:paraId="4C7902E3" w14:textId="656D41B4" w:rsidR="00E978DA" w:rsidRPr="003221D7" w:rsidRDefault="00E978DA" w:rsidP="00CA3561">
            <w:pPr>
              <w:pStyle w:val="ListParagraph"/>
              <w:numPr>
                <w:ilvl w:val="0"/>
                <w:numId w:val="19"/>
              </w:numPr>
              <w:rPr>
                <w:rFonts w:ascii="Arial" w:hAnsi="Arial" w:cs="Arial"/>
                <w:sz w:val="18"/>
                <w:szCs w:val="18"/>
                <w:lang w:val="en-GB"/>
              </w:rPr>
            </w:pPr>
            <w:r w:rsidRPr="003221D7">
              <w:rPr>
                <w:rFonts w:ascii="Arial" w:hAnsi="Arial" w:cs="Arial"/>
                <w:sz w:val="18"/>
                <w:szCs w:val="18"/>
                <w:lang w:val="en-GB"/>
              </w:rPr>
              <w:t>An unauthorized device on the Ethernet L1 Interface has access to C-Plane traffic on the Open Fronthaul Interface.</w:t>
            </w:r>
          </w:p>
          <w:p w14:paraId="4D111A06" w14:textId="2B7E7840" w:rsidR="00E978DA" w:rsidRPr="003221D7" w:rsidRDefault="00E978DA" w:rsidP="00CA3561">
            <w:pPr>
              <w:pStyle w:val="ListParagraph"/>
              <w:numPr>
                <w:ilvl w:val="0"/>
                <w:numId w:val="19"/>
              </w:numPr>
              <w:rPr>
                <w:rFonts w:ascii="Arial" w:hAnsi="Arial" w:cs="Arial"/>
                <w:sz w:val="18"/>
                <w:szCs w:val="18"/>
                <w:lang w:val="en-GB"/>
              </w:rPr>
            </w:pPr>
            <w:r w:rsidRPr="003221D7">
              <w:rPr>
                <w:rFonts w:ascii="Arial" w:hAnsi="Arial" w:cs="Arial"/>
                <w:sz w:val="18"/>
                <w:szCs w:val="18"/>
                <w:lang w:val="en-GB"/>
              </w:rPr>
              <w:t>An unauthorized device on the Ethernet L1 Interface has access to M-Plane traffic on the Open Fronthaul Interface.</w:t>
            </w:r>
          </w:p>
        </w:tc>
      </w:tr>
      <w:tr w:rsidR="00163AB1" w:rsidRPr="003221D7" w14:paraId="43769780" w14:textId="77777777" w:rsidTr="001E2DD0">
        <w:trPr>
          <w:jc w:val="center"/>
        </w:trPr>
        <w:tc>
          <w:tcPr>
            <w:tcW w:w="618" w:type="pct"/>
            <w:shd w:val="clear" w:color="auto" w:fill="000099"/>
          </w:tcPr>
          <w:p w14:paraId="5AE8B108" w14:textId="4147649F" w:rsidR="00163AB1" w:rsidRPr="003221D7" w:rsidRDefault="00163AB1" w:rsidP="00163AB1">
            <w:pPr>
              <w:rPr>
                <w:rFonts w:ascii="Arial" w:hAnsi="Arial" w:cs="Arial"/>
                <w:b/>
                <w:sz w:val="18"/>
                <w:szCs w:val="18"/>
                <w:lang w:val="en-GB"/>
              </w:rPr>
            </w:pPr>
            <w:r w:rsidRPr="003221D7">
              <w:rPr>
                <w:rFonts w:ascii="Arial" w:hAnsi="Arial" w:cs="Arial"/>
                <w:b/>
                <w:bCs/>
                <w:sz w:val="18"/>
                <w:szCs w:val="18"/>
                <w:lang w:val="en-GB"/>
              </w:rPr>
              <w:t>Threat type</w:t>
            </w:r>
          </w:p>
        </w:tc>
        <w:tc>
          <w:tcPr>
            <w:tcW w:w="4382" w:type="pct"/>
          </w:tcPr>
          <w:p w14:paraId="2BDC74B9" w14:textId="6AEC0E90" w:rsidR="00163AB1" w:rsidRPr="003221D7" w:rsidRDefault="00163AB1" w:rsidP="00163AB1">
            <w:pPr>
              <w:rPr>
                <w:rFonts w:ascii="Arial" w:hAnsi="Arial" w:cs="Arial"/>
                <w:sz w:val="18"/>
                <w:szCs w:val="18"/>
                <w:lang w:val="en-GB"/>
              </w:rPr>
            </w:pPr>
            <w:r w:rsidRPr="003221D7">
              <w:rPr>
                <w:rFonts w:ascii="Arial" w:hAnsi="Arial" w:cs="Arial"/>
                <w:sz w:val="18"/>
                <w:szCs w:val="18"/>
                <w:lang w:val="en-GB"/>
              </w:rPr>
              <w:t>Information disclosure</w:t>
            </w:r>
          </w:p>
        </w:tc>
      </w:tr>
      <w:tr w:rsidR="00163AB1" w:rsidRPr="003221D7" w14:paraId="66AC3380" w14:textId="77777777" w:rsidTr="001E2DD0">
        <w:trPr>
          <w:jc w:val="center"/>
        </w:trPr>
        <w:tc>
          <w:tcPr>
            <w:tcW w:w="618" w:type="pct"/>
            <w:shd w:val="clear" w:color="auto" w:fill="000099"/>
          </w:tcPr>
          <w:p w14:paraId="68E44978" w14:textId="7CF78C3E" w:rsidR="00163AB1" w:rsidRPr="003221D7" w:rsidRDefault="00163AB1" w:rsidP="00163AB1">
            <w:pPr>
              <w:rPr>
                <w:rFonts w:ascii="Arial" w:hAnsi="Arial" w:cs="Arial"/>
                <w:b/>
                <w:sz w:val="18"/>
                <w:szCs w:val="18"/>
                <w:lang w:val="en-GB"/>
              </w:rPr>
            </w:pPr>
            <w:r w:rsidRPr="003221D7">
              <w:rPr>
                <w:rFonts w:ascii="Arial" w:hAnsi="Arial" w:cs="Arial"/>
                <w:b/>
                <w:bCs/>
                <w:sz w:val="18"/>
                <w:szCs w:val="18"/>
                <w:lang w:val="en-GB"/>
              </w:rPr>
              <w:t>Vulnerabilities</w:t>
            </w:r>
          </w:p>
        </w:tc>
        <w:tc>
          <w:tcPr>
            <w:tcW w:w="4382" w:type="pct"/>
          </w:tcPr>
          <w:p w14:paraId="18E36526" w14:textId="3FCC0FF3" w:rsidR="00163AB1" w:rsidRPr="003221D7" w:rsidRDefault="00163AB1" w:rsidP="00163AB1">
            <w:pPr>
              <w:rPr>
                <w:rFonts w:ascii="Arial" w:hAnsi="Arial" w:cs="Arial"/>
                <w:sz w:val="18"/>
                <w:szCs w:val="18"/>
                <w:lang w:val="en-GB"/>
              </w:rPr>
            </w:pPr>
            <w:r w:rsidRPr="003221D7">
              <w:rPr>
                <w:rFonts w:ascii="Arial" w:hAnsi="Arial" w:cs="Arial"/>
                <w:sz w:val="18"/>
                <w:szCs w:val="18"/>
                <w:lang w:val="en-GB"/>
              </w:rPr>
              <w:t>Lack of authentication and access control to the Open Front Haul Ethernet L1 physical layer interface</w:t>
            </w:r>
          </w:p>
        </w:tc>
      </w:tr>
      <w:tr w:rsidR="00163AB1" w:rsidRPr="003221D7" w14:paraId="7209CD10" w14:textId="77777777" w:rsidTr="001E2DD0">
        <w:trPr>
          <w:jc w:val="center"/>
        </w:trPr>
        <w:tc>
          <w:tcPr>
            <w:tcW w:w="618" w:type="pct"/>
            <w:shd w:val="clear" w:color="auto" w:fill="000099"/>
          </w:tcPr>
          <w:p w14:paraId="0C8C1A2A" w14:textId="128CA6A3" w:rsidR="00163AB1" w:rsidRPr="003221D7" w:rsidRDefault="00163AB1" w:rsidP="00163AB1">
            <w:pPr>
              <w:rPr>
                <w:rFonts w:ascii="Arial" w:hAnsi="Arial" w:cs="Arial"/>
                <w:b/>
                <w:sz w:val="18"/>
                <w:szCs w:val="18"/>
                <w:lang w:val="en-GB"/>
              </w:rPr>
            </w:pPr>
            <w:r w:rsidRPr="003221D7">
              <w:rPr>
                <w:rFonts w:ascii="Arial" w:hAnsi="Arial" w:cs="Arial"/>
                <w:b/>
                <w:bCs/>
                <w:sz w:val="18"/>
                <w:szCs w:val="18"/>
                <w:lang w:val="en-GB"/>
              </w:rPr>
              <w:t>Impact type</w:t>
            </w:r>
          </w:p>
        </w:tc>
        <w:tc>
          <w:tcPr>
            <w:tcW w:w="4382" w:type="pct"/>
          </w:tcPr>
          <w:p w14:paraId="75D47141" w14:textId="38E16806" w:rsidR="00163AB1" w:rsidRPr="003221D7" w:rsidRDefault="00163AB1" w:rsidP="00163AB1">
            <w:pPr>
              <w:rPr>
                <w:rFonts w:ascii="Arial" w:hAnsi="Arial" w:cs="Arial"/>
                <w:sz w:val="18"/>
                <w:szCs w:val="18"/>
                <w:lang w:val="en-GB"/>
              </w:rPr>
            </w:pPr>
            <w:r w:rsidRPr="003221D7">
              <w:rPr>
                <w:rFonts w:ascii="Arial" w:hAnsi="Arial" w:cs="Arial"/>
                <w:sz w:val="18"/>
                <w:szCs w:val="18"/>
                <w:lang w:val="en-GB"/>
              </w:rPr>
              <w:t>Confidentiality</w:t>
            </w:r>
          </w:p>
        </w:tc>
      </w:tr>
      <w:tr w:rsidR="00163AB1" w:rsidRPr="003221D7" w14:paraId="009E7D19" w14:textId="77777777" w:rsidTr="001E2DD0">
        <w:trPr>
          <w:jc w:val="center"/>
        </w:trPr>
        <w:tc>
          <w:tcPr>
            <w:tcW w:w="618" w:type="pct"/>
            <w:shd w:val="clear" w:color="auto" w:fill="000099"/>
          </w:tcPr>
          <w:p w14:paraId="7E4F2999" w14:textId="3A60797C" w:rsidR="00163AB1" w:rsidRPr="003221D7" w:rsidRDefault="00163AB1" w:rsidP="00163AB1">
            <w:pPr>
              <w:rPr>
                <w:rFonts w:ascii="Arial" w:hAnsi="Arial" w:cs="Arial"/>
                <w:b/>
                <w:sz w:val="18"/>
                <w:szCs w:val="18"/>
                <w:lang w:val="en-GB"/>
              </w:rPr>
            </w:pPr>
            <w:r w:rsidRPr="003221D7">
              <w:rPr>
                <w:rFonts w:ascii="Arial" w:hAnsi="Arial" w:cs="Arial"/>
                <w:b/>
                <w:bCs/>
                <w:sz w:val="18"/>
                <w:szCs w:val="18"/>
                <w:lang w:val="en-GB"/>
              </w:rPr>
              <w:t>Affected Assets</w:t>
            </w:r>
          </w:p>
        </w:tc>
        <w:tc>
          <w:tcPr>
            <w:tcW w:w="4382" w:type="pct"/>
          </w:tcPr>
          <w:p w14:paraId="22215294" w14:textId="77777777" w:rsidR="00163AB1" w:rsidRPr="003221D7" w:rsidRDefault="00163AB1" w:rsidP="00163AB1">
            <w:pPr>
              <w:rPr>
                <w:rFonts w:ascii="Arial" w:hAnsi="Arial" w:cs="Arial"/>
                <w:sz w:val="18"/>
                <w:szCs w:val="18"/>
                <w:lang w:val="en-GB"/>
              </w:rPr>
            </w:pPr>
            <w:r w:rsidRPr="003221D7">
              <w:rPr>
                <w:rFonts w:ascii="Arial" w:hAnsi="Arial" w:cs="Arial"/>
                <w:sz w:val="18"/>
                <w:szCs w:val="18"/>
                <w:lang w:val="en-GB"/>
              </w:rPr>
              <w:t>Critical S-Plane data [ASSET-D-01],</w:t>
            </w:r>
          </w:p>
          <w:p w14:paraId="7369CB02" w14:textId="77777777" w:rsidR="00163AB1" w:rsidRPr="003221D7" w:rsidRDefault="00163AB1" w:rsidP="00163AB1">
            <w:pPr>
              <w:rPr>
                <w:rFonts w:ascii="Arial" w:hAnsi="Arial" w:cs="Arial"/>
                <w:sz w:val="18"/>
                <w:szCs w:val="18"/>
                <w:lang w:val="en-GB"/>
              </w:rPr>
            </w:pPr>
            <w:r w:rsidRPr="003221D7">
              <w:rPr>
                <w:rFonts w:ascii="Arial" w:hAnsi="Arial" w:cs="Arial"/>
                <w:sz w:val="18"/>
                <w:szCs w:val="18"/>
                <w:lang w:val="en-GB"/>
              </w:rPr>
              <w:t>Critical Management-Plane data [ASSET-D-02],</w:t>
            </w:r>
          </w:p>
          <w:p w14:paraId="3C9E045D" w14:textId="77777777" w:rsidR="00163AB1" w:rsidRPr="003221D7" w:rsidRDefault="00163AB1" w:rsidP="00163AB1">
            <w:pPr>
              <w:rPr>
                <w:rFonts w:ascii="Arial" w:hAnsi="Arial" w:cs="Arial"/>
                <w:sz w:val="18"/>
                <w:szCs w:val="18"/>
                <w:lang w:val="en-GB"/>
              </w:rPr>
            </w:pPr>
            <w:r w:rsidRPr="003221D7">
              <w:rPr>
                <w:rFonts w:ascii="Arial" w:hAnsi="Arial" w:cs="Arial"/>
                <w:sz w:val="18"/>
                <w:szCs w:val="18"/>
                <w:lang w:val="en-GB"/>
              </w:rPr>
              <w:t>Critical C-Plane data [ASSET-D-04],</w:t>
            </w:r>
          </w:p>
          <w:p w14:paraId="3DFBD170" w14:textId="151A2859" w:rsidR="00163AB1" w:rsidRPr="003221D7" w:rsidRDefault="00163AB1" w:rsidP="00163AB1">
            <w:pPr>
              <w:rPr>
                <w:rFonts w:ascii="Arial" w:hAnsi="Arial" w:cs="Arial"/>
                <w:sz w:val="18"/>
                <w:szCs w:val="18"/>
                <w:lang w:val="en-GB"/>
              </w:rPr>
            </w:pPr>
            <w:r w:rsidRPr="003221D7">
              <w:rPr>
                <w:rFonts w:ascii="Arial" w:hAnsi="Arial" w:cs="Arial"/>
                <w:sz w:val="18"/>
                <w:szCs w:val="18"/>
                <w:lang w:val="en-GB"/>
              </w:rPr>
              <w:t>Critical Fronthaul U-Plane data [ASSET-D-05]</w:t>
            </w:r>
          </w:p>
        </w:tc>
      </w:tr>
    </w:tbl>
    <w:p w14:paraId="0E38FF49" w14:textId="77777777" w:rsidR="00541765" w:rsidRPr="003221D7" w:rsidRDefault="00541765" w:rsidP="00541765">
      <w:pPr>
        <w:rPr>
          <w:rFonts w:ascii="Arial" w:hAnsi="Arial" w:cs="Arial"/>
          <w:b/>
          <w:sz w:val="18"/>
          <w:szCs w:val="18"/>
          <w:u w:val="single"/>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541765" w:rsidRPr="003221D7" w14:paraId="1E717236" w14:textId="77777777" w:rsidTr="00BE057F">
        <w:trPr>
          <w:cnfStyle w:val="100000000000" w:firstRow="1" w:lastRow="0" w:firstColumn="0" w:lastColumn="0" w:oddVBand="0" w:evenVBand="0" w:oddHBand="0" w:evenHBand="0" w:firstRowFirstColumn="0" w:firstRowLastColumn="0" w:lastRowFirstColumn="0" w:lastRowLastColumn="0"/>
          <w:jc w:val="center"/>
        </w:trPr>
        <w:tc>
          <w:tcPr>
            <w:tcW w:w="618" w:type="pct"/>
            <w:shd w:val="clear" w:color="auto" w:fill="000099"/>
            <w:vAlign w:val="center"/>
          </w:tcPr>
          <w:p w14:paraId="3BA63936" w14:textId="77777777" w:rsidR="00541765" w:rsidRPr="003221D7" w:rsidRDefault="00541765" w:rsidP="00BE057F">
            <w:pPr>
              <w:rPr>
                <w:rFonts w:ascii="Arial" w:hAnsi="Arial" w:cs="Arial"/>
                <w:sz w:val="18"/>
                <w:szCs w:val="18"/>
                <w:lang w:val="en-GB"/>
              </w:rPr>
            </w:pPr>
            <w:r w:rsidRPr="003221D7">
              <w:rPr>
                <w:rFonts w:ascii="Arial" w:hAnsi="Arial" w:cs="Arial"/>
                <w:sz w:val="18"/>
                <w:szCs w:val="18"/>
                <w:lang w:val="en-GB"/>
              </w:rPr>
              <w:t>Threat ID</w:t>
            </w:r>
          </w:p>
        </w:tc>
        <w:tc>
          <w:tcPr>
            <w:tcW w:w="4382" w:type="pct"/>
            <w:shd w:val="clear" w:color="auto" w:fill="auto"/>
            <w:vAlign w:val="center"/>
          </w:tcPr>
          <w:p w14:paraId="72ED8E1A" w14:textId="77777777" w:rsidR="00541765" w:rsidRPr="003221D7" w:rsidRDefault="00541765" w:rsidP="00BE057F">
            <w:pPr>
              <w:rPr>
                <w:rFonts w:ascii="Arial" w:hAnsi="Arial" w:cs="Arial"/>
                <w:b w:val="0"/>
                <w:sz w:val="18"/>
                <w:szCs w:val="18"/>
                <w:lang w:val="en-GB"/>
              </w:rPr>
            </w:pPr>
            <w:r w:rsidRPr="003221D7">
              <w:rPr>
                <w:rFonts w:ascii="Arial" w:hAnsi="Arial" w:cs="Arial"/>
                <w:sz w:val="18"/>
                <w:szCs w:val="18"/>
                <w:lang w:val="en-GB"/>
              </w:rPr>
              <w:t>T-FRHAUL-03</w:t>
            </w:r>
          </w:p>
        </w:tc>
      </w:tr>
      <w:tr w:rsidR="00541765" w:rsidRPr="003221D7" w14:paraId="17874630" w14:textId="77777777" w:rsidTr="00BE057F">
        <w:trPr>
          <w:jc w:val="center"/>
        </w:trPr>
        <w:tc>
          <w:tcPr>
            <w:tcW w:w="618" w:type="pct"/>
            <w:shd w:val="clear" w:color="auto" w:fill="000099"/>
            <w:vAlign w:val="center"/>
          </w:tcPr>
          <w:p w14:paraId="0137315A" w14:textId="77777777" w:rsidR="00541765" w:rsidRPr="003221D7" w:rsidRDefault="00541765" w:rsidP="00BE057F">
            <w:pPr>
              <w:rPr>
                <w:rFonts w:ascii="Arial" w:hAnsi="Arial" w:cs="Arial"/>
                <w:b/>
                <w:sz w:val="18"/>
                <w:szCs w:val="18"/>
                <w:lang w:val="en-GB"/>
              </w:rPr>
            </w:pPr>
            <w:r w:rsidRPr="003221D7">
              <w:rPr>
                <w:rFonts w:ascii="Arial" w:hAnsi="Arial" w:cs="Arial"/>
                <w:b/>
                <w:sz w:val="18"/>
                <w:szCs w:val="18"/>
                <w:lang w:val="en-GB"/>
              </w:rPr>
              <w:t>Threat title</w:t>
            </w:r>
          </w:p>
        </w:tc>
        <w:tc>
          <w:tcPr>
            <w:tcW w:w="4382" w:type="pct"/>
            <w:vAlign w:val="center"/>
          </w:tcPr>
          <w:p w14:paraId="3D6CF1DB" w14:textId="77777777" w:rsidR="00541765" w:rsidRPr="003221D7" w:rsidRDefault="00541765" w:rsidP="00BE057F">
            <w:pPr>
              <w:rPr>
                <w:rFonts w:ascii="Arial" w:hAnsi="Arial" w:cs="Arial"/>
                <w:sz w:val="18"/>
                <w:szCs w:val="18"/>
                <w:lang w:val="en-GB"/>
              </w:rPr>
            </w:pPr>
            <w:r w:rsidRPr="003221D7">
              <w:rPr>
                <w:rFonts w:ascii="Arial" w:hAnsi="Arial" w:cs="Arial"/>
                <w:sz w:val="18"/>
                <w:szCs w:val="18"/>
                <w:lang w:val="en-GB"/>
              </w:rPr>
              <w:t>Unauthorized access to Open Fronthaul Ethernet L1 physical layer interface(s) to disrupt services</w:t>
            </w:r>
          </w:p>
        </w:tc>
      </w:tr>
      <w:tr w:rsidR="00541765" w:rsidRPr="003221D7" w14:paraId="3031F82E" w14:textId="77777777" w:rsidTr="00BE057F">
        <w:trPr>
          <w:jc w:val="center"/>
        </w:trPr>
        <w:tc>
          <w:tcPr>
            <w:tcW w:w="618" w:type="pct"/>
            <w:shd w:val="clear" w:color="auto" w:fill="000099"/>
            <w:vAlign w:val="center"/>
          </w:tcPr>
          <w:p w14:paraId="3B9C6665" w14:textId="77777777" w:rsidR="00541765" w:rsidRPr="003221D7" w:rsidRDefault="00541765" w:rsidP="00BE057F">
            <w:pPr>
              <w:rPr>
                <w:rFonts w:ascii="Arial" w:hAnsi="Arial" w:cs="Arial"/>
                <w:b/>
                <w:sz w:val="18"/>
                <w:szCs w:val="18"/>
                <w:lang w:val="en-GB"/>
              </w:rPr>
            </w:pPr>
            <w:r w:rsidRPr="003221D7">
              <w:rPr>
                <w:rFonts w:ascii="Arial" w:hAnsi="Arial" w:cs="Arial"/>
                <w:b/>
                <w:sz w:val="18"/>
                <w:szCs w:val="18"/>
                <w:lang w:val="en-GB"/>
              </w:rPr>
              <w:t>Threat description</w:t>
            </w:r>
          </w:p>
        </w:tc>
        <w:tc>
          <w:tcPr>
            <w:tcW w:w="4382" w:type="pct"/>
            <w:vAlign w:val="center"/>
          </w:tcPr>
          <w:p w14:paraId="7A110B0D" w14:textId="77777777" w:rsidR="00541765" w:rsidRPr="003221D7" w:rsidRDefault="00541765" w:rsidP="00BE057F">
            <w:pPr>
              <w:rPr>
                <w:rFonts w:ascii="Arial" w:hAnsi="Arial" w:cs="Arial"/>
                <w:sz w:val="18"/>
                <w:szCs w:val="18"/>
                <w:lang w:val="en-GB"/>
              </w:rPr>
            </w:pPr>
            <w:r w:rsidRPr="003221D7">
              <w:rPr>
                <w:rFonts w:ascii="Arial" w:hAnsi="Arial" w:cs="Arial"/>
                <w:sz w:val="18"/>
                <w:szCs w:val="18"/>
                <w:lang w:val="en-GB"/>
              </w:rPr>
              <w:t>The Open Fronthaul Ethernet L1 physical interface comprises one or more coaxial cables, twisted pairs, or optical fibers. Each end of the Open Fronthaul Ethernet L1 physical interface comprises a physical connection (colloquially known as an Ethernet Port) to physical O-RAN network elements, e.g., O-DU, O-RU, etc.</w:t>
            </w:r>
          </w:p>
          <w:p w14:paraId="7AE1F42B" w14:textId="77777777" w:rsidR="00541765" w:rsidRPr="003221D7" w:rsidRDefault="00541765" w:rsidP="00BE057F">
            <w:pPr>
              <w:rPr>
                <w:rFonts w:ascii="Arial" w:hAnsi="Arial" w:cs="Arial"/>
                <w:sz w:val="18"/>
                <w:szCs w:val="18"/>
                <w:lang w:val="en-GB"/>
              </w:rPr>
            </w:pPr>
            <w:r w:rsidRPr="003221D7">
              <w:rPr>
                <w:rFonts w:ascii="Arial" w:hAnsi="Arial" w:cs="Arial"/>
                <w:sz w:val="18"/>
                <w:szCs w:val="18"/>
                <w:lang w:val="en-GB"/>
              </w:rPr>
              <w:lastRenderedPageBreak/>
              <w:t>Unauthorized access to the Open Fronthaul Ethernet L1 physical layer interface (cables and connections) provides a means to launch attacks on the availability, integrity, and confidentiality of the Open Fronthaul system.</w:t>
            </w:r>
          </w:p>
          <w:p w14:paraId="49611EF7" w14:textId="77777777" w:rsidR="00541765" w:rsidRPr="003221D7" w:rsidRDefault="00541765" w:rsidP="00BE057F">
            <w:pPr>
              <w:rPr>
                <w:rFonts w:ascii="Arial" w:hAnsi="Arial" w:cs="Arial"/>
                <w:sz w:val="18"/>
                <w:szCs w:val="18"/>
                <w:lang w:val="en-GB"/>
              </w:rPr>
            </w:pPr>
            <w:r w:rsidRPr="003221D7">
              <w:rPr>
                <w:rFonts w:ascii="Arial" w:hAnsi="Arial" w:cs="Arial"/>
                <w:sz w:val="18"/>
                <w:szCs w:val="18"/>
                <w:lang w:val="en-GB"/>
              </w:rPr>
              <w:t>Potential loss of availability on the Open Fronthaul interface can occur from one or more of the following threats:</w:t>
            </w:r>
          </w:p>
          <w:p w14:paraId="2DEDC19F" w14:textId="77777777" w:rsidR="00541765" w:rsidRPr="003221D7" w:rsidRDefault="00541765" w:rsidP="00CA3561">
            <w:pPr>
              <w:pStyle w:val="ListParagraph"/>
              <w:numPr>
                <w:ilvl w:val="0"/>
                <w:numId w:val="18"/>
              </w:numPr>
              <w:rPr>
                <w:rFonts w:ascii="Arial" w:hAnsi="Arial" w:cs="Arial"/>
                <w:sz w:val="18"/>
                <w:szCs w:val="18"/>
                <w:lang w:val="en-GB"/>
              </w:rPr>
            </w:pPr>
            <w:r w:rsidRPr="003221D7">
              <w:rPr>
                <w:rFonts w:ascii="Arial" w:hAnsi="Arial" w:cs="Arial"/>
                <w:sz w:val="18"/>
                <w:szCs w:val="18"/>
                <w:lang w:val="en-GB"/>
              </w:rPr>
              <w:t>An unauthorized device on the Ethernet L1 Interface can flood the L1 interface with unintended network traffic causing disruption or degradation of authorized network elements on the Open Fronthaul interface.</w:t>
            </w:r>
          </w:p>
          <w:p w14:paraId="1529CD14" w14:textId="77777777" w:rsidR="00541765" w:rsidRPr="003221D7" w:rsidRDefault="00541765" w:rsidP="00CA3561">
            <w:pPr>
              <w:pStyle w:val="ListParagraph"/>
              <w:numPr>
                <w:ilvl w:val="0"/>
                <w:numId w:val="18"/>
              </w:numPr>
              <w:rPr>
                <w:rFonts w:ascii="Arial" w:hAnsi="Arial" w:cs="Arial"/>
                <w:sz w:val="18"/>
                <w:szCs w:val="18"/>
                <w:lang w:val="en-GB"/>
              </w:rPr>
            </w:pPr>
            <w:r w:rsidRPr="003221D7">
              <w:rPr>
                <w:rFonts w:ascii="Arial" w:hAnsi="Arial" w:cs="Arial"/>
                <w:sz w:val="18"/>
                <w:szCs w:val="18"/>
                <w:lang w:val="en-GB"/>
              </w:rPr>
              <w:t>An unauthorized device on the Ethernet L1 Interface can send Ethernet- L2 messages to authorized network devices causing disruption, denial, or degradation of the Open Fronthaul interface.</w:t>
            </w:r>
          </w:p>
          <w:p w14:paraId="7FAD2359" w14:textId="77777777" w:rsidR="00541765" w:rsidRPr="003221D7" w:rsidRDefault="00541765" w:rsidP="00CA3561">
            <w:pPr>
              <w:pStyle w:val="ListParagraph"/>
              <w:numPr>
                <w:ilvl w:val="0"/>
                <w:numId w:val="18"/>
              </w:numPr>
              <w:rPr>
                <w:rFonts w:ascii="Arial" w:hAnsi="Arial" w:cs="Arial"/>
                <w:sz w:val="18"/>
                <w:szCs w:val="18"/>
                <w:lang w:val="en-GB"/>
              </w:rPr>
            </w:pPr>
            <w:r w:rsidRPr="003221D7">
              <w:rPr>
                <w:rFonts w:ascii="Arial" w:hAnsi="Arial" w:cs="Arial"/>
                <w:sz w:val="18"/>
                <w:szCs w:val="18"/>
                <w:lang w:val="en-GB"/>
              </w:rPr>
              <w:t xml:space="preserve">An attacker (person) gains access to the Open Fronthaul Ethernet L1 interface(s) and denies the Open Fronthaul services by disabling a physical connection to a network element either by removing an Ethernet port connection or cutting the physical interface (coaxial cable, twisted pair, or optical fiber). </w:t>
            </w:r>
          </w:p>
        </w:tc>
      </w:tr>
      <w:tr w:rsidR="00541765" w:rsidRPr="003221D7" w14:paraId="263D1145" w14:textId="77777777" w:rsidTr="00BE057F">
        <w:trPr>
          <w:jc w:val="center"/>
        </w:trPr>
        <w:tc>
          <w:tcPr>
            <w:tcW w:w="0" w:type="pct"/>
            <w:shd w:val="clear" w:color="auto" w:fill="000099"/>
          </w:tcPr>
          <w:p w14:paraId="080AD774" w14:textId="77777777" w:rsidR="00541765" w:rsidRPr="003221D7" w:rsidRDefault="00541765" w:rsidP="00BE057F">
            <w:pPr>
              <w:rPr>
                <w:rFonts w:ascii="Arial" w:hAnsi="Arial" w:cs="Arial"/>
                <w:b/>
                <w:sz w:val="18"/>
                <w:szCs w:val="18"/>
                <w:lang w:val="en-GB"/>
              </w:rPr>
            </w:pPr>
            <w:r w:rsidRPr="003221D7">
              <w:rPr>
                <w:rFonts w:ascii="Arial" w:hAnsi="Arial" w:cs="Arial"/>
                <w:b/>
                <w:bCs/>
                <w:sz w:val="18"/>
                <w:szCs w:val="18"/>
                <w:lang w:val="en-GB"/>
              </w:rPr>
              <w:lastRenderedPageBreak/>
              <w:t>Threat type</w:t>
            </w:r>
          </w:p>
        </w:tc>
        <w:tc>
          <w:tcPr>
            <w:tcW w:w="0" w:type="pct"/>
          </w:tcPr>
          <w:p w14:paraId="22F82F58" w14:textId="77777777" w:rsidR="00541765" w:rsidRPr="003221D7" w:rsidRDefault="00541765" w:rsidP="00BE057F">
            <w:pPr>
              <w:rPr>
                <w:rFonts w:ascii="Arial" w:hAnsi="Arial" w:cs="Arial"/>
                <w:sz w:val="18"/>
                <w:szCs w:val="18"/>
                <w:lang w:val="en-GB"/>
              </w:rPr>
            </w:pPr>
            <w:r w:rsidRPr="003221D7">
              <w:rPr>
                <w:rFonts w:ascii="Arial" w:hAnsi="Arial" w:cs="Arial"/>
                <w:sz w:val="18"/>
                <w:szCs w:val="18"/>
                <w:lang w:val="en-GB"/>
              </w:rPr>
              <w:t>Denial of Service</w:t>
            </w:r>
          </w:p>
        </w:tc>
      </w:tr>
      <w:tr w:rsidR="00541765" w:rsidRPr="003221D7" w14:paraId="4A95446B" w14:textId="77777777" w:rsidTr="00BE057F">
        <w:trPr>
          <w:jc w:val="center"/>
        </w:trPr>
        <w:tc>
          <w:tcPr>
            <w:tcW w:w="618" w:type="pct"/>
            <w:shd w:val="clear" w:color="auto" w:fill="000099"/>
          </w:tcPr>
          <w:p w14:paraId="0FCC56CA" w14:textId="77777777" w:rsidR="00541765" w:rsidRPr="003221D7" w:rsidRDefault="00541765" w:rsidP="00BE057F">
            <w:pPr>
              <w:rPr>
                <w:rFonts w:ascii="Arial" w:hAnsi="Arial" w:cs="Arial"/>
                <w:b/>
                <w:bCs/>
                <w:sz w:val="18"/>
                <w:szCs w:val="18"/>
                <w:lang w:val="en-GB"/>
              </w:rPr>
            </w:pPr>
            <w:r w:rsidRPr="003221D7">
              <w:rPr>
                <w:rFonts w:ascii="Arial" w:hAnsi="Arial" w:cs="Arial"/>
                <w:b/>
                <w:bCs/>
                <w:sz w:val="18"/>
                <w:szCs w:val="18"/>
                <w:lang w:val="en-GB"/>
              </w:rPr>
              <w:t>Vulnerabilities</w:t>
            </w:r>
          </w:p>
        </w:tc>
        <w:tc>
          <w:tcPr>
            <w:tcW w:w="4382" w:type="pct"/>
          </w:tcPr>
          <w:p w14:paraId="2D2A4B3E" w14:textId="77777777" w:rsidR="00541765" w:rsidRPr="003221D7" w:rsidRDefault="00541765" w:rsidP="00BE057F">
            <w:pPr>
              <w:rPr>
                <w:rFonts w:ascii="Arial" w:hAnsi="Arial" w:cs="Arial"/>
                <w:sz w:val="18"/>
                <w:szCs w:val="18"/>
                <w:lang w:val="en-GB"/>
              </w:rPr>
            </w:pPr>
            <w:r w:rsidRPr="003221D7">
              <w:rPr>
                <w:rFonts w:ascii="Arial" w:hAnsi="Arial" w:cs="Arial"/>
                <w:sz w:val="18"/>
                <w:szCs w:val="18"/>
                <w:lang w:val="en-GB"/>
              </w:rPr>
              <w:t>Lack of authentication and access control to the Open Front Haul Ethernet L1 physical layer interface</w:t>
            </w:r>
          </w:p>
        </w:tc>
      </w:tr>
      <w:tr w:rsidR="00541765" w:rsidRPr="003221D7" w14:paraId="3FE9653B" w14:textId="77777777" w:rsidTr="00BE057F">
        <w:trPr>
          <w:jc w:val="center"/>
        </w:trPr>
        <w:tc>
          <w:tcPr>
            <w:tcW w:w="618" w:type="pct"/>
            <w:shd w:val="clear" w:color="auto" w:fill="000099"/>
          </w:tcPr>
          <w:p w14:paraId="5B6E8DDE" w14:textId="77777777" w:rsidR="00541765" w:rsidRPr="003221D7" w:rsidRDefault="00541765" w:rsidP="00BE057F">
            <w:pPr>
              <w:rPr>
                <w:rFonts w:ascii="Arial" w:hAnsi="Arial" w:cs="Arial"/>
                <w:b/>
                <w:bCs/>
                <w:sz w:val="18"/>
                <w:szCs w:val="18"/>
                <w:lang w:val="en-GB"/>
              </w:rPr>
            </w:pPr>
            <w:r w:rsidRPr="003221D7">
              <w:rPr>
                <w:rFonts w:ascii="Arial" w:hAnsi="Arial" w:cs="Arial"/>
                <w:b/>
                <w:bCs/>
                <w:sz w:val="18"/>
                <w:szCs w:val="18"/>
                <w:lang w:val="en-GB"/>
              </w:rPr>
              <w:t>Impact type</w:t>
            </w:r>
          </w:p>
        </w:tc>
        <w:tc>
          <w:tcPr>
            <w:tcW w:w="4382" w:type="pct"/>
          </w:tcPr>
          <w:p w14:paraId="704270AC" w14:textId="35521829" w:rsidR="00541765" w:rsidRPr="003221D7" w:rsidRDefault="00541765" w:rsidP="00541765">
            <w:pPr>
              <w:spacing w:after="0"/>
              <w:jc w:val="both"/>
              <w:rPr>
                <w:rFonts w:ascii="Arial" w:hAnsi="Arial" w:cs="Arial"/>
                <w:sz w:val="18"/>
                <w:szCs w:val="18"/>
                <w:lang w:val="en-GB"/>
              </w:rPr>
            </w:pPr>
            <w:r w:rsidRPr="003221D7">
              <w:rPr>
                <w:rFonts w:ascii="Arial" w:hAnsi="Arial" w:cs="Arial"/>
                <w:sz w:val="18"/>
                <w:szCs w:val="18"/>
                <w:lang w:val="en-GB"/>
              </w:rPr>
              <w:t>Availability</w:t>
            </w:r>
          </w:p>
        </w:tc>
      </w:tr>
      <w:tr w:rsidR="00541765" w:rsidRPr="003221D7" w14:paraId="1714A9BE" w14:textId="77777777" w:rsidTr="00BE057F">
        <w:trPr>
          <w:jc w:val="center"/>
        </w:trPr>
        <w:tc>
          <w:tcPr>
            <w:tcW w:w="618" w:type="pct"/>
            <w:shd w:val="clear" w:color="auto" w:fill="000099"/>
          </w:tcPr>
          <w:p w14:paraId="77DD4DE4" w14:textId="77777777" w:rsidR="00541765" w:rsidRPr="003221D7" w:rsidRDefault="00541765" w:rsidP="00BE057F">
            <w:pPr>
              <w:rPr>
                <w:rFonts w:ascii="Arial" w:hAnsi="Arial" w:cs="Arial"/>
                <w:b/>
                <w:bCs/>
                <w:sz w:val="18"/>
                <w:szCs w:val="18"/>
                <w:lang w:val="en-GB"/>
              </w:rPr>
            </w:pPr>
            <w:r w:rsidRPr="003221D7">
              <w:rPr>
                <w:rFonts w:ascii="Arial" w:hAnsi="Arial" w:cs="Arial"/>
                <w:b/>
                <w:bCs/>
                <w:sz w:val="18"/>
                <w:szCs w:val="18"/>
                <w:lang w:val="en-GB"/>
              </w:rPr>
              <w:t>Affected Assets</w:t>
            </w:r>
          </w:p>
        </w:tc>
        <w:tc>
          <w:tcPr>
            <w:tcW w:w="4382" w:type="pct"/>
          </w:tcPr>
          <w:p w14:paraId="00020C48" w14:textId="77777777" w:rsidR="00541765" w:rsidRPr="003221D7" w:rsidRDefault="00541765" w:rsidP="00BE057F">
            <w:pPr>
              <w:rPr>
                <w:rFonts w:ascii="Arial" w:hAnsi="Arial" w:cs="Arial"/>
                <w:sz w:val="18"/>
                <w:szCs w:val="18"/>
                <w:lang w:val="en-GB"/>
              </w:rPr>
            </w:pPr>
            <w:r w:rsidRPr="003221D7">
              <w:rPr>
                <w:rFonts w:ascii="Arial" w:hAnsi="Arial" w:cs="Arial"/>
                <w:sz w:val="18"/>
                <w:szCs w:val="18"/>
                <w:lang w:val="en-GB"/>
              </w:rPr>
              <w:t>Critical S-Plane data [ASSET-D-01],</w:t>
            </w:r>
          </w:p>
          <w:p w14:paraId="699DE1B9" w14:textId="77777777" w:rsidR="00541765" w:rsidRPr="003221D7" w:rsidRDefault="00541765" w:rsidP="00BE057F">
            <w:pPr>
              <w:rPr>
                <w:rFonts w:ascii="Arial" w:hAnsi="Arial" w:cs="Arial"/>
                <w:sz w:val="18"/>
                <w:szCs w:val="18"/>
                <w:lang w:val="en-GB"/>
              </w:rPr>
            </w:pPr>
            <w:r w:rsidRPr="003221D7">
              <w:rPr>
                <w:rFonts w:ascii="Arial" w:hAnsi="Arial" w:cs="Arial"/>
                <w:sz w:val="18"/>
                <w:szCs w:val="18"/>
                <w:lang w:val="en-GB"/>
              </w:rPr>
              <w:t>Critical Management-Plane data [ASSET-D-02],</w:t>
            </w:r>
          </w:p>
          <w:p w14:paraId="68E95F8E" w14:textId="77777777" w:rsidR="00541765" w:rsidRPr="003221D7" w:rsidRDefault="00541765" w:rsidP="00BE057F">
            <w:pPr>
              <w:rPr>
                <w:rFonts w:ascii="Arial" w:hAnsi="Arial" w:cs="Arial"/>
                <w:sz w:val="18"/>
                <w:szCs w:val="18"/>
                <w:lang w:val="en-GB"/>
              </w:rPr>
            </w:pPr>
            <w:r w:rsidRPr="003221D7">
              <w:rPr>
                <w:rFonts w:ascii="Arial" w:hAnsi="Arial" w:cs="Arial"/>
                <w:sz w:val="18"/>
                <w:szCs w:val="18"/>
                <w:lang w:val="en-GB"/>
              </w:rPr>
              <w:t>Critical C-Plane data [ASSET-D-04],</w:t>
            </w:r>
          </w:p>
          <w:p w14:paraId="5C03C11F" w14:textId="77777777" w:rsidR="00541765" w:rsidRPr="003221D7" w:rsidRDefault="00541765" w:rsidP="00BE057F">
            <w:pPr>
              <w:spacing w:after="0"/>
              <w:jc w:val="both"/>
              <w:rPr>
                <w:rFonts w:ascii="Arial" w:hAnsi="Arial" w:cs="Arial"/>
                <w:sz w:val="18"/>
                <w:szCs w:val="18"/>
                <w:lang w:val="en-GB"/>
              </w:rPr>
            </w:pPr>
            <w:r w:rsidRPr="003221D7">
              <w:rPr>
                <w:rFonts w:ascii="Arial" w:hAnsi="Arial" w:cs="Arial"/>
                <w:sz w:val="18"/>
                <w:szCs w:val="18"/>
                <w:lang w:val="en-GB"/>
              </w:rPr>
              <w:t>Critical Fronthaul U-Plane data [ASSET-D-05]</w:t>
            </w:r>
          </w:p>
        </w:tc>
      </w:tr>
    </w:tbl>
    <w:p w14:paraId="00B5C154" w14:textId="77777777" w:rsidR="00541765" w:rsidRPr="003221D7" w:rsidRDefault="00541765" w:rsidP="0092296D">
      <w:pPr>
        <w:rPr>
          <w:rFonts w:ascii="Arial" w:hAnsi="Arial" w:cs="Arial"/>
          <w:b/>
          <w:sz w:val="18"/>
          <w:szCs w:val="18"/>
          <w:u w:val="single"/>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92296D" w:rsidRPr="003221D7" w14:paraId="2D6CBD9A" w14:textId="77777777" w:rsidTr="0092296D">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5CAFBA5B" w14:textId="77777777" w:rsidR="0092296D" w:rsidRPr="003221D7" w:rsidRDefault="0092296D" w:rsidP="0092296D">
            <w:pPr>
              <w:rPr>
                <w:rFonts w:ascii="Arial" w:hAnsi="Arial" w:cs="Arial"/>
                <w:sz w:val="18"/>
                <w:szCs w:val="18"/>
                <w:lang w:val="en-GB"/>
              </w:rPr>
            </w:pPr>
            <w:r w:rsidRPr="003221D7">
              <w:rPr>
                <w:rFonts w:ascii="Arial" w:hAnsi="Arial" w:cs="Arial"/>
                <w:sz w:val="18"/>
                <w:szCs w:val="18"/>
                <w:lang w:val="en-GB"/>
              </w:rPr>
              <w:t>Threat ID</w:t>
            </w:r>
          </w:p>
        </w:tc>
        <w:tc>
          <w:tcPr>
            <w:tcW w:w="4383" w:type="pct"/>
            <w:shd w:val="clear" w:color="auto" w:fill="auto"/>
            <w:vAlign w:val="center"/>
          </w:tcPr>
          <w:p w14:paraId="5C8D2261" w14:textId="4D65F942" w:rsidR="0092296D" w:rsidRPr="003221D7" w:rsidRDefault="0092296D" w:rsidP="0092296D">
            <w:pPr>
              <w:rPr>
                <w:rFonts w:ascii="Arial" w:hAnsi="Arial" w:cs="Arial"/>
                <w:b w:val="0"/>
                <w:sz w:val="18"/>
                <w:szCs w:val="18"/>
                <w:lang w:val="en-GB"/>
              </w:rPr>
            </w:pPr>
            <w:r w:rsidRPr="003221D7">
              <w:rPr>
                <w:rFonts w:ascii="Arial" w:hAnsi="Arial" w:cs="Arial"/>
                <w:sz w:val="18"/>
                <w:szCs w:val="18"/>
                <w:lang w:val="en-GB"/>
              </w:rPr>
              <w:t>T-MPLANE-01</w:t>
            </w:r>
          </w:p>
        </w:tc>
      </w:tr>
      <w:tr w:rsidR="0092296D" w:rsidRPr="003221D7" w14:paraId="0B96BE6A" w14:textId="77777777" w:rsidTr="0092296D">
        <w:trPr>
          <w:jc w:val="center"/>
        </w:trPr>
        <w:tc>
          <w:tcPr>
            <w:tcW w:w="617" w:type="pct"/>
            <w:shd w:val="clear" w:color="auto" w:fill="000099"/>
            <w:vAlign w:val="center"/>
          </w:tcPr>
          <w:p w14:paraId="3FB29908" w14:textId="77777777" w:rsidR="0092296D" w:rsidRPr="003221D7" w:rsidRDefault="0092296D" w:rsidP="0092296D">
            <w:pPr>
              <w:rPr>
                <w:rFonts w:ascii="Arial" w:hAnsi="Arial" w:cs="Arial"/>
                <w:b/>
                <w:sz w:val="18"/>
                <w:szCs w:val="18"/>
                <w:lang w:val="en-GB"/>
              </w:rPr>
            </w:pPr>
            <w:r w:rsidRPr="003221D7">
              <w:rPr>
                <w:rFonts w:ascii="Arial" w:hAnsi="Arial" w:cs="Arial"/>
                <w:b/>
                <w:sz w:val="18"/>
                <w:szCs w:val="18"/>
                <w:lang w:val="en-GB"/>
              </w:rPr>
              <w:t>Threat title</w:t>
            </w:r>
          </w:p>
        </w:tc>
        <w:tc>
          <w:tcPr>
            <w:tcW w:w="4383" w:type="pct"/>
            <w:vAlign w:val="center"/>
          </w:tcPr>
          <w:p w14:paraId="41A5AAD0" w14:textId="59B9F08C" w:rsidR="0092296D" w:rsidRPr="003221D7" w:rsidRDefault="00432EB0" w:rsidP="0092296D">
            <w:pPr>
              <w:rPr>
                <w:rFonts w:ascii="Arial" w:hAnsi="Arial" w:cs="Arial"/>
                <w:sz w:val="18"/>
                <w:szCs w:val="18"/>
                <w:lang w:val="en-GB"/>
              </w:rPr>
            </w:pPr>
            <w:r w:rsidRPr="003221D7">
              <w:rPr>
                <w:rFonts w:ascii="Arial" w:hAnsi="Arial" w:cs="Arial"/>
                <w:sz w:val="18"/>
                <w:szCs w:val="18"/>
                <w:lang w:val="en-GB"/>
              </w:rPr>
              <w:t>An attacker attempts to intercept the Fronthaul (MITM) over M Plane to obtain protected information</w:t>
            </w:r>
          </w:p>
        </w:tc>
      </w:tr>
      <w:tr w:rsidR="0092296D" w:rsidRPr="003221D7" w14:paraId="6DA29681" w14:textId="77777777" w:rsidTr="0092296D">
        <w:trPr>
          <w:jc w:val="center"/>
        </w:trPr>
        <w:tc>
          <w:tcPr>
            <w:tcW w:w="617" w:type="pct"/>
            <w:shd w:val="clear" w:color="auto" w:fill="000099"/>
            <w:vAlign w:val="center"/>
          </w:tcPr>
          <w:p w14:paraId="31139B9C" w14:textId="77777777" w:rsidR="0092296D" w:rsidRPr="003221D7" w:rsidRDefault="0092296D" w:rsidP="0092296D">
            <w:pPr>
              <w:rPr>
                <w:rFonts w:ascii="Arial" w:hAnsi="Arial" w:cs="Arial"/>
                <w:b/>
                <w:sz w:val="18"/>
                <w:szCs w:val="18"/>
                <w:lang w:val="en-GB"/>
              </w:rPr>
            </w:pPr>
            <w:r w:rsidRPr="003221D7">
              <w:rPr>
                <w:rFonts w:ascii="Arial" w:hAnsi="Arial" w:cs="Arial"/>
                <w:b/>
                <w:sz w:val="18"/>
                <w:szCs w:val="18"/>
                <w:lang w:val="en-GB"/>
              </w:rPr>
              <w:t>Threat description</w:t>
            </w:r>
          </w:p>
        </w:tc>
        <w:tc>
          <w:tcPr>
            <w:tcW w:w="4383" w:type="pct"/>
            <w:vAlign w:val="center"/>
          </w:tcPr>
          <w:p w14:paraId="7E070047" w14:textId="01AD269E" w:rsidR="0092296D" w:rsidRPr="003221D7" w:rsidRDefault="00432EB0" w:rsidP="00432EB0">
            <w:pPr>
              <w:rPr>
                <w:rFonts w:ascii="Arial" w:hAnsi="Arial" w:cs="Arial"/>
                <w:sz w:val="18"/>
                <w:szCs w:val="18"/>
                <w:lang w:val="en-GB"/>
              </w:rPr>
            </w:pPr>
            <w:r w:rsidRPr="003221D7">
              <w:rPr>
                <w:rFonts w:ascii="Arial" w:hAnsi="Arial" w:cs="Arial"/>
                <w:sz w:val="18"/>
                <w:szCs w:val="18"/>
                <w:lang w:val="en-GB"/>
              </w:rPr>
              <w:t>The High bit rate Fronthaul interface imposes strict performance requirements ((bandwidth, latency, fronthaul transport link length, etc.) that limit the use of some security features, due to the increased processing delay. This opens the risk of passive wiretapping over the fronthaul interface to intercept the M plane.</w:t>
            </w:r>
          </w:p>
        </w:tc>
      </w:tr>
      <w:tr w:rsidR="00432EB0" w:rsidRPr="003221D7" w14:paraId="4D3EC681" w14:textId="77777777" w:rsidTr="00287C23">
        <w:trPr>
          <w:jc w:val="center"/>
        </w:trPr>
        <w:tc>
          <w:tcPr>
            <w:tcW w:w="617" w:type="pct"/>
            <w:shd w:val="clear" w:color="auto" w:fill="000099"/>
          </w:tcPr>
          <w:p w14:paraId="7E934874" w14:textId="1F2DF4D3" w:rsidR="00432EB0" w:rsidRPr="003221D7" w:rsidRDefault="00432EB0" w:rsidP="00432EB0">
            <w:pPr>
              <w:rPr>
                <w:rFonts w:ascii="Arial" w:hAnsi="Arial" w:cs="Arial"/>
                <w:b/>
                <w:sz w:val="18"/>
                <w:szCs w:val="18"/>
                <w:lang w:val="en-GB"/>
              </w:rPr>
            </w:pPr>
            <w:r w:rsidRPr="003221D7">
              <w:rPr>
                <w:rFonts w:ascii="Arial" w:hAnsi="Arial" w:cs="Arial"/>
                <w:b/>
                <w:bCs/>
                <w:sz w:val="18"/>
                <w:szCs w:val="18"/>
                <w:lang w:val="en-GB"/>
              </w:rPr>
              <w:t>Threat type</w:t>
            </w:r>
          </w:p>
        </w:tc>
        <w:tc>
          <w:tcPr>
            <w:tcW w:w="4383" w:type="pct"/>
          </w:tcPr>
          <w:p w14:paraId="734F88C4" w14:textId="4116026B" w:rsidR="00432EB0" w:rsidRPr="003221D7" w:rsidRDefault="00432EB0" w:rsidP="00432EB0">
            <w:pPr>
              <w:rPr>
                <w:rFonts w:ascii="Arial" w:hAnsi="Arial" w:cs="Arial"/>
                <w:sz w:val="18"/>
                <w:szCs w:val="18"/>
                <w:lang w:val="en-GB"/>
              </w:rPr>
            </w:pPr>
            <w:r w:rsidRPr="003221D7">
              <w:rPr>
                <w:rFonts w:ascii="Arial" w:hAnsi="Arial" w:cs="Arial"/>
                <w:sz w:val="18"/>
                <w:szCs w:val="18"/>
                <w:lang w:val="en-GB"/>
              </w:rPr>
              <w:t>Information disclosure</w:t>
            </w:r>
          </w:p>
        </w:tc>
      </w:tr>
      <w:tr w:rsidR="00432EB0" w:rsidRPr="003221D7" w14:paraId="6A00586D" w14:textId="77777777" w:rsidTr="00287C23">
        <w:trPr>
          <w:jc w:val="center"/>
        </w:trPr>
        <w:tc>
          <w:tcPr>
            <w:tcW w:w="617" w:type="pct"/>
            <w:shd w:val="clear" w:color="auto" w:fill="000099"/>
          </w:tcPr>
          <w:p w14:paraId="659B083D" w14:textId="04678C74" w:rsidR="00432EB0" w:rsidRPr="003221D7" w:rsidRDefault="00432EB0" w:rsidP="00432EB0">
            <w:pPr>
              <w:rPr>
                <w:rFonts w:ascii="Arial" w:hAnsi="Arial" w:cs="Arial"/>
                <w:b/>
                <w:sz w:val="18"/>
                <w:szCs w:val="18"/>
                <w:lang w:val="en-GB"/>
              </w:rPr>
            </w:pPr>
            <w:r w:rsidRPr="003221D7">
              <w:rPr>
                <w:rFonts w:ascii="Arial" w:hAnsi="Arial" w:cs="Arial"/>
                <w:b/>
                <w:bCs/>
                <w:sz w:val="18"/>
                <w:szCs w:val="18"/>
                <w:lang w:val="en-GB"/>
              </w:rPr>
              <w:t>Vulnerabilities</w:t>
            </w:r>
          </w:p>
        </w:tc>
        <w:tc>
          <w:tcPr>
            <w:tcW w:w="4383" w:type="pct"/>
          </w:tcPr>
          <w:p w14:paraId="0797EA33" w14:textId="1383FFDB" w:rsidR="00432EB0" w:rsidRPr="003221D7" w:rsidRDefault="00432EB0" w:rsidP="00432EB0">
            <w:pPr>
              <w:rPr>
                <w:rFonts w:ascii="Arial" w:hAnsi="Arial" w:cs="Arial"/>
                <w:sz w:val="18"/>
                <w:szCs w:val="18"/>
                <w:lang w:val="en-GB"/>
              </w:rPr>
            </w:pPr>
            <w:r w:rsidRPr="003221D7">
              <w:rPr>
                <w:rFonts w:ascii="Arial" w:hAnsi="Arial" w:cs="Arial"/>
                <w:sz w:val="18"/>
                <w:szCs w:val="18"/>
                <w:lang w:val="en-GB"/>
              </w:rPr>
              <w:t>Lack of sufficient security measures in the Fronthaul due to the negative impact on the performance requirements</w:t>
            </w:r>
          </w:p>
        </w:tc>
      </w:tr>
      <w:tr w:rsidR="00432EB0" w:rsidRPr="003221D7" w14:paraId="3F1566C4" w14:textId="77777777" w:rsidTr="00287C23">
        <w:trPr>
          <w:jc w:val="center"/>
        </w:trPr>
        <w:tc>
          <w:tcPr>
            <w:tcW w:w="617" w:type="pct"/>
            <w:shd w:val="clear" w:color="auto" w:fill="000099"/>
          </w:tcPr>
          <w:p w14:paraId="2410315D" w14:textId="49FB3380" w:rsidR="00432EB0" w:rsidRPr="003221D7" w:rsidRDefault="00432EB0" w:rsidP="00432EB0">
            <w:pPr>
              <w:rPr>
                <w:rFonts w:ascii="Arial" w:hAnsi="Arial" w:cs="Arial"/>
                <w:b/>
                <w:sz w:val="18"/>
                <w:szCs w:val="18"/>
                <w:lang w:val="en-GB"/>
              </w:rPr>
            </w:pPr>
            <w:r w:rsidRPr="003221D7">
              <w:rPr>
                <w:rFonts w:ascii="Arial" w:hAnsi="Arial" w:cs="Arial"/>
                <w:b/>
                <w:bCs/>
                <w:sz w:val="18"/>
                <w:szCs w:val="18"/>
                <w:lang w:val="en-GB"/>
              </w:rPr>
              <w:t>Impact type</w:t>
            </w:r>
          </w:p>
        </w:tc>
        <w:tc>
          <w:tcPr>
            <w:tcW w:w="4383" w:type="pct"/>
          </w:tcPr>
          <w:p w14:paraId="1C4285D8" w14:textId="3B47A6BA" w:rsidR="00432EB0" w:rsidRPr="003221D7" w:rsidRDefault="00432EB0" w:rsidP="00432EB0">
            <w:pPr>
              <w:spacing w:after="0"/>
              <w:jc w:val="both"/>
              <w:rPr>
                <w:rFonts w:ascii="Arial" w:hAnsi="Arial" w:cs="Arial"/>
                <w:sz w:val="18"/>
                <w:szCs w:val="18"/>
                <w:lang w:val="en-GB"/>
              </w:rPr>
            </w:pPr>
            <w:r w:rsidRPr="003221D7">
              <w:rPr>
                <w:rFonts w:ascii="Arial" w:hAnsi="Arial" w:cs="Arial"/>
                <w:sz w:val="18"/>
                <w:szCs w:val="18"/>
                <w:lang w:val="en-GB"/>
              </w:rPr>
              <w:t>Confidentiality</w:t>
            </w:r>
          </w:p>
        </w:tc>
      </w:tr>
      <w:tr w:rsidR="00432EB0" w:rsidRPr="003221D7" w14:paraId="17AD9B46" w14:textId="77777777" w:rsidTr="00287C23">
        <w:trPr>
          <w:jc w:val="center"/>
        </w:trPr>
        <w:tc>
          <w:tcPr>
            <w:tcW w:w="617" w:type="pct"/>
            <w:shd w:val="clear" w:color="auto" w:fill="000099"/>
          </w:tcPr>
          <w:p w14:paraId="548F34AB" w14:textId="4C61EA36" w:rsidR="00432EB0" w:rsidRPr="003221D7" w:rsidRDefault="00432EB0" w:rsidP="00432EB0">
            <w:pPr>
              <w:rPr>
                <w:rFonts w:ascii="Arial" w:hAnsi="Arial" w:cs="Arial"/>
                <w:b/>
                <w:sz w:val="18"/>
                <w:szCs w:val="18"/>
                <w:lang w:val="en-GB"/>
              </w:rPr>
            </w:pPr>
            <w:r w:rsidRPr="003221D7">
              <w:rPr>
                <w:rFonts w:ascii="Arial" w:hAnsi="Arial" w:cs="Arial"/>
                <w:b/>
                <w:bCs/>
                <w:sz w:val="18"/>
                <w:szCs w:val="18"/>
                <w:lang w:val="en-GB"/>
              </w:rPr>
              <w:t>Affected Assets</w:t>
            </w:r>
          </w:p>
        </w:tc>
        <w:tc>
          <w:tcPr>
            <w:tcW w:w="4383" w:type="pct"/>
          </w:tcPr>
          <w:p w14:paraId="6362FACC" w14:textId="77777777" w:rsidR="00432EB0" w:rsidRPr="003221D7" w:rsidRDefault="00432EB0" w:rsidP="00432EB0">
            <w:pPr>
              <w:rPr>
                <w:rFonts w:ascii="Arial" w:hAnsi="Arial" w:cs="Arial"/>
                <w:sz w:val="18"/>
                <w:szCs w:val="18"/>
                <w:lang w:val="en-GB"/>
              </w:rPr>
            </w:pPr>
            <w:r w:rsidRPr="003221D7">
              <w:rPr>
                <w:rFonts w:ascii="Arial" w:hAnsi="Arial" w:cs="Arial"/>
                <w:sz w:val="18"/>
                <w:szCs w:val="18"/>
                <w:lang w:val="en-GB"/>
              </w:rPr>
              <w:t>Critical Management-Plane data [ASSET-D-02],</w:t>
            </w:r>
          </w:p>
          <w:p w14:paraId="14E45C17" w14:textId="673C5480" w:rsidR="00432EB0" w:rsidRPr="003221D7" w:rsidRDefault="00432EB0" w:rsidP="00432EB0">
            <w:pPr>
              <w:rPr>
                <w:rFonts w:ascii="Arial" w:hAnsi="Arial" w:cs="Arial"/>
                <w:sz w:val="18"/>
                <w:szCs w:val="18"/>
                <w:lang w:val="en-GB"/>
              </w:rPr>
            </w:pPr>
            <w:r w:rsidRPr="003221D7">
              <w:rPr>
                <w:rFonts w:ascii="Arial" w:hAnsi="Arial" w:cs="Arial"/>
                <w:sz w:val="18"/>
                <w:szCs w:val="18"/>
                <w:lang w:val="en-GB"/>
              </w:rPr>
              <w:t>Critical Management-Plane data transported over the O1 interface [ASSET-D-03]</w:t>
            </w:r>
          </w:p>
        </w:tc>
      </w:tr>
    </w:tbl>
    <w:p w14:paraId="01ED1D6B" w14:textId="77777777" w:rsidR="00432EB0" w:rsidRPr="003221D7" w:rsidRDefault="00432EB0" w:rsidP="00432EB0">
      <w:pPr>
        <w:rPr>
          <w:rFonts w:ascii="Arial" w:hAnsi="Arial" w:cs="Arial"/>
          <w:b/>
          <w:sz w:val="18"/>
          <w:szCs w:val="18"/>
          <w:u w:val="single"/>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432EB0" w:rsidRPr="003221D7" w14:paraId="31573221" w14:textId="77777777" w:rsidTr="00BE057F">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08E4BF2" w14:textId="77777777" w:rsidR="00432EB0" w:rsidRPr="003221D7" w:rsidRDefault="00432EB0" w:rsidP="00BE057F">
            <w:pPr>
              <w:rPr>
                <w:rFonts w:ascii="Arial" w:hAnsi="Arial" w:cs="Arial"/>
                <w:sz w:val="18"/>
                <w:szCs w:val="18"/>
                <w:lang w:val="en-GB"/>
              </w:rPr>
            </w:pPr>
            <w:r w:rsidRPr="003221D7">
              <w:rPr>
                <w:rFonts w:ascii="Arial" w:hAnsi="Arial" w:cs="Arial"/>
                <w:sz w:val="18"/>
                <w:szCs w:val="18"/>
                <w:lang w:val="en-GB"/>
              </w:rPr>
              <w:t>Threat ID</w:t>
            </w:r>
          </w:p>
        </w:tc>
        <w:tc>
          <w:tcPr>
            <w:tcW w:w="4383" w:type="pct"/>
            <w:shd w:val="clear" w:color="auto" w:fill="auto"/>
            <w:vAlign w:val="center"/>
          </w:tcPr>
          <w:p w14:paraId="6E042DA0" w14:textId="77777777" w:rsidR="00432EB0" w:rsidRPr="003221D7" w:rsidRDefault="00432EB0" w:rsidP="00BE057F">
            <w:pPr>
              <w:rPr>
                <w:rFonts w:ascii="Arial" w:hAnsi="Arial" w:cs="Arial"/>
                <w:b w:val="0"/>
                <w:sz w:val="18"/>
                <w:szCs w:val="18"/>
                <w:lang w:val="en-GB"/>
              </w:rPr>
            </w:pPr>
            <w:r w:rsidRPr="003221D7">
              <w:rPr>
                <w:rFonts w:ascii="Arial" w:hAnsi="Arial" w:cs="Arial"/>
                <w:sz w:val="18"/>
                <w:szCs w:val="18"/>
                <w:lang w:val="en-GB"/>
              </w:rPr>
              <w:t>T-MPLANE-02</w:t>
            </w:r>
          </w:p>
        </w:tc>
      </w:tr>
      <w:tr w:rsidR="00432EB0" w:rsidRPr="003221D7" w14:paraId="7877DA2A" w14:textId="77777777" w:rsidTr="00BE057F">
        <w:trPr>
          <w:jc w:val="center"/>
        </w:trPr>
        <w:tc>
          <w:tcPr>
            <w:tcW w:w="617" w:type="pct"/>
            <w:shd w:val="clear" w:color="auto" w:fill="000099"/>
            <w:vAlign w:val="center"/>
          </w:tcPr>
          <w:p w14:paraId="792AEF15" w14:textId="77777777" w:rsidR="00432EB0" w:rsidRPr="003221D7" w:rsidRDefault="00432EB0" w:rsidP="00BE057F">
            <w:pPr>
              <w:rPr>
                <w:rFonts w:ascii="Arial" w:hAnsi="Arial" w:cs="Arial"/>
                <w:b/>
                <w:sz w:val="18"/>
                <w:szCs w:val="18"/>
                <w:lang w:val="en-GB"/>
              </w:rPr>
            </w:pPr>
            <w:r w:rsidRPr="003221D7">
              <w:rPr>
                <w:rFonts w:ascii="Arial" w:hAnsi="Arial" w:cs="Arial"/>
                <w:b/>
                <w:sz w:val="18"/>
                <w:szCs w:val="18"/>
                <w:lang w:val="en-GB"/>
              </w:rPr>
              <w:t>Threat title</w:t>
            </w:r>
          </w:p>
        </w:tc>
        <w:tc>
          <w:tcPr>
            <w:tcW w:w="4383" w:type="pct"/>
            <w:vAlign w:val="center"/>
          </w:tcPr>
          <w:p w14:paraId="7F22E353" w14:textId="77777777" w:rsidR="00432EB0" w:rsidRPr="003221D7" w:rsidRDefault="00432EB0" w:rsidP="00BE057F">
            <w:pPr>
              <w:rPr>
                <w:rFonts w:ascii="Arial" w:hAnsi="Arial" w:cs="Arial"/>
                <w:sz w:val="18"/>
                <w:szCs w:val="18"/>
                <w:lang w:val="en-GB"/>
              </w:rPr>
            </w:pPr>
            <w:r w:rsidRPr="003221D7">
              <w:rPr>
                <w:rFonts w:ascii="Arial" w:hAnsi="Arial" w:cs="Arial"/>
                <w:sz w:val="18"/>
                <w:szCs w:val="18"/>
                <w:lang w:val="en-GB"/>
              </w:rPr>
              <w:t>An attacker attempts to intercept the Fronthaul (MITM) over M Plane to alter m-plane data</w:t>
            </w:r>
          </w:p>
        </w:tc>
      </w:tr>
      <w:tr w:rsidR="00432EB0" w:rsidRPr="003221D7" w14:paraId="7B16FE73" w14:textId="77777777" w:rsidTr="00BE057F">
        <w:trPr>
          <w:jc w:val="center"/>
        </w:trPr>
        <w:tc>
          <w:tcPr>
            <w:tcW w:w="617" w:type="pct"/>
            <w:shd w:val="clear" w:color="auto" w:fill="000099"/>
            <w:vAlign w:val="center"/>
          </w:tcPr>
          <w:p w14:paraId="28F97692" w14:textId="77777777" w:rsidR="00432EB0" w:rsidRPr="003221D7" w:rsidRDefault="00432EB0" w:rsidP="00BE057F">
            <w:pPr>
              <w:rPr>
                <w:rFonts w:ascii="Arial" w:hAnsi="Arial" w:cs="Arial"/>
                <w:b/>
                <w:sz w:val="18"/>
                <w:szCs w:val="18"/>
                <w:lang w:val="en-GB"/>
              </w:rPr>
            </w:pPr>
            <w:r w:rsidRPr="003221D7">
              <w:rPr>
                <w:rFonts w:ascii="Arial" w:hAnsi="Arial" w:cs="Arial"/>
                <w:b/>
                <w:sz w:val="18"/>
                <w:szCs w:val="18"/>
                <w:lang w:val="en-GB"/>
              </w:rPr>
              <w:t>Threat description</w:t>
            </w:r>
          </w:p>
        </w:tc>
        <w:tc>
          <w:tcPr>
            <w:tcW w:w="4383" w:type="pct"/>
            <w:vAlign w:val="center"/>
          </w:tcPr>
          <w:p w14:paraId="05467584" w14:textId="77777777" w:rsidR="00432EB0" w:rsidRPr="003221D7" w:rsidRDefault="00432EB0" w:rsidP="00BE057F">
            <w:pPr>
              <w:rPr>
                <w:rFonts w:ascii="Arial" w:hAnsi="Arial" w:cs="Arial"/>
                <w:sz w:val="18"/>
                <w:szCs w:val="18"/>
                <w:lang w:val="en-GB"/>
              </w:rPr>
            </w:pPr>
            <w:r w:rsidRPr="003221D7">
              <w:rPr>
                <w:rFonts w:ascii="Arial" w:hAnsi="Arial" w:cs="Arial"/>
                <w:sz w:val="18"/>
                <w:szCs w:val="18"/>
                <w:lang w:val="en-GB"/>
              </w:rPr>
              <w:t>The High bit rate Fronthaul interface imposes strict performance requirements ((bandwidth, latency, fronthaul transport link length, etc.) that limit the use of some security features, due to the increased processing delay. This opens the risk of Man-in-the-Middle (MITM) attacks over the fronthaul interface to intercept and modify the M plane.</w:t>
            </w:r>
          </w:p>
        </w:tc>
      </w:tr>
      <w:tr w:rsidR="00DF1EA4" w:rsidRPr="003221D7" w14:paraId="428F6F18" w14:textId="77777777" w:rsidTr="00432EB0">
        <w:trPr>
          <w:jc w:val="center"/>
        </w:trPr>
        <w:tc>
          <w:tcPr>
            <w:tcW w:w="0" w:type="pct"/>
            <w:shd w:val="clear" w:color="auto" w:fill="000099"/>
          </w:tcPr>
          <w:p w14:paraId="3C2C7624" w14:textId="77777777" w:rsidR="00432EB0" w:rsidRPr="003221D7" w:rsidRDefault="00432EB0" w:rsidP="00BE057F">
            <w:pPr>
              <w:rPr>
                <w:rFonts w:ascii="Arial" w:hAnsi="Arial" w:cs="Arial"/>
                <w:b/>
                <w:sz w:val="18"/>
                <w:szCs w:val="18"/>
                <w:lang w:val="en-GB"/>
              </w:rPr>
            </w:pPr>
            <w:r w:rsidRPr="003221D7">
              <w:rPr>
                <w:rFonts w:ascii="Arial" w:hAnsi="Arial" w:cs="Arial"/>
                <w:b/>
                <w:bCs/>
                <w:sz w:val="18"/>
                <w:szCs w:val="18"/>
                <w:lang w:val="en-GB"/>
              </w:rPr>
              <w:t>Threat type</w:t>
            </w:r>
          </w:p>
        </w:tc>
        <w:tc>
          <w:tcPr>
            <w:tcW w:w="0" w:type="pct"/>
          </w:tcPr>
          <w:p w14:paraId="10BD205E" w14:textId="77777777" w:rsidR="00432EB0" w:rsidRPr="003221D7" w:rsidRDefault="00432EB0" w:rsidP="00BE057F">
            <w:pPr>
              <w:rPr>
                <w:rFonts w:ascii="Arial" w:hAnsi="Arial" w:cs="Arial"/>
                <w:sz w:val="18"/>
                <w:szCs w:val="18"/>
                <w:lang w:val="en-GB"/>
              </w:rPr>
            </w:pPr>
            <w:r w:rsidRPr="003221D7">
              <w:rPr>
                <w:rFonts w:ascii="Arial" w:hAnsi="Arial" w:cs="Arial"/>
                <w:sz w:val="18"/>
                <w:szCs w:val="18"/>
                <w:lang w:val="en-GB"/>
              </w:rPr>
              <w:t>Tampering</w:t>
            </w:r>
          </w:p>
        </w:tc>
      </w:tr>
      <w:tr w:rsidR="00432EB0" w:rsidRPr="003221D7" w14:paraId="2D222A87" w14:textId="77777777" w:rsidTr="00BE057F">
        <w:trPr>
          <w:jc w:val="center"/>
        </w:trPr>
        <w:tc>
          <w:tcPr>
            <w:tcW w:w="617" w:type="pct"/>
            <w:shd w:val="clear" w:color="auto" w:fill="000099"/>
          </w:tcPr>
          <w:p w14:paraId="13A5C75C" w14:textId="77777777" w:rsidR="00432EB0" w:rsidRPr="003221D7" w:rsidRDefault="00432EB0" w:rsidP="00BE057F">
            <w:pPr>
              <w:rPr>
                <w:rFonts w:ascii="Arial" w:hAnsi="Arial" w:cs="Arial"/>
                <w:b/>
                <w:bCs/>
                <w:sz w:val="18"/>
                <w:szCs w:val="18"/>
                <w:lang w:val="en-GB"/>
              </w:rPr>
            </w:pPr>
            <w:r w:rsidRPr="003221D7">
              <w:rPr>
                <w:rFonts w:ascii="Arial" w:hAnsi="Arial" w:cs="Arial"/>
                <w:b/>
                <w:bCs/>
                <w:sz w:val="18"/>
                <w:szCs w:val="18"/>
                <w:lang w:val="en-GB"/>
              </w:rPr>
              <w:t>Vulnerabilities</w:t>
            </w:r>
          </w:p>
        </w:tc>
        <w:tc>
          <w:tcPr>
            <w:tcW w:w="4383" w:type="pct"/>
          </w:tcPr>
          <w:p w14:paraId="59DDCD84" w14:textId="77777777" w:rsidR="00432EB0" w:rsidRPr="003221D7" w:rsidRDefault="00432EB0" w:rsidP="00BE057F">
            <w:pPr>
              <w:rPr>
                <w:rFonts w:ascii="Arial" w:hAnsi="Arial" w:cs="Arial"/>
                <w:sz w:val="18"/>
                <w:szCs w:val="18"/>
                <w:lang w:val="en-GB"/>
              </w:rPr>
            </w:pPr>
            <w:r w:rsidRPr="003221D7">
              <w:rPr>
                <w:rFonts w:ascii="Arial" w:hAnsi="Arial" w:cs="Arial"/>
                <w:sz w:val="18"/>
                <w:szCs w:val="18"/>
                <w:lang w:val="en-GB"/>
              </w:rPr>
              <w:t>Lack of sufficient security measures in the Fronthaul due to the negative impact on the performance requirements</w:t>
            </w:r>
          </w:p>
        </w:tc>
      </w:tr>
      <w:tr w:rsidR="00432EB0" w:rsidRPr="003221D7" w14:paraId="2AB12426" w14:textId="77777777" w:rsidTr="00BE057F">
        <w:trPr>
          <w:jc w:val="center"/>
        </w:trPr>
        <w:tc>
          <w:tcPr>
            <w:tcW w:w="617" w:type="pct"/>
            <w:shd w:val="clear" w:color="auto" w:fill="000099"/>
          </w:tcPr>
          <w:p w14:paraId="12C65443" w14:textId="77777777" w:rsidR="00432EB0" w:rsidRPr="003221D7" w:rsidRDefault="00432EB0" w:rsidP="00BE057F">
            <w:pPr>
              <w:rPr>
                <w:rFonts w:ascii="Arial" w:hAnsi="Arial" w:cs="Arial"/>
                <w:b/>
                <w:bCs/>
                <w:sz w:val="18"/>
                <w:szCs w:val="18"/>
                <w:lang w:val="en-GB"/>
              </w:rPr>
            </w:pPr>
            <w:r w:rsidRPr="003221D7">
              <w:rPr>
                <w:rFonts w:ascii="Arial" w:hAnsi="Arial" w:cs="Arial"/>
                <w:b/>
                <w:bCs/>
                <w:sz w:val="18"/>
                <w:szCs w:val="18"/>
                <w:lang w:val="en-GB"/>
              </w:rPr>
              <w:lastRenderedPageBreak/>
              <w:t>Impact type</w:t>
            </w:r>
          </w:p>
        </w:tc>
        <w:tc>
          <w:tcPr>
            <w:tcW w:w="4383" w:type="pct"/>
          </w:tcPr>
          <w:p w14:paraId="5D9B524C" w14:textId="77777777" w:rsidR="00432EB0" w:rsidRPr="003221D7" w:rsidRDefault="00432EB0" w:rsidP="00432EB0">
            <w:pPr>
              <w:spacing w:after="0"/>
              <w:jc w:val="both"/>
              <w:rPr>
                <w:rFonts w:ascii="Arial" w:hAnsi="Arial" w:cs="Arial"/>
                <w:sz w:val="18"/>
                <w:szCs w:val="18"/>
                <w:lang w:val="en-GB"/>
              </w:rPr>
            </w:pPr>
            <w:r w:rsidRPr="003221D7">
              <w:rPr>
                <w:rFonts w:ascii="Arial" w:hAnsi="Arial" w:cs="Arial"/>
                <w:sz w:val="18"/>
                <w:szCs w:val="18"/>
                <w:lang w:val="en-GB"/>
              </w:rPr>
              <w:t>Integrity</w:t>
            </w:r>
          </w:p>
        </w:tc>
      </w:tr>
      <w:tr w:rsidR="00432EB0" w:rsidRPr="003221D7" w14:paraId="0F5CDEEA" w14:textId="77777777" w:rsidTr="00BE057F">
        <w:trPr>
          <w:jc w:val="center"/>
        </w:trPr>
        <w:tc>
          <w:tcPr>
            <w:tcW w:w="617" w:type="pct"/>
            <w:shd w:val="clear" w:color="auto" w:fill="000099"/>
          </w:tcPr>
          <w:p w14:paraId="68C486EA" w14:textId="77777777" w:rsidR="00432EB0" w:rsidRPr="003221D7" w:rsidRDefault="00432EB0" w:rsidP="00BE057F">
            <w:pPr>
              <w:rPr>
                <w:rFonts w:ascii="Arial" w:hAnsi="Arial" w:cs="Arial"/>
                <w:b/>
                <w:bCs/>
                <w:sz w:val="18"/>
                <w:szCs w:val="18"/>
                <w:lang w:val="en-GB"/>
              </w:rPr>
            </w:pPr>
            <w:r w:rsidRPr="003221D7">
              <w:rPr>
                <w:rFonts w:ascii="Arial" w:hAnsi="Arial" w:cs="Arial"/>
                <w:b/>
                <w:bCs/>
                <w:sz w:val="18"/>
                <w:szCs w:val="18"/>
                <w:lang w:val="en-GB"/>
              </w:rPr>
              <w:t>Affected Assets</w:t>
            </w:r>
          </w:p>
        </w:tc>
        <w:tc>
          <w:tcPr>
            <w:tcW w:w="4383" w:type="pct"/>
          </w:tcPr>
          <w:p w14:paraId="5678B94A" w14:textId="77777777" w:rsidR="00432EB0" w:rsidRPr="003221D7" w:rsidRDefault="00432EB0" w:rsidP="00BE057F">
            <w:pPr>
              <w:rPr>
                <w:rFonts w:ascii="Arial" w:hAnsi="Arial" w:cs="Arial"/>
                <w:sz w:val="18"/>
                <w:szCs w:val="18"/>
                <w:lang w:val="en-GB"/>
              </w:rPr>
            </w:pPr>
            <w:r w:rsidRPr="003221D7">
              <w:rPr>
                <w:rFonts w:ascii="Arial" w:hAnsi="Arial" w:cs="Arial"/>
                <w:sz w:val="18"/>
                <w:szCs w:val="18"/>
                <w:lang w:val="en-GB"/>
              </w:rPr>
              <w:t>Critical Management-Plane data [ASSET-D-02],</w:t>
            </w:r>
          </w:p>
          <w:p w14:paraId="70693681" w14:textId="77777777" w:rsidR="00432EB0" w:rsidRPr="003221D7" w:rsidRDefault="00432EB0" w:rsidP="00BE057F">
            <w:pPr>
              <w:spacing w:after="0"/>
              <w:jc w:val="both"/>
              <w:rPr>
                <w:rFonts w:ascii="Arial" w:hAnsi="Arial" w:cs="Arial"/>
                <w:sz w:val="18"/>
                <w:szCs w:val="18"/>
                <w:lang w:val="en-GB"/>
              </w:rPr>
            </w:pPr>
            <w:r w:rsidRPr="003221D7">
              <w:rPr>
                <w:rFonts w:ascii="Arial" w:hAnsi="Arial" w:cs="Arial"/>
                <w:sz w:val="18"/>
                <w:szCs w:val="18"/>
                <w:lang w:val="en-GB"/>
              </w:rPr>
              <w:t>Critical Management-Plane data transported over the O1 interface [ASSET-D-03]</w:t>
            </w:r>
          </w:p>
        </w:tc>
      </w:tr>
    </w:tbl>
    <w:p w14:paraId="78E067C8" w14:textId="77777777" w:rsidR="00432EB0" w:rsidRPr="003221D7" w:rsidRDefault="00432EB0" w:rsidP="00432EB0">
      <w:pPr>
        <w:rPr>
          <w:rFonts w:ascii="Arial" w:hAnsi="Arial" w:cs="Arial"/>
          <w:b/>
          <w:sz w:val="18"/>
          <w:szCs w:val="18"/>
          <w:u w:val="single"/>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432EB0" w:rsidRPr="003221D7" w14:paraId="233EA877" w14:textId="77777777" w:rsidTr="00BE057F">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53FA6D60" w14:textId="77777777" w:rsidR="00432EB0" w:rsidRPr="003221D7" w:rsidRDefault="00432EB0" w:rsidP="00BE057F">
            <w:pPr>
              <w:rPr>
                <w:rFonts w:ascii="Arial" w:hAnsi="Arial" w:cs="Arial"/>
                <w:sz w:val="18"/>
                <w:szCs w:val="18"/>
                <w:lang w:val="en-GB"/>
              </w:rPr>
            </w:pPr>
            <w:r w:rsidRPr="003221D7">
              <w:rPr>
                <w:rFonts w:ascii="Arial" w:hAnsi="Arial" w:cs="Arial"/>
                <w:sz w:val="18"/>
                <w:szCs w:val="18"/>
                <w:lang w:val="en-GB"/>
              </w:rPr>
              <w:t>Threat ID</w:t>
            </w:r>
          </w:p>
        </w:tc>
        <w:tc>
          <w:tcPr>
            <w:tcW w:w="4383" w:type="pct"/>
            <w:shd w:val="clear" w:color="auto" w:fill="auto"/>
            <w:vAlign w:val="center"/>
          </w:tcPr>
          <w:p w14:paraId="4942D052" w14:textId="77777777" w:rsidR="00432EB0" w:rsidRPr="003221D7" w:rsidRDefault="00432EB0" w:rsidP="00BE057F">
            <w:pPr>
              <w:rPr>
                <w:rFonts w:ascii="Arial" w:hAnsi="Arial" w:cs="Arial"/>
                <w:b w:val="0"/>
                <w:sz w:val="18"/>
                <w:szCs w:val="18"/>
                <w:lang w:val="en-GB"/>
              </w:rPr>
            </w:pPr>
            <w:r w:rsidRPr="003221D7">
              <w:rPr>
                <w:rFonts w:ascii="Arial" w:hAnsi="Arial" w:cs="Arial"/>
                <w:sz w:val="18"/>
                <w:szCs w:val="18"/>
                <w:lang w:val="en-GB"/>
              </w:rPr>
              <w:t>T-MPLANE-03</w:t>
            </w:r>
          </w:p>
        </w:tc>
      </w:tr>
      <w:tr w:rsidR="00432EB0" w:rsidRPr="003221D7" w14:paraId="3104D789" w14:textId="77777777" w:rsidTr="00BE057F">
        <w:trPr>
          <w:jc w:val="center"/>
        </w:trPr>
        <w:tc>
          <w:tcPr>
            <w:tcW w:w="617" w:type="pct"/>
            <w:shd w:val="clear" w:color="auto" w:fill="000099"/>
            <w:vAlign w:val="center"/>
          </w:tcPr>
          <w:p w14:paraId="35D1AC6E" w14:textId="77777777" w:rsidR="00432EB0" w:rsidRPr="003221D7" w:rsidRDefault="00432EB0" w:rsidP="00BE057F">
            <w:pPr>
              <w:rPr>
                <w:rFonts w:ascii="Arial" w:hAnsi="Arial" w:cs="Arial"/>
                <w:b/>
                <w:sz w:val="18"/>
                <w:szCs w:val="18"/>
                <w:lang w:val="en-GB"/>
              </w:rPr>
            </w:pPr>
            <w:r w:rsidRPr="003221D7">
              <w:rPr>
                <w:rFonts w:ascii="Arial" w:hAnsi="Arial" w:cs="Arial"/>
                <w:b/>
                <w:sz w:val="18"/>
                <w:szCs w:val="18"/>
                <w:lang w:val="en-GB"/>
              </w:rPr>
              <w:t>Threat title</w:t>
            </w:r>
          </w:p>
        </w:tc>
        <w:tc>
          <w:tcPr>
            <w:tcW w:w="4383" w:type="pct"/>
            <w:vAlign w:val="center"/>
          </w:tcPr>
          <w:p w14:paraId="47D0D193" w14:textId="77777777" w:rsidR="00432EB0" w:rsidRPr="003221D7" w:rsidRDefault="00432EB0" w:rsidP="00BE057F">
            <w:pPr>
              <w:rPr>
                <w:rFonts w:ascii="Arial" w:hAnsi="Arial" w:cs="Arial"/>
                <w:sz w:val="18"/>
                <w:szCs w:val="18"/>
                <w:lang w:val="en-GB"/>
              </w:rPr>
            </w:pPr>
            <w:r w:rsidRPr="003221D7">
              <w:rPr>
                <w:rFonts w:ascii="Arial" w:hAnsi="Arial" w:cs="Arial"/>
                <w:sz w:val="18"/>
                <w:szCs w:val="18"/>
                <w:lang w:val="en-GB"/>
              </w:rPr>
              <w:t>An attacker attempts to intercept the Fronthaul (MITM) over M Plane to disrupt services</w:t>
            </w:r>
          </w:p>
        </w:tc>
      </w:tr>
      <w:tr w:rsidR="00432EB0" w:rsidRPr="003221D7" w14:paraId="0A768BF5" w14:textId="77777777" w:rsidTr="00BE057F">
        <w:trPr>
          <w:jc w:val="center"/>
        </w:trPr>
        <w:tc>
          <w:tcPr>
            <w:tcW w:w="617" w:type="pct"/>
            <w:shd w:val="clear" w:color="auto" w:fill="000099"/>
            <w:vAlign w:val="center"/>
          </w:tcPr>
          <w:p w14:paraId="21CD6229" w14:textId="77777777" w:rsidR="00432EB0" w:rsidRPr="003221D7" w:rsidRDefault="00432EB0" w:rsidP="00BE057F">
            <w:pPr>
              <w:rPr>
                <w:rFonts w:ascii="Arial" w:hAnsi="Arial" w:cs="Arial"/>
                <w:b/>
                <w:sz w:val="18"/>
                <w:szCs w:val="18"/>
                <w:lang w:val="en-GB"/>
              </w:rPr>
            </w:pPr>
            <w:r w:rsidRPr="003221D7">
              <w:rPr>
                <w:rFonts w:ascii="Arial" w:hAnsi="Arial" w:cs="Arial"/>
                <w:b/>
                <w:sz w:val="18"/>
                <w:szCs w:val="18"/>
                <w:lang w:val="en-GB"/>
              </w:rPr>
              <w:t>Threat description</w:t>
            </w:r>
          </w:p>
        </w:tc>
        <w:tc>
          <w:tcPr>
            <w:tcW w:w="4383" w:type="pct"/>
            <w:vAlign w:val="center"/>
          </w:tcPr>
          <w:p w14:paraId="5F3B8BFF" w14:textId="77777777" w:rsidR="00432EB0" w:rsidRPr="003221D7" w:rsidRDefault="00432EB0" w:rsidP="00BE057F">
            <w:pPr>
              <w:rPr>
                <w:rFonts w:ascii="Arial" w:hAnsi="Arial" w:cs="Arial"/>
                <w:sz w:val="18"/>
                <w:szCs w:val="18"/>
                <w:lang w:val="en-GB"/>
              </w:rPr>
            </w:pPr>
            <w:r w:rsidRPr="003221D7">
              <w:rPr>
                <w:rFonts w:ascii="Arial" w:hAnsi="Arial" w:cs="Arial"/>
                <w:sz w:val="18"/>
                <w:szCs w:val="18"/>
                <w:lang w:val="en-GB"/>
              </w:rPr>
              <w:t>The High bit rate Fronthaul interface imposes strict performance requirements ((bandwidth, latency, fronthaul transport link length, etc.) that limit the use of some security features, due to the increased processing delay. This opens the risk of an Attacker to launch a Denial of Service (DoS) attack over the fronthaul interface to disrupt the M plane</w:t>
            </w:r>
          </w:p>
        </w:tc>
      </w:tr>
      <w:tr w:rsidR="00DF1EA4" w:rsidRPr="003221D7" w14:paraId="09209F75" w14:textId="77777777" w:rsidTr="00432EB0">
        <w:trPr>
          <w:jc w:val="center"/>
        </w:trPr>
        <w:tc>
          <w:tcPr>
            <w:tcW w:w="0" w:type="pct"/>
            <w:shd w:val="clear" w:color="auto" w:fill="000099"/>
          </w:tcPr>
          <w:p w14:paraId="00E3F313" w14:textId="77777777" w:rsidR="00432EB0" w:rsidRPr="003221D7" w:rsidRDefault="00432EB0" w:rsidP="00BE057F">
            <w:pPr>
              <w:rPr>
                <w:rFonts w:ascii="Arial" w:hAnsi="Arial" w:cs="Arial"/>
                <w:b/>
                <w:sz w:val="18"/>
                <w:szCs w:val="18"/>
                <w:lang w:val="en-GB"/>
              </w:rPr>
            </w:pPr>
            <w:r w:rsidRPr="003221D7">
              <w:rPr>
                <w:rFonts w:ascii="Arial" w:hAnsi="Arial" w:cs="Arial"/>
                <w:b/>
                <w:bCs/>
                <w:sz w:val="18"/>
                <w:szCs w:val="18"/>
                <w:lang w:val="en-GB"/>
              </w:rPr>
              <w:t>Threat type</w:t>
            </w:r>
          </w:p>
        </w:tc>
        <w:tc>
          <w:tcPr>
            <w:tcW w:w="0" w:type="pct"/>
          </w:tcPr>
          <w:p w14:paraId="43F0D4CD" w14:textId="77777777" w:rsidR="00432EB0" w:rsidRPr="003221D7" w:rsidRDefault="00432EB0" w:rsidP="00BE057F">
            <w:pPr>
              <w:rPr>
                <w:rFonts w:ascii="Arial" w:hAnsi="Arial" w:cs="Arial"/>
                <w:sz w:val="18"/>
                <w:szCs w:val="18"/>
                <w:lang w:val="en-GB"/>
              </w:rPr>
            </w:pPr>
            <w:r w:rsidRPr="003221D7">
              <w:rPr>
                <w:rFonts w:ascii="Arial" w:hAnsi="Arial" w:cs="Arial"/>
                <w:sz w:val="18"/>
                <w:szCs w:val="18"/>
                <w:lang w:val="en-GB"/>
              </w:rPr>
              <w:t>Denial of Service</w:t>
            </w:r>
          </w:p>
        </w:tc>
      </w:tr>
      <w:tr w:rsidR="00432EB0" w:rsidRPr="003221D7" w14:paraId="17A22D2D" w14:textId="77777777" w:rsidTr="00BE057F">
        <w:trPr>
          <w:jc w:val="center"/>
        </w:trPr>
        <w:tc>
          <w:tcPr>
            <w:tcW w:w="617" w:type="pct"/>
            <w:shd w:val="clear" w:color="auto" w:fill="000099"/>
          </w:tcPr>
          <w:p w14:paraId="4392086C" w14:textId="77777777" w:rsidR="00432EB0" w:rsidRPr="003221D7" w:rsidRDefault="00432EB0" w:rsidP="00BE057F">
            <w:pPr>
              <w:rPr>
                <w:rFonts w:ascii="Arial" w:hAnsi="Arial" w:cs="Arial"/>
                <w:b/>
                <w:bCs/>
                <w:sz w:val="18"/>
                <w:szCs w:val="18"/>
                <w:lang w:val="en-GB"/>
              </w:rPr>
            </w:pPr>
            <w:r w:rsidRPr="003221D7">
              <w:rPr>
                <w:rFonts w:ascii="Arial" w:hAnsi="Arial" w:cs="Arial"/>
                <w:b/>
                <w:bCs/>
                <w:sz w:val="18"/>
                <w:szCs w:val="18"/>
                <w:lang w:val="en-GB"/>
              </w:rPr>
              <w:t>Vulnerabilities</w:t>
            </w:r>
          </w:p>
        </w:tc>
        <w:tc>
          <w:tcPr>
            <w:tcW w:w="4383" w:type="pct"/>
          </w:tcPr>
          <w:p w14:paraId="5459E48F" w14:textId="77777777" w:rsidR="00432EB0" w:rsidRPr="003221D7" w:rsidRDefault="00432EB0" w:rsidP="00BE057F">
            <w:pPr>
              <w:rPr>
                <w:rFonts w:ascii="Arial" w:hAnsi="Arial" w:cs="Arial"/>
                <w:sz w:val="18"/>
                <w:szCs w:val="18"/>
                <w:lang w:val="en-GB"/>
              </w:rPr>
            </w:pPr>
            <w:r w:rsidRPr="003221D7">
              <w:rPr>
                <w:rFonts w:ascii="Arial" w:hAnsi="Arial" w:cs="Arial"/>
                <w:sz w:val="18"/>
                <w:szCs w:val="18"/>
                <w:lang w:val="en-GB"/>
              </w:rPr>
              <w:t>Lack of sufficient security measures in the Fronthaul due to the negative impact on the performance requirements</w:t>
            </w:r>
          </w:p>
        </w:tc>
      </w:tr>
      <w:tr w:rsidR="00432EB0" w:rsidRPr="003221D7" w14:paraId="74DE7237" w14:textId="77777777" w:rsidTr="00BE057F">
        <w:trPr>
          <w:jc w:val="center"/>
        </w:trPr>
        <w:tc>
          <w:tcPr>
            <w:tcW w:w="617" w:type="pct"/>
            <w:shd w:val="clear" w:color="auto" w:fill="000099"/>
          </w:tcPr>
          <w:p w14:paraId="43ABC80D" w14:textId="77777777" w:rsidR="00432EB0" w:rsidRPr="003221D7" w:rsidRDefault="00432EB0" w:rsidP="00BE057F">
            <w:pPr>
              <w:rPr>
                <w:rFonts w:ascii="Arial" w:hAnsi="Arial" w:cs="Arial"/>
                <w:b/>
                <w:bCs/>
                <w:sz w:val="18"/>
                <w:szCs w:val="18"/>
                <w:lang w:val="en-GB"/>
              </w:rPr>
            </w:pPr>
            <w:r w:rsidRPr="003221D7">
              <w:rPr>
                <w:rFonts w:ascii="Arial" w:hAnsi="Arial" w:cs="Arial"/>
                <w:b/>
                <w:bCs/>
                <w:sz w:val="18"/>
                <w:szCs w:val="18"/>
                <w:lang w:val="en-GB"/>
              </w:rPr>
              <w:t>Impact type</w:t>
            </w:r>
          </w:p>
        </w:tc>
        <w:tc>
          <w:tcPr>
            <w:tcW w:w="4383" w:type="pct"/>
          </w:tcPr>
          <w:p w14:paraId="3026771C" w14:textId="77777777" w:rsidR="00432EB0" w:rsidRPr="003221D7" w:rsidRDefault="00432EB0" w:rsidP="00BE057F">
            <w:pPr>
              <w:spacing w:after="0"/>
              <w:jc w:val="both"/>
              <w:rPr>
                <w:rFonts w:ascii="Arial" w:hAnsi="Arial" w:cs="Arial"/>
                <w:sz w:val="18"/>
                <w:szCs w:val="18"/>
                <w:lang w:val="en-GB"/>
              </w:rPr>
            </w:pPr>
            <w:r w:rsidRPr="003221D7">
              <w:rPr>
                <w:rFonts w:ascii="Arial" w:hAnsi="Arial" w:cs="Arial"/>
                <w:sz w:val="18"/>
                <w:szCs w:val="18"/>
                <w:lang w:val="en-GB"/>
              </w:rPr>
              <w:t>Availability</w:t>
            </w:r>
          </w:p>
          <w:p w14:paraId="4EB44596" w14:textId="77777777" w:rsidR="00432EB0" w:rsidRPr="003221D7" w:rsidRDefault="00432EB0" w:rsidP="00BE057F">
            <w:pPr>
              <w:rPr>
                <w:rFonts w:ascii="Arial" w:hAnsi="Arial" w:cs="Arial"/>
                <w:sz w:val="18"/>
                <w:szCs w:val="18"/>
                <w:lang w:val="en-GB"/>
              </w:rPr>
            </w:pPr>
          </w:p>
        </w:tc>
      </w:tr>
      <w:tr w:rsidR="00432EB0" w:rsidRPr="003221D7" w14:paraId="2267C358" w14:textId="77777777" w:rsidTr="00BE057F">
        <w:trPr>
          <w:jc w:val="center"/>
        </w:trPr>
        <w:tc>
          <w:tcPr>
            <w:tcW w:w="617" w:type="pct"/>
            <w:shd w:val="clear" w:color="auto" w:fill="000099"/>
          </w:tcPr>
          <w:p w14:paraId="14D0A94F" w14:textId="77777777" w:rsidR="00432EB0" w:rsidRPr="003221D7" w:rsidRDefault="00432EB0" w:rsidP="00BE057F">
            <w:pPr>
              <w:rPr>
                <w:rFonts w:ascii="Arial" w:hAnsi="Arial" w:cs="Arial"/>
                <w:b/>
                <w:bCs/>
                <w:sz w:val="18"/>
                <w:szCs w:val="18"/>
                <w:lang w:val="en-GB"/>
              </w:rPr>
            </w:pPr>
            <w:r w:rsidRPr="003221D7">
              <w:rPr>
                <w:rFonts w:ascii="Arial" w:hAnsi="Arial" w:cs="Arial"/>
                <w:b/>
                <w:bCs/>
                <w:sz w:val="18"/>
                <w:szCs w:val="18"/>
                <w:lang w:val="en-GB"/>
              </w:rPr>
              <w:t>Affected Assets</w:t>
            </w:r>
          </w:p>
        </w:tc>
        <w:tc>
          <w:tcPr>
            <w:tcW w:w="4383" w:type="pct"/>
          </w:tcPr>
          <w:p w14:paraId="23FC02F5" w14:textId="77777777" w:rsidR="00432EB0" w:rsidRPr="003221D7" w:rsidRDefault="00432EB0" w:rsidP="00BE057F">
            <w:pPr>
              <w:rPr>
                <w:rFonts w:ascii="Arial" w:hAnsi="Arial" w:cs="Arial"/>
                <w:sz w:val="18"/>
                <w:szCs w:val="18"/>
                <w:lang w:val="en-GB"/>
              </w:rPr>
            </w:pPr>
            <w:r w:rsidRPr="003221D7">
              <w:rPr>
                <w:rFonts w:ascii="Arial" w:hAnsi="Arial" w:cs="Arial"/>
                <w:sz w:val="18"/>
                <w:szCs w:val="18"/>
                <w:lang w:val="en-GB"/>
              </w:rPr>
              <w:t>Critical Management-Plane data [ASSET-D-02],</w:t>
            </w:r>
          </w:p>
          <w:p w14:paraId="160A40E1" w14:textId="77777777" w:rsidR="00432EB0" w:rsidRPr="003221D7" w:rsidRDefault="00432EB0" w:rsidP="00BE057F">
            <w:pPr>
              <w:spacing w:after="0"/>
              <w:jc w:val="both"/>
              <w:rPr>
                <w:rFonts w:ascii="Arial" w:hAnsi="Arial" w:cs="Arial"/>
                <w:sz w:val="18"/>
                <w:szCs w:val="18"/>
                <w:lang w:val="en-GB"/>
              </w:rPr>
            </w:pPr>
            <w:r w:rsidRPr="003221D7">
              <w:rPr>
                <w:rFonts w:ascii="Arial" w:hAnsi="Arial" w:cs="Arial"/>
                <w:sz w:val="18"/>
                <w:szCs w:val="18"/>
                <w:lang w:val="en-GB"/>
              </w:rPr>
              <w:t>Critical Management-Plane data transported over the O1 interface [ASSET-D-03]</w:t>
            </w:r>
          </w:p>
        </w:tc>
      </w:tr>
    </w:tbl>
    <w:p w14:paraId="2B6FFA96" w14:textId="77777777" w:rsidR="00432EB0" w:rsidRPr="003221D7" w:rsidRDefault="00432EB0" w:rsidP="0092296D">
      <w:pPr>
        <w:rPr>
          <w:rFonts w:ascii="Arial" w:hAnsi="Arial" w:cs="Arial"/>
          <w:b/>
          <w:sz w:val="18"/>
          <w:szCs w:val="18"/>
          <w:u w:val="single"/>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6C6243" w:rsidRPr="003221D7" w14:paraId="41F3168E" w14:textId="77777777" w:rsidTr="0092296D">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4A5BFEB7" w14:textId="7B028E06" w:rsidR="006C6243" w:rsidRPr="003221D7" w:rsidRDefault="006C6243" w:rsidP="006C6243">
            <w:pPr>
              <w:rPr>
                <w:rFonts w:ascii="Arial" w:hAnsi="Arial" w:cs="Arial"/>
                <w:sz w:val="18"/>
                <w:szCs w:val="18"/>
                <w:lang w:val="en-GB"/>
              </w:rPr>
            </w:pPr>
            <w:r w:rsidRPr="003221D7">
              <w:rPr>
                <w:rFonts w:ascii="Arial" w:hAnsi="Arial" w:cs="Arial"/>
                <w:sz w:val="18"/>
                <w:szCs w:val="18"/>
                <w:lang w:val="en-GB"/>
              </w:rPr>
              <w:t>Threat ID</w:t>
            </w:r>
          </w:p>
        </w:tc>
        <w:tc>
          <w:tcPr>
            <w:tcW w:w="4383" w:type="pct"/>
            <w:shd w:val="clear" w:color="auto" w:fill="auto"/>
            <w:vAlign w:val="center"/>
          </w:tcPr>
          <w:p w14:paraId="46478CD8" w14:textId="66213001" w:rsidR="006C6243" w:rsidRPr="003221D7" w:rsidRDefault="006C6243" w:rsidP="006C6243">
            <w:pPr>
              <w:rPr>
                <w:rFonts w:ascii="Arial" w:hAnsi="Arial" w:cs="Arial"/>
                <w:b w:val="0"/>
                <w:sz w:val="18"/>
                <w:szCs w:val="18"/>
                <w:lang w:val="en-GB"/>
              </w:rPr>
            </w:pPr>
            <w:r w:rsidRPr="003221D7">
              <w:rPr>
                <w:rFonts w:ascii="Arial" w:hAnsi="Arial" w:cs="Arial"/>
                <w:sz w:val="18"/>
                <w:szCs w:val="18"/>
                <w:lang w:val="en-GB"/>
              </w:rPr>
              <w:t>T-SPLANE-01</w:t>
            </w:r>
          </w:p>
        </w:tc>
      </w:tr>
      <w:tr w:rsidR="006C6243" w:rsidRPr="003221D7" w14:paraId="5BD8BF3A" w14:textId="77777777" w:rsidTr="0092296D">
        <w:trPr>
          <w:jc w:val="center"/>
        </w:trPr>
        <w:tc>
          <w:tcPr>
            <w:tcW w:w="617" w:type="pct"/>
            <w:shd w:val="clear" w:color="auto" w:fill="000099"/>
            <w:vAlign w:val="center"/>
          </w:tcPr>
          <w:p w14:paraId="25B5287E" w14:textId="62CFAD10" w:rsidR="006C6243" w:rsidRPr="003221D7" w:rsidRDefault="006C6243" w:rsidP="006C6243">
            <w:pPr>
              <w:rPr>
                <w:rFonts w:ascii="Arial" w:hAnsi="Arial" w:cs="Arial"/>
                <w:b/>
                <w:sz w:val="18"/>
                <w:szCs w:val="18"/>
                <w:lang w:val="en-GB"/>
              </w:rPr>
            </w:pPr>
            <w:r w:rsidRPr="003221D7">
              <w:rPr>
                <w:rFonts w:ascii="Arial" w:hAnsi="Arial" w:cs="Arial"/>
                <w:b/>
                <w:sz w:val="18"/>
                <w:szCs w:val="18"/>
                <w:lang w:val="en-GB"/>
              </w:rPr>
              <w:t>Threat title</w:t>
            </w:r>
          </w:p>
        </w:tc>
        <w:tc>
          <w:tcPr>
            <w:tcW w:w="4383" w:type="pct"/>
            <w:vAlign w:val="center"/>
          </w:tcPr>
          <w:p w14:paraId="31DF3A9F" w14:textId="2F38E02D" w:rsidR="006C6243" w:rsidRPr="003221D7" w:rsidRDefault="006C6243" w:rsidP="006C6243">
            <w:pPr>
              <w:rPr>
                <w:rFonts w:ascii="Arial" w:hAnsi="Arial" w:cs="Arial"/>
                <w:sz w:val="18"/>
                <w:szCs w:val="18"/>
                <w:lang w:val="en-GB"/>
              </w:rPr>
            </w:pPr>
            <w:r w:rsidRPr="003221D7">
              <w:rPr>
                <w:rFonts w:ascii="Arial" w:hAnsi="Arial" w:cs="Arial"/>
                <w:sz w:val="18"/>
                <w:szCs w:val="18"/>
                <w:lang w:val="en-GB"/>
              </w:rPr>
              <w:t>DoS attack against a Master clock</w:t>
            </w:r>
          </w:p>
        </w:tc>
      </w:tr>
      <w:tr w:rsidR="006C6243" w:rsidRPr="003221D7" w14:paraId="7C67200A" w14:textId="77777777" w:rsidTr="0092296D">
        <w:trPr>
          <w:jc w:val="center"/>
        </w:trPr>
        <w:tc>
          <w:tcPr>
            <w:tcW w:w="617" w:type="pct"/>
            <w:shd w:val="clear" w:color="auto" w:fill="000099"/>
            <w:vAlign w:val="center"/>
          </w:tcPr>
          <w:p w14:paraId="252CE944" w14:textId="08435836" w:rsidR="006C6243" w:rsidRPr="003221D7" w:rsidRDefault="006C6243" w:rsidP="006C6243">
            <w:pPr>
              <w:rPr>
                <w:rFonts w:ascii="Arial" w:hAnsi="Arial" w:cs="Arial"/>
                <w:b/>
                <w:sz w:val="18"/>
                <w:szCs w:val="18"/>
                <w:lang w:val="en-GB"/>
              </w:rPr>
            </w:pPr>
            <w:r w:rsidRPr="003221D7">
              <w:rPr>
                <w:rFonts w:ascii="Arial" w:hAnsi="Arial" w:cs="Arial"/>
                <w:b/>
                <w:sz w:val="18"/>
                <w:szCs w:val="18"/>
                <w:lang w:val="en-GB"/>
              </w:rPr>
              <w:t>Threat description</w:t>
            </w:r>
          </w:p>
        </w:tc>
        <w:tc>
          <w:tcPr>
            <w:tcW w:w="4383" w:type="pct"/>
            <w:vAlign w:val="center"/>
          </w:tcPr>
          <w:p w14:paraId="658116EA" w14:textId="77777777" w:rsidR="006C6243" w:rsidRPr="003221D7" w:rsidRDefault="006C6243" w:rsidP="006C6243">
            <w:pPr>
              <w:rPr>
                <w:rFonts w:ascii="Arial" w:hAnsi="Arial" w:cs="Arial"/>
                <w:sz w:val="18"/>
                <w:szCs w:val="18"/>
                <w:lang w:val="en-GB"/>
              </w:rPr>
            </w:pPr>
            <w:r w:rsidRPr="003221D7">
              <w:rPr>
                <w:rFonts w:ascii="Arial" w:hAnsi="Arial" w:cs="Arial"/>
                <w:sz w:val="18"/>
                <w:szCs w:val="18"/>
                <w:lang w:val="en-GB"/>
              </w:rPr>
              <w:t>A denial of service (DoS) attack towards a Master clock of the timing network used by the open Fronthaul to maintain the availability and accuracy of the Master clock. An attacker can attack a master clock by sending an excessive number of time protocol packets or impersonate a legitimate clock, a slave, or an intermediate clock, by sending malicious messages to the master, thus degrading the victim’s performance.</w:t>
            </w:r>
          </w:p>
          <w:p w14:paraId="2458F3DD" w14:textId="77777777" w:rsidR="006C6243" w:rsidRPr="003221D7" w:rsidRDefault="006C6243" w:rsidP="006C6243">
            <w:pPr>
              <w:rPr>
                <w:rFonts w:ascii="Arial" w:hAnsi="Arial" w:cs="Arial"/>
                <w:sz w:val="18"/>
                <w:szCs w:val="18"/>
                <w:lang w:val="en-GB"/>
              </w:rPr>
            </w:pPr>
            <w:r w:rsidRPr="003221D7">
              <w:rPr>
                <w:rFonts w:ascii="Arial" w:hAnsi="Arial" w:cs="Arial"/>
                <w:sz w:val="18"/>
                <w:szCs w:val="18"/>
                <w:lang w:val="en-GB"/>
              </w:rPr>
              <w:t>The attacker may be residing either within the attacked network (insider) or on an external network connected to the attacked network.</w:t>
            </w:r>
          </w:p>
          <w:p w14:paraId="03902B7F" w14:textId="72C35CD5" w:rsidR="006C6243" w:rsidRPr="003221D7" w:rsidRDefault="006C6243" w:rsidP="006C6243">
            <w:pPr>
              <w:rPr>
                <w:rFonts w:ascii="Arial" w:hAnsi="Arial" w:cs="Arial"/>
                <w:sz w:val="18"/>
                <w:szCs w:val="18"/>
                <w:lang w:val="en-GB"/>
              </w:rPr>
            </w:pPr>
            <w:r w:rsidRPr="003221D7">
              <w:rPr>
                <w:rFonts w:ascii="Arial" w:hAnsi="Arial" w:cs="Arial"/>
                <w:sz w:val="18"/>
                <w:szCs w:val="18"/>
                <w:lang w:val="en-GB"/>
              </w:rPr>
              <w:t>This attack results in a situation where the clock service is interrupted completely, or the timing protocol is operational, but slaves are being provided inaccurate timing information due the degraded performance of the Master clock.</w:t>
            </w:r>
          </w:p>
          <w:p w14:paraId="4CE1622E" w14:textId="77777777" w:rsidR="006C6243" w:rsidRPr="003221D7" w:rsidRDefault="006C6243" w:rsidP="006C6243">
            <w:pPr>
              <w:rPr>
                <w:rFonts w:ascii="Arial" w:hAnsi="Arial" w:cs="Arial"/>
                <w:sz w:val="18"/>
                <w:szCs w:val="18"/>
                <w:lang w:val="en-GB"/>
              </w:rPr>
            </w:pPr>
            <w:r w:rsidRPr="003221D7">
              <w:rPr>
                <w:rFonts w:ascii="Arial" w:hAnsi="Arial" w:cs="Arial"/>
                <w:sz w:val="18"/>
                <w:szCs w:val="18"/>
                <w:lang w:val="en-GB"/>
              </w:rPr>
              <w:t>This clock service disruption or degradation in the accuracy of time may cause DoS to applications on all the RUs that rely on accurate time, potentially bringing down the cell.</w:t>
            </w:r>
          </w:p>
          <w:p w14:paraId="607B7C94" w14:textId="6AAF3E9B" w:rsidR="006C6243" w:rsidRPr="003221D7" w:rsidRDefault="006C6243" w:rsidP="006C6243">
            <w:pPr>
              <w:rPr>
                <w:rFonts w:ascii="Arial" w:hAnsi="Arial" w:cs="Arial"/>
                <w:sz w:val="18"/>
                <w:szCs w:val="18"/>
                <w:lang w:val="en-GB"/>
              </w:rPr>
            </w:pPr>
            <w:r w:rsidRPr="003221D7">
              <w:rPr>
                <w:rFonts w:ascii="Arial" w:hAnsi="Arial" w:cs="Arial"/>
                <w:sz w:val="18"/>
                <w:szCs w:val="18"/>
                <w:lang w:val="en-GB"/>
              </w:rPr>
              <w:t>A cell outage caused by misaligned time, may further impact performance in connected neighbouring cells.</w:t>
            </w:r>
          </w:p>
        </w:tc>
      </w:tr>
      <w:tr w:rsidR="006C6243" w:rsidRPr="003221D7" w14:paraId="41D607CF" w14:textId="77777777" w:rsidTr="003126D2">
        <w:trPr>
          <w:jc w:val="center"/>
        </w:trPr>
        <w:tc>
          <w:tcPr>
            <w:tcW w:w="617" w:type="pct"/>
            <w:shd w:val="clear" w:color="auto" w:fill="000099"/>
          </w:tcPr>
          <w:p w14:paraId="3221B4D9" w14:textId="4095621A" w:rsidR="006C6243" w:rsidRPr="003221D7" w:rsidRDefault="006C6243" w:rsidP="006C6243">
            <w:pPr>
              <w:rPr>
                <w:rFonts w:ascii="Arial" w:hAnsi="Arial" w:cs="Arial"/>
                <w:b/>
                <w:sz w:val="18"/>
                <w:szCs w:val="18"/>
                <w:lang w:val="en-GB"/>
              </w:rPr>
            </w:pPr>
            <w:r w:rsidRPr="003221D7">
              <w:rPr>
                <w:rFonts w:ascii="Arial" w:hAnsi="Arial" w:cs="Arial"/>
                <w:b/>
                <w:bCs/>
                <w:sz w:val="18"/>
                <w:szCs w:val="18"/>
                <w:lang w:val="en-GB"/>
              </w:rPr>
              <w:t>Threat type</w:t>
            </w:r>
          </w:p>
        </w:tc>
        <w:tc>
          <w:tcPr>
            <w:tcW w:w="4383" w:type="pct"/>
          </w:tcPr>
          <w:p w14:paraId="5223C8AA" w14:textId="3DE14D4C" w:rsidR="006C6243" w:rsidRPr="003221D7" w:rsidRDefault="006C6243" w:rsidP="006C6243">
            <w:pPr>
              <w:rPr>
                <w:rFonts w:ascii="Arial" w:hAnsi="Arial" w:cs="Arial"/>
                <w:sz w:val="18"/>
                <w:szCs w:val="18"/>
                <w:lang w:val="en-GB"/>
              </w:rPr>
            </w:pPr>
            <w:r w:rsidRPr="003221D7">
              <w:rPr>
                <w:rFonts w:ascii="Arial" w:hAnsi="Arial" w:cs="Arial"/>
                <w:sz w:val="18"/>
                <w:szCs w:val="18"/>
                <w:lang w:val="en-GB"/>
              </w:rPr>
              <w:t>Denial of Service</w:t>
            </w:r>
          </w:p>
        </w:tc>
      </w:tr>
      <w:tr w:rsidR="006C6243" w:rsidRPr="003221D7" w14:paraId="6957B758" w14:textId="77777777" w:rsidTr="003126D2">
        <w:trPr>
          <w:jc w:val="center"/>
        </w:trPr>
        <w:tc>
          <w:tcPr>
            <w:tcW w:w="617" w:type="pct"/>
            <w:shd w:val="clear" w:color="auto" w:fill="000099"/>
          </w:tcPr>
          <w:p w14:paraId="709CBEA3" w14:textId="075F2BE3" w:rsidR="006C6243" w:rsidRPr="003221D7" w:rsidRDefault="006C6243" w:rsidP="006C6243">
            <w:pPr>
              <w:rPr>
                <w:rFonts w:ascii="Arial" w:hAnsi="Arial" w:cs="Arial"/>
                <w:b/>
                <w:sz w:val="18"/>
                <w:szCs w:val="18"/>
                <w:lang w:val="en-GB"/>
              </w:rPr>
            </w:pPr>
            <w:r w:rsidRPr="003221D7">
              <w:rPr>
                <w:rFonts w:ascii="Arial" w:hAnsi="Arial" w:cs="Arial"/>
                <w:b/>
                <w:bCs/>
                <w:sz w:val="18"/>
                <w:szCs w:val="18"/>
                <w:lang w:val="en-GB"/>
              </w:rPr>
              <w:t>Vulnerabilities</w:t>
            </w:r>
          </w:p>
        </w:tc>
        <w:tc>
          <w:tcPr>
            <w:tcW w:w="4383" w:type="pct"/>
          </w:tcPr>
          <w:p w14:paraId="5F7587D0" w14:textId="77777777" w:rsidR="006C6243" w:rsidRPr="003221D7" w:rsidRDefault="006C6243" w:rsidP="00CA3561">
            <w:pPr>
              <w:pStyle w:val="ListParagraph"/>
              <w:numPr>
                <w:ilvl w:val="0"/>
                <w:numId w:val="58"/>
              </w:numPr>
              <w:spacing w:after="180"/>
              <w:rPr>
                <w:rFonts w:ascii="Arial" w:hAnsi="Arial" w:cs="Arial"/>
                <w:sz w:val="18"/>
                <w:szCs w:val="18"/>
                <w:lang w:val="en-GB"/>
              </w:rPr>
            </w:pPr>
            <w:r w:rsidRPr="003221D7">
              <w:rPr>
                <w:rFonts w:ascii="Arial" w:hAnsi="Arial" w:cs="Arial"/>
                <w:sz w:val="18"/>
                <w:szCs w:val="18"/>
                <w:lang w:val="en-GB"/>
              </w:rPr>
              <w:t>Improper process to monitor and manage the performance of the Master clock</w:t>
            </w:r>
          </w:p>
          <w:p w14:paraId="484A66D4" w14:textId="6525352A" w:rsidR="006C6243" w:rsidRPr="003221D7" w:rsidRDefault="006C6243" w:rsidP="00CA3561">
            <w:pPr>
              <w:pStyle w:val="ListParagraph"/>
              <w:numPr>
                <w:ilvl w:val="0"/>
                <w:numId w:val="58"/>
              </w:numPr>
              <w:spacing w:after="180"/>
              <w:rPr>
                <w:rFonts w:ascii="Arial" w:hAnsi="Arial" w:cs="Arial"/>
                <w:sz w:val="18"/>
                <w:szCs w:val="18"/>
                <w:lang w:val="en-GB"/>
              </w:rPr>
            </w:pPr>
            <w:r w:rsidRPr="003221D7">
              <w:rPr>
                <w:rFonts w:ascii="Arial" w:hAnsi="Arial" w:cs="Arial"/>
                <w:sz w:val="18"/>
                <w:szCs w:val="18"/>
                <w:lang w:val="en-GB"/>
              </w:rPr>
              <w:t>ANNOUNCE messages can be sent publicly in clear text</w:t>
            </w:r>
          </w:p>
        </w:tc>
      </w:tr>
      <w:tr w:rsidR="006C6243" w:rsidRPr="003221D7" w14:paraId="763E66B9" w14:textId="77777777" w:rsidTr="003126D2">
        <w:trPr>
          <w:jc w:val="center"/>
        </w:trPr>
        <w:tc>
          <w:tcPr>
            <w:tcW w:w="617" w:type="pct"/>
            <w:shd w:val="clear" w:color="auto" w:fill="000099"/>
          </w:tcPr>
          <w:p w14:paraId="6E2B9043" w14:textId="5153F741" w:rsidR="006C6243" w:rsidRPr="003221D7" w:rsidRDefault="006C6243" w:rsidP="006C6243">
            <w:pPr>
              <w:rPr>
                <w:rFonts w:ascii="Arial" w:hAnsi="Arial" w:cs="Arial"/>
                <w:b/>
                <w:sz w:val="18"/>
                <w:szCs w:val="18"/>
                <w:lang w:val="en-GB"/>
              </w:rPr>
            </w:pPr>
            <w:r w:rsidRPr="003221D7">
              <w:rPr>
                <w:rFonts w:ascii="Arial" w:hAnsi="Arial" w:cs="Arial"/>
                <w:b/>
                <w:bCs/>
                <w:sz w:val="18"/>
                <w:szCs w:val="18"/>
                <w:lang w:val="en-GB"/>
              </w:rPr>
              <w:t>Impact type</w:t>
            </w:r>
          </w:p>
        </w:tc>
        <w:tc>
          <w:tcPr>
            <w:tcW w:w="4383" w:type="pct"/>
          </w:tcPr>
          <w:p w14:paraId="1D41688F" w14:textId="77777777" w:rsidR="006C6243" w:rsidRPr="003221D7" w:rsidRDefault="006C6243" w:rsidP="006C6243">
            <w:pPr>
              <w:spacing w:after="0"/>
              <w:jc w:val="both"/>
              <w:rPr>
                <w:rFonts w:ascii="Arial" w:hAnsi="Arial" w:cs="Arial"/>
                <w:sz w:val="18"/>
                <w:szCs w:val="18"/>
                <w:lang w:val="en-GB"/>
              </w:rPr>
            </w:pPr>
            <w:r w:rsidRPr="003221D7">
              <w:rPr>
                <w:rFonts w:ascii="Arial" w:hAnsi="Arial" w:cs="Arial"/>
                <w:sz w:val="18"/>
                <w:szCs w:val="18"/>
                <w:lang w:val="en-GB"/>
              </w:rPr>
              <w:t>Availability</w:t>
            </w:r>
          </w:p>
          <w:p w14:paraId="184A5227" w14:textId="77777777" w:rsidR="006C6243" w:rsidRPr="003221D7" w:rsidRDefault="006C6243" w:rsidP="006C6243">
            <w:pPr>
              <w:rPr>
                <w:rFonts w:ascii="Arial" w:hAnsi="Arial" w:cs="Arial"/>
                <w:sz w:val="18"/>
                <w:szCs w:val="18"/>
                <w:lang w:val="en-GB"/>
              </w:rPr>
            </w:pPr>
          </w:p>
        </w:tc>
      </w:tr>
      <w:tr w:rsidR="006C6243" w:rsidRPr="003221D7" w14:paraId="38C8A1D5" w14:textId="77777777" w:rsidTr="003126D2">
        <w:trPr>
          <w:jc w:val="center"/>
        </w:trPr>
        <w:tc>
          <w:tcPr>
            <w:tcW w:w="617" w:type="pct"/>
            <w:shd w:val="clear" w:color="auto" w:fill="000099"/>
          </w:tcPr>
          <w:p w14:paraId="1B49FDCC" w14:textId="7154F7A9" w:rsidR="006C6243" w:rsidRPr="003221D7" w:rsidRDefault="006C6243" w:rsidP="006C6243">
            <w:pPr>
              <w:rPr>
                <w:rFonts w:ascii="Arial" w:hAnsi="Arial" w:cs="Arial"/>
                <w:b/>
                <w:sz w:val="18"/>
                <w:szCs w:val="18"/>
                <w:lang w:val="en-GB"/>
              </w:rPr>
            </w:pPr>
            <w:r w:rsidRPr="003221D7">
              <w:rPr>
                <w:rFonts w:ascii="Arial" w:hAnsi="Arial" w:cs="Arial"/>
                <w:b/>
                <w:bCs/>
                <w:sz w:val="18"/>
                <w:szCs w:val="18"/>
                <w:lang w:val="en-GB"/>
              </w:rPr>
              <w:t>Affected Assets</w:t>
            </w:r>
          </w:p>
        </w:tc>
        <w:tc>
          <w:tcPr>
            <w:tcW w:w="4383" w:type="pct"/>
          </w:tcPr>
          <w:p w14:paraId="009A4152" w14:textId="63ADF3B2" w:rsidR="006C6243" w:rsidRPr="003221D7" w:rsidRDefault="006C6243" w:rsidP="006C6243">
            <w:pPr>
              <w:rPr>
                <w:rFonts w:ascii="Arial" w:hAnsi="Arial" w:cs="Arial"/>
                <w:sz w:val="18"/>
                <w:szCs w:val="18"/>
                <w:lang w:val="en-GB"/>
              </w:rPr>
            </w:pPr>
            <w:r w:rsidRPr="003221D7">
              <w:rPr>
                <w:rFonts w:ascii="Arial" w:hAnsi="Arial" w:cs="Arial"/>
                <w:sz w:val="18"/>
                <w:szCs w:val="18"/>
                <w:lang w:val="en-GB"/>
              </w:rPr>
              <w:t>Critical S-Plane data [ASSET-D-01]</w:t>
            </w:r>
          </w:p>
        </w:tc>
      </w:tr>
    </w:tbl>
    <w:p w14:paraId="1B451D84" w14:textId="77777777" w:rsidR="0092296D" w:rsidRPr="003221D7" w:rsidRDefault="0092296D" w:rsidP="0092296D">
      <w:pPr>
        <w:rPr>
          <w:rFonts w:ascii="Arial" w:hAnsi="Arial" w:cs="Arial"/>
          <w:b/>
          <w:sz w:val="18"/>
          <w:szCs w:val="18"/>
          <w:u w:val="single"/>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92296D" w:rsidRPr="003221D7" w14:paraId="3E8A547F" w14:textId="77777777" w:rsidTr="0092296D">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458A0A6C" w14:textId="77777777" w:rsidR="0092296D" w:rsidRPr="003221D7" w:rsidRDefault="0092296D" w:rsidP="0092296D">
            <w:pPr>
              <w:rPr>
                <w:rFonts w:ascii="Arial" w:hAnsi="Arial" w:cs="Arial"/>
                <w:sz w:val="18"/>
                <w:szCs w:val="18"/>
                <w:lang w:val="en-GB"/>
              </w:rPr>
            </w:pPr>
            <w:r w:rsidRPr="003221D7">
              <w:rPr>
                <w:rFonts w:ascii="Arial" w:hAnsi="Arial" w:cs="Arial"/>
                <w:sz w:val="18"/>
                <w:szCs w:val="18"/>
                <w:lang w:val="en-GB"/>
              </w:rPr>
              <w:t>Threat ID</w:t>
            </w:r>
          </w:p>
        </w:tc>
        <w:tc>
          <w:tcPr>
            <w:tcW w:w="4383" w:type="pct"/>
            <w:shd w:val="clear" w:color="auto" w:fill="auto"/>
            <w:vAlign w:val="center"/>
          </w:tcPr>
          <w:p w14:paraId="5BBEB749" w14:textId="613D8721" w:rsidR="0092296D" w:rsidRPr="003221D7" w:rsidRDefault="0092296D" w:rsidP="0092296D">
            <w:pPr>
              <w:rPr>
                <w:rFonts w:ascii="Arial" w:hAnsi="Arial" w:cs="Arial"/>
                <w:b w:val="0"/>
                <w:sz w:val="18"/>
                <w:szCs w:val="18"/>
                <w:lang w:val="en-GB"/>
              </w:rPr>
            </w:pPr>
            <w:r w:rsidRPr="003221D7">
              <w:rPr>
                <w:rFonts w:ascii="Arial" w:hAnsi="Arial" w:cs="Arial"/>
                <w:sz w:val="18"/>
                <w:szCs w:val="18"/>
                <w:lang w:val="en-GB"/>
              </w:rPr>
              <w:t>T-SPLANE-02</w:t>
            </w:r>
          </w:p>
        </w:tc>
      </w:tr>
      <w:tr w:rsidR="0092296D" w:rsidRPr="003221D7" w14:paraId="2A1BBF5C" w14:textId="77777777" w:rsidTr="0092296D">
        <w:trPr>
          <w:jc w:val="center"/>
        </w:trPr>
        <w:tc>
          <w:tcPr>
            <w:tcW w:w="617" w:type="pct"/>
            <w:shd w:val="clear" w:color="auto" w:fill="000099"/>
            <w:vAlign w:val="center"/>
          </w:tcPr>
          <w:p w14:paraId="5BD851F8" w14:textId="77777777" w:rsidR="0092296D" w:rsidRPr="003221D7" w:rsidRDefault="0092296D" w:rsidP="0092296D">
            <w:pPr>
              <w:rPr>
                <w:rFonts w:ascii="Arial" w:hAnsi="Arial" w:cs="Arial"/>
                <w:b/>
                <w:sz w:val="18"/>
                <w:szCs w:val="18"/>
                <w:lang w:val="en-GB"/>
              </w:rPr>
            </w:pPr>
            <w:r w:rsidRPr="003221D7">
              <w:rPr>
                <w:rFonts w:ascii="Arial" w:hAnsi="Arial" w:cs="Arial"/>
                <w:b/>
                <w:sz w:val="18"/>
                <w:szCs w:val="18"/>
                <w:lang w:val="en-GB"/>
              </w:rPr>
              <w:t>Threat title</w:t>
            </w:r>
          </w:p>
        </w:tc>
        <w:tc>
          <w:tcPr>
            <w:tcW w:w="4383" w:type="pct"/>
            <w:vAlign w:val="center"/>
          </w:tcPr>
          <w:p w14:paraId="14CD7C06" w14:textId="1075EFC8" w:rsidR="0092296D" w:rsidRPr="003221D7" w:rsidRDefault="00D80B82" w:rsidP="0092296D">
            <w:pPr>
              <w:rPr>
                <w:rFonts w:ascii="Arial" w:hAnsi="Arial" w:cs="Arial"/>
                <w:sz w:val="18"/>
                <w:szCs w:val="18"/>
                <w:lang w:val="en-GB"/>
              </w:rPr>
            </w:pPr>
            <w:r w:rsidRPr="003221D7">
              <w:rPr>
                <w:rFonts w:ascii="Arial" w:hAnsi="Arial" w:cs="Arial"/>
                <w:sz w:val="18"/>
                <w:szCs w:val="18"/>
                <w:lang w:val="en-GB"/>
              </w:rPr>
              <w:t>Impersonation of a Master clock (Spoofing) within a PTP network with a fake ANNOUNCE message</w:t>
            </w:r>
          </w:p>
        </w:tc>
      </w:tr>
      <w:tr w:rsidR="0092296D" w:rsidRPr="003221D7" w14:paraId="16DA2D6F" w14:textId="77777777" w:rsidTr="0092296D">
        <w:trPr>
          <w:jc w:val="center"/>
        </w:trPr>
        <w:tc>
          <w:tcPr>
            <w:tcW w:w="617" w:type="pct"/>
            <w:shd w:val="clear" w:color="auto" w:fill="000099"/>
            <w:vAlign w:val="center"/>
          </w:tcPr>
          <w:p w14:paraId="0588E359" w14:textId="77777777" w:rsidR="0092296D" w:rsidRPr="003221D7" w:rsidRDefault="0092296D" w:rsidP="0092296D">
            <w:pPr>
              <w:rPr>
                <w:rFonts w:ascii="Arial" w:hAnsi="Arial" w:cs="Arial"/>
                <w:b/>
                <w:sz w:val="18"/>
                <w:szCs w:val="18"/>
                <w:lang w:val="en-GB"/>
              </w:rPr>
            </w:pPr>
            <w:r w:rsidRPr="003221D7">
              <w:rPr>
                <w:rFonts w:ascii="Arial" w:hAnsi="Arial" w:cs="Arial"/>
                <w:b/>
                <w:sz w:val="18"/>
                <w:szCs w:val="18"/>
                <w:lang w:val="en-GB"/>
              </w:rPr>
              <w:lastRenderedPageBreak/>
              <w:t>Threat description</w:t>
            </w:r>
          </w:p>
        </w:tc>
        <w:tc>
          <w:tcPr>
            <w:tcW w:w="4383" w:type="pct"/>
            <w:vAlign w:val="center"/>
          </w:tcPr>
          <w:p w14:paraId="0F566DDA" w14:textId="7D35DBFE" w:rsidR="0092296D" w:rsidRPr="003221D7" w:rsidRDefault="001C18D6" w:rsidP="0092296D">
            <w:pPr>
              <w:rPr>
                <w:rFonts w:ascii="Arial" w:hAnsi="Arial" w:cs="Arial"/>
                <w:sz w:val="18"/>
                <w:szCs w:val="18"/>
                <w:lang w:val="en-GB"/>
              </w:rPr>
            </w:pPr>
            <w:r w:rsidRPr="003221D7">
              <w:rPr>
                <w:rFonts w:ascii="Arial" w:hAnsi="Arial" w:cs="Arial"/>
                <w:sz w:val="18"/>
                <w:szCs w:val="18"/>
                <w:lang w:val="en-GB"/>
              </w:rPr>
              <w:t>A</w:t>
            </w:r>
            <w:r w:rsidR="00D80B82" w:rsidRPr="003221D7">
              <w:rPr>
                <w:rFonts w:ascii="Arial" w:hAnsi="Arial" w:cs="Arial"/>
                <w:sz w:val="18"/>
                <w:szCs w:val="18"/>
                <w:lang w:val="en-GB"/>
              </w:rPr>
              <w:t xml:space="preserve">n attacker within the PTP network </w:t>
            </w:r>
            <w:r w:rsidRPr="003221D7">
              <w:rPr>
                <w:rFonts w:ascii="Arial" w:hAnsi="Arial" w:cs="Arial"/>
                <w:sz w:val="18"/>
                <w:szCs w:val="18"/>
                <w:lang w:val="en-GB"/>
              </w:rPr>
              <w:t xml:space="preserve">can </w:t>
            </w:r>
            <w:r w:rsidR="00D80B82" w:rsidRPr="003221D7">
              <w:rPr>
                <w:rFonts w:ascii="Arial" w:hAnsi="Arial" w:cs="Arial"/>
                <w:sz w:val="18"/>
                <w:szCs w:val="18"/>
                <w:lang w:val="en-GB"/>
              </w:rPr>
              <w:t>impersonat</w:t>
            </w:r>
            <w:r w:rsidRPr="003221D7">
              <w:rPr>
                <w:rFonts w:ascii="Arial" w:hAnsi="Arial" w:cs="Arial"/>
                <w:sz w:val="18"/>
                <w:szCs w:val="18"/>
                <w:lang w:val="en-GB"/>
              </w:rPr>
              <w:t>e</w:t>
            </w:r>
            <w:r w:rsidR="00D80B82" w:rsidRPr="003221D7">
              <w:rPr>
                <w:rFonts w:ascii="Arial" w:hAnsi="Arial" w:cs="Arial"/>
                <w:sz w:val="18"/>
                <w:szCs w:val="18"/>
                <w:lang w:val="en-GB"/>
              </w:rPr>
              <w:t xml:space="preserve"> the master clock’s grandmasterIdentity value and propos</w:t>
            </w:r>
            <w:r w:rsidRPr="003221D7">
              <w:rPr>
                <w:rFonts w:ascii="Arial" w:hAnsi="Arial" w:cs="Arial"/>
                <w:sz w:val="18"/>
                <w:szCs w:val="18"/>
                <w:lang w:val="en-GB"/>
              </w:rPr>
              <w:t>e</w:t>
            </w:r>
            <w:r w:rsidR="00D80B82" w:rsidRPr="003221D7">
              <w:rPr>
                <w:rFonts w:ascii="Arial" w:hAnsi="Arial" w:cs="Arial"/>
                <w:sz w:val="18"/>
                <w:szCs w:val="18"/>
                <w:lang w:val="en-GB"/>
              </w:rPr>
              <w:t xml:space="preserve"> himself as a grandmaster candidate by sending fake ANNOUNCE messages declaring him to be the best clock in the network. The attacker may be residing either within the attacked network (insider) or on an external network connected to the attacked network.</w:t>
            </w:r>
          </w:p>
          <w:p w14:paraId="17656944" w14:textId="0270B11F" w:rsidR="00D80B82" w:rsidRPr="003221D7" w:rsidRDefault="00D80B82" w:rsidP="00D80B82">
            <w:pPr>
              <w:rPr>
                <w:rFonts w:ascii="Arial" w:hAnsi="Arial" w:cs="Arial"/>
                <w:sz w:val="18"/>
                <w:szCs w:val="18"/>
                <w:lang w:val="en-GB"/>
              </w:rPr>
            </w:pPr>
            <w:r w:rsidRPr="003221D7">
              <w:rPr>
                <w:rFonts w:ascii="Arial" w:hAnsi="Arial" w:cs="Arial"/>
                <w:sz w:val="18"/>
                <w:szCs w:val="18"/>
                <w:lang w:val="en-GB"/>
              </w:rPr>
              <w:t>This attack results in a situation where the attacker clock becomes a GM, PTP is operational, all clocks are synchronized, but the malicious GM provides intentionally inaccurate timing information.</w:t>
            </w:r>
          </w:p>
          <w:p w14:paraId="28840822" w14:textId="77777777" w:rsidR="00D80B82" w:rsidRPr="003221D7" w:rsidRDefault="00D80B82" w:rsidP="00D80B82">
            <w:pPr>
              <w:rPr>
                <w:rFonts w:ascii="Arial" w:hAnsi="Arial" w:cs="Arial"/>
                <w:sz w:val="18"/>
                <w:szCs w:val="18"/>
                <w:lang w:val="en-GB"/>
              </w:rPr>
            </w:pPr>
            <w:r w:rsidRPr="003221D7">
              <w:rPr>
                <w:rFonts w:ascii="Arial" w:hAnsi="Arial" w:cs="Arial"/>
                <w:sz w:val="18"/>
                <w:szCs w:val="18"/>
                <w:lang w:val="en-GB"/>
              </w:rPr>
              <w:t>This degradation in the accuracy of time may cause DoS to applications on all the RUs that rely on accurate time, potentially bringing down the cell.</w:t>
            </w:r>
          </w:p>
          <w:p w14:paraId="6F868646" w14:textId="6001BDE4" w:rsidR="00D80B82" w:rsidRPr="003221D7" w:rsidRDefault="002F43A4" w:rsidP="00D80B82">
            <w:pPr>
              <w:rPr>
                <w:rFonts w:ascii="Arial" w:hAnsi="Arial" w:cs="Arial"/>
                <w:sz w:val="18"/>
                <w:szCs w:val="18"/>
                <w:lang w:val="en-GB"/>
              </w:rPr>
            </w:pPr>
            <w:r w:rsidRPr="003221D7">
              <w:rPr>
                <w:rFonts w:ascii="Arial" w:hAnsi="Arial" w:cs="Arial"/>
                <w:sz w:val="18"/>
                <w:szCs w:val="18"/>
                <w:lang w:val="en-GB"/>
              </w:rPr>
              <w:t>A cell outage caused by misaligned time, may further impact performance in connected neighbouring cells.</w:t>
            </w:r>
          </w:p>
        </w:tc>
      </w:tr>
      <w:tr w:rsidR="002F43A4" w:rsidRPr="003221D7" w14:paraId="140996D4" w14:textId="77777777" w:rsidTr="00B31947">
        <w:trPr>
          <w:jc w:val="center"/>
        </w:trPr>
        <w:tc>
          <w:tcPr>
            <w:tcW w:w="617" w:type="pct"/>
            <w:shd w:val="clear" w:color="auto" w:fill="000099"/>
          </w:tcPr>
          <w:p w14:paraId="249547AB" w14:textId="7F46DB64" w:rsidR="002F43A4" w:rsidRPr="003221D7" w:rsidRDefault="002F43A4" w:rsidP="002F43A4">
            <w:pPr>
              <w:rPr>
                <w:rFonts w:ascii="Arial" w:hAnsi="Arial" w:cs="Arial"/>
                <w:b/>
                <w:sz w:val="18"/>
                <w:szCs w:val="18"/>
                <w:lang w:val="en-GB"/>
              </w:rPr>
            </w:pPr>
            <w:r w:rsidRPr="003221D7">
              <w:rPr>
                <w:rFonts w:ascii="Arial" w:hAnsi="Arial" w:cs="Arial"/>
                <w:b/>
                <w:bCs/>
                <w:sz w:val="18"/>
                <w:szCs w:val="18"/>
                <w:lang w:val="en-GB"/>
              </w:rPr>
              <w:t>Threat type</w:t>
            </w:r>
          </w:p>
        </w:tc>
        <w:tc>
          <w:tcPr>
            <w:tcW w:w="4383" w:type="pct"/>
          </w:tcPr>
          <w:p w14:paraId="0DEB3980" w14:textId="5C5B8490" w:rsidR="002F43A4" w:rsidRPr="003221D7" w:rsidRDefault="002F43A4" w:rsidP="002F43A4">
            <w:pPr>
              <w:rPr>
                <w:rFonts w:ascii="Arial" w:hAnsi="Arial" w:cs="Arial"/>
                <w:sz w:val="18"/>
                <w:szCs w:val="18"/>
                <w:lang w:val="en-GB"/>
              </w:rPr>
            </w:pPr>
            <w:r w:rsidRPr="003221D7">
              <w:rPr>
                <w:rFonts w:ascii="Arial" w:hAnsi="Arial" w:cs="Arial"/>
                <w:sz w:val="18"/>
                <w:szCs w:val="18"/>
                <w:lang w:val="en-GB"/>
              </w:rPr>
              <w:t>Denial of Service</w:t>
            </w:r>
          </w:p>
        </w:tc>
      </w:tr>
      <w:tr w:rsidR="002F43A4" w:rsidRPr="003221D7" w14:paraId="7C3BCCA2" w14:textId="77777777" w:rsidTr="00B31947">
        <w:trPr>
          <w:jc w:val="center"/>
        </w:trPr>
        <w:tc>
          <w:tcPr>
            <w:tcW w:w="617" w:type="pct"/>
            <w:shd w:val="clear" w:color="auto" w:fill="000099"/>
          </w:tcPr>
          <w:p w14:paraId="59C5DE13" w14:textId="3DF95E41" w:rsidR="002F43A4" w:rsidRPr="003221D7" w:rsidRDefault="002F43A4" w:rsidP="002F43A4">
            <w:pPr>
              <w:rPr>
                <w:rFonts w:ascii="Arial" w:hAnsi="Arial" w:cs="Arial"/>
                <w:b/>
                <w:sz w:val="18"/>
                <w:szCs w:val="18"/>
                <w:lang w:val="en-GB"/>
              </w:rPr>
            </w:pPr>
            <w:r w:rsidRPr="003221D7">
              <w:rPr>
                <w:rFonts w:ascii="Arial" w:hAnsi="Arial" w:cs="Arial"/>
                <w:b/>
                <w:bCs/>
                <w:sz w:val="18"/>
                <w:szCs w:val="18"/>
                <w:lang w:val="en-GB"/>
              </w:rPr>
              <w:t>Vulnerabilities</w:t>
            </w:r>
          </w:p>
        </w:tc>
        <w:tc>
          <w:tcPr>
            <w:tcW w:w="4383" w:type="pct"/>
          </w:tcPr>
          <w:p w14:paraId="22A1CA91" w14:textId="77777777" w:rsidR="002F43A4" w:rsidRPr="003221D7" w:rsidRDefault="002F43A4" w:rsidP="00CA3561">
            <w:pPr>
              <w:pStyle w:val="ListParagraph"/>
              <w:numPr>
                <w:ilvl w:val="0"/>
                <w:numId w:val="58"/>
              </w:numPr>
              <w:spacing w:after="180"/>
              <w:rPr>
                <w:rFonts w:ascii="Arial" w:hAnsi="Arial" w:cs="Arial"/>
                <w:sz w:val="18"/>
                <w:szCs w:val="18"/>
                <w:lang w:val="en-GB"/>
              </w:rPr>
            </w:pPr>
            <w:r w:rsidRPr="003221D7">
              <w:rPr>
                <w:rFonts w:ascii="Arial" w:hAnsi="Arial" w:cs="Arial"/>
                <w:sz w:val="18"/>
                <w:szCs w:val="18"/>
                <w:lang w:val="en-GB"/>
              </w:rPr>
              <w:t>Inaccurate timing information</w:t>
            </w:r>
          </w:p>
          <w:p w14:paraId="00C0BBF7" w14:textId="77777777" w:rsidR="002F43A4" w:rsidRPr="003221D7" w:rsidRDefault="002F43A4" w:rsidP="00CA3561">
            <w:pPr>
              <w:pStyle w:val="ListParagraph"/>
              <w:numPr>
                <w:ilvl w:val="0"/>
                <w:numId w:val="58"/>
              </w:numPr>
              <w:spacing w:after="180"/>
              <w:rPr>
                <w:rFonts w:ascii="Arial" w:hAnsi="Arial" w:cs="Arial"/>
                <w:sz w:val="18"/>
                <w:szCs w:val="18"/>
                <w:lang w:val="en-GB"/>
              </w:rPr>
            </w:pPr>
            <w:r w:rsidRPr="003221D7">
              <w:rPr>
                <w:rFonts w:ascii="Arial" w:hAnsi="Arial" w:cs="Arial"/>
                <w:sz w:val="18"/>
                <w:szCs w:val="18"/>
                <w:lang w:val="en-GB"/>
              </w:rPr>
              <w:t>Improper synchronization between clocks</w:t>
            </w:r>
          </w:p>
          <w:p w14:paraId="16E57810" w14:textId="6857861C" w:rsidR="002F43A4" w:rsidRPr="003221D7" w:rsidRDefault="002F43A4" w:rsidP="00CA3561">
            <w:pPr>
              <w:pStyle w:val="ListParagraph"/>
              <w:numPr>
                <w:ilvl w:val="0"/>
                <w:numId w:val="58"/>
              </w:numPr>
              <w:spacing w:after="180"/>
              <w:rPr>
                <w:rFonts w:ascii="Arial" w:hAnsi="Arial" w:cs="Arial"/>
                <w:sz w:val="18"/>
                <w:szCs w:val="18"/>
                <w:lang w:val="en-GB"/>
              </w:rPr>
            </w:pPr>
            <w:r w:rsidRPr="003221D7">
              <w:rPr>
                <w:rFonts w:ascii="Arial" w:hAnsi="Arial" w:cs="Arial"/>
                <w:sz w:val="18"/>
                <w:szCs w:val="18"/>
                <w:lang w:val="en-GB"/>
              </w:rPr>
              <w:t>ANNOUNCE messages can be sent publicly in clear text</w:t>
            </w:r>
          </w:p>
        </w:tc>
      </w:tr>
      <w:tr w:rsidR="002F43A4" w:rsidRPr="003221D7" w14:paraId="3E372391" w14:textId="77777777" w:rsidTr="00B31947">
        <w:trPr>
          <w:jc w:val="center"/>
        </w:trPr>
        <w:tc>
          <w:tcPr>
            <w:tcW w:w="617" w:type="pct"/>
            <w:shd w:val="clear" w:color="auto" w:fill="000099"/>
          </w:tcPr>
          <w:p w14:paraId="31A8BBED" w14:textId="371F625A" w:rsidR="002F43A4" w:rsidRPr="003221D7" w:rsidRDefault="002F43A4" w:rsidP="002F43A4">
            <w:pPr>
              <w:rPr>
                <w:rFonts w:ascii="Arial" w:hAnsi="Arial" w:cs="Arial"/>
                <w:b/>
                <w:sz w:val="18"/>
                <w:szCs w:val="18"/>
                <w:lang w:val="en-GB"/>
              </w:rPr>
            </w:pPr>
            <w:r w:rsidRPr="003221D7">
              <w:rPr>
                <w:rFonts w:ascii="Arial" w:hAnsi="Arial" w:cs="Arial"/>
                <w:b/>
                <w:bCs/>
                <w:sz w:val="18"/>
                <w:szCs w:val="18"/>
                <w:lang w:val="en-GB"/>
              </w:rPr>
              <w:t>Impact type</w:t>
            </w:r>
          </w:p>
        </w:tc>
        <w:tc>
          <w:tcPr>
            <w:tcW w:w="4383" w:type="pct"/>
          </w:tcPr>
          <w:p w14:paraId="313E4DB0" w14:textId="4A0CE00D" w:rsidR="002F43A4" w:rsidRPr="003221D7" w:rsidRDefault="002F43A4" w:rsidP="002F43A4">
            <w:pPr>
              <w:rPr>
                <w:rFonts w:ascii="Arial" w:hAnsi="Arial" w:cs="Arial"/>
                <w:sz w:val="18"/>
                <w:szCs w:val="18"/>
                <w:lang w:val="en-GB"/>
              </w:rPr>
            </w:pPr>
            <w:r w:rsidRPr="003221D7">
              <w:rPr>
                <w:rFonts w:ascii="Arial" w:hAnsi="Arial" w:cs="Arial"/>
                <w:sz w:val="18"/>
                <w:szCs w:val="18"/>
                <w:lang w:val="en-GB"/>
              </w:rPr>
              <w:t>Availability</w:t>
            </w:r>
          </w:p>
        </w:tc>
      </w:tr>
      <w:tr w:rsidR="002F43A4" w:rsidRPr="003221D7" w14:paraId="20EB0D3B" w14:textId="77777777" w:rsidTr="00B31947">
        <w:trPr>
          <w:jc w:val="center"/>
        </w:trPr>
        <w:tc>
          <w:tcPr>
            <w:tcW w:w="617" w:type="pct"/>
            <w:shd w:val="clear" w:color="auto" w:fill="000099"/>
          </w:tcPr>
          <w:p w14:paraId="3D6E1853" w14:textId="6AFC25E4" w:rsidR="002F43A4" w:rsidRPr="003221D7" w:rsidRDefault="002F43A4" w:rsidP="002F43A4">
            <w:pPr>
              <w:rPr>
                <w:rFonts w:ascii="Arial" w:hAnsi="Arial" w:cs="Arial"/>
                <w:b/>
                <w:sz w:val="18"/>
                <w:szCs w:val="18"/>
                <w:lang w:val="en-GB"/>
              </w:rPr>
            </w:pPr>
            <w:r w:rsidRPr="003221D7">
              <w:rPr>
                <w:rFonts w:ascii="Arial" w:hAnsi="Arial" w:cs="Arial"/>
                <w:b/>
                <w:bCs/>
                <w:sz w:val="18"/>
                <w:szCs w:val="18"/>
                <w:lang w:val="en-GB"/>
              </w:rPr>
              <w:t>Affected Assets</w:t>
            </w:r>
          </w:p>
        </w:tc>
        <w:tc>
          <w:tcPr>
            <w:tcW w:w="4383" w:type="pct"/>
          </w:tcPr>
          <w:p w14:paraId="43A80C42" w14:textId="66468D7E" w:rsidR="002F43A4" w:rsidRPr="003221D7" w:rsidRDefault="002F43A4" w:rsidP="002F43A4">
            <w:pPr>
              <w:rPr>
                <w:rFonts w:ascii="Arial" w:hAnsi="Arial" w:cs="Arial"/>
                <w:sz w:val="18"/>
                <w:szCs w:val="18"/>
                <w:lang w:val="en-GB"/>
              </w:rPr>
            </w:pPr>
            <w:r w:rsidRPr="003221D7">
              <w:rPr>
                <w:rFonts w:ascii="Arial" w:hAnsi="Arial" w:cs="Arial"/>
                <w:sz w:val="18"/>
                <w:szCs w:val="18"/>
                <w:lang w:val="en-GB"/>
              </w:rPr>
              <w:t>Critical S-Plane data [ASSET-D-01]</w:t>
            </w:r>
          </w:p>
        </w:tc>
      </w:tr>
    </w:tbl>
    <w:p w14:paraId="6BE48B31" w14:textId="512AA1D0" w:rsidR="009B25ED" w:rsidRPr="003221D7" w:rsidRDefault="009B25ED" w:rsidP="0092296D">
      <w:pPr>
        <w:rPr>
          <w:rFonts w:ascii="Arial" w:hAnsi="Arial" w:cs="Arial"/>
          <w:b/>
          <w:sz w:val="18"/>
          <w:szCs w:val="18"/>
          <w:u w:val="single"/>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9B25ED" w:rsidRPr="003221D7" w14:paraId="3BA0458E" w14:textId="77777777" w:rsidTr="00CC151C">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tcPr>
          <w:p w14:paraId="789A453A" w14:textId="2F714D34" w:rsidR="009B25ED" w:rsidRPr="003221D7" w:rsidRDefault="009B25ED" w:rsidP="009B25ED">
            <w:pPr>
              <w:rPr>
                <w:rFonts w:ascii="Arial" w:hAnsi="Arial" w:cs="Arial"/>
                <w:sz w:val="18"/>
                <w:szCs w:val="18"/>
                <w:lang w:val="en-GB"/>
              </w:rPr>
            </w:pPr>
            <w:r w:rsidRPr="003221D7">
              <w:rPr>
                <w:rFonts w:ascii="Arial" w:hAnsi="Arial" w:cs="Arial"/>
                <w:sz w:val="18"/>
                <w:szCs w:val="18"/>
                <w:lang w:val="en-GB"/>
              </w:rPr>
              <w:t>Threat ID</w:t>
            </w:r>
          </w:p>
        </w:tc>
        <w:tc>
          <w:tcPr>
            <w:tcW w:w="4383" w:type="pct"/>
            <w:shd w:val="clear" w:color="auto" w:fill="auto"/>
          </w:tcPr>
          <w:p w14:paraId="515EC45F" w14:textId="30D06846" w:rsidR="009B25ED" w:rsidRPr="003221D7" w:rsidRDefault="009B25ED" w:rsidP="009B25ED">
            <w:pPr>
              <w:rPr>
                <w:rFonts w:ascii="Arial" w:hAnsi="Arial" w:cs="Arial"/>
                <w:b w:val="0"/>
                <w:sz w:val="18"/>
                <w:szCs w:val="18"/>
                <w:lang w:val="en-GB"/>
              </w:rPr>
            </w:pPr>
            <w:r w:rsidRPr="003221D7">
              <w:rPr>
                <w:rFonts w:ascii="Arial" w:hAnsi="Arial" w:cs="Arial"/>
                <w:sz w:val="18"/>
                <w:szCs w:val="18"/>
                <w:lang w:val="en-GB"/>
              </w:rPr>
              <w:t>T-SPLANE-03</w:t>
            </w:r>
          </w:p>
        </w:tc>
      </w:tr>
      <w:tr w:rsidR="009B25ED" w:rsidRPr="003221D7" w14:paraId="677EF261" w14:textId="77777777" w:rsidTr="00CC151C">
        <w:trPr>
          <w:jc w:val="center"/>
        </w:trPr>
        <w:tc>
          <w:tcPr>
            <w:tcW w:w="617" w:type="pct"/>
            <w:shd w:val="clear" w:color="auto" w:fill="000099"/>
          </w:tcPr>
          <w:p w14:paraId="0E9938A6" w14:textId="1887E351" w:rsidR="009B25ED" w:rsidRPr="003221D7" w:rsidRDefault="009B25ED" w:rsidP="009B25ED">
            <w:pPr>
              <w:rPr>
                <w:rFonts w:ascii="Arial" w:hAnsi="Arial" w:cs="Arial"/>
                <w:b/>
                <w:sz w:val="18"/>
                <w:szCs w:val="18"/>
                <w:lang w:val="en-GB"/>
              </w:rPr>
            </w:pPr>
            <w:r w:rsidRPr="003221D7">
              <w:rPr>
                <w:rFonts w:ascii="Arial" w:hAnsi="Arial" w:cs="Arial"/>
                <w:b/>
                <w:sz w:val="18"/>
                <w:szCs w:val="18"/>
                <w:lang w:val="en-GB"/>
              </w:rPr>
              <w:t>Threat title</w:t>
            </w:r>
          </w:p>
        </w:tc>
        <w:tc>
          <w:tcPr>
            <w:tcW w:w="4383" w:type="pct"/>
          </w:tcPr>
          <w:p w14:paraId="271EE68A" w14:textId="62A4C5AF" w:rsidR="009B25ED" w:rsidRPr="003221D7" w:rsidRDefault="009B25ED" w:rsidP="009B25ED">
            <w:pPr>
              <w:rPr>
                <w:rFonts w:ascii="Arial" w:hAnsi="Arial" w:cs="Arial"/>
                <w:sz w:val="18"/>
                <w:szCs w:val="18"/>
                <w:lang w:val="en-GB"/>
              </w:rPr>
            </w:pPr>
            <w:r w:rsidRPr="003221D7">
              <w:rPr>
                <w:rFonts w:ascii="Arial" w:hAnsi="Arial" w:cs="Arial"/>
                <w:sz w:val="18"/>
                <w:szCs w:val="18"/>
                <w:lang w:val="en-GB"/>
              </w:rPr>
              <w:t>A Rogue PTP Instance wanting to be a Grand Master</w:t>
            </w:r>
          </w:p>
        </w:tc>
      </w:tr>
      <w:tr w:rsidR="009B25ED" w:rsidRPr="003221D7" w14:paraId="7FF2F431" w14:textId="77777777" w:rsidTr="00CC151C">
        <w:trPr>
          <w:jc w:val="center"/>
        </w:trPr>
        <w:tc>
          <w:tcPr>
            <w:tcW w:w="617" w:type="pct"/>
            <w:shd w:val="clear" w:color="auto" w:fill="000099"/>
          </w:tcPr>
          <w:p w14:paraId="0C256090" w14:textId="455F28E4" w:rsidR="009B25ED" w:rsidRPr="003221D7" w:rsidRDefault="009B25ED" w:rsidP="009B25ED">
            <w:pPr>
              <w:rPr>
                <w:rFonts w:ascii="Arial" w:hAnsi="Arial" w:cs="Arial"/>
                <w:b/>
                <w:sz w:val="18"/>
                <w:szCs w:val="18"/>
                <w:lang w:val="en-GB"/>
              </w:rPr>
            </w:pPr>
            <w:r w:rsidRPr="003221D7">
              <w:rPr>
                <w:rFonts w:ascii="Arial" w:hAnsi="Arial" w:cs="Arial"/>
                <w:b/>
                <w:sz w:val="18"/>
                <w:szCs w:val="18"/>
                <w:lang w:val="en-GB"/>
              </w:rPr>
              <w:t>Threat description</w:t>
            </w:r>
          </w:p>
        </w:tc>
        <w:tc>
          <w:tcPr>
            <w:tcW w:w="4383" w:type="pct"/>
          </w:tcPr>
          <w:p w14:paraId="4AA4F6DB" w14:textId="248E747C" w:rsidR="002F43A4" w:rsidRPr="003221D7" w:rsidRDefault="002F43A4" w:rsidP="002F43A4">
            <w:pPr>
              <w:rPr>
                <w:rFonts w:ascii="Arial" w:hAnsi="Arial" w:cs="Arial"/>
                <w:sz w:val="18"/>
                <w:szCs w:val="18"/>
                <w:lang w:val="en-GB"/>
              </w:rPr>
            </w:pPr>
            <w:r w:rsidRPr="003221D7">
              <w:rPr>
                <w:rFonts w:ascii="Arial" w:hAnsi="Arial" w:cs="Arial"/>
                <w:sz w:val="18"/>
                <w:szCs w:val="18"/>
                <w:lang w:val="en-GB"/>
              </w:rPr>
              <w:t>An attacker can propose himself as a grandmaster candidate by sending manipulated/malicious ANNOUNCE messages declaring him to be the best clock in the network. The attacker causes other nodes in the network to believe it is a legitimate master. The attacker is internal to the attacked PTP network and could launch this attack by either modification of in-flight protocol packets or injecting fake ANNOUNCE messages to the PTP network. It is assumed that an MITM attacker has physical access to a segment of the network or has gained control of one of the nodes in the network. This attack results in a situation where the time protocol is operational, but slaves are being provided intentionally inaccurate timing information.</w:t>
            </w:r>
          </w:p>
          <w:p w14:paraId="359F08B9" w14:textId="77777777" w:rsidR="002F43A4" w:rsidRPr="003221D7" w:rsidRDefault="002F43A4" w:rsidP="002F43A4">
            <w:pPr>
              <w:rPr>
                <w:rFonts w:ascii="Arial" w:hAnsi="Arial" w:cs="Arial"/>
                <w:sz w:val="18"/>
                <w:szCs w:val="18"/>
                <w:lang w:val="en-GB"/>
              </w:rPr>
            </w:pPr>
            <w:r w:rsidRPr="003221D7">
              <w:rPr>
                <w:rFonts w:ascii="Arial" w:hAnsi="Arial" w:cs="Arial"/>
                <w:sz w:val="18"/>
                <w:szCs w:val="18"/>
                <w:lang w:val="en-GB"/>
              </w:rPr>
              <w:t>This degradation in the accuracy of time may cause DoS to applications on all the RUs that rely on accurate time, potentially bringing down the cell.</w:t>
            </w:r>
          </w:p>
          <w:p w14:paraId="54A603F7" w14:textId="3DDEAECB" w:rsidR="009B25ED" w:rsidRPr="003221D7" w:rsidRDefault="002F43A4" w:rsidP="002F43A4">
            <w:pPr>
              <w:rPr>
                <w:rFonts w:ascii="Arial" w:hAnsi="Arial" w:cs="Arial"/>
                <w:sz w:val="18"/>
                <w:szCs w:val="18"/>
                <w:lang w:val="en-GB"/>
              </w:rPr>
            </w:pPr>
            <w:r w:rsidRPr="003221D7">
              <w:rPr>
                <w:rFonts w:ascii="Arial" w:hAnsi="Arial" w:cs="Arial"/>
                <w:sz w:val="18"/>
                <w:szCs w:val="18"/>
                <w:lang w:val="en-GB"/>
              </w:rPr>
              <w:t>A cell outage caused by misaligned time, may further impact performance in connected neighbouring cells.</w:t>
            </w:r>
          </w:p>
        </w:tc>
      </w:tr>
      <w:tr w:rsidR="002F43A4" w:rsidRPr="003221D7" w14:paraId="4F059505" w14:textId="77777777" w:rsidTr="00CC151C">
        <w:trPr>
          <w:jc w:val="center"/>
        </w:trPr>
        <w:tc>
          <w:tcPr>
            <w:tcW w:w="617" w:type="pct"/>
            <w:shd w:val="clear" w:color="auto" w:fill="000099"/>
          </w:tcPr>
          <w:p w14:paraId="45B720E6" w14:textId="329047CB" w:rsidR="002F43A4" w:rsidRPr="003221D7" w:rsidRDefault="002F43A4" w:rsidP="002F43A4">
            <w:pPr>
              <w:rPr>
                <w:rFonts w:ascii="Arial" w:hAnsi="Arial" w:cs="Arial"/>
                <w:b/>
                <w:sz w:val="18"/>
                <w:szCs w:val="18"/>
                <w:lang w:val="en-GB"/>
              </w:rPr>
            </w:pPr>
            <w:r w:rsidRPr="003221D7">
              <w:rPr>
                <w:rFonts w:ascii="Arial" w:hAnsi="Arial" w:cs="Arial"/>
                <w:b/>
                <w:bCs/>
                <w:sz w:val="18"/>
                <w:szCs w:val="18"/>
                <w:lang w:val="en-GB"/>
              </w:rPr>
              <w:t>Threat type</w:t>
            </w:r>
          </w:p>
        </w:tc>
        <w:tc>
          <w:tcPr>
            <w:tcW w:w="4383" w:type="pct"/>
          </w:tcPr>
          <w:p w14:paraId="1D75E602" w14:textId="641F12FB" w:rsidR="002F43A4" w:rsidRPr="003221D7" w:rsidRDefault="002F43A4" w:rsidP="002F43A4">
            <w:pPr>
              <w:rPr>
                <w:rFonts w:ascii="Arial" w:hAnsi="Arial" w:cs="Arial"/>
                <w:sz w:val="18"/>
                <w:szCs w:val="18"/>
                <w:lang w:val="en-GB"/>
              </w:rPr>
            </w:pPr>
            <w:r w:rsidRPr="003221D7">
              <w:rPr>
                <w:rFonts w:ascii="Arial" w:hAnsi="Arial" w:cs="Arial"/>
                <w:sz w:val="18"/>
                <w:szCs w:val="18"/>
                <w:lang w:val="en-GB"/>
              </w:rPr>
              <w:t>Denial of Service</w:t>
            </w:r>
          </w:p>
        </w:tc>
      </w:tr>
      <w:tr w:rsidR="002F43A4" w:rsidRPr="003221D7" w14:paraId="31A093A2" w14:textId="77777777" w:rsidTr="00CC151C">
        <w:trPr>
          <w:jc w:val="center"/>
        </w:trPr>
        <w:tc>
          <w:tcPr>
            <w:tcW w:w="617" w:type="pct"/>
            <w:shd w:val="clear" w:color="auto" w:fill="000099"/>
          </w:tcPr>
          <w:p w14:paraId="095E2512" w14:textId="17281807" w:rsidR="002F43A4" w:rsidRPr="003221D7" w:rsidRDefault="002F43A4" w:rsidP="002F43A4">
            <w:pPr>
              <w:rPr>
                <w:rFonts w:ascii="Arial" w:hAnsi="Arial" w:cs="Arial"/>
                <w:b/>
                <w:sz w:val="18"/>
                <w:szCs w:val="18"/>
                <w:lang w:val="en-GB"/>
              </w:rPr>
            </w:pPr>
            <w:r w:rsidRPr="003221D7">
              <w:rPr>
                <w:rFonts w:ascii="Arial" w:hAnsi="Arial" w:cs="Arial"/>
                <w:b/>
                <w:bCs/>
                <w:sz w:val="18"/>
                <w:szCs w:val="18"/>
                <w:lang w:val="en-GB"/>
              </w:rPr>
              <w:t>Vulnerabilities</w:t>
            </w:r>
          </w:p>
        </w:tc>
        <w:tc>
          <w:tcPr>
            <w:tcW w:w="4383" w:type="pct"/>
          </w:tcPr>
          <w:p w14:paraId="782E8D25" w14:textId="77777777" w:rsidR="002F43A4" w:rsidRPr="003221D7" w:rsidRDefault="002F43A4" w:rsidP="00CA3561">
            <w:pPr>
              <w:pStyle w:val="ListParagraph"/>
              <w:numPr>
                <w:ilvl w:val="0"/>
                <w:numId w:val="58"/>
              </w:numPr>
              <w:spacing w:after="180"/>
              <w:rPr>
                <w:rFonts w:ascii="Arial" w:hAnsi="Arial" w:cs="Arial"/>
                <w:sz w:val="18"/>
                <w:szCs w:val="18"/>
                <w:lang w:val="en-GB"/>
              </w:rPr>
            </w:pPr>
            <w:r w:rsidRPr="003221D7">
              <w:rPr>
                <w:rFonts w:ascii="Arial" w:hAnsi="Arial" w:cs="Arial"/>
                <w:sz w:val="18"/>
                <w:szCs w:val="18"/>
                <w:lang w:val="en-GB"/>
              </w:rPr>
              <w:t>Inaccurate timing information</w:t>
            </w:r>
          </w:p>
          <w:p w14:paraId="380455B7" w14:textId="77777777" w:rsidR="002F43A4" w:rsidRPr="003221D7" w:rsidRDefault="002F43A4" w:rsidP="00CA3561">
            <w:pPr>
              <w:pStyle w:val="ListParagraph"/>
              <w:numPr>
                <w:ilvl w:val="0"/>
                <w:numId w:val="58"/>
              </w:numPr>
              <w:spacing w:after="180"/>
              <w:rPr>
                <w:rFonts w:ascii="Arial" w:hAnsi="Arial" w:cs="Arial"/>
                <w:sz w:val="18"/>
                <w:szCs w:val="18"/>
                <w:lang w:val="en-GB"/>
              </w:rPr>
            </w:pPr>
            <w:r w:rsidRPr="003221D7">
              <w:rPr>
                <w:rFonts w:ascii="Arial" w:hAnsi="Arial" w:cs="Arial"/>
                <w:sz w:val="18"/>
                <w:szCs w:val="18"/>
                <w:lang w:val="en-GB"/>
              </w:rPr>
              <w:t>Improper synchronization between clocks</w:t>
            </w:r>
          </w:p>
          <w:p w14:paraId="7BC0E1BA" w14:textId="5D4EEDC4" w:rsidR="002F43A4" w:rsidRPr="003221D7" w:rsidRDefault="002F43A4" w:rsidP="00CA3561">
            <w:pPr>
              <w:pStyle w:val="ListParagraph"/>
              <w:numPr>
                <w:ilvl w:val="0"/>
                <w:numId w:val="58"/>
              </w:numPr>
              <w:spacing w:after="180"/>
              <w:rPr>
                <w:rFonts w:ascii="Arial" w:hAnsi="Arial" w:cs="Arial"/>
                <w:sz w:val="18"/>
                <w:szCs w:val="18"/>
                <w:lang w:val="en-GB"/>
              </w:rPr>
            </w:pPr>
            <w:r w:rsidRPr="003221D7">
              <w:rPr>
                <w:rFonts w:ascii="Arial" w:hAnsi="Arial" w:cs="Arial"/>
                <w:sz w:val="18"/>
                <w:szCs w:val="18"/>
                <w:lang w:val="en-GB"/>
              </w:rPr>
              <w:t>ANNOUNCE messages can be sent publicly in clear text</w:t>
            </w:r>
          </w:p>
        </w:tc>
      </w:tr>
      <w:tr w:rsidR="002F43A4" w:rsidRPr="003221D7" w14:paraId="1CA77518" w14:textId="77777777" w:rsidTr="00CC151C">
        <w:trPr>
          <w:jc w:val="center"/>
        </w:trPr>
        <w:tc>
          <w:tcPr>
            <w:tcW w:w="617" w:type="pct"/>
            <w:shd w:val="clear" w:color="auto" w:fill="000099"/>
          </w:tcPr>
          <w:p w14:paraId="23E52C9F" w14:textId="4708D4E1" w:rsidR="002F43A4" w:rsidRPr="003221D7" w:rsidRDefault="002F43A4" w:rsidP="002F43A4">
            <w:pPr>
              <w:rPr>
                <w:rFonts w:ascii="Arial" w:hAnsi="Arial" w:cs="Arial"/>
                <w:b/>
                <w:sz w:val="18"/>
                <w:szCs w:val="18"/>
                <w:lang w:val="en-GB"/>
              </w:rPr>
            </w:pPr>
            <w:r w:rsidRPr="003221D7">
              <w:rPr>
                <w:rFonts w:ascii="Arial" w:hAnsi="Arial" w:cs="Arial"/>
                <w:b/>
                <w:bCs/>
                <w:sz w:val="18"/>
                <w:szCs w:val="18"/>
                <w:lang w:val="en-GB"/>
              </w:rPr>
              <w:t>Impact type</w:t>
            </w:r>
          </w:p>
        </w:tc>
        <w:tc>
          <w:tcPr>
            <w:tcW w:w="4383" w:type="pct"/>
          </w:tcPr>
          <w:p w14:paraId="29EDA389" w14:textId="38DB8BD6" w:rsidR="002F43A4" w:rsidRPr="003221D7" w:rsidRDefault="002F43A4" w:rsidP="002F43A4">
            <w:pPr>
              <w:rPr>
                <w:rFonts w:ascii="Arial" w:hAnsi="Arial" w:cs="Arial"/>
                <w:sz w:val="18"/>
                <w:szCs w:val="18"/>
                <w:lang w:val="en-GB"/>
              </w:rPr>
            </w:pPr>
            <w:r w:rsidRPr="003221D7">
              <w:rPr>
                <w:rFonts w:ascii="Arial" w:hAnsi="Arial" w:cs="Arial"/>
                <w:sz w:val="18"/>
                <w:szCs w:val="18"/>
                <w:lang w:val="en-GB"/>
              </w:rPr>
              <w:t>Availability</w:t>
            </w:r>
          </w:p>
        </w:tc>
      </w:tr>
      <w:tr w:rsidR="002F43A4" w:rsidRPr="003221D7" w14:paraId="4146EBC6" w14:textId="77777777" w:rsidTr="00CC151C">
        <w:trPr>
          <w:jc w:val="center"/>
        </w:trPr>
        <w:tc>
          <w:tcPr>
            <w:tcW w:w="617" w:type="pct"/>
            <w:shd w:val="clear" w:color="auto" w:fill="000099"/>
          </w:tcPr>
          <w:p w14:paraId="51F49689" w14:textId="59907140" w:rsidR="002F43A4" w:rsidRPr="003221D7" w:rsidRDefault="002F43A4" w:rsidP="002F43A4">
            <w:pPr>
              <w:rPr>
                <w:rFonts w:ascii="Arial" w:hAnsi="Arial" w:cs="Arial"/>
                <w:b/>
                <w:sz w:val="18"/>
                <w:szCs w:val="18"/>
                <w:lang w:val="en-GB"/>
              </w:rPr>
            </w:pPr>
            <w:r w:rsidRPr="003221D7">
              <w:rPr>
                <w:rFonts w:ascii="Arial" w:hAnsi="Arial" w:cs="Arial"/>
                <w:b/>
                <w:bCs/>
                <w:sz w:val="18"/>
                <w:szCs w:val="18"/>
                <w:lang w:val="en-GB"/>
              </w:rPr>
              <w:t>Affected Assets</w:t>
            </w:r>
          </w:p>
        </w:tc>
        <w:tc>
          <w:tcPr>
            <w:tcW w:w="4383" w:type="pct"/>
          </w:tcPr>
          <w:p w14:paraId="2F3FE528" w14:textId="15557C4B" w:rsidR="002F43A4" w:rsidRPr="003221D7" w:rsidRDefault="002F43A4" w:rsidP="002F43A4">
            <w:pPr>
              <w:rPr>
                <w:rFonts w:ascii="Arial" w:hAnsi="Arial" w:cs="Arial"/>
                <w:sz w:val="18"/>
                <w:szCs w:val="18"/>
                <w:lang w:val="en-GB"/>
              </w:rPr>
            </w:pPr>
            <w:r w:rsidRPr="003221D7">
              <w:rPr>
                <w:rFonts w:ascii="Arial" w:hAnsi="Arial" w:cs="Arial"/>
                <w:sz w:val="18"/>
                <w:szCs w:val="18"/>
                <w:lang w:val="en-GB"/>
              </w:rPr>
              <w:t>Critical S-Plane data [ASSET-D-01]</w:t>
            </w:r>
          </w:p>
        </w:tc>
      </w:tr>
    </w:tbl>
    <w:p w14:paraId="5890F32C" w14:textId="5FA505E8" w:rsidR="009B25ED" w:rsidRPr="003221D7" w:rsidRDefault="009B25ED" w:rsidP="0092296D">
      <w:pPr>
        <w:rPr>
          <w:rFonts w:ascii="Arial" w:hAnsi="Arial" w:cs="Arial"/>
          <w:b/>
          <w:sz w:val="18"/>
          <w:szCs w:val="18"/>
          <w:u w:val="single"/>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9B25ED" w:rsidRPr="003221D7" w14:paraId="19882BB0" w14:textId="77777777" w:rsidTr="00CC151C">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tcPr>
          <w:p w14:paraId="546E14BE" w14:textId="18A44BAB" w:rsidR="009B25ED" w:rsidRPr="003221D7" w:rsidRDefault="009B25ED" w:rsidP="009B25ED">
            <w:pPr>
              <w:rPr>
                <w:rFonts w:ascii="Arial" w:hAnsi="Arial" w:cs="Arial"/>
                <w:sz w:val="18"/>
                <w:szCs w:val="18"/>
                <w:lang w:val="en-GB"/>
              </w:rPr>
            </w:pPr>
            <w:r w:rsidRPr="003221D7">
              <w:rPr>
                <w:rFonts w:ascii="Arial" w:hAnsi="Arial" w:cs="Arial"/>
                <w:sz w:val="18"/>
                <w:szCs w:val="18"/>
                <w:lang w:val="en-GB"/>
              </w:rPr>
              <w:t>Threat ID</w:t>
            </w:r>
          </w:p>
        </w:tc>
        <w:tc>
          <w:tcPr>
            <w:tcW w:w="4383" w:type="pct"/>
            <w:shd w:val="clear" w:color="auto" w:fill="auto"/>
          </w:tcPr>
          <w:p w14:paraId="1E1EAAB9" w14:textId="30643D12" w:rsidR="009B25ED" w:rsidRPr="003221D7" w:rsidRDefault="009B25ED" w:rsidP="009B25ED">
            <w:pPr>
              <w:rPr>
                <w:rFonts w:ascii="Arial" w:hAnsi="Arial" w:cs="Arial"/>
                <w:b w:val="0"/>
                <w:sz w:val="18"/>
                <w:szCs w:val="18"/>
                <w:lang w:val="en-GB"/>
              </w:rPr>
            </w:pPr>
            <w:r w:rsidRPr="003221D7">
              <w:rPr>
                <w:rFonts w:ascii="Arial" w:hAnsi="Arial" w:cs="Arial"/>
                <w:sz w:val="18"/>
                <w:szCs w:val="18"/>
                <w:lang w:val="en-GB"/>
              </w:rPr>
              <w:t>T-SPLANE-04</w:t>
            </w:r>
          </w:p>
        </w:tc>
      </w:tr>
      <w:tr w:rsidR="009B25ED" w:rsidRPr="003221D7" w14:paraId="649F54E8" w14:textId="77777777" w:rsidTr="00CC151C">
        <w:trPr>
          <w:jc w:val="center"/>
        </w:trPr>
        <w:tc>
          <w:tcPr>
            <w:tcW w:w="617" w:type="pct"/>
            <w:shd w:val="clear" w:color="auto" w:fill="000099"/>
          </w:tcPr>
          <w:p w14:paraId="1800C66C" w14:textId="0E6F81CF" w:rsidR="009B25ED" w:rsidRPr="003221D7" w:rsidRDefault="009B25ED" w:rsidP="009B25ED">
            <w:pPr>
              <w:rPr>
                <w:rFonts w:ascii="Arial" w:hAnsi="Arial" w:cs="Arial"/>
                <w:b/>
                <w:sz w:val="18"/>
                <w:szCs w:val="18"/>
                <w:lang w:val="en-GB"/>
              </w:rPr>
            </w:pPr>
            <w:r w:rsidRPr="003221D7">
              <w:rPr>
                <w:rFonts w:ascii="Arial" w:hAnsi="Arial" w:cs="Arial"/>
                <w:b/>
                <w:sz w:val="18"/>
                <w:szCs w:val="18"/>
                <w:lang w:val="en-GB"/>
              </w:rPr>
              <w:t>Threat title</w:t>
            </w:r>
          </w:p>
        </w:tc>
        <w:tc>
          <w:tcPr>
            <w:tcW w:w="4383" w:type="pct"/>
          </w:tcPr>
          <w:p w14:paraId="70C8DBA6" w14:textId="5E9A9A16" w:rsidR="009B25ED" w:rsidRPr="003221D7" w:rsidRDefault="009B25ED" w:rsidP="009B25ED">
            <w:pPr>
              <w:rPr>
                <w:rFonts w:ascii="Arial" w:hAnsi="Arial" w:cs="Arial"/>
                <w:sz w:val="18"/>
                <w:szCs w:val="18"/>
                <w:lang w:val="en-GB"/>
              </w:rPr>
            </w:pPr>
            <w:r w:rsidRPr="003221D7">
              <w:rPr>
                <w:rFonts w:ascii="Arial" w:hAnsi="Arial" w:cs="Arial"/>
                <w:sz w:val="18"/>
                <w:szCs w:val="18"/>
                <w:lang w:val="en-GB"/>
              </w:rPr>
              <w:t>Selective interception and removal of PTP timing packets</w:t>
            </w:r>
          </w:p>
        </w:tc>
      </w:tr>
      <w:tr w:rsidR="009B25ED" w:rsidRPr="003221D7" w14:paraId="0166E093" w14:textId="77777777" w:rsidTr="00CC151C">
        <w:trPr>
          <w:jc w:val="center"/>
        </w:trPr>
        <w:tc>
          <w:tcPr>
            <w:tcW w:w="617" w:type="pct"/>
            <w:shd w:val="clear" w:color="auto" w:fill="000099"/>
          </w:tcPr>
          <w:p w14:paraId="4F892DCF" w14:textId="295A787F" w:rsidR="009B25ED" w:rsidRPr="003221D7" w:rsidRDefault="009B25ED" w:rsidP="009B25ED">
            <w:pPr>
              <w:rPr>
                <w:rFonts w:ascii="Arial" w:hAnsi="Arial" w:cs="Arial"/>
                <w:b/>
                <w:sz w:val="18"/>
                <w:szCs w:val="18"/>
                <w:lang w:val="en-GB"/>
              </w:rPr>
            </w:pPr>
            <w:r w:rsidRPr="003221D7">
              <w:rPr>
                <w:rFonts w:ascii="Arial" w:hAnsi="Arial" w:cs="Arial"/>
                <w:b/>
                <w:sz w:val="18"/>
                <w:szCs w:val="18"/>
                <w:lang w:val="en-GB"/>
              </w:rPr>
              <w:lastRenderedPageBreak/>
              <w:t>Threat description</w:t>
            </w:r>
          </w:p>
        </w:tc>
        <w:tc>
          <w:tcPr>
            <w:tcW w:w="4383" w:type="pct"/>
          </w:tcPr>
          <w:p w14:paraId="7A8B4BF9" w14:textId="77777777" w:rsidR="009B25ED" w:rsidRPr="003221D7" w:rsidRDefault="009B25ED" w:rsidP="009B25ED">
            <w:pPr>
              <w:rPr>
                <w:rFonts w:ascii="Arial" w:hAnsi="Arial" w:cs="Arial"/>
                <w:sz w:val="18"/>
                <w:szCs w:val="18"/>
                <w:lang w:val="en-GB"/>
              </w:rPr>
            </w:pPr>
            <w:r w:rsidRPr="003221D7">
              <w:rPr>
                <w:rFonts w:ascii="Arial" w:hAnsi="Arial" w:cs="Arial"/>
                <w:sz w:val="18"/>
                <w:szCs w:val="18"/>
                <w:lang w:val="en-GB"/>
              </w:rPr>
              <w:t>An attacker can position himself in such way that allows him to intercept and remove valid synchronization packets. This leads to clock synchronization errors of all clocks downstream or makes them go into free-running mode.</w:t>
            </w:r>
          </w:p>
          <w:p w14:paraId="4CEE9068" w14:textId="4FEC4B0B" w:rsidR="009B25ED" w:rsidRPr="003221D7" w:rsidRDefault="009B25ED" w:rsidP="009B25ED">
            <w:pPr>
              <w:rPr>
                <w:rFonts w:ascii="Arial" w:hAnsi="Arial" w:cs="Arial"/>
                <w:sz w:val="18"/>
                <w:szCs w:val="18"/>
                <w:lang w:val="en-GB"/>
              </w:rPr>
            </w:pPr>
            <w:r w:rsidRPr="003221D7">
              <w:rPr>
                <w:rFonts w:ascii="Arial" w:hAnsi="Arial" w:cs="Arial"/>
                <w:sz w:val="18"/>
                <w:szCs w:val="18"/>
                <w:lang w:val="en-GB"/>
              </w:rPr>
              <w:t>Attacks may be launched close to the GM by tapping the egress line of an active GM clock. This impacts a larger set of slaves who depend on this GM for timing synchronization</w:t>
            </w:r>
            <w:r w:rsidR="005C3523" w:rsidRPr="003221D7">
              <w:rPr>
                <w:rFonts w:ascii="Arial" w:hAnsi="Arial" w:cs="Arial"/>
                <w:sz w:val="18"/>
                <w:szCs w:val="18"/>
                <w:lang w:val="en-GB"/>
              </w:rPr>
              <w:t>.</w:t>
            </w:r>
          </w:p>
          <w:p w14:paraId="7726D6D8" w14:textId="77777777" w:rsidR="009B25ED" w:rsidRPr="003221D7" w:rsidRDefault="009B25ED" w:rsidP="009B25ED">
            <w:pPr>
              <w:rPr>
                <w:rFonts w:ascii="Arial" w:hAnsi="Arial" w:cs="Arial"/>
                <w:sz w:val="18"/>
                <w:szCs w:val="18"/>
                <w:lang w:val="en-GB"/>
              </w:rPr>
            </w:pPr>
            <w:r w:rsidRPr="003221D7">
              <w:rPr>
                <w:rFonts w:ascii="Arial" w:hAnsi="Arial" w:cs="Arial"/>
                <w:sz w:val="18"/>
                <w:szCs w:val="18"/>
                <w:lang w:val="en-GB"/>
              </w:rPr>
              <w:t>Attacks may also target a one or more slaves. This is done by tapping the ingress line of a particular slave(s). The impact is confined to the targeted slaves.</w:t>
            </w:r>
          </w:p>
          <w:p w14:paraId="280D2058" w14:textId="3AA1A0DF" w:rsidR="009B25ED" w:rsidRPr="003221D7" w:rsidRDefault="009B25ED" w:rsidP="009B25ED">
            <w:pPr>
              <w:rPr>
                <w:rFonts w:ascii="Arial" w:hAnsi="Arial" w:cs="Arial"/>
                <w:sz w:val="18"/>
                <w:szCs w:val="18"/>
                <w:lang w:val="en-GB"/>
              </w:rPr>
            </w:pPr>
            <w:r w:rsidRPr="003221D7">
              <w:rPr>
                <w:rFonts w:ascii="Arial" w:hAnsi="Arial" w:cs="Arial"/>
                <w:sz w:val="18"/>
                <w:szCs w:val="18"/>
                <w:lang w:val="en-GB"/>
              </w:rPr>
              <w:t>Alternatively, a MiTM attacker can reside in an intermediate node such as TCs, routers and switches to launch this attack</w:t>
            </w:r>
            <w:r w:rsidR="007D3231" w:rsidRPr="003221D7">
              <w:rPr>
                <w:rFonts w:ascii="Arial" w:hAnsi="Arial" w:cs="Arial"/>
                <w:sz w:val="18"/>
                <w:szCs w:val="18"/>
                <w:lang w:val="en-GB"/>
              </w:rPr>
              <w:t>.</w:t>
            </w:r>
            <w:r w:rsidRPr="003221D7">
              <w:rPr>
                <w:rFonts w:ascii="Arial" w:hAnsi="Arial" w:cs="Arial"/>
                <w:sz w:val="18"/>
                <w:szCs w:val="18"/>
                <w:lang w:val="en-GB"/>
              </w:rPr>
              <w:t xml:space="preserve"> The attacker has physical access to a node of the PTP n/w or has gained full control of one device in the network. This requires additional capability to tap the h/w where PTP timing is implemented.</w:t>
            </w:r>
          </w:p>
          <w:p w14:paraId="1A9E9DD2" w14:textId="77777777" w:rsidR="009B25ED" w:rsidRPr="003221D7" w:rsidRDefault="009B25ED" w:rsidP="009B25ED">
            <w:pPr>
              <w:rPr>
                <w:rFonts w:ascii="Arial" w:hAnsi="Arial" w:cs="Arial"/>
                <w:sz w:val="18"/>
                <w:szCs w:val="18"/>
                <w:lang w:val="en-GB"/>
              </w:rPr>
            </w:pPr>
            <w:r w:rsidRPr="003221D7">
              <w:rPr>
                <w:rFonts w:ascii="Arial" w:hAnsi="Arial" w:cs="Arial"/>
                <w:sz w:val="18"/>
                <w:szCs w:val="18"/>
                <w:lang w:val="en-GB"/>
              </w:rPr>
              <w:t>Selective interception and removal can impact timing packets and cause clock degradation in attacked nodes. Removing all packets or random packets may push the clocks in attacked nodes into free running mode</w:t>
            </w:r>
          </w:p>
          <w:p w14:paraId="52195090" w14:textId="77777777" w:rsidR="009B25ED" w:rsidRPr="003221D7" w:rsidRDefault="009B25ED" w:rsidP="009B25ED">
            <w:pPr>
              <w:rPr>
                <w:rFonts w:ascii="Arial" w:hAnsi="Arial" w:cs="Arial"/>
                <w:sz w:val="18"/>
                <w:szCs w:val="18"/>
                <w:lang w:val="en-GB"/>
              </w:rPr>
            </w:pPr>
            <w:r w:rsidRPr="003221D7">
              <w:rPr>
                <w:rFonts w:ascii="Arial" w:hAnsi="Arial" w:cs="Arial"/>
                <w:sz w:val="18"/>
                <w:szCs w:val="18"/>
                <w:lang w:val="en-GB"/>
              </w:rPr>
              <w:t>This attack results in a situation where the time protocol is operational, but slaves are being provided intentionally inaccurate timing information.</w:t>
            </w:r>
          </w:p>
          <w:p w14:paraId="303484E5" w14:textId="77777777" w:rsidR="009B25ED" w:rsidRPr="003221D7" w:rsidRDefault="009B25ED" w:rsidP="009B25ED">
            <w:pPr>
              <w:rPr>
                <w:rFonts w:ascii="Arial" w:hAnsi="Arial" w:cs="Arial"/>
                <w:sz w:val="18"/>
                <w:szCs w:val="18"/>
                <w:lang w:val="en-GB"/>
              </w:rPr>
            </w:pPr>
            <w:r w:rsidRPr="003221D7">
              <w:rPr>
                <w:rFonts w:ascii="Arial" w:hAnsi="Arial" w:cs="Arial"/>
                <w:sz w:val="18"/>
                <w:szCs w:val="18"/>
                <w:lang w:val="en-GB"/>
              </w:rPr>
              <w:t>This degradation in the accuracy of time may cause DoS to applications on all the RUs that rely on accurate time, potentially bringing down the cell.</w:t>
            </w:r>
          </w:p>
          <w:p w14:paraId="1C90FDD7" w14:textId="22E468DB" w:rsidR="009B25ED" w:rsidRPr="003221D7" w:rsidRDefault="00947FD2" w:rsidP="009B25ED">
            <w:pPr>
              <w:rPr>
                <w:rFonts w:ascii="Arial" w:hAnsi="Arial" w:cs="Arial"/>
                <w:sz w:val="18"/>
                <w:szCs w:val="18"/>
                <w:lang w:val="en-GB"/>
              </w:rPr>
            </w:pPr>
            <w:r w:rsidRPr="003221D7">
              <w:rPr>
                <w:rFonts w:ascii="Arial" w:hAnsi="Arial" w:cs="Arial"/>
                <w:sz w:val="18"/>
                <w:szCs w:val="18"/>
                <w:lang w:val="en-GB"/>
              </w:rPr>
              <w:t>A cell outage caused by misaligned time, may further impact performance in connected neighbouring cells.</w:t>
            </w:r>
          </w:p>
        </w:tc>
      </w:tr>
      <w:tr w:rsidR="00947FD2" w:rsidRPr="003221D7" w14:paraId="15869BB4" w14:textId="77777777" w:rsidTr="00CC151C">
        <w:trPr>
          <w:jc w:val="center"/>
        </w:trPr>
        <w:tc>
          <w:tcPr>
            <w:tcW w:w="617" w:type="pct"/>
            <w:shd w:val="clear" w:color="auto" w:fill="000099"/>
          </w:tcPr>
          <w:p w14:paraId="35EBD527" w14:textId="0101326C" w:rsidR="00947FD2" w:rsidRPr="003221D7" w:rsidRDefault="00947FD2" w:rsidP="00947FD2">
            <w:pPr>
              <w:rPr>
                <w:rFonts w:ascii="Arial" w:hAnsi="Arial" w:cs="Arial"/>
                <w:b/>
                <w:sz w:val="18"/>
                <w:szCs w:val="18"/>
                <w:lang w:val="en-GB"/>
              </w:rPr>
            </w:pPr>
            <w:r w:rsidRPr="003221D7">
              <w:rPr>
                <w:rFonts w:ascii="Arial" w:hAnsi="Arial" w:cs="Arial"/>
                <w:b/>
                <w:bCs/>
                <w:sz w:val="18"/>
                <w:szCs w:val="18"/>
                <w:lang w:val="en-GB"/>
              </w:rPr>
              <w:t>Threat type</w:t>
            </w:r>
          </w:p>
        </w:tc>
        <w:tc>
          <w:tcPr>
            <w:tcW w:w="4383" w:type="pct"/>
          </w:tcPr>
          <w:p w14:paraId="335D18A1" w14:textId="25F8110F"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Denial of Service</w:t>
            </w:r>
          </w:p>
        </w:tc>
      </w:tr>
      <w:tr w:rsidR="00947FD2" w:rsidRPr="003221D7" w14:paraId="5679CF06" w14:textId="77777777" w:rsidTr="00CC151C">
        <w:trPr>
          <w:jc w:val="center"/>
        </w:trPr>
        <w:tc>
          <w:tcPr>
            <w:tcW w:w="617" w:type="pct"/>
            <w:shd w:val="clear" w:color="auto" w:fill="000099"/>
          </w:tcPr>
          <w:p w14:paraId="0455BA02" w14:textId="38B32C4A" w:rsidR="00947FD2" w:rsidRPr="003221D7" w:rsidRDefault="00947FD2" w:rsidP="00947FD2">
            <w:pPr>
              <w:rPr>
                <w:rFonts w:ascii="Arial" w:hAnsi="Arial" w:cs="Arial"/>
                <w:b/>
                <w:sz w:val="18"/>
                <w:szCs w:val="18"/>
                <w:lang w:val="en-GB"/>
              </w:rPr>
            </w:pPr>
            <w:r w:rsidRPr="003221D7">
              <w:rPr>
                <w:rFonts w:ascii="Arial" w:hAnsi="Arial" w:cs="Arial"/>
                <w:b/>
                <w:bCs/>
                <w:sz w:val="18"/>
                <w:szCs w:val="18"/>
                <w:lang w:val="en-GB"/>
              </w:rPr>
              <w:t>Vulnerabilities</w:t>
            </w:r>
          </w:p>
        </w:tc>
        <w:tc>
          <w:tcPr>
            <w:tcW w:w="4383" w:type="pct"/>
          </w:tcPr>
          <w:p w14:paraId="4CB6EEEF" w14:textId="77777777" w:rsidR="00947FD2" w:rsidRPr="003221D7" w:rsidRDefault="00947FD2" w:rsidP="00CA3561">
            <w:pPr>
              <w:pStyle w:val="ListParagraph"/>
              <w:numPr>
                <w:ilvl w:val="0"/>
                <w:numId w:val="58"/>
              </w:numPr>
              <w:spacing w:after="180"/>
              <w:rPr>
                <w:rFonts w:ascii="Arial" w:hAnsi="Arial" w:cs="Arial"/>
                <w:sz w:val="18"/>
                <w:szCs w:val="18"/>
                <w:lang w:val="en-GB"/>
              </w:rPr>
            </w:pPr>
            <w:r w:rsidRPr="003221D7">
              <w:rPr>
                <w:rFonts w:ascii="Arial" w:hAnsi="Arial" w:cs="Arial"/>
                <w:sz w:val="18"/>
                <w:szCs w:val="18"/>
                <w:lang w:val="en-GB"/>
              </w:rPr>
              <w:t>Inaccurate timing information</w:t>
            </w:r>
          </w:p>
          <w:p w14:paraId="518FA2BF" w14:textId="77777777" w:rsidR="00947FD2" w:rsidRPr="003221D7" w:rsidRDefault="00947FD2" w:rsidP="00CA3561">
            <w:pPr>
              <w:pStyle w:val="ListParagraph"/>
              <w:numPr>
                <w:ilvl w:val="0"/>
                <w:numId w:val="58"/>
              </w:numPr>
              <w:spacing w:after="180"/>
              <w:rPr>
                <w:rFonts w:ascii="Arial" w:hAnsi="Arial" w:cs="Arial"/>
                <w:sz w:val="18"/>
                <w:szCs w:val="18"/>
                <w:lang w:val="en-GB"/>
              </w:rPr>
            </w:pPr>
            <w:r w:rsidRPr="003221D7">
              <w:rPr>
                <w:rFonts w:ascii="Arial" w:hAnsi="Arial" w:cs="Arial"/>
                <w:sz w:val="18"/>
                <w:szCs w:val="18"/>
                <w:lang w:val="en-GB"/>
              </w:rPr>
              <w:t>Improper synchronization between clocks</w:t>
            </w:r>
          </w:p>
          <w:p w14:paraId="67CD9FD6" w14:textId="2E3C121D" w:rsidR="00947FD2" w:rsidRPr="003221D7" w:rsidRDefault="00947FD2" w:rsidP="00CA3561">
            <w:pPr>
              <w:pStyle w:val="ListParagraph"/>
              <w:numPr>
                <w:ilvl w:val="0"/>
                <w:numId w:val="58"/>
              </w:numPr>
              <w:spacing w:after="180"/>
              <w:rPr>
                <w:rFonts w:ascii="Arial" w:hAnsi="Arial" w:cs="Arial"/>
                <w:sz w:val="18"/>
                <w:szCs w:val="18"/>
                <w:lang w:val="en-GB"/>
              </w:rPr>
            </w:pPr>
            <w:r w:rsidRPr="003221D7">
              <w:rPr>
                <w:rFonts w:ascii="Arial" w:hAnsi="Arial" w:cs="Arial"/>
                <w:sz w:val="18"/>
                <w:szCs w:val="18"/>
                <w:lang w:val="en-GB"/>
              </w:rPr>
              <w:t>ANNOUNCE messages can be sent publicly in clear text</w:t>
            </w:r>
          </w:p>
        </w:tc>
      </w:tr>
      <w:tr w:rsidR="00947FD2" w:rsidRPr="003221D7" w14:paraId="3B752B6F" w14:textId="77777777" w:rsidTr="00CC151C">
        <w:trPr>
          <w:jc w:val="center"/>
        </w:trPr>
        <w:tc>
          <w:tcPr>
            <w:tcW w:w="617" w:type="pct"/>
            <w:shd w:val="clear" w:color="auto" w:fill="000099"/>
          </w:tcPr>
          <w:p w14:paraId="0BD4B450" w14:textId="5F99D624" w:rsidR="00947FD2" w:rsidRPr="003221D7" w:rsidRDefault="00947FD2" w:rsidP="00947FD2">
            <w:pPr>
              <w:rPr>
                <w:rFonts w:ascii="Arial" w:hAnsi="Arial" w:cs="Arial"/>
                <w:b/>
                <w:sz w:val="18"/>
                <w:szCs w:val="18"/>
                <w:lang w:val="en-GB"/>
              </w:rPr>
            </w:pPr>
            <w:r w:rsidRPr="003221D7">
              <w:rPr>
                <w:rFonts w:ascii="Arial" w:hAnsi="Arial" w:cs="Arial"/>
                <w:b/>
                <w:bCs/>
                <w:sz w:val="18"/>
                <w:szCs w:val="18"/>
                <w:lang w:val="en-GB"/>
              </w:rPr>
              <w:t>Impact type</w:t>
            </w:r>
          </w:p>
        </w:tc>
        <w:tc>
          <w:tcPr>
            <w:tcW w:w="4383" w:type="pct"/>
          </w:tcPr>
          <w:p w14:paraId="7A16101D" w14:textId="2BB8FA39"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Availability</w:t>
            </w:r>
          </w:p>
        </w:tc>
      </w:tr>
      <w:tr w:rsidR="00947FD2" w:rsidRPr="003221D7" w14:paraId="5535B7FA" w14:textId="77777777" w:rsidTr="00CC151C">
        <w:trPr>
          <w:jc w:val="center"/>
        </w:trPr>
        <w:tc>
          <w:tcPr>
            <w:tcW w:w="617" w:type="pct"/>
            <w:shd w:val="clear" w:color="auto" w:fill="000099"/>
          </w:tcPr>
          <w:p w14:paraId="5C13607B" w14:textId="726419B2" w:rsidR="00947FD2" w:rsidRPr="003221D7" w:rsidRDefault="00947FD2" w:rsidP="00947FD2">
            <w:pPr>
              <w:rPr>
                <w:rFonts w:ascii="Arial" w:hAnsi="Arial" w:cs="Arial"/>
                <w:b/>
                <w:sz w:val="18"/>
                <w:szCs w:val="18"/>
                <w:lang w:val="en-GB"/>
              </w:rPr>
            </w:pPr>
            <w:r w:rsidRPr="003221D7">
              <w:rPr>
                <w:rFonts w:ascii="Arial" w:hAnsi="Arial" w:cs="Arial"/>
                <w:b/>
                <w:bCs/>
                <w:sz w:val="18"/>
                <w:szCs w:val="18"/>
                <w:lang w:val="en-GB"/>
              </w:rPr>
              <w:t>Affected Assets</w:t>
            </w:r>
          </w:p>
        </w:tc>
        <w:tc>
          <w:tcPr>
            <w:tcW w:w="4383" w:type="pct"/>
          </w:tcPr>
          <w:p w14:paraId="6E69357C" w14:textId="053ABC53"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Critical S-Plane data [ASSET-D-01]</w:t>
            </w:r>
          </w:p>
        </w:tc>
      </w:tr>
    </w:tbl>
    <w:p w14:paraId="58E07051" w14:textId="277D4830" w:rsidR="009B25ED" w:rsidRPr="003221D7" w:rsidRDefault="009B25ED" w:rsidP="0092296D">
      <w:pPr>
        <w:rPr>
          <w:rFonts w:ascii="Arial" w:hAnsi="Arial" w:cs="Arial"/>
          <w:b/>
          <w:sz w:val="18"/>
          <w:szCs w:val="18"/>
          <w:u w:val="single"/>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E821DC" w:rsidRPr="003221D7" w14:paraId="3BA80267" w14:textId="77777777" w:rsidTr="00CC151C">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tcPr>
          <w:p w14:paraId="2A55C8B7" w14:textId="19DAEC93" w:rsidR="00E821DC" w:rsidRPr="003221D7" w:rsidRDefault="00E821DC" w:rsidP="00E821DC">
            <w:pPr>
              <w:rPr>
                <w:rFonts w:ascii="Arial" w:hAnsi="Arial" w:cs="Arial"/>
                <w:sz w:val="18"/>
                <w:szCs w:val="18"/>
                <w:lang w:val="en-GB"/>
              </w:rPr>
            </w:pPr>
            <w:r w:rsidRPr="003221D7">
              <w:rPr>
                <w:rFonts w:ascii="Arial" w:hAnsi="Arial" w:cs="Arial"/>
                <w:sz w:val="18"/>
                <w:szCs w:val="18"/>
                <w:lang w:val="en-GB"/>
              </w:rPr>
              <w:t>Threat ID</w:t>
            </w:r>
          </w:p>
        </w:tc>
        <w:tc>
          <w:tcPr>
            <w:tcW w:w="4383" w:type="pct"/>
            <w:shd w:val="clear" w:color="auto" w:fill="auto"/>
          </w:tcPr>
          <w:p w14:paraId="3801E481" w14:textId="3DB9C4C7" w:rsidR="00E821DC" w:rsidRPr="003221D7" w:rsidRDefault="00E821DC" w:rsidP="00E821DC">
            <w:pPr>
              <w:rPr>
                <w:rFonts w:ascii="Arial" w:hAnsi="Arial" w:cs="Arial"/>
                <w:b w:val="0"/>
                <w:sz w:val="18"/>
                <w:szCs w:val="18"/>
                <w:lang w:val="en-GB"/>
              </w:rPr>
            </w:pPr>
            <w:r w:rsidRPr="003221D7">
              <w:rPr>
                <w:rFonts w:ascii="Arial" w:hAnsi="Arial" w:cs="Arial"/>
                <w:sz w:val="18"/>
                <w:szCs w:val="18"/>
                <w:lang w:val="en-GB"/>
              </w:rPr>
              <w:t>T-SPLANE-05</w:t>
            </w:r>
          </w:p>
        </w:tc>
      </w:tr>
      <w:tr w:rsidR="00E821DC" w:rsidRPr="003221D7" w14:paraId="5FBCA84E" w14:textId="77777777" w:rsidTr="00CC151C">
        <w:trPr>
          <w:jc w:val="center"/>
        </w:trPr>
        <w:tc>
          <w:tcPr>
            <w:tcW w:w="617" w:type="pct"/>
            <w:shd w:val="clear" w:color="auto" w:fill="000099"/>
          </w:tcPr>
          <w:p w14:paraId="37710595" w14:textId="6B3F66D7" w:rsidR="00E821DC" w:rsidRPr="003221D7" w:rsidRDefault="00E821DC" w:rsidP="00E821DC">
            <w:pPr>
              <w:rPr>
                <w:rFonts w:ascii="Arial" w:hAnsi="Arial" w:cs="Arial"/>
                <w:b/>
                <w:sz w:val="18"/>
                <w:szCs w:val="18"/>
                <w:lang w:val="en-GB"/>
              </w:rPr>
            </w:pPr>
            <w:r w:rsidRPr="003221D7">
              <w:rPr>
                <w:rFonts w:ascii="Arial" w:hAnsi="Arial" w:cs="Arial"/>
                <w:b/>
                <w:sz w:val="18"/>
                <w:szCs w:val="18"/>
                <w:lang w:val="en-GB"/>
              </w:rPr>
              <w:t>Threat title</w:t>
            </w:r>
          </w:p>
        </w:tc>
        <w:tc>
          <w:tcPr>
            <w:tcW w:w="4383" w:type="pct"/>
          </w:tcPr>
          <w:p w14:paraId="05EFE8A5" w14:textId="4C362A1A" w:rsidR="00E821DC" w:rsidRPr="003221D7" w:rsidRDefault="00E821DC" w:rsidP="00E821DC">
            <w:pPr>
              <w:rPr>
                <w:rFonts w:ascii="Arial" w:hAnsi="Arial" w:cs="Arial"/>
                <w:sz w:val="18"/>
                <w:szCs w:val="18"/>
                <w:lang w:val="en-GB"/>
              </w:rPr>
            </w:pPr>
            <w:r w:rsidRPr="003221D7">
              <w:rPr>
                <w:rFonts w:ascii="Arial" w:hAnsi="Arial" w:cs="Arial"/>
                <w:sz w:val="18"/>
                <w:szCs w:val="18"/>
                <w:lang w:val="en-GB"/>
              </w:rPr>
              <w:t>Packet delay manipulation attack</w:t>
            </w:r>
          </w:p>
        </w:tc>
      </w:tr>
      <w:tr w:rsidR="00E821DC" w:rsidRPr="003221D7" w14:paraId="101CC070" w14:textId="77777777" w:rsidTr="00CC151C">
        <w:trPr>
          <w:jc w:val="center"/>
        </w:trPr>
        <w:tc>
          <w:tcPr>
            <w:tcW w:w="617" w:type="pct"/>
            <w:shd w:val="clear" w:color="auto" w:fill="000099"/>
          </w:tcPr>
          <w:p w14:paraId="6391922C" w14:textId="18EFFE16" w:rsidR="00E821DC" w:rsidRPr="003221D7" w:rsidRDefault="00E821DC" w:rsidP="00E821DC">
            <w:pPr>
              <w:rPr>
                <w:rFonts w:ascii="Arial" w:hAnsi="Arial" w:cs="Arial"/>
                <w:b/>
                <w:sz w:val="18"/>
                <w:szCs w:val="18"/>
                <w:lang w:val="en-GB"/>
              </w:rPr>
            </w:pPr>
            <w:r w:rsidRPr="003221D7">
              <w:rPr>
                <w:rFonts w:ascii="Arial" w:hAnsi="Arial" w:cs="Arial"/>
                <w:b/>
                <w:sz w:val="18"/>
                <w:szCs w:val="18"/>
                <w:lang w:val="en-GB"/>
              </w:rPr>
              <w:t>Threat description</w:t>
            </w:r>
          </w:p>
        </w:tc>
        <w:tc>
          <w:tcPr>
            <w:tcW w:w="4383" w:type="pct"/>
          </w:tcPr>
          <w:p w14:paraId="4D84D80E" w14:textId="2F975B7F"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IEEE 1588 requires symmetric delays between GM and slaves. In packet delay manipulation attacks, the attacker is positioned such a way that allows him to delay the transmission of legitimate time synchronization protocol packets to the intended destination.</w:t>
            </w:r>
          </w:p>
          <w:p w14:paraId="7C616D2B" w14:textId="77777777"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An attacker launches this attack by either tapping the transmission network or by taking control of an intermediate nodes such as routers, switches and T-TCs.</w:t>
            </w:r>
          </w:p>
          <w:p w14:paraId="40A613E4" w14:textId="77777777"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This attack results in a situation where the time protocol is operational, but slaves are being provided intentionally inaccurate timing information.</w:t>
            </w:r>
          </w:p>
          <w:p w14:paraId="3E55E2AD" w14:textId="77777777"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This degradation in the accuracy of time may cause DoS to applications on all the RUs that rely on accurate time, potentially bringing down the cell.</w:t>
            </w:r>
          </w:p>
          <w:p w14:paraId="194F3E7B" w14:textId="5C9DEAFB" w:rsidR="00E821DC" w:rsidRPr="003221D7" w:rsidRDefault="00947FD2" w:rsidP="00947FD2">
            <w:pPr>
              <w:rPr>
                <w:rFonts w:ascii="Arial" w:hAnsi="Arial" w:cs="Arial"/>
                <w:sz w:val="18"/>
                <w:szCs w:val="18"/>
                <w:lang w:val="en-GB"/>
              </w:rPr>
            </w:pPr>
            <w:r w:rsidRPr="003221D7">
              <w:rPr>
                <w:rFonts w:ascii="Arial" w:hAnsi="Arial" w:cs="Arial"/>
                <w:sz w:val="18"/>
                <w:szCs w:val="18"/>
                <w:lang w:val="en-GB"/>
              </w:rPr>
              <w:t>A cell outage caused by misaligned time, may further impact performance in connected neighbouring cells.</w:t>
            </w:r>
          </w:p>
        </w:tc>
      </w:tr>
      <w:tr w:rsidR="00947FD2" w:rsidRPr="003221D7" w14:paraId="6F35AD65" w14:textId="77777777" w:rsidTr="00CC151C">
        <w:trPr>
          <w:jc w:val="center"/>
        </w:trPr>
        <w:tc>
          <w:tcPr>
            <w:tcW w:w="617" w:type="pct"/>
            <w:shd w:val="clear" w:color="auto" w:fill="000099"/>
          </w:tcPr>
          <w:p w14:paraId="3CE3AB8B" w14:textId="6B8879F9" w:rsidR="00947FD2" w:rsidRPr="003221D7" w:rsidRDefault="00947FD2" w:rsidP="00947FD2">
            <w:pPr>
              <w:tabs>
                <w:tab w:val="left" w:pos="609"/>
              </w:tabs>
              <w:rPr>
                <w:rFonts w:ascii="Arial" w:hAnsi="Arial" w:cs="Arial"/>
                <w:b/>
                <w:sz w:val="18"/>
                <w:szCs w:val="18"/>
                <w:lang w:val="en-GB"/>
              </w:rPr>
            </w:pPr>
            <w:r w:rsidRPr="003221D7">
              <w:rPr>
                <w:rFonts w:ascii="Arial" w:hAnsi="Arial" w:cs="Arial"/>
                <w:b/>
                <w:bCs/>
                <w:sz w:val="18"/>
                <w:szCs w:val="18"/>
                <w:lang w:val="en-GB"/>
              </w:rPr>
              <w:t>Threat type</w:t>
            </w:r>
          </w:p>
        </w:tc>
        <w:tc>
          <w:tcPr>
            <w:tcW w:w="4383" w:type="pct"/>
          </w:tcPr>
          <w:p w14:paraId="0538CDA4" w14:textId="6DBC3E2A"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Denial of Service</w:t>
            </w:r>
          </w:p>
        </w:tc>
      </w:tr>
      <w:tr w:rsidR="00947FD2" w:rsidRPr="003221D7" w14:paraId="68C8B05A" w14:textId="77777777" w:rsidTr="00CC151C">
        <w:trPr>
          <w:jc w:val="center"/>
        </w:trPr>
        <w:tc>
          <w:tcPr>
            <w:tcW w:w="617" w:type="pct"/>
            <w:shd w:val="clear" w:color="auto" w:fill="000099"/>
          </w:tcPr>
          <w:p w14:paraId="3E97C955" w14:textId="69A9C312" w:rsidR="00947FD2" w:rsidRPr="003221D7" w:rsidRDefault="00947FD2" w:rsidP="00947FD2">
            <w:pPr>
              <w:rPr>
                <w:rFonts w:ascii="Arial" w:hAnsi="Arial" w:cs="Arial"/>
                <w:b/>
                <w:sz w:val="18"/>
                <w:szCs w:val="18"/>
                <w:lang w:val="en-GB"/>
              </w:rPr>
            </w:pPr>
            <w:r w:rsidRPr="003221D7">
              <w:rPr>
                <w:rFonts w:ascii="Arial" w:hAnsi="Arial" w:cs="Arial"/>
                <w:b/>
                <w:bCs/>
                <w:sz w:val="18"/>
                <w:szCs w:val="18"/>
                <w:lang w:val="en-GB"/>
              </w:rPr>
              <w:t>Vulnerabilities</w:t>
            </w:r>
          </w:p>
        </w:tc>
        <w:tc>
          <w:tcPr>
            <w:tcW w:w="4383" w:type="pct"/>
          </w:tcPr>
          <w:p w14:paraId="30AD8672" w14:textId="77777777" w:rsidR="00947FD2" w:rsidRPr="003221D7" w:rsidRDefault="00947FD2" w:rsidP="00CA3561">
            <w:pPr>
              <w:pStyle w:val="ListParagraph"/>
              <w:numPr>
                <w:ilvl w:val="0"/>
                <w:numId w:val="58"/>
              </w:numPr>
              <w:spacing w:after="180"/>
              <w:rPr>
                <w:rFonts w:ascii="Arial" w:hAnsi="Arial" w:cs="Arial"/>
                <w:sz w:val="18"/>
                <w:szCs w:val="18"/>
                <w:lang w:val="en-GB"/>
              </w:rPr>
            </w:pPr>
            <w:r w:rsidRPr="003221D7">
              <w:rPr>
                <w:rFonts w:ascii="Arial" w:hAnsi="Arial" w:cs="Arial"/>
                <w:sz w:val="18"/>
                <w:szCs w:val="18"/>
                <w:lang w:val="en-GB"/>
              </w:rPr>
              <w:t>Inaccurate timing information</w:t>
            </w:r>
          </w:p>
          <w:p w14:paraId="35ED3DFF" w14:textId="77777777" w:rsidR="00947FD2" w:rsidRPr="003221D7" w:rsidRDefault="00947FD2" w:rsidP="00CA3561">
            <w:pPr>
              <w:pStyle w:val="ListParagraph"/>
              <w:numPr>
                <w:ilvl w:val="0"/>
                <w:numId w:val="58"/>
              </w:numPr>
              <w:spacing w:after="180"/>
              <w:rPr>
                <w:rFonts w:ascii="Arial" w:hAnsi="Arial" w:cs="Arial"/>
                <w:sz w:val="18"/>
                <w:szCs w:val="18"/>
                <w:lang w:val="en-GB"/>
              </w:rPr>
            </w:pPr>
            <w:r w:rsidRPr="003221D7">
              <w:rPr>
                <w:rFonts w:ascii="Arial" w:hAnsi="Arial" w:cs="Arial"/>
                <w:sz w:val="18"/>
                <w:szCs w:val="18"/>
                <w:lang w:val="en-GB"/>
              </w:rPr>
              <w:t>Improper synchronization between clocks</w:t>
            </w:r>
          </w:p>
          <w:p w14:paraId="60138B02" w14:textId="4CBE270F" w:rsidR="00947FD2" w:rsidRPr="003221D7" w:rsidRDefault="00947FD2" w:rsidP="00CA3561">
            <w:pPr>
              <w:pStyle w:val="ListParagraph"/>
              <w:numPr>
                <w:ilvl w:val="0"/>
                <w:numId w:val="58"/>
              </w:numPr>
              <w:spacing w:after="180"/>
              <w:rPr>
                <w:rFonts w:ascii="Arial" w:hAnsi="Arial" w:cs="Arial"/>
                <w:sz w:val="18"/>
                <w:szCs w:val="18"/>
                <w:lang w:val="en-GB"/>
              </w:rPr>
            </w:pPr>
            <w:r w:rsidRPr="003221D7">
              <w:rPr>
                <w:rFonts w:ascii="Arial" w:hAnsi="Arial" w:cs="Arial"/>
                <w:sz w:val="18"/>
                <w:szCs w:val="18"/>
                <w:lang w:val="en-GB"/>
              </w:rPr>
              <w:t>ANNOUNCE messages can be sent publicly in clear text</w:t>
            </w:r>
          </w:p>
        </w:tc>
      </w:tr>
      <w:tr w:rsidR="00947FD2" w:rsidRPr="003221D7" w14:paraId="3A0DC4A9" w14:textId="77777777" w:rsidTr="00CC151C">
        <w:trPr>
          <w:jc w:val="center"/>
        </w:trPr>
        <w:tc>
          <w:tcPr>
            <w:tcW w:w="617" w:type="pct"/>
            <w:shd w:val="clear" w:color="auto" w:fill="000099"/>
          </w:tcPr>
          <w:p w14:paraId="40E1DCB5" w14:textId="3BA99364" w:rsidR="00947FD2" w:rsidRPr="003221D7" w:rsidRDefault="00947FD2" w:rsidP="00947FD2">
            <w:pPr>
              <w:rPr>
                <w:rFonts w:ascii="Arial" w:hAnsi="Arial" w:cs="Arial"/>
                <w:b/>
                <w:sz w:val="18"/>
                <w:szCs w:val="18"/>
                <w:lang w:val="en-GB"/>
              </w:rPr>
            </w:pPr>
            <w:r w:rsidRPr="003221D7">
              <w:rPr>
                <w:rFonts w:ascii="Arial" w:hAnsi="Arial" w:cs="Arial"/>
                <w:b/>
                <w:bCs/>
                <w:sz w:val="18"/>
                <w:szCs w:val="18"/>
                <w:lang w:val="en-GB"/>
              </w:rPr>
              <w:lastRenderedPageBreak/>
              <w:t>Impact type</w:t>
            </w:r>
          </w:p>
        </w:tc>
        <w:tc>
          <w:tcPr>
            <w:tcW w:w="4383" w:type="pct"/>
          </w:tcPr>
          <w:p w14:paraId="33DCD615" w14:textId="73883094"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Availability</w:t>
            </w:r>
          </w:p>
        </w:tc>
      </w:tr>
      <w:tr w:rsidR="00947FD2" w:rsidRPr="003221D7" w14:paraId="1921941F" w14:textId="77777777" w:rsidTr="00CC151C">
        <w:trPr>
          <w:jc w:val="center"/>
        </w:trPr>
        <w:tc>
          <w:tcPr>
            <w:tcW w:w="617" w:type="pct"/>
            <w:shd w:val="clear" w:color="auto" w:fill="000099"/>
          </w:tcPr>
          <w:p w14:paraId="3AFDC269" w14:textId="4ABC8205" w:rsidR="00947FD2" w:rsidRPr="003221D7" w:rsidRDefault="00947FD2" w:rsidP="00947FD2">
            <w:pPr>
              <w:rPr>
                <w:rFonts w:ascii="Arial" w:hAnsi="Arial" w:cs="Arial"/>
                <w:b/>
                <w:sz w:val="18"/>
                <w:szCs w:val="18"/>
                <w:lang w:val="en-GB"/>
              </w:rPr>
            </w:pPr>
            <w:r w:rsidRPr="003221D7">
              <w:rPr>
                <w:rFonts w:ascii="Arial" w:hAnsi="Arial" w:cs="Arial"/>
                <w:b/>
                <w:bCs/>
                <w:sz w:val="18"/>
                <w:szCs w:val="18"/>
                <w:lang w:val="en-GB"/>
              </w:rPr>
              <w:t>Affected Assets</w:t>
            </w:r>
          </w:p>
        </w:tc>
        <w:tc>
          <w:tcPr>
            <w:tcW w:w="4383" w:type="pct"/>
          </w:tcPr>
          <w:p w14:paraId="34180917" w14:textId="3CD4D528"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Critical S-Plane data [ASSET-D-01]</w:t>
            </w:r>
          </w:p>
        </w:tc>
      </w:tr>
    </w:tbl>
    <w:p w14:paraId="0C471622" w14:textId="17D36CE8" w:rsidR="00E821DC" w:rsidRPr="003221D7" w:rsidRDefault="00E821DC" w:rsidP="0092296D">
      <w:pPr>
        <w:rPr>
          <w:rFonts w:ascii="Arial" w:hAnsi="Arial" w:cs="Arial"/>
          <w:b/>
          <w:sz w:val="18"/>
          <w:szCs w:val="18"/>
          <w:u w:val="single"/>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4D117D" w:rsidRPr="003221D7" w14:paraId="68B6EC69" w14:textId="77777777" w:rsidTr="00CC151C">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87AD65D" w14:textId="77777777" w:rsidR="004D117D" w:rsidRPr="003221D7" w:rsidRDefault="004D117D" w:rsidP="00CC151C">
            <w:pPr>
              <w:rPr>
                <w:rFonts w:ascii="Arial" w:hAnsi="Arial" w:cs="Arial"/>
                <w:sz w:val="18"/>
                <w:szCs w:val="18"/>
                <w:lang w:val="en-GB"/>
              </w:rPr>
            </w:pPr>
            <w:r w:rsidRPr="003221D7">
              <w:rPr>
                <w:rFonts w:ascii="Arial" w:hAnsi="Arial" w:cs="Arial"/>
                <w:sz w:val="18"/>
                <w:szCs w:val="18"/>
                <w:lang w:val="en-GB"/>
              </w:rPr>
              <w:t>Threat ID</w:t>
            </w:r>
          </w:p>
        </w:tc>
        <w:tc>
          <w:tcPr>
            <w:tcW w:w="4383" w:type="pct"/>
            <w:shd w:val="clear" w:color="auto" w:fill="auto"/>
            <w:vAlign w:val="center"/>
          </w:tcPr>
          <w:p w14:paraId="6B7E5605" w14:textId="27478E6C" w:rsidR="004D117D" w:rsidRPr="003221D7" w:rsidRDefault="004D117D" w:rsidP="00CC151C">
            <w:pPr>
              <w:rPr>
                <w:rFonts w:ascii="Arial" w:hAnsi="Arial" w:cs="Arial"/>
                <w:b w:val="0"/>
                <w:bCs w:val="0"/>
                <w:sz w:val="18"/>
                <w:szCs w:val="18"/>
                <w:lang w:val="en-GB"/>
              </w:rPr>
            </w:pPr>
            <w:r w:rsidRPr="003221D7">
              <w:rPr>
                <w:rFonts w:ascii="Arial" w:hAnsi="Arial" w:cs="Arial"/>
                <w:sz w:val="18"/>
                <w:szCs w:val="18"/>
                <w:lang w:val="en-GB"/>
              </w:rPr>
              <w:t>T-CPLANE-01</w:t>
            </w:r>
          </w:p>
        </w:tc>
      </w:tr>
      <w:tr w:rsidR="004D117D" w:rsidRPr="003221D7" w14:paraId="6B457A0C" w14:textId="77777777" w:rsidTr="00206CD1">
        <w:trPr>
          <w:jc w:val="center"/>
        </w:trPr>
        <w:tc>
          <w:tcPr>
            <w:tcW w:w="617" w:type="pct"/>
            <w:shd w:val="clear" w:color="auto" w:fill="000099"/>
            <w:vAlign w:val="center"/>
          </w:tcPr>
          <w:p w14:paraId="4C9855E1" w14:textId="77777777" w:rsidR="004D117D" w:rsidRPr="003221D7" w:rsidRDefault="004D117D" w:rsidP="00CC151C">
            <w:pPr>
              <w:rPr>
                <w:rFonts w:ascii="Arial" w:hAnsi="Arial" w:cs="Arial"/>
                <w:b/>
                <w:sz w:val="18"/>
                <w:szCs w:val="18"/>
                <w:lang w:val="en-GB"/>
              </w:rPr>
            </w:pPr>
            <w:r w:rsidRPr="003221D7">
              <w:rPr>
                <w:rFonts w:ascii="Arial" w:hAnsi="Arial" w:cs="Arial"/>
                <w:b/>
                <w:sz w:val="18"/>
                <w:szCs w:val="18"/>
                <w:lang w:val="en-GB"/>
              </w:rPr>
              <w:t>Threat title</w:t>
            </w:r>
          </w:p>
        </w:tc>
        <w:tc>
          <w:tcPr>
            <w:tcW w:w="4383" w:type="pct"/>
            <w:vAlign w:val="center"/>
          </w:tcPr>
          <w:p w14:paraId="0B237B7F" w14:textId="7F2F9148" w:rsidR="004D117D" w:rsidRPr="003221D7" w:rsidRDefault="004D117D" w:rsidP="00CC151C">
            <w:pPr>
              <w:rPr>
                <w:rFonts w:ascii="Arial" w:hAnsi="Arial" w:cs="Arial"/>
                <w:sz w:val="18"/>
                <w:szCs w:val="18"/>
                <w:lang w:val="en-GB"/>
              </w:rPr>
            </w:pPr>
            <w:r w:rsidRPr="003221D7">
              <w:rPr>
                <w:rFonts w:ascii="Arial" w:hAnsi="Arial" w:cs="Arial"/>
                <w:sz w:val="18"/>
                <w:szCs w:val="18"/>
                <w:lang w:val="en-GB"/>
              </w:rPr>
              <w:t>Spoofing of DL C-plane messages</w:t>
            </w:r>
          </w:p>
        </w:tc>
      </w:tr>
      <w:tr w:rsidR="004D117D" w:rsidRPr="003221D7" w14:paraId="3CEACB14" w14:textId="77777777" w:rsidTr="00206CD1">
        <w:trPr>
          <w:jc w:val="center"/>
        </w:trPr>
        <w:tc>
          <w:tcPr>
            <w:tcW w:w="617" w:type="pct"/>
            <w:shd w:val="clear" w:color="auto" w:fill="000099"/>
            <w:vAlign w:val="center"/>
          </w:tcPr>
          <w:p w14:paraId="63680010" w14:textId="77777777" w:rsidR="004D117D" w:rsidRPr="003221D7" w:rsidRDefault="004D117D" w:rsidP="00CC151C">
            <w:pPr>
              <w:rPr>
                <w:rFonts w:ascii="Arial" w:hAnsi="Arial" w:cs="Arial"/>
                <w:b/>
                <w:sz w:val="18"/>
                <w:szCs w:val="18"/>
                <w:lang w:val="en-GB"/>
              </w:rPr>
            </w:pPr>
            <w:r w:rsidRPr="003221D7">
              <w:rPr>
                <w:rFonts w:ascii="Arial" w:hAnsi="Arial" w:cs="Arial"/>
                <w:b/>
                <w:sz w:val="18"/>
                <w:szCs w:val="18"/>
                <w:lang w:val="en-GB"/>
              </w:rPr>
              <w:t>Threat description</w:t>
            </w:r>
          </w:p>
        </w:tc>
        <w:tc>
          <w:tcPr>
            <w:tcW w:w="4383" w:type="pct"/>
            <w:vAlign w:val="center"/>
          </w:tcPr>
          <w:p w14:paraId="0CA28271" w14:textId="605051A2" w:rsidR="004D117D" w:rsidRPr="003221D7" w:rsidRDefault="004D117D" w:rsidP="00CC151C">
            <w:pPr>
              <w:rPr>
                <w:rFonts w:ascii="Arial" w:hAnsi="Arial" w:cs="Arial"/>
                <w:sz w:val="18"/>
                <w:szCs w:val="18"/>
                <w:lang w:val="en-GB"/>
              </w:rPr>
            </w:pPr>
            <w:r w:rsidRPr="003221D7">
              <w:rPr>
                <w:rFonts w:ascii="Arial" w:hAnsi="Arial" w:cs="Arial"/>
                <w:sz w:val="18"/>
                <w:szCs w:val="18"/>
                <w:lang w:val="en-GB"/>
              </w:rPr>
              <w:t>The lack of authentication could allow an advers</w:t>
            </w:r>
            <w:r w:rsidR="00D45175" w:rsidRPr="003221D7">
              <w:rPr>
                <w:rFonts w:ascii="Arial" w:hAnsi="Arial" w:cs="Arial"/>
                <w:sz w:val="18"/>
                <w:szCs w:val="18"/>
                <w:lang w:val="en-GB"/>
              </w:rPr>
              <w:t>a</w:t>
            </w:r>
            <w:r w:rsidRPr="003221D7">
              <w:rPr>
                <w:rFonts w:ascii="Arial" w:hAnsi="Arial" w:cs="Arial"/>
                <w:sz w:val="18"/>
                <w:szCs w:val="18"/>
                <w:lang w:val="en-GB"/>
              </w:rPr>
              <w:t xml:space="preserve">ry to inject </w:t>
            </w:r>
            <w:r w:rsidR="00674F95" w:rsidRPr="003221D7">
              <w:rPr>
                <w:rFonts w:ascii="Arial" w:hAnsi="Arial" w:cs="Arial"/>
                <w:sz w:val="18"/>
                <w:szCs w:val="18"/>
                <w:lang w:val="en-GB"/>
              </w:rPr>
              <w:t xml:space="preserve">their </w:t>
            </w:r>
            <w:r w:rsidRPr="003221D7">
              <w:rPr>
                <w:rFonts w:ascii="Arial" w:hAnsi="Arial" w:cs="Arial"/>
                <w:sz w:val="18"/>
                <w:szCs w:val="18"/>
                <w:lang w:val="en-GB"/>
              </w:rPr>
              <w:t xml:space="preserve">own DL C-plane messages that falsely claim to be from the associated O-DU. </w:t>
            </w:r>
          </w:p>
          <w:p w14:paraId="5172D1E3" w14:textId="730933FA" w:rsidR="004D117D" w:rsidRPr="003221D7" w:rsidRDefault="004D117D" w:rsidP="00CC151C">
            <w:pPr>
              <w:rPr>
                <w:rFonts w:ascii="Arial" w:hAnsi="Arial" w:cs="Arial"/>
                <w:sz w:val="18"/>
                <w:szCs w:val="18"/>
                <w:lang w:val="en-GB"/>
              </w:rPr>
            </w:pPr>
            <w:r w:rsidRPr="003221D7">
              <w:rPr>
                <w:rFonts w:ascii="Arial" w:hAnsi="Arial" w:cs="Arial"/>
                <w:sz w:val="18"/>
                <w:szCs w:val="18"/>
                <w:lang w:val="en-GB"/>
              </w:rPr>
              <w:t xml:space="preserve">As a result, it would block the O-RU </w:t>
            </w:r>
            <w:r w:rsidR="00D45175" w:rsidRPr="003221D7">
              <w:rPr>
                <w:rFonts w:ascii="Arial" w:hAnsi="Arial" w:cs="Arial"/>
                <w:sz w:val="18"/>
                <w:szCs w:val="18"/>
                <w:lang w:val="en-GB"/>
              </w:rPr>
              <w:t>from processing</w:t>
            </w:r>
            <w:r w:rsidRPr="003221D7">
              <w:rPr>
                <w:rFonts w:ascii="Arial" w:hAnsi="Arial" w:cs="Arial"/>
                <w:sz w:val="18"/>
                <w:szCs w:val="18"/>
                <w:lang w:val="en-GB"/>
              </w:rPr>
              <w:t xml:space="preserve"> the corresponding U-Plane packets, leading to </w:t>
            </w:r>
            <w:r w:rsidR="00674F95" w:rsidRPr="003221D7">
              <w:rPr>
                <w:rFonts w:ascii="Arial" w:hAnsi="Arial" w:cs="Arial"/>
                <w:sz w:val="18"/>
                <w:szCs w:val="18"/>
                <w:lang w:val="en-GB"/>
              </w:rPr>
              <w:t>temporary</w:t>
            </w:r>
            <w:r w:rsidRPr="003221D7">
              <w:rPr>
                <w:rFonts w:ascii="Arial" w:hAnsi="Arial" w:cs="Arial"/>
                <w:sz w:val="18"/>
                <w:szCs w:val="18"/>
                <w:lang w:val="en-GB"/>
              </w:rPr>
              <w:t xml:space="preserve"> DoS. (Dropping the entire DL C-plane messages achi</w:t>
            </w:r>
            <w:r w:rsidR="00D45175" w:rsidRPr="003221D7">
              <w:rPr>
                <w:rFonts w:ascii="Arial" w:hAnsi="Arial" w:cs="Arial"/>
                <w:sz w:val="18"/>
                <w:szCs w:val="18"/>
                <w:lang w:val="en-GB"/>
              </w:rPr>
              <w:t>e</w:t>
            </w:r>
            <w:r w:rsidRPr="003221D7">
              <w:rPr>
                <w:rFonts w:ascii="Arial" w:hAnsi="Arial" w:cs="Arial"/>
                <w:sz w:val="18"/>
                <w:szCs w:val="18"/>
                <w:lang w:val="en-GB"/>
              </w:rPr>
              <w:t>ve</w:t>
            </w:r>
            <w:r w:rsidR="00D45175" w:rsidRPr="003221D7">
              <w:rPr>
                <w:rFonts w:ascii="Arial" w:hAnsi="Arial" w:cs="Arial"/>
                <w:sz w:val="18"/>
                <w:szCs w:val="18"/>
                <w:lang w:val="en-GB"/>
              </w:rPr>
              <w:t>s the</w:t>
            </w:r>
            <w:r w:rsidRPr="003221D7">
              <w:rPr>
                <w:rFonts w:ascii="Arial" w:hAnsi="Arial" w:cs="Arial"/>
                <w:sz w:val="18"/>
                <w:szCs w:val="18"/>
                <w:lang w:val="en-GB"/>
              </w:rPr>
              <w:t xml:space="preserve"> same goal).</w:t>
            </w:r>
          </w:p>
        </w:tc>
      </w:tr>
      <w:tr w:rsidR="00947FD2" w:rsidRPr="003221D7" w14:paraId="4F33B4B0" w14:textId="77777777" w:rsidTr="007549B7">
        <w:trPr>
          <w:jc w:val="center"/>
        </w:trPr>
        <w:tc>
          <w:tcPr>
            <w:tcW w:w="617" w:type="pct"/>
            <w:shd w:val="clear" w:color="auto" w:fill="000099"/>
          </w:tcPr>
          <w:p w14:paraId="0F862B1E" w14:textId="300AEFAA" w:rsidR="00947FD2" w:rsidRPr="003221D7" w:rsidRDefault="00947FD2" w:rsidP="00947FD2">
            <w:pPr>
              <w:rPr>
                <w:rFonts w:ascii="Arial" w:hAnsi="Arial" w:cs="Arial"/>
                <w:b/>
                <w:sz w:val="18"/>
                <w:szCs w:val="18"/>
                <w:lang w:val="en-GB"/>
              </w:rPr>
            </w:pPr>
            <w:r w:rsidRPr="003221D7">
              <w:rPr>
                <w:rFonts w:ascii="Arial" w:hAnsi="Arial" w:cs="Arial"/>
                <w:b/>
                <w:bCs/>
                <w:sz w:val="18"/>
                <w:szCs w:val="18"/>
                <w:lang w:val="en-GB"/>
              </w:rPr>
              <w:t>Threat type</w:t>
            </w:r>
          </w:p>
        </w:tc>
        <w:tc>
          <w:tcPr>
            <w:tcW w:w="4383" w:type="pct"/>
          </w:tcPr>
          <w:p w14:paraId="2930C649" w14:textId="2E99131E"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Denial of Service</w:t>
            </w:r>
          </w:p>
        </w:tc>
      </w:tr>
      <w:tr w:rsidR="00947FD2" w:rsidRPr="003221D7" w14:paraId="7A9943B4" w14:textId="77777777" w:rsidTr="007549B7">
        <w:trPr>
          <w:jc w:val="center"/>
        </w:trPr>
        <w:tc>
          <w:tcPr>
            <w:tcW w:w="617" w:type="pct"/>
            <w:shd w:val="clear" w:color="auto" w:fill="000099"/>
          </w:tcPr>
          <w:p w14:paraId="6C705B76" w14:textId="417F2EE1" w:rsidR="00947FD2" w:rsidRPr="003221D7" w:rsidRDefault="00947FD2" w:rsidP="00947FD2">
            <w:pPr>
              <w:rPr>
                <w:rFonts w:ascii="Arial" w:hAnsi="Arial" w:cs="Arial"/>
                <w:b/>
                <w:sz w:val="18"/>
                <w:szCs w:val="18"/>
                <w:lang w:val="en-GB"/>
              </w:rPr>
            </w:pPr>
            <w:r w:rsidRPr="003221D7">
              <w:rPr>
                <w:rFonts w:ascii="Arial" w:hAnsi="Arial" w:cs="Arial"/>
                <w:b/>
                <w:bCs/>
                <w:sz w:val="18"/>
                <w:szCs w:val="18"/>
                <w:lang w:val="en-GB"/>
              </w:rPr>
              <w:t>Vulnerabilities</w:t>
            </w:r>
          </w:p>
        </w:tc>
        <w:tc>
          <w:tcPr>
            <w:tcW w:w="4383" w:type="pct"/>
          </w:tcPr>
          <w:p w14:paraId="2D719CCE" w14:textId="23D815D3"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Lack of authentication could allow an adversary to inject DL C-plane messages</w:t>
            </w:r>
          </w:p>
        </w:tc>
      </w:tr>
      <w:tr w:rsidR="00947FD2" w:rsidRPr="003221D7" w14:paraId="74B8D6CF" w14:textId="77777777" w:rsidTr="007549B7">
        <w:trPr>
          <w:jc w:val="center"/>
        </w:trPr>
        <w:tc>
          <w:tcPr>
            <w:tcW w:w="617" w:type="pct"/>
            <w:shd w:val="clear" w:color="auto" w:fill="000099"/>
          </w:tcPr>
          <w:p w14:paraId="7D464180" w14:textId="07EC0FDF" w:rsidR="00947FD2" w:rsidRPr="003221D7" w:rsidRDefault="00947FD2" w:rsidP="00947FD2">
            <w:pPr>
              <w:rPr>
                <w:rFonts w:ascii="Arial" w:hAnsi="Arial" w:cs="Arial"/>
                <w:b/>
                <w:sz w:val="18"/>
                <w:szCs w:val="18"/>
                <w:lang w:val="en-GB"/>
              </w:rPr>
            </w:pPr>
            <w:r w:rsidRPr="003221D7">
              <w:rPr>
                <w:rFonts w:ascii="Arial" w:hAnsi="Arial" w:cs="Arial"/>
                <w:b/>
                <w:bCs/>
                <w:sz w:val="18"/>
                <w:szCs w:val="18"/>
                <w:lang w:val="en-GB"/>
              </w:rPr>
              <w:t>Impact type</w:t>
            </w:r>
          </w:p>
        </w:tc>
        <w:tc>
          <w:tcPr>
            <w:tcW w:w="4383" w:type="pct"/>
          </w:tcPr>
          <w:p w14:paraId="0B4BC45D" w14:textId="0629A4AC"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Availability</w:t>
            </w:r>
          </w:p>
        </w:tc>
      </w:tr>
      <w:tr w:rsidR="00947FD2" w:rsidRPr="003221D7" w14:paraId="38FB4A7D" w14:textId="77777777" w:rsidTr="007549B7">
        <w:trPr>
          <w:jc w:val="center"/>
        </w:trPr>
        <w:tc>
          <w:tcPr>
            <w:tcW w:w="617" w:type="pct"/>
            <w:shd w:val="clear" w:color="auto" w:fill="000099"/>
          </w:tcPr>
          <w:p w14:paraId="0264E6C5" w14:textId="069F18FA" w:rsidR="00947FD2" w:rsidRPr="003221D7" w:rsidRDefault="00947FD2" w:rsidP="00947FD2">
            <w:pPr>
              <w:rPr>
                <w:rFonts w:ascii="Arial" w:hAnsi="Arial" w:cs="Arial"/>
                <w:b/>
                <w:sz w:val="18"/>
                <w:szCs w:val="18"/>
                <w:lang w:val="en-GB"/>
              </w:rPr>
            </w:pPr>
            <w:r w:rsidRPr="003221D7">
              <w:rPr>
                <w:rFonts w:ascii="Arial" w:hAnsi="Arial" w:cs="Arial"/>
                <w:b/>
                <w:bCs/>
                <w:sz w:val="18"/>
                <w:szCs w:val="18"/>
                <w:lang w:val="en-GB"/>
              </w:rPr>
              <w:t>Affected Assets</w:t>
            </w:r>
          </w:p>
        </w:tc>
        <w:tc>
          <w:tcPr>
            <w:tcW w:w="4383" w:type="pct"/>
          </w:tcPr>
          <w:p w14:paraId="73F5D50D" w14:textId="208DF508"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Critical C-Plane data [ASSET-D-04]</w:t>
            </w:r>
          </w:p>
        </w:tc>
      </w:tr>
    </w:tbl>
    <w:p w14:paraId="00B41613" w14:textId="52E17D3A" w:rsidR="00613B06" w:rsidRPr="003221D7" w:rsidRDefault="00613B06" w:rsidP="0092296D">
      <w:pPr>
        <w:rPr>
          <w:rFonts w:ascii="Arial" w:hAnsi="Arial" w:cs="Arial"/>
          <w:b/>
          <w:sz w:val="18"/>
          <w:szCs w:val="18"/>
          <w:u w:val="single"/>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613B06" w:rsidRPr="003221D7" w14:paraId="25244B4D" w14:textId="77777777" w:rsidTr="00CC151C">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5A7A85B5" w14:textId="77777777" w:rsidR="00613B06" w:rsidRPr="003221D7" w:rsidRDefault="00613B06" w:rsidP="00CC151C">
            <w:pPr>
              <w:rPr>
                <w:rFonts w:ascii="Arial" w:hAnsi="Arial" w:cs="Arial"/>
                <w:sz w:val="18"/>
                <w:szCs w:val="18"/>
                <w:lang w:val="en-GB"/>
              </w:rPr>
            </w:pPr>
            <w:r w:rsidRPr="003221D7">
              <w:rPr>
                <w:rFonts w:ascii="Arial" w:hAnsi="Arial" w:cs="Arial"/>
                <w:sz w:val="18"/>
                <w:szCs w:val="18"/>
                <w:lang w:val="en-GB"/>
              </w:rPr>
              <w:t>Threat ID</w:t>
            </w:r>
          </w:p>
        </w:tc>
        <w:tc>
          <w:tcPr>
            <w:tcW w:w="4383" w:type="pct"/>
            <w:shd w:val="clear" w:color="auto" w:fill="auto"/>
            <w:vAlign w:val="center"/>
          </w:tcPr>
          <w:p w14:paraId="2968662B" w14:textId="2CF752EE" w:rsidR="00613B06" w:rsidRPr="003221D7" w:rsidRDefault="00613B06" w:rsidP="00CC151C">
            <w:pPr>
              <w:rPr>
                <w:rFonts w:ascii="Arial" w:hAnsi="Arial" w:cs="Arial"/>
                <w:b w:val="0"/>
                <w:bCs w:val="0"/>
                <w:sz w:val="18"/>
                <w:szCs w:val="18"/>
                <w:lang w:val="en-GB"/>
              </w:rPr>
            </w:pPr>
            <w:r w:rsidRPr="003221D7">
              <w:rPr>
                <w:rFonts w:ascii="Arial" w:hAnsi="Arial" w:cs="Arial"/>
                <w:sz w:val="18"/>
                <w:szCs w:val="18"/>
                <w:lang w:val="en-GB"/>
              </w:rPr>
              <w:t xml:space="preserve">T-CPLANE-02 </w:t>
            </w:r>
          </w:p>
        </w:tc>
      </w:tr>
      <w:tr w:rsidR="00613B06" w:rsidRPr="003221D7" w14:paraId="4AB1F495" w14:textId="77777777" w:rsidTr="00206CD1">
        <w:trPr>
          <w:jc w:val="center"/>
        </w:trPr>
        <w:tc>
          <w:tcPr>
            <w:tcW w:w="617" w:type="pct"/>
            <w:shd w:val="clear" w:color="auto" w:fill="000099"/>
            <w:vAlign w:val="center"/>
          </w:tcPr>
          <w:p w14:paraId="7C698DFA" w14:textId="77777777" w:rsidR="00613B06" w:rsidRPr="003221D7" w:rsidRDefault="00613B06" w:rsidP="00CC151C">
            <w:pPr>
              <w:rPr>
                <w:rFonts w:ascii="Arial" w:hAnsi="Arial" w:cs="Arial"/>
                <w:b/>
                <w:sz w:val="18"/>
                <w:szCs w:val="18"/>
                <w:lang w:val="en-GB"/>
              </w:rPr>
            </w:pPr>
            <w:r w:rsidRPr="003221D7">
              <w:rPr>
                <w:rFonts w:ascii="Arial" w:hAnsi="Arial" w:cs="Arial"/>
                <w:b/>
                <w:sz w:val="18"/>
                <w:szCs w:val="18"/>
                <w:lang w:val="en-GB"/>
              </w:rPr>
              <w:t>Threat title</w:t>
            </w:r>
          </w:p>
        </w:tc>
        <w:tc>
          <w:tcPr>
            <w:tcW w:w="4383" w:type="pct"/>
            <w:vAlign w:val="center"/>
          </w:tcPr>
          <w:p w14:paraId="7878BB2F" w14:textId="27352CE2" w:rsidR="00613B06" w:rsidRPr="003221D7" w:rsidRDefault="00613B06" w:rsidP="00CC151C">
            <w:pPr>
              <w:rPr>
                <w:rFonts w:ascii="Arial" w:hAnsi="Arial" w:cs="Arial"/>
                <w:sz w:val="18"/>
                <w:szCs w:val="18"/>
                <w:lang w:val="en-GB"/>
              </w:rPr>
            </w:pPr>
            <w:r w:rsidRPr="003221D7">
              <w:rPr>
                <w:rFonts w:ascii="Arial" w:hAnsi="Arial" w:cs="Arial"/>
                <w:sz w:val="18"/>
                <w:szCs w:val="18"/>
                <w:lang w:val="en-GB"/>
              </w:rPr>
              <w:t>Spoofing of UL C-plane messages</w:t>
            </w:r>
          </w:p>
        </w:tc>
      </w:tr>
      <w:tr w:rsidR="00613B06" w:rsidRPr="003221D7" w14:paraId="6BAE6058" w14:textId="77777777" w:rsidTr="00206CD1">
        <w:trPr>
          <w:jc w:val="center"/>
        </w:trPr>
        <w:tc>
          <w:tcPr>
            <w:tcW w:w="617" w:type="pct"/>
            <w:shd w:val="clear" w:color="auto" w:fill="000099"/>
            <w:vAlign w:val="center"/>
          </w:tcPr>
          <w:p w14:paraId="2800D15F" w14:textId="77777777" w:rsidR="00613B06" w:rsidRPr="003221D7" w:rsidRDefault="00613B06" w:rsidP="00CC151C">
            <w:pPr>
              <w:rPr>
                <w:rFonts w:ascii="Arial" w:hAnsi="Arial" w:cs="Arial"/>
                <w:b/>
                <w:sz w:val="18"/>
                <w:szCs w:val="18"/>
                <w:lang w:val="en-GB"/>
              </w:rPr>
            </w:pPr>
            <w:r w:rsidRPr="003221D7">
              <w:rPr>
                <w:rFonts w:ascii="Arial" w:hAnsi="Arial" w:cs="Arial"/>
                <w:b/>
                <w:sz w:val="18"/>
                <w:szCs w:val="18"/>
                <w:lang w:val="en-GB"/>
              </w:rPr>
              <w:t>Threat description</w:t>
            </w:r>
          </w:p>
        </w:tc>
        <w:tc>
          <w:tcPr>
            <w:tcW w:w="4383" w:type="pct"/>
            <w:vAlign w:val="center"/>
          </w:tcPr>
          <w:p w14:paraId="574093D2" w14:textId="21EA7501" w:rsidR="00613B06" w:rsidRPr="003221D7" w:rsidRDefault="00613B06" w:rsidP="00CC151C">
            <w:pPr>
              <w:rPr>
                <w:rFonts w:ascii="Arial" w:hAnsi="Arial" w:cs="Arial"/>
                <w:sz w:val="18"/>
                <w:szCs w:val="18"/>
                <w:lang w:val="en-GB"/>
              </w:rPr>
            </w:pPr>
            <w:r w:rsidRPr="003221D7">
              <w:rPr>
                <w:rFonts w:ascii="Arial" w:hAnsi="Arial" w:cs="Arial"/>
                <w:sz w:val="18"/>
                <w:szCs w:val="18"/>
                <w:lang w:val="en-GB"/>
              </w:rPr>
              <w:t>The lack of authentication could allow an advers</w:t>
            </w:r>
            <w:r w:rsidR="00630E09" w:rsidRPr="003221D7">
              <w:rPr>
                <w:rFonts w:ascii="Arial" w:hAnsi="Arial" w:cs="Arial"/>
                <w:sz w:val="18"/>
                <w:szCs w:val="18"/>
                <w:lang w:val="en-GB"/>
              </w:rPr>
              <w:t>a</w:t>
            </w:r>
            <w:r w:rsidRPr="003221D7">
              <w:rPr>
                <w:rFonts w:ascii="Arial" w:hAnsi="Arial" w:cs="Arial"/>
                <w:sz w:val="18"/>
                <w:szCs w:val="18"/>
                <w:lang w:val="en-GB"/>
              </w:rPr>
              <w:t xml:space="preserve">ry to inject </w:t>
            </w:r>
            <w:r w:rsidR="00F46A31" w:rsidRPr="003221D7">
              <w:rPr>
                <w:rFonts w:ascii="Arial" w:hAnsi="Arial" w:cs="Arial"/>
                <w:sz w:val="18"/>
                <w:szCs w:val="18"/>
                <w:lang w:val="en-GB"/>
              </w:rPr>
              <w:t xml:space="preserve">their </w:t>
            </w:r>
            <w:r w:rsidRPr="003221D7">
              <w:rPr>
                <w:rFonts w:ascii="Arial" w:hAnsi="Arial" w:cs="Arial"/>
                <w:sz w:val="18"/>
                <w:szCs w:val="18"/>
                <w:lang w:val="en-GB"/>
              </w:rPr>
              <w:t>own UL C-plane messages that falsely claim to be from the associated O-DU.</w:t>
            </w:r>
          </w:p>
          <w:p w14:paraId="6373C736" w14:textId="298F5B2F" w:rsidR="00613B06" w:rsidRPr="003221D7" w:rsidRDefault="00613B06" w:rsidP="00CC151C">
            <w:pPr>
              <w:rPr>
                <w:rFonts w:ascii="Arial" w:hAnsi="Arial" w:cs="Arial"/>
                <w:sz w:val="18"/>
                <w:szCs w:val="18"/>
                <w:lang w:val="en-GB"/>
              </w:rPr>
            </w:pPr>
            <w:r w:rsidRPr="003221D7">
              <w:rPr>
                <w:rFonts w:ascii="Arial" w:hAnsi="Arial" w:cs="Arial"/>
                <w:sz w:val="18"/>
                <w:szCs w:val="18"/>
                <w:lang w:val="en-GB"/>
              </w:rPr>
              <w:t xml:space="preserve">As a result, temporarily limited cell performance (or even DoS) on cells served by the O-RU and in addition a consequential </w:t>
            </w:r>
            <w:r w:rsidR="00630E09" w:rsidRPr="003221D7">
              <w:rPr>
                <w:rFonts w:ascii="Arial" w:hAnsi="Arial" w:cs="Arial"/>
                <w:sz w:val="18"/>
                <w:szCs w:val="18"/>
                <w:lang w:val="en-GB"/>
              </w:rPr>
              <w:t xml:space="preserve">DoS </w:t>
            </w:r>
            <w:r w:rsidRPr="003221D7">
              <w:rPr>
                <w:rFonts w:ascii="Arial" w:hAnsi="Arial" w:cs="Arial"/>
                <w:sz w:val="18"/>
                <w:szCs w:val="18"/>
                <w:lang w:val="en-GB"/>
              </w:rPr>
              <w:t xml:space="preserve">threat to all O-RUs </w:t>
            </w:r>
            <w:r w:rsidR="00630E09" w:rsidRPr="003221D7">
              <w:rPr>
                <w:rFonts w:ascii="Arial" w:hAnsi="Arial" w:cs="Arial"/>
                <w:sz w:val="18"/>
                <w:szCs w:val="18"/>
                <w:lang w:val="en-GB"/>
              </w:rPr>
              <w:t>served by</w:t>
            </w:r>
            <w:r w:rsidRPr="003221D7">
              <w:rPr>
                <w:rFonts w:ascii="Arial" w:hAnsi="Arial" w:cs="Arial"/>
                <w:sz w:val="18"/>
                <w:szCs w:val="18"/>
                <w:lang w:val="en-GB"/>
              </w:rPr>
              <w:t xml:space="preserve"> that O-DU </w:t>
            </w:r>
            <w:r w:rsidR="00630E09" w:rsidRPr="003221D7">
              <w:rPr>
                <w:rFonts w:ascii="Arial" w:hAnsi="Arial" w:cs="Arial"/>
                <w:sz w:val="18"/>
                <w:szCs w:val="18"/>
                <w:lang w:val="en-GB"/>
              </w:rPr>
              <w:t>will</w:t>
            </w:r>
            <w:r w:rsidRPr="003221D7">
              <w:rPr>
                <w:rFonts w:ascii="Arial" w:hAnsi="Arial" w:cs="Arial"/>
                <w:sz w:val="18"/>
                <w:szCs w:val="18"/>
                <w:lang w:val="en-GB"/>
              </w:rPr>
              <w:t xml:space="preserve"> exist. (</w:t>
            </w:r>
            <w:r w:rsidR="00630E09" w:rsidRPr="003221D7">
              <w:rPr>
                <w:rFonts w:ascii="Arial" w:hAnsi="Arial" w:cs="Arial"/>
                <w:sz w:val="18"/>
                <w:szCs w:val="18"/>
                <w:lang w:val="en-GB"/>
              </w:rPr>
              <w:t>D</w:t>
            </w:r>
            <w:r w:rsidRPr="003221D7">
              <w:rPr>
                <w:rFonts w:ascii="Arial" w:hAnsi="Arial" w:cs="Arial"/>
                <w:sz w:val="18"/>
                <w:szCs w:val="18"/>
                <w:lang w:val="en-GB"/>
              </w:rPr>
              <w:t>ropping the entire UL C-plane messages achi</w:t>
            </w:r>
            <w:r w:rsidR="00630E09" w:rsidRPr="003221D7">
              <w:rPr>
                <w:rFonts w:ascii="Arial" w:hAnsi="Arial" w:cs="Arial"/>
                <w:sz w:val="18"/>
                <w:szCs w:val="18"/>
                <w:lang w:val="en-GB"/>
              </w:rPr>
              <w:t>e</w:t>
            </w:r>
            <w:r w:rsidRPr="003221D7">
              <w:rPr>
                <w:rFonts w:ascii="Arial" w:hAnsi="Arial" w:cs="Arial"/>
                <w:sz w:val="18"/>
                <w:szCs w:val="18"/>
                <w:lang w:val="en-GB"/>
              </w:rPr>
              <w:t>ve</w:t>
            </w:r>
            <w:r w:rsidR="00630E09" w:rsidRPr="003221D7">
              <w:rPr>
                <w:rFonts w:ascii="Arial" w:hAnsi="Arial" w:cs="Arial"/>
                <w:sz w:val="18"/>
                <w:szCs w:val="18"/>
                <w:lang w:val="en-GB"/>
              </w:rPr>
              <w:t>s</w:t>
            </w:r>
            <w:r w:rsidRPr="003221D7">
              <w:rPr>
                <w:rFonts w:ascii="Arial" w:hAnsi="Arial" w:cs="Arial"/>
                <w:sz w:val="18"/>
                <w:szCs w:val="18"/>
                <w:lang w:val="en-GB"/>
              </w:rPr>
              <w:t xml:space="preserve"> </w:t>
            </w:r>
            <w:r w:rsidR="00630E09" w:rsidRPr="003221D7">
              <w:rPr>
                <w:rFonts w:ascii="Arial" w:hAnsi="Arial" w:cs="Arial"/>
                <w:sz w:val="18"/>
                <w:szCs w:val="18"/>
                <w:lang w:val="en-GB"/>
              </w:rPr>
              <w:t xml:space="preserve">the </w:t>
            </w:r>
            <w:r w:rsidRPr="003221D7">
              <w:rPr>
                <w:rFonts w:ascii="Arial" w:hAnsi="Arial" w:cs="Arial"/>
                <w:sz w:val="18"/>
                <w:szCs w:val="18"/>
                <w:lang w:val="en-GB"/>
              </w:rPr>
              <w:t>same goal).</w:t>
            </w:r>
          </w:p>
        </w:tc>
      </w:tr>
      <w:tr w:rsidR="00947FD2" w:rsidRPr="003221D7" w14:paraId="0424D820" w14:textId="77777777" w:rsidTr="00B57F4D">
        <w:trPr>
          <w:jc w:val="center"/>
        </w:trPr>
        <w:tc>
          <w:tcPr>
            <w:tcW w:w="617" w:type="pct"/>
            <w:shd w:val="clear" w:color="auto" w:fill="000099"/>
          </w:tcPr>
          <w:p w14:paraId="1EE859C8" w14:textId="1373E1F5" w:rsidR="00947FD2" w:rsidRPr="003221D7" w:rsidRDefault="00947FD2" w:rsidP="00947FD2">
            <w:pPr>
              <w:rPr>
                <w:rFonts w:ascii="Arial" w:hAnsi="Arial" w:cs="Arial"/>
                <w:b/>
                <w:sz w:val="18"/>
                <w:szCs w:val="18"/>
                <w:lang w:val="en-GB"/>
              </w:rPr>
            </w:pPr>
            <w:r w:rsidRPr="003221D7">
              <w:rPr>
                <w:rFonts w:ascii="Arial" w:hAnsi="Arial" w:cs="Arial"/>
                <w:b/>
                <w:bCs/>
                <w:sz w:val="18"/>
                <w:szCs w:val="18"/>
                <w:lang w:val="en-GB"/>
              </w:rPr>
              <w:t>Threat type</w:t>
            </w:r>
          </w:p>
        </w:tc>
        <w:tc>
          <w:tcPr>
            <w:tcW w:w="4383" w:type="pct"/>
          </w:tcPr>
          <w:p w14:paraId="52C9007F" w14:textId="5FB03890"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Denial of Service</w:t>
            </w:r>
          </w:p>
        </w:tc>
      </w:tr>
      <w:tr w:rsidR="00947FD2" w:rsidRPr="003221D7" w14:paraId="2788F792" w14:textId="77777777" w:rsidTr="00B57F4D">
        <w:trPr>
          <w:jc w:val="center"/>
        </w:trPr>
        <w:tc>
          <w:tcPr>
            <w:tcW w:w="617" w:type="pct"/>
            <w:shd w:val="clear" w:color="auto" w:fill="000099"/>
          </w:tcPr>
          <w:p w14:paraId="0BA88DE1" w14:textId="0676CDDF" w:rsidR="00947FD2" w:rsidRPr="003221D7" w:rsidRDefault="00947FD2" w:rsidP="00947FD2">
            <w:pPr>
              <w:rPr>
                <w:rFonts w:ascii="Arial" w:hAnsi="Arial" w:cs="Arial"/>
                <w:b/>
                <w:sz w:val="18"/>
                <w:szCs w:val="18"/>
                <w:lang w:val="en-GB"/>
              </w:rPr>
            </w:pPr>
            <w:r w:rsidRPr="003221D7">
              <w:rPr>
                <w:rFonts w:ascii="Arial" w:hAnsi="Arial" w:cs="Arial"/>
                <w:b/>
                <w:bCs/>
                <w:sz w:val="18"/>
                <w:szCs w:val="18"/>
                <w:lang w:val="en-GB"/>
              </w:rPr>
              <w:t>Vulnerabilities</w:t>
            </w:r>
          </w:p>
        </w:tc>
        <w:tc>
          <w:tcPr>
            <w:tcW w:w="4383" w:type="pct"/>
          </w:tcPr>
          <w:p w14:paraId="5C5798AC" w14:textId="61B8BA3C"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Lack of authentication could allow an adversary to inject UL C-plane messages</w:t>
            </w:r>
          </w:p>
        </w:tc>
      </w:tr>
      <w:tr w:rsidR="00947FD2" w:rsidRPr="003221D7" w14:paraId="7FE629D4" w14:textId="77777777" w:rsidTr="00B57F4D">
        <w:trPr>
          <w:jc w:val="center"/>
        </w:trPr>
        <w:tc>
          <w:tcPr>
            <w:tcW w:w="617" w:type="pct"/>
            <w:shd w:val="clear" w:color="auto" w:fill="000099"/>
          </w:tcPr>
          <w:p w14:paraId="1491F1C7" w14:textId="11CE873D" w:rsidR="00947FD2" w:rsidRPr="003221D7" w:rsidRDefault="00947FD2" w:rsidP="00947FD2">
            <w:pPr>
              <w:rPr>
                <w:rFonts w:ascii="Arial" w:hAnsi="Arial" w:cs="Arial"/>
                <w:b/>
                <w:sz w:val="18"/>
                <w:szCs w:val="18"/>
                <w:lang w:val="en-GB"/>
              </w:rPr>
            </w:pPr>
            <w:r w:rsidRPr="003221D7">
              <w:rPr>
                <w:rFonts w:ascii="Arial" w:hAnsi="Arial" w:cs="Arial"/>
                <w:b/>
                <w:bCs/>
                <w:sz w:val="18"/>
                <w:szCs w:val="18"/>
                <w:lang w:val="en-GB"/>
              </w:rPr>
              <w:t>Impact type</w:t>
            </w:r>
          </w:p>
        </w:tc>
        <w:tc>
          <w:tcPr>
            <w:tcW w:w="4383" w:type="pct"/>
          </w:tcPr>
          <w:p w14:paraId="3DF52055" w14:textId="3B26D73F"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Availability</w:t>
            </w:r>
          </w:p>
        </w:tc>
      </w:tr>
      <w:tr w:rsidR="00947FD2" w:rsidRPr="003221D7" w14:paraId="209F69D9" w14:textId="77777777" w:rsidTr="00B57F4D">
        <w:trPr>
          <w:jc w:val="center"/>
        </w:trPr>
        <w:tc>
          <w:tcPr>
            <w:tcW w:w="617" w:type="pct"/>
            <w:shd w:val="clear" w:color="auto" w:fill="000099"/>
          </w:tcPr>
          <w:p w14:paraId="32D3EA0F" w14:textId="5C1C6C8B" w:rsidR="00947FD2" w:rsidRPr="003221D7" w:rsidRDefault="00947FD2" w:rsidP="00947FD2">
            <w:pPr>
              <w:rPr>
                <w:rFonts w:ascii="Arial" w:hAnsi="Arial" w:cs="Arial"/>
                <w:b/>
                <w:sz w:val="18"/>
                <w:szCs w:val="18"/>
                <w:lang w:val="en-GB"/>
              </w:rPr>
            </w:pPr>
            <w:r w:rsidRPr="003221D7">
              <w:rPr>
                <w:rFonts w:ascii="Arial" w:hAnsi="Arial" w:cs="Arial"/>
                <w:b/>
                <w:bCs/>
                <w:sz w:val="18"/>
                <w:szCs w:val="18"/>
                <w:lang w:val="en-GB"/>
              </w:rPr>
              <w:t>Affected Assets</w:t>
            </w:r>
          </w:p>
        </w:tc>
        <w:tc>
          <w:tcPr>
            <w:tcW w:w="4383" w:type="pct"/>
          </w:tcPr>
          <w:p w14:paraId="06C7233C" w14:textId="497CF679" w:rsidR="00947FD2" w:rsidRPr="003221D7" w:rsidRDefault="00947FD2" w:rsidP="00947FD2">
            <w:pPr>
              <w:rPr>
                <w:rFonts w:ascii="Arial" w:hAnsi="Arial" w:cs="Arial"/>
                <w:sz w:val="18"/>
                <w:szCs w:val="18"/>
                <w:lang w:val="en-GB"/>
              </w:rPr>
            </w:pPr>
            <w:r w:rsidRPr="003221D7">
              <w:rPr>
                <w:rFonts w:ascii="Arial" w:hAnsi="Arial" w:cs="Arial"/>
                <w:sz w:val="18"/>
                <w:szCs w:val="18"/>
                <w:lang w:val="en-GB"/>
              </w:rPr>
              <w:t>Critical C-Plane data [ASSET-D-04]</w:t>
            </w:r>
          </w:p>
        </w:tc>
      </w:tr>
    </w:tbl>
    <w:p w14:paraId="4D9EA8B6" w14:textId="77777777" w:rsidR="00B4621C" w:rsidRPr="003221D7" w:rsidRDefault="00B4621C" w:rsidP="00CC57DA">
      <w:pPr>
        <w:spacing w:after="240"/>
        <w:rPr>
          <w:rFonts w:ascii="Arial" w:hAnsi="Arial" w:cs="Arial"/>
          <w:color w:val="FF0000"/>
          <w:sz w:val="18"/>
          <w:szCs w:val="18"/>
          <w:highlight w:val="yellow"/>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83"/>
        <w:gridCol w:w="8148"/>
      </w:tblGrid>
      <w:tr w:rsidR="00716328" w:rsidRPr="003221D7" w14:paraId="7E75CFA3" w14:textId="77777777" w:rsidTr="00B12B0D">
        <w:trPr>
          <w:cnfStyle w:val="100000000000" w:firstRow="1" w:lastRow="0" w:firstColumn="0" w:lastColumn="0" w:oddVBand="0" w:evenVBand="0" w:oddHBand="0" w:evenHBand="0" w:firstRowFirstColumn="0" w:firstRowLastColumn="0" w:lastRowFirstColumn="0" w:lastRowLastColumn="0"/>
          <w:jc w:val="center"/>
        </w:trPr>
        <w:tc>
          <w:tcPr>
            <w:tcW w:w="770" w:type="pct"/>
            <w:shd w:val="clear" w:color="auto" w:fill="000099"/>
            <w:vAlign w:val="center"/>
          </w:tcPr>
          <w:p w14:paraId="2B911761" w14:textId="77777777" w:rsidR="006E7AC6" w:rsidRPr="003221D7" w:rsidRDefault="006E7AC6" w:rsidP="00BE057F">
            <w:pPr>
              <w:rPr>
                <w:rFonts w:ascii="Arial" w:hAnsi="Arial" w:cs="Arial"/>
                <w:sz w:val="18"/>
                <w:szCs w:val="18"/>
                <w:lang w:val="en-GB"/>
              </w:rPr>
            </w:pPr>
            <w:r w:rsidRPr="003221D7">
              <w:rPr>
                <w:rFonts w:ascii="Arial" w:hAnsi="Arial" w:cs="Arial"/>
                <w:sz w:val="18"/>
                <w:szCs w:val="18"/>
                <w:lang w:val="en-GB"/>
              </w:rPr>
              <w:t>Threat ID</w:t>
            </w:r>
          </w:p>
        </w:tc>
        <w:tc>
          <w:tcPr>
            <w:tcW w:w="4230" w:type="pct"/>
            <w:shd w:val="clear" w:color="auto" w:fill="auto"/>
            <w:vAlign w:val="center"/>
          </w:tcPr>
          <w:p w14:paraId="783AAFC3" w14:textId="629C304D" w:rsidR="006E7AC6" w:rsidRPr="003221D7" w:rsidRDefault="006E7AC6" w:rsidP="00BE057F">
            <w:pPr>
              <w:rPr>
                <w:rFonts w:ascii="Arial" w:hAnsi="Arial" w:cs="Arial"/>
                <w:b w:val="0"/>
                <w:sz w:val="18"/>
                <w:szCs w:val="18"/>
                <w:lang w:val="en-GB"/>
              </w:rPr>
            </w:pPr>
            <w:r w:rsidRPr="003221D7">
              <w:rPr>
                <w:rFonts w:ascii="Arial" w:hAnsi="Arial" w:cs="Arial"/>
                <w:sz w:val="18"/>
                <w:szCs w:val="18"/>
                <w:lang w:val="en-GB"/>
              </w:rPr>
              <w:t>T-UPLANE-01</w:t>
            </w:r>
          </w:p>
        </w:tc>
      </w:tr>
      <w:tr w:rsidR="00716328" w:rsidRPr="003221D7" w14:paraId="138C2350" w14:textId="77777777" w:rsidTr="00716328">
        <w:trPr>
          <w:jc w:val="center"/>
        </w:trPr>
        <w:tc>
          <w:tcPr>
            <w:tcW w:w="770" w:type="pct"/>
            <w:shd w:val="clear" w:color="auto" w:fill="000099"/>
            <w:vAlign w:val="center"/>
          </w:tcPr>
          <w:p w14:paraId="08AB8D8A" w14:textId="77777777" w:rsidR="006E7AC6" w:rsidRPr="003221D7" w:rsidRDefault="006E7AC6" w:rsidP="006E7AC6">
            <w:pPr>
              <w:rPr>
                <w:rFonts w:ascii="Arial" w:hAnsi="Arial" w:cs="Arial"/>
                <w:b/>
                <w:sz w:val="18"/>
                <w:szCs w:val="18"/>
                <w:lang w:val="en-GB"/>
              </w:rPr>
            </w:pPr>
            <w:r w:rsidRPr="003221D7">
              <w:rPr>
                <w:rFonts w:ascii="Arial" w:hAnsi="Arial" w:cs="Arial"/>
                <w:b/>
                <w:sz w:val="18"/>
                <w:szCs w:val="18"/>
                <w:lang w:val="en-GB"/>
              </w:rPr>
              <w:t>Threat title</w:t>
            </w:r>
          </w:p>
        </w:tc>
        <w:tc>
          <w:tcPr>
            <w:tcW w:w="4230" w:type="pct"/>
            <w:vAlign w:val="center"/>
          </w:tcPr>
          <w:p w14:paraId="38619B35" w14:textId="314C82D7" w:rsidR="006E7AC6" w:rsidRPr="003221D7" w:rsidRDefault="006E7AC6" w:rsidP="006E7AC6">
            <w:pPr>
              <w:rPr>
                <w:rFonts w:ascii="Arial" w:hAnsi="Arial" w:cs="Arial"/>
                <w:sz w:val="18"/>
                <w:szCs w:val="18"/>
                <w:lang w:val="en-GB"/>
              </w:rPr>
            </w:pPr>
            <w:r w:rsidRPr="003221D7">
              <w:rPr>
                <w:rFonts w:ascii="Arial" w:hAnsi="Arial" w:cs="Arial"/>
                <w:sz w:val="18"/>
                <w:szCs w:val="18"/>
                <w:lang w:val="en-GB"/>
              </w:rPr>
              <w:t>An attacker attempts to intercept the Fronthaul (MITM) over U-Plane to obtain user data</w:t>
            </w:r>
          </w:p>
        </w:tc>
      </w:tr>
      <w:tr w:rsidR="00716328" w:rsidRPr="003221D7" w14:paraId="7A1DFEFF" w14:textId="77777777" w:rsidTr="00716328">
        <w:trPr>
          <w:jc w:val="center"/>
        </w:trPr>
        <w:tc>
          <w:tcPr>
            <w:tcW w:w="770" w:type="pct"/>
            <w:shd w:val="clear" w:color="auto" w:fill="000099"/>
            <w:vAlign w:val="center"/>
          </w:tcPr>
          <w:p w14:paraId="02336C7D" w14:textId="77777777" w:rsidR="006E7AC6" w:rsidRPr="003221D7" w:rsidRDefault="006E7AC6" w:rsidP="006E7AC6">
            <w:pPr>
              <w:rPr>
                <w:rFonts w:ascii="Arial" w:hAnsi="Arial" w:cs="Arial"/>
                <w:b/>
                <w:sz w:val="18"/>
                <w:szCs w:val="18"/>
                <w:lang w:val="en-GB"/>
              </w:rPr>
            </w:pPr>
            <w:r w:rsidRPr="003221D7">
              <w:rPr>
                <w:rFonts w:ascii="Arial" w:hAnsi="Arial" w:cs="Arial"/>
                <w:b/>
                <w:sz w:val="18"/>
                <w:szCs w:val="18"/>
                <w:lang w:val="en-GB"/>
              </w:rPr>
              <w:t>Threat description</w:t>
            </w:r>
          </w:p>
        </w:tc>
        <w:tc>
          <w:tcPr>
            <w:tcW w:w="4230" w:type="pct"/>
            <w:vAlign w:val="center"/>
          </w:tcPr>
          <w:p w14:paraId="50A12422" w14:textId="77777777" w:rsidR="006E7AC6" w:rsidRPr="003221D7" w:rsidRDefault="006E7AC6" w:rsidP="006E7AC6">
            <w:pPr>
              <w:rPr>
                <w:rFonts w:ascii="Arial" w:hAnsi="Arial" w:cs="Arial"/>
                <w:sz w:val="18"/>
                <w:szCs w:val="18"/>
                <w:lang w:val="en-GB"/>
              </w:rPr>
            </w:pPr>
            <w:r w:rsidRPr="003221D7">
              <w:rPr>
                <w:rFonts w:ascii="Arial" w:hAnsi="Arial" w:cs="Arial"/>
                <w:sz w:val="18"/>
                <w:szCs w:val="18"/>
                <w:lang w:val="en-GB"/>
              </w:rPr>
              <w:t>The High bit rate Fronthaul interface impose strict performance requirements ((bandwidth, latency, fronthaul transport link length, etc.) that limit the use of some security features, due to the increased processing delay. This opens the risk of Man-in-the-Middle (MITM) attacks over the fronthaul interface to intercept the U-Plane.</w:t>
            </w:r>
          </w:p>
          <w:p w14:paraId="50F40D3C" w14:textId="5F443BE9" w:rsidR="006E7AC6" w:rsidRPr="003221D7" w:rsidRDefault="006E7AC6" w:rsidP="006E7AC6">
            <w:pPr>
              <w:rPr>
                <w:rFonts w:ascii="Arial" w:hAnsi="Arial" w:cs="Arial"/>
                <w:sz w:val="18"/>
                <w:szCs w:val="18"/>
                <w:lang w:val="en-GB"/>
              </w:rPr>
            </w:pPr>
            <w:r w:rsidRPr="003221D7">
              <w:rPr>
                <w:rFonts w:ascii="Arial" w:hAnsi="Arial" w:cs="Arial"/>
                <w:sz w:val="18"/>
                <w:szCs w:val="18"/>
                <w:lang w:val="en-GB"/>
              </w:rPr>
              <w:t>For the transported U-Plane data an attacker could potentially do threats, such as passive wiretapping and intercept sensitive information.</w:t>
            </w:r>
          </w:p>
          <w:p w14:paraId="327CD5AC" w14:textId="3C82BBEF" w:rsidR="006E7AC6" w:rsidRPr="003221D7" w:rsidRDefault="006E7AC6" w:rsidP="006E7AC6">
            <w:pPr>
              <w:rPr>
                <w:rFonts w:ascii="Arial" w:hAnsi="Arial" w:cs="Arial"/>
                <w:sz w:val="18"/>
                <w:szCs w:val="18"/>
                <w:lang w:val="en-GB"/>
              </w:rPr>
            </w:pPr>
            <w:r w:rsidRPr="003221D7">
              <w:rPr>
                <w:rFonts w:ascii="Arial" w:hAnsi="Arial" w:cs="Arial"/>
                <w:sz w:val="18"/>
                <w:szCs w:val="18"/>
                <w:lang w:val="en-GB"/>
              </w:rPr>
              <w:t xml:space="preserve">3GPP defines UP integrity protection algorithms in their specifications but many of the OEMs have not implemented them because of impact on the user experience (e.g. download and upload data throughputs). Enabling UP integrity protection requires considerable compute resources and adds overhead that directly impacts the maximum throughputs that can be measured on the user device. The integrity protection is enabled on the Control Plane messages but that still leaves the user’s data traffic vulnerable because the Control Plane and User Plane are segregated. For example, the lack of UP integrity could enable an attacker to intercept user data. </w:t>
            </w:r>
          </w:p>
        </w:tc>
      </w:tr>
      <w:tr w:rsidR="006E7AC6" w:rsidRPr="003221D7" w14:paraId="3EFA43E2" w14:textId="77777777" w:rsidTr="00BE057F">
        <w:trPr>
          <w:jc w:val="center"/>
        </w:trPr>
        <w:tc>
          <w:tcPr>
            <w:tcW w:w="770" w:type="pct"/>
            <w:shd w:val="clear" w:color="auto" w:fill="000099"/>
          </w:tcPr>
          <w:p w14:paraId="6BCC82D5" w14:textId="77777777" w:rsidR="006E7AC6" w:rsidRPr="003221D7" w:rsidRDefault="006E7AC6" w:rsidP="006E7AC6">
            <w:pPr>
              <w:rPr>
                <w:rFonts w:ascii="Arial" w:hAnsi="Arial" w:cs="Arial"/>
                <w:b/>
                <w:sz w:val="18"/>
                <w:szCs w:val="18"/>
                <w:lang w:val="en-GB"/>
              </w:rPr>
            </w:pPr>
            <w:r w:rsidRPr="003221D7">
              <w:rPr>
                <w:rFonts w:ascii="Arial" w:hAnsi="Arial" w:cs="Arial"/>
                <w:b/>
                <w:bCs/>
                <w:sz w:val="18"/>
                <w:szCs w:val="18"/>
                <w:lang w:val="en-GB"/>
              </w:rPr>
              <w:lastRenderedPageBreak/>
              <w:t>Threat type</w:t>
            </w:r>
          </w:p>
        </w:tc>
        <w:tc>
          <w:tcPr>
            <w:tcW w:w="4230" w:type="pct"/>
          </w:tcPr>
          <w:p w14:paraId="1FC40B82" w14:textId="2C30159E" w:rsidR="006E7AC6" w:rsidRPr="003221D7" w:rsidRDefault="006E7AC6" w:rsidP="006E7AC6">
            <w:pPr>
              <w:rPr>
                <w:rFonts w:ascii="Arial" w:hAnsi="Arial" w:cs="Arial"/>
                <w:sz w:val="18"/>
                <w:szCs w:val="18"/>
                <w:lang w:val="en-GB"/>
              </w:rPr>
            </w:pPr>
            <w:r w:rsidRPr="003221D7">
              <w:rPr>
                <w:rFonts w:ascii="Arial" w:hAnsi="Arial" w:cs="Arial"/>
                <w:sz w:val="18"/>
                <w:szCs w:val="18"/>
                <w:lang w:val="en-GB"/>
              </w:rPr>
              <w:t>Information disclosure</w:t>
            </w:r>
          </w:p>
        </w:tc>
      </w:tr>
      <w:tr w:rsidR="006E7AC6" w:rsidRPr="003221D7" w14:paraId="705D7C22" w14:textId="77777777" w:rsidTr="00BE057F">
        <w:trPr>
          <w:jc w:val="center"/>
        </w:trPr>
        <w:tc>
          <w:tcPr>
            <w:tcW w:w="770" w:type="pct"/>
            <w:shd w:val="clear" w:color="auto" w:fill="000099"/>
          </w:tcPr>
          <w:p w14:paraId="220AFDC9" w14:textId="77777777" w:rsidR="006E7AC6" w:rsidRPr="003221D7" w:rsidRDefault="006E7AC6" w:rsidP="006E7AC6">
            <w:pPr>
              <w:rPr>
                <w:rFonts w:ascii="Arial" w:hAnsi="Arial" w:cs="Arial"/>
                <w:b/>
                <w:bCs/>
                <w:sz w:val="18"/>
                <w:szCs w:val="18"/>
                <w:lang w:val="en-GB"/>
              </w:rPr>
            </w:pPr>
            <w:r w:rsidRPr="003221D7">
              <w:rPr>
                <w:rFonts w:ascii="Arial" w:hAnsi="Arial" w:cs="Arial"/>
                <w:b/>
                <w:bCs/>
                <w:sz w:val="18"/>
                <w:szCs w:val="18"/>
                <w:lang w:val="en-GB"/>
              </w:rPr>
              <w:t>Vulnerabilities</w:t>
            </w:r>
          </w:p>
        </w:tc>
        <w:tc>
          <w:tcPr>
            <w:tcW w:w="4230" w:type="pct"/>
          </w:tcPr>
          <w:p w14:paraId="1AB6C2D7" w14:textId="3FAC3D93" w:rsidR="006E7AC6" w:rsidRPr="003221D7" w:rsidRDefault="006E7AC6" w:rsidP="006E7AC6">
            <w:pPr>
              <w:rPr>
                <w:rFonts w:ascii="Arial" w:hAnsi="Arial" w:cs="Arial"/>
                <w:sz w:val="18"/>
                <w:szCs w:val="18"/>
                <w:lang w:val="en-GB"/>
              </w:rPr>
            </w:pPr>
            <w:r w:rsidRPr="003221D7">
              <w:rPr>
                <w:rFonts w:ascii="Arial" w:hAnsi="Arial" w:cs="Arial"/>
                <w:sz w:val="18"/>
                <w:szCs w:val="18"/>
                <w:lang w:val="en-GB"/>
              </w:rPr>
              <w:t>Lack of sufficient security measures in the Fronthaul due to the negative impact on the performance requirements</w:t>
            </w:r>
          </w:p>
        </w:tc>
      </w:tr>
      <w:tr w:rsidR="006E7AC6" w:rsidRPr="003221D7" w14:paraId="15E8CC6B" w14:textId="77777777" w:rsidTr="00BE057F">
        <w:trPr>
          <w:jc w:val="center"/>
        </w:trPr>
        <w:tc>
          <w:tcPr>
            <w:tcW w:w="770" w:type="pct"/>
            <w:shd w:val="clear" w:color="auto" w:fill="000099"/>
          </w:tcPr>
          <w:p w14:paraId="4D700FE0" w14:textId="77777777" w:rsidR="006E7AC6" w:rsidRPr="003221D7" w:rsidRDefault="006E7AC6" w:rsidP="006E7AC6">
            <w:pPr>
              <w:rPr>
                <w:rFonts w:ascii="Arial" w:hAnsi="Arial" w:cs="Arial"/>
                <w:b/>
                <w:bCs/>
                <w:sz w:val="18"/>
                <w:szCs w:val="18"/>
                <w:lang w:val="en-GB"/>
              </w:rPr>
            </w:pPr>
            <w:r w:rsidRPr="003221D7">
              <w:rPr>
                <w:rFonts w:ascii="Arial" w:hAnsi="Arial" w:cs="Arial"/>
                <w:b/>
                <w:bCs/>
                <w:sz w:val="18"/>
                <w:szCs w:val="18"/>
                <w:lang w:val="en-GB"/>
              </w:rPr>
              <w:t>Impact type</w:t>
            </w:r>
          </w:p>
        </w:tc>
        <w:tc>
          <w:tcPr>
            <w:tcW w:w="4230" w:type="pct"/>
          </w:tcPr>
          <w:p w14:paraId="5F1DD106" w14:textId="4D1F4D32" w:rsidR="006E7AC6" w:rsidRPr="003221D7" w:rsidRDefault="006E7AC6" w:rsidP="006E7AC6">
            <w:pPr>
              <w:spacing w:after="0"/>
              <w:jc w:val="both"/>
              <w:rPr>
                <w:rFonts w:ascii="Arial" w:hAnsi="Arial" w:cs="Arial"/>
                <w:sz w:val="18"/>
                <w:szCs w:val="18"/>
                <w:lang w:val="en-GB"/>
              </w:rPr>
            </w:pPr>
            <w:r w:rsidRPr="003221D7">
              <w:rPr>
                <w:rFonts w:ascii="Arial" w:hAnsi="Arial" w:cs="Arial"/>
                <w:sz w:val="18"/>
                <w:szCs w:val="18"/>
                <w:lang w:val="en-GB"/>
              </w:rPr>
              <w:t>Confidentiality</w:t>
            </w:r>
          </w:p>
        </w:tc>
      </w:tr>
      <w:tr w:rsidR="006E7AC6" w:rsidRPr="003221D7" w14:paraId="47EAC9A8" w14:textId="77777777" w:rsidTr="00BE057F">
        <w:trPr>
          <w:jc w:val="center"/>
        </w:trPr>
        <w:tc>
          <w:tcPr>
            <w:tcW w:w="770" w:type="pct"/>
            <w:shd w:val="clear" w:color="auto" w:fill="000099"/>
          </w:tcPr>
          <w:p w14:paraId="1EF6D44E" w14:textId="77777777" w:rsidR="006E7AC6" w:rsidRPr="003221D7" w:rsidRDefault="006E7AC6" w:rsidP="006E7AC6">
            <w:pPr>
              <w:rPr>
                <w:rFonts w:ascii="Arial" w:hAnsi="Arial" w:cs="Arial"/>
                <w:b/>
                <w:bCs/>
                <w:sz w:val="18"/>
                <w:szCs w:val="18"/>
                <w:lang w:val="en-GB"/>
              </w:rPr>
            </w:pPr>
            <w:r w:rsidRPr="003221D7">
              <w:rPr>
                <w:rFonts w:ascii="Arial" w:hAnsi="Arial" w:cs="Arial"/>
                <w:b/>
                <w:bCs/>
                <w:sz w:val="18"/>
                <w:szCs w:val="18"/>
                <w:lang w:val="en-GB"/>
              </w:rPr>
              <w:t>Affected Assets</w:t>
            </w:r>
          </w:p>
        </w:tc>
        <w:tc>
          <w:tcPr>
            <w:tcW w:w="4230" w:type="pct"/>
          </w:tcPr>
          <w:p w14:paraId="7E3B66FC" w14:textId="1582874B" w:rsidR="006E7AC6" w:rsidRPr="003221D7" w:rsidRDefault="006E7AC6" w:rsidP="006E7AC6">
            <w:pPr>
              <w:rPr>
                <w:rFonts w:ascii="Arial" w:hAnsi="Arial" w:cs="Arial"/>
                <w:sz w:val="18"/>
                <w:szCs w:val="18"/>
                <w:lang w:val="en-GB"/>
              </w:rPr>
            </w:pPr>
            <w:r w:rsidRPr="003221D7">
              <w:rPr>
                <w:rFonts w:ascii="Arial" w:hAnsi="Arial" w:cs="Arial"/>
                <w:sz w:val="18"/>
                <w:szCs w:val="18"/>
                <w:lang w:val="en-GB"/>
              </w:rPr>
              <w:t>Critical Fronthaul U-Plane data [ASSET-D-05]</w:t>
            </w:r>
          </w:p>
        </w:tc>
      </w:tr>
    </w:tbl>
    <w:p w14:paraId="2CF7F7B4" w14:textId="77777777" w:rsidR="006E7AC6" w:rsidRPr="003221D7" w:rsidRDefault="006E7AC6" w:rsidP="006E7AC6">
      <w:pPr>
        <w:spacing w:after="240"/>
        <w:rPr>
          <w:rFonts w:ascii="Arial" w:hAnsi="Arial" w:cs="Arial"/>
          <w:color w:val="FF0000"/>
          <w:sz w:val="18"/>
          <w:szCs w:val="18"/>
          <w:highlight w:val="yellow"/>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83"/>
        <w:gridCol w:w="8148"/>
      </w:tblGrid>
      <w:tr w:rsidR="00B4621C" w:rsidRPr="003221D7" w14:paraId="51FFC9B9" w14:textId="77777777" w:rsidTr="00BE057F">
        <w:trPr>
          <w:cnfStyle w:val="100000000000" w:firstRow="1" w:lastRow="0" w:firstColumn="0" w:lastColumn="0" w:oddVBand="0" w:evenVBand="0" w:oddHBand="0" w:evenHBand="0" w:firstRowFirstColumn="0" w:firstRowLastColumn="0" w:lastRowFirstColumn="0" w:lastRowLastColumn="0"/>
          <w:jc w:val="center"/>
        </w:trPr>
        <w:tc>
          <w:tcPr>
            <w:tcW w:w="770" w:type="pct"/>
            <w:shd w:val="clear" w:color="auto" w:fill="000099"/>
            <w:vAlign w:val="center"/>
          </w:tcPr>
          <w:p w14:paraId="5ABB2E79" w14:textId="77777777"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Threat ID</w:t>
            </w:r>
          </w:p>
        </w:tc>
        <w:tc>
          <w:tcPr>
            <w:tcW w:w="4230" w:type="pct"/>
            <w:shd w:val="clear" w:color="auto" w:fill="auto"/>
            <w:vAlign w:val="center"/>
          </w:tcPr>
          <w:p w14:paraId="59F2C86C" w14:textId="77777777" w:rsidR="00B4621C" w:rsidRPr="003221D7" w:rsidRDefault="00B4621C" w:rsidP="00BE057F">
            <w:pPr>
              <w:rPr>
                <w:rFonts w:ascii="Arial" w:hAnsi="Arial" w:cs="Arial"/>
                <w:b w:val="0"/>
                <w:sz w:val="18"/>
                <w:szCs w:val="18"/>
                <w:lang w:val="en-GB"/>
              </w:rPr>
            </w:pPr>
            <w:r w:rsidRPr="003221D7">
              <w:rPr>
                <w:rFonts w:ascii="Arial" w:hAnsi="Arial" w:cs="Arial"/>
                <w:sz w:val="18"/>
                <w:szCs w:val="18"/>
                <w:lang w:val="en-GB"/>
              </w:rPr>
              <w:t>T-UPLANE-02</w:t>
            </w:r>
          </w:p>
        </w:tc>
      </w:tr>
      <w:tr w:rsidR="00B4621C" w:rsidRPr="003221D7" w14:paraId="463E9BAE" w14:textId="77777777" w:rsidTr="00BE057F">
        <w:trPr>
          <w:jc w:val="center"/>
        </w:trPr>
        <w:tc>
          <w:tcPr>
            <w:tcW w:w="770" w:type="pct"/>
            <w:shd w:val="clear" w:color="auto" w:fill="000099"/>
            <w:vAlign w:val="center"/>
          </w:tcPr>
          <w:p w14:paraId="5CEAAD06" w14:textId="77777777" w:rsidR="00B4621C" w:rsidRPr="003221D7" w:rsidRDefault="00B4621C" w:rsidP="00BE057F">
            <w:pPr>
              <w:rPr>
                <w:rFonts w:ascii="Arial" w:hAnsi="Arial" w:cs="Arial"/>
                <w:b/>
                <w:sz w:val="18"/>
                <w:szCs w:val="18"/>
                <w:lang w:val="en-GB"/>
              </w:rPr>
            </w:pPr>
            <w:r w:rsidRPr="003221D7">
              <w:rPr>
                <w:rFonts w:ascii="Arial" w:hAnsi="Arial" w:cs="Arial"/>
                <w:b/>
                <w:sz w:val="18"/>
                <w:szCs w:val="18"/>
                <w:lang w:val="en-GB"/>
              </w:rPr>
              <w:t>Threat title</w:t>
            </w:r>
          </w:p>
        </w:tc>
        <w:tc>
          <w:tcPr>
            <w:tcW w:w="4230" w:type="pct"/>
            <w:vAlign w:val="center"/>
          </w:tcPr>
          <w:p w14:paraId="31FCB1D2" w14:textId="4A9BF90E"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An attacker attempts to intercept the Fronthaul (MITM) over U</w:t>
            </w:r>
            <w:r w:rsidR="00A71C10" w:rsidRPr="003221D7">
              <w:rPr>
                <w:rFonts w:ascii="Arial" w:hAnsi="Arial" w:cs="Arial"/>
                <w:sz w:val="18"/>
                <w:szCs w:val="18"/>
                <w:lang w:val="en-GB"/>
              </w:rPr>
              <w:t>-</w:t>
            </w:r>
            <w:r w:rsidRPr="003221D7">
              <w:rPr>
                <w:rFonts w:ascii="Arial" w:hAnsi="Arial" w:cs="Arial"/>
                <w:sz w:val="18"/>
                <w:szCs w:val="18"/>
                <w:lang w:val="en-GB"/>
              </w:rPr>
              <w:t>Plane to modify u-plane data</w:t>
            </w:r>
          </w:p>
        </w:tc>
      </w:tr>
      <w:tr w:rsidR="00B4621C" w:rsidRPr="003221D7" w14:paraId="5785E6C0" w14:textId="77777777" w:rsidTr="00BE057F">
        <w:trPr>
          <w:jc w:val="center"/>
        </w:trPr>
        <w:tc>
          <w:tcPr>
            <w:tcW w:w="770" w:type="pct"/>
            <w:shd w:val="clear" w:color="auto" w:fill="000099"/>
            <w:vAlign w:val="center"/>
          </w:tcPr>
          <w:p w14:paraId="6AE74C9B" w14:textId="77777777" w:rsidR="00B4621C" w:rsidRPr="003221D7" w:rsidRDefault="00B4621C" w:rsidP="00BE057F">
            <w:pPr>
              <w:rPr>
                <w:rFonts w:ascii="Arial" w:hAnsi="Arial" w:cs="Arial"/>
                <w:b/>
                <w:sz w:val="18"/>
                <w:szCs w:val="18"/>
                <w:lang w:val="en-GB"/>
              </w:rPr>
            </w:pPr>
            <w:r w:rsidRPr="003221D7">
              <w:rPr>
                <w:rFonts w:ascii="Arial" w:hAnsi="Arial" w:cs="Arial"/>
                <w:b/>
                <w:sz w:val="18"/>
                <w:szCs w:val="18"/>
                <w:lang w:val="en-GB"/>
              </w:rPr>
              <w:t>Threat description</w:t>
            </w:r>
          </w:p>
        </w:tc>
        <w:tc>
          <w:tcPr>
            <w:tcW w:w="4230" w:type="pct"/>
            <w:vAlign w:val="center"/>
          </w:tcPr>
          <w:p w14:paraId="4672D3D0" w14:textId="77777777"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The High bit rate Fronthaul interface impose strict performance requirements ((bandwidth, latency, fronthaul transport link length, etc.) that limit the use of some security features, due to the increased processing delay. This opens the risk of Man-in-the-Middle (MITM) attacks over the fronthaul interface to intercept the U-Plane.</w:t>
            </w:r>
          </w:p>
          <w:p w14:paraId="3E34B5FE" w14:textId="77777777"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For the transported U-Plane data an attacker could potentially manipulate the data, such as modifying or altering the contents.</w:t>
            </w:r>
          </w:p>
          <w:p w14:paraId="0736AC8A" w14:textId="77777777"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3GPP defines UP integrity protection algorithms in their specifications but many of the OEMs have not implemented them because of impact on the user experience (e.g. download and upload data throughputs). Enabling UP integrity protection requires considerable compute resources and adds overhead that directly impacts the maximum throughputs that can be measured on the user device. The integrity protection is enabled on the Control Plane messages but that still leaves the user’s data traffic vulnerable because the Control Plane and User Plane are segregated. For example, the lack of UP integrity could enable a rogue base station to manipulate the user data messages (i.e. DNS) and redirect a user to a malicious website.</w:t>
            </w:r>
          </w:p>
        </w:tc>
      </w:tr>
      <w:tr w:rsidR="00B4621C" w:rsidRPr="003221D7" w14:paraId="2ADEA863" w14:textId="77777777" w:rsidTr="00BE057F">
        <w:trPr>
          <w:jc w:val="center"/>
        </w:trPr>
        <w:tc>
          <w:tcPr>
            <w:tcW w:w="770" w:type="pct"/>
            <w:shd w:val="clear" w:color="auto" w:fill="000099"/>
          </w:tcPr>
          <w:p w14:paraId="46F22B91" w14:textId="77777777" w:rsidR="00B4621C" w:rsidRPr="003221D7" w:rsidRDefault="00B4621C" w:rsidP="00BE057F">
            <w:pPr>
              <w:rPr>
                <w:rFonts w:ascii="Arial" w:hAnsi="Arial" w:cs="Arial"/>
                <w:b/>
                <w:sz w:val="18"/>
                <w:szCs w:val="18"/>
                <w:lang w:val="en-GB"/>
              </w:rPr>
            </w:pPr>
            <w:r w:rsidRPr="003221D7">
              <w:rPr>
                <w:rFonts w:ascii="Arial" w:hAnsi="Arial" w:cs="Arial"/>
                <w:b/>
                <w:bCs/>
                <w:sz w:val="18"/>
                <w:szCs w:val="18"/>
                <w:lang w:val="en-GB"/>
              </w:rPr>
              <w:t>Threat type</w:t>
            </w:r>
          </w:p>
        </w:tc>
        <w:tc>
          <w:tcPr>
            <w:tcW w:w="4230" w:type="pct"/>
          </w:tcPr>
          <w:p w14:paraId="537E2F05" w14:textId="77777777"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Tampering</w:t>
            </w:r>
          </w:p>
        </w:tc>
      </w:tr>
      <w:tr w:rsidR="00B4621C" w:rsidRPr="003221D7" w14:paraId="15E3FF54" w14:textId="77777777" w:rsidTr="00BE057F">
        <w:trPr>
          <w:jc w:val="center"/>
        </w:trPr>
        <w:tc>
          <w:tcPr>
            <w:tcW w:w="770" w:type="pct"/>
            <w:shd w:val="clear" w:color="auto" w:fill="000099"/>
          </w:tcPr>
          <w:p w14:paraId="3AEEA213" w14:textId="77777777" w:rsidR="00B4621C" w:rsidRPr="003221D7" w:rsidRDefault="00B4621C" w:rsidP="00BE057F">
            <w:pPr>
              <w:rPr>
                <w:rFonts w:ascii="Arial" w:hAnsi="Arial" w:cs="Arial"/>
                <w:b/>
                <w:bCs/>
                <w:sz w:val="18"/>
                <w:szCs w:val="18"/>
                <w:lang w:val="en-GB"/>
              </w:rPr>
            </w:pPr>
            <w:r w:rsidRPr="003221D7">
              <w:rPr>
                <w:rFonts w:ascii="Arial" w:hAnsi="Arial" w:cs="Arial"/>
                <w:b/>
                <w:bCs/>
                <w:sz w:val="18"/>
                <w:szCs w:val="18"/>
                <w:lang w:val="en-GB"/>
              </w:rPr>
              <w:t>Vulnerabilities</w:t>
            </w:r>
          </w:p>
        </w:tc>
        <w:tc>
          <w:tcPr>
            <w:tcW w:w="4230" w:type="pct"/>
          </w:tcPr>
          <w:p w14:paraId="6FCC9102" w14:textId="77777777"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Lack of sufficient security measures in the Fronthaul due to the negative impact on the performance requirements</w:t>
            </w:r>
          </w:p>
        </w:tc>
      </w:tr>
      <w:tr w:rsidR="00B4621C" w:rsidRPr="003221D7" w14:paraId="61CA05BD" w14:textId="77777777" w:rsidTr="00BE057F">
        <w:trPr>
          <w:jc w:val="center"/>
        </w:trPr>
        <w:tc>
          <w:tcPr>
            <w:tcW w:w="770" w:type="pct"/>
            <w:shd w:val="clear" w:color="auto" w:fill="000099"/>
          </w:tcPr>
          <w:p w14:paraId="66C6E7E5" w14:textId="77777777" w:rsidR="00B4621C" w:rsidRPr="003221D7" w:rsidRDefault="00B4621C" w:rsidP="00BE057F">
            <w:pPr>
              <w:rPr>
                <w:rFonts w:ascii="Arial" w:hAnsi="Arial" w:cs="Arial"/>
                <w:b/>
                <w:bCs/>
                <w:sz w:val="18"/>
                <w:szCs w:val="18"/>
                <w:lang w:val="en-GB"/>
              </w:rPr>
            </w:pPr>
            <w:r w:rsidRPr="003221D7">
              <w:rPr>
                <w:rFonts w:ascii="Arial" w:hAnsi="Arial" w:cs="Arial"/>
                <w:b/>
                <w:bCs/>
                <w:sz w:val="18"/>
                <w:szCs w:val="18"/>
                <w:lang w:val="en-GB"/>
              </w:rPr>
              <w:t>Impact type</w:t>
            </w:r>
          </w:p>
        </w:tc>
        <w:tc>
          <w:tcPr>
            <w:tcW w:w="4230" w:type="pct"/>
          </w:tcPr>
          <w:p w14:paraId="77BB26BD" w14:textId="77777777" w:rsidR="00B4621C" w:rsidRPr="003221D7" w:rsidRDefault="00B4621C" w:rsidP="00BE057F">
            <w:pPr>
              <w:spacing w:after="0"/>
              <w:jc w:val="both"/>
              <w:rPr>
                <w:rFonts w:ascii="Arial" w:hAnsi="Arial" w:cs="Arial"/>
                <w:sz w:val="18"/>
                <w:szCs w:val="18"/>
                <w:lang w:val="en-GB"/>
              </w:rPr>
            </w:pPr>
            <w:r w:rsidRPr="003221D7">
              <w:rPr>
                <w:rFonts w:ascii="Arial" w:hAnsi="Arial" w:cs="Arial"/>
                <w:sz w:val="18"/>
                <w:szCs w:val="18"/>
                <w:lang w:val="en-GB"/>
              </w:rPr>
              <w:t>Integrity</w:t>
            </w:r>
          </w:p>
        </w:tc>
      </w:tr>
      <w:tr w:rsidR="00B4621C" w:rsidRPr="003221D7" w14:paraId="5F508867" w14:textId="77777777" w:rsidTr="00BE057F">
        <w:trPr>
          <w:jc w:val="center"/>
        </w:trPr>
        <w:tc>
          <w:tcPr>
            <w:tcW w:w="770" w:type="pct"/>
            <w:shd w:val="clear" w:color="auto" w:fill="000099"/>
          </w:tcPr>
          <w:p w14:paraId="1E4AFEDA" w14:textId="77777777" w:rsidR="00B4621C" w:rsidRPr="003221D7" w:rsidRDefault="00B4621C" w:rsidP="00BE057F">
            <w:pPr>
              <w:rPr>
                <w:rFonts w:ascii="Arial" w:hAnsi="Arial" w:cs="Arial"/>
                <w:b/>
                <w:bCs/>
                <w:sz w:val="18"/>
                <w:szCs w:val="18"/>
                <w:lang w:val="en-GB"/>
              </w:rPr>
            </w:pPr>
            <w:r w:rsidRPr="003221D7">
              <w:rPr>
                <w:rFonts w:ascii="Arial" w:hAnsi="Arial" w:cs="Arial"/>
                <w:b/>
                <w:bCs/>
                <w:sz w:val="18"/>
                <w:szCs w:val="18"/>
                <w:lang w:val="en-GB"/>
              </w:rPr>
              <w:t>Affected Assets</w:t>
            </w:r>
          </w:p>
        </w:tc>
        <w:tc>
          <w:tcPr>
            <w:tcW w:w="4230" w:type="pct"/>
          </w:tcPr>
          <w:p w14:paraId="3E1FA6D8" w14:textId="77777777"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Critical Fronthaul U-Plane data [ASSET-D-05]</w:t>
            </w:r>
          </w:p>
        </w:tc>
      </w:tr>
    </w:tbl>
    <w:p w14:paraId="2F8DD2C0" w14:textId="77777777" w:rsidR="00B4621C" w:rsidRPr="003221D7" w:rsidRDefault="00B4621C" w:rsidP="00B4621C">
      <w:pPr>
        <w:spacing w:after="240"/>
        <w:jc w:val="center"/>
        <w:rPr>
          <w:rFonts w:ascii="Arial" w:hAnsi="Arial" w:cs="Arial"/>
          <w:color w:val="FF0000"/>
          <w:sz w:val="18"/>
          <w:szCs w:val="18"/>
          <w:highlight w:val="yellow"/>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83"/>
        <w:gridCol w:w="8148"/>
      </w:tblGrid>
      <w:tr w:rsidR="00B4621C" w:rsidRPr="003221D7" w14:paraId="6A134C86" w14:textId="77777777" w:rsidTr="00BE057F">
        <w:trPr>
          <w:cnfStyle w:val="100000000000" w:firstRow="1" w:lastRow="0" w:firstColumn="0" w:lastColumn="0" w:oddVBand="0" w:evenVBand="0" w:oddHBand="0" w:evenHBand="0" w:firstRowFirstColumn="0" w:firstRowLastColumn="0" w:lastRowFirstColumn="0" w:lastRowLastColumn="0"/>
          <w:jc w:val="center"/>
        </w:trPr>
        <w:tc>
          <w:tcPr>
            <w:tcW w:w="770" w:type="pct"/>
            <w:shd w:val="clear" w:color="auto" w:fill="000099"/>
            <w:vAlign w:val="center"/>
          </w:tcPr>
          <w:p w14:paraId="6EDAE8D6" w14:textId="77777777"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Threat ID</w:t>
            </w:r>
          </w:p>
        </w:tc>
        <w:tc>
          <w:tcPr>
            <w:tcW w:w="4230" w:type="pct"/>
            <w:shd w:val="clear" w:color="auto" w:fill="auto"/>
            <w:vAlign w:val="center"/>
          </w:tcPr>
          <w:p w14:paraId="5F2358D2" w14:textId="77777777" w:rsidR="00B4621C" w:rsidRPr="003221D7" w:rsidRDefault="00B4621C" w:rsidP="00BE057F">
            <w:pPr>
              <w:rPr>
                <w:rFonts w:ascii="Arial" w:hAnsi="Arial" w:cs="Arial"/>
                <w:b w:val="0"/>
                <w:sz w:val="18"/>
                <w:szCs w:val="18"/>
                <w:lang w:val="en-GB"/>
              </w:rPr>
            </w:pPr>
            <w:r w:rsidRPr="003221D7">
              <w:rPr>
                <w:rFonts w:ascii="Arial" w:hAnsi="Arial" w:cs="Arial"/>
                <w:sz w:val="18"/>
                <w:szCs w:val="18"/>
                <w:lang w:val="en-GB"/>
              </w:rPr>
              <w:t>T-UPLANE-03</w:t>
            </w:r>
          </w:p>
        </w:tc>
      </w:tr>
      <w:tr w:rsidR="00B4621C" w:rsidRPr="003221D7" w14:paraId="09347CBD" w14:textId="77777777" w:rsidTr="00BE057F">
        <w:trPr>
          <w:jc w:val="center"/>
        </w:trPr>
        <w:tc>
          <w:tcPr>
            <w:tcW w:w="770" w:type="pct"/>
            <w:shd w:val="clear" w:color="auto" w:fill="000099"/>
            <w:vAlign w:val="center"/>
          </w:tcPr>
          <w:p w14:paraId="016BA187" w14:textId="77777777" w:rsidR="00B4621C" w:rsidRPr="003221D7" w:rsidRDefault="00B4621C" w:rsidP="00BE057F">
            <w:pPr>
              <w:rPr>
                <w:rFonts w:ascii="Arial" w:hAnsi="Arial" w:cs="Arial"/>
                <w:b/>
                <w:sz w:val="18"/>
                <w:szCs w:val="18"/>
                <w:lang w:val="en-GB"/>
              </w:rPr>
            </w:pPr>
            <w:r w:rsidRPr="003221D7">
              <w:rPr>
                <w:rFonts w:ascii="Arial" w:hAnsi="Arial" w:cs="Arial"/>
                <w:b/>
                <w:sz w:val="18"/>
                <w:szCs w:val="18"/>
                <w:lang w:val="en-GB"/>
              </w:rPr>
              <w:t>Threat title</w:t>
            </w:r>
          </w:p>
        </w:tc>
        <w:tc>
          <w:tcPr>
            <w:tcW w:w="4230" w:type="pct"/>
            <w:vAlign w:val="center"/>
          </w:tcPr>
          <w:p w14:paraId="19205A4A" w14:textId="6F7E46B0"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An attacker attempts to intercept the Fronthaul (MITM) over U</w:t>
            </w:r>
            <w:r w:rsidR="00A71C10" w:rsidRPr="003221D7">
              <w:rPr>
                <w:rFonts w:ascii="Arial" w:hAnsi="Arial" w:cs="Arial"/>
                <w:sz w:val="18"/>
                <w:szCs w:val="18"/>
                <w:lang w:val="en-GB"/>
              </w:rPr>
              <w:t>-</w:t>
            </w:r>
            <w:r w:rsidRPr="003221D7">
              <w:rPr>
                <w:rFonts w:ascii="Arial" w:hAnsi="Arial" w:cs="Arial"/>
                <w:sz w:val="18"/>
                <w:szCs w:val="18"/>
                <w:lang w:val="en-GB"/>
              </w:rPr>
              <w:t>Plane to disrupt services</w:t>
            </w:r>
          </w:p>
        </w:tc>
      </w:tr>
      <w:tr w:rsidR="00B4621C" w:rsidRPr="003221D7" w14:paraId="7D1BE2E7" w14:textId="77777777" w:rsidTr="00BE057F">
        <w:trPr>
          <w:jc w:val="center"/>
        </w:trPr>
        <w:tc>
          <w:tcPr>
            <w:tcW w:w="770" w:type="pct"/>
            <w:shd w:val="clear" w:color="auto" w:fill="000099"/>
            <w:vAlign w:val="center"/>
          </w:tcPr>
          <w:p w14:paraId="3DA211F3" w14:textId="77777777" w:rsidR="00B4621C" w:rsidRPr="003221D7" w:rsidRDefault="00B4621C" w:rsidP="00BE057F">
            <w:pPr>
              <w:rPr>
                <w:rFonts w:ascii="Arial" w:hAnsi="Arial" w:cs="Arial"/>
                <w:b/>
                <w:sz w:val="18"/>
                <w:szCs w:val="18"/>
                <w:lang w:val="en-GB"/>
              </w:rPr>
            </w:pPr>
            <w:r w:rsidRPr="003221D7">
              <w:rPr>
                <w:rFonts w:ascii="Arial" w:hAnsi="Arial" w:cs="Arial"/>
                <w:b/>
                <w:sz w:val="18"/>
                <w:szCs w:val="18"/>
                <w:lang w:val="en-GB"/>
              </w:rPr>
              <w:t>Threat description</w:t>
            </w:r>
          </w:p>
        </w:tc>
        <w:tc>
          <w:tcPr>
            <w:tcW w:w="4230" w:type="pct"/>
            <w:vAlign w:val="center"/>
          </w:tcPr>
          <w:p w14:paraId="0D976AB7" w14:textId="77777777"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The High bit rate Fronthaul interface impose strict performance requirements ((bandwidth, latency, fronthaul transport link length, etc.) that limit the use of some security features, due to the increased processing delay. This opens the risk of Man-in-the-Middle (MITM) attacks over the fronthaul interface to disrupt the U-Plane.</w:t>
            </w:r>
          </w:p>
          <w:p w14:paraId="04E59898" w14:textId="77777777"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For the transported U-Plane data an attacker could potentially launch a Denial of Service (DoS) attack, overwhelming the fronthaul interface and impacting the performance and availability of the service.</w:t>
            </w:r>
          </w:p>
          <w:p w14:paraId="771BB5D7" w14:textId="77777777"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3GPP defines UP integrity protection algorithms in their specifications but many of the OEMs have not implemented them because of impact on the user experience (e.g. download and upload data throughputs). Enabling UP integrity protection requires considerable compute resources and adds overhead that directly impacts the maximum throughputs that can be measured on the user device. The lack of UP integrity could enable an attacker to launch a DoS attack on the fronthaul interface, causing service disruption and impacting user experience.</w:t>
            </w:r>
          </w:p>
        </w:tc>
      </w:tr>
      <w:tr w:rsidR="00B4621C" w:rsidRPr="003221D7" w14:paraId="787D0562" w14:textId="77777777" w:rsidTr="00BE057F">
        <w:trPr>
          <w:jc w:val="center"/>
        </w:trPr>
        <w:tc>
          <w:tcPr>
            <w:tcW w:w="770" w:type="pct"/>
            <w:shd w:val="clear" w:color="auto" w:fill="000099"/>
          </w:tcPr>
          <w:p w14:paraId="31DCA40A" w14:textId="77777777" w:rsidR="00B4621C" w:rsidRPr="003221D7" w:rsidRDefault="00B4621C" w:rsidP="00BE057F">
            <w:pPr>
              <w:rPr>
                <w:rFonts w:ascii="Arial" w:hAnsi="Arial" w:cs="Arial"/>
                <w:b/>
                <w:sz w:val="18"/>
                <w:szCs w:val="18"/>
                <w:lang w:val="en-GB"/>
              </w:rPr>
            </w:pPr>
            <w:r w:rsidRPr="003221D7">
              <w:rPr>
                <w:rFonts w:ascii="Arial" w:hAnsi="Arial" w:cs="Arial"/>
                <w:b/>
                <w:bCs/>
                <w:sz w:val="18"/>
                <w:szCs w:val="18"/>
                <w:lang w:val="en-GB"/>
              </w:rPr>
              <w:t>Threat type</w:t>
            </w:r>
          </w:p>
        </w:tc>
        <w:tc>
          <w:tcPr>
            <w:tcW w:w="4230" w:type="pct"/>
          </w:tcPr>
          <w:p w14:paraId="788DF1AA" w14:textId="77777777"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Denial of Service</w:t>
            </w:r>
          </w:p>
        </w:tc>
      </w:tr>
      <w:tr w:rsidR="00B4621C" w:rsidRPr="003221D7" w14:paraId="3A1DADE0" w14:textId="77777777" w:rsidTr="00BE057F">
        <w:trPr>
          <w:jc w:val="center"/>
        </w:trPr>
        <w:tc>
          <w:tcPr>
            <w:tcW w:w="770" w:type="pct"/>
            <w:shd w:val="clear" w:color="auto" w:fill="000099"/>
          </w:tcPr>
          <w:p w14:paraId="6F447FE7" w14:textId="77777777" w:rsidR="00B4621C" w:rsidRPr="003221D7" w:rsidRDefault="00B4621C" w:rsidP="00BE057F">
            <w:pPr>
              <w:rPr>
                <w:rFonts w:ascii="Arial" w:hAnsi="Arial" w:cs="Arial"/>
                <w:b/>
                <w:bCs/>
                <w:sz w:val="18"/>
                <w:szCs w:val="18"/>
                <w:lang w:val="en-GB"/>
              </w:rPr>
            </w:pPr>
            <w:r w:rsidRPr="003221D7">
              <w:rPr>
                <w:rFonts w:ascii="Arial" w:hAnsi="Arial" w:cs="Arial"/>
                <w:b/>
                <w:bCs/>
                <w:sz w:val="18"/>
                <w:szCs w:val="18"/>
                <w:lang w:val="en-GB"/>
              </w:rPr>
              <w:lastRenderedPageBreak/>
              <w:t>Vulnerabilities</w:t>
            </w:r>
          </w:p>
        </w:tc>
        <w:tc>
          <w:tcPr>
            <w:tcW w:w="4230" w:type="pct"/>
          </w:tcPr>
          <w:p w14:paraId="31EBB223" w14:textId="77777777"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Lack of sufficient security measures in the Fronthaul due to the negative impact on the performance requirements</w:t>
            </w:r>
          </w:p>
        </w:tc>
      </w:tr>
      <w:tr w:rsidR="00B4621C" w:rsidRPr="003221D7" w14:paraId="2D848069" w14:textId="77777777" w:rsidTr="00BE057F">
        <w:trPr>
          <w:jc w:val="center"/>
        </w:trPr>
        <w:tc>
          <w:tcPr>
            <w:tcW w:w="770" w:type="pct"/>
            <w:shd w:val="clear" w:color="auto" w:fill="000099"/>
          </w:tcPr>
          <w:p w14:paraId="1FA436F4" w14:textId="77777777" w:rsidR="00B4621C" w:rsidRPr="003221D7" w:rsidRDefault="00B4621C" w:rsidP="00BE057F">
            <w:pPr>
              <w:rPr>
                <w:rFonts w:ascii="Arial" w:hAnsi="Arial" w:cs="Arial"/>
                <w:b/>
                <w:bCs/>
                <w:sz w:val="18"/>
                <w:szCs w:val="18"/>
                <w:lang w:val="en-GB"/>
              </w:rPr>
            </w:pPr>
            <w:r w:rsidRPr="003221D7">
              <w:rPr>
                <w:rFonts w:ascii="Arial" w:hAnsi="Arial" w:cs="Arial"/>
                <w:b/>
                <w:bCs/>
                <w:sz w:val="18"/>
                <w:szCs w:val="18"/>
                <w:lang w:val="en-GB"/>
              </w:rPr>
              <w:t>Impact type</w:t>
            </w:r>
          </w:p>
        </w:tc>
        <w:tc>
          <w:tcPr>
            <w:tcW w:w="4230" w:type="pct"/>
          </w:tcPr>
          <w:p w14:paraId="79DCFA8A" w14:textId="77777777" w:rsidR="00B4621C" w:rsidRPr="003221D7" w:rsidRDefault="00B4621C" w:rsidP="00BE057F">
            <w:pPr>
              <w:spacing w:after="0"/>
              <w:jc w:val="both"/>
              <w:rPr>
                <w:rFonts w:ascii="Arial" w:hAnsi="Arial" w:cs="Arial"/>
                <w:sz w:val="18"/>
                <w:szCs w:val="18"/>
                <w:lang w:val="en-GB"/>
              </w:rPr>
            </w:pPr>
            <w:r w:rsidRPr="003221D7">
              <w:rPr>
                <w:rFonts w:ascii="Arial" w:hAnsi="Arial" w:cs="Arial"/>
                <w:sz w:val="18"/>
                <w:szCs w:val="18"/>
                <w:lang w:val="en-GB"/>
              </w:rPr>
              <w:t>Availability</w:t>
            </w:r>
          </w:p>
        </w:tc>
      </w:tr>
      <w:tr w:rsidR="00B4621C" w:rsidRPr="003221D7" w14:paraId="10353D7C" w14:textId="77777777" w:rsidTr="00BE057F">
        <w:trPr>
          <w:jc w:val="center"/>
        </w:trPr>
        <w:tc>
          <w:tcPr>
            <w:tcW w:w="770" w:type="pct"/>
            <w:shd w:val="clear" w:color="auto" w:fill="000099"/>
          </w:tcPr>
          <w:p w14:paraId="4F3F14C9" w14:textId="77777777" w:rsidR="00B4621C" w:rsidRPr="003221D7" w:rsidRDefault="00B4621C" w:rsidP="00BE057F">
            <w:pPr>
              <w:rPr>
                <w:rFonts w:ascii="Arial" w:hAnsi="Arial" w:cs="Arial"/>
                <w:b/>
                <w:bCs/>
                <w:sz w:val="18"/>
                <w:szCs w:val="18"/>
                <w:lang w:val="en-GB"/>
              </w:rPr>
            </w:pPr>
            <w:r w:rsidRPr="003221D7">
              <w:rPr>
                <w:rFonts w:ascii="Arial" w:hAnsi="Arial" w:cs="Arial"/>
                <w:b/>
                <w:bCs/>
                <w:sz w:val="18"/>
                <w:szCs w:val="18"/>
                <w:lang w:val="en-GB"/>
              </w:rPr>
              <w:t>Affected Assets</w:t>
            </w:r>
          </w:p>
        </w:tc>
        <w:tc>
          <w:tcPr>
            <w:tcW w:w="4230" w:type="pct"/>
          </w:tcPr>
          <w:p w14:paraId="420D384A" w14:textId="77777777"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Critical Fronthaul U-Plane data [ASSET-D-05]</w:t>
            </w:r>
          </w:p>
        </w:tc>
      </w:tr>
    </w:tbl>
    <w:p w14:paraId="47114658" w14:textId="77777777" w:rsidR="00B4621C" w:rsidRPr="003221D7" w:rsidRDefault="00B4621C" w:rsidP="000E5B35">
      <w:pPr>
        <w:rPr>
          <w:rFonts w:ascii="Arial" w:hAnsi="Arial" w:cs="Arial"/>
          <w:b/>
          <w:sz w:val="18"/>
          <w:szCs w:val="18"/>
          <w:u w:val="single"/>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B4621C" w:rsidRPr="003221D7" w14:paraId="1D4FF696" w14:textId="77777777" w:rsidTr="00BE057F">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431AE3EF" w14:textId="77777777"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Threat ID</w:t>
            </w:r>
          </w:p>
        </w:tc>
        <w:tc>
          <w:tcPr>
            <w:tcW w:w="4383" w:type="pct"/>
            <w:shd w:val="clear" w:color="auto" w:fill="auto"/>
            <w:vAlign w:val="center"/>
          </w:tcPr>
          <w:p w14:paraId="79A72C00" w14:textId="6FD58460" w:rsidR="00B4621C" w:rsidRPr="003221D7" w:rsidRDefault="00B4621C" w:rsidP="00BE057F">
            <w:pPr>
              <w:rPr>
                <w:rFonts w:ascii="Arial" w:hAnsi="Arial" w:cs="Arial"/>
                <w:b w:val="0"/>
                <w:bCs w:val="0"/>
                <w:sz w:val="18"/>
                <w:szCs w:val="18"/>
                <w:lang w:val="en-GB"/>
              </w:rPr>
            </w:pPr>
            <w:r w:rsidRPr="003221D7">
              <w:rPr>
                <w:rFonts w:ascii="Arial" w:hAnsi="Arial" w:cs="Arial"/>
                <w:sz w:val="18"/>
                <w:szCs w:val="18"/>
                <w:lang w:val="en-GB"/>
              </w:rPr>
              <w:t>T-UPLANE-04</w:t>
            </w:r>
          </w:p>
        </w:tc>
      </w:tr>
      <w:tr w:rsidR="00B4621C" w:rsidRPr="003221D7" w14:paraId="3D464969" w14:textId="77777777" w:rsidTr="00BE057F">
        <w:trPr>
          <w:jc w:val="center"/>
        </w:trPr>
        <w:tc>
          <w:tcPr>
            <w:tcW w:w="617" w:type="pct"/>
            <w:shd w:val="clear" w:color="auto" w:fill="000099"/>
            <w:vAlign w:val="center"/>
          </w:tcPr>
          <w:p w14:paraId="1FB39244" w14:textId="77777777" w:rsidR="00B4621C" w:rsidRPr="003221D7" w:rsidRDefault="00B4621C" w:rsidP="00BE057F">
            <w:pPr>
              <w:rPr>
                <w:rFonts w:ascii="Arial" w:hAnsi="Arial" w:cs="Arial"/>
                <w:b/>
                <w:sz w:val="18"/>
                <w:szCs w:val="18"/>
                <w:lang w:val="en-GB"/>
              </w:rPr>
            </w:pPr>
            <w:r w:rsidRPr="003221D7">
              <w:rPr>
                <w:rFonts w:ascii="Arial" w:hAnsi="Arial" w:cs="Arial"/>
                <w:b/>
                <w:sz w:val="18"/>
                <w:szCs w:val="18"/>
                <w:lang w:val="en-GB"/>
              </w:rPr>
              <w:t>Threat title</w:t>
            </w:r>
          </w:p>
        </w:tc>
        <w:tc>
          <w:tcPr>
            <w:tcW w:w="4383" w:type="pct"/>
            <w:vAlign w:val="center"/>
          </w:tcPr>
          <w:p w14:paraId="46FEEFE7" w14:textId="77777777"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Spoofing and unauthorized access of U-Plane data packets</w:t>
            </w:r>
          </w:p>
        </w:tc>
      </w:tr>
      <w:tr w:rsidR="00B4621C" w:rsidRPr="003221D7" w14:paraId="60BC4070" w14:textId="77777777" w:rsidTr="00BE057F">
        <w:trPr>
          <w:jc w:val="center"/>
        </w:trPr>
        <w:tc>
          <w:tcPr>
            <w:tcW w:w="617" w:type="pct"/>
            <w:shd w:val="clear" w:color="auto" w:fill="000099"/>
            <w:vAlign w:val="center"/>
          </w:tcPr>
          <w:p w14:paraId="4C7B087A" w14:textId="77777777" w:rsidR="00B4621C" w:rsidRPr="003221D7" w:rsidRDefault="00B4621C" w:rsidP="00BE057F">
            <w:pPr>
              <w:rPr>
                <w:rFonts w:ascii="Arial" w:hAnsi="Arial" w:cs="Arial"/>
                <w:b/>
                <w:sz w:val="18"/>
                <w:szCs w:val="18"/>
                <w:lang w:val="en-GB"/>
              </w:rPr>
            </w:pPr>
            <w:r w:rsidRPr="003221D7">
              <w:rPr>
                <w:rFonts w:ascii="Arial" w:hAnsi="Arial" w:cs="Arial"/>
                <w:b/>
                <w:sz w:val="18"/>
                <w:szCs w:val="18"/>
                <w:lang w:val="en-GB"/>
              </w:rPr>
              <w:t>Threat description</w:t>
            </w:r>
          </w:p>
        </w:tc>
        <w:tc>
          <w:tcPr>
            <w:tcW w:w="4383" w:type="pct"/>
            <w:vAlign w:val="center"/>
          </w:tcPr>
          <w:p w14:paraId="6D7C9DBD" w14:textId="180F7D2E"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The lack of authentication and authorization mechanisms could allow an adversary to spoof a legitimate O-DU or O-RU. Once spoofed, the attacker could tamper with or inject their own U-plane data packets, falsely masquerading as those from the legitimate O-DU or O-RU. This could lead to the processing of altered or corrupted data, degrading service quality, or even causing a Denial of Service (DoS).</w:t>
            </w:r>
          </w:p>
        </w:tc>
      </w:tr>
      <w:tr w:rsidR="00B4621C" w:rsidRPr="003221D7" w14:paraId="2BF26E99" w14:textId="77777777" w:rsidTr="00BE057F">
        <w:trPr>
          <w:jc w:val="center"/>
        </w:trPr>
        <w:tc>
          <w:tcPr>
            <w:tcW w:w="617" w:type="pct"/>
            <w:shd w:val="clear" w:color="auto" w:fill="000099"/>
            <w:vAlign w:val="center"/>
          </w:tcPr>
          <w:p w14:paraId="3100EE5E" w14:textId="77777777" w:rsidR="00B4621C" w:rsidRPr="003221D7" w:rsidRDefault="00B4621C" w:rsidP="00BE057F">
            <w:pPr>
              <w:rPr>
                <w:rFonts w:ascii="Arial" w:hAnsi="Arial" w:cs="Arial"/>
                <w:b/>
                <w:sz w:val="18"/>
                <w:szCs w:val="18"/>
                <w:lang w:val="en-GB"/>
              </w:rPr>
            </w:pPr>
            <w:r w:rsidRPr="003221D7">
              <w:rPr>
                <w:rFonts w:ascii="Arial" w:hAnsi="Arial" w:cs="Arial"/>
                <w:b/>
                <w:sz w:val="18"/>
                <w:szCs w:val="18"/>
                <w:lang w:val="en-GB"/>
              </w:rPr>
              <w:t>Threat type</w:t>
            </w:r>
          </w:p>
        </w:tc>
        <w:tc>
          <w:tcPr>
            <w:tcW w:w="4383" w:type="pct"/>
            <w:vAlign w:val="center"/>
          </w:tcPr>
          <w:p w14:paraId="0BC55249" w14:textId="6D44452B"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Spoofing, Elevation of privilege</w:t>
            </w:r>
          </w:p>
        </w:tc>
      </w:tr>
      <w:tr w:rsidR="00B4621C" w:rsidRPr="003221D7" w14:paraId="4F681B34" w14:textId="77777777" w:rsidTr="00BE057F">
        <w:trPr>
          <w:jc w:val="center"/>
        </w:trPr>
        <w:tc>
          <w:tcPr>
            <w:tcW w:w="617" w:type="pct"/>
            <w:shd w:val="clear" w:color="auto" w:fill="000099"/>
            <w:vAlign w:val="center"/>
          </w:tcPr>
          <w:p w14:paraId="0E89A047" w14:textId="77777777" w:rsidR="00B4621C" w:rsidRPr="003221D7" w:rsidRDefault="00B4621C" w:rsidP="00BE057F">
            <w:pPr>
              <w:rPr>
                <w:rFonts w:ascii="Arial" w:hAnsi="Arial" w:cs="Arial"/>
                <w:b/>
                <w:sz w:val="18"/>
                <w:szCs w:val="18"/>
                <w:lang w:val="en-GB"/>
              </w:rPr>
            </w:pPr>
            <w:r w:rsidRPr="003221D7">
              <w:rPr>
                <w:rFonts w:ascii="Arial" w:hAnsi="Arial" w:cs="Arial"/>
                <w:b/>
                <w:sz w:val="18"/>
                <w:szCs w:val="18"/>
                <w:lang w:val="en-GB"/>
              </w:rPr>
              <w:t>Vulnerabilities</w:t>
            </w:r>
          </w:p>
        </w:tc>
        <w:tc>
          <w:tcPr>
            <w:tcW w:w="4383" w:type="pct"/>
            <w:vAlign w:val="center"/>
          </w:tcPr>
          <w:p w14:paraId="50D67C37" w14:textId="534865EB"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Lack of authentication, and authorization protection for U-Plane data packets</w:t>
            </w:r>
          </w:p>
        </w:tc>
      </w:tr>
      <w:tr w:rsidR="00B4621C" w:rsidRPr="003221D7" w14:paraId="21FFF763" w14:textId="77777777" w:rsidTr="00BE057F">
        <w:trPr>
          <w:jc w:val="center"/>
        </w:trPr>
        <w:tc>
          <w:tcPr>
            <w:tcW w:w="617" w:type="pct"/>
            <w:shd w:val="clear" w:color="auto" w:fill="000099"/>
            <w:vAlign w:val="center"/>
          </w:tcPr>
          <w:p w14:paraId="67E86FD5" w14:textId="77777777" w:rsidR="00B4621C" w:rsidRPr="003221D7" w:rsidRDefault="00B4621C" w:rsidP="00BE057F">
            <w:pPr>
              <w:rPr>
                <w:rFonts w:ascii="Arial" w:hAnsi="Arial" w:cs="Arial"/>
                <w:b/>
                <w:sz w:val="18"/>
                <w:szCs w:val="18"/>
                <w:lang w:val="en-GB"/>
              </w:rPr>
            </w:pPr>
            <w:r w:rsidRPr="003221D7">
              <w:rPr>
                <w:rFonts w:ascii="Arial" w:hAnsi="Arial" w:cs="Arial"/>
                <w:b/>
                <w:sz w:val="18"/>
                <w:szCs w:val="18"/>
                <w:lang w:val="en-GB"/>
              </w:rPr>
              <w:t>Impact type</w:t>
            </w:r>
          </w:p>
        </w:tc>
        <w:tc>
          <w:tcPr>
            <w:tcW w:w="4383" w:type="pct"/>
            <w:vAlign w:val="center"/>
          </w:tcPr>
          <w:p w14:paraId="5B172554" w14:textId="1B7AD59E" w:rsidR="00B4621C" w:rsidRPr="003221D7" w:rsidRDefault="00B4621C" w:rsidP="00BE057F">
            <w:pPr>
              <w:rPr>
                <w:rFonts w:ascii="Arial" w:hAnsi="Arial" w:cs="Arial"/>
                <w:sz w:val="18"/>
                <w:szCs w:val="18"/>
                <w:lang w:val="en-GB"/>
              </w:rPr>
            </w:pPr>
            <w:r w:rsidRPr="003221D7">
              <w:rPr>
                <w:rFonts w:ascii="Arial" w:hAnsi="Arial" w:cs="Arial"/>
                <w:sz w:val="18"/>
                <w:szCs w:val="18"/>
                <w:lang w:val="en-GB"/>
              </w:rPr>
              <w:t>Authenticity, Authorization</w:t>
            </w:r>
          </w:p>
        </w:tc>
      </w:tr>
      <w:tr w:rsidR="00B4621C" w:rsidRPr="003221D7" w14:paraId="33E0D611" w14:textId="77777777" w:rsidTr="00BE057F">
        <w:trPr>
          <w:jc w:val="center"/>
        </w:trPr>
        <w:tc>
          <w:tcPr>
            <w:tcW w:w="617" w:type="pct"/>
            <w:shd w:val="clear" w:color="auto" w:fill="000099"/>
            <w:vAlign w:val="center"/>
          </w:tcPr>
          <w:p w14:paraId="73C24BB5" w14:textId="77777777" w:rsidR="00B4621C" w:rsidRPr="003221D7" w:rsidRDefault="00B4621C" w:rsidP="00BE057F">
            <w:pPr>
              <w:rPr>
                <w:rFonts w:ascii="Arial" w:hAnsi="Arial" w:cs="Arial"/>
                <w:b/>
                <w:sz w:val="18"/>
                <w:szCs w:val="18"/>
                <w:lang w:val="en-GB"/>
              </w:rPr>
            </w:pPr>
            <w:r w:rsidRPr="003221D7">
              <w:rPr>
                <w:rFonts w:ascii="Arial" w:hAnsi="Arial" w:cs="Arial"/>
                <w:b/>
                <w:sz w:val="18"/>
                <w:szCs w:val="18"/>
                <w:lang w:val="en-GB"/>
              </w:rPr>
              <w:t>Affected Asset</w:t>
            </w:r>
          </w:p>
        </w:tc>
        <w:tc>
          <w:tcPr>
            <w:tcW w:w="4383" w:type="pct"/>
            <w:vAlign w:val="center"/>
          </w:tcPr>
          <w:p w14:paraId="7FDF482D" w14:textId="1B65D912" w:rsidR="00B4621C" w:rsidRPr="003221D7" w:rsidRDefault="006C2603" w:rsidP="00BE057F">
            <w:pPr>
              <w:rPr>
                <w:rFonts w:ascii="Arial" w:hAnsi="Arial" w:cs="Arial"/>
                <w:sz w:val="18"/>
                <w:szCs w:val="18"/>
                <w:lang w:val="en-GB"/>
              </w:rPr>
            </w:pPr>
            <w:r w:rsidRPr="003221D7">
              <w:rPr>
                <w:rFonts w:ascii="Arial" w:hAnsi="Arial" w:cs="Arial"/>
                <w:sz w:val="18"/>
                <w:szCs w:val="18"/>
                <w:lang w:val="en-GB"/>
              </w:rPr>
              <w:t>Critical Fronthaul U-Plane data [ASSET-D-05]</w:t>
            </w:r>
          </w:p>
        </w:tc>
      </w:tr>
    </w:tbl>
    <w:p w14:paraId="66C2FE90" w14:textId="77777777" w:rsidR="00B4621C" w:rsidRPr="00B114DE" w:rsidRDefault="00B4621C" w:rsidP="000E5B35">
      <w:pPr>
        <w:rPr>
          <w:b/>
          <w:u w:val="single"/>
          <w:lang w:val="en-GB"/>
        </w:rPr>
      </w:pPr>
    </w:p>
    <w:p w14:paraId="6F03E509" w14:textId="2A26609D" w:rsidR="000E5B35" w:rsidRPr="00B114DE" w:rsidRDefault="000E5B35" w:rsidP="00CA3561">
      <w:pPr>
        <w:pStyle w:val="Heading4"/>
        <w:numPr>
          <w:ilvl w:val="3"/>
          <w:numId w:val="62"/>
        </w:numPr>
        <w:ind w:left="0" w:firstLine="0"/>
      </w:pPr>
      <w:r w:rsidRPr="00B114DE">
        <w:t>Threats against O-RU</w:t>
      </w:r>
    </w:p>
    <w:p w14:paraId="287101C5" w14:textId="12D29C24" w:rsidR="003040A0" w:rsidRPr="00EB0E56" w:rsidRDefault="003040A0" w:rsidP="00EB0E56">
      <w:pPr>
        <w:pStyle w:val="Heading5"/>
        <w:numPr>
          <w:ilvl w:val="4"/>
          <w:numId w:val="62"/>
        </w:numPr>
      </w:pPr>
      <w:r w:rsidRPr="00EB0E56">
        <w:t>Generic threats</w:t>
      </w:r>
    </w:p>
    <w:p w14:paraId="03768F45" w14:textId="7B95447A" w:rsidR="000E5B35" w:rsidRPr="003221D7" w:rsidRDefault="000E5B35" w:rsidP="000E5B35">
      <w:pPr>
        <w:rPr>
          <w:rFonts w:ascii="Arial" w:hAnsi="Arial" w:cs="Arial"/>
          <w:sz w:val="18"/>
          <w:szCs w:val="18"/>
          <w:lang w:val="en-GB"/>
        </w:rPr>
      </w:pPr>
      <w:r w:rsidRPr="00B114DE">
        <w:rPr>
          <w:lang w:val="en-GB"/>
        </w:rPr>
        <w:t>The O-RU introduces the following threats:</w:t>
      </w: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0E5B35" w:rsidRPr="003221D7" w14:paraId="12C1EEFC" w14:textId="77777777" w:rsidTr="00203462">
        <w:trPr>
          <w:cnfStyle w:val="100000000000" w:firstRow="1" w:lastRow="0" w:firstColumn="0" w:lastColumn="0" w:oddVBand="0" w:evenVBand="0" w:oddHBand="0" w:evenHBand="0" w:firstRowFirstColumn="0" w:firstRowLastColumn="0" w:lastRowFirstColumn="0" w:lastRowLastColumn="0"/>
          <w:jc w:val="center"/>
        </w:trPr>
        <w:tc>
          <w:tcPr>
            <w:tcW w:w="648" w:type="pct"/>
            <w:shd w:val="clear" w:color="auto" w:fill="000099"/>
            <w:vAlign w:val="center"/>
          </w:tcPr>
          <w:p w14:paraId="76630D6D" w14:textId="77777777" w:rsidR="000E5B35" w:rsidRPr="003221D7" w:rsidRDefault="000E5B35" w:rsidP="000E5B35">
            <w:pPr>
              <w:rPr>
                <w:rFonts w:ascii="Arial" w:hAnsi="Arial" w:cs="Arial"/>
                <w:sz w:val="18"/>
                <w:szCs w:val="18"/>
                <w:lang w:val="en-GB"/>
              </w:rPr>
            </w:pPr>
            <w:r w:rsidRPr="003221D7">
              <w:rPr>
                <w:rFonts w:ascii="Arial" w:hAnsi="Arial" w:cs="Arial"/>
                <w:sz w:val="18"/>
                <w:szCs w:val="18"/>
                <w:lang w:val="en-GB"/>
              </w:rPr>
              <w:t>Threat ID</w:t>
            </w:r>
          </w:p>
        </w:tc>
        <w:tc>
          <w:tcPr>
            <w:tcW w:w="4352" w:type="pct"/>
            <w:shd w:val="clear" w:color="auto" w:fill="auto"/>
            <w:vAlign w:val="center"/>
          </w:tcPr>
          <w:p w14:paraId="5106F3C0" w14:textId="77777777" w:rsidR="000E5B35" w:rsidRPr="003221D7" w:rsidRDefault="000E5B35" w:rsidP="000E5B35">
            <w:pPr>
              <w:rPr>
                <w:rFonts w:ascii="Arial" w:hAnsi="Arial" w:cs="Arial"/>
                <w:b w:val="0"/>
                <w:sz w:val="18"/>
                <w:szCs w:val="18"/>
                <w:lang w:val="en-GB"/>
              </w:rPr>
            </w:pPr>
            <w:r w:rsidRPr="003221D7">
              <w:rPr>
                <w:rFonts w:ascii="Arial" w:hAnsi="Arial" w:cs="Arial"/>
                <w:sz w:val="18"/>
                <w:szCs w:val="18"/>
                <w:lang w:val="en-GB"/>
              </w:rPr>
              <w:t>T-ORU-01</w:t>
            </w:r>
          </w:p>
        </w:tc>
      </w:tr>
      <w:tr w:rsidR="000E5B35" w:rsidRPr="003221D7" w14:paraId="43F4CB42" w14:textId="77777777" w:rsidTr="00203462">
        <w:trPr>
          <w:jc w:val="center"/>
        </w:trPr>
        <w:tc>
          <w:tcPr>
            <w:tcW w:w="648" w:type="pct"/>
            <w:shd w:val="clear" w:color="auto" w:fill="000099"/>
            <w:vAlign w:val="center"/>
          </w:tcPr>
          <w:p w14:paraId="34F9F20B" w14:textId="77777777" w:rsidR="000E5B35" w:rsidRPr="003221D7" w:rsidRDefault="000E5B35" w:rsidP="000E5B35">
            <w:pPr>
              <w:rPr>
                <w:rFonts w:ascii="Arial" w:hAnsi="Arial" w:cs="Arial"/>
                <w:b/>
                <w:sz w:val="18"/>
                <w:szCs w:val="18"/>
                <w:lang w:val="en-GB"/>
              </w:rPr>
            </w:pPr>
            <w:r w:rsidRPr="003221D7">
              <w:rPr>
                <w:rFonts w:ascii="Arial" w:hAnsi="Arial" w:cs="Arial"/>
                <w:b/>
                <w:sz w:val="18"/>
                <w:szCs w:val="18"/>
                <w:lang w:val="en-GB"/>
              </w:rPr>
              <w:t>Threat title</w:t>
            </w:r>
          </w:p>
        </w:tc>
        <w:tc>
          <w:tcPr>
            <w:tcW w:w="4352" w:type="pct"/>
            <w:vAlign w:val="center"/>
          </w:tcPr>
          <w:p w14:paraId="73C7682F" w14:textId="7EBCA2FB" w:rsidR="000E5B35" w:rsidRPr="003221D7" w:rsidRDefault="00EC102C" w:rsidP="000E5B35">
            <w:pPr>
              <w:rPr>
                <w:rFonts w:ascii="Arial" w:hAnsi="Arial" w:cs="Arial"/>
                <w:sz w:val="18"/>
                <w:szCs w:val="18"/>
                <w:lang w:val="en-GB"/>
              </w:rPr>
            </w:pPr>
            <w:r w:rsidRPr="003221D7">
              <w:rPr>
                <w:rFonts w:ascii="Arial" w:hAnsi="Arial" w:cs="Arial"/>
                <w:sz w:val="18"/>
                <w:szCs w:val="18"/>
                <w:lang w:val="en-GB"/>
              </w:rPr>
              <w:t>An attacker stands up a false base station attack by attacking an O-RU</w:t>
            </w:r>
            <w:r w:rsidRPr="003221D7" w:rsidDel="00EC102C">
              <w:rPr>
                <w:rFonts w:ascii="Arial" w:hAnsi="Arial" w:cs="Arial"/>
                <w:sz w:val="18"/>
                <w:szCs w:val="18"/>
                <w:lang w:val="en-GB"/>
              </w:rPr>
              <w:t xml:space="preserve"> </w:t>
            </w:r>
          </w:p>
        </w:tc>
      </w:tr>
      <w:tr w:rsidR="00581BCD" w:rsidRPr="003221D7" w14:paraId="70AFBABE" w14:textId="77777777" w:rsidTr="00203462">
        <w:trPr>
          <w:jc w:val="center"/>
        </w:trPr>
        <w:tc>
          <w:tcPr>
            <w:tcW w:w="648" w:type="pct"/>
            <w:shd w:val="clear" w:color="auto" w:fill="000099"/>
            <w:vAlign w:val="center"/>
          </w:tcPr>
          <w:p w14:paraId="21268A4E" w14:textId="4880D001" w:rsidR="00581BCD" w:rsidRPr="003221D7" w:rsidRDefault="00581BCD" w:rsidP="00581BCD">
            <w:pPr>
              <w:rPr>
                <w:rFonts w:ascii="Arial" w:hAnsi="Arial" w:cs="Arial"/>
                <w:b/>
                <w:sz w:val="18"/>
                <w:szCs w:val="18"/>
                <w:lang w:val="en-GB"/>
              </w:rPr>
            </w:pPr>
            <w:r w:rsidRPr="003221D7">
              <w:rPr>
                <w:rFonts w:ascii="Arial" w:hAnsi="Arial" w:cs="Arial"/>
                <w:b/>
                <w:sz w:val="18"/>
                <w:szCs w:val="18"/>
                <w:lang w:val="en-GB"/>
              </w:rPr>
              <w:t>Threat description</w:t>
            </w:r>
          </w:p>
        </w:tc>
        <w:tc>
          <w:tcPr>
            <w:tcW w:w="4352" w:type="pct"/>
            <w:vAlign w:val="center"/>
          </w:tcPr>
          <w:p w14:paraId="150ABAD9" w14:textId="77777777" w:rsidR="00581BCD" w:rsidRPr="003221D7" w:rsidRDefault="00581BCD" w:rsidP="00581BCD">
            <w:pPr>
              <w:rPr>
                <w:rFonts w:ascii="Arial" w:hAnsi="Arial" w:cs="Arial"/>
                <w:sz w:val="18"/>
                <w:szCs w:val="18"/>
                <w:lang w:val="en-GB"/>
              </w:rPr>
            </w:pPr>
            <w:r w:rsidRPr="003221D7">
              <w:rPr>
                <w:rFonts w:ascii="Arial" w:hAnsi="Arial" w:cs="Arial"/>
                <w:sz w:val="18"/>
                <w:szCs w:val="18"/>
                <w:lang w:val="en-GB"/>
              </w:rPr>
              <w:t xml:space="preserve">A false base station attack occurs when an attacker masquerades as a legitimate mobile network to facilitate a Man-in-The-Middle (MiTM) attack between a subscriber’s user equipment (UE) and the mobile network. </w:t>
            </w:r>
          </w:p>
          <w:p w14:paraId="57AED4B9" w14:textId="77777777" w:rsidR="00581BCD" w:rsidRPr="003221D7" w:rsidRDefault="00581BCD" w:rsidP="00581BCD">
            <w:pPr>
              <w:rPr>
                <w:rFonts w:ascii="Arial" w:hAnsi="Arial" w:cs="Arial"/>
                <w:sz w:val="18"/>
                <w:szCs w:val="18"/>
                <w:lang w:val="en-GB"/>
              </w:rPr>
            </w:pPr>
            <w:r w:rsidRPr="003221D7">
              <w:rPr>
                <w:rFonts w:ascii="Arial" w:hAnsi="Arial" w:cs="Arial"/>
                <w:sz w:val="18"/>
                <w:szCs w:val="18"/>
                <w:lang w:val="en-GB"/>
              </w:rPr>
              <w:t xml:space="preserve">There are three attack scenarios on an O-RU that enable an attacker to realize a false base station attack: </w:t>
            </w:r>
          </w:p>
          <w:p w14:paraId="69239864" w14:textId="77777777" w:rsidR="00581BCD" w:rsidRPr="003221D7" w:rsidRDefault="00581BCD" w:rsidP="00581BCD">
            <w:pPr>
              <w:pStyle w:val="ListParagraph"/>
              <w:numPr>
                <w:ilvl w:val="0"/>
                <w:numId w:val="23"/>
              </w:numPr>
              <w:spacing w:after="180"/>
              <w:rPr>
                <w:rFonts w:ascii="Arial" w:hAnsi="Arial" w:cs="Arial"/>
                <w:sz w:val="18"/>
                <w:szCs w:val="18"/>
              </w:rPr>
            </w:pPr>
            <w:r w:rsidRPr="003221D7">
              <w:rPr>
                <w:rFonts w:ascii="Arial" w:hAnsi="Arial" w:cs="Arial"/>
                <w:sz w:val="18"/>
                <w:szCs w:val="18"/>
              </w:rPr>
              <w:t>Hijack fronthaul to realize a false base station attack: Attacker disables an operational O-RU’s access to the open fronthaul, plugs a false base station system into the operational O-RU’s fronthaul interface, and launches a false base station attack with the O-RU providing the air interface.</w:t>
            </w:r>
          </w:p>
          <w:p w14:paraId="159A36B5" w14:textId="77777777" w:rsidR="00581BCD" w:rsidRPr="003221D7" w:rsidRDefault="00581BCD" w:rsidP="00581BCD">
            <w:pPr>
              <w:pStyle w:val="ListParagraph"/>
              <w:numPr>
                <w:ilvl w:val="0"/>
                <w:numId w:val="23"/>
              </w:numPr>
              <w:spacing w:after="180"/>
              <w:rPr>
                <w:rFonts w:ascii="Arial" w:hAnsi="Arial" w:cs="Arial"/>
                <w:sz w:val="18"/>
                <w:szCs w:val="18"/>
              </w:rPr>
            </w:pPr>
            <w:r w:rsidRPr="003221D7">
              <w:rPr>
                <w:rFonts w:ascii="Arial" w:hAnsi="Arial" w:cs="Arial"/>
                <w:sz w:val="18"/>
                <w:szCs w:val="18"/>
              </w:rPr>
              <w:t>Recruit a standalone O-RU to realize a false base station attack: The stand-alone O-RU is an O-RU that is not operational but is available to an attacker to incorporate into a false base station system. The attacker plugs a false base station system into the standalone O-RU’s fronthaul interface and launches a false base station attack with the O-RU providing the air interface.</w:t>
            </w:r>
          </w:p>
          <w:p w14:paraId="58317354" w14:textId="77777777" w:rsidR="00581BCD" w:rsidRPr="003221D7" w:rsidRDefault="00581BCD" w:rsidP="00581BCD">
            <w:pPr>
              <w:pStyle w:val="ListParagraph"/>
              <w:numPr>
                <w:ilvl w:val="0"/>
                <w:numId w:val="23"/>
              </w:numPr>
              <w:spacing w:after="180"/>
              <w:rPr>
                <w:rFonts w:ascii="Arial" w:hAnsi="Arial" w:cs="Arial"/>
                <w:sz w:val="18"/>
                <w:szCs w:val="18"/>
              </w:rPr>
            </w:pPr>
            <w:r w:rsidRPr="003221D7">
              <w:rPr>
                <w:rFonts w:ascii="Arial" w:hAnsi="Arial" w:cs="Arial"/>
                <w:sz w:val="18"/>
                <w:szCs w:val="18"/>
              </w:rPr>
              <w:t>Gain unauthorized physical access to O-RU to realize a false base station attack: An attacker gains access to external and internal components of an O-RU (other than the open fronthaul interface), connects the O-RU under attack to a false base station system, and launches a false base station attack with the O-RU providing the air interface.</w:t>
            </w:r>
          </w:p>
          <w:p w14:paraId="7C22327B" w14:textId="77777777" w:rsidR="00581BCD" w:rsidRPr="003221D7" w:rsidRDefault="00581BCD" w:rsidP="00581BCD">
            <w:pPr>
              <w:rPr>
                <w:rFonts w:ascii="Arial" w:hAnsi="Arial" w:cs="Arial"/>
                <w:sz w:val="18"/>
                <w:szCs w:val="18"/>
                <w:lang w:val="en-GB"/>
              </w:rPr>
            </w:pPr>
            <w:r w:rsidRPr="003221D7">
              <w:rPr>
                <w:rFonts w:ascii="Arial" w:hAnsi="Arial" w:cs="Arial"/>
                <w:sz w:val="18"/>
                <w:szCs w:val="18"/>
                <w:lang w:val="en-GB"/>
              </w:rPr>
              <w:t>Successful attacks may cause:</w:t>
            </w:r>
          </w:p>
          <w:p w14:paraId="46F79823" w14:textId="77777777" w:rsidR="00581BCD" w:rsidRPr="003221D7" w:rsidRDefault="00581BCD" w:rsidP="00581BCD">
            <w:pPr>
              <w:pStyle w:val="ListParagraph"/>
              <w:numPr>
                <w:ilvl w:val="0"/>
                <w:numId w:val="64"/>
              </w:numPr>
              <w:spacing w:after="180"/>
              <w:rPr>
                <w:rFonts w:ascii="Arial" w:hAnsi="Arial" w:cs="Arial"/>
                <w:sz w:val="18"/>
                <w:szCs w:val="18"/>
              </w:rPr>
            </w:pPr>
            <w:r w:rsidRPr="003221D7">
              <w:rPr>
                <w:rFonts w:ascii="Arial" w:hAnsi="Arial" w:cs="Arial"/>
                <w:sz w:val="18"/>
                <w:szCs w:val="18"/>
              </w:rPr>
              <w:lastRenderedPageBreak/>
              <w:t>For the operator network: in attack scenario 1, the attacker removes the operational O-RU from providing service to UEs in the coverage area served by the operational O-RU.</w:t>
            </w:r>
          </w:p>
          <w:p w14:paraId="23944F82" w14:textId="77777777" w:rsidR="00581BCD" w:rsidRPr="003221D7" w:rsidRDefault="00581BCD" w:rsidP="00581BCD">
            <w:pPr>
              <w:pStyle w:val="ListParagraph"/>
              <w:numPr>
                <w:ilvl w:val="0"/>
                <w:numId w:val="64"/>
              </w:numPr>
              <w:spacing w:after="180"/>
              <w:rPr>
                <w:rFonts w:ascii="Arial" w:hAnsi="Arial" w:cs="Arial"/>
                <w:sz w:val="18"/>
                <w:szCs w:val="18"/>
              </w:rPr>
            </w:pPr>
            <w:r w:rsidRPr="003221D7">
              <w:rPr>
                <w:rFonts w:ascii="Arial" w:hAnsi="Arial" w:cs="Arial"/>
                <w:sz w:val="18"/>
                <w:szCs w:val="18"/>
              </w:rPr>
              <w:t>For operators and vendors in attack scenarios 1, 2, and 3, the attacker recruits legitimate operator/vendor equipment for the purpose of creating a false base station attack on subscribers, possibly harming the reputation of the operator and vendor whose O-RU was used in the attack.</w:t>
            </w:r>
          </w:p>
          <w:p w14:paraId="0BBAEB12" w14:textId="77777777" w:rsidR="00581BCD" w:rsidRPr="003221D7" w:rsidRDefault="00581BCD" w:rsidP="00581BCD">
            <w:pPr>
              <w:pStyle w:val="ListParagraph"/>
              <w:numPr>
                <w:ilvl w:val="0"/>
                <w:numId w:val="64"/>
              </w:numPr>
              <w:spacing w:after="180"/>
              <w:rPr>
                <w:rFonts w:ascii="Arial" w:hAnsi="Arial" w:cs="Arial"/>
                <w:sz w:val="18"/>
                <w:szCs w:val="18"/>
              </w:rPr>
            </w:pPr>
            <w:r w:rsidRPr="003221D7">
              <w:rPr>
                <w:rFonts w:ascii="Arial" w:hAnsi="Arial" w:cs="Arial"/>
                <w:sz w:val="18"/>
                <w:szCs w:val="18"/>
              </w:rPr>
              <w:t>Successful attacks may realize in a false base station and may further cause impact to subscriber’s UE. For a subscriber’s UE in attack scenarios 1, 2, and 3: the false base stations, also known as SUPI/5G-GUTI catchers, retrieves a subscriber identity by forcing a UE to attach to the false base station systems. This opens the door to subscriber identity interception/disclosure and unauthorized subscriber tracking attacks. These attacks include stealing subscriber information, tampering with transmitted information, tracking subscribers, and compromising subscriber privacy.</w:t>
            </w:r>
          </w:p>
          <w:p w14:paraId="0B5C582F" w14:textId="24C76D77" w:rsidR="00581BCD" w:rsidRPr="003221D7" w:rsidRDefault="00581BCD" w:rsidP="00581BCD">
            <w:pPr>
              <w:rPr>
                <w:rFonts w:ascii="Arial" w:hAnsi="Arial" w:cs="Arial"/>
                <w:sz w:val="18"/>
                <w:szCs w:val="18"/>
                <w:lang w:val="en-GB"/>
              </w:rPr>
            </w:pPr>
            <w:r w:rsidRPr="003221D7">
              <w:rPr>
                <w:rFonts w:ascii="Arial" w:hAnsi="Arial" w:cs="Arial"/>
                <w:b/>
                <w:bCs/>
                <w:sz w:val="18"/>
                <w:szCs w:val="18"/>
                <w:lang w:val="en-GB"/>
              </w:rPr>
              <w:t>NOTE</w:t>
            </w:r>
            <w:r w:rsidRPr="003221D7">
              <w:rPr>
                <w:rFonts w:ascii="Arial" w:hAnsi="Arial" w:cs="Arial"/>
                <w:sz w:val="18"/>
                <w:szCs w:val="18"/>
                <w:lang w:val="en-GB"/>
              </w:rPr>
              <w:t>: The false base station threat has existed since GSM networks were introduced and continued to evolve and persist with the evolution of mobile networks. 5G networks are expected to introduce several security enhancements over 4G and legacy networks. Despite these security enhancements, UEs in 5G networks could still be a target of false base station attacks [i.19].</w:t>
            </w:r>
          </w:p>
        </w:tc>
      </w:tr>
      <w:tr w:rsidR="00581BCD" w:rsidRPr="003221D7" w14:paraId="454820A0" w14:textId="77777777" w:rsidTr="00203462">
        <w:trPr>
          <w:jc w:val="center"/>
        </w:trPr>
        <w:tc>
          <w:tcPr>
            <w:tcW w:w="648" w:type="pct"/>
            <w:shd w:val="clear" w:color="auto" w:fill="000099"/>
            <w:vAlign w:val="center"/>
          </w:tcPr>
          <w:p w14:paraId="65C68E2B" w14:textId="11BF27C7" w:rsidR="00581BCD" w:rsidRPr="003221D7" w:rsidRDefault="00581BCD" w:rsidP="00581BCD">
            <w:pPr>
              <w:rPr>
                <w:rFonts w:ascii="Arial" w:hAnsi="Arial" w:cs="Arial"/>
                <w:b/>
                <w:sz w:val="18"/>
                <w:szCs w:val="18"/>
                <w:lang w:val="en-GB"/>
              </w:rPr>
            </w:pPr>
            <w:r w:rsidRPr="003221D7">
              <w:rPr>
                <w:rFonts w:ascii="Arial" w:hAnsi="Arial" w:cs="Arial"/>
                <w:b/>
                <w:sz w:val="18"/>
                <w:szCs w:val="18"/>
                <w:lang w:val="en-GB"/>
              </w:rPr>
              <w:lastRenderedPageBreak/>
              <w:t>Threat Type</w:t>
            </w:r>
          </w:p>
        </w:tc>
        <w:tc>
          <w:tcPr>
            <w:tcW w:w="4352" w:type="pct"/>
            <w:vAlign w:val="center"/>
          </w:tcPr>
          <w:p w14:paraId="0D4904C1" w14:textId="6D65C3F3" w:rsidR="00581BCD" w:rsidRPr="003221D7" w:rsidRDefault="00581BCD" w:rsidP="00581BCD">
            <w:pPr>
              <w:rPr>
                <w:rFonts w:ascii="Arial" w:hAnsi="Arial" w:cs="Arial"/>
                <w:sz w:val="18"/>
                <w:szCs w:val="18"/>
                <w:lang w:val="en-GB"/>
              </w:rPr>
            </w:pPr>
            <w:r w:rsidRPr="003221D7">
              <w:rPr>
                <w:rFonts w:ascii="Arial" w:hAnsi="Arial" w:cs="Arial"/>
                <w:sz w:val="18"/>
                <w:szCs w:val="18"/>
                <w:lang w:val="en-GB"/>
              </w:rPr>
              <w:t>Denial of Service</w:t>
            </w:r>
          </w:p>
        </w:tc>
      </w:tr>
      <w:tr w:rsidR="00581BCD" w:rsidRPr="003221D7" w14:paraId="3AE5BF5B" w14:textId="77777777" w:rsidTr="00203462">
        <w:trPr>
          <w:jc w:val="center"/>
        </w:trPr>
        <w:tc>
          <w:tcPr>
            <w:tcW w:w="648" w:type="pct"/>
            <w:shd w:val="clear" w:color="auto" w:fill="000099"/>
            <w:vAlign w:val="center"/>
          </w:tcPr>
          <w:p w14:paraId="773718E7" w14:textId="741B2621" w:rsidR="00581BCD" w:rsidRPr="003221D7" w:rsidRDefault="00581BCD" w:rsidP="00581BCD">
            <w:pPr>
              <w:rPr>
                <w:rFonts w:ascii="Arial" w:hAnsi="Arial" w:cs="Arial"/>
                <w:b/>
                <w:sz w:val="18"/>
                <w:szCs w:val="18"/>
                <w:lang w:val="en-GB"/>
              </w:rPr>
            </w:pPr>
            <w:r w:rsidRPr="003221D7">
              <w:rPr>
                <w:rFonts w:ascii="Arial" w:hAnsi="Arial" w:cs="Arial"/>
                <w:b/>
                <w:sz w:val="18"/>
                <w:szCs w:val="18"/>
                <w:lang w:val="en-GB"/>
              </w:rPr>
              <w:t>Vulnerabilities</w:t>
            </w:r>
          </w:p>
        </w:tc>
        <w:tc>
          <w:tcPr>
            <w:tcW w:w="4352" w:type="pct"/>
            <w:vAlign w:val="center"/>
          </w:tcPr>
          <w:p w14:paraId="17C35021" w14:textId="5092ACB5" w:rsidR="00581BCD" w:rsidRPr="003221D7" w:rsidRDefault="00581BCD" w:rsidP="00581BCD">
            <w:pPr>
              <w:rPr>
                <w:rFonts w:ascii="Arial" w:hAnsi="Arial" w:cs="Arial"/>
                <w:sz w:val="18"/>
                <w:szCs w:val="18"/>
                <w:lang w:val="en-GB"/>
              </w:rPr>
            </w:pPr>
            <w:r w:rsidRPr="003221D7">
              <w:rPr>
                <w:rFonts w:ascii="Arial" w:hAnsi="Arial" w:cs="Arial"/>
                <w:sz w:val="18"/>
                <w:szCs w:val="18"/>
                <w:lang w:val="en-GB"/>
              </w:rPr>
              <w:t>False O-RUs</w:t>
            </w:r>
          </w:p>
        </w:tc>
      </w:tr>
      <w:tr w:rsidR="00581BCD" w:rsidRPr="003221D7" w14:paraId="77E4D7D2" w14:textId="77777777" w:rsidTr="00203462">
        <w:trPr>
          <w:jc w:val="center"/>
        </w:trPr>
        <w:tc>
          <w:tcPr>
            <w:tcW w:w="648" w:type="pct"/>
            <w:shd w:val="clear" w:color="auto" w:fill="000099"/>
            <w:vAlign w:val="center"/>
          </w:tcPr>
          <w:p w14:paraId="4ADD19B0" w14:textId="25F88B2D" w:rsidR="00581BCD" w:rsidRPr="003221D7" w:rsidRDefault="00581BCD" w:rsidP="00581BCD">
            <w:pPr>
              <w:rPr>
                <w:rFonts w:ascii="Arial" w:hAnsi="Arial" w:cs="Arial"/>
                <w:b/>
                <w:sz w:val="18"/>
                <w:szCs w:val="18"/>
                <w:lang w:val="en-GB"/>
              </w:rPr>
            </w:pPr>
            <w:r w:rsidRPr="003221D7">
              <w:rPr>
                <w:rFonts w:ascii="Arial" w:hAnsi="Arial" w:cs="Arial"/>
                <w:b/>
                <w:sz w:val="18"/>
                <w:szCs w:val="18"/>
                <w:lang w:val="en-GB"/>
              </w:rPr>
              <w:t>Impact Type</w:t>
            </w:r>
          </w:p>
        </w:tc>
        <w:tc>
          <w:tcPr>
            <w:tcW w:w="4352" w:type="pct"/>
            <w:vAlign w:val="center"/>
          </w:tcPr>
          <w:p w14:paraId="1F2F628F" w14:textId="4AFFF4A5" w:rsidR="00581BCD" w:rsidRPr="003221D7" w:rsidRDefault="00581BCD" w:rsidP="00581BCD">
            <w:pPr>
              <w:rPr>
                <w:rFonts w:ascii="Arial" w:hAnsi="Arial" w:cs="Arial"/>
                <w:sz w:val="18"/>
                <w:szCs w:val="18"/>
                <w:lang w:val="en-GB"/>
              </w:rPr>
            </w:pPr>
            <w:r w:rsidRPr="003221D7">
              <w:rPr>
                <w:rFonts w:ascii="Arial" w:hAnsi="Arial" w:cs="Arial"/>
                <w:sz w:val="18"/>
                <w:szCs w:val="18"/>
                <w:lang w:val="en-GB"/>
              </w:rPr>
              <w:t>Availability</w:t>
            </w:r>
          </w:p>
        </w:tc>
      </w:tr>
      <w:tr w:rsidR="00581BCD" w:rsidRPr="003221D7" w14:paraId="1988E2A9" w14:textId="77777777" w:rsidTr="00203462">
        <w:trPr>
          <w:jc w:val="center"/>
        </w:trPr>
        <w:tc>
          <w:tcPr>
            <w:tcW w:w="648" w:type="pct"/>
            <w:shd w:val="clear" w:color="auto" w:fill="000099"/>
            <w:vAlign w:val="center"/>
          </w:tcPr>
          <w:p w14:paraId="58E6A972" w14:textId="585939BA" w:rsidR="00581BCD" w:rsidRPr="003221D7" w:rsidRDefault="00581BCD" w:rsidP="00581BCD">
            <w:pPr>
              <w:rPr>
                <w:rFonts w:ascii="Arial" w:hAnsi="Arial" w:cs="Arial"/>
                <w:b/>
                <w:sz w:val="18"/>
                <w:szCs w:val="18"/>
                <w:lang w:val="en-GB"/>
              </w:rPr>
            </w:pPr>
            <w:r w:rsidRPr="003221D7">
              <w:rPr>
                <w:rFonts w:ascii="Arial" w:hAnsi="Arial" w:cs="Arial"/>
                <w:b/>
                <w:sz w:val="18"/>
                <w:szCs w:val="18"/>
                <w:lang w:val="en-GB"/>
              </w:rPr>
              <w:t>Affected Assets</w:t>
            </w:r>
          </w:p>
        </w:tc>
        <w:tc>
          <w:tcPr>
            <w:tcW w:w="4352" w:type="pct"/>
            <w:vAlign w:val="center"/>
          </w:tcPr>
          <w:p w14:paraId="720881F6" w14:textId="77777777" w:rsidR="00581BCD" w:rsidRPr="003221D7" w:rsidRDefault="00581BCD" w:rsidP="00581BCD">
            <w:pPr>
              <w:rPr>
                <w:rFonts w:ascii="Arial" w:hAnsi="Arial" w:cs="Arial"/>
                <w:sz w:val="18"/>
                <w:szCs w:val="18"/>
                <w:lang w:val="en-GB"/>
              </w:rPr>
            </w:pPr>
            <w:r w:rsidRPr="003221D7">
              <w:rPr>
                <w:rFonts w:ascii="Arial" w:hAnsi="Arial" w:cs="Arial"/>
                <w:sz w:val="18"/>
                <w:szCs w:val="18"/>
                <w:lang w:val="en-GB"/>
              </w:rPr>
              <w:t>O-RU-Software [ASSET-C-06]</w:t>
            </w:r>
          </w:p>
          <w:p w14:paraId="4B6EC210" w14:textId="77777777" w:rsidR="00581BCD" w:rsidRPr="003221D7" w:rsidRDefault="00581BCD" w:rsidP="00581BCD">
            <w:pPr>
              <w:rPr>
                <w:rFonts w:ascii="Arial" w:hAnsi="Arial" w:cs="Arial"/>
                <w:sz w:val="18"/>
                <w:szCs w:val="18"/>
                <w:lang w:val="en-GB"/>
              </w:rPr>
            </w:pPr>
            <w:r w:rsidRPr="003221D7">
              <w:rPr>
                <w:rFonts w:ascii="Arial" w:hAnsi="Arial" w:cs="Arial"/>
                <w:sz w:val="18"/>
                <w:szCs w:val="18"/>
                <w:lang w:val="en-GB"/>
              </w:rPr>
              <w:t>Shared O-RU [ASSET-C-31]</w:t>
            </w:r>
          </w:p>
          <w:p w14:paraId="7317B7DA" w14:textId="77777777" w:rsidR="00581BCD" w:rsidRPr="003221D7" w:rsidRDefault="00581BCD" w:rsidP="00581BCD">
            <w:pPr>
              <w:rPr>
                <w:rFonts w:ascii="Arial" w:hAnsi="Arial" w:cs="Arial"/>
                <w:sz w:val="18"/>
                <w:szCs w:val="18"/>
                <w:lang w:val="en-GB"/>
              </w:rPr>
            </w:pPr>
            <w:r w:rsidRPr="003221D7">
              <w:rPr>
                <w:rFonts w:ascii="Arial" w:hAnsi="Arial" w:cs="Arial"/>
                <w:sz w:val="18"/>
                <w:szCs w:val="18"/>
                <w:lang w:val="en-GB"/>
              </w:rPr>
              <w:t>O-RU Host [ASSET-C-32]</w:t>
            </w:r>
          </w:p>
          <w:p w14:paraId="23FF706E" w14:textId="212E4222" w:rsidR="00581BCD" w:rsidRPr="003221D7" w:rsidRDefault="00581BCD" w:rsidP="00581BCD">
            <w:pPr>
              <w:rPr>
                <w:rFonts w:ascii="Arial" w:hAnsi="Arial" w:cs="Arial"/>
                <w:sz w:val="18"/>
                <w:szCs w:val="18"/>
                <w:lang w:val="en-GB"/>
              </w:rPr>
            </w:pPr>
            <w:r w:rsidRPr="003221D7">
              <w:rPr>
                <w:rFonts w:ascii="Arial" w:hAnsi="Arial" w:cs="Arial"/>
                <w:sz w:val="18"/>
                <w:szCs w:val="18"/>
                <w:lang w:val="en-GB"/>
              </w:rPr>
              <w:t>O-RU Tenant (Shared Resource Operator) [ASSET-C-33]</w:t>
            </w:r>
          </w:p>
        </w:tc>
      </w:tr>
    </w:tbl>
    <w:p w14:paraId="209C09A8" w14:textId="7B98A812" w:rsidR="000E5B35" w:rsidRPr="00B114DE" w:rsidRDefault="000E5B35" w:rsidP="000E5B35">
      <w:pPr>
        <w:rPr>
          <w:b/>
          <w:iCs/>
          <w:u w:val="single"/>
          <w:lang w:val="en-GB"/>
        </w:rPr>
      </w:pPr>
    </w:p>
    <w:p w14:paraId="69E9D172" w14:textId="640E7238" w:rsidR="003040A0" w:rsidRPr="00EB0E56" w:rsidRDefault="003040A0" w:rsidP="00EB0E56">
      <w:pPr>
        <w:pStyle w:val="Heading5"/>
        <w:numPr>
          <w:ilvl w:val="4"/>
          <w:numId w:val="62"/>
        </w:numPr>
      </w:pPr>
      <w:r w:rsidRPr="00EB0E56">
        <w:t>Centralized user management for the O-RU related threats</w:t>
      </w: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3040A0" w:rsidRPr="003221D7" w14:paraId="7BC80223" w14:textId="77777777" w:rsidTr="00170977">
        <w:trPr>
          <w:cnfStyle w:val="100000000000" w:firstRow="1" w:lastRow="0" w:firstColumn="0" w:lastColumn="0" w:oddVBand="0" w:evenVBand="0" w:oddHBand="0" w:evenHBand="0" w:firstRowFirstColumn="0" w:firstRowLastColumn="0" w:lastRowFirstColumn="0" w:lastRowLastColumn="0"/>
          <w:jc w:val="center"/>
        </w:trPr>
        <w:tc>
          <w:tcPr>
            <w:tcW w:w="609" w:type="pct"/>
            <w:shd w:val="clear" w:color="auto" w:fill="000099"/>
            <w:vAlign w:val="center"/>
          </w:tcPr>
          <w:p w14:paraId="4A14F414" w14:textId="77777777" w:rsidR="003040A0" w:rsidRPr="003221D7" w:rsidRDefault="003040A0" w:rsidP="00170977">
            <w:pPr>
              <w:rPr>
                <w:rFonts w:ascii="Arial" w:hAnsi="Arial" w:cs="Arial"/>
                <w:sz w:val="18"/>
                <w:szCs w:val="18"/>
                <w:lang w:val="en-GB"/>
              </w:rPr>
            </w:pPr>
            <w:r w:rsidRPr="003221D7">
              <w:rPr>
                <w:rFonts w:ascii="Arial" w:hAnsi="Arial" w:cs="Arial"/>
                <w:sz w:val="18"/>
                <w:szCs w:val="18"/>
                <w:lang w:val="en-GB"/>
              </w:rPr>
              <w:t>Threat ID</w:t>
            </w:r>
          </w:p>
        </w:tc>
        <w:tc>
          <w:tcPr>
            <w:tcW w:w="4391" w:type="pct"/>
            <w:shd w:val="clear" w:color="auto" w:fill="auto"/>
            <w:vAlign w:val="center"/>
          </w:tcPr>
          <w:p w14:paraId="20E49229" w14:textId="0625D0CB" w:rsidR="003040A0" w:rsidRPr="003221D7" w:rsidRDefault="003040A0" w:rsidP="00170977">
            <w:pPr>
              <w:rPr>
                <w:rFonts w:ascii="Arial" w:hAnsi="Arial" w:cs="Arial"/>
                <w:b w:val="0"/>
                <w:sz w:val="18"/>
                <w:szCs w:val="18"/>
                <w:lang w:val="en-GB"/>
              </w:rPr>
            </w:pPr>
            <w:r w:rsidRPr="003221D7">
              <w:rPr>
                <w:rFonts w:ascii="Arial" w:hAnsi="Arial" w:cs="Arial"/>
                <w:b w:val="0"/>
                <w:sz w:val="18"/>
                <w:szCs w:val="18"/>
                <w:lang w:val="en-GB"/>
              </w:rPr>
              <w:t>T-O-RU-0</w:t>
            </w:r>
            <w:r w:rsidR="00912780" w:rsidRPr="003221D7">
              <w:rPr>
                <w:rFonts w:ascii="Arial" w:hAnsi="Arial" w:cs="Arial"/>
                <w:b w:val="0"/>
                <w:sz w:val="18"/>
                <w:szCs w:val="18"/>
                <w:lang w:val="en-GB"/>
              </w:rPr>
              <w:t>2</w:t>
            </w:r>
          </w:p>
        </w:tc>
      </w:tr>
      <w:tr w:rsidR="003040A0" w:rsidRPr="003221D7" w14:paraId="68A6752B" w14:textId="77777777" w:rsidTr="00170977">
        <w:trPr>
          <w:jc w:val="center"/>
        </w:trPr>
        <w:tc>
          <w:tcPr>
            <w:tcW w:w="609" w:type="pct"/>
            <w:shd w:val="clear" w:color="auto" w:fill="000099"/>
            <w:vAlign w:val="center"/>
          </w:tcPr>
          <w:p w14:paraId="4306F159" w14:textId="77777777" w:rsidR="003040A0" w:rsidRPr="003221D7" w:rsidRDefault="003040A0" w:rsidP="00170977">
            <w:pPr>
              <w:rPr>
                <w:rFonts w:ascii="Arial" w:hAnsi="Arial" w:cs="Arial"/>
                <w:b/>
                <w:sz w:val="18"/>
                <w:szCs w:val="18"/>
                <w:lang w:val="en-GB"/>
              </w:rPr>
            </w:pPr>
            <w:r w:rsidRPr="003221D7">
              <w:rPr>
                <w:rFonts w:ascii="Arial" w:hAnsi="Arial" w:cs="Arial"/>
                <w:b/>
                <w:sz w:val="18"/>
                <w:szCs w:val="18"/>
                <w:lang w:val="en-GB"/>
              </w:rPr>
              <w:t>Threat title</w:t>
            </w:r>
          </w:p>
        </w:tc>
        <w:tc>
          <w:tcPr>
            <w:tcW w:w="4391" w:type="pct"/>
            <w:vAlign w:val="center"/>
          </w:tcPr>
          <w:p w14:paraId="7C65CE40" w14:textId="77777777" w:rsidR="003040A0" w:rsidRPr="003221D7" w:rsidRDefault="003040A0" w:rsidP="00170977">
            <w:pPr>
              <w:rPr>
                <w:rFonts w:ascii="Arial" w:hAnsi="Arial" w:cs="Arial"/>
                <w:sz w:val="18"/>
                <w:szCs w:val="18"/>
                <w:lang w:val="en-GB"/>
              </w:rPr>
            </w:pPr>
            <w:r w:rsidRPr="003221D7">
              <w:rPr>
                <w:rFonts w:ascii="Arial" w:hAnsi="Arial" w:cs="Arial"/>
                <w:sz w:val="18"/>
                <w:szCs w:val="18"/>
                <w:lang w:val="en-GB"/>
              </w:rPr>
              <w:t>An attacker leverages the lack of traceability with shared user accounts</w:t>
            </w:r>
          </w:p>
        </w:tc>
      </w:tr>
      <w:tr w:rsidR="00DA2B9D" w:rsidRPr="003221D7" w14:paraId="29F4319B" w14:textId="77777777" w:rsidTr="00170977">
        <w:trPr>
          <w:jc w:val="center"/>
        </w:trPr>
        <w:tc>
          <w:tcPr>
            <w:tcW w:w="609" w:type="pct"/>
            <w:shd w:val="clear" w:color="auto" w:fill="000099"/>
            <w:vAlign w:val="center"/>
          </w:tcPr>
          <w:p w14:paraId="54E9DFA4" w14:textId="0BAF6A84" w:rsidR="00DA2B9D" w:rsidRPr="003221D7" w:rsidRDefault="00DA2B9D" w:rsidP="00DA2B9D">
            <w:pPr>
              <w:rPr>
                <w:rFonts w:ascii="Arial" w:hAnsi="Arial" w:cs="Arial"/>
                <w:b/>
                <w:sz w:val="18"/>
                <w:szCs w:val="18"/>
                <w:lang w:val="en-GB"/>
              </w:rPr>
            </w:pPr>
            <w:r w:rsidRPr="003221D7">
              <w:rPr>
                <w:rFonts w:ascii="Arial" w:hAnsi="Arial" w:cs="Arial"/>
                <w:b/>
                <w:sz w:val="18"/>
                <w:szCs w:val="18"/>
                <w:lang w:val="en-GB"/>
              </w:rPr>
              <w:t>Threat description</w:t>
            </w:r>
          </w:p>
        </w:tc>
        <w:tc>
          <w:tcPr>
            <w:tcW w:w="4391" w:type="pct"/>
            <w:vAlign w:val="center"/>
          </w:tcPr>
          <w:p w14:paraId="42D61519" w14:textId="57AD40BC" w:rsidR="00DA2B9D" w:rsidRPr="003221D7" w:rsidRDefault="00DA2B9D" w:rsidP="00DA2B9D">
            <w:pPr>
              <w:rPr>
                <w:rFonts w:ascii="Arial" w:hAnsi="Arial" w:cs="Arial"/>
                <w:sz w:val="18"/>
                <w:szCs w:val="18"/>
                <w:lang w:val="en-GB"/>
              </w:rPr>
            </w:pPr>
            <w:r w:rsidRPr="003221D7">
              <w:rPr>
                <w:rFonts w:ascii="Arial" w:hAnsi="Arial" w:cs="Arial"/>
                <w:sz w:val="18"/>
                <w:szCs w:val="18"/>
                <w:lang w:val="en-GB"/>
              </w:rPr>
              <w:t>If the O-RU has local shared accounts, multiple controllers (SMO and/or O-DU) may authenticate using the same account, making it impossible to identify which controller performed an action.</w:t>
            </w:r>
          </w:p>
        </w:tc>
      </w:tr>
      <w:tr w:rsidR="00DA2B9D" w:rsidRPr="003221D7" w14:paraId="473B06F0" w14:textId="77777777" w:rsidTr="00170977">
        <w:trPr>
          <w:jc w:val="center"/>
        </w:trPr>
        <w:tc>
          <w:tcPr>
            <w:tcW w:w="609" w:type="pct"/>
            <w:shd w:val="clear" w:color="auto" w:fill="000099"/>
            <w:vAlign w:val="center"/>
          </w:tcPr>
          <w:p w14:paraId="3016AF27" w14:textId="483AA498" w:rsidR="00DA2B9D" w:rsidRPr="003221D7" w:rsidRDefault="00DA2B9D" w:rsidP="00DA2B9D">
            <w:pPr>
              <w:rPr>
                <w:rFonts w:ascii="Arial" w:hAnsi="Arial" w:cs="Arial"/>
                <w:b/>
                <w:sz w:val="18"/>
                <w:szCs w:val="18"/>
                <w:lang w:val="en-GB"/>
              </w:rPr>
            </w:pPr>
            <w:r w:rsidRPr="003221D7">
              <w:rPr>
                <w:rFonts w:ascii="Arial" w:hAnsi="Arial" w:cs="Arial"/>
                <w:b/>
                <w:sz w:val="18"/>
                <w:szCs w:val="18"/>
                <w:lang w:val="en-GB"/>
              </w:rPr>
              <w:t>Threat Type</w:t>
            </w:r>
          </w:p>
        </w:tc>
        <w:tc>
          <w:tcPr>
            <w:tcW w:w="4391" w:type="pct"/>
            <w:vAlign w:val="center"/>
          </w:tcPr>
          <w:p w14:paraId="714A375E" w14:textId="0CC926E6" w:rsidR="00DA2B9D" w:rsidRPr="003221D7" w:rsidRDefault="00DA2B9D" w:rsidP="00DA2B9D">
            <w:pPr>
              <w:rPr>
                <w:rFonts w:ascii="Arial" w:hAnsi="Arial" w:cs="Arial"/>
                <w:sz w:val="18"/>
                <w:szCs w:val="18"/>
                <w:lang w:val="en-GB"/>
              </w:rPr>
            </w:pPr>
            <w:r w:rsidRPr="003221D7">
              <w:rPr>
                <w:rFonts w:ascii="Arial" w:hAnsi="Arial" w:cs="Arial"/>
                <w:sz w:val="18"/>
                <w:szCs w:val="18"/>
                <w:lang w:val="en-GB"/>
              </w:rPr>
              <w:t>Repudiation</w:t>
            </w:r>
          </w:p>
        </w:tc>
      </w:tr>
      <w:tr w:rsidR="00DA2B9D" w:rsidRPr="003221D7" w14:paraId="056EC955" w14:textId="77777777" w:rsidTr="00170977">
        <w:trPr>
          <w:jc w:val="center"/>
        </w:trPr>
        <w:tc>
          <w:tcPr>
            <w:tcW w:w="609" w:type="pct"/>
            <w:shd w:val="clear" w:color="auto" w:fill="000099"/>
            <w:vAlign w:val="center"/>
          </w:tcPr>
          <w:p w14:paraId="1AA1562D" w14:textId="1BE60A91" w:rsidR="00DA2B9D" w:rsidRPr="003221D7" w:rsidRDefault="00DA2B9D" w:rsidP="00DA2B9D">
            <w:pPr>
              <w:rPr>
                <w:rFonts w:ascii="Arial" w:hAnsi="Arial" w:cs="Arial"/>
                <w:b/>
                <w:sz w:val="18"/>
                <w:szCs w:val="18"/>
                <w:lang w:val="en-GB"/>
              </w:rPr>
            </w:pPr>
            <w:r w:rsidRPr="003221D7">
              <w:rPr>
                <w:rFonts w:ascii="Arial" w:hAnsi="Arial" w:cs="Arial"/>
                <w:b/>
                <w:sz w:val="18"/>
                <w:szCs w:val="18"/>
                <w:lang w:val="en-GB"/>
              </w:rPr>
              <w:t>Vulnerabilities</w:t>
            </w:r>
          </w:p>
        </w:tc>
        <w:tc>
          <w:tcPr>
            <w:tcW w:w="4391" w:type="pct"/>
            <w:vAlign w:val="center"/>
          </w:tcPr>
          <w:p w14:paraId="3A73BEE2" w14:textId="7921D09F" w:rsidR="00DA2B9D" w:rsidRPr="003221D7" w:rsidRDefault="00DA2B9D" w:rsidP="00DA2B9D">
            <w:pPr>
              <w:rPr>
                <w:rFonts w:ascii="Arial" w:hAnsi="Arial" w:cs="Arial"/>
                <w:sz w:val="18"/>
                <w:szCs w:val="18"/>
                <w:lang w:val="en-GB"/>
              </w:rPr>
            </w:pPr>
            <w:r w:rsidRPr="003221D7">
              <w:rPr>
                <w:rFonts w:ascii="Arial" w:hAnsi="Arial" w:cs="Arial"/>
                <w:sz w:val="18"/>
                <w:szCs w:val="18"/>
                <w:lang w:val="en-GB"/>
              </w:rPr>
              <w:t>Shared local user accounts are used by multiple entities (e.g.,</w:t>
            </w:r>
            <w:r w:rsidR="00270D63" w:rsidRPr="003221D7">
              <w:rPr>
                <w:rFonts w:ascii="Arial" w:hAnsi="Arial" w:cs="Arial"/>
                <w:sz w:val="18"/>
                <w:szCs w:val="18"/>
                <w:lang w:val="en-GB"/>
              </w:rPr>
              <w:t xml:space="preserve"> </w:t>
            </w:r>
            <w:r w:rsidRPr="003221D7">
              <w:rPr>
                <w:rFonts w:ascii="Arial" w:hAnsi="Arial" w:cs="Arial"/>
                <w:sz w:val="18"/>
                <w:szCs w:val="18"/>
                <w:lang w:val="en-GB"/>
              </w:rPr>
              <w:t>SMO, O-DU) for access</w:t>
            </w:r>
          </w:p>
        </w:tc>
      </w:tr>
      <w:tr w:rsidR="00DA2B9D" w:rsidRPr="003221D7" w14:paraId="7FE482E5" w14:textId="77777777" w:rsidTr="00170977">
        <w:trPr>
          <w:jc w:val="center"/>
        </w:trPr>
        <w:tc>
          <w:tcPr>
            <w:tcW w:w="609" w:type="pct"/>
            <w:shd w:val="clear" w:color="auto" w:fill="000099"/>
            <w:vAlign w:val="center"/>
          </w:tcPr>
          <w:p w14:paraId="44ADD821" w14:textId="4794C692" w:rsidR="00DA2B9D" w:rsidRPr="003221D7" w:rsidRDefault="00DA2B9D" w:rsidP="00DA2B9D">
            <w:pPr>
              <w:rPr>
                <w:rFonts w:ascii="Arial" w:hAnsi="Arial" w:cs="Arial"/>
                <w:b/>
                <w:sz w:val="18"/>
                <w:szCs w:val="18"/>
                <w:lang w:val="en-GB"/>
              </w:rPr>
            </w:pPr>
            <w:r w:rsidRPr="003221D7">
              <w:rPr>
                <w:rFonts w:ascii="Arial" w:hAnsi="Arial" w:cs="Arial"/>
                <w:b/>
                <w:sz w:val="18"/>
                <w:szCs w:val="18"/>
                <w:lang w:val="en-GB"/>
              </w:rPr>
              <w:t>Impact Type</w:t>
            </w:r>
          </w:p>
        </w:tc>
        <w:tc>
          <w:tcPr>
            <w:tcW w:w="4391" w:type="pct"/>
            <w:vAlign w:val="center"/>
          </w:tcPr>
          <w:p w14:paraId="5C49378A" w14:textId="3192A834" w:rsidR="00DA2B9D" w:rsidRPr="003221D7" w:rsidRDefault="00DA2B9D" w:rsidP="00DA2B9D">
            <w:pPr>
              <w:rPr>
                <w:rFonts w:ascii="Arial" w:hAnsi="Arial" w:cs="Arial"/>
                <w:sz w:val="18"/>
                <w:szCs w:val="18"/>
                <w:lang w:val="en-GB"/>
              </w:rPr>
            </w:pPr>
            <w:r w:rsidRPr="003221D7">
              <w:rPr>
                <w:rFonts w:ascii="Arial" w:hAnsi="Arial" w:cs="Arial"/>
                <w:sz w:val="18"/>
                <w:szCs w:val="18"/>
                <w:lang w:val="en-GB"/>
              </w:rPr>
              <w:t>Non-repudiation</w:t>
            </w:r>
          </w:p>
        </w:tc>
      </w:tr>
      <w:tr w:rsidR="00DA2B9D" w:rsidRPr="003221D7" w14:paraId="7B8288B5" w14:textId="77777777" w:rsidTr="00170977">
        <w:trPr>
          <w:jc w:val="center"/>
        </w:trPr>
        <w:tc>
          <w:tcPr>
            <w:tcW w:w="609" w:type="pct"/>
            <w:shd w:val="clear" w:color="auto" w:fill="000099"/>
            <w:vAlign w:val="center"/>
          </w:tcPr>
          <w:p w14:paraId="77E7E234" w14:textId="624BB293" w:rsidR="00DA2B9D" w:rsidRPr="003221D7" w:rsidRDefault="00DA2B9D" w:rsidP="00DA2B9D">
            <w:pPr>
              <w:rPr>
                <w:rFonts w:ascii="Arial" w:hAnsi="Arial" w:cs="Arial"/>
                <w:b/>
                <w:sz w:val="18"/>
                <w:szCs w:val="18"/>
                <w:lang w:val="en-GB"/>
              </w:rPr>
            </w:pPr>
            <w:r w:rsidRPr="003221D7">
              <w:rPr>
                <w:rFonts w:ascii="Arial" w:hAnsi="Arial" w:cs="Arial"/>
                <w:b/>
                <w:sz w:val="18"/>
                <w:szCs w:val="18"/>
                <w:lang w:val="en-GB"/>
              </w:rPr>
              <w:t>Affected Assets</w:t>
            </w:r>
          </w:p>
        </w:tc>
        <w:tc>
          <w:tcPr>
            <w:tcW w:w="4391" w:type="pct"/>
            <w:vAlign w:val="center"/>
          </w:tcPr>
          <w:p w14:paraId="0D0E8985" w14:textId="77777777" w:rsidR="00DA2B9D" w:rsidRPr="003221D7" w:rsidRDefault="00DA2B9D" w:rsidP="00DA2B9D">
            <w:pPr>
              <w:rPr>
                <w:rFonts w:ascii="Arial" w:hAnsi="Arial" w:cs="Arial"/>
                <w:sz w:val="18"/>
                <w:szCs w:val="18"/>
                <w:lang w:val="en-GB"/>
              </w:rPr>
            </w:pPr>
            <w:r w:rsidRPr="003221D7">
              <w:rPr>
                <w:rFonts w:ascii="Arial" w:hAnsi="Arial" w:cs="Arial"/>
                <w:sz w:val="18"/>
                <w:szCs w:val="18"/>
                <w:lang w:val="en-GB"/>
              </w:rPr>
              <w:t>O-RAN Components associated and configuration data [ASSET-D-18]</w:t>
            </w:r>
          </w:p>
          <w:p w14:paraId="01BE7E2D" w14:textId="77777777" w:rsidR="00DA2B9D" w:rsidRPr="003221D7" w:rsidRDefault="00DA2B9D" w:rsidP="00DA2B9D">
            <w:pPr>
              <w:rPr>
                <w:rFonts w:ascii="Arial" w:hAnsi="Arial" w:cs="Arial"/>
                <w:sz w:val="18"/>
                <w:szCs w:val="18"/>
                <w:lang w:val="en-GB"/>
              </w:rPr>
            </w:pPr>
            <w:r w:rsidRPr="003221D7">
              <w:rPr>
                <w:rFonts w:ascii="Arial" w:hAnsi="Arial" w:cs="Arial"/>
                <w:sz w:val="18"/>
                <w:szCs w:val="18"/>
                <w:lang w:val="en-GB"/>
              </w:rPr>
              <w:t>Credentials (Administrators), account information and passwords on O-RAN Architectural elements [ASSET-D-20]</w:t>
            </w:r>
          </w:p>
          <w:p w14:paraId="03FB2312" w14:textId="77777777" w:rsidR="00DA2B9D" w:rsidRPr="003221D7" w:rsidRDefault="00DA2B9D" w:rsidP="00DA2B9D">
            <w:pPr>
              <w:rPr>
                <w:rFonts w:ascii="Arial" w:hAnsi="Arial" w:cs="Arial"/>
                <w:sz w:val="18"/>
                <w:szCs w:val="18"/>
                <w:lang w:val="en-GB"/>
              </w:rPr>
            </w:pPr>
            <w:r w:rsidRPr="003221D7">
              <w:rPr>
                <w:rFonts w:ascii="Arial" w:hAnsi="Arial" w:cs="Arial"/>
                <w:sz w:val="18"/>
                <w:szCs w:val="18"/>
                <w:lang w:val="en-GB"/>
              </w:rPr>
              <w:t>O-RU software [ASSET-C-06]</w:t>
            </w:r>
          </w:p>
          <w:p w14:paraId="15DDDD61" w14:textId="547D2F26" w:rsidR="00DA2B9D" w:rsidRPr="003221D7" w:rsidRDefault="00DA2B9D" w:rsidP="00DA2B9D">
            <w:pPr>
              <w:rPr>
                <w:rFonts w:ascii="Arial" w:hAnsi="Arial" w:cs="Arial"/>
                <w:sz w:val="18"/>
                <w:szCs w:val="18"/>
                <w:lang w:val="en-GB"/>
              </w:rPr>
            </w:pPr>
            <w:r w:rsidRPr="003221D7">
              <w:rPr>
                <w:rFonts w:ascii="Arial" w:hAnsi="Arial" w:cs="Arial"/>
                <w:sz w:val="18"/>
                <w:szCs w:val="18"/>
                <w:lang w:val="en-GB"/>
              </w:rPr>
              <w:t>PNF NF Equipment [ASSET-C-12]</w:t>
            </w:r>
          </w:p>
        </w:tc>
      </w:tr>
    </w:tbl>
    <w:p w14:paraId="181FDE3A" w14:textId="77777777" w:rsidR="003040A0" w:rsidRPr="003221D7" w:rsidRDefault="003040A0" w:rsidP="003040A0">
      <w:pPr>
        <w:rPr>
          <w:rFonts w:ascii="Arial" w:hAnsi="Arial" w:cs="Arial"/>
          <w:sz w:val="18"/>
          <w:szCs w:val="18"/>
          <w:lang w:val="en-GB" w:eastAsia="ja-JP"/>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3040A0" w:rsidRPr="003221D7" w14:paraId="10641970" w14:textId="77777777" w:rsidTr="00170977">
        <w:trPr>
          <w:cnfStyle w:val="100000000000" w:firstRow="1" w:lastRow="0" w:firstColumn="0" w:lastColumn="0" w:oddVBand="0" w:evenVBand="0" w:oddHBand="0" w:evenHBand="0" w:firstRowFirstColumn="0" w:firstRowLastColumn="0" w:lastRowFirstColumn="0" w:lastRowLastColumn="0"/>
          <w:jc w:val="center"/>
        </w:trPr>
        <w:tc>
          <w:tcPr>
            <w:tcW w:w="609" w:type="pct"/>
            <w:shd w:val="clear" w:color="auto" w:fill="000099"/>
            <w:vAlign w:val="center"/>
          </w:tcPr>
          <w:p w14:paraId="199D2586" w14:textId="77777777" w:rsidR="003040A0" w:rsidRPr="003221D7" w:rsidRDefault="003040A0" w:rsidP="00170977">
            <w:pPr>
              <w:rPr>
                <w:rFonts w:ascii="Arial" w:hAnsi="Arial" w:cs="Arial"/>
                <w:sz w:val="18"/>
                <w:szCs w:val="18"/>
                <w:lang w:val="en-GB"/>
              </w:rPr>
            </w:pPr>
            <w:r w:rsidRPr="003221D7">
              <w:rPr>
                <w:rFonts w:ascii="Arial" w:hAnsi="Arial" w:cs="Arial"/>
                <w:sz w:val="18"/>
                <w:szCs w:val="18"/>
                <w:lang w:val="en-GB"/>
              </w:rPr>
              <w:t>Threat ID</w:t>
            </w:r>
          </w:p>
        </w:tc>
        <w:tc>
          <w:tcPr>
            <w:tcW w:w="4391" w:type="pct"/>
            <w:shd w:val="clear" w:color="auto" w:fill="auto"/>
            <w:vAlign w:val="center"/>
          </w:tcPr>
          <w:p w14:paraId="3CB53FF9" w14:textId="502C5D46" w:rsidR="003040A0" w:rsidRPr="003221D7" w:rsidRDefault="003040A0" w:rsidP="00170977">
            <w:pPr>
              <w:rPr>
                <w:rFonts w:ascii="Arial" w:hAnsi="Arial" w:cs="Arial"/>
                <w:b w:val="0"/>
                <w:sz w:val="18"/>
                <w:szCs w:val="18"/>
                <w:lang w:val="en-GB"/>
              </w:rPr>
            </w:pPr>
            <w:r w:rsidRPr="003221D7">
              <w:rPr>
                <w:rFonts w:ascii="Arial" w:hAnsi="Arial" w:cs="Arial"/>
                <w:b w:val="0"/>
                <w:sz w:val="18"/>
                <w:szCs w:val="18"/>
                <w:lang w:val="en-GB"/>
              </w:rPr>
              <w:t>T-O-RU-0</w:t>
            </w:r>
            <w:r w:rsidR="00912780" w:rsidRPr="003221D7">
              <w:rPr>
                <w:rFonts w:ascii="Arial" w:hAnsi="Arial" w:cs="Arial"/>
                <w:b w:val="0"/>
                <w:sz w:val="18"/>
                <w:szCs w:val="18"/>
                <w:lang w:val="en-GB"/>
              </w:rPr>
              <w:t>3</w:t>
            </w:r>
          </w:p>
        </w:tc>
      </w:tr>
      <w:tr w:rsidR="003040A0" w:rsidRPr="003221D7" w14:paraId="6E739F01" w14:textId="77777777" w:rsidTr="00170977">
        <w:trPr>
          <w:jc w:val="center"/>
        </w:trPr>
        <w:tc>
          <w:tcPr>
            <w:tcW w:w="609" w:type="pct"/>
            <w:shd w:val="clear" w:color="auto" w:fill="000099"/>
            <w:vAlign w:val="center"/>
          </w:tcPr>
          <w:p w14:paraId="6B309954" w14:textId="77777777" w:rsidR="003040A0" w:rsidRPr="003221D7" w:rsidRDefault="003040A0" w:rsidP="00170977">
            <w:pPr>
              <w:rPr>
                <w:rFonts w:ascii="Arial" w:hAnsi="Arial" w:cs="Arial"/>
                <w:b/>
                <w:sz w:val="18"/>
                <w:szCs w:val="18"/>
                <w:lang w:val="en-GB"/>
              </w:rPr>
            </w:pPr>
            <w:r w:rsidRPr="003221D7">
              <w:rPr>
                <w:rFonts w:ascii="Arial" w:hAnsi="Arial" w:cs="Arial"/>
                <w:b/>
                <w:sz w:val="18"/>
                <w:szCs w:val="18"/>
                <w:lang w:val="en-GB"/>
              </w:rPr>
              <w:t>Threat title</w:t>
            </w:r>
          </w:p>
        </w:tc>
        <w:tc>
          <w:tcPr>
            <w:tcW w:w="4391" w:type="pct"/>
            <w:vAlign w:val="center"/>
          </w:tcPr>
          <w:p w14:paraId="42771BD5" w14:textId="77777777" w:rsidR="003040A0" w:rsidRPr="003221D7" w:rsidRDefault="003040A0" w:rsidP="00170977">
            <w:pPr>
              <w:rPr>
                <w:rFonts w:ascii="Arial" w:hAnsi="Arial" w:cs="Arial"/>
                <w:sz w:val="18"/>
                <w:szCs w:val="18"/>
                <w:lang w:val="en-GB"/>
              </w:rPr>
            </w:pPr>
            <w:r w:rsidRPr="003221D7">
              <w:rPr>
                <w:rFonts w:ascii="Arial" w:hAnsi="Arial" w:cs="Arial"/>
                <w:sz w:val="18"/>
                <w:szCs w:val="18"/>
                <w:lang w:val="en-GB"/>
              </w:rPr>
              <w:t>An attacker manipulates initial provisioning information</w:t>
            </w:r>
          </w:p>
        </w:tc>
      </w:tr>
      <w:tr w:rsidR="00DA2B9D" w:rsidRPr="003221D7" w14:paraId="35638FDB" w14:textId="77777777" w:rsidTr="00170977">
        <w:trPr>
          <w:jc w:val="center"/>
        </w:trPr>
        <w:tc>
          <w:tcPr>
            <w:tcW w:w="609" w:type="pct"/>
            <w:shd w:val="clear" w:color="auto" w:fill="000099"/>
            <w:vAlign w:val="center"/>
          </w:tcPr>
          <w:p w14:paraId="64A7E764" w14:textId="7E31ACF4" w:rsidR="00DA2B9D" w:rsidRPr="003221D7" w:rsidRDefault="00DA2B9D" w:rsidP="00DA2B9D">
            <w:pPr>
              <w:rPr>
                <w:rFonts w:ascii="Arial" w:hAnsi="Arial" w:cs="Arial"/>
                <w:b/>
                <w:sz w:val="18"/>
                <w:szCs w:val="18"/>
                <w:lang w:val="en-GB"/>
              </w:rPr>
            </w:pPr>
            <w:r w:rsidRPr="003221D7">
              <w:rPr>
                <w:rFonts w:ascii="Arial" w:hAnsi="Arial" w:cs="Arial"/>
                <w:b/>
                <w:sz w:val="18"/>
                <w:szCs w:val="18"/>
                <w:lang w:val="en-GB"/>
              </w:rPr>
              <w:lastRenderedPageBreak/>
              <w:t>Threat description</w:t>
            </w:r>
          </w:p>
        </w:tc>
        <w:tc>
          <w:tcPr>
            <w:tcW w:w="4391" w:type="pct"/>
            <w:vAlign w:val="center"/>
          </w:tcPr>
          <w:p w14:paraId="6E311947" w14:textId="77777777" w:rsidR="00DA2B9D" w:rsidRPr="003221D7" w:rsidRDefault="00DA2B9D" w:rsidP="00DA2B9D">
            <w:pPr>
              <w:rPr>
                <w:rFonts w:ascii="Arial" w:hAnsi="Arial" w:cs="Arial"/>
                <w:sz w:val="18"/>
                <w:szCs w:val="18"/>
                <w:lang w:val="en-GB"/>
              </w:rPr>
            </w:pPr>
            <w:r w:rsidRPr="003221D7">
              <w:rPr>
                <w:rFonts w:ascii="Arial" w:hAnsi="Arial" w:cs="Arial"/>
                <w:sz w:val="18"/>
                <w:szCs w:val="18"/>
                <w:lang w:val="en-GB"/>
              </w:rPr>
              <w:t>Before the O-RU centralized user management feature is activated the initial provisioning information containing, for example, the IP address of the centralized authentication and authorization server, needs to be configured in the O-RU. The provisioning information could be in the Software Configuration server for example and transfers the information to the O-RU</w:t>
            </w:r>
          </w:p>
          <w:p w14:paraId="6CA3A822" w14:textId="77777777" w:rsidR="00DA2B9D" w:rsidRPr="003221D7" w:rsidRDefault="00DA2B9D" w:rsidP="00DA2B9D">
            <w:pPr>
              <w:rPr>
                <w:rFonts w:ascii="Arial" w:hAnsi="Arial" w:cs="Arial"/>
                <w:sz w:val="18"/>
                <w:szCs w:val="18"/>
                <w:lang w:val="en-GB"/>
              </w:rPr>
            </w:pPr>
            <w:r w:rsidRPr="003221D7">
              <w:rPr>
                <w:rFonts w:ascii="Arial" w:hAnsi="Arial" w:cs="Arial"/>
                <w:sz w:val="18"/>
                <w:szCs w:val="18"/>
                <w:lang w:val="en-GB"/>
              </w:rPr>
              <w:t xml:space="preserve">O-RU components might be vulnerable if: </w:t>
            </w:r>
          </w:p>
          <w:p w14:paraId="4758D155" w14:textId="5D761D8E" w:rsidR="00DA2B9D" w:rsidRPr="003221D7" w:rsidRDefault="00DA2B9D" w:rsidP="00DA2B9D">
            <w:pPr>
              <w:pStyle w:val="ListParagraph"/>
              <w:numPr>
                <w:ilvl w:val="0"/>
                <w:numId w:val="52"/>
              </w:numPr>
              <w:spacing w:after="180"/>
              <w:rPr>
                <w:rFonts w:ascii="Arial" w:hAnsi="Arial" w:cs="Arial"/>
                <w:sz w:val="18"/>
                <w:szCs w:val="18"/>
                <w:lang w:val="en-GB"/>
              </w:rPr>
            </w:pPr>
            <w:r w:rsidRPr="003221D7">
              <w:rPr>
                <w:rFonts w:ascii="Arial" w:hAnsi="Arial" w:cs="Arial"/>
                <w:sz w:val="18"/>
                <w:szCs w:val="18"/>
                <w:lang w:val="en-GB"/>
              </w:rPr>
              <w:t>Initial provisioning information from the Software configuration server could be manipulated to point to another server rather than the centralized authentication and authorization server.</w:t>
            </w:r>
          </w:p>
        </w:tc>
      </w:tr>
      <w:tr w:rsidR="00DA2B9D" w:rsidRPr="003221D7" w14:paraId="0FD5712F" w14:textId="77777777" w:rsidTr="00170977">
        <w:trPr>
          <w:jc w:val="center"/>
        </w:trPr>
        <w:tc>
          <w:tcPr>
            <w:tcW w:w="609" w:type="pct"/>
            <w:shd w:val="clear" w:color="auto" w:fill="000099"/>
            <w:vAlign w:val="center"/>
          </w:tcPr>
          <w:p w14:paraId="3B5D54CA" w14:textId="1758BE82" w:rsidR="00DA2B9D" w:rsidRPr="003221D7" w:rsidRDefault="00DA2B9D" w:rsidP="00DA2B9D">
            <w:pPr>
              <w:rPr>
                <w:rFonts w:ascii="Arial" w:hAnsi="Arial" w:cs="Arial"/>
                <w:b/>
                <w:sz w:val="18"/>
                <w:szCs w:val="18"/>
                <w:lang w:val="en-GB"/>
              </w:rPr>
            </w:pPr>
            <w:r w:rsidRPr="003221D7">
              <w:rPr>
                <w:rFonts w:ascii="Arial" w:hAnsi="Arial" w:cs="Arial"/>
                <w:b/>
                <w:sz w:val="18"/>
                <w:szCs w:val="18"/>
                <w:lang w:val="en-GB"/>
              </w:rPr>
              <w:t>Threat Type</w:t>
            </w:r>
          </w:p>
        </w:tc>
        <w:tc>
          <w:tcPr>
            <w:tcW w:w="4391" w:type="pct"/>
            <w:vAlign w:val="center"/>
          </w:tcPr>
          <w:p w14:paraId="068AA480" w14:textId="4291469C" w:rsidR="00DA2B9D" w:rsidRPr="003221D7" w:rsidRDefault="00DA2B9D" w:rsidP="00DA2B9D">
            <w:pPr>
              <w:rPr>
                <w:rFonts w:ascii="Arial" w:hAnsi="Arial" w:cs="Arial"/>
                <w:sz w:val="18"/>
                <w:szCs w:val="18"/>
                <w:lang w:val="en-GB"/>
              </w:rPr>
            </w:pPr>
            <w:r w:rsidRPr="003221D7">
              <w:rPr>
                <w:rFonts w:ascii="Arial" w:hAnsi="Arial" w:cs="Arial"/>
                <w:sz w:val="18"/>
                <w:szCs w:val="18"/>
                <w:lang w:val="en-GB"/>
              </w:rPr>
              <w:t>Tampering, Denial of Service</w:t>
            </w:r>
          </w:p>
        </w:tc>
      </w:tr>
      <w:tr w:rsidR="00DA2B9D" w:rsidRPr="003221D7" w14:paraId="58F90B70" w14:textId="77777777" w:rsidTr="00170977">
        <w:trPr>
          <w:jc w:val="center"/>
        </w:trPr>
        <w:tc>
          <w:tcPr>
            <w:tcW w:w="609" w:type="pct"/>
            <w:shd w:val="clear" w:color="auto" w:fill="000099"/>
            <w:vAlign w:val="center"/>
          </w:tcPr>
          <w:p w14:paraId="0B7DCC82" w14:textId="5A4EB027" w:rsidR="00DA2B9D" w:rsidRPr="003221D7" w:rsidRDefault="00DA2B9D" w:rsidP="00DA2B9D">
            <w:pPr>
              <w:rPr>
                <w:rFonts w:ascii="Arial" w:hAnsi="Arial" w:cs="Arial"/>
                <w:b/>
                <w:sz w:val="18"/>
                <w:szCs w:val="18"/>
                <w:lang w:val="en-GB"/>
              </w:rPr>
            </w:pPr>
            <w:r w:rsidRPr="003221D7">
              <w:rPr>
                <w:rFonts w:ascii="Arial" w:hAnsi="Arial" w:cs="Arial"/>
                <w:b/>
                <w:sz w:val="18"/>
                <w:szCs w:val="18"/>
                <w:lang w:val="en-GB"/>
              </w:rPr>
              <w:t>Vulnerabilities</w:t>
            </w:r>
          </w:p>
        </w:tc>
        <w:tc>
          <w:tcPr>
            <w:tcW w:w="4391" w:type="pct"/>
            <w:vAlign w:val="center"/>
          </w:tcPr>
          <w:p w14:paraId="741B5E2E" w14:textId="17C8AE13" w:rsidR="00DA2B9D" w:rsidRPr="003221D7" w:rsidRDefault="00DA2B9D" w:rsidP="00DA2B9D">
            <w:pPr>
              <w:rPr>
                <w:rFonts w:ascii="Arial" w:hAnsi="Arial" w:cs="Arial"/>
                <w:sz w:val="18"/>
                <w:szCs w:val="18"/>
                <w:lang w:val="en-GB"/>
              </w:rPr>
            </w:pPr>
            <w:r w:rsidRPr="003221D7">
              <w:rPr>
                <w:rFonts w:ascii="Arial" w:hAnsi="Arial" w:cs="Arial"/>
                <w:sz w:val="18"/>
                <w:szCs w:val="18"/>
                <w:lang w:val="en-GB"/>
              </w:rPr>
              <w:t>Initial provisioning information from the Software configuration server could be manipulated to point to another server rather than the centralized authentication and authorization server.</w:t>
            </w:r>
          </w:p>
        </w:tc>
      </w:tr>
      <w:tr w:rsidR="00DA2B9D" w:rsidRPr="003221D7" w14:paraId="7D086AB8" w14:textId="77777777" w:rsidTr="00170977">
        <w:trPr>
          <w:jc w:val="center"/>
        </w:trPr>
        <w:tc>
          <w:tcPr>
            <w:tcW w:w="609" w:type="pct"/>
            <w:shd w:val="clear" w:color="auto" w:fill="000099"/>
            <w:vAlign w:val="center"/>
          </w:tcPr>
          <w:p w14:paraId="0E124760" w14:textId="08CAC395" w:rsidR="00DA2B9D" w:rsidRPr="003221D7" w:rsidRDefault="00DA2B9D" w:rsidP="00DA2B9D">
            <w:pPr>
              <w:rPr>
                <w:rFonts w:ascii="Arial" w:hAnsi="Arial" w:cs="Arial"/>
                <w:b/>
                <w:sz w:val="18"/>
                <w:szCs w:val="18"/>
                <w:lang w:val="en-GB"/>
              </w:rPr>
            </w:pPr>
            <w:r w:rsidRPr="003221D7">
              <w:rPr>
                <w:rFonts w:ascii="Arial" w:hAnsi="Arial" w:cs="Arial"/>
                <w:b/>
                <w:sz w:val="18"/>
                <w:szCs w:val="18"/>
                <w:lang w:val="en-GB"/>
              </w:rPr>
              <w:t>Impact Type</w:t>
            </w:r>
          </w:p>
        </w:tc>
        <w:tc>
          <w:tcPr>
            <w:tcW w:w="4391" w:type="pct"/>
            <w:vAlign w:val="center"/>
          </w:tcPr>
          <w:p w14:paraId="6E48E1B9" w14:textId="65BDD2D7" w:rsidR="00DA2B9D" w:rsidRPr="003221D7" w:rsidRDefault="00DA2B9D" w:rsidP="00DA2B9D">
            <w:pPr>
              <w:rPr>
                <w:rFonts w:ascii="Arial" w:hAnsi="Arial" w:cs="Arial"/>
                <w:sz w:val="18"/>
                <w:szCs w:val="18"/>
                <w:lang w:val="en-GB"/>
              </w:rPr>
            </w:pPr>
            <w:r w:rsidRPr="003221D7">
              <w:rPr>
                <w:rFonts w:ascii="Arial" w:hAnsi="Arial" w:cs="Arial"/>
                <w:sz w:val="18"/>
                <w:szCs w:val="18"/>
                <w:lang w:val="en-GB"/>
              </w:rPr>
              <w:t>Integrity, Availability</w:t>
            </w:r>
          </w:p>
        </w:tc>
      </w:tr>
      <w:tr w:rsidR="00DA2B9D" w:rsidRPr="003221D7" w14:paraId="6526D21E" w14:textId="77777777" w:rsidTr="00170977">
        <w:trPr>
          <w:jc w:val="center"/>
        </w:trPr>
        <w:tc>
          <w:tcPr>
            <w:tcW w:w="609" w:type="pct"/>
            <w:shd w:val="clear" w:color="auto" w:fill="000099"/>
            <w:vAlign w:val="center"/>
          </w:tcPr>
          <w:p w14:paraId="542CFDC8" w14:textId="3E4E6649" w:rsidR="00DA2B9D" w:rsidRPr="003221D7" w:rsidRDefault="00DA2B9D" w:rsidP="00DA2B9D">
            <w:pPr>
              <w:rPr>
                <w:rFonts w:ascii="Arial" w:hAnsi="Arial" w:cs="Arial"/>
                <w:b/>
                <w:sz w:val="18"/>
                <w:szCs w:val="18"/>
                <w:lang w:val="en-GB"/>
              </w:rPr>
            </w:pPr>
            <w:r w:rsidRPr="003221D7">
              <w:rPr>
                <w:rFonts w:ascii="Arial" w:hAnsi="Arial" w:cs="Arial"/>
                <w:b/>
                <w:sz w:val="18"/>
                <w:szCs w:val="18"/>
                <w:lang w:val="en-GB"/>
              </w:rPr>
              <w:t>Affected Assets</w:t>
            </w:r>
          </w:p>
        </w:tc>
        <w:tc>
          <w:tcPr>
            <w:tcW w:w="4391" w:type="pct"/>
            <w:vAlign w:val="center"/>
          </w:tcPr>
          <w:p w14:paraId="60B6D2BD" w14:textId="77777777" w:rsidR="00DA2B9D" w:rsidRPr="003221D7" w:rsidRDefault="00DA2B9D" w:rsidP="00DA2B9D">
            <w:pPr>
              <w:rPr>
                <w:rFonts w:ascii="Arial" w:hAnsi="Arial" w:cs="Arial"/>
                <w:sz w:val="18"/>
                <w:szCs w:val="18"/>
                <w:lang w:val="en-GB"/>
              </w:rPr>
            </w:pPr>
            <w:r w:rsidRPr="003221D7">
              <w:rPr>
                <w:rFonts w:ascii="Arial" w:hAnsi="Arial" w:cs="Arial"/>
                <w:sz w:val="18"/>
                <w:szCs w:val="18"/>
                <w:lang w:val="en-GB"/>
              </w:rPr>
              <w:t>O-RAN Components associated and configuration data [ASSET-D-18]</w:t>
            </w:r>
          </w:p>
          <w:p w14:paraId="60BF7CCB" w14:textId="77777777" w:rsidR="00DA2B9D" w:rsidRPr="003221D7" w:rsidRDefault="00DA2B9D" w:rsidP="00DA2B9D">
            <w:pPr>
              <w:rPr>
                <w:rFonts w:ascii="Arial" w:hAnsi="Arial" w:cs="Arial"/>
                <w:sz w:val="18"/>
                <w:szCs w:val="18"/>
                <w:lang w:val="en-GB"/>
              </w:rPr>
            </w:pPr>
            <w:r w:rsidRPr="003221D7">
              <w:rPr>
                <w:rFonts w:ascii="Arial" w:hAnsi="Arial" w:cs="Arial"/>
                <w:sz w:val="18"/>
                <w:szCs w:val="18"/>
                <w:lang w:val="en-GB"/>
              </w:rPr>
              <w:t>Credentials (Administrators), account information and passwords on O-RAN Architectural elements [ASSET-D-20]</w:t>
            </w:r>
          </w:p>
          <w:p w14:paraId="5D10B619" w14:textId="2D23534F" w:rsidR="00DA2B9D" w:rsidRPr="003221D7" w:rsidRDefault="00DA2B9D" w:rsidP="00DA2B9D">
            <w:pPr>
              <w:rPr>
                <w:rFonts w:ascii="Arial" w:hAnsi="Arial" w:cs="Arial"/>
                <w:sz w:val="18"/>
                <w:szCs w:val="18"/>
                <w:lang w:val="en-GB"/>
              </w:rPr>
            </w:pPr>
            <w:r w:rsidRPr="003221D7">
              <w:rPr>
                <w:rFonts w:ascii="Arial" w:hAnsi="Arial" w:cs="Arial"/>
                <w:sz w:val="18"/>
                <w:szCs w:val="18"/>
                <w:lang w:val="en-GB"/>
              </w:rPr>
              <w:t>O-RU Software [ASSET-C-06]</w:t>
            </w:r>
          </w:p>
        </w:tc>
      </w:tr>
    </w:tbl>
    <w:p w14:paraId="4792A691" w14:textId="77777777" w:rsidR="003040A0" w:rsidRPr="003221D7" w:rsidRDefault="003040A0" w:rsidP="003040A0">
      <w:pPr>
        <w:rPr>
          <w:rFonts w:ascii="Arial" w:hAnsi="Arial" w:cs="Arial"/>
          <w:sz w:val="18"/>
          <w:szCs w:val="18"/>
          <w:lang w:val="en-GB" w:eastAsia="ja-JP"/>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3040A0" w:rsidRPr="003221D7" w14:paraId="055A29B3" w14:textId="77777777" w:rsidTr="00170977">
        <w:trPr>
          <w:cnfStyle w:val="100000000000" w:firstRow="1" w:lastRow="0" w:firstColumn="0" w:lastColumn="0" w:oddVBand="0" w:evenVBand="0" w:oddHBand="0" w:evenHBand="0" w:firstRowFirstColumn="0" w:firstRowLastColumn="0" w:lastRowFirstColumn="0" w:lastRowLastColumn="0"/>
          <w:jc w:val="center"/>
        </w:trPr>
        <w:tc>
          <w:tcPr>
            <w:tcW w:w="615" w:type="pct"/>
            <w:shd w:val="clear" w:color="auto" w:fill="000099"/>
            <w:vAlign w:val="center"/>
          </w:tcPr>
          <w:p w14:paraId="600CD2A1" w14:textId="77777777" w:rsidR="003040A0" w:rsidRPr="003221D7" w:rsidRDefault="003040A0" w:rsidP="00170977">
            <w:pPr>
              <w:rPr>
                <w:rFonts w:ascii="Arial" w:hAnsi="Arial" w:cs="Arial"/>
                <w:sz w:val="18"/>
                <w:szCs w:val="18"/>
                <w:lang w:val="en-GB"/>
              </w:rPr>
            </w:pPr>
            <w:r w:rsidRPr="003221D7">
              <w:rPr>
                <w:rFonts w:ascii="Arial" w:hAnsi="Arial" w:cs="Arial"/>
                <w:sz w:val="18"/>
                <w:szCs w:val="18"/>
                <w:lang w:val="en-GB"/>
              </w:rPr>
              <w:t>Threat ID</w:t>
            </w:r>
          </w:p>
        </w:tc>
        <w:tc>
          <w:tcPr>
            <w:tcW w:w="4385" w:type="pct"/>
            <w:shd w:val="clear" w:color="auto" w:fill="auto"/>
            <w:vAlign w:val="center"/>
          </w:tcPr>
          <w:p w14:paraId="66F94F0A" w14:textId="7FB4CBD7" w:rsidR="003040A0" w:rsidRPr="003221D7" w:rsidRDefault="003040A0" w:rsidP="00170977">
            <w:pPr>
              <w:rPr>
                <w:rFonts w:ascii="Arial" w:hAnsi="Arial" w:cs="Arial"/>
                <w:b w:val="0"/>
                <w:sz w:val="18"/>
                <w:szCs w:val="18"/>
                <w:lang w:val="en-GB"/>
              </w:rPr>
            </w:pPr>
            <w:r w:rsidRPr="003221D7">
              <w:rPr>
                <w:rFonts w:ascii="Arial" w:hAnsi="Arial" w:cs="Arial"/>
                <w:b w:val="0"/>
                <w:sz w:val="18"/>
                <w:szCs w:val="18"/>
                <w:lang w:val="en-GB"/>
              </w:rPr>
              <w:t>T-O-RU-0</w:t>
            </w:r>
            <w:r w:rsidR="00912780" w:rsidRPr="003221D7">
              <w:rPr>
                <w:rFonts w:ascii="Arial" w:hAnsi="Arial" w:cs="Arial"/>
                <w:b w:val="0"/>
                <w:sz w:val="18"/>
                <w:szCs w:val="18"/>
                <w:lang w:val="en-GB"/>
              </w:rPr>
              <w:t>4</w:t>
            </w:r>
          </w:p>
        </w:tc>
      </w:tr>
      <w:tr w:rsidR="001D3803" w:rsidRPr="003221D7" w14:paraId="44AB311E" w14:textId="77777777" w:rsidTr="00170977">
        <w:trPr>
          <w:jc w:val="center"/>
        </w:trPr>
        <w:tc>
          <w:tcPr>
            <w:tcW w:w="615" w:type="pct"/>
            <w:shd w:val="clear" w:color="auto" w:fill="000099"/>
            <w:vAlign w:val="center"/>
          </w:tcPr>
          <w:p w14:paraId="6EFE5D30" w14:textId="08A6569A" w:rsidR="001D3803" w:rsidRPr="003221D7" w:rsidRDefault="001D3803" w:rsidP="001D3803">
            <w:pPr>
              <w:rPr>
                <w:rFonts w:ascii="Arial" w:hAnsi="Arial" w:cs="Arial"/>
                <w:b/>
                <w:sz w:val="18"/>
                <w:szCs w:val="18"/>
                <w:lang w:val="en-GB"/>
              </w:rPr>
            </w:pPr>
            <w:r w:rsidRPr="003221D7">
              <w:rPr>
                <w:rFonts w:ascii="Arial" w:hAnsi="Arial" w:cs="Arial"/>
                <w:b/>
                <w:sz w:val="18"/>
                <w:szCs w:val="18"/>
                <w:lang w:val="en-GB"/>
              </w:rPr>
              <w:t>Threat title</w:t>
            </w:r>
          </w:p>
        </w:tc>
        <w:tc>
          <w:tcPr>
            <w:tcW w:w="4385" w:type="pct"/>
            <w:vAlign w:val="center"/>
          </w:tcPr>
          <w:p w14:paraId="2F49FE3D" w14:textId="0B58B3E8" w:rsidR="001D3803" w:rsidRPr="003221D7" w:rsidRDefault="001D3803" w:rsidP="001D3803">
            <w:pPr>
              <w:rPr>
                <w:rFonts w:ascii="Arial" w:hAnsi="Arial" w:cs="Arial"/>
                <w:sz w:val="18"/>
                <w:szCs w:val="18"/>
                <w:lang w:val="en-GB"/>
              </w:rPr>
            </w:pPr>
            <w:r w:rsidRPr="003221D7">
              <w:rPr>
                <w:rFonts w:ascii="Arial" w:hAnsi="Arial" w:cs="Arial"/>
                <w:sz w:val="18"/>
                <w:szCs w:val="18"/>
                <w:lang w:val="en-GB"/>
              </w:rPr>
              <w:t>An attacker compromises O-RU user information (i.e. compromises the data integrity, confidentiality of the user information) in an external centralized authentication and authorization server</w:t>
            </w:r>
          </w:p>
        </w:tc>
      </w:tr>
      <w:tr w:rsidR="001D3803" w:rsidRPr="003221D7" w14:paraId="72EE4FDD" w14:textId="77777777" w:rsidTr="00170977">
        <w:trPr>
          <w:jc w:val="center"/>
        </w:trPr>
        <w:tc>
          <w:tcPr>
            <w:tcW w:w="615" w:type="pct"/>
            <w:shd w:val="clear" w:color="auto" w:fill="000099"/>
            <w:vAlign w:val="center"/>
          </w:tcPr>
          <w:p w14:paraId="76882642" w14:textId="7945257D" w:rsidR="001D3803" w:rsidRPr="003221D7" w:rsidRDefault="001D3803" w:rsidP="001D3803">
            <w:pPr>
              <w:rPr>
                <w:rFonts w:ascii="Arial" w:hAnsi="Arial" w:cs="Arial"/>
                <w:b/>
                <w:sz w:val="18"/>
                <w:szCs w:val="18"/>
                <w:lang w:val="en-GB"/>
              </w:rPr>
            </w:pPr>
            <w:r w:rsidRPr="003221D7">
              <w:rPr>
                <w:rFonts w:ascii="Arial" w:hAnsi="Arial" w:cs="Arial"/>
                <w:b/>
                <w:sz w:val="18"/>
                <w:szCs w:val="18"/>
                <w:lang w:val="en-GB"/>
              </w:rPr>
              <w:t>Threat description</w:t>
            </w:r>
          </w:p>
        </w:tc>
        <w:tc>
          <w:tcPr>
            <w:tcW w:w="4385" w:type="pct"/>
          </w:tcPr>
          <w:p w14:paraId="0ABA8CC4" w14:textId="77777777" w:rsidR="001D3803" w:rsidRPr="003221D7" w:rsidRDefault="001D3803" w:rsidP="001D3803">
            <w:pPr>
              <w:rPr>
                <w:rFonts w:ascii="Arial" w:hAnsi="Arial" w:cs="Arial"/>
                <w:sz w:val="18"/>
                <w:szCs w:val="18"/>
                <w:lang w:val="en-GB"/>
              </w:rPr>
            </w:pPr>
            <w:r w:rsidRPr="003221D7">
              <w:rPr>
                <w:rFonts w:ascii="Arial" w:hAnsi="Arial" w:cs="Arial"/>
                <w:sz w:val="18"/>
                <w:szCs w:val="18"/>
                <w:lang w:val="en-GB"/>
              </w:rPr>
              <w:t xml:space="preserve">O-RU can connect to a external centralized authentication and authorization server. </w:t>
            </w:r>
          </w:p>
          <w:p w14:paraId="31B70250" w14:textId="77777777" w:rsidR="001D3803" w:rsidRPr="003221D7" w:rsidRDefault="001D3803" w:rsidP="001D3803">
            <w:pPr>
              <w:rPr>
                <w:rFonts w:ascii="Arial" w:hAnsi="Arial" w:cs="Arial"/>
                <w:sz w:val="18"/>
                <w:szCs w:val="18"/>
                <w:lang w:val="en-GB"/>
              </w:rPr>
            </w:pPr>
            <w:r w:rsidRPr="003221D7">
              <w:rPr>
                <w:rFonts w:ascii="Arial" w:hAnsi="Arial" w:cs="Arial"/>
                <w:sz w:val="18"/>
                <w:szCs w:val="18"/>
                <w:lang w:val="en-GB"/>
              </w:rPr>
              <w:t>The local users on the O-RU should be minimized and the centralized users should be maximized.</w:t>
            </w:r>
          </w:p>
          <w:p w14:paraId="54E07900" w14:textId="77777777" w:rsidR="001D3803" w:rsidRPr="003221D7" w:rsidRDefault="001D3803" w:rsidP="001D3803">
            <w:pPr>
              <w:rPr>
                <w:rFonts w:ascii="Arial" w:hAnsi="Arial" w:cs="Arial"/>
                <w:sz w:val="18"/>
                <w:szCs w:val="18"/>
                <w:lang w:val="en-GB"/>
              </w:rPr>
            </w:pPr>
            <w:r w:rsidRPr="003221D7">
              <w:rPr>
                <w:rFonts w:ascii="Arial" w:hAnsi="Arial" w:cs="Arial"/>
                <w:sz w:val="18"/>
                <w:szCs w:val="18"/>
                <w:lang w:val="en-GB"/>
              </w:rPr>
              <w:t xml:space="preserve">Also credentials should be transferred between the O-RU and the centralized authentication and authorization and should be secure. </w:t>
            </w:r>
          </w:p>
          <w:p w14:paraId="428EC8D8" w14:textId="77777777" w:rsidR="001D3803" w:rsidRPr="003221D7" w:rsidRDefault="001D3803" w:rsidP="001D3803">
            <w:pPr>
              <w:rPr>
                <w:rFonts w:ascii="Arial" w:hAnsi="Arial" w:cs="Arial"/>
                <w:sz w:val="18"/>
                <w:szCs w:val="18"/>
                <w:lang w:val="en-GB"/>
              </w:rPr>
            </w:pPr>
            <w:r w:rsidRPr="003221D7">
              <w:rPr>
                <w:rFonts w:ascii="Arial" w:hAnsi="Arial" w:cs="Arial"/>
                <w:sz w:val="18"/>
                <w:szCs w:val="18"/>
                <w:lang w:val="en-GB"/>
              </w:rPr>
              <w:t>The centralized authentication and authorization should also store the credentials of the centralized users in a secure manner</w:t>
            </w:r>
          </w:p>
          <w:p w14:paraId="7ABBEA1F" w14:textId="77777777" w:rsidR="001D3803" w:rsidRPr="003221D7" w:rsidRDefault="001D3803" w:rsidP="001D3803">
            <w:pPr>
              <w:rPr>
                <w:rFonts w:ascii="Arial" w:hAnsi="Arial" w:cs="Arial"/>
                <w:sz w:val="18"/>
                <w:szCs w:val="18"/>
                <w:lang w:val="en-GB"/>
              </w:rPr>
            </w:pPr>
            <w:r w:rsidRPr="003221D7">
              <w:rPr>
                <w:rFonts w:ascii="Arial" w:hAnsi="Arial" w:cs="Arial"/>
                <w:sz w:val="18"/>
                <w:szCs w:val="18"/>
                <w:lang w:val="en-GB"/>
              </w:rPr>
              <w:t xml:space="preserve">O-RU components might be vulnerable if: </w:t>
            </w:r>
          </w:p>
          <w:p w14:paraId="1611976F" w14:textId="77777777" w:rsidR="001D3803" w:rsidRPr="003221D7" w:rsidRDefault="001D3803" w:rsidP="001D3803">
            <w:pPr>
              <w:pStyle w:val="ListParagraph"/>
              <w:numPr>
                <w:ilvl w:val="0"/>
                <w:numId w:val="51"/>
              </w:numPr>
              <w:spacing w:after="180"/>
              <w:rPr>
                <w:rFonts w:ascii="Arial" w:hAnsi="Arial" w:cs="Arial"/>
                <w:sz w:val="18"/>
                <w:szCs w:val="18"/>
                <w:lang w:val="en-GB"/>
              </w:rPr>
            </w:pPr>
            <w:r w:rsidRPr="003221D7">
              <w:rPr>
                <w:rFonts w:ascii="Arial" w:hAnsi="Arial" w:cs="Arial"/>
                <w:sz w:val="18"/>
                <w:szCs w:val="18"/>
                <w:lang w:val="en-GB"/>
              </w:rPr>
              <w:t>O-RU credentials including account information and passwords could be mismanaged, misclassifying O-RU users between centralized and local users which could defeat the purpose of central authentication, authorization and administration</w:t>
            </w:r>
          </w:p>
          <w:p w14:paraId="3BEB2DA7" w14:textId="77777777" w:rsidR="001D3803" w:rsidRPr="003221D7" w:rsidRDefault="001D3803" w:rsidP="001D3803">
            <w:pPr>
              <w:pStyle w:val="ListParagraph"/>
              <w:numPr>
                <w:ilvl w:val="0"/>
                <w:numId w:val="51"/>
              </w:numPr>
              <w:spacing w:after="180"/>
              <w:rPr>
                <w:rFonts w:ascii="Arial" w:hAnsi="Arial" w:cs="Arial"/>
                <w:sz w:val="18"/>
                <w:szCs w:val="18"/>
                <w:lang w:val="en-GB"/>
              </w:rPr>
            </w:pPr>
            <w:r w:rsidRPr="003221D7">
              <w:rPr>
                <w:rFonts w:ascii="Arial" w:hAnsi="Arial" w:cs="Arial"/>
                <w:sz w:val="18"/>
                <w:szCs w:val="18"/>
                <w:lang w:val="en-GB"/>
              </w:rPr>
              <w:t>Data in plain text between the O-RU and centralized Authentication and authorization server could be manipulated</w:t>
            </w:r>
            <w:r w:rsidRPr="003221D7" w:rsidDel="0036766B">
              <w:rPr>
                <w:rFonts w:ascii="Arial" w:hAnsi="Arial" w:cs="Arial"/>
                <w:sz w:val="18"/>
                <w:szCs w:val="18"/>
                <w:lang w:val="en-GB"/>
              </w:rPr>
              <w:t xml:space="preserve"> </w:t>
            </w:r>
          </w:p>
          <w:p w14:paraId="64498132" w14:textId="48433F93" w:rsidR="001D3803" w:rsidRPr="003221D7" w:rsidRDefault="001D3803" w:rsidP="001D3803">
            <w:pPr>
              <w:pStyle w:val="ListParagraph"/>
              <w:numPr>
                <w:ilvl w:val="0"/>
                <w:numId w:val="51"/>
              </w:numPr>
              <w:spacing w:after="180"/>
              <w:rPr>
                <w:rFonts w:ascii="Arial" w:hAnsi="Arial" w:cs="Arial"/>
                <w:sz w:val="18"/>
                <w:szCs w:val="18"/>
                <w:lang w:val="en-GB"/>
              </w:rPr>
            </w:pPr>
            <w:r w:rsidRPr="003221D7">
              <w:rPr>
                <w:rFonts w:ascii="Arial" w:hAnsi="Arial" w:cs="Arial"/>
                <w:sz w:val="18"/>
                <w:szCs w:val="18"/>
                <w:lang w:val="en-GB"/>
              </w:rPr>
              <w:t>O-RU related credentials can be manipulated if not stored securely in the centralised server</w:t>
            </w:r>
          </w:p>
        </w:tc>
      </w:tr>
      <w:tr w:rsidR="001D3803" w:rsidRPr="003221D7" w14:paraId="2982E684" w14:textId="77777777" w:rsidTr="00170977">
        <w:trPr>
          <w:jc w:val="center"/>
        </w:trPr>
        <w:tc>
          <w:tcPr>
            <w:tcW w:w="615" w:type="pct"/>
            <w:shd w:val="clear" w:color="auto" w:fill="000099"/>
            <w:vAlign w:val="center"/>
          </w:tcPr>
          <w:p w14:paraId="5DDE8905" w14:textId="56EAD76C" w:rsidR="001D3803" w:rsidRPr="003221D7" w:rsidRDefault="001D3803" w:rsidP="001D3803">
            <w:pPr>
              <w:rPr>
                <w:rFonts w:ascii="Arial" w:hAnsi="Arial" w:cs="Arial"/>
                <w:b/>
                <w:sz w:val="18"/>
                <w:szCs w:val="18"/>
                <w:lang w:val="en-GB"/>
              </w:rPr>
            </w:pPr>
            <w:r w:rsidRPr="003221D7">
              <w:rPr>
                <w:rFonts w:ascii="Arial" w:hAnsi="Arial" w:cs="Arial"/>
                <w:b/>
                <w:sz w:val="18"/>
                <w:szCs w:val="18"/>
                <w:lang w:val="en-GB"/>
              </w:rPr>
              <w:t>Threat Type</w:t>
            </w:r>
          </w:p>
        </w:tc>
        <w:tc>
          <w:tcPr>
            <w:tcW w:w="4385" w:type="pct"/>
          </w:tcPr>
          <w:p w14:paraId="3D3B5D9B" w14:textId="0A572F17" w:rsidR="001D3803" w:rsidRPr="003221D7" w:rsidRDefault="001D3803" w:rsidP="001D3803">
            <w:pPr>
              <w:rPr>
                <w:rFonts w:ascii="Arial" w:hAnsi="Arial" w:cs="Arial"/>
                <w:sz w:val="18"/>
                <w:szCs w:val="18"/>
                <w:lang w:val="en-GB"/>
              </w:rPr>
            </w:pPr>
            <w:r w:rsidRPr="003221D7">
              <w:rPr>
                <w:rFonts w:ascii="Arial" w:hAnsi="Arial" w:cs="Arial"/>
                <w:sz w:val="18"/>
                <w:szCs w:val="18"/>
                <w:lang w:val="en-GB"/>
              </w:rPr>
              <w:t>Tampering, Information Disclosure</w:t>
            </w:r>
          </w:p>
        </w:tc>
      </w:tr>
      <w:tr w:rsidR="001D3803" w:rsidRPr="003221D7" w14:paraId="35AD447E" w14:textId="77777777" w:rsidTr="00170977">
        <w:trPr>
          <w:jc w:val="center"/>
        </w:trPr>
        <w:tc>
          <w:tcPr>
            <w:tcW w:w="615" w:type="pct"/>
            <w:shd w:val="clear" w:color="auto" w:fill="000099"/>
            <w:vAlign w:val="center"/>
          </w:tcPr>
          <w:p w14:paraId="0D1666B1" w14:textId="4DB64B90" w:rsidR="001D3803" w:rsidRPr="003221D7" w:rsidRDefault="001D3803" w:rsidP="001D3803">
            <w:pPr>
              <w:rPr>
                <w:rFonts w:ascii="Arial" w:hAnsi="Arial" w:cs="Arial"/>
                <w:b/>
                <w:sz w:val="18"/>
                <w:szCs w:val="18"/>
                <w:lang w:val="en-GB"/>
              </w:rPr>
            </w:pPr>
            <w:r w:rsidRPr="003221D7">
              <w:rPr>
                <w:rFonts w:ascii="Arial" w:hAnsi="Arial" w:cs="Arial"/>
                <w:b/>
                <w:sz w:val="18"/>
                <w:szCs w:val="18"/>
                <w:lang w:val="en-GB"/>
              </w:rPr>
              <w:t>Vulnerabilities</w:t>
            </w:r>
          </w:p>
        </w:tc>
        <w:tc>
          <w:tcPr>
            <w:tcW w:w="4385" w:type="pct"/>
          </w:tcPr>
          <w:p w14:paraId="2F6E4DD9" w14:textId="657DB4B8" w:rsidR="001D3803" w:rsidRPr="003221D7" w:rsidRDefault="001D3803" w:rsidP="001D3803">
            <w:pPr>
              <w:rPr>
                <w:rFonts w:ascii="Arial" w:hAnsi="Arial" w:cs="Arial"/>
                <w:sz w:val="18"/>
                <w:szCs w:val="18"/>
                <w:lang w:val="en-GB"/>
              </w:rPr>
            </w:pPr>
            <w:r w:rsidRPr="003221D7">
              <w:rPr>
                <w:rFonts w:ascii="Arial" w:hAnsi="Arial" w:cs="Arial"/>
                <w:sz w:val="18"/>
                <w:szCs w:val="18"/>
                <w:lang w:val="en-GB"/>
              </w:rPr>
              <w:t>Gaps to possibly (1) mismanage O-RU Account information and Credentials, (2) misclassify O-RU users, (3) manipulate O-RU Credentials if not stored securely</w:t>
            </w:r>
          </w:p>
        </w:tc>
      </w:tr>
      <w:tr w:rsidR="001D3803" w:rsidRPr="003221D7" w14:paraId="37DD8731" w14:textId="77777777" w:rsidTr="00170977">
        <w:trPr>
          <w:jc w:val="center"/>
        </w:trPr>
        <w:tc>
          <w:tcPr>
            <w:tcW w:w="615" w:type="pct"/>
            <w:shd w:val="clear" w:color="auto" w:fill="000099"/>
            <w:vAlign w:val="center"/>
          </w:tcPr>
          <w:p w14:paraId="55821E0D" w14:textId="228AD5C8" w:rsidR="001D3803" w:rsidRPr="003221D7" w:rsidRDefault="001D3803" w:rsidP="001D3803">
            <w:pPr>
              <w:rPr>
                <w:rFonts w:ascii="Arial" w:hAnsi="Arial" w:cs="Arial"/>
                <w:b/>
                <w:sz w:val="18"/>
                <w:szCs w:val="18"/>
                <w:lang w:val="en-GB"/>
              </w:rPr>
            </w:pPr>
            <w:r w:rsidRPr="003221D7">
              <w:rPr>
                <w:rFonts w:ascii="Arial" w:hAnsi="Arial" w:cs="Arial"/>
                <w:b/>
                <w:sz w:val="18"/>
                <w:szCs w:val="18"/>
                <w:lang w:val="en-GB"/>
              </w:rPr>
              <w:t>Impact Type</w:t>
            </w:r>
          </w:p>
        </w:tc>
        <w:tc>
          <w:tcPr>
            <w:tcW w:w="4385" w:type="pct"/>
          </w:tcPr>
          <w:p w14:paraId="7BC7B7A7" w14:textId="43381274" w:rsidR="001D3803" w:rsidRPr="003221D7" w:rsidRDefault="001D3803" w:rsidP="001D3803">
            <w:pPr>
              <w:rPr>
                <w:rFonts w:ascii="Arial" w:hAnsi="Arial" w:cs="Arial"/>
                <w:sz w:val="18"/>
                <w:szCs w:val="18"/>
                <w:lang w:val="en-GB"/>
              </w:rPr>
            </w:pPr>
            <w:r w:rsidRPr="003221D7">
              <w:rPr>
                <w:rFonts w:ascii="Arial" w:hAnsi="Arial" w:cs="Arial"/>
                <w:sz w:val="18"/>
                <w:szCs w:val="18"/>
                <w:lang w:val="en-GB"/>
              </w:rPr>
              <w:t>Integrity, Confidentiality</w:t>
            </w:r>
          </w:p>
        </w:tc>
      </w:tr>
      <w:tr w:rsidR="001D3803" w:rsidRPr="003221D7" w14:paraId="46FD318D" w14:textId="77777777" w:rsidTr="00170977">
        <w:trPr>
          <w:jc w:val="center"/>
        </w:trPr>
        <w:tc>
          <w:tcPr>
            <w:tcW w:w="615" w:type="pct"/>
            <w:shd w:val="clear" w:color="auto" w:fill="000099"/>
            <w:vAlign w:val="center"/>
          </w:tcPr>
          <w:p w14:paraId="407B0F22" w14:textId="5928B9D7" w:rsidR="001D3803" w:rsidRPr="003221D7" w:rsidRDefault="001D3803" w:rsidP="001D3803">
            <w:pPr>
              <w:rPr>
                <w:rFonts w:ascii="Arial" w:hAnsi="Arial" w:cs="Arial"/>
                <w:b/>
                <w:sz w:val="18"/>
                <w:szCs w:val="18"/>
                <w:lang w:val="en-GB"/>
              </w:rPr>
            </w:pPr>
            <w:r w:rsidRPr="003221D7">
              <w:rPr>
                <w:rFonts w:ascii="Arial" w:hAnsi="Arial" w:cs="Arial"/>
                <w:b/>
                <w:sz w:val="18"/>
                <w:szCs w:val="18"/>
                <w:lang w:val="en-GB"/>
              </w:rPr>
              <w:t>Affected Assets</w:t>
            </w:r>
          </w:p>
        </w:tc>
        <w:tc>
          <w:tcPr>
            <w:tcW w:w="4385" w:type="pct"/>
          </w:tcPr>
          <w:p w14:paraId="0A6E54CF" w14:textId="77777777" w:rsidR="001D3803" w:rsidRPr="003221D7" w:rsidRDefault="001D3803" w:rsidP="001D3803">
            <w:pPr>
              <w:spacing w:after="0"/>
              <w:rPr>
                <w:rFonts w:ascii="Arial" w:hAnsi="Arial" w:cs="Arial"/>
                <w:color w:val="000000" w:themeColor="text1"/>
                <w:sz w:val="18"/>
                <w:szCs w:val="18"/>
                <w:lang w:val="en-GB"/>
              </w:rPr>
            </w:pPr>
            <w:r w:rsidRPr="003221D7">
              <w:rPr>
                <w:rFonts w:ascii="Arial" w:hAnsi="Arial" w:cs="Arial"/>
                <w:sz w:val="18"/>
                <w:szCs w:val="18"/>
                <w:lang w:val="en-GB"/>
              </w:rPr>
              <w:t>Credentials (Administrators), account information and passwords on O-RAN Architectural elements [</w:t>
            </w:r>
            <w:r w:rsidRPr="003221D7">
              <w:rPr>
                <w:rFonts w:ascii="Arial" w:hAnsi="Arial" w:cs="Arial"/>
                <w:color w:val="000000" w:themeColor="text1"/>
                <w:sz w:val="18"/>
                <w:szCs w:val="18"/>
                <w:lang w:val="en-GB"/>
              </w:rPr>
              <w:t>ASSET-D-20]</w:t>
            </w:r>
          </w:p>
          <w:p w14:paraId="45B84BA9" w14:textId="77777777" w:rsidR="001D3803" w:rsidRPr="003221D7" w:rsidRDefault="001D3803" w:rsidP="001D3803">
            <w:pPr>
              <w:spacing w:after="0"/>
              <w:rPr>
                <w:rFonts w:ascii="Arial" w:hAnsi="Arial" w:cs="Arial"/>
                <w:color w:val="000000" w:themeColor="text1"/>
                <w:sz w:val="18"/>
                <w:szCs w:val="18"/>
                <w:lang w:val="en-GB"/>
              </w:rPr>
            </w:pPr>
          </w:p>
          <w:p w14:paraId="4A3B70A7" w14:textId="77777777" w:rsidR="001D3803" w:rsidRPr="003221D7" w:rsidRDefault="001D3803" w:rsidP="001D3803">
            <w:pPr>
              <w:spacing w:after="0"/>
              <w:rPr>
                <w:rFonts w:ascii="Arial" w:hAnsi="Arial" w:cs="Arial"/>
                <w:color w:val="000000" w:themeColor="text1"/>
                <w:sz w:val="18"/>
                <w:szCs w:val="18"/>
                <w:lang w:val="en-GB"/>
              </w:rPr>
            </w:pPr>
            <w:r w:rsidRPr="003221D7">
              <w:rPr>
                <w:rFonts w:ascii="Arial" w:hAnsi="Arial" w:cs="Arial"/>
                <w:color w:val="000000" w:themeColor="text1"/>
                <w:sz w:val="18"/>
                <w:szCs w:val="18"/>
                <w:lang w:val="en-GB"/>
              </w:rPr>
              <w:t>O-RU Software [ASSET-C-06]</w:t>
            </w:r>
          </w:p>
          <w:p w14:paraId="655DA3D6" w14:textId="77777777" w:rsidR="001D3803" w:rsidRPr="003221D7" w:rsidRDefault="001D3803" w:rsidP="001D3803">
            <w:pPr>
              <w:spacing w:after="0"/>
              <w:rPr>
                <w:rFonts w:ascii="Arial" w:hAnsi="Arial" w:cs="Arial"/>
                <w:sz w:val="18"/>
                <w:szCs w:val="18"/>
                <w:lang w:val="en-GB"/>
              </w:rPr>
            </w:pPr>
          </w:p>
          <w:p w14:paraId="4C006A5C" w14:textId="54633B88" w:rsidR="001D3803" w:rsidRPr="003221D7" w:rsidRDefault="001D3803" w:rsidP="001D3803">
            <w:pPr>
              <w:rPr>
                <w:rFonts w:ascii="Arial" w:hAnsi="Arial" w:cs="Arial"/>
                <w:sz w:val="18"/>
                <w:szCs w:val="18"/>
                <w:lang w:val="en-GB"/>
              </w:rPr>
            </w:pPr>
            <w:r w:rsidRPr="003221D7">
              <w:rPr>
                <w:rFonts w:ascii="Arial" w:hAnsi="Arial" w:cs="Arial"/>
                <w:color w:val="000000" w:themeColor="text1"/>
                <w:sz w:val="18"/>
                <w:szCs w:val="18"/>
                <w:lang w:val="en-GB"/>
              </w:rPr>
              <w:t>External interfaces [ASSET-C-26]</w:t>
            </w:r>
          </w:p>
        </w:tc>
      </w:tr>
    </w:tbl>
    <w:p w14:paraId="4269A4F3" w14:textId="77777777" w:rsidR="003040A0" w:rsidRPr="00B114DE" w:rsidRDefault="003040A0" w:rsidP="000E5B35">
      <w:pPr>
        <w:rPr>
          <w:b/>
          <w:iCs/>
          <w:u w:val="single"/>
          <w:lang w:val="en-GB"/>
        </w:rPr>
      </w:pPr>
    </w:p>
    <w:p w14:paraId="1D2B249C" w14:textId="5D7454A1" w:rsidR="000E5B35" w:rsidRPr="00B114DE" w:rsidRDefault="000E5B35" w:rsidP="00CA3561">
      <w:pPr>
        <w:pStyle w:val="Heading4"/>
        <w:numPr>
          <w:ilvl w:val="3"/>
          <w:numId w:val="62"/>
        </w:numPr>
        <w:ind w:left="0" w:firstLine="0"/>
      </w:pPr>
      <w:r w:rsidRPr="00B114DE">
        <w:lastRenderedPageBreak/>
        <w:t>Threats against Near-RT RIC</w:t>
      </w:r>
    </w:p>
    <w:p w14:paraId="1B283F74" w14:textId="77777777" w:rsidR="000E5B35" w:rsidRPr="00B114DE" w:rsidRDefault="000E5B35" w:rsidP="000E5B35">
      <w:pPr>
        <w:rPr>
          <w:iCs/>
          <w:lang w:val="en-GB"/>
        </w:rPr>
      </w:pPr>
      <w:r w:rsidRPr="00B114DE">
        <w:rPr>
          <w:iCs/>
          <w:lang w:val="en-GB"/>
        </w:rPr>
        <w:t>Near-Real-Time (RT) RIC introduces the following threats:</w:t>
      </w:r>
    </w:p>
    <w:p w14:paraId="72170341" w14:textId="644EE74D" w:rsidR="000E5B35" w:rsidRPr="00B114DE" w:rsidRDefault="000E5B35" w:rsidP="00625596">
      <w:pPr>
        <w:jc w:val="center"/>
        <w:rPr>
          <w:iCs/>
          <w:lang w:val="en-GB"/>
        </w:rPr>
      </w:pPr>
      <w:r w:rsidRPr="00B114DE">
        <w:rPr>
          <w:noProof/>
          <w:lang w:val="en-GB" w:eastAsia="fr-FR"/>
        </w:rPr>
        <w:drawing>
          <wp:inline distT="0" distB="0" distL="0" distR="0" wp14:anchorId="4266BE18" wp14:editId="7A97819F">
            <wp:extent cx="4546600" cy="26924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a:extLst>
                        <a:ext uri="{28A0092B-C50C-407E-A947-70E740481C1C}">
                          <a14:useLocalDpi xmlns:a14="http://schemas.microsoft.com/office/drawing/2010/main" val="0"/>
                        </a:ext>
                      </a:extLst>
                    </a:blip>
                    <a:srcRect l="11823"/>
                    <a:stretch/>
                  </pic:blipFill>
                  <pic:spPr bwMode="auto">
                    <a:xfrm>
                      <a:off x="0" y="0"/>
                      <a:ext cx="4546600" cy="2692400"/>
                    </a:xfrm>
                    <a:prstGeom prst="rect">
                      <a:avLst/>
                    </a:prstGeom>
                    <a:noFill/>
                    <a:ln>
                      <a:noFill/>
                    </a:ln>
                    <a:extLst>
                      <a:ext uri="{53640926-AAD7-44D8-BBD7-CCE9431645EC}">
                        <a14:shadowObscured xmlns:a14="http://schemas.microsoft.com/office/drawing/2010/main"/>
                      </a:ext>
                    </a:extLst>
                  </pic:spPr>
                </pic:pic>
              </a:graphicData>
            </a:graphic>
          </wp:inline>
        </w:drawing>
      </w:r>
    </w:p>
    <w:p w14:paraId="77E4C4B4" w14:textId="1E00CCC9" w:rsidR="000E5B35" w:rsidRPr="00A34125" w:rsidRDefault="00625596" w:rsidP="00625596">
      <w:pPr>
        <w:pStyle w:val="Caption"/>
        <w:jc w:val="center"/>
        <w:rPr>
          <w:rFonts w:ascii="Arial" w:hAnsi="Arial" w:cs="Arial"/>
          <w:color w:val="000000" w:themeColor="text1"/>
          <w:sz w:val="18"/>
          <w:szCs w:val="18"/>
          <w:lang w:val="en-GB"/>
        </w:rPr>
      </w:pPr>
      <w:bookmarkStart w:id="310" w:name="_Toc151979653"/>
      <w:bookmarkStart w:id="311" w:name="_Toc171544935"/>
      <w:bookmarkStart w:id="312" w:name="_Toc172714221"/>
      <w:bookmarkStart w:id="313" w:name="_Toc203987401"/>
      <w:bookmarkStart w:id="314" w:name="_Toc215586872"/>
      <w:r w:rsidRPr="000A2958">
        <w:rPr>
          <w:rFonts w:ascii="Arial" w:hAnsi="Arial" w:cs="Arial"/>
          <w:color w:val="000000" w:themeColor="text1"/>
          <w:lang w:val="en-GB"/>
        </w:rPr>
        <w:t xml:space="preserve">Figure </w:t>
      </w:r>
      <w:r w:rsidRPr="000A2958">
        <w:rPr>
          <w:rFonts w:ascii="Arial" w:hAnsi="Arial" w:cs="Arial"/>
          <w:noProof/>
          <w:color w:val="000000" w:themeColor="text1"/>
          <w:lang w:val="en-GB"/>
        </w:rPr>
        <w:fldChar w:fldCharType="begin"/>
      </w:r>
      <w:r w:rsidRPr="000A2958">
        <w:rPr>
          <w:rFonts w:ascii="Arial" w:hAnsi="Arial" w:cs="Arial"/>
          <w:noProof/>
          <w:color w:val="000000" w:themeColor="text1"/>
          <w:lang w:val="en-GB"/>
        </w:rPr>
        <w:instrText xml:space="preserve"> STYLEREF 1 \s </w:instrText>
      </w:r>
      <w:r w:rsidRPr="000A2958">
        <w:rPr>
          <w:rFonts w:ascii="Arial" w:hAnsi="Arial" w:cs="Arial"/>
          <w:noProof/>
          <w:color w:val="000000" w:themeColor="text1"/>
          <w:lang w:val="en-GB"/>
        </w:rPr>
        <w:fldChar w:fldCharType="separate"/>
      </w:r>
      <w:r w:rsidR="00CC59ED">
        <w:rPr>
          <w:rFonts w:ascii="Arial" w:hAnsi="Arial" w:cs="Arial"/>
          <w:noProof/>
          <w:color w:val="000000" w:themeColor="text1"/>
          <w:lang w:val="en-GB"/>
        </w:rPr>
        <w:t>7</w:t>
      </w:r>
      <w:r w:rsidRPr="000A2958">
        <w:rPr>
          <w:rFonts w:ascii="Arial" w:hAnsi="Arial" w:cs="Arial"/>
          <w:noProof/>
          <w:color w:val="000000" w:themeColor="text1"/>
          <w:lang w:val="en-GB"/>
        </w:rPr>
        <w:fldChar w:fldCharType="end"/>
      </w:r>
      <w:r w:rsidRPr="000A2958">
        <w:rPr>
          <w:rFonts w:ascii="Arial" w:hAnsi="Arial" w:cs="Arial"/>
          <w:color w:val="000000" w:themeColor="text1"/>
          <w:lang w:val="en-GB"/>
        </w:rPr>
        <w:noBreakHyphen/>
      </w:r>
      <w:r w:rsidRPr="000A2958">
        <w:rPr>
          <w:rFonts w:ascii="Arial" w:hAnsi="Arial" w:cs="Arial"/>
          <w:noProof/>
          <w:color w:val="000000" w:themeColor="text1"/>
          <w:lang w:val="en-GB"/>
        </w:rPr>
        <w:fldChar w:fldCharType="begin"/>
      </w:r>
      <w:r w:rsidRPr="000A2958">
        <w:rPr>
          <w:rFonts w:ascii="Arial" w:hAnsi="Arial" w:cs="Arial"/>
          <w:noProof/>
          <w:color w:val="000000" w:themeColor="text1"/>
          <w:lang w:val="en-GB"/>
        </w:rPr>
        <w:instrText xml:space="preserve"> SEQ Figure \* ARABIC \s 1 </w:instrText>
      </w:r>
      <w:r w:rsidRPr="000A2958">
        <w:rPr>
          <w:rFonts w:ascii="Arial" w:hAnsi="Arial" w:cs="Arial"/>
          <w:noProof/>
          <w:color w:val="000000" w:themeColor="text1"/>
          <w:lang w:val="en-GB"/>
        </w:rPr>
        <w:fldChar w:fldCharType="separate"/>
      </w:r>
      <w:r w:rsidR="00CC59ED">
        <w:rPr>
          <w:rFonts w:ascii="Arial" w:hAnsi="Arial" w:cs="Arial"/>
          <w:noProof/>
          <w:color w:val="000000" w:themeColor="text1"/>
          <w:lang w:val="en-GB"/>
        </w:rPr>
        <w:t>2</w:t>
      </w:r>
      <w:r w:rsidRPr="000A2958">
        <w:rPr>
          <w:rFonts w:ascii="Arial" w:hAnsi="Arial" w:cs="Arial"/>
          <w:noProof/>
          <w:color w:val="000000" w:themeColor="text1"/>
          <w:lang w:val="en-GB"/>
        </w:rPr>
        <w:fldChar w:fldCharType="end"/>
      </w:r>
      <w:r w:rsidRPr="000A2958">
        <w:rPr>
          <w:rFonts w:ascii="Arial" w:hAnsi="Arial" w:cs="Arial"/>
          <w:color w:val="000000" w:themeColor="text1"/>
          <w:lang w:val="en-GB"/>
        </w:rPr>
        <w:t xml:space="preserve"> : UE Identification in Near-RT-RIC</w:t>
      </w:r>
      <w:bookmarkEnd w:id="310"/>
      <w:bookmarkEnd w:id="311"/>
      <w:bookmarkEnd w:id="312"/>
      <w:bookmarkEnd w:id="313"/>
      <w:bookmarkEnd w:id="314"/>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0E5B35" w:rsidRPr="00A34125" w14:paraId="63172FF5" w14:textId="77777777" w:rsidTr="00203462">
        <w:trPr>
          <w:cnfStyle w:val="100000000000" w:firstRow="1" w:lastRow="0" w:firstColumn="0" w:lastColumn="0" w:oddVBand="0" w:evenVBand="0" w:oddHBand="0" w:evenHBand="0" w:firstRowFirstColumn="0" w:firstRowLastColumn="0" w:lastRowFirstColumn="0" w:lastRowLastColumn="0"/>
          <w:jc w:val="center"/>
        </w:trPr>
        <w:tc>
          <w:tcPr>
            <w:tcW w:w="616" w:type="pct"/>
            <w:shd w:val="clear" w:color="auto" w:fill="000099"/>
            <w:vAlign w:val="center"/>
          </w:tcPr>
          <w:p w14:paraId="1E5B2368" w14:textId="77777777" w:rsidR="000E5B35" w:rsidRPr="00A34125" w:rsidRDefault="000E5B35" w:rsidP="000E5B35">
            <w:pPr>
              <w:rPr>
                <w:rFonts w:ascii="Arial" w:hAnsi="Arial" w:cs="Arial"/>
                <w:sz w:val="18"/>
                <w:szCs w:val="18"/>
                <w:lang w:val="en-GB"/>
              </w:rPr>
            </w:pPr>
            <w:r w:rsidRPr="00A34125">
              <w:rPr>
                <w:rFonts w:ascii="Arial" w:hAnsi="Arial" w:cs="Arial"/>
                <w:sz w:val="18"/>
                <w:szCs w:val="18"/>
                <w:lang w:val="en-GB"/>
              </w:rPr>
              <w:t>Threat ID</w:t>
            </w:r>
          </w:p>
        </w:tc>
        <w:tc>
          <w:tcPr>
            <w:tcW w:w="4384" w:type="pct"/>
            <w:shd w:val="clear" w:color="auto" w:fill="auto"/>
            <w:vAlign w:val="center"/>
          </w:tcPr>
          <w:p w14:paraId="296A038E" w14:textId="77777777" w:rsidR="000E5B35" w:rsidRPr="00A34125" w:rsidRDefault="000E5B35" w:rsidP="000E5B35">
            <w:pPr>
              <w:rPr>
                <w:rFonts w:ascii="Arial" w:hAnsi="Arial" w:cs="Arial"/>
                <w:b w:val="0"/>
                <w:sz w:val="18"/>
                <w:szCs w:val="18"/>
                <w:lang w:val="en-GB"/>
              </w:rPr>
            </w:pPr>
            <w:r w:rsidRPr="00A34125">
              <w:rPr>
                <w:rFonts w:ascii="Arial" w:hAnsi="Arial" w:cs="Arial"/>
                <w:sz w:val="18"/>
                <w:szCs w:val="18"/>
                <w:lang w:val="en-GB"/>
              </w:rPr>
              <w:t>T-NEAR-RT-01</w:t>
            </w:r>
          </w:p>
        </w:tc>
      </w:tr>
      <w:tr w:rsidR="0058563E" w:rsidRPr="00A34125" w14:paraId="12DE16D2" w14:textId="77777777" w:rsidTr="00203462">
        <w:trPr>
          <w:jc w:val="center"/>
        </w:trPr>
        <w:tc>
          <w:tcPr>
            <w:tcW w:w="616" w:type="pct"/>
            <w:shd w:val="clear" w:color="auto" w:fill="000099"/>
            <w:vAlign w:val="center"/>
          </w:tcPr>
          <w:p w14:paraId="0B97ADE3" w14:textId="77777777" w:rsidR="0058563E" w:rsidRPr="00A34125" w:rsidRDefault="0058563E" w:rsidP="0058563E">
            <w:pPr>
              <w:rPr>
                <w:rFonts w:ascii="Arial" w:hAnsi="Arial" w:cs="Arial"/>
                <w:b/>
                <w:sz w:val="18"/>
                <w:szCs w:val="18"/>
                <w:lang w:val="en-GB"/>
              </w:rPr>
            </w:pPr>
            <w:r w:rsidRPr="00A34125">
              <w:rPr>
                <w:rFonts w:ascii="Arial" w:hAnsi="Arial" w:cs="Arial"/>
                <w:b/>
                <w:sz w:val="18"/>
                <w:szCs w:val="18"/>
                <w:lang w:val="en-GB"/>
              </w:rPr>
              <w:t>Threat title</w:t>
            </w:r>
          </w:p>
        </w:tc>
        <w:tc>
          <w:tcPr>
            <w:tcW w:w="4384" w:type="pct"/>
            <w:vAlign w:val="center"/>
          </w:tcPr>
          <w:p w14:paraId="54F695CF" w14:textId="05C3222C" w:rsidR="0058563E" w:rsidRPr="00A34125" w:rsidRDefault="0058563E" w:rsidP="0058563E">
            <w:pPr>
              <w:rPr>
                <w:rFonts w:ascii="Arial" w:hAnsi="Arial" w:cs="Arial"/>
                <w:sz w:val="18"/>
                <w:szCs w:val="18"/>
                <w:lang w:val="en-GB"/>
              </w:rPr>
            </w:pPr>
            <w:r w:rsidRPr="00A34125">
              <w:rPr>
                <w:rFonts w:ascii="Arial" w:hAnsi="Arial" w:cs="Arial"/>
                <w:sz w:val="18"/>
                <w:szCs w:val="18"/>
                <w:lang w:val="en-GB"/>
              </w:rPr>
              <w:t>Malicious xApps can exploit UE identification, track UE location and change UE priority [i.12]</w:t>
            </w:r>
          </w:p>
        </w:tc>
      </w:tr>
      <w:tr w:rsidR="0058563E" w:rsidRPr="00A34125" w14:paraId="2ED8FCE9" w14:textId="77777777" w:rsidTr="00203462">
        <w:trPr>
          <w:jc w:val="center"/>
        </w:trPr>
        <w:tc>
          <w:tcPr>
            <w:tcW w:w="616" w:type="pct"/>
            <w:shd w:val="clear" w:color="auto" w:fill="000099"/>
            <w:vAlign w:val="center"/>
          </w:tcPr>
          <w:p w14:paraId="6D1E29FD" w14:textId="77777777" w:rsidR="0058563E" w:rsidRPr="00A34125" w:rsidRDefault="0058563E" w:rsidP="0058563E">
            <w:pPr>
              <w:rPr>
                <w:rFonts w:ascii="Arial" w:hAnsi="Arial" w:cs="Arial"/>
                <w:b/>
                <w:sz w:val="18"/>
                <w:szCs w:val="18"/>
                <w:lang w:val="en-GB"/>
              </w:rPr>
            </w:pPr>
            <w:r w:rsidRPr="00A34125">
              <w:rPr>
                <w:rFonts w:ascii="Arial" w:hAnsi="Arial" w:cs="Arial"/>
                <w:b/>
                <w:sz w:val="18"/>
                <w:szCs w:val="18"/>
                <w:lang w:val="en-GB"/>
              </w:rPr>
              <w:t>Threat description</w:t>
            </w:r>
          </w:p>
        </w:tc>
        <w:tc>
          <w:tcPr>
            <w:tcW w:w="4384" w:type="pct"/>
            <w:vAlign w:val="center"/>
          </w:tcPr>
          <w:p w14:paraId="410B8321" w14:textId="425C0E11" w:rsidR="0058563E" w:rsidRPr="00A34125" w:rsidRDefault="0058563E" w:rsidP="0058563E">
            <w:pPr>
              <w:rPr>
                <w:rFonts w:ascii="Arial" w:hAnsi="Arial" w:cs="Arial"/>
                <w:sz w:val="18"/>
                <w:szCs w:val="18"/>
                <w:lang w:val="en-GB"/>
              </w:rPr>
            </w:pPr>
            <w:r w:rsidRPr="00A34125">
              <w:rPr>
                <w:rFonts w:ascii="Arial" w:hAnsi="Arial" w:cs="Arial"/>
                <w:sz w:val="18"/>
                <w:szCs w:val="18"/>
                <w:lang w:val="en-GB"/>
              </w:rPr>
              <w:t>xApps in the Near-RT RIC have the capability to manipulate behaviour of a certain cell, a group of UEs, and a specific UE. A malfunctioning or unavailable root of trust could potentially cause issues on the network and compromise RAN performance, privacy, etc. For example, the xApp could track a certain subscriber or impact service for a subscriber or a dedicated area. In addition, an xApp can receive order via A1 to control a certain UE and if a malfunctioning xApp receives an order to prioritize this UE, then the owner of the malfunctioning xApp knows a VIP that they want to track is in a certain area. With this command exposure, the attacker can obtain a rough location of a very important person and change the order from prioritize to deprioritize for a UE.</w:t>
            </w:r>
          </w:p>
          <w:p w14:paraId="0F684984" w14:textId="609471D3" w:rsidR="0058563E" w:rsidRPr="00A34125" w:rsidRDefault="0058563E" w:rsidP="0058563E">
            <w:pPr>
              <w:rPr>
                <w:rFonts w:ascii="Arial" w:hAnsi="Arial" w:cs="Arial"/>
                <w:sz w:val="18"/>
                <w:szCs w:val="18"/>
                <w:lang w:val="en-GB"/>
              </w:rPr>
            </w:pPr>
            <w:r w:rsidRPr="00A34125">
              <w:rPr>
                <w:rFonts w:ascii="Arial" w:hAnsi="Arial" w:cs="Arial"/>
                <w:sz w:val="18"/>
                <w:szCs w:val="18"/>
                <w:lang w:val="en-GB"/>
              </w:rPr>
              <w:t>Further, E2 interface exposes UE identification that can be exploited by a malicious xApp. As the E2 interface (similar to A1 interface) can point out a certain UE in the network, this will create a correlation between the randomized (anonymized) UE identities between the RAN nodes. For example, a xApp can potentially be used as a “sniffer” for UE identification. The additional challenge for the Near-RT RIC / E2 compared to the Non-RT RIC / A1 is that more frequent signalling is expected over the E2 interface to enable near-real-time operation. Therefore, the UE identifier will be exchanged more frequently over the E2 than over the A1.</w:t>
            </w:r>
          </w:p>
        </w:tc>
      </w:tr>
      <w:tr w:rsidR="0058563E" w:rsidRPr="00A34125" w14:paraId="7927E25E" w14:textId="77777777" w:rsidTr="00AC3E23">
        <w:trPr>
          <w:jc w:val="center"/>
        </w:trPr>
        <w:tc>
          <w:tcPr>
            <w:tcW w:w="616" w:type="pct"/>
            <w:shd w:val="clear" w:color="auto" w:fill="000099"/>
          </w:tcPr>
          <w:p w14:paraId="5CC46CA5" w14:textId="09B3FD09" w:rsidR="0058563E" w:rsidRPr="00A34125" w:rsidRDefault="0058563E" w:rsidP="0058563E">
            <w:pPr>
              <w:rPr>
                <w:rFonts w:ascii="Arial" w:hAnsi="Arial" w:cs="Arial"/>
                <w:b/>
                <w:sz w:val="18"/>
                <w:szCs w:val="18"/>
                <w:lang w:val="en-GB"/>
              </w:rPr>
            </w:pPr>
            <w:r w:rsidRPr="00A34125">
              <w:rPr>
                <w:rFonts w:ascii="Arial" w:hAnsi="Arial" w:cs="Arial"/>
                <w:b/>
                <w:bCs/>
                <w:sz w:val="18"/>
                <w:szCs w:val="18"/>
                <w:lang w:val="en-GB"/>
              </w:rPr>
              <w:t>Threat type</w:t>
            </w:r>
          </w:p>
        </w:tc>
        <w:tc>
          <w:tcPr>
            <w:tcW w:w="4384" w:type="pct"/>
          </w:tcPr>
          <w:p w14:paraId="7688CCDB" w14:textId="61360B54" w:rsidR="0058563E" w:rsidRPr="00A34125" w:rsidRDefault="0058563E" w:rsidP="0058563E">
            <w:pPr>
              <w:rPr>
                <w:rFonts w:ascii="Arial" w:hAnsi="Arial" w:cs="Arial"/>
                <w:sz w:val="18"/>
                <w:szCs w:val="18"/>
                <w:lang w:val="en-GB"/>
              </w:rPr>
            </w:pPr>
            <w:r w:rsidRPr="00A34125">
              <w:rPr>
                <w:rFonts w:ascii="Arial" w:hAnsi="Arial" w:cs="Arial"/>
                <w:sz w:val="18"/>
                <w:szCs w:val="18"/>
                <w:lang w:val="en-GB"/>
              </w:rPr>
              <w:t>Information disclosure, Denial of Service</w:t>
            </w:r>
          </w:p>
        </w:tc>
      </w:tr>
      <w:tr w:rsidR="0058563E" w:rsidRPr="00A34125" w14:paraId="04ADB467" w14:textId="77777777" w:rsidTr="00AC3E23">
        <w:trPr>
          <w:jc w:val="center"/>
        </w:trPr>
        <w:tc>
          <w:tcPr>
            <w:tcW w:w="616" w:type="pct"/>
            <w:shd w:val="clear" w:color="auto" w:fill="000099"/>
          </w:tcPr>
          <w:p w14:paraId="7A67E359" w14:textId="58FEF8E4" w:rsidR="0058563E" w:rsidRPr="00A34125" w:rsidRDefault="0058563E" w:rsidP="0058563E">
            <w:pPr>
              <w:rPr>
                <w:rFonts w:ascii="Arial" w:hAnsi="Arial" w:cs="Arial"/>
                <w:b/>
                <w:sz w:val="18"/>
                <w:szCs w:val="18"/>
                <w:lang w:val="en-GB"/>
              </w:rPr>
            </w:pPr>
            <w:r w:rsidRPr="00A34125">
              <w:rPr>
                <w:rFonts w:ascii="Arial" w:hAnsi="Arial" w:cs="Arial"/>
                <w:b/>
                <w:bCs/>
                <w:sz w:val="18"/>
                <w:szCs w:val="18"/>
                <w:lang w:val="en-GB"/>
              </w:rPr>
              <w:t>Vulnerabilities</w:t>
            </w:r>
          </w:p>
        </w:tc>
        <w:tc>
          <w:tcPr>
            <w:tcW w:w="4384" w:type="pct"/>
          </w:tcPr>
          <w:p w14:paraId="7E89B9E6" w14:textId="715D73D9" w:rsidR="0058563E" w:rsidRPr="00A34125" w:rsidRDefault="0058563E" w:rsidP="0058563E">
            <w:pPr>
              <w:rPr>
                <w:rFonts w:ascii="Arial" w:hAnsi="Arial" w:cs="Arial"/>
                <w:sz w:val="18"/>
                <w:szCs w:val="18"/>
                <w:lang w:val="en-GB"/>
              </w:rPr>
            </w:pPr>
            <w:r w:rsidRPr="00A34125">
              <w:rPr>
                <w:rFonts w:ascii="Arial" w:hAnsi="Arial" w:cs="Arial"/>
                <w:sz w:val="18"/>
                <w:szCs w:val="18"/>
                <w:lang w:val="en-GB"/>
              </w:rPr>
              <w:t>Malicious xApps may be used to gain access to UE identification location and priority</w:t>
            </w:r>
          </w:p>
        </w:tc>
      </w:tr>
      <w:tr w:rsidR="0058563E" w:rsidRPr="00A34125" w14:paraId="4A3EDC6F" w14:textId="77777777" w:rsidTr="00AC3E23">
        <w:trPr>
          <w:jc w:val="center"/>
        </w:trPr>
        <w:tc>
          <w:tcPr>
            <w:tcW w:w="616" w:type="pct"/>
            <w:shd w:val="clear" w:color="auto" w:fill="000099"/>
          </w:tcPr>
          <w:p w14:paraId="571D89F6" w14:textId="489F2CA0" w:rsidR="0058563E" w:rsidRPr="00A34125" w:rsidRDefault="0058563E" w:rsidP="0058563E">
            <w:pPr>
              <w:rPr>
                <w:rFonts w:ascii="Arial" w:hAnsi="Arial" w:cs="Arial"/>
                <w:b/>
                <w:sz w:val="18"/>
                <w:szCs w:val="18"/>
                <w:lang w:val="en-GB"/>
              </w:rPr>
            </w:pPr>
            <w:r w:rsidRPr="00A34125">
              <w:rPr>
                <w:rFonts w:ascii="Arial" w:hAnsi="Arial" w:cs="Arial"/>
                <w:b/>
                <w:bCs/>
                <w:sz w:val="18"/>
                <w:szCs w:val="18"/>
                <w:lang w:val="en-GB"/>
              </w:rPr>
              <w:t>Impact type</w:t>
            </w:r>
          </w:p>
        </w:tc>
        <w:tc>
          <w:tcPr>
            <w:tcW w:w="4384" w:type="pct"/>
          </w:tcPr>
          <w:p w14:paraId="234286EC" w14:textId="29323FF9" w:rsidR="0058563E" w:rsidRPr="00A34125" w:rsidRDefault="0058563E" w:rsidP="0058563E">
            <w:pPr>
              <w:rPr>
                <w:rFonts w:ascii="Arial" w:hAnsi="Arial" w:cs="Arial"/>
                <w:sz w:val="18"/>
                <w:szCs w:val="18"/>
                <w:lang w:val="en-GB"/>
              </w:rPr>
            </w:pPr>
            <w:r w:rsidRPr="00A34125">
              <w:rPr>
                <w:rFonts w:ascii="Arial" w:hAnsi="Arial" w:cs="Arial"/>
                <w:sz w:val="18"/>
                <w:szCs w:val="18"/>
                <w:lang w:val="en-GB"/>
              </w:rPr>
              <w:t>Confidentiality, Availability</w:t>
            </w:r>
          </w:p>
        </w:tc>
      </w:tr>
      <w:tr w:rsidR="0058563E" w:rsidRPr="00A34125" w14:paraId="265C8F96" w14:textId="77777777" w:rsidTr="00AC3E23">
        <w:trPr>
          <w:jc w:val="center"/>
        </w:trPr>
        <w:tc>
          <w:tcPr>
            <w:tcW w:w="616" w:type="pct"/>
            <w:shd w:val="clear" w:color="auto" w:fill="000099"/>
          </w:tcPr>
          <w:p w14:paraId="768D56BB" w14:textId="1D7FE240" w:rsidR="0058563E" w:rsidRPr="00A34125" w:rsidRDefault="0058563E" w:rsidP="0058563E">
            <w:pPr>
              <w:rPr>
                <w:rFonts w:ascii="Arial" w:hAnsi="Arial" w:cs="Arial"/>
                <w:b/>
                <w:sz w:val="18"/>
                <w:szCs w:val="18"/>
                <w:lang w:val="en-GB"/>
              </w:rPr>
            </w:pPr>
            <w:r w:rsidRPr="00A34125">
              <w:rPr>
                <w:rFonts w:ascii="Arial" w:hAnsi="Arial" w:cs="Arial"/>
                <w:b/>
                <w:bCs/>
                <w:sz w:val="18"/>
                <w:szCs w:val="18"/>
                <w:lang w:val="en-GB"/>
              </w:rPr>
              <w:t>Affected Assets</w:t>
            </w:r>
          </w:p>
        </w:tc>
        <w:tc>
          <w:tcPr>
            <w:tcW w:w="4384" w:type="pct"/>
          </w:tcPr>
          <w:p w14:paraId="07CCFBEB" w14:textId="77777777" w:rsidR="0058563E" w:rsidRPr="00A34125" w:rsidRDefault="0058563E" w:rsidP="0058563E">
            <w:pPr>
              <w:spacing w:after="0"/>
              <w:jc w:val="both"/>
              <w:rPr>
                <w:rFonts w:ascii="Arial" w:hAnsi="Arial" w:cs="Arial"/>
                <w:sz w:val="18"/>
                <w:szCs w:val="18"/>
                <w:lang w:val="en-GB"/>
              </w:rPr>
            </w:pPr>
            <w:r w:rsidRPr="00A34125">
              <w:rPr>
                <w:rFonts w:ascii="Arial" w:hAnsi="Arial" w:cs="Arial"/>
                <w:sz w:val="18"/>
                <w:szCs w:val="18"/>
                <w:lang w:val="en-GB"/>
              </w:rPr>
              <w:t>3GPP application related data [ASSET-D-21],</w:t>
            </w:r>
          </w:p>
          <w:p w14:paraId="5DE90C49" w14:textId="77777777" w:rsidR="0058563E" w:rsidRPr="00A34125" w:rsidRDefault="0058563E" w:rsidP="0058563E">
            <w:pPr>
              <w:spacing w:after="0"/>
              <w:jc w:val="both"/>
              <w:rPr>
                <w:rFonts w:ascii="Arial" w:hAnsi="Arial" w:cs="Arial"/>
                <w:sz w:val="18"/>
                <w:szCs w:val="18"/>
                <w:lang w:val="en-GB"/>
              </w:rPr>
            </w:pPr>
            <w:r w:rsidRPr="00A34125">
              <w:rPr>
                <w:rFonts w:ascii="Arial" w:hAnsi="Arial" w:cs="Arial"/>
                <w:sz w:val="18"/>
                <w:szCs w:val="18"/>
                <w:lang w:val="en-GB"/>
              </w:rPr>
              <w:t>Inter- and intra-slice UE priority [ASSET-D-22],</w:t>
            </w:r>
          </w:p>
          <w:p w14:paraId="508922E9" w14:textId="77777777" w:rsidR="0058563E" w:rsidRPr="00A34125" w:rsidRDefault="0058563E" w:rsidP="0058563E">
            <w:pPr>
              <w:spacing w:after="0"/>
              <w:jc w:val="both"/>
              <w:rPr>
                <w:rFonts w:ascii="Arial" w:hAnsi="Arial" w:cs="Arial"/>
                <w:sz w:val="18"/>
                <w:szCs w:val="18"/>
                <w:lang w:val="en-GB"/>
              </w:rPr>
            </w:pPr>
            <w:r w:rsidRPr="00A34125">
              <w:rPr>
                <w:rFonts w:ascii="Arial" w:hAnsi="Arial" w:cs="Arial"/>
                <w:sz w:val="18"/>
                <w:szCs w:val="18"/>
                <w:lang w:val="en-GB"/>
              </w:rPr>
              <w:t>Near-RT RIC SW [ASSET-C-02],</w:t>
            </w:r>
          </w:p>
          <w:p w14:paraId="380D2F0B" w14:textId="77777777" w:rsidR="0058563E" w:rsidRPr="00A34125" w:rsidRDefault="0058563E" w:rsidP="0058563E">
            <w:pPr>
              <w:spacing w:after="0"/>
              <w:jc w:val="both"/>
              <w:rPr>
                <w:rFonts w:ascii="Arial" w:hAnsi="Arial" w:cs="Arial"/>
                <w:sz w:val="18"/>
                <w:szCs w:val="18"/>
                <w:lang w:val="en-GB"/>
              </w:rPr>
            </w:pPr>
            <w:r w:rsidRPr="00A34125">
              <w:rPr>
                <w:rFonts w:ascii="Arial" w:hAnsi="Arial" w:cs="Arial"/>
                <w:sz w:val="18"/>
                <w:szCs w:val="18"/>
                <w:lang w:val="en-GB"/>
              </w:rPr>
              <w:t>xApps [ASSET-C-09],</w:t>
            </w:r>
          </w:p>
          <w:p w14:paraId="6CD29023" w14:textId="77777777" w:rsidR="0058563E" w:rsidRPr="00A34125" w:rsidRDefault="0058563E" w:rsidP="0058563E">
            <w:pPr>
              <w:spacing w:after="0"/>
              <w:jc w:val="both"/>
              <w:rPr>
                <w:rFonts w:ascii="Arial" w:hAnsi="Arial" w:cs="Arial"/>
                <w:sz w:val="18"/>
                <w:szCs w:val="18"/>
                <w:lang w:val="en-GB"/>
              </w:rPr>
            </w:pPr>
            <w:r w:rsidRPr="00A34125">
              <w:rPr>
                <w:rFonts w:ascii="Arial" w:hAnsi="Arial" w:cs="Arial"/>
                <w:sz w:val="18"/>
                <w:szCs w:val="18"/>
                <w:lang w:val="en-GB"/>
              </w:rPr>
              <w:t>E2 Functions [ASSET-C-41],</w:t>
            </w:r>
          </w:p>
          <w:p w14:paraId="27453DB2" w14:textId="64F07211" w:rsidR="0058563E" w:rsidRPr="00A34125" w:rsidRDefault="0058563E" w:rsidP="0058563E">
            <w:pPr>
              <w:rPr>
                <w:rFonts w:ascii="Arial" w:hAnsi="Arial" w:cs="Arial"/>
                <w:sz w:val="18"/>
                <w:szCs w:val="18"/>
                <w:lang w:val="en-GB"/>
              </w:rPr>
            </w:pPr>
            <w:r w:rsidRPr="00A34125">
              <w:rPr>
                <w:rFonts w:ascii="Arial" w:hAnsi="Arial" w:cs="Arial"/>
                <w:sz w:val="18"/>
                <w:szCs w:val="18"/>
                <w:lang w:val="en-GB"/>
              </w:rPr>
              <w:t>Y1 Functions [ASSET-C-43]</w:t>
            </w:r>
          </w:p>
        </w:tc>
      </w:tr>
    </w:tbl>
    <w:p w14:paraId="443F3728" w14:textId="77777777" w:rsidR="00D61062" w:rsidRPr="00A34125" w:rsidRDefault="00D61062" w:rsidP="00D61062">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B21423" w:rsidRPr="00A34125" w14:paraId="627E2970" w14:textId="77777777" w:rsidTr="00BE057F">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03A5A6A" w14:textId="77777777" w:rsidR="00B21423" w:rsidRPr="00A34125" w:rsidRDefault="00B21423" w:rsidP="00BE057F">
            <w:pPr>
              <w:rPr>
                <w:rFonts w:ascii="Arial" w:hAnsi="Arial" w:cs="Arial"/>
                <w:sz w:val="18"/>
                <w:szCs w:val="18"/>
                <w:lang w:val="en-GB"/>
              </w:rPr>
            </w:pPr>
            <w:r w:rsidRPr="00A34125">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19AB7A43" w14:textId="77777777" w:rsidR="00B21423" w:rsidRPr="00A34125" w:rsidRDefault="00B21423" w:rsidP="00BE057F">
            <w:pPr>
              <w:rPr>
                <w:rFonts w:ascii="Arial" w:hAnsi="Arial" w:cs="Arial"/>
                <w:b w:val="0"/>
                <w:sz w:val="18"/>
                <w:szCs w:val="18"/>
                <w:lang w:val="en-GB"/>
              </w:rPr>
            </w:pPr>
            <w:r w:rsidRPr="00A34125">
              <w:rPr>
                <w:rFonts w:ascii="Arial" w:hAnsi="Arial" w:cs="Arial"/>
                <w:sz w:val="18"/>
                <w:szCs w:val="18"/>
                <w:lang w:val="en-GB"/>
              </w:rPr>
              <w:t>T-NEAR-RT-02</w:t>
            </w:r>
          </w:p>
        </w:tc>
      </w:tr>
      <w:tr w:rsidR="00B21423" w:rsidRPr="00A34125" w14:paraId="7C34F806" w14:textId="77777777" w:rsidTr="00BE057F">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D08AA5F" w14:textId="77777777" w:rsidR="00B21423" w:rsidRPr="00A34125" w:rsidRDefault="00B21423" w:rsidP="00BE057F">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707CBB93" w14:textId="39DF88B7" w:rsidR="00B21423" w:rsidRPr="00A34125" w:rsidRDefault="00B21423" w:rsidP="00BE057F">
            <w:pPr>
              <w:rPr>
                <w:rFonts w:ascii="Arial" w:hAnsi="Arial" w:cs="Arial"/>
                <w:sz w:val="18"/>
                <w:szCs w:val="18"/>
                <w:lang w:val="en-GB"/>
              </w:rPr>
            </w:pPr>
            <w:r w:rsidRPr="00A34125">
              <w:rPr>
                <w:rFonts w:ascii="Arial" w:hAnsi="Arial" w:cs="Arial"/>
                <w:sz w:val="18"/>
                <w:szCs w:val="18"/>
                <w:lang w:val="en-GB"/>
              </w:rPr>
              <w:t>Risk of a malicious xApp on Near-RT RIC obtaining protected information</w:t>
            </w:r>
          </w:p>
        </w:tc>
      </w:tr>
      <w:tr w:rsidR="00B21423" w:rsidRPr="00A34125" w14:paraId="539BD5E0" w14:textId="77777777" w:rsidTr="00BE057F">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71C07AD" w14:textId="77777777" w:rsidR="00B21423" w:rsidRPr="00A34125" w:rsidRDefault="00B21423" w:rsidP="00BE057F">
            <w:pPr>
              <w:rPr>
                <w:rFonts w:ascii="Arial" w:hAnsi="Arial" w:cs="Arial"/>
                <w:b/>
                <w:sz w:val="18"/>
                <w:szCs w:val="18"/>
                <w:lang w:val="en-GB"/>
              </w:rPr>
            </w:pPr>
            <w:r w:rsidRPr="00A34125">
              <w:rPr>
                <w:rFonts w:ascii="Arial" w:hAnsi="Arial" w:cs="Arial"/>
                <w:b/>
                <w:sz w:val="18"/>
                <w:szCs w:val="18"/>
                <w:lang w:val="en-GB"/>
              </w:rPr>
              <w:lastRenderedPageBreak/>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295F3750" w14:textId="77777777" w:rsidR="00B21423" w:rsidRPr="00A34125" w:rsidRDefault="00B21423" w:rsidP="00BE057F">
            <w:pPr>
              <w:rPr>
                <w:rFonts w:ascii="Arial" w:hAnsi="Arial" w:cs="Arial"/>
                <w:sz w:val="18"/>
                <w:szCs w:val="18"/>
                <w:lang w:val="en-GB"/>
              </w:rPr>
            </w:pPr>
            <w:r w:rsidRPr="00A34125">
              <w:rPr>
                <w:rFonts w:ascii="Arial" w:hAnsi="Arial" w:cs="Arial"/>
                <w:sz w:val="18"/>
                <w:szCs w:val="18"/>
                <w:lang w:val="en-GB"/>
              </w:rPr>
              <w:t xml:space="preserve"> The security threats associated with the onboarding and deployment of malicious xApps include:</w:t>
            </w:r>
          </w:p>
          <w:p w14:paraId="44D9CC22" w14:textId="77777777" w:rsidR="00B21423" w:rsidRPr="00A34125" w:rsidRDefault="00B21423" w:rsidP="00BE057F">
            <w:pPr>
              <w:rPr>
                <w:rFonts w:ascii="Arial" w:hAnsi="Arial" w:cs="Arial"/>
                <w:sz w:val="18"/>
                <w:szCs w:val="18"/>
                <w:lang w:val="en-GB"/>
              </w:rPr>
            </w:pPr>
            <w:r w:rsidRPr="00A34125">
              <w:rPr>
                <w:rFonts w:ascii="Arial" w:hAnsi="Arial" w:cs="Arial"/>
                <w:sz w:val="18"/>
                <w:szCs w:val="18"/>
                <w:lang w:val="en-GB"/>
              </w:rPr>
              <w:t>•</w:t>
            </w:r>
            <w:r w:rsidRPr="00A34125">
              <w:rPr>
                <w:rFonts w:ascii="Arial" w:hAnsi="Arial" w:cs="Arial"/>
                <w:sz w:val="18"/>
                <w:szCs w:val="18"/>
                <w:lang w:val="en-GB"/>
              </w:rPr>
              <w:tab/>
              <w:t>Malicious xApps attaining unauthorized access to the Near-RT RIC and E2 Nodes</w:t>
            </w:r>
          </w:p>
          <w:p w14:paraId="7279068C" w14:textId="77777777" w:rsidR="00B21423" w:rsidRPr="00A34125" w:rsidRDefault="00B21423" w:rsidP="00BE057F">
            <w:pPr>
              <w:rPr>
                <w:rFonts w:ascii="Arial" w:hAnsi="Arial" w:cs="Arial"/>
                <w:sz w:val="18"/>
                <w:szCs w:val="18"/>
                <w:lang w:val="en-GB"/>
              </w:rPr>
            </w:pPr>
            <w:r w:rsidRPr="00A34125">
              <w:rPr>
                <w:rFonts w:ascii="Arial" w:hAnsi="Arial" w:cs="Arial"/>
                <w:sz w:val="18"/>
                <w:szCs w:val="18"/>
                <w:lang w:val="en-GB"/>
              </w:rPr>
              <w:t>•</w:t>
            </w:r>
            <w:r w:rsidRPr="00A34125">
              <w:rPr>
                <w:rFonts w:ascii="Arial" w:hAnsi="Arial" w:cs="Arial"/>
                <w:sz w:val="18"/>
                <w:szCs w:val="18"/>
                <w:lang w:val="en-GB"/>
              </w:rPr>
              <w:tab/>
              <w:t>Malicious xApps abusing radio network information and control capabilities over RAN functions</w:t>
            </w:r>
          </w:p>
          <w:p w14:paraId="31DBAD80" w14:textId="7D7F59B9" w:rsidR="00B21423" w:rsidRPr="00A34125" w:rsidRDefault="00B21423" w:rsidP="00B21423">
            <w:pPr>
              <w:rPr>
                <w:rFonts w:ascii="Arial" w:hAnsi="Arial" w:cs="Arial"/>
                <w:sz w:val="18"/>
                <w:szCs w:val="18"/>
                <w:lang w:val="en-GB"/>
              </w:rPr>
            </w:pPr>
            <w:r w:rsidRPr="00A34125">
              <w:rPr>
                <w:rFonts w:ascii="Arial" w:hAnsi="Arial" w:cs="Arial"/>
                <w:sz w:val="18"/>
                <w:szCs w:val="18"/>
                <w:lang w:val="en-GB"/>
              </w:rPr>
              <w:t>•</w:t>
            </w:r>
            <w:r w:rsidRPr="00A34125">
              <w:rPr>
                <w:rFonts w:ascii="Arial" w:hAnsi="Arial" w:cs="Arial"/>
                <w:sz w:val="18"/>
                <w:szCs w:val="18"/>
                <w:lang w:val="en-GB"/>
              </w:rPr>
              <w:tab/>
              <w:t xml:space="preserve">Malicious xApp exploiting UE identification, tracking UE location and changing UE slice priority  </w:t>
            </w:r>
          </w:p>
        </w:tc>
      </w:tr>
      <w:tr w:rsidR="00B21423" w:rsidRPr="00A34125" w14:paraId="165DAB47" w14:textId="77777777" w:rsidTr="00B21423">
        <w:trPr>
          <w:jc w:val="center"/>
        </w:trPr>
        <w:tc>
          <w:tcPr>
            <w:tcW w:w="0" w:type="pct"/>
            <w:tcBorders>
              <w:top w:val="single" w:sz="4" w:space="0" w:color="000099"/>
              <w:left w:val="single" w:sz="4" w:space="0" w:color="000099"/>
              <w:bottom w:val="single" w:sz="4" w:space="0" w:color="000099"/>
              <w:right w:val="single" w:sz="4" w:space="0" w:color="000099"/>
            </w:tcBorders>
            <w:shd w:val="clear" w:color="auto" w:fill="000099"/>
          </w:tcPr>
          <w:p w14:paraId="1C68CC11" w14:textId="77777777" w:rsidR="00B21423" w:rsidRPr="00A34125" w:rsidRDefault="00B21423" w:rsidP="00BE057F">
            <w:pPr>
              <w:rPr>
                <w:rFonts w:ascii="Arial" w:hAnsi="Arial" w:cs="Arial"/>
                <w:b/>
                <w:sz w:val="18"/>
                <w:szCs w:val="18"/>
                <w:lang w:val="en-GB"/>
              </w:rPr>
            </w:pPr>
            <w:bookmarkStart w:id="315" w:name="_Hlk180513923"/>
            <w:r w:rsidRPr="00A34125">
              <w:rPr>
                <w:rFonts w:ascii="Arial" w:hAnsi="Arial" w:cs="Arial"/>
                <w:b/>
                <w:bCs/>
                <w:sz w:val="18"/>
                <w:szCs w:val="18"/>
                <w:lang w:val="en-GB"/>
              </w:rPr>
              <w:t>Threat type</w:t>
            </w:r>
          </w:p>
        </w:tc>
        <w:tc>
          <w:tcPr>
            <w:tcW w:w="0" w:type="pct"/>
            <w:tcBorders>
              <w:top w:val="single" w:sz="4" w:space="0" w:color="000099"/>
              <w:left w:val="single" w:sz="4" w:space="0" w:color="000099"/>
              <w:bottom w:val="single" w:sz="4" w:space="0" w:color="000099"/>
              <w:right w:val="single" w:sz="4" w:space="0" w:color="000099"/>
            </w:tcBorders>
          </w:tcPr>
          <w:p w14:paraId="7B696BE8" w14:textId="77777777" w:rsidR="00B21423" w:rsidRPr="00A34125" w:rsidRDefault="00B21423" w:rsidP="00BE057F">
            <w:pPr>
              <w:rPr>
                <w:rFonts w:ascii="Arial" w:hAnsi="Arial" w:cs="Arial"/>
                <w:sz w:val="18"/>
                <w:szCs w:val="18"/>
                <w:lang w:val="en-GB"/>
              </w:rPr>
            </w:pPr>
            <w:r w:rsidRPr="00A34125">
              <w:rPr>
                <w:rFonts w:ascii="Arial" w:hAnsi="Arial" w:cs="Arial"/>
                <w:sz w:val="18"/>
                <w:szCs w:val="18"/>
                <w:lang w:val="en-GB"/>
              </w:rPr>
              <w:t>Information disclosure, Elevation of Privilege</w:t>
            </w:r>
          </w:p>
        </w:tc>
      </w:tr>
      <w:tr w:rsidR="00B21423" w:rsidRPr="00A34125" w14:paraId="42354C00" w14:textId="77777777" w:rsidTr="00BE057F">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tcPr>
          <w:p w14:paraId="22809059" w14:textId="77777777" w:rsidR="00B21423" w:rsidRPr="00A34125" w:rsidRDefault="00B21423" w:rsidP="00BE057F">
            <w:pPr>
              <w:rPr>
                <w:rFonts w:ascii="Arial" w:hAnsi="Arial" w:cs="Arial"/>
                <w:b/>
                <w:bCs/>
                <w:sz w:val="18"/>
                <w:szCs w:val="18"/>
                <w:lang w:val="en-GB"/>
              </w:rPr>
            </w:pPr>
            <w:r w:rsidRPr="00A34125">
              <w:rPr>
                <w:rFonts w:ascii="Arial" w:hAnsi="Arial" w:cs="Arial"/>
                <w:b/>
                <w:bCs/>
                <w:sz w:val="18"/>
                <w:szCs w:val="18"/>
                <w:lang w:val="en-GB"/>
              </w:rPr>
              <w:t>Vulnerabilities</w:t>
            </w:r>
          </w:p>
        </w:tc>
        <w:tc>
          <w:tcPr>
            <w:tcW w:w="4383" w:type="pct"/>
            <w:tcBorders>
              <w:top w:val="single" w:sz="4" w:space="0" w:color="000099"/>
              <w:left w:val="single" w:sz="4" w:space="0" w:color="000099"/>
              <w:bottom w:val="single" w:sz="4" w:space="0" w:color="000099"/>
              <w:right w:val="single" w:sz="4" w:space="0" w:color="000099"/>
            </w:tcBorders>
          </w:tcPr>
          <w:p w14:paraId="392E59BC" w14:textId="77777777" w:rsidR="00B21423" w:rsidRPr="00A34125" w:rsidRDefault="00B21423" w:rsidP="00BE057F">
            <w:pPr>
              <w:rPr>
                <w:rFonts w:ascii="Arial" w:hAnsi="Arial" w:cs="Arial"/>
                <w:sz w:val="18"/>
                <w:szCs w:val="18"/>
                <w:lang w:val="en-GB"/>
              </w:rPr>
            </w:pPr>
            <w:r w:rsidRPr="00A34125">
              <w:rPr>
                <w:rFonts w:ascii="Arial" w:hAnsi="Arial" w:cs="Arial"/>
                <w:sz w:val="18"/>
                <w:szCs w:val="18"/>
                <w:lang w:val="en-GB"/>
              </w:rPr>
              <w:t>Improper or missing authentication and authorization of xApps</w:t>
            </w:r>
          </w:p>
        </w:tc>
      </w:tr>
      <w:tr w:rsidR="00B21423" w:rsidRPr="00A34125" w14:paraId="780D1252" w14:textId="77777777" w:rsidTr="00BE057F">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tcPr>
          <w:p w14:paraId="11B17983" w14:textId="77777777" w:rsidR="00B21423" w:rsidRPr="00A34125" w:rsidRDefault="00B21423" w:rsidP="00BE057F">
            <w:pPr>
              <w:rPr>
                <w:rFonts w:ascii="Arial" w:hAnsi="Arial" w:cs="Arial"/>
                <w:b/>
                <w:bCs/>
                <w:sz w:val="18"/>
                <w:szCs w:val="18"/>
                <w:lang w:val="en-GB"/>
              </w:rPr>
            </w:pPr>
            <w:r w:rsidRPr="00A34125">
              <w:rPr>
                <w:rFonts w:ascii="Arial" w:hAnsi="Arial" w:cs="Arial"/>
                <w:b/>
                <w:bCs/>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tcPr>
          <w:p w14:paraId="608F6470" w14:textId="77777777" w:rsidR="00B21423" w:rsidRPr="00A34125" w:rsidRDefault="00B21423" w:rsidP="00BE057F">
            <w:pPr>
              <w:rPr>
                <w:rFonts w:ascii="Arial" w:hAnsi="Arial" w:cs="Arial"/>
                <w:sz w:val="18"/>
                <w:szCs w:val="18"/>
                <w:lang w:val="en-GB"/>
              </w:rPr>
            </w:pPr>
            <w:r w:rsidRPr="00A34125">
              <w:rPr>
                <w:rFonts w:ascii="Arial" w:hAnsi="Arial" w:cs="Arial"/>
                <w:sz w:val="18"/>
                <w:szCs w:val="18"/>
                <w:lang w:val="en-GB"/>
              </w:rPr>
              <w:t>Confidentiality, Authorization</w:t>
            </w:r>
          </w:p>
        </w:tc>
      </w:tr>
      <w:tr w:rsidR="00B21423" w:rsidRPr="00A34125" w14:paraId="7B3B1C19" w14:textId="77777777" w:rsidTr="00BE057F">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tcPr>
          <w:p w14:paraId="2884DABD" w14:textId="77777777" w:rsidR="00B21423" w:rsidRPr="00A34125" w:rsidRDefault="00B21423" w:rsidP="00BE057F">
            <w:pPr>
              <w:rPr>
                <w:rFonts w:ascii="Arial" w:hAnsi="Arial" w:cs="Arial"/>
                <w:b/>
                <w:bCs/>
                <w:sz w:val="18"/>
                <w:szCs w:val="18"/>
                <w:lang w:val="en-GB"/>
              </w:rPr>
            </w:pPr>
            <w:r w:rsidRPr="00A34125">
              <w:rPr>
                <w:rFonts w:ascii="Arial" w:hAnsi="Arial" w:cs="Arial"/>
                <w:b/>
                <w:bCs/>
                <w:sz w:val="18"/>
                <w:szCs w:val="18"/>
                <w:lang w:val="en-GB"/>
              </w:rPr>
              <w:t>Affected Assets</w:t>
            </w:r>
          </w:p>
        </w:tc>
        <w:tc>
          <w:tcPr>
            <w:tcW w:w="4383" w:type="pct"/>
            <w:tcBorders>
              <w:top w:val="single" w:sz="4" w:space="0" w:color="000099"/>
              <w:left w:val="single" w:sz="4" w:space="0" w:color="000099"/>
              <w:bottom w:val="single" w:sz="4" w:space="0" w:color="000099"/>
              <w:right w:val="single" w:sz="4" w:space="0" w:color="000099"/>
            </w:tcBorders>
          </w:tcPr>
          <w:p w14:paraId="0BC83D62" w14:textId="77777777" w:rsidR="00B21423" w:rsidRPr="00A34125" w:rsidRDefault="00B21423" w:rsidP="00BE057F">
            <w:pPr>
              <w:spacing w:after="0"/>
              <w:jc w:val="both"/>
              <w:rPr>
                <w:rFonts w:ascii="Arial" w:hAnsi="Arial" w:cs="Arial"/>
                <w:sz w:val="18"/>
                <w:szCs w:val="18"/>
                <w:lang w:val="en-GB"/>
              </w:rPr>
            </w:pPr>
            <w:r w:rsidRPr="00A34125">
              <w:rPr>
                <w:rFonts w:ascii="Arial" w:hAnsi="Arial" w:cs="Arial"/>
                <w:sz w:val="18"/>
                <w:szCs w:val="18"/>
                <w:lang w:val="en-GB"/>
              </w:rPr>
              <w:t xml:space="preserve">Database holding data from xApp applications and E2 Node [ASSET-D-10], </w:t>
            </w:r>
          </w:p>
          <w:p w14:paraId="1BE79F56" w14:textId="77777777" w:rsidR="00B21423" w:rsidRPr="00A34125" w:rsidRDefault="00B21423" w:rsidP="00BE057F">
            <w:pPr>
              <w:spacing w:after="0"/>
              <w:jc w:val="both"/>
              <w:rPr>
                <w:rFonts w:ascii="Arial" w:hAnsi="Arial" w:cs="Arial"/>
                <w:sz w:val="18"/>
                <w:szCs w:val="18"/>
                <w:lang w:val="en-GB"/>
              </w:rPr>
            </w:pPr>
            <w:r w:rsidRPr="00A34125">
              <w:rPr>
                <w:rFonts w:ascii="Arial" w:hAnsi="Arial" w:cs="Arial"/>
                <w:sz w:val="18"/>
                <w:szCs w:val="18"/>
                <w:lang w:val="en-GB"/>
              </w:rPr>
              <w:t>E2 Node data [ASSET-D-11],</w:t>
            </w:r>
          </w:p>
          <w:p w14:paraId="1FD86BB4" w14:textId="77777777" w:rsidR="00B21423" w:rsidRPr="00A34125" w:rsidRDefault="00B21423" w:rsidP="00BE057F">
            <w:pPr>
              <w:spacing w:after="0"/>
              <w:jc w:val="both"/>
              <w:rPr>
                <w:rFonts w:ascii="Arial" w:hAnsi="Arial" w:cs="Arial"/>
                <w:sz w:val="18"/>
                <w:szCs w:val="18"/>
                <w:lang w:val="en-GB"/>
              </w:rPr>
            </w:pPr>
            <w:r w:rsidRPr="00A34125">
              <w:rPr>
                <w:rFonts w:ascii="Arial" w:hAnsi="Arial" w:cs="Arial"/>
                <w:sz w:val="18"/>
                <w:szCs w:val="18"/>
                <w:lang w:val="en-GB"/>
              </w:rPr>
              <w:t>3GPP application related data [ASSET-D-21],</w:t>
            </w:r>
          </w:p>
          <w:p w14:paraId="4CA89A7A" w14:textId="77777777" w:rsidR="00B21423" w:rsidRPr="00A34125" w:rsidRDefault="00B21423" w:rsidP="00B21423">
            <w:pPr>
              <w:spacing w:after="0"/>
              <w:jc w:val="both"/>
              <w:rPr>
                <w:rFonts w:ascii="Arial" w:hAnsi="Arial" w:cs="Arial"/>
                <w:sz w:val="18"/>
                <w:szCs w:val="18"/>
                <w:lang w:val="en-GB"/>
              </w:rPr>
            </w:pPr>
            <w:r w:rsidRPr="00A34125">
              <w:rPr>
                <w:rFonts w:ascii="Arial" w:hAnsi="Arial" w:cs="Arial"/>
                <w:sz w:val="18"/>
                <w:szCs w:val="18"/>
                <w:lang w:val="en-GB"/>
              </w:rPr>
              <w:t>Inter- and intra-slice UE priority [ASSET-D-22]</w:t>
            </w:r>
          </w:p>
        </w:tc>
      </w:tr>
      <w:bookmarkEnd w:id="315"/>
    </w:tbl>
    <w:p w14:paraId="731F35F2" w14:textId="77777777" w:rsidR="00B21423" w:rsidRPr="00A34125" w:rsidRDefault="00B21423" w:rsidP="00CC57DA">
      <w:pPr>
        <w:spacing w:after="0"/>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716328" w:rsidRPr="00A34125" w14:paraId="78AE00BF" w14:textId="77777777" w:rsidTr="00B12B0D">
        <w:trPr>
          <w:cnfStyle w:val="100000000000" w:firstRow="1" w:lastRow="0" w:firstColumn="0" w:lastColumn="0" w:oddVBand="0" w:evenVBand="0" w:oddHBand="0" w:evenHBand="0" w:firstRowFirstColumn="0" w:firstRowLastColumn="0" w:lastRowFirstColumn="0" w:lastRowLastColumn="0"/>
          <w:jc w:val="center"/>
        </w:trPr>
        <w:tc>
          <w:tcPr>
            <w:tcW w:w="704"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BAF6C97" w14:textId="77777777" w:rsidR="00270D97" w:rsidRPr="00A34125" w:rsidRDefault="00270D97" w:rsidP="00BE057F">
            <w:pPr>
              <w:rPr>
                <w:rFonts w:ascii="Arial" w:hAnsi="Arial" w:cs="Arial"/>
                <w:sz w:val="18"/>
                <w:szCs w:val="18"/>
                <w:lang w:val="en-GB"/>
              </w:rPr>
            </w:pPr>
            <w:r w:rsidRPr="00A34125">
              <w:rPr>
                <w:rFonts w:ascii="Arial" w:hAnsi="Arial" w:cs="Arial"/>
                <w:sz w:val="18"/>
                <w:szCs w:val="18"/>
                <w:lang w:val="en-GB"/>
              </w:rPr>
              <w:t>Threat ID</w:t>
            </w:r>
          </w:p>
        </w:tc>
        <w:tc>
          <w:tcPr>
            <w:tcW w:w="4296"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63E58F0E" w14:textId="09974326" w:rsidR="00270D97" w:rsidRPr="00A34125" w:rsidRDefault="00270D97" w:rsidP="00BE057F">
            <w:pPr>
              <w:rPr>
                <w:rFonts w:ascii="Arial" w:hAnsi="Arial" w:cs="Arial"/>
                <w:b w:val="0"/>
                <w:sz w:val="18"/>
                <w:szCs w:val="18"/>
                <w:lang w:val="en-GB"/>
              </w:rPr>
            </w:pPr>
            <w:r w:rsidRPr="00A34125">
              <w:rPr>
                <w:rFonts w:ascii="Arial" w:hAnsi="Arial" w:cs="Arial"/>
                <w:sz w:val="18"/>
                <w:szCs w:val="18"/>
                <w:lang w:val="en-GB"/>
              </w:rPr>
              <w:t>T-NEAR-RT-02A</w:t>
            </w:r>
          </w:p>
        </w:tc>
      </w:tr>
      <w:tr w:rsidR="00716328" w:rsidRPr="00A34125" w14:paraId="484309D2" w14:textId="77777777" w:rsidTr="00716328">
        <w:trPr>
          <w:jc w:val="center"/>
        </w:trPr>
        <w:tc>
          <w:tcPr>
            <w:tcW w:w="704"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65F9879" w14:textId="77777777" w:rsidR="00270D97" w:rsidRPr="00A34125" w:rsidRDefault="00270D97" w:rsidP="00270D97">
            <w:pPr>
              <w:rPr>
                <w:rFonts w:ascii="Arial" w:hAnsi="Arial" w:cs="Arial"/>
                <w:b/>
                <w:sz w:val="18"/>
                <w:szCs w:val="18"/>
                <w:lang w:val="en-GB"/>
              </w:rPr>
            </w:pPr>
            <w:r w:rsidRPr="00A34125">
              <w:rPr>
                <w:rFonts w:ascii="Arial" w:hAnsi="Arial" w:cs="Arial"/>
                <w:b/>
                <w:sz w:val="18"/>
                <w:szCs w:val="18"/>
                <w:lang w:val="en-GB"/>
              </w:rPr>
              <w:t>Threat title</w:t>
            </w:r>
          </w:p>
        </w:tc>
        <w:tc>
          <w:tcPr>
            <w:tcW w:w="4296" w:type="pct"/>
            <w:tcBorders>
              <w:top w:val="single" w:sz="4" w:space="0" w:color="000099"/>
              <w:left w:val="single" w:sz="4" w:space="0" w:color="000099"/>
              <w:bottom w:val="single" w:sz="4" w:space="0" w:color="000099"/>
              <w:right w:val="single" w:sz="4" w:space="0" w:color="000099"/>
            </w:tcBorders>
            <w:hideMark/>
          </w:tcPr>
          <w:p w14:paraId="5C6921D0" w14:textId="5FCAA7A0" w:rsidR="00270D97" w:rsidRPr="00A34125" w:rsidRDefault="00270D97" w:rsidP="00270D97">
            <w:pPr>
              <w:rPr>
                <w:rFonts w:ascii="Arial" w:hAnsi="Arial" w:cs="Arial"/>
                <w:sz w:val="18"/>
                <w:szCs w:val="18"/>
                <w:lang w:val="en-GB"/>
              </w:rPr>
            </w:pPr>
            <w:r w:rsidRPr="00A34125">
              <w:rPr>
                <w:rFonts w:ascii="Arial" w:hAnsi="Arial" w:cs="Arial"/>
                <w:sz w:val="18"/>
                <w:szCs w:val="18"/>
                <w:lang w:val="en-GB"/>
              </w:rPr>
              <w:t>Risk of a malicious xApp on Near-RT RIC impacting service availability</w:t>
            </w:r>
          </w:p>
        </w:tc>
      </w:tr>
      <w:tr w:rsidR="00270D97" w:rsidRPr="00A34125" w14:paraId="0721AD7D" w14:textId="77777777" w:rsidTr="00270D97">
        <w:trPr>
          <w:jc w:val="center"/>
        </w:trPr>
        <w:tc>
          <w:tcPr>
            <w:tcW w:w="704"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EDC8E49" w14:textId="77777777" w:rsidR="00270D97" w:rsidRPr="00A34125" w:rsidRDefault="00270D97" w:rsidP="00270D97">
            <w:pPr>
              <w:rPr>
                <w:rFonts w:ascii="Arial" w:hAnsi="Arial" w:cs="Arial"/>
                <w:b/>
                <w:sz w:val="18"/>
                <w:szCs w:val="18"/>
                <w:lang w:val="en-GB"/>
              </w:rPr>
            </w:pPr>
            <w:r w:rsidRPr="00A34125">
              <w:rPr>
                <w:rFonts w:ascii="Arial" w:hAnsi="Arial" w:cs="Arial"/>
                <w:b/>
                <w:sz w:val="18"/>
                <w:szCs w:val="18"/>
                <w:lang w:val="en-GB"/>
              </w:rPr>
              <w:t>Threat description</w:t>
            </w:r>
          </w:p>
        </w:tc>
        <w:tc>
          <w:tcPr>
            <w:tcW w:w="4296" w:type="pct"/>
            <w:tcBorders>
              <w:top w:val="single" w:sz="4" w:space="0" w:color="000099"/>
              <w:left w:val="single" w:sz="4" w:space="0" w:color="000099"/>
              <w:bottom w:val="single" w:sz="4" w:space="0" w:color="000099"/>
              <w:right w:val="single" w:sz="4" w:space="0" w:color="000099"/>
            </w:tcBorders>
            <w:hideMark/>
          </w:tcPr>
          <w:p w14:paraId="1B2435C4" w14:textId="77777777" w:rsidR="00270D97" w:rsidRPr="00A34125" w:rsidRDefault="00270D97" w:rsidP="00270D97">
            <w:pPr>
              <w:rPr>
                <w:rFonts w:ascii="Arial" w:hAnsi="Arial" w:cs="Arial"/>
                <w:sz w:val="18"/>
                <w:szCs w:val="18"/>
                <w:lang w:val="en-GB"/>
              </w:rPr>
            </w:pPr>
            <w:r w:rsidRPr="00A34125">
              <w:rPr>
                <w:rFonts w:ascii="Arial" w:hAnsi="Arial" w:cs="Arial"/>
                <w:sz w:val="18"/>
                <w:szCs w:val="18"/>
                <w:lang w:val="en-GB"/>
              </w:rPr>
              <w:t xml:space="preserve"> The security threats associated with the onboarding and deployment of malicious xApps include:</w:t>
            </w:r>
          </w:p>
          <w:p w14:paraId="41B991F8" w14:textId="572F5CBE" w:rsidR="00270D97" w:rsidRPr="00A34125" w:rsidRDefault="00270D97" w:rsidP="00270D97">
            <w:pPr>
              <w:rPr>
                <w:rFonts w:ascii="Arial" w:hAnsi="Arial" w:cs="Arial"/>
                <w:sz w:val="18"/>
                <w:szCs w:val="18"/>
                <w:lang w:val="en-GB"/>
              </w:rPr>
            </w:pPr>
            <w:r w:rsidRPr="00A34125">
              <w:rPr>
                <w:rFonts w:ascii="Arial" w:hAnsi="Arial" w:cs="Arial"/>
                <w:sz w:val="18"/>
                <w:szCs w:val="18"/>
                <w:lang w:val="en-GB"/>
              </w:rPr>
              <w:t>•</w:t>
            </w:r>
            <w:r w:rsidRPr="00A34125">
              <w:rPr>
                <w:rFonts w:ascii="Arial" w:hAnsi="Arial" w:cs="Arial"/>
                <w:sz w:val="18"/>
                <w:szCs w:val="18"/>
                <w:lang w:val="en-GB"/>
              </w:rPr>
              <w:tab/>
              <w:t xml:space="preserve">Malicious xApp impacting service for a subscriber or a dedicated area  </w:t>
            </w:r>
          </w:p>
        </w:tc>
      </w:tr>
      <w:tr w:rsidR="00270D97" w:rsidRPr="00A34125" w14:paraId="3D56FEF1" w14:textId="77777777" w:rsidTr="00270D97">
        <w:trPr>
          <w:jc w:val="center"/>
        </w:trPr>
        <w:tc>
          <w:tcPr>
            <w:tcW w:w="704" w:type="pct"/>
            <w:tcBorders>
              <w:top w:val="single" w:sz="4" w:space="0" w:color="000099"/>
              <w:left w:val="single" w:sz="4" w:space="0" w:color="000099"/>
              <w:bottom w:val="single" w:sz="4" w:space="0" w:color="000099"/>
              <w:right w:val="single" w:sz="4" w:space="0" w:color="000099"/>
            </w:tcBorders>
            <w:shd w:val="clear" w:color="auto" w:fill="000099"/>
          </w:tcPr>
          <w:p w14:paraId="32095872" w14:textId="77777777" w:rsidR="00270D97" w:rsidRPr="00A34125" w:rsidRDefault="00270D97" w:rsidP="00270D97">
            <w:pPr>
              <w:rPr>
                <w:rFonts w:ascii="Arial" w:hAnsi="Arial" w:cs="Arial"/>
                <w:b/>
                <w:sz w:val="18"/>
                <w:szCs w:val="18"/>
                <w:lang w:val="en-GB"/>
              </w:rPr>
            </w:pPr>
            <w:r w:rsidRPr="00A34125">
              <w:rPr>
                <w:rFonts w:ascii="Arial" w:hAnsi="Arial" w:cs="Arial"/>
                <w:b/>
                <w:bCs/>
                <w:sz w:val="18"/>
                <w:szCs w:val="18"/>
                <w:lang w:val="en-GB"/>
              </w:rPr>
              <w:t>Threat type</w:t>
            </w:r>
          </w:p>
        </w:tc>
        <w:tc>
          <w:tcPr>
            <w:tcW w:w="4296" w:type="pct"/>
            <w:tcBorders>
              <w:top w:val="single" w:sz="4" w:space="0" w:color="000099"/>
              <w:left w:val="single" w:sz="4" w:space="0" w:color="000099"/>
              <w:bottom w:val="single" w:sz="4" w:space="0" w:color="000099"/>
              <w:right w:val="single" w:sz="4" w:space="0" w:color="000099"/>
            </w:tcBorders>
          </w:tcPr>
          <w:p w14:paraId="2B92E48F" w14:textId="2EDEC343" w:rsidR="00270D97" w:rsidRPr="00A34125" w:rsidRDefault="00270D97" w:rsidP="00270D97">
            <w:pPr>
              <w:rPr>
                <w:rFonts w:ascii="Arial" w:hAnsi="Arial" w:cs="Arial"/>
                <w:sz w:val="18"/>
                <w:szCs w:val="18"/>
                <w:lang w:val="en-GB"/>
              </w:rPr>
            </w:pPr>
            <w:r w:rsidRPr="00A34125">
              <w:rPr>
                <w:rFonts w:ascii="Arial" w:hAnsi="Arial" w:cs="Arial"/>
                <w:sz w:val="18"/>
                <w:szCs w:val="18"/>
                <w:lang w:val="en-GB"/>
              </w:rPr>
              <w:t>Denial of Service</w:t>
            </w:r>
          </w:p>
        </w:tc>
      </w:tr>
      <w:tr w:rsidR="00270D97" w:rsidRPr="00A34125" w14:paraId="004FF87C" w14:textId="77777777" w:rsidTr="00270D97">
        <w:trPr>
          <w:jc w:val="center"/>
        </w:trPr>
        <w:tc>
          <w:tcPr>
            <w:tcW w:w="704" w:type="pct"/>
            <w:tcBorders>
              <w:top w:val="single" w:sz="4" w:space="0" w:color="000099"/>
              <w:left w:val="single" w:sz="4" w:space="0" w:color="000099"/>
              <w:bottom w:val="single" w:sz="4" w:space="0" w:color="000099"/>
              <w:right w:val="single" w:sz="4" w:space="0" w:color="000099"/>
            </w:tcBorders>
            <w:shd w:val="clear" w:color="auto" w:fill="000099"/>
          </w:tcPr>
          <w:p w14:paraId="4D7F37D8" w14:textId="77777777" w:rsidR="00270D97" w:rsidRPr="00A34125" w:rsidRDefault="00270D97" w:rsidP="00270D97">
            <w:pPr>
              <w:rPr>
                <w:rFonts w:ascii="Arial" w:hAnsi="Arial" w:cs="Arial"/>
                <w:b/>
                <w:bCs/>
                <w:sz w:val="18"/>
                <w:szCs w:val="18"/>
                <w:lang w:val="en-GB"/>
              </w:rPr>
            </w:pPr>
            <w:r w:rsidRPr="00A34125">
              <w:rPr>
                <w:rFonts w:ascii="Arial" w:hAnsi="Arial" w:cs="Arial"/>
                <w:b/>
                <w:bCs/>
                <w:sz w:val="18"/>
                <w:szCs w:val="18"/>
                <w:lang w:val="en-GB"/>
              </w:rPr>
              <w:t>Vulnerabilities</w:t>
            </w:r>
          </w:p>
        </w:tc>
        <w:tc>
          <w:tcPr>
            <w:tcW w:w="4296" w:type="pct"/>
            <w:tcBorders>
              <w:top w:val="single" w:sz="4" w:space="0" w:color="000099"/>
              <w:left w:val="single" w:sz="4" w:space="0" w:color="000099"/>
              <w:bottom w:val="single" w:sz="4" w:space="0" w:color="000099"/>
              <w:right w:val="single" w:sz="4" w:space="0" w:color="000099"/>
            </w:tcBorders>
          </w:tcPr>
          <w:p w14:paraId="248E4092" w14:textId="17686D67" w:rsidR="00270D97" w:rsidRPr="00A34125" w:rsidRDefault="00270D97" w:rsidP="00270D97">
            <w:pPr>
              <w:rPr>
                <w:rFonts w:ascii="Arial" w:hAnsi="Arial" w:cs="Arial"/>
                <w:sz w:val="18"/>
                <w:szCs w:val="18"/>
                <w:lang w:val="en-GB"/>
              </w:rPr>
            </w:pPr>
            <w:r w:rsidRPr="00A34125">
              <w:rPr>
                <w:rFonts w:ascii="Arial" w:hAnsi="Arial" w:cs="Arial"/>
                <w:sz w:val="18"/>
                <w:szCs w:val="18"/>
                <w:lang w:val="en-GB"/>
              </w:rPr>
              <w:t>Improper or missing authentication and authorization of xApps</w:t>
            </w:r>
          </w:p>
        </w:tc>
      </w:tr>
      <w:tr w:rsidR="00270D97" w:rsidRPr="00A34125" w14:paraId="3DA5F1E0" w14:textId="77777777" w:rsidTr="00270D97">
        <w:trPr>
          <w:jc w:val="center"/>
        </w:trPr>
        <w:tc>
          <w:tcPr>
            <w:tcW w:w="704" w:type="pct"/>
            <w:tcBorders>
              <w:top w:val="single" w:sz="4" w:space="0" w:color="000099"/>
              <w:left w:val="single" w:sz="4" w:space="0" w:color="000099"/>
              <w:bottom w:val="single" w:sz="4" w:space="0" w:color="000099"/>
              <w:right w:val="single" w:sz="4" w:space="0" w:color="000099"/>
            </w:tcBorders>
            <w:shd w:val="clear" w:color="auto" w:fill="000099"/>
          </w:tcPr>
          <w:p w14:paraId="16FC5F8D" w14:textId="77777777" w:rsidR="00270D97" w:rsidRPr="00A34125" w:rsidRDefault="00270D97" w:rsidP="00270D97">
            <w:pPr>
              <w:rPr>
                <w:rFonts w:ascii="Arial" w:hAnsi="Arial" w:cs="Arial"/>
                <w:b/>
                <w:bCs/>
                <w:sz w:val="18"/>
                <w:szCs w:val="18"/>
                <w:lang w:val="en-GB"/>
              </w:rPr>
            </w:pPr>
            <w:r w:rsidRPr="00A34125">
              <w:rPr>
                <w:rFonts w:ascii="Arial" w:hAnsi="Arial" w:cs="Arial"/>
                <w:b/>
                <w:bCs/>
                <w:sz w:val="18"/>
                <w:szCs w:val="18"/>
                <w:lang w:val="en-GB"/>
              </w:rPr>
              <w:t>Impact type</w:t>
            </w:r>
          </w:p>
        </w:tc>
        <w:tc>
          <w:tcPr>
            <w:tcW w:w="4296" w:type="pct"/>
            <w:tcBorders>
              <w:top w:val="single" w:sz="4" w:space="0" w:color="000099"/>
              <w:left w:val="single" w:sz="4" w:space="0" w:color="000099"/>
              <w:bottom w:val="single" w:sz="4" w:space="0" w:color="000099"/>
              <w:right w:val="single" w:sz="4" w:space="0" w:color="000099"/>
            </w:tcBorders>
          </w:tcPr>
          <w:p w14:paraId="6AEA6808" w14:textId="71A466ED" w:rsidR="00270D97" w:rsidRPr="00A34125" w:rsidRDefault="00270D97" w:rsidP="00270D97">
            <w:pPr>
              <w:rPr>
                <w:rFonts w:ascii="Arial" w:hAnsi="Arial" w:cs="Arial"/>
                <w:sz w:val="18"/>
                <w:szCs w:val="18"/>
                <w:lang w:val="en-GB"/>
              </w:rPr>
            </w:pPr>
            <w:r w:rsidRPr="00A34125">
              <w:rPr>
                <w:rFonts w:ascii="Arial" w:hAnsi="Arial" w:cs="Arial"/>
                <w:sz w:val="18"/>
                <w:szCs w:val="18"/>
                <w:lang w:val="en-GB"/>
              </w:rPr>
              <w:t>Availability</w:t>
            </w:r>
          </w:p>
        </w:tc>
      </w:tr>
      <w:tr w:rsidR="00270D97" w:rsidRPr="00A34125" w14:paraId="2B5D9E94" w14:textId="77777777" w:rsidTr="00270D97">
        <w:trPr>
          <w:jc w:val="center"/>
        </w:trPr>
        <w:tc>
          <w:tcPr>
            <w:tcW w:w="704" w:type="pct"/>
            <w:tcBorders>
              <w:top w:val="single" w:sz="4" w:space="0" w:color="000099"/>
              <w:left w:val="single" w:sz="4" w:space="0" w:color="000099"/>
              <w:bottom w:val="single" w:sz="4" w:space="0" w:color="000099"/>
              <w:right w:val="single" w:sz="4" w:space="0" w:color="000099"/>
            </w:tcBorders>
            <w:shd w:val="clear" w:color="auto" w:fill="000099"/>
          </w:tcPr>
          <w:p w14:paraId="223CEAE1" w14:textId="77777777" w:rsidR="00270D97" w:rsidRPr="00A34125" w:rsidRDefault="00270D97" w:rsidP="00270D97">
            <w:pPr>
              <w:rPr>
                <w:rFonts w:ascii="Arial" w:hAnsi="Arial" w:cs="Arial"/>
                <w:b/>
                <w:bCs/>
                <w:sz w:val="18"/>
                <w:szCs w:val="18"/>
                <w:lang w:val="en-GB"/>
              </w:rPr>
            </w:pPr>
            <w:r w:rsidRPr="00A34125">
              <w:rPr>
                <w:rFonts w:ascii="Arial" w:hAnsi="Arial" w:cs="Arial"/>
                <w:b/>
                <w:bCs/>
                <w:sz w:val="18"/>
                <w:szCs w:val="18"/>
                <w:lang w:val="en-GB"/>
              </w:rPr>
              <w:t>Affected Assets</w:t>
            </w:r>
          </w:p>
        </w:tc>
        <w:tc>
          <w:tcPr>
            <w:tcW w:w="4296" w:type="pct"/>
            <w:tcBorders>
              <w:top w:val="single" w:sz="4" w:space="0" w:color="000099"/>
              <w:left w:val="single" w:sz="4" w:space="0" w:color="000099"/>
              <w:bottom w:val="single" w:sz="4" w:space="0" w:color="000099"/>
              <w:right w:val="single" w:sz="4" w:space="0" w:color="000099"/>
            </w:tcBorders>
          </w:tcPr>
          <w:p w14:paraId="5ECFD277" w14:textId="77777777" w:rsidR="00270D97" w:rsidRPr="00A34125" w:rsidRDefault="00270D97" w:rsidP="00270D97">
            <w:pPr>
              <w:spacing w:after="0"/>
              <w:jc w:val="both"/>
              <w:rPr>
                <w:rFonts w:ascii="Arial" w:hAnsi="Arial" w:cs="Arial"/>
                <w:sz w:val="18"/>
                <w:szCs w:val="18"/>
                <w:lang w:val="en-GB"/>
              </w:rPr>
            </w:pPr>
            <w:r w:rsidRPr="00A34125">
              <w:rPr>
                <w:rFonts w:ascii="Arial" w:hAnsi="Arial" w:cs="Arial"/>
                <w:sz w:val="18"/>
                <w:szCs w:val="18"/>
                <w:lang w:val="en-GB"/>
              </w:rPr>
              <w:t xml:space="preserve">Database holding data from xApp applications and E2 Node [ASSET-D-10], </w:t>
            </w:r>
          </w:p>
          <w:p w14:paraId="65CA0608" w14:textId="77777777" w:rsidR="00270D97" w:rsidRPr="00A34125" w:rsidRDefault="00270D97" w:rsidP="00270D97">
            <w:pPr>
              <w:spacing w:after="0"/>
              <w:jc w:val="both"/>
              <w:rPr>
                <w:rFonts w:ascii="Arial" w:hAnsi="Arial" w:cs="Arial"/>
                <w:sz w:val="18"/>
                <w:szCs w:val="18"/>
                <w:lang w:val="en-GB"/>
              </w:rPr>
            </w:pPr>
            <w:r w:rsidRPr="00A34125">
              <w:rPr>
                <w:rFonts w:ascii="Arial" w:hAnsi="Arial" w:cs="Arial"/>
                <w:sz w:val="18"/>
                <w:szCs w:val="18"/>
                <w:lang w:val="en-GB"/>
              </w:rPr>
              <w:t>E2 Node data [ASSET-D-11],</w:t>
            </w:r>
          </w:p>
          <w:p w14:paraId="125642D7" w14:textId="77777777" w:rsidR="00270D97" w:rsidRPr="00A34125" w:rsidRDefault="00270D97" w:rsidP="00270D97">
            <w:pPr>
              <w:spacing w:after="0"/>
              <w:jc w:val="both"/>
              <w:rPr>
                <w:rFonts w:ascii="Arial" w:hAnsi="Arial" w:cs="Arial"/>
                <w:sz w:val="18"/>
                <w:szCs w:val="18"/>
                <w:lang w:val="en-GB"/>
              </w:rPr>
            </w:pPr>
            <w:r w:rsidRPr="00A34125">
              <w:rPr>
                <w:rFonts w:ascii="Arial" w:hAnsi="Arial" w:cs="Arial"/>
                <w:sz w:val="18"/>
                <w:szCs w:val="18"/>
                <w:lang w:val="en-GB"/>
              </w:rPr>
              <w:t>3GPP application related data [ASSET-D-21],</w:t>
            </w:r>
          </w:p>
          <w:p w14:paraId="4A8354EB" w14:textId="124EF518" w:rsidR="00270D97" w:rsidRPr="00A34125" w:rsidRDefault="00270D97" w:rsidP="00270D97">
            <w:pPr>
              <w:spacing w:after="0"/>
              <w:jc w:val="both"/>
              <w:rPr>
                <w:rFonts w:ascii="Arial" w:hAnsi="Arial" w:cs="Arial"/>
                <w:sz w:val="18"/>
                <w:szCs w:val="18"/>
                <w:lang w:val="en-GB"/>
              </w:rPr>
            </w:pPr>
            <w:r w:rsidRPr="00A34125">
              <w:rPr>
                <w:rFonts w:ascii="Arial" w:hAnsi="Arial" w:cs="Arial"/>
                <w:sz w:val="18"/>
                <w:szCs w:val="18"/>
                <w:lang w:val="en-GB"/>
              </w:rPr>
              <w:t>Inter- and intra-slice UE priority [ASSET-D-22]</w:t>
            </w:r>
          </w:p>
        </w:tc>
      </w:tr>
    </w:tbl>
    <w:p w14:paraId="4C3832A0" w14:textId="77777777" w:rsidR="00F021CE" w:rsidRPr="00A34125" w:rsidRDefault="00F021CE" w:rsidP="000E5B35">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4F20A8" w:rsidRPr="00A34125" w14:paraId="45A9EC2A" w14:textId="77777777" w:rsidTr="00B21423">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4FD28B74" w14:textId="77777777" w:rsidR="004F20A8" w:rsidRPr="00A34125" w:rsidRDefault="004F20A8" w:rsidP="00150A43">
            <w:pPr>
              <w:rPr>
                <w:rFonts w:ascii="Arial" w:hAnsi="Arial" w:cs="Arial"/>
                <w:sz w:val="18"/>
                <w:szCs w:val="18"/>
                <w:lang w:val="en-GB"/>
              </w:rPr>
            </w:pPr>
            <w:r w:rsidRPr="00A34125">
              <w:rPr>
                <w:rFonts w:ascii="Arial" w:hAnsi="Arial" w:cs="Arial"/>
                <w:sz w:val="18"/>
                <w:szCs w:val="18"/>
                <w:lang w:val="en-GB"/>
              </w:rPr>
              <w:t>Threat ID</w:t>
            </w:r>
          </w:p>
        </w:tc>
        <w:tc>
          <w:tcPr>
            <w:tcW w:w="4383" w:type="pct"/>
            <w:shd w:val="clear" w:color="auto" w:fill="auto"/>
            <w:vAlign w:val="center"/>
          </w:tcPr>
          <w:p w14:paraId="5B3CC6F8" w14:textId="0536533D" w:rsidR="004F20A8" w:rsidRPr="00A34125" w:rsidRDefault="004F20A8" w:rsidP="00150A43">
            <w:pPr>
              <w:rPr>
                <w:rFonts w:ascii="Arial" w:hAnsi="Arial" w:cs="Arial"/>
                <w:b w:val="0"/>
                <w:sz w:val="18"/>
                <w:szCs w:val="18"/>
                <w:lang w:val="en-GB"/>
              </w:rPr>
            </w:pPr>
            <w:r w:rsidRPr="00A34125">
              <w:rPr>
                <w:rFonts w:ascii="Arial" w:hAnsi="Arial" w:cs="Arial"/>
                <w:sz w:val="18"/>
                <w:szCs w:val="18"/>
                <w:lang w:val="en-GB"/>
              </w:rPr>
              <w:t>T-NEAR-RT-03</w:t>
            </w:r>
          </w:p>
        </w:tc>
      </w:tr>
      <w:tr w:rsidR="004F20A8" w:rsidRPr="00A34125" w14:paraId="158A8DA8" w14:textId="77777777" w:rsidTr="00150A43">
        <w:trPr>
          <w:jc w:val="center"/>
        </w:trPr>
        <w:tc>
          <w:tcPr>
            <w:tcW w:w="617" w:type="pct"/>
            <w:shd w:val="clear" w:color="auto" w:fill="000099"/>
            <w:vAlign w:val="center"/>
          </w:tcPr>
          <w:p w14:paraId="22D5D975" w14:textId="77777777" w:rsidR="004F20A8" w:rsidRPr="00A34125" w:rsidRDefault="004F20A8" w:rsidP="00150A43">
            <w:pPr>
              <w:rPr>
                <w:rFonts w:ascii="Arial" w:hAnsi="Arial" w:cs="Arial"/>
                <w:b/>
                <w:sz w:val="18"/>
                <w:szCs w:val="18"/>
                <w:lang w:val="en-GB"/>
              </w:rPr>
            </w:pPr>
            <w:r w:rsidRPr="00A34125">
              <w:rPr>
                <w:rFonts w:ascii="Arial" w:hAnsi="Arial" w:cs="Arial"/>
                <w:b/>
                <w:sz w:val="18"/>
                <w:szCs w:val="18"/>
                <w:lang w:val="en-GB"/>
              </w:rPr>
              <w:t>Threat title</w:t>
            </w:r>
          </w:p>
        </w:tc>
        <w:tc>
          <w:tcPr>
            <w:tcW w:w="4383" w:type="pct"/>
            <w:vAlign w:val="center"/>
          </w:tcPr>
          <w:p w14:paraId="01041AF3" w14:textId="5CC60542" w:rsidR="004F20A8" w:rsidRPr="00A34125" w:rsidRDefault="00B21423" w:rsidP="00150A43">
            <w:pPr>
              <w:rPr>
                <w:rFonts w:ascii="Arial" w:hAnsi="Arial" w:cs="Arial"/>
                <w:sz w:val="18"/>
                <w:szCs w:val="18"/>
                <w:lang w:val="en-GB"/>
              </w:rPr>
            </w:pPr>
            <w:r w:rsidRPr="00A34125">
              <w:rPr>
                <w:rFonts w:ascii="Arial" w:hAnsi="Arial" w:cs="Arial"/>
                <w:sz w:val="18"/>
                <w:szCs w:val="18"/>
                <w:lang w:val="en-GB"/>
              </w:rPr>
              <w:t>Attackers exploit non authenticated, weakly or incorrectly authenticated Near-RT RIC APIs to obtain protected information</w:t>
            </w:r>
          </w:p>
        </w:tc>
      </w:tr>
      <w:tr w:rsidR="004F20A8" w:rsidRPr="00A34125" w14:paraId="708956CF" w14:textId="77777777" w:rsidTr="00150A43">
        <w:trPr>
          <w:jc w:val="center"/>
        </w:trPr>
        <w:tc>
          <w:tcPr>
            <w:tcW w:w="617" w:type="pct"/>
            <w:shd w:val="clear" w:color="auto" w:fill="000099"/>
            <w:vAlign w:val="center"/>
          </w:tcPr>
          <w:p w14:paraId="7F693467" w14:textId="77777777" w:rsidR="004F20A8" w:rsidRPr="00A34125" w:rsidRDefault="004F20A8" w:rsidP="00150A43">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vAlign w:val="center"/>
          </w:tcPr>
          <w:p w14:paraId="020C5EFA" w14:textId="5D77F83B" w:rsidR="004F20A8" w:rsidRPr="00A34125" w:rsidRDefault="004F20A8" w:rsidP="00150A43">
            <w:pPr>
              <w:rPr>
                <w:rFonts w:ascii="Arial" w:hAnsi="Arial" w:cs="Arial"/>
                <w:sz w:val="18"/>
                <w:szCs w:val="18"/>
                <w:lang w:val="en-GB"/>
              </w:rPr>
            </w:pPr>
            <w:r w:rsidRPr="00A34125">
              <w:rPr>
                <w:rFonts w:ascii="Arial" w:hAnsi="Arial" w:cs="Arial"/>
                <w:sz w:val="18"/>
                <w:szCs w:val="18"/>
                <w:lang w:val="en-GB"/>
              </w:rPr>
              <w:t>Not mutually authenticating xApps and Near-RT RIC platform APIs could potentially allow attackers to perform the following type of attacks</w:t>
            </w:r>
            <w:r w:rsidR="00351E4E" w:rsidRPr="00A34125">
              <w:rPr>
                <w:rFonts w:ascii="Arial" w:hAnsi="Arial" w:cs="Arial"/>
                <w:sz w:val="18"/>
                <w:szCs w:val="18"/>
                <w:lang w:val="en-GB"/>
              </w:rPr>
              <w:t xml:space="preserve"> [</w:t>
            </w:r>
            <w:r w:rsidR="000E10BA" w:rsidRPr="00A34125">
              <w:rPr>
                <w:rFonts w:ascii="Arial" w:hAnsi="Arial" w:cs="Arial"/>
                <w:sz w:val="18"/>
                <w:szCs w:val="18"/>
                <w:lang w:val="en-GB"/>
              </w:rPr>
              <w:t>i.</w:t>
            </w:r>
            <w:r w:rsidR="00D6132F" w:rsidRPr="00A34125">
              <w:rPr>
                <w:rFonts w:ascii="Arial" w:hAnsi="Arial" w:cs="Arial"/>
                <w:sz w:val="18"/>
                <w:szCs w:val="18"/>
                <w:lang w:val="en-GB"/>
              </w:rPr>
              <w:t>2</w:t>
            </w:r>
            <w:r w:rsidR="009B4621" w:rsidRPr="00A34125">
              <w:rPr>
                <w:rFonts w:ascii="Arial" w:hAnsi="Arial" w:cs="Arial"/>
                <w:sz w:val="18"/>
                <w:szCs w:val="18"/>
                <w:lang w:val="en-GB"/>
              </w:rPr>
              <w:t>0</w:t>
            </w:r>
            <w:r w:rsidR="00351E4E" w:rsidRPr="00A34125">
              <w:rPr>
                <w:rFonts w:ascii="Arial" w:hAnsi="Arial" w:cs="Arial"/>
                <w:sz w:val="18"/>
                <w:szCs w:val="18"/>
                <w:lang w:val="en-GB"/>
              </w:rPr>
              <w:t>]</w:t>
            </w:r>
            <w:r w:rsidRPr="00A34125">
              <w:rPr>
                <w:rFonts w:ascii="Arial" w:hAnsi="Arial" w:cs="Arial"/>
                <w:sz w:val="18"/>
                <w:szCs w:val="18"/>
                <w:lang w:val="en-GB"/>
              </w:rPr>
              <w:t>:</w:t>
            </w:r>
          </w:p>
          <w:p w14:paraId="2FA448F4" w14:textId="68FBE7E5" w:rsidR="004F20A8" w:rsidRPr="00A34125" w:rsidRDefault="004F20A8" w:rsidP="00401B68">
            <w:pPr>
              <w:pStyle w:val="ListParagraph"/>
              <w:numPr>
                <w:ilvl w:val="0"/>
                <w:numId w:val="7"/>
              </w:numPr>
              <w:rPr>
                <w:rFonts w:ascii="Arial" w:hAnsi="Arial" w:cs="Arial"/>
                <w:sz w:val="18"/>
                <w:szCs w:val="18"/>
                <w:lang w:val="en-GB"/>
              </w:rPr>
            </w:pPr>
            <w:r w:rsidRPr="00A34125">
              <w:rPr>
                <w:rFonts w:ascii="Arial" w:hAnsi="Arial" w:cs="Arial"/>
                <w:sz w:val="18"/>
                <w:szCs w:val="18"/>
                <w:lang w:val="en-GB"/>
              </w:rPr>
              <w:t>Operating malicious xApp claiming to be genuine in order to request certain services (theft of services) or information (data leakage)</w:t>
            </w:r>
          </w:p>
          <w:p w14:paraId="4C8F91F5" w14:textId="45813A2D" w:rsidR="004F20A8" w:rsidRPr="00A34125" w:rsidRDefault="004F20A8" w:rsidP="00401B68">
            <w:pPr>
              <w:pStyle w:val="ListParagraph"/>
              <w:numPr>
                <w:ilvl w:val="0"/>
                <w:numId w:val="7"/>
              </w:numPr>
              <w:rPr>
                <w:rFonts w:ascii="Arial" w:hAnsi="Arial" w:cs="Arial"/>
                <w:sz w:val="18"/>
                <w:szCs w:val="18"/>
                <w:lang w:val="en-GB"/>
              </w:rPr>
            </w:pPr>
            <w:r w:rsidRPr="00A34125">
              <w:rPr>
                <w:rFonts w:ascii="Arial" w:hAnsi="Arial" w:cs="Arial"/>
                <w:sz w:val="18"/>
                <w:szCs w:val="18"/>
                <w:lang w:val="en-GB"/>
              </w:rPr>
              <w:t>Man in the middle attacks between a genuine xApp and a Near-RT RIC platform API</w:t>
            </w:r>
          </w:p>
          <w:p w14:paraId="3ADF4244" w14:textId="6FE60E6D" w:rsidR="004F20A8" w:rsidRPr="00A34125" w:rsidRDefault="004F20A8" w:rsidP="00401B68">
            <w:pPr>
              <w:pStyle w:val="ListParagraph"/>
              <w:numPr>
                <w:ilvl w:val="0"/>
                <w:numId w:val="7"/>
              </w:numPr>
              <w:rPr>
                <w:rFonts w:ascii="Arial" w:hAnsi="Arial" w:cs="Arial"/>
                <w:sz w:val="18"/>
                <w:szCs w:val="18"/>
                <w:lang w:val="en-GB"/>
              </w:rPr>
            </w:pPr>
            <w:r w:rsidRPr="00A34125">
              <w:rPr>
                <w:rFonts w:ascii="Arial" w:hAnsi="Arial" w:cs="Arial"/>
                <w:sz w:val="18"/>
                <w:szCs w:val="18"/>
                <w:lang w:val="en-GB"/>
              </w:rPr>
              <w:t xml:space="preserve">Querying network or UE information from a compromised xApp to Near-RT RIC platform (e.g. database via SDL API), thereby leaking potentially sensitive data about network and/or UE (potential privacy issues) </w:t>
            </w:r>
          </w:p>
          <w:p w14:paraId="21FDF183" w14:textId="5E4E4B7C" w:rsidR="004F20A8" w:rsidRPr="00A34125" w:rsidRDefault="004F20A8" w:rsidP="00401B68">
            <w:pPr>
              <w:pStyle w:val="ListParagraph"/>
              <w:numPr>
                <w:ilvl w:val="0"/>
                <w:numId w:val="7"/>
              </w:numPr>
              <w:rPr>
                <w:rFonts w:ascii="Arial" w:hAnsi="Arial" w:cs="Arial"/>
                <w:sz w:val="18"/>
                <w:szCs w:val="18"/>
                <w:lang w:val="en-GB"/>
              </w:rPr>
            </w:pPr>
            <w:r w:rsidRPr="00A34125">
              <w:rPr>
                <w:rFonts w:ascii="Arial" w:hAnsi="Arial" w:cs="Arial"/>
                <w:sz w:val="18"/>
                <w:szCs w:val="18"/>
                <w:lang w:val="en-GB"/>
              </w:rPr>
              <w:t xml:space="preserve">Subscribing a malicious xApp to services provided by the Near-RT RIC platform, such as API-related events notifications, discovery of APIs, E2SM, etc. </w:t>
            </w:r>
          </w:p>
          <w:p w14:paraId="2626FB05" w14:textId="77777777" w:rsidR="004F20A8" w:rsidRPr="00A34125" w:rsidRDefault="004F20A8" w:rsidP="00150A43">
            <w:pPr>
              <w:rPr>
                <w:rFonts w:ascii="Arial" w:hAnsi="Arial" w:cs="Arial"/>
                <w:sz w:val="18"/>
                <w:szCs w:val="18"/>
                <w:lang w:val="en-GB"/>
              </w:rPr>
            </w:pPr>
            <w:r w:rsidRPr="00A34125">
              <w:rPr>
                <w:rFonts w:ascii="Arial" w:hAnsi="Arial" w:cs="Arial"/>
                <w:sz w:val="18"/>
                <w:szCs w:val="18"/>
                <w:lang w:val="en-GB"/>
              </w:rPr>
              <w:t>The use of weak credentials in the process of API authentication can compromise the overall system. The user/password combination isn’t considered safe, not only for password related attacks (e.g., brute-force), but also it would represent a high risk to allow xApps, especially 3</w:t>
            </w:r>
            <w:r w:rsidRPr="00A34125">
              <w:rPr>
                <w:rFonts w:ascii="Arial" w:hAnsi="Arial" w:cs="Arial"/>
                <w:sz w:val="18"/>
                <w:szCs w:val="18"/>
                <w:vertAlign w:val="superscript"/>
                <w:lang w:val="en-GB"/>
              </w:rPr>
              <w:t>rd</w:t>
            </w:r>
            <w:r w:rsidRPr="00A34125">
              <w:rPr>
                <w:rFonts w:ascii="Arial" w:hAnsi="Arial" w:cs="Arial"/>
                <w:sz w:val="18"/>
                <w:szCs w:val="18"/>
                <w:lang w:val="en-GB"/>
              </w:rPr>
              <w:t xml:space="preserve"> party xApps, to store the user/password combo. This approach would extend the attack surface into xApps side.   </w:t>
            </w:r>
          </w:p>
          <w:p w14:paraId="4078ACC8" w14:textId="566E83DC" w:rsidR="004F20A8" w:rsidRPr="00A34125" w:rsidRDefault="004F20A8" w:rsidP="00150A43">
            <w:pPr>
              <w:rPr>
                <w:rFonts w:ascii="Arial" w:hAnsi="Arial" w:cs="Arial"/>
                <w:sz w:val="18"/>
                <w:szCs w:val="18"/>
                <w:lang w:val="en-GB"/>
              </w:rPr>
            </w:pPr>
            <w:r w:rsidRPr="00A34125">
              <w:rPr>
                <w:rFonts w:ascii="Arial" w:hAnsi="Arial" w:cs="Arial"/>
                <w:sz w:val="18"/>
                <w:szCs w:val="18"/>
                <w:lang w:val="en-GB"/>
              </w:rPr>
              <w:t xml:space="preserve">As a reference, OWASP API Security Top 10 report </w:t>
            </w:r>
            <w:r w:rsidR="00351E4E" w:rsidRPr="00A34125">
              <w:rPr>
                <w:rFonts w:ascii="Arial" w:hAnsi="Arial" w:cs="Arial"/>
                <w:sz w:val="18"/>
                <w:szCs w:val="18"/>
                <w:lang w:val="en-GB"/>
              </w:rPr>
              <w:t>[</w:t>
            </w:r>
            <w:r w:rsidR="000E10BA" w:rsidRPr="00A34125">
              <w:rPr>
                <w:rFonts w:ascii="Arial" w:hAnsi="Arial" w:cs="Arial"/>
                <w:sz w:val="18"/>
                <w:szCs w:val="18"/>
                <w:lang w:val="en-GB"/>
              </w:rPr>
              <w:t>i.</w:t>
            </w:r>
            <w:r w:rsidR="00D6132F" w:rsidRPr="00A34125">
              <w:rPr>
                <w:rFonts w:ascii="Arial" w:hAnsi="Arial" w:cs="Arial"/>
                <w:sz w:val="18"/>
                <w:szCs w:val="18"/>
                <w:lang w:val="en-GB"/>
              </w:rPr>
              <w:t>2</w:t>
            </w:r>
            <w:r w:rsidR="009B4621" w:rsidRPr="00A34125">
              <w:rPr>
                <w:rFonts w:ascii="Arial" w:hAnsi="Arial" w:cs="Arial"/>
                <w:sz w:val="18"/>
                <w:szCs w:val="18"/>
                <w:lang w:val="en-GB"/>
              </w:rPr>
              <w:t>1</w:t>
            </w:r>
            <w:r w:rsidR="00351E4E" w:rsidRPr="00A34125">
              <w:rPr>
                <w:rFonts w:ascii="Arial" w:hAnsi="Arial" w:cs="Arial"/>
                <w:sz w:val="18"/>
                <w:szCs w:val="18"/>
                <w:lang w:val="en-GB"/>
              </w:rPr>
              <w:t>]</w:t>
            </w:r>
            <w:r w:rsidRPr="00A34125">
              <w:rPr>
                <w:rFonts w:ascii="Arial" w:hAnsi="Arial" w:cs="Arial"/>
                <w:sz w:val="18"/>
                <w:szCs w:val="18"/>
                <w:lang w:val="en-GB"/>
              </w:rPr>
              <w:t xml:space="preserve"> indicates that authentication mechanisms are often implemented incorrectly, allowing attackers to compromise authentication tokens or to exploit implementation flaws to assume other user's identities temporarily or permanently. Compromising system's ability to identify the client/user, compromises API security overall.</w:t>
            </w:r>
          </w:p>
        </w:tc>
      </w:tr>
      <w:tr w:rsidR="00716328" w:rsidRPr="00A34125" w14:paraId="1D589DC5" w14:textId="77777777" w:rsidTr="00B12B0D">
        <w:trPr>
          <w:jc w:val="center"/>
        </w:trPr>
        <w:tc>
          <w:tcPr>
            <w:tcW w:w="0" w:type="pct"/>
            <w:shd w:val="clear" w:color="auto" w:fill="000099"/>
          </w:tcPr>
          <w:p w14:paraId="08DE13A5" w14:textId="7C8D882D" w:rsidR="00B21423" w:rsidRPr="00A34125" w:rsidRDefault="00B21423" w:rsidP="00B21423">
            <w:pPr>
              <w:rPr>
                <w:rFonts w:ascii="Arial" w:hAnsi="Arial" w:cs="Arial"/>
                <w:sz w:val="18"/>
                <w:szCs w:val="18"/>
                <w:lang w:val="en-GB"/>
              </w:rPr>
            </w:pPr>
            <w:r w:rsidRPr="00A34125">
              <w:rPr>
                <w:rFonts w:ascii="Arial" w:hAnsi="Arial" w:cs="Arial"/>
                <w:sz w:val="18"/>
                <w:szCs w:val="18"/>
                <w:lang w:val="en-GB"/>
              </w:rPr>
              <w:t>Threat type</w:t>
            </w:r>
          </w:p>
        </w:tc>
        <w:tc>
          <w:tcPr>
            <w:tcW w:w="0" w:type="pct"/>
          </w:tcPr>
          <w:p w14:paraId="4AA454DE" w14:textId="5CAE2B7E" w:rsidR="00B21423" w:rsidRPr="00A34125" w:rsidRDefault="00B21423" w:rsidP="00B21423">
            <w:pPr>
              <w:rPr>
                <w:rFonts w:ascii="Arial" w:hAnsi="Arial" w:cs="Arial"/>
                <w:b/>
                <w:sz w:val="18"/>
                <w:szCs w:val="18"/>
                <w:lang w:val="en-GB"/>
              </w:rPr>
            </w:pPr>
            <w:r w:rsidRPr="00A34125">
              <w:rPr>
                <w:rFonts w:ascii="Arial" w:hAnsi="Arial" w:cs="Arial"/>
                <w:sz w:val="18"/>
                <w:szCs w:val="18"/>
                <w:lang w:val="en-GB"/>
              </w:rPr>
              <w:t>Information disclosure, Spoofing</w:t>
            </w:r>
          </w:p>
        </w:tc>
      </w:tr>
      <w:tr w:rsidR="00716328" w:rsidRPr="00A34125" w14:paraId="59168B67" w14:textId="77777777" w:rsidTr="00716328">
        <w:trPr>
          <w:jc w:val="center"/>
        </w:trPr>
        <w:tc>
          <w:tcPr>
            <w:tcW w:w="0" w:type="pct"/>
            <w:shd w:val="clear" w:color="auto" w:fill="000099"/>
          </w:tcPr>
          <w:p w14:paraId="2119536B" w14:textId="20C77870" w:rsidR="00B21423" w:rsidRPr="00A34125" w:rsidRDefault="00B21423" w:rsidP="00B21423">
            <w:pPr>
              <w:rPr>
                <w:rFonts w:ascii="Arial" w:hAnsi="Arial" w:cs="Arial"/>
                <w:b/>
                <w:sz w:val="18"/>
                <w:szCs w:val="18"/>
                <w:lang w:val="en-GB"/>
              </w:rPr>
            </w:pPr>
            <w:r w:rsidRPr="00A34125">
              <w:rPr>
                <w:rFonts w:ascii="Arial" w:hAnsi="Arial" w:cs="Arial"/>
                <w:b/>
                <w:bCs/>
                <w:sz w:val="18"/>
                <w:szCs w:val="18"/>
                <w:lang w:val="en-GB"/>
              </w:rPr>
              <w:t>Vulnerabilities</w:t>
            </w:r>
          </w:p>
        </w:tc>
        <w:tc>
          <w:tcPr>
            <w:tcW w:w="0" w:type="pct"/>
          </w:tcPr>
          <w:p w14:paraId="63A2013E" w14:textId="1F64173D" w:rsidR="00B21423" w:rsidRPr="00A34125" w:rsidRDefault="00B21423" w:rsidP="00B21423">
            <w:pPr>
              <w:rPr>
                <w:rFonts w:ascii="Arial" w:hAnsi="Arial" w:cs="Arial"/>
                <w:sz w:val="18"/>
                <w:szCs w:val="18"/>
                <w:lang w:val="en-GB"/>
              </w:rPr>
            </w:pPr>
            <w:r w:rsidRPr="00A34125">
              <w:rPr>
                <w:rFonts w:ascii="Arial" w:hAnsi="Arial" w:cs="Arial"/>
                <w:sz w:val="18"/>
                <w:szCs w:val="18"/>
                <w:lang w:val="en-GB"/>
              </w:rPr>
              <w:t>Non authenticated, weakly or incorrectly authenticated Near-RT RIC APIs</w:t>
            </w:r>
          </w:p>
        </w:tc>
      </w:tr>
      <w:tr w:rsidR="00B21423" w:rsidRPr="00A34125" w14:paraId="4DF4C94E" w14:textId="77777777" w:rsidTr="00031931">
        <w:trPr>
          <w:jc w:val="center"/>
        </w:trPr>
        <w:tc>
          <w:tcPr>
            <w:tcW w:w="617" w:type="pct"/>
            <w:shd w:val="clear" w:color="auto" w:fill="000099"/>
          </w:tcPr>
          <w:p w14:paraId="5E476596" w14:textId="4EB45457" w:rsidR="00B21423" w:rsidRPr="00A34125" w:rsidRDefault="00B21423" w:rsidP="00B21423">
            <w:pPr>
              <w:rPr>
                <w:rFonts w:ascii="Arial" w:hAnsi="Arial" w:cs="Arial"/>
                <w:b/>
                <w:sz w:val="18"/>
                <w:szCs w:val="18"/>
                <w:lang w:val="en-GB"/>
              </w:rPr>
            </w:pPr>
            <w:r w:rsidRPr="00A34125">
              <w:rPr>
                <w:rFonts w:ascii="Arial" w:hAnsi="Arial" w:cs="Arial"/>
                <w:b/>
                <w:bCs/>
                <w:sz w:val="18"/>
                <w:szCs w:val="18"/>
                <w:lang w:val="en-GB"/>
              </w:rPr>
              <w:lastRenderedPageBreak/>
              <w:t>Impact type</w:t>
            </w:r>
          </w:p>
        </w:tc>
        <w:tc>
          <w:tcPr>
            <w:tcW w:w="4383" w:type="pct"/>
          </w:tcPr>
          <w:p w14:paraId="74111237" w14:textId="7714717B" w:rsidR="00B21423" w:rsidRPr="00A34125" w:rsidRDefault="00B21423" w:rsidP="00B21423">
            <w:pPr>
              <w:rPr>
                <w:rFonts w:ascii="Arial" w:hAnsi="Arial" w:cs="Arial"/>
                <w:sz w:val="18"/>
                <w:szCs w:val="18"/>
                <w:lang w:val="en-GB"/>
              </w:rPr>
            </w:pPr>
            <w:r w:rsidRPr="00A34125">
              <w:rPr>
                <w:rFonts w:ascii="Arial" w:hAnsi="Arial" w:cs="Arial"/>
                <w:sz w:val="18"/>
                <w:szCs w:val="18"/>
                <w:lang w:val="en-GB"/>
              </w:rPr>
              <w:t>Confidentiality, Authenticity</w:t>
            </w:r>
          </w:p>
        </w:tc>
      </w:tr>
      <w:tr w:rsidR="00716328" w:rsidRPr="00A34125" w14:paraId="163046B9" w14:textId="77777777" w:rsidTr="00716328">
        <w:trPr>
          <w:jc w:val="center"/>
        </w:trPr>
        <w:tc>
          <w:tcPr>
            <w:tcW w:w="0" w:type="pct"/>
            <w:shd w:val="clear" w:color="auto" w:fill="000099"/>
          </w:tcPr>
          <w:p w14:paraId="591C6357" w14:textId="64E8595E" w:rsidR="00B21423" w:rsidRPr="00A34125" w:rsidRDefault="00B21423" w:rsidP="00B21423">
            <w:pPr>
              <w:rPr>
                <w:rFonts w:ascii="Arial" w:hAnsi="Arial" w:cs="Arial"/>
                <w:b/>
                <w:sz w:val="18"/>
                <w:szCs w:val="18"/>
                <w:lang w:val="en-GB"/>
              </w:rPr>
            </w:pPr>
            <w:r w:rsidRPr="00A34125">
              <w:rPr>
                <w:rFonts w:ascii="Arial" w:hAnsi="Arial" w:cs="Arial"/>
                <w:b/>
                <w:bCs/>
                <w:sz w:val="18"/>
                <w:szCs w:val="18"/>
                <w:lang w:val="en-GB"/>
              </w:rPr>
              <w:t>Affected Assets</w:t>
            </w:r>
          </w:p>
        </w:tc>
        <w:tc>
          <w:tcPr>
            <w:tcW w:w="0" w:type="pct"/>
          </w:tcPr>
          <w:p w14:paraId="06225CBC" w14:textId="4350E7B8" w:rsidR="00B21423" w:rsidRPr="00A34125" w:rsidRDefault="00B21423" w:rsidP="00B21423">
            <w:pPr>
              <w:spacing w:after="0"/>
              <w:jc w:val="both"/>
              <w:rPr>
                <w:rFonts w:ascii="Arial" w:hAnsi="Arial" w:cs="Arial"/>
                <w:sz w:val="18"/>
                <w:szCs w:val="18"/>
                <w:lang w:val="en-GB"/>
              </w:rPr>
            </w:pPr>
            <w:r w:rsidRPr="00A34125">
              <w:rPr>
                <w:rFonts w:ascii="Arial" w:hAnsi="Arial" w:cs="Arial"/>
                <w:sz w:val="18"/>
                <w:szCs w:val="18"/>
                <w:lang w:val="en-GB"/>
              </w:rPr>
              <w:t>Data transported over the E2 interface [ASSET-D-09],</w:t>
            </w:r>
          </w:p>
          <w:p w14:paraId="6F4C4BFF" w14:textId="77777777" w:rsidR="00B21423" w:rsidRPr="00A34125" w:rsidRDefault="00B21423" w:rsidP="00B21423">
            <w:pPr>
              <w:spacing w:after="0"/>
              <w:jc w:val="both"/>
              <w:rPr>
                <w:rFonts w:ascii="Arial" w:hAnsi="Arial" w:cs="Arial"/>
                <w:sz w:val="18"/>
                <w:szCs w:val="18"/>
                <w:lang w:val="en-GB"/>
              </w:rPr>
            </w:pPr>
            <w:r w:rsidRPr="00A34125">
              <w:rPr>
                <w:rFonts w:ascii="Arial" w:hAnsi="Arial" w:cs="Arial"/>
                <w:sz w:val="18"/>
                <w:szCs w:val="18"/>
                <w:lang w:val="en-GB"/>
              </w:rPr>
              <w:t xml:space="preserve">Database holding data from xApp applications and E2 Node [ASSET-D-10], </w:t>
            </w:r>
          </w:p>
          <w:p w14:paraId="5D0C5C36" w14:textId="77777777" w:rsidR="00B21423" w:rsidRPr="00A34125" w:rsidRDefault="00B21423" w:rsidP="00B21423">
            <w:pPr>
              <w:spacing w:after="0"/>
              <w:jc w:val="both"/>
              <w:rPr>
                <w:rFonts w:ascii="Arial" w:hAnsi="Arial" w:cs="Arial"/>
                <w:sz w:val="18"/>
                <w:szCs w:val="18"/>
                <w:lang w:val="en-GB"/>
              </w:rPr>
            </w:pPr>
            <w:r w:rsidRPr="00A34125">
              <w:rPr>
                <w:rFonts w:ascii="Arial" w:hAnsi="Arial" w:cs="Arial"/>
                <w:sz w:val="18"/>
                <w:szCs w:val="18"/>
                <w:lang w:val="en-GB"/>
              </w:rPr>
              <w:t>E2 Node data [ASSET-D-11],</w:t>
            </w:r>
          </w:p>
          <w:p w14:paraId="3E3A7715" w14:textId="77777777" w:rsidR="00B21423" w:rsidRPr="00A34125" w:rsidRDefault="00B21423" w:rsidP="00B21423">
            <w:pPr>
              <w:spacing w:after="0"/>
              <w:jc w:val="both"/>
              <w:rPr>
                <w:rFonts w:ascii="Arial" w:hAnsi="Arial" w:cs="Arial"/>
                <w:sz w:val="18"/>
                <w:szCs w:val="18"/>
                <w:lang w:val="en-GB"/>
              </w:rPr>
            </w:pPr>
            <w:r w:rsidRPr="00A34125">
              <w:rPr>
                <w:rFonts w:ascii="Arial" w:hAnsi="Arial" w:cs="Arial"/>
                <w:sz w:val="18"/>
                <w:szCs w:val="18"/>
                <w:lang w:val="en-GB"/>
              </w:rPr>
              <w:t>Credentials (Administrators) [ASSET-D-20],</w:t>
            </w:r>
          </w:p>
          <w:p w14:paraId="63F736F2" w14:textId="77777777" w:rsidR="00B21423" w:rsidRPr="00A34125" w:rsidRDefault="00B21423" w:rsidP="00B21423">
            <w:pPr>
              <w:spacing w:after="0"/>
              <w:jc w:val="both"/>
              <w:rPr>
                <w:rFonts w:ascii="Arial" w:hAnsi="Arial" w:cs="Arial"/>
                <w:sz w:val="18"/>
                <w:szCs w:val="18"/>
                <w:lang w:val="en-GB"/>
              </w:rPr>
            </w:pPr>
            <w:r w:rsidRPr="00A34125">
              <w:rPr>
                <w:rFonts w:ascii="Arial" w:hAnsi="Arial" w:cs="Arial"/>
                <w:sz w:val="18"/>
                <w:szCs w:val="18"/>
                <w:lang w:val="en-GB"/>
              </w:rPr>
              <w:t>3GPP application related data [ASSET-D-21],</w:t>
            </w:r>
          </w:p>
          <w:p w14:paraId="1E03C559" w14:textId="77777777" w:rsidR="00B21423" w:rsidRPr="00A34125" w:rsidRDefault="00B21423" w:rsidP="00B21423">
            <w:pPr>
              <w:spacing w:after="0"/>
              <w:jc w:val="both"/>
              <w:rPr>
                <w:rFonts w:ascii="Arial" w:hAnsi="Arial" w:cs="Arial"/>
                <w:sz w:val="18"/>
                <w:szCs w:val="18"/>
                <w:lang w:val="en-GB"/>
              </w:rPr>
            </w:pPr>
            <w:r w:rsidRPr="00A34125">
              <w:rPr>
                <w:rFonts w:ascii="Arial" w:hAnsi="Arial" w:cs="Arial"/>
                <w:sz w:val="18"/>
                <w:szCs w:val="18"/>
                <w:lang w:val="en-GB"/>
              </w:rPr>
              <w:t>Inter- and intra-slice UE priority [ASSET-D-22],</w:t>
            </w:r>
          </w:p>
          <w:p w14:paraId="11B69C3C" w14:textId="77777777" w:rsidR="00B21423" w:rsidRPr="00A34125" w:rsidRDefault="00B21423" w:rsidP="00B21423">
            <w:pPr>
              <w:spacing w:after="0"/>
              <w:jc w:val="both"/>
              <w:rPr>
                <w:rFonts w:ascii="Arial" w:hAnsi="Arial" w:cs="Arial"/>
                <w:sz w:val="18"/>
                <w:szCs w:val="18"/>
                <w:lang w:val="en-GB"/>
              </w:rPr>
            </w:pPr>
            <w:r w:rsidRPr="00A34125">
              <w:rPr>
                <w:rFonts w:ascii="Arial" w:hAnsi="Arial" w:cs="Arial"/>
                <w:sz w:val="18"/>
                <w:szCs w:val="18"/>
                <w:lang w:val="en-GB"/>
              </w:rPr>
              <w:t>Training or test data and associated labels [ASSET-D-25],</w:t>
            </w:r>
          </w:p>
          <w:p w14:paraId="2594666A" w14:textId="77777777" w:rsidR="00B21423" w:rsidRPr="00A34125" w:rsidRDefault="00B21423" w:rsidP="00B21423">
            <w:pPr>
              <w:spacing w:after="0"/>
              <w:jc w:val="both"/>
              <w:rPr>
                <w:rFonts w:ascii="Arial" w:hAnsi="Arial" w:cs="Arial"/>
                <w:sz w:val="18"/>
                <w:szCs w:val="18"/>
                <w:lang w:val="en-GB"/>
              </w:rPr>
            </w:pPr>
            <w:r w:rsidRPr="00A34125">
              <w:rPr>
                <w:rFonts w:ascii="Arial" w:hAnsi="Arial" w:cs="Arial"/>
                <w:sz w:val="18"/>
                <w:szCs w:val="18"/>
                <w:lang w:val="en-GB"/>
              </w:rPr>
              <w:t>The trained ML model [ASSET-D-26],</w:t>
            </w:r>
          </w:p>
          <w:p w14:paraId="4929C853" w14:textId="77777777" w:rsidR="00B21423" w:rsidRPr="00A34125" w:rsidRDefault="00B21423" w:rsidP="00B21423">
            <w:pPr>
              <w:spacing w:after="0"/>
              <w:jc w:val="both"/>
              <w:rPr>
                <w:rFonts w:ascii="Arial" w:hAnsi="Arial" w:cs="Arial"/>
                <w:sz w:val="18"/>
                <w:szCs w:val="18"/>
                <w:lang w:val="en-GB"/>
              </w:rPr>
            </w:pPr>
            <w:r w:rsidRPr="00A34125">
              <w:rPr>
                <w:rFonts w:ascii="Arial" w:hAnsi="Arial" w:cs="Arial"/>
                <w:sz w:val="18"/>
                <w:szCs w:val="18"/>
                <w:lang w:val="en-GB"/>
              </w:rPr>
              <w:t>Security event log files [ASSET-D-29],</w:t>
            </w:r>
          </w:p>
          <w:p w14:paraId="62F6ED7E" w14:textId="77777777" w:rsidR="00B21423" w:rsidRPr="00A34125" w:rsidRDefault="00B21423" w:rsidP="00B21423">
            <w:pPr>
              <w:spacing w:after="0"/>
              <w:jc w:val="both"/>
              <w:rPr>
                <w:rFonts w:ascii="Arial" w:hAnsi="Arial" w:cs="Arial"/>
                <w:sz w:val="18"/>
                <w:szCs w:val="18"/>
                <w:lang w:val="en-GB"/>
              </w:rPr>
            </w:pPr>
            <w:r w:rsidRPr="00A34125">
              <w:rPr>
                <w:rFonts w:ascii="Arial" w:hAnsi="Arial" w:cs="Arial"/>
                <w:sz w:val="18"/>
                <w:szCs w:val="18"/>
                <w:lang w:val="en-GB"/>
              </w:rPr>
              <w:t>O-RAN specific several UE IDs [ASSET-D-30],</w:t>
            </w:r>
          </w:p>
          <w:p w14:paraId="3601F6B5" w14:textId="77777777" w:rsidR="00B21423" w:rsidRPr="00A34125" w:rsidRDefault="00B21423" w:rsidP="00B21423">
            <w:pPr>
              <w:spacing w:after="0"/>
              <w:jc w:val="both"/>
              <w:rPr>
                <w:rFonts w:ascii="Arial" w:hAnsi="Arial" w:cs="Arial"/>
                <w:sz w:val="18"/>
                <w:szCs w:val="18"/>
                <w:lang w:val="en-GB"/>
              </w:rPr>
            </w:pPr>
            <w:r w:rsidRPr="00A34125">
              <w:rPr>
                <w:rFonts w:ascii="Arial" w:hAnsi="Arial" w:cs="Arial"/>
                <w:sz w:val="18"/>
                <w:szCs w:val="18"/>
                <w:lang w:val="en-GB"/>
              </w:rPr>
              <w:t>Near-RT-RIC SW [ASSET-C-02],</w:t>
            </w:r>
          </w:p>
          <w:p w14:paraId="046241DE" w14:textId="77777777" w:rsidR="00B21423" w:rsidRPr="00A34125" w:rsidRDefault="00B21423" w:rsidP="00B21423">
            <w:pPr>
              <w:spacing w:after="0"/>
              <w:jc w:val="both"/>
              <w:rPr>
                <w:rFonts w:ascii="Arial" w:hAnsi="Arial" w:cs="Arial"/>
                <w:sz w:val="18"/>
                <w:szCs w:val="18"/>
                <w:lang w:val="en-GB"/>
              </w:rPr>
            </w:pPr>
            <w:r w:rsidRPr="00A34125">
              <w:rPr>
                <w:rFonts w:ascii="Arial" w:hAnsi="Arial" w:cs="Arial"/>
                <w:sz w:val="18"/>
                <w:szCs w:val="18"/>
                <w:lang w:val="en-GB"/>
              </w:rPr>
              <w:t>xApps [ASSET-C-09],</w:t>
            </w:r>
          </w:p>
          <w:p w14:paraId="48859965" w14:textId="77777777" w:rsidR="00B21423" w:rsidRPr="00A34125" w:rsidRDefault="00B21423" w:rsidP="00B21423">
            <w:pPr>
              <w:spacing w:after="0"/>
              <w:jc w:val="both"/>
              <w:rPr>
                <w:rFonts w:ascii="Arial" w:hAnsi="Arial" w:cs="Arial"/>
                <w:sz w:val="18"/>
                <w:szCs w:val="18"/>
                <w:lang w:val="en-GB"/>
              </w:rPr>
            </w:pPr>
            <w:r w:rsidRPr="00A34125">
              <w:rPr>
                <w:rFonts w:ascii="Arial" w:hAnsi="Arial" w:cs="Arial"/>
                <w:sz w:val="18"/>
                <w:szCs w:val="18"/>
                <w:lang w:val="en-GB"/>
              </w:rPr>
              <w:t>E2 Functions [ASSET-C-41],</w:t>
            </w:r>
          </w:p>
          <w:p w14:paraId="311BE516" w14:textId="485A96ED" w:rsidR="00B21423" w:rsidRPr="00A34125" w:rsidRDefault="00B21423" w:rsidP="00B21423">
            <w:pPr>
              <w:rPr>
                <w:rFonts w:ascii="Arial" w:hAnsi="Arial" w:cs="Arial"/>
                <w:sz w:val="18"/>
                <w:szCs w:val="18"/>
                <w:lang w:val="en-GB"/>
              </w:rPr>
            </w:pPr>
            <w:r w:rsidRPr="00A34125">
              <w:rPr>
                <w:rFonts w:ascii="Arial" w:hAnsi="Arial" w:cs="Arial"/>
                <w:sz w:val="18"/>
                <w:szCs w:val="18"/>
                <w:lang w:val="en-GB"/>
              </w:rPr>
              <w:t>Y1 Functions [ASSET-C-43]</w:t>
            </w:r>
          </w:p>
        </w:tc>
      </w:tr>
    </w:tbl>
    <w:p w14:paraId="7BB18B21" w14:textId="22900815" w:rsidR="004F20A8" w:rsidRPr="00A34125" w:rsidRDefault="004F20A8" w:rsidP="000E5B35">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C709E1" w:rsidRPr="00A34125" w14:paraId="7321BC98" w14:textId="77777777" w:rsidTr="00BE057F">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6F8B41BC" w14:textId="77777777" w:rsidR="00C709E1" w:rsidRPr="00A34125" w:rsidRDefault="00C709E1" w:rsidP="00BE057F">
            <w:pPr>
              <w:rPr>
                <w:rFonts w:ascii="Arial" w:hAnsi="Arial" w:cs="Arial"/>
                <w:sz w:val="18"/>
                <w:szCs w:val="18"/>
                <w:lang w:val="en-GB"/>
              </w:rPr>
            </w:pPr>
            <w:r w:rsidRPr="00A34125">
              <w:rPr>
                <w:rFonts w:ascii="Arial" w:hAnsi="Arial" w:cs="Arial"/>
                <w:sz w:val="18"/>
                <w:szCs w:val="18"/>
                <w:lang w:val="en-GB"/>
              </w:rPr>
              <w:t>Threat ID</w:t>
            </w:r>
          </w:p>
        </w:tc>
        <w:tc>
          <w:tcPr>
            <w:tcW w:w="4383" w:type="pct"/>
            <w:shd w:val="clear" w:color="auto" w:fill="auto"/>
            <w:vAlign w:val="center"/>
          </w:tcPr>
          <w:p w14:paraId="4C65A96E" w14:textId="77777777" w:rsidR="00C709E1" w:rsidRPr="00A34125" w:rsidRDefault="00C709E1" w:rsidP="00BE057F">
            <w:pPr>
              <w:rPr>
                <w:rFonts w:ascii="Arial" w:hAnsi="Arial" w:cs="Arial"/>
                <w:b w:val="0"/>
                <w:sz w:val="18"/>
                <w:szCs w:val="18"/>
                <w:lang w:val="en-GB"/>
              </w:rPr>
            </w:pPr>
            <w:r w:rsidRPr="00A34125">
              <w:rPr>
                <w:rFonts w:ascii="Arial" w:hAnsi="Arial" w:cs="Arial"/>
                <w:sz w:val="18"/>
                <w:szCs w:val="18"/>
                <w:lang w:val="en-GB"/>
              </w:rPr>
              <w:t>T-NEAR-RT-03A</w:t>
            </w:r>
          </w:p>
        </w:tc>
      </w:tr>
      <w:tr w:rsidR="00C709E1" w:rsidRPr="00A34125" w14:paraId="51EA4E49" w14:textId="77777777" w:rsidTr="00BE057F">
        <w:trPr>
          <w:jc w:val="center"/>
        </w:trPr>
        <w:tc>
          <w:tcPr>
            <w:tcW w:w="617" w:type="pct"/>
            <w:shd w:val="clear" w:color="auto" w:fill="000099"/>
            <w:vAlign w:val="center"/>
          </w:tcPr>
          <w:p w14:paraId="704D190A" w14:textId="77777777" w:rsidR="00C709E1" w:rsidRPr="00A34125" w:rsidRDefault="00C709E1" w:rsidP="00BE057F">
            <w:pPr>
              <w:rPr>
                <w:rFonts w:ascii="Arial" w:hAnsi="Arial" w:cs="Arial"/>
                <w:b/>
                <w:sz w:val="18"/>
                <w:szCs w:val="18"/>
                <w:lang w:val="en-GB"/>
              </w:rPr>
            </w:pPr>
            <w:r w:rsidRPr="00A34125">
              <w:rPr>
                <w:rFonts w:ascii="Arial" w:hAnsi="Arial" w:cs="Arial"/>
                <w:b/>
                <w:sz w:val="18"/>
                <w:szCs w:val="18"/>
                <w:lang w:val="en-GB"/>
              </w:rPr>
              <w:t>Threat title</w:t>
            </w:r>
          </w:p>
        </w:tc>
        <w:tc>
          <w:tcPr>
            <w:tcW w:w="4383" w:type="pct"/>
            <w:vAlign w:val="center"/>
          </w:tcPr>
          <w:p w14:paraId="58C67E5B" w14:textId="77777777" w:rsidR="00C709E1" w:rsidRPr="00A34125" w:rsidRDefault="00C709E1" w:rsidP="00BE057F">
            <w:pPr>
              <w:rPr>
                <w:rFonts w:ascii="Arial" w:hAnsi="Arial" w:cs="Arial"/>
                <w:sz w:val="18"/>
                <w:szCs w:val="18"/>
                <w:lang w:val="en-GB"/>
              </w:rPr>
            </w:pPr>
            <w:r w:rsidRPr="00A34125">
              <w:rPr>
                <w:rFonts w:ascii="Arial" w:hAnsi="Arial" w:cs="Arial"/>
                <w:sz w:val="18"/>
                <w:szCs w:val="18"/>
                <w:lang w:val="en-GB"/>
              </w:rPr>
              <w:t>Attackers exploit non authenticated, weakly or incorrectly authenticated Near-RT RIC APIs for MiTM attacks</w:t>
            </w:r>
          </w:p>
        </w:tc>
      </w:tr>
      <w:tr w:rsidR="00C709E1" w:rsidRPr="00A34125" w14:paraId="371B5096" w14:textId="77777777" w:rsidTr="00BE057F">
        <w:trPr>
          <w:jc w:val="center"/>
        </w:trPr>
        <w:tc>
          <w:tcPr>
            <w:tcW w:w="617" w:type="pct"/>
            <w:shd w:val="clear" w:color="auto" w:fill="000099"/>
            <w:vAlign w:val="center"/>
          </w:tcPr>
          <w:p w14:paraId="24CA2F92" w14:textId="77777777" w:rsidR="00C709E1" w:rsidRPr="00A34125" w:rsidRDefault="00C709E1" w:rsidP="00BE057F">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vAlign w:val="center"/>
          </w:tcPr>
          <w:p w14:paraId="7B8FC0D6" w14:textId="77777777" w:rsidR="00C709E1" w:rsidRPr="00A34125" w:rsidRDefault="00C709E1" w:rsidP="00BE057F">
            <w:pPr>
              <w:rPr>
                <w:rFonts w:ascii="Arial" w:hAnsi="Arial" w:cs="Arial"/>
                <w:sz w:val="18"/>
                <w:szCs w:val="18"/>
                <w:lang w:val="en-GB"/>
              </w:rPr>
            </w:pPr>
            <w:r w:rsidRPr="00A34125">
              <w:rPr>
                <w:rFonts w:ascii="Arial" w:hAnsi="Arial" w:cs="Arial"/>
                <w:sz w:val="18"/>
                <w:szCs w:val="18"/>
                <w:lang w:val="en-GB"/>
              </w:rPr>
              <w:t>Not mutually authenticating xApps and Near-RT RIC platform APIs could potentially allow attackers to perform the following type of attack [i.20]:</w:t>
            </w:r>
          </w:p>
          <w:p w14:paraId="54E5D8E9" w14:textId="77777777" w:rsidR="00C709E1" w:rsidRPr="00A34125" w:rsidRDefault="00C709E1" w:rsidP="00C709E1">
            <w:pPr>
              <w:pStyle w:val="ListParagraph"/>
              <w:numPr>
                <w:ilvl w:val="0"/>
                <w:numId w:val="7"/>
              </w:numPr>
              <w:rPr>
                <w:rFonts w:ascii="Arial" w:hAnsi="Arial" w:cs="Arial"/>
                <w:sz w:val="18"/>
                <w:szCs w:val="18"/>
                <w:lang w:val="en-GB"/>
              </w:rPr>
            </w:pPr>
            <w:r w:rsidRPr="00A34125">
              <w:rPr>
                <w:rFonts w:ascii="Arial" w:hAnsi="Arial" w:cs="Arial"/>
                <w:sz w:val="18"/>
                <w:szCs w:val="18"/>
                <w:lang w:val="en-GB"/>
              </w:rPr>
              <w:t xml:space="preserve">Man in the middle attacks between a genuine xApp and a Near-RT RIC platform API </w:t>
            </w:r>
          </w:p>
          <w:p w14:paraId="10BF5690" w14:textId="77777777" w:rsidR="00C709E1" w:rsidRPr="00A34125" w:rsidRDefault="00C709E1" w:rsidP="00BE057F">
            <w:pPr>
              <w:rPr>
                <w:rFonts w:ascii="Arial" w:hAnsi="Arial" w:cs="Arial"/>
                <w:sz w:val="18"/>
                <w:szCs w:val="18"/>
                <w:lang w:val="en-GB"/>
              </w:rPr>
            </w:pPr>
          </w:p>
          <w:p w14:paraId="176885B7" w14:textId="77777777" w:rsidR="00C709E1" w:rsidRPr="00A34125" w:rsidRDefault="00C709E1" w:rsidP="00BE057F">
            <w:pPr>
              <w:rPr>
                <w:rFonts w:ascii="Arial" w:hAnsi="Arial" w:cs="Arial"/>
                <w:sz w:val="18"/>
                <w:szCs w:val="18"/>
                <w:lang w:val="en-GB"/>
              </w:rPr>
            </w:pPr>
            <w:r w:rsidRPr="00A34125">
              <w:rPr>
                <w:rFonts w:ascii="Arial" w:hAnsi="Arial" w:cs="Arial"/>
                <w:sz w:val="18"/>
                <w:szCs w:val="18"/>
                <w:lang w:val="en-GB"/>
              </w:rPr>
              <w:t>The use of weak credentials in the process of API authentication can compromise the overall system. The user/password combination isn’t considered safe, not only for password related attacks (e.g., brute-force), but also it would represent a high risk to allow xApps, especially 3</w:t>
            </w:r>
            <w:r w:rsidRPr="00A34125">
              <w:rPr>
                <w:rFonts w:ascii="Arial" w:hAnsi="Arial" w:cs="Arial"/>
                <w:sz w:val="18"/>
                <w:szCs w:val="18"/>
                <w:vertAlign w:val="superscript"/>
                <w:lang w:val="en-GB"/>
              </w:rPr>
              <w:t>rd</w:t>
            </w:r>
            <w:r w:rsidRPr="00A34125">
              <w:rPr>
                <w:rFonts w:ascii="Arial" w:hAnsi="Arial" w:cs="Arial"/>
                <w:sz w:val="18"/>
                <w:szCs w:val="18"/>
                <w:lang w:val="en-GB"/>
              </w:rPr>
              <w:t xml:space="preserve"> party xApps, to store the user/password combo. This approach would extend the attack surface into xApps side.   </w:t>
            </w:r>
          </w:p>
          <w:p w14:paraId="1FDE8830" w14:textId="77777777" w:rsidR="00C709E1" w:rsidRPr="00A34125" w:rsidRDefault="00C709E1" w:rsidP="00BE057F">
            <w:pPr>
              <w:rPr>
                <w:rFonts w:ascii="Arial" w:hAnsi="Arial" w:cs="Arial"/>
                <w:sz w:val="18"/>
                <w:szCs w:val="18"/>
                <w:lang w:val="en-GB"/>
              </w:rPr>
            </w:pPr>
            <w:r w:rsidRPr="00A34125">
              <w:rPr>
                <w:rFonts w:ascii="Arial" w:hAnsi="Arial" w:cs="Arial"/>
                <w:sz w:val="18"/>
                <w:szCs w:val="18"/>
                <w:lang w:val="en-GB"/>
              </w:rPr>
              <w:t>As a reference, OWASP API Security Top 10 report [i.21] indicates that authentication mechanisms are often implemented incorrectly, allowing attackers to compromise authentication tokens or to exploit implementation flaws to assume other user's identities temporarily or permanently. Compromising system's ability to identify the client/user, compromises API security overall.</w:t>
            </w:r>
          </w:p>
        </w:tc>
      </w:tr>
      <w:tr w:rsidR="00C709E1" w:rsidRPr="00A34125" w14:paraId="3C45E61B" w14:textId="77777777" w:rsidTr="00BE057F">
        <w:trPr>
          <w:jc w:val="center"/>
        </w:trPr>
        <w:tc>
          <w:tcPr>
            <w:tcW w:w="617" w:type="pct"/>
            <w:shd w:val="clear" w:color="auto" w:fill="000099"/>
          </w:tcPr>
          <w:p w14:paraId="2DEF5858" w14:textId="77777777" w:rsidR="00C709E1" w:rsidRPr="00A34125" w:rsidRDefault="00C709E1" w:rsidP="00BE057F">
            <w:pPr>
              <w:rPr>
                <w:rFonts w:ascii="Arial" w:hAnsi="Arial" w:cs="Arial"/>
                <w:b/>
                <w:sz w:val="18"/>
                <w:szCs w:val="18"/>
                <w:lang w:val="en-GB"/>
              </w:rPr>
            </w:pPr>
            <w:r w:rsidRPr="00A34125">
              <w:rPr>
                <w:rFonts w:ascii="Arial" w:hAnsi="Arial" w:cs="Arial"/>
                <w:b/>
                <w:bCs/>
                <w:sz w:val="18"/>
                <w:szCs w:val="18"/>
                <w:lang w:val="en-GB"/>
              </w:rPr>
              <w:t>Threat type</w:t>
            </w:r>
          </w:p>
        </w:tc>
        <w:tc>
          <w:tcPr>
            <w:tcW w:w="4383" w:type="pct"/>
          </w:tcPr>
          <w:p w14:paraId="521CF73E" w14:textId="77777777" w:rsidR="00C709E1" w:rsidRPr="00A34125" w:rsidRDefault="00C709E1" w:rsidP="00BE057F">
            <w:pPr>
              <w:rPr>
                <w:rFonts w:ascii="Arial" w:hAnsi="Arial" w:cs="Arial"/>
                <w:sz w:val="18"/>
                <w:szCs w:val="18"/>
                <w:lang w:val="en-GB"/>
              </w:rPr>
            </w:pPr>
            <w:r w:rsidRPr="00A34125">
              <w:rPr>
                <w:rFonts w:ascii="Arial" w:hAnsi="Arial" w:cs="Arial"/>
                <w:sz w:val="18"/>
                <w:szCs w:val="18"/>
                <w:lang w:val="en-GB"/>
              </w:rPr>
              <w:t>Tampering</w:t>
            </w:r>
          </w:p>
        </w:tc>
      </w:tr>
      <w:tr w:rsidR="00C709E1" w:rsidRPr="00A34125" w14:paraId="388672AB" w14:textId="77777777" w:rsidTr="00BE057F">
        <w:trPr>
          <w:jc w:val="center"/>
        </w:trPr>
        <w:tc>
          <w:tcPr>
            <w:tcW w:w="617" w:type="pct"/>
            <w:shd w:val="clear" w:color="auto" w:fill="000099"/>
          </w:tcPr>
          <w:p w14:paraId="609978D1" w14:textId="77777777" w:rsidR="00C709E1" w:rsidRPr="00A34125" w:rsidRDefault="00C709E1" w:rsidP="00BE057F">
            <w:pPr>
              <w:rPr>
                <w:rFonts w:ascii="Arial" w:hAnsi="Arial" w:cs="Arial"/>
                <w:b/>
                <w:bCs/>
                <w:sz w:val="18"/>
                <w:szCs w:val="18"/>
                <w:lang w:val="en-GB"/>
              </w:rPr>
            </w:pPr>
            <w:r w:rsidRPr="00A34125">
              <w:rPr>
                <w:rFonts w:ascii="Arial" w:hAnsi="Arial" w:cs="Arial"/>
                <w:b/>
                <w:bCs/>
                <w:sz w:val="18"/>
                <w:szCs w:val="18"/>
                <w:lang w:val="en-GB"/>
              </w:rPr>
              <w:t>Vulnerabilities</w:t>
            </w:r>
          </w:p>
        </w:tc>
        <w:tc>
          <w:tcPr>
            <w:tcW w:w="4383" w:type="pct"/>
          </w:tcPr>
          <w:p w14:paraId="7ABCD00D" w14:textId="77777777" w:rsidR="00C709E1" w:rsidRPr="00A34125" w:rsidRDefault="00C709E1" w:rsidP="00BE057F">
            <w:pPr>
              <w:rPr>
                <w:rFonts w:ascii="Arial" w:hAnsi="Arial" w:cs="Arial"/>
                <w:sz w:val="18"/>
                <w:szCs w:val="18"/>
                <w:lang w:val="en-GB"/>
              </w:rPr>
            </w:pPr>
            <w:r w:rsidRPr="00A34125">
              <w:rPr>
                <w:rFonts w:ascii="Arial" w:hAnsi="Arial" w:cs="Arial"/>
                <w:sz w:val="18"/>
                <w:szCs w:val="18"/>
                <w:lang w:val="en-GB"/>
              </w:rPr>
              <w:t>Non authenticated, weakly or incorrectly authenticated Near-RT RIC APIs</w:t>
            </w:r>
          </w:p>
        </w:tc>
      </w:tr>
      <w:tr w:rsidR="00C709E1" w:rsidRPr="00A34125" w14:paraId="1D4ACA03" w14:textId="77777777" w:rsidTr="00BE057F">
        <w:trPr>
          <w:jc w:val="center"/>
        </w:trPr>
        <w:tc>
          <w:tcPr>
            <w:tcW w:w="617" w:type="pct"/>
            <w:shd w:val="clear" w:color="auto" w:fill="000099"/>
          </w:tcPr>
          <w:p w14:paraId="18E9CBFC" w14:textId="77777777" w:rsidR="00C709E1" w:rsidRPr="00A34125" w:rsidRDefault="00C709E1" w:rsidP="00BE057F">
            <w:pPr>
              <w:rPr>
                <w:rFonts w:ascii="Arial" w:hAnsi="Arial" w:cs="Arial"/>
                <w:b/>
                <w:bCs/>
                <w:sz w:val="18"/>
                <w:szCs w:val="18"/>
                <w:lang w:val="en-GB"/>
              </w:rPr>
            </w:pPr>
            <w:r w:rsidRPr="00A34125">
              <w:rPr>
                <w:rFonts w:ascii="Arial" w:hAnsi="Arial" w:cs="Arial"/>
                <w:b/>
                <w:bCs/>
                <w:sz w:val="18"/>
                <w:szCs w:val="18"/>
                <w:lang w:val="en-GB"/>
              </w:rPr>
              <w:t>Impact type</w:t>
            </w:r>
          </w:p>
        </w:tc>
        <w:tc>
          <w:tcPr>
            <w:tcW w:w="4383" w:type="pct"/>
          </w:tcPr>
          <w:p w14:paraId="5C434F6C" w14:textId="77777777" w:rsidR="00C709E1" w:rsidRPr="00A34125" w:rsidRDefault="00C709E1" w:rsidP="00BE057F">
            <w:pPr>
              <w:rPr>
                <w:rFonts w:ascii="Arial" w:hAnsi="Arial" w:cs="Arial"/>
                <w:sz w:val="18"/>
                <w:szCs w:val="18"/>
                <w:lang w:val="en-GB"/>
              </w:rPr>
            </w:pPr>
            <w:r w:rsidRPr="00A34125">
              <w:rPr>
                <w:rFonts w:ascii="Arial" w:hAnsi="Arial" w:cs="Arial"/>
                <w:sz w:val="18"/>
                <w:szCs w:val="18"/>
                <w:lang w:val="en-GB"/>
              </w:rPr>
              <w:t>Integrity</w:t>
            </w:r>
          </w:p>
        </w:tc>
      </w:tr>
      <w:tr w:rsidR="00C709E1" w:rsidRPr="00A34125" w14:paraId="0A21D7DD" w14:textId="77777777" w:rsidTr="00BE057F">
        <w:trPr>
          <w:jc w:val="center"/>
        </w:trPr>
        <w:tc>
          <w:tcPr>
            <w:tcW w:w="617" w:type="pct"/>
            <w:shd w:val="clear" w:color="auto" w:fill="000099"/>
          </w:tcPr>
          <w:p w14:paraId="59349E85" w14:textId="77777777" w:rsidR="00C709E1" w:rsidRPr="00A34125" w:rsidRDefault="00C709E1" w:rsidP="00BE057F">
            <w:pPr>
              <w:rPr>
                <w:rFonts w:ascii="Arial" w:hAnsi="Arial" w:cs="Arial"/>
                <w:b/>
                <w:bCs/>
                <w:sz w:val="18"/>
                <w:szCs w:val="18"/>
                <w:lang w:val="en-GB"/>
              </w:rPr>
            </w:pPr>
            <w:r w:rsidRPr="00A34125">
              <w:rPr>
                <w:rFonts w:ascii="Arial" w:hAnsi="Arial" w:cs="Arial"/>
                <w:b/>
                <w:bCs/>
                <w:sz w:val="18"/>
                <w:szCs w:val="18"/>
                <w:lang w:val="en-GB"/>
              </w:rPr>
              <w:t>Affected Assets</w:t>
            </w:r>
          </w:p>
        </w:tc>
        <w:tc>
          <w:tcPr>
            <w:tcW w:w="4383" w:type="pct"/>
          </w:tcPr>
          <w:p w14:paraId="52B22E74" w14:textId="77777777" w:rsidR="00C709E1" w:rsidRPr="00A34125" w:rsidRDefault="00C709E1" w:rsidP="00BE057F">
            <w:pPr>
              <w:spacing w:after="0"/>
              <w:jc w:val="both"/>
              <w:rPr>
                <w:rFonts w:ascii="Arial" w:hAnsi="Arial" w:cs="Arial"/>
                <w:sz w:val="18"/>
                <w:szCs w:val="18"/>
                <w:lang w:val="en-GB"/>
              </w:rPr>
            </w:pPr>
            <w:r w:rsidRPr="00A34125">
              <w:rPr>
                <w:rFonts w:ascii="Arial" w:hAnsi="Arial" w:cs="Arial"/>
                <w:sz w:val="18"/>
                <w:szCs w:val="18"/>
                <w:lang w:val="en-GB"/>
              </w:rPr>
              <w:t>Data transported over the E2 interface [ASSET-D-09],</w:t>
            </w:r>
          </w:p>
          <w:p w14:paraId="18AD05B0" w14:textId="77777777" w:rsidR="00C709E1" w:rsidRPr="00A34125" w:rsidRDefault="00C709E1" w:rsidP="00BE057F">
            <w:pPr>
              <w:spacing w:after="0"/>
              <w:jc w:val="both"/>
              <w:rPr>
                <w:rFonts w:ascii="Arial" w:hAnsi="Arial" w:cs="Arial"/>
                <w:sz w:val="18"/>
                <w:szCs w:val="18"/>
                <w:lang w:val="en-GB"/>
              </w:rPr>
            </w:pPr>
            <w:r w:rsidRPr="00A34125">
              <w:rPr>
                <w:rFonts w:ascii="Arial" w:hAnsi="Arial" w:cs="Arial"/>
                <w:sz w:val="18"/>
                <w:szCs w:val="18"/>
                <w:lang w:val="en-GB"/>
              </w:rPr>
              <w:t xml:space="preserve">Database holding data from xApp applications and E2 Node [ASSET-D-10], </w:t>
            </w:r>
          </w:p>
          <w:p w14:paraId="40BFF9D8" w14:textId="77777777" w:rsidR="00C709E1" w:rsidRPr="00A34125" w:rsidRDefault="00C709E1" w:rsidP="00BE057F">
            <w:pPr>
              <w:spacing w:after="0"/>
              <w:jc w:val="both"/>
              <w:rPr>
                <w:rFonts w:ascii="Arial" w:hAnsi="Arial" w:cs="Arial"/>
                <w:sz w:val="18"/>
                <w:szCs w:val="18"/>
                <w:lang w:val="en-GB"/>
              </w:rPr>
            </w:pPr>
            <w:r w:rsidRPr="00A34125">
              <w:rPr>
                <w:rFonts w:ascii="Arial" w:hAnsi="Arial" w:cs="Arial"/>
                <w:sz w:val="18"/>
                <w:szCs w:val="18"/>
                <w:lang w:val="en-GB"/>
              </w:rPr>
              <w:t>E2 Node data [ASSET-D-11],</w:t>
            </w:r>
          </w:p>
          <w:p w14:paraId="1FE0A332" w14:textId="77777777" w:rsidR="00C709E1" w:rsidRPr="00A34125" w:rsidRDefault="00C709E1" w:rsidP="00BE057F">
            <w:pPr>
              <w:spacing w:after="0"/>
              <w:jc w:val="both"/>
              <w:rPr>
                <w:rFonts w:ascii="Arial" w:hAnsi="Arial" w:cs="Arial"/>
                <w:sz w:val="18"/>
                <w:szCs w:val="18"/>
                <w:lang w:val="en-GB"/>
              </w:rPr>
            </w:pPr>
            <w:r w:rsidRPr="00A34125">
              <w:rPr>
                <w:rFonts w:ascii="Arial" w:hAnsi="Arial" w:cs="Arial"/>
                <w:sz w:val="18"/>
                <w:szCs w:val="18"/>
                <w:lang w:val="en-GB"/>
              </w:rPr>
              <w:t>Credentials (Administrators) [ASSET-D-20],</w:t>
            </w:r>
          </w:p>
          <w:p w14:paraId="07E172D5" w14:textId="77777777" w:rsidR="00C709E1" w:rsidRPr="00A34125" w:rsidRDefault="00C709E1" w:rsidP="00BE057F">
            <w:pPr>
              <w:spacing w:after="0"/>
              <w:jc w:val="both"/>
              <w:rPr>
                <w:rFonts w:ascii="Arial" w:hAnsi="Arial" w:cs="Arial"/>
                <w:sz w:val="18"/>
                <w:szCs w:val="18"/>
                <w:lang w:val="en-GB"/>
              </w:rPr>
            </w:pPr>
            <w:r w:rsidRPr="00A34125">
              <w:rPr>
                <w:rFonts w:ascii="Arial" w:hAnsi="Arial" w:cs="Arial"/>
                <w:sz w:val="18"/>
                <w:szCs w:val="18"/>
                <w:lang w:val="en-GB"/>
              </w:rPr>
              <w:t>3GPP application related data [ASSET-D-21],</w:t>
            </w:r>
          </w:p>
          <w:p w14:paraId="6EFF1BA9" w14:textId="77777777" w:rsidR="00C709E1" w:rsidRPr="00A34125" w:rsidRDefault="00C709E1" w:rsidP="00BE057F">
            <w:pPr>
              <w:spacing w:after="0"/>
              <w:jc w:val="both"/>
              <w:rPr>
                <w:rFonts w:ascii="Arial" w:hAnsi="Arial" w:cs="Arial"/>
                <w:sz w:val="18"/>
                <w:szCs w:val="18"/>
                <w:lang w:val="en-GB"/>
              </w:rPr>
            </w:pPr>
            <w:r w:rsidRPr="00A34125">
              <w:rPr>
                <w:rFonts w:ascii="Arial" w:hAnsi="Arial" w:cs="Arial"/>
                <w:sz w:val="18"/>
                <w:szCs w:val="18"/>
                <w:lang w:val="en-GB"/>
              </w:rPr>
              <w:t>Inter- and intra-slice UE priority [ASSET-D-22],</w:t>
            </w:r>
          </w:p>
          <w:p w14:paraId="4BD50AC5" w14:textId="77777777" w:rsidR="00C709E1" w:rsidRPr="00A34125" w:rsidRDefault="00C709E1" w:rsidP="00BE057F">
            <w:pPr>
              <w:spacing w:after="0"/>
              <w:jc w:val="both"/>
              <w:rPr>
                <w:rFonts w:ascii="Arial" w:hAnsi="Arial" w:cs="Arial"/>
                <w:sz w:val="18"/>
                <w:szCs w:val="18"/>
                <w:lang w:val="en-GB"/>
              </w:rPr>
            </w:pPr>
            <w:r w:rsidRPr="00A34125">
              <w:rPr>
                <w:rFonts w:ascii="Arial" w:hAnsi="Arial" w:cs="Arial"/>
                <w:sz w:val="18"/>
                <w:szCs w:val="18"/>
                <w:lang w:val="en-GB"/>
              </w:rPr>
              <w:t>Training or test data and associated labels [ASSET-D-25],</w:t>
            </w:r>
          </w:p>
          <w:p w14:paraId="470B0274" w14:textId="77777777" w:rsidR="00C709E1" w:rsidRPr="00A34125" w:rsidRDefault="00C709E1" w:rsidP="00BE057F">
            <w:pPr>
              <w:spacing w:after="0"/>
              <w:jc w:val="both"/>
              <w:rPr>
                <w:rFonts w:ascii="Arial" w:hAnsi="Arial" w:cs="Arial"/>
                <w:sz w:val="18"/>
                <w:szCs w:val="18"/>
                <w:lang w:val="en-GB"/>
              </w:rPr>
            </w:pPr>
            <w:r w:rsidRPr="00A34125">
              <w:rPr>
                <w:rFonts w:ascii="Arial" w:hAnsi="Arial" w:cs="Arial"/>
                <w:sz w:val="18"/>
                <w:szCs w:val="18"/>
                <w:lang w:val="en-GB"/>
              </w:rPr>
              <w:t>The trained ML model [ASSET-D-26],</w:t>
            </w:r>
          </w:p>
          <w:p w14:paraId="0C6A02A5" w14:textId="77777777" w:rsidR="00C709E1" w:rsidRPr="00A34125" w:rsidRDefault="00C709E1" w:rsidP="00BE057F">
            <w:pPr>
              <w:spacing w:after="0"/>
              <w:jc w:val="both"/>
              <w:rPr>
                <w:rFonts w:ascii="Arial" w:hAnsi="Arial" w:cs="Arial"/>
                <w:sz w:val="18"/>
                <w:szCs w:val="18"/>
                <w:lang w:val="en-GB"/>
              </w:rPr>
            </w:pPr>
            <w:r w:rsidRPr="00A34125">
              <w:rPr>
                <w:rFonts w:ascii="Arial" w:hAnsi="Arial" w:cs="Arial"/>
                <w:sz w:val="18"/>
                <w:szCs w:val="18"/>
                <w:lang w:val="en-GB"/>
              </w:rPr>
              <w:t>Security event log files [ASSET-D-29],</w:t>
            </w:r>
          </w:p>
          <w:p w14:paraId="59F43A00" w14:textId="77777777" w:rsidR="00C709E1" w:rsidRPr="00A34125" w:rsidRDefault="00C709E1" w:rsidP="00BE057F">
            <w:pPr>
              <w:spacing w:after="0"/>
              <w:jc w:val="both"/>
              <w:rPr>
                <w:rFonts w:ascii="Arial" w:hAnsi="Arial" w:cs="Arial"/>
                <w:sz w:val="18"/>
                <w:szCs w:val="18"/>
                <w:lang w:val="en-GB"/>
              </w:rPr>
            </w:pPr>
            <w:r w:rsidRPr="00A34125">
              <w:rPr>
                <w:rFonts w:ascii="Arial" w:hAnsi="Arial" w:cs="Arial"/>
                <w:sz w:val="18"/>
                <w:szCs w:val="18"/>
                <w:lang w:val="en-GB"/>
              </w:rPr>
              <w:t>O-RAN specific several UE IDs [ASSET-D-30],</w:t>
            </w:r>
          </w:p>
          <w:p w14:paraId="0961E579" w14:textId="77777777" w:rsidR="00C709E1" w:rsidRPr="00A34125" w:rsidRDefault="00C709E1" w:rsidP="00BE057F">
            <w:pPr>
              <w:spacing w:after="0"/>
              <w:jc w:val="both"/>
              <w:rPr>
                <w:rFonts w:ascii="Arial" w:hAnsi="Arial" w:cs="Arial"/>
                <w:sz w:val="18"/>
                <w:szCs w:val="18"/>
                <w:lang w:val="en-GB"/>
              </w:rPr>
            </w:pPr>
            <w:r w:rsidRPr="00A34125">
              <w:rPr>
                <w:rFonts w:ascii="Arial" w:hAnsi="Arial" w:cs="Arial"/>
                <w:sz w:val="18"/>
                <w:szCs w:val="18"/>
                <w:lang w:val="en-GB"/>
              </w:rPr>
              <w:t>Near-RT-RIC SW [ASSET-C-02],</w:t>
            </w:r>
          </w:p>
          <w:p w14:paraId="0BAD13C6" w14:textId="77777777" w:rsidR="00C709E1" w:rsidRPr="00A34125" w:rsidRDefault="00C709E1" w:rsidP="00BE057F">
            <w:pPr>
              <w:spacing w:after="0"/>
              <w:jc w:val="both"/>
              <w:rPr>
                <w:rFonts w:ascii="Arial" w:hAnsi="Arial" w:cs="Arial"/>
                <w:sz w:val="18"/>
                <w:szCs w:val="18"/>
                <w:lang w:val="en-GB"/>
              </w:rPr>
            </w:pPr>
            <w:r w:rsidRPr="00A34125">
              <w:rPr>
                <w:rFonts w:ascii="Arial" w:hAnsi="Arial" w:cs="Arial"/>
                <w:sz w:val="18"/>
                <w:szCs w:val="18"/>
                <w:lang w:val="en-GB"/>
              </w:rPr>
              <w:t>xApps [ASSET-C-09],</w:t>
            </w:r>
          </w:p>
          <w:p w14:paraId="09DC4AFB" w14:textId="77777777" w:rsidR="00C709E1" w:rsidRPr="00A34125" w:rsidRDefault="00C709E1" w:rsidP="00BE057F">
            <w:pPr>
              <w:spacing w:after="0"/>
              <w:jc w:val="both"/>
              <w:rPr>
                <w:rFonts w:ascii="Arial" w:hAnsi="Arial" w:cs="Arial"/>
                <w:sz w:val="18"/>
                <w:szCs w:val="18"/>
                <w:lang w:val="en-GB"/>
              </w:rPr>
            </w:pPr>
            <w:r w:rsidRPr="00A34125">
              <w:rPr>
                <w:rFonts w:ascii="Arial" w:hAnsi="Arial" w:cs="Arial"/>
                <w:sz w:val="18"/>
                <w:szCs w:val="18"/>
                <w:lang w:val="en-GB"/>
              </w:rPr>
              <w:t>E2 Functions [ASSET-C-41],</w:t>
            </w:r>
          </w:p>
          <w:p w14:paraId="63352D90" w14:textId="77777777" w:rsidR="00C709E1" w:rsidRPr="00A34125" w:rsidRDefault="00C709E1" w:rsidP="00BE057F">
            <w:pPr>
              <w:rPr>
                <w:rFonts w:ascii="Arial" w:hAnsi="Arial" w:cs="Arial"/>
                <w:sz w:val="18"/>
                <w:szCs w:val="18"/>
                <w:lang w:val="en-GB"/>
              </w:rPr>
            </w:pPr>
            <w:r w:rsidRPr="00A34125">
              <w:rPr>
                <w:rFonts w:ascii="Arial" w:hAnsi="Arial" w:cs="Arial"/>
                <w:sz w:val="18"/>
                <w:szCs w:val="18"/>
                <w:lang w:val="en-GB"/>
              </w:rPr>
              <w:t>Y1 Functions [ASSET-C-43]</w:t>
            </w:r>
          </w:p>
        </w:tc>
      </w:tr>
    </w:tbl>
    <w:p w14:paraId="6B63D264" w14:textId="77777777" w:rsidR="00C709E1" w:rsidRPr="00A34125" w:rsidRDefault="00C709E1" w:rsidP="000E5B35">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4F20A8" w:rsidRPr="00A34125" w14:paraId="53219068" w14:textId="77777777" w:rsidTr="00150A43">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A060A63" w14:textId="77777777" w:rsidR="004F20A8" w:rsidRPr="00A34125" w:rsidRDefault="004F20A8" w:rsidP="00150A43">
            <w:pPr>
              <w:rPr>
                <w:rFonts w:ascii="Arial" w:hAnsi="Arial" w:cs="Arial"/>
                <w:sz w:val="18"/>
                <w:szCs w:val="18"/>
                <w:lang w:val="en-GB"/>
              </w:rPr>
            </w:pPr>
            <w:r w:rsidRPr="00A34125">
              <w:rPr>
                <w:rFonts w:ascii="Arial" w:hAnsi="Arial" w:cs="Arial"/>
                <w:sz w:val="18"/>
                <w:szCs w:val="18"/>
                <w:lang w:val="en-GB"/>
              </w:rPr>
              <w:t>Threat ID</w:t>
            </w:r>
          </w:p>
        </w:tc>
        <w:tc>
          <w:tcPr>
            <w:tcW w:w="4383" w:type="pct"/>
            <w:shd w:val="clear" w:color="auto" w:fill="auto"/>
            <w:vAlign w:val="center"/>
          </w:tcPr>
          <w:p w14:paraId="24C921C7" w14:textId="3DAE8D9F" w:rsidR="004F20A8" w:rsidRPr="00A34125" w:rsidRDefault="004F20A8" w:rsidP="00150A43">
            <w:pPr>
              <w:rPr>
                <w:rFonts w:ascii="Arial" w:hAnsi="Arial" w:cs="Arial"/>
                <w:b w:val="0"/>
                <w:sz w:val="18"/>
                <w:szCs w:val="18"/>
                <w:lang w:val="en-GB"/>
              </w:rPr>
            </w:pPr>
            <w:r w:rsidRPr="00A34125">
              <w:rPr>
                <w:rFonts w:ascii="Arial" w:hAnsi="Arial" w:cs="Arial"/>
                <w:sz w:val="18"/>
                <w:szCs w:val="18"/>
                <w:lang w:val="en-GB"/>
              </w:rPr>
              <w:t>T-NEAR-RT-04</w:t>
            </w:r>
          </w:p>
        </w:tc>
      </w:tr>
      <w:tr w:rsidR="004F20A8" w:rsidRPr="00A34125" w14:paraId="009EB65B" w14:textId="77777777" w:rsidTr="00150A43">
        <w:trPr>
          <w:jc w:val="center"/>
        </w:trPr>
        <w:tc>
          <w:tcPr>
            <w:tcW w:w="617" w:type="pct"/>
            <w:shd w:val="clear" w:color="auto" w:fill="000099"/>
            <w:vAlign w:val="center"/>
          </w:tcPr>
          <w:p w14:paraId="49ADB9B3" w14:textId="77777777" w:rsidR="004F20A8" w:rsidRPr="00A34125" w:rsidRDefault="004F20A8" w:rsidP="00150A43">
            <w:pPr>
              <w:rPr>
                <w:rFonts w:ascii="Arial" w:hAnsi="Arial" w:cs="Arial"/>
                <w:b/>
                <w:sz w:val="18"/>
                <w:szCs w:val="18"/>
                <w:lang w:val="en-GB"/>
              </w:rPr>
            </w:pPr>
            <w:r w:rsidRPr="00A34125">
              <w:rPr>
                <w:rFonts w:ascii="Arial" w:hAnsi="Arial" w:cs="Arial"/>
                <w:b/>
                <w:sz w:val="18"/>
                <w:szCs w:val="18"/>
                <w:lang w:val="en-GB"/>
              </w:rPr>
              <w:t>Threat title</w:t>
            </w:r>
          </w:p>
        </w:tc>
        <w:tc>
          <w:tcPr>
            <w:tcW w:w="4383" w:type="pct"/>
            <w:vAlign w:val="center"/>
          </w:tcPr>
          <w:p w14:paraId="28B9F2A7" w14:textId="737D1923" w:rsidR="004F20A8" w:rsidRPr="00A34125" w:rsidRDefault="00C709E1" w:rsidP="00150A43">
            <w:pPr>
              <w:rPr>
                <w:rFonts w:ascii="Arial" w:hAnsi="Arial" w:cs="Arial"/>
                <w:sz w:val="18"/>
                <w:szCs w:val="18"/>
                <w:lang w:val="en-GB"/>
              </w:rPr>
            </w:pPr>
            <w:r w:rsidRPr="00A34125">
              <w:rPr>
                <w:rFonts w:ascii="Arial" w:hAnsi="Arial" w:cs="Arial"/>
                <w:sz w:val="18"/>
                <w:szCs w:val="18"/>
                <w:lang w:val="en-GB"/>
              </w:rPr>
              <w:t>Attackers exploit non authorized Near-RT RIC APIs to access resources and services which they are not entitled to use, to obtain protected information.</w:t>
            </w:r>
          </w:p>
        </w:tc>
      </w:tr>
      <w:tr w:rsidR="004F20A8" w:rsidRPr="00A34125" w14:paraId="330C3945" w14:textId="77777777" w:rsidTr="00150A43">
        <w:trPr>
          <w:jc w:val="center"/>
        </w:trPr>
        <w:tc>
          <w:tcPr>
            <w:tcW w:w="617" w:type="pct"/>
            <w:shd w:val="clear" w:color="auto" w:fill="000099"/>
            <w:vAlign w:val="center"/>
          </w:tcPr>
          <w:p w14:paraId="63C671AF" w14:textId="77777777" w:rsidR="004F20A8" w:rsidRPr="00A34125" w:rsidRDefault="004F20A8" w:rsidP="00150A43">
            <w:pPr>
              <w:rPr>
                <w:rFonts w:ascii="Arial" w:hAnsi="Arial" w:cs="Arial"/>
                <w:b/>
                <w:sz w:val="18"/>
                <w:szCs w:val="18"/>
                <w:lang w:val="en-GB"/>
              </w:rPr>
            </w:pPr>
            <w:r w:rsidRPr="00A34125">
              <w:rPr>
                <w:rFonts w:ascii="Arial" w:hAnsi="Arial" w:cs="Arial"/>
                <w:b/>
                <w:sz w:val="18"/>
                <w:szCs w:val="18"/>
                <w:lang w:val="en-GB"/>
              </w:rPr>
              <w:lastRenderedPageBreak/>
              <w:t>Threat description</w:t>
            </w:r>
          </w:p>
        </w:tc>
        <w:tc>
          <w:tcPr>
            <w:tcW w:w="4383" w:type="pct"/>
            <w:vAlign w:val="center"/>
          </w:tcPr>
          <w:p w14:paraId="4F04425B" w14:textId="77777777" w:rsidR="004F20A8" w:rsidRPr="00A34125" w:rsidRDefault="004F20A8" w:rsidP="00150A43">
            <w:pPr>
              <w:rPr>
                <w:rFonts w:ascii="Arial" w:hAnsi="Arial" w:cs="Arial"/>
                <w:sz w:val="18"/>
                <w:szCs w:val="18"/>
                <w:lang w:val="en-GB"/>
              </w:rPr>
            </w:pPr>
            <w:r w:rsidRPr="00A34125">
              <w:rPr>
                <w:rFonts w:ascii="Arial" w:hAnsi="Arial" w:cs="Arial"/>
                <w:sz w:val="18"/>
                <w:szCs w:val="18"/>
                <w:lang w:val="en-GB"/>
              </w:rPr>
              <w:t>If the API consumers are not authorized by the API producers, attackers (e.g, malicious xApps) would potentially be able to perform the following types of attacks:</w:t>
            </w:r>
          </w:p>
          <w:p w14:paraId="7172850E" w14:textId="64B3A8FD" w:rsidR="004F20A8" w:rsidRPr="00A34125" w:rsidRDefault="004F20A8" w:rsidP="00401B68">
            <w:pPr>
              <w:pStyle w:val="ListParagraph"/>
              <w:numPr>
                <w:ilvl w:val="0"/>
                <w:numId w:val="7"/>
              </w:numPr>
              <w:rPr>
                <w:rFonts w:ascii="Arial" w:hAnsi="Arial" w:cs="Arial"/>
                <w:sz w:val="18"/>
                <w:szCs w:val="18"/>
                <w:lang w:val="en-GB"/>
              </w:rPr>
            </w:pPr>
            <w:r w:rsidRPr="00A34125">
              <w:rPr>
                <w:rFonts w:ascii="Arial" w:hAnsi="Arial" w:cs="Arial"/>
                <w:sz w:val="18"/>
                <w:szCs w:val="18"/>
                <w:lang w:val="en-GB"/>
              </w:rPr>
              <w:t>Abuse and/or theft of services or information (data leakage), requesting and successfully obtaining them from the platform, e.g, in order to extract potentially sensitive information from the network and/or UEs</w:t>
            </w:r>
          </w:p>
          <w:p w14:paraId="7D6D8078" w14:textId="77777777" w:rsidR="000611B3" w:rsidRPr="00A34125" w:rsidRDefault="000611B3" w:rsidP="00150A43">
            <w:pPr>
              <w:rPr>
                <w:rFonts w:ascii="Arial" w:hAnsi="Arial" w:cs="Arial"/>
                <w:sz w:val="18"/>
                <w:szCs w:val="18"/>
                <w:lang w:val="en-GB"/>
              </w:rPr>
            </w:pPr>
          </w:p>
          <w:p w14:paraId="31395449" w14:textId="5146098A" w:rsidR="004F20A8" w:rsidRPr="00A34125" w:rsidRDefault="004F20A8" w:rsidP="00150A43">
            <w:pPr>
              <w:rPr>
                <w:rFonts w:ascii="Arial" w:hAnsi="Arial" w:cs="Arial"/>
                <w:sz w:val="18"/>
                <w:szCs w:val="18"/>
                <w:lang w:val="en-GB"/>
              </w:rPr>
            </w:pPr>
            <w:r w:rsidRPr="00A34125">
              <w:rPr>
                <w:rFonts w:ascii="Arial" w:hAnsi="Arial" w:cs="Arial"/>
                <w:sz w:val="18"/>
                <w:szCs w:val="18"/>
                <w:lang w:val="en-GB"/>
              </w:rPr>
              <w:t xml:space="preserve">As a reference, OWASP API Security Top 10 report </w:t>
            </w:r>
            <w:r w:rsidR="00351E4E" w:rsidRPr="00A34125">
              <w:rPr>
                <w:rFonts w:ascii="Arial" w:hAnsi="Arial" w:cs="Arial"/>
                <w:sz w:val="18"/>
                <w:szCs w:val="18"/>
                <w:lang w:val="en-GB"/>
              </w:rPr>
              <w:t>[</w:t>
            </w:r>
            <w:r w:rsidR="000E10BA" w:rsidRPr="00A34125">
              <w:rPr>
                <w:rFonts w:ascii="Arial" w:hAnsi="Arial" w:cs="Arial"/>
                <w:sz w:val="18"/>
                <w:szCs w:val="18"/>
                <w:lang w:val="en-GB"/>
              </w:rPr>
              <w:t>i.</w:t>
            </w:r>
            <w:r w:rsidR="00D6132F" w:rsidRPr="00A34125">
              <w:rPr>
                <w:rFonts w:ascii="Arial" w:hAnsi="Arial" w:cs="Arial"/>
                <w:sz w:val="18"/>
                <w:szCs w:val="18"/>
                <w:lang w:val="en-GB"/>
              </w:rPr>
              <w:t>2</w:t>
            </w:r>
            <w:r w:rsidR="009B4621" w:rsidRPr="00A34125">
              <w:rPr>
                <w:rFonts w:ascii="Arial" w:hAnsi="Arial" w:cs="Arial"/>
                <w:sz w:val="18"/>
                <w:szCs w:val="18"/>
                <w:lang w:val="en-GB"/>
              </w:rPr>
              <w:t>1</w:t>
            </w:r>
            <w:r w:rsidR="00351E4E" w:rsidRPr="00A34125">
              <w:rPr>
                <w:rFonts w:ascii="Arial" w:hAnsi="Arial" w:cs="Arial"/>
                <w:sz w:val="18"/>
                <w:szCs w:val="18"/>
                <w:lang w:val="en-GB"/>
              </w:rPr>
              <w:t xml:space="preserve">] </w:t>
            </w:r>
            <w:r w:rsidRPr="00A34125">
              <w:rPr>
                <w:rFonts w:ascii="Arial" w:hAnsi="Arial" w:cs="Arial"/>
                <w:sz w:val="18"/>
                <w:szCs w:val="18"/>
                <w:lang w:val="en-GB"/>
              </w:rPr>
              <w:t>indicates that ‘Broken Object Level Authorization’ has been the most common and impactful attack on APIs. Even if the application implements a proper infrastructure for authorization checks, developers might forget to use these checks before accessing a sensitive object. Unauthorized access can result in data disclosure to unauthorized parties, data loss, or data manipulation.</w:t>
            </w:r>
          </w:p>
          <w:p w14:paraId="7F635519" w14:textId="0F060469" w:rsidR="004F20A8" w:rsidRPr="00A34125" w:rsidRDefault="004F20A8" w:rsidP="00150A43">
            <w:pPr>
              <w:rPr>
                <w:rFonts w:ascii="Arial" w:hAnsi="Arial" w:cs="Arial"/>
                <w:sz w:val="18"/>
                <w:szCs w:val="18"/>
                <w:lang w:val="en-GB"/>
              </w:rPr>
            </w:pPr>
            <w:r w:rsidRPr="00A34125">
              <w:rPr>
                <w:rFonts w:ascii="Arial" w:hAnsi="Arial" w:cs="Arial"/>
                <w:sz w:val="18"/>
                <w:szCs w:val="18"/>
                <w:lang w:val="en-GB"/>
              </w:rPr>
              <w:t>In the actual context of Near-RT RIC</w:t>
            </w:r>
            <w:r w:rsidR="00451D26" w:rsidRPr="00A34125">
              <w:rPr>
                <w:rFonts w:ascii="Arial" w:hAnsi="Arial" w:cs="Arial"/>
                <w:sz w:val="18"/>
                <w:szCs w:val="18"/>
                <w:lang w:val="en-GB"/>
              </w:rPr>
              <w:t xml:space="preserve"> [</w:t>
            </w:r>
            <w:r w:rsidR="000E10BA" w:rsidRPr="00A34125">
              <w:rPr>
                <w:rFonts w:ascii="Arial" w:hAnsi="Arial" w:cs="Arial"/>
                <w:sz w:val="18"/>
                <w:szCs w:val="18"/>
                <w:lang w:val="en-GB"/>
              </w:rPr>
              <w:t>i.</w:t>
            </w:r>
            <w:r w:rsidR="00451D26" w:rsidRPr="00A34125">
              <w:rPr>
                <w:rFonts w:ascii="Arial" w:hAnsi="Arial" w:cs="Arial"/>
                <w:sz w:val="18"/>
                <w:szCs w:val="18"/>
                <w:lang w:val="en-GB"/>
              </w:rPr>
              <w:t>8]</w:t>
            </w:r>
            <w:r w:rsidRPr="00A34125">
              <w:rPr>
                <w:rFonts w:ascii="Arial" w:hAnsi="Arial" w:cs="Arial"/>
                <w:sz w:val="18"/>
                <w:szCs w:val="18"/>
                <w:lang w:val="en-GB"/>
              </w:rPr>
              <w:t>, the platform as API producer</w:t>
            </w:r>
            <w:r w:rsidR="00F0664B" w:rsidRPr="00A34125">
              <w:rPr>
                <w:rFonts w:ascii="Arial" w:hAnsi="Arial" w:cs="Arial"/>
                <w:sz w:val="18"/>
                <w:szCs w:val="18"/>
                <w:lang w:val="en-GB"/>
              </w:rPr>
              <w:t xml:space="preserve"> </w:t>
            </w:r>
            <w:r w:rsidR="00A01593" w:rsidRPr="00A34125">
              <w:rPr>
                <w:rFonts w:ascii="Arial" w:hAnsi="Arial" w:cs="Arial"/>
                <w:sz w:val="18"/>
                <w:szCs w:val="18"/>
                <w:lang w:val="en-GB"/>
              </w:rPr>
              <w:t>is</w:t>
            </w:r>
            <w:r w:rsidRPr="00A34125">
              <w:rPr>
                <w:rFonts w:ascii="Arial" w:hAnsi="Arial" w:cs="Arial"/>
                <w:sz w:val="18"/>
                <w:szCs w:val="18"/>
                <w:lang w:val="en-GB"/>
              </w:rPr>
              <w:t xml:space="preserve"> responsible to specify those rights/privileges for the platform services as resources to the xApps as consumers. In general, an xApp should only have the required set of permissions to perform the actions for which they are authorized, and no more. </w:t>
            </w:r>
          </w:p>
          <w:p w14:paraId="20C4A575" w14:textId="7BB59AC8" w:rsidR="004F20A8" w:rsidRPr="00A34125" w:rsidRDefault="004F20A8" w:rsidP="00150A43">
            <w:pPr>
              <w:rPr>
                <w:rFonts w:ascii="Arial" w:hAnsi="Arial" w:cs="Arial"/>
                <w:sz w:val="18"/>
                <w:szCs w:val="18"/>
                <w:lang w:val="en-GB"/>
              </w:rPr>
            </w:pPr>
            <w:r w:rsidRPr="00A34125">
              <w:rPr>
                <w:rFonts w:ascii="Arial" w:hAnsi="Arial" w:cs="Arial"/>
                <w:b/>
                <w:bCs/>
                <w:sz w:val="18"/>
                <w:szCs w:val="18"/>
                <w:lang w:val="en-GB"/>
              </w:rPr>
              <w:t>N</w:t>
            </w:r>
            <w:r w:rsidR="00FF4DE4" w:rsidRPr="00A34125">
              <w:rPr>
                <w:rFonts w:ascii="Arial" w:hAnsi="Arial" w:cs="Arial"/>
                <w:b/>
                <w:bCs/>
                <w:sz w:val="18"/>
                <w:szCs w:val="18"/>
                <w:lang w:val="en-GB"/>
              </w:rPr>
              <w:t>OTE</w:t>
            </w:r>
            <w:r w:rsidR="00FF4DE4" w:rsidRPr="00A34125">
              <w:rPr>
                <w:rFonts w:ascii="Arial" w:hAnsi="Arial" w:cs="Arial"/>
                <w:sz w:val="18"/>
                <w:szCs w:val="18"/>
                <w:lang w:val="en-GB"/>
              </w:rPr>
              <w:t xml:space="preserve">: </w:t>
            </w:r>
            <w:r w:rsidRPr="00A34125">
              <w:rPr>
                <w:rFonts w:ascii="Arial" w:hAnsi="Arial" w:cs="Arial"/>
                <w:sz w:val="18"/>
                <w:szCs w:val="18"/>
                <w:lang w:val="en-GB"/>
              </w:rPr>
              <w:t>The investigation of services for which the API producer is the xApp is for further study</w:t>
            </w:r>
          </w:p>
        </w:tc>
      </w:tr>
      <w:tr w:rsidR="00C709E1" w:rsidRPr="00A34125" w14:paraId="39B576D4" w14:textId="77777777" w:rsidTr="006720CD">
        <w:trPr>
          <w:jc w:val="center"/>
        </w:trPr>
        <w:tc>
          <w:tcPr>
            <w:tcW w:w="617" w:type="pct"/>
            <w:shd w:val="clear" w:color="auto" w:fill="000099"/>
          </w:tcPr>
          <w:p w14:paraId="1F6E85AD" w14:textId="1F00D2C4" w:rsidR="00C709E1" w:rsidRPr="00A34125" w:rsidRDefault="00C709E1" w:rsidP="00C709E1">
            <w:pPr>
              <w:rPr>
                <w:rFonts w:ascii="Arial" w:hAnsi="Arial" w:cs="Arial"/>
                <w:b/>
                <w:sz w:val="18"/>
                <w:szCs w:val="18"/>
                <w:lang w:val="en-GB"/>
              </w:rPr>
            </w:pPr>
            <w:r w:rsidRPr="00A34125">
              <w:rPr>
                <w:rFonts w:ascii="Arial" w:hAnsi="Arial" w:cs="Arial"/>
                <w:b/>
                <w:bCs/>
                <w:sz w:val="18"/>
                <w:szCs w:val="18"/>
                <w:lang w:val="en-GB"/>
              </w:rPr>
              <w:t>Threat type</w:t>
            </w:r>
          </w:p>
        </w:tc>
        <w:tc>
          <w:tcPr>
            <w:tcW w:w="4383" w:type="pct"/>
          </w:tcPr>
          <w:p w14:paraId="6E0B11C4" w14:textId="7DA25D33" w:rsidR="00C709E1" w:rsidRPr="00A34125" w:rsidRDefault="00C709E1" w:rsidP="00C709E1">
            <w:pPr>
              <w:rPr>
                <w:rFonts w:ascii="Arial" w:hAnsi="Arial" w:cs="Arial"/>
                <w:sz w:val="18"/>
                <w:szCs w:val="18"/>
                <w:lang w:val="en-GB"/>
              </w:rPr>
            </w:pPr>
            <w:r w:rsidRPr="00A34125">
              <w:rPr>
                <w:rFonts w:ascii="Arial" w:hAnsi="Arial" w:cs="Arial"/>
                <w:sz w:val="18"/>
                <w:szCs w:val="18"/>
                <w:lang w:val="en-GB"/>
              </w:rPr>
              <w:t>Information disclosure, Elevation of Privilege</w:t>
            </w:r>
          </w:p>
        </w:tc>
      </w:tr>
      <w:tr w:rsidR="00C709E1" w:rsidRPr="00A34125" w14:paraId="0988AFD1" w14:textId="77777777" w:rsidTr="006720CD">
        <w:trPr>
          <w:jc w:val="center"/>
        </w:trPr>
        <w:tc>
          <w:tcPr>
            <w:tcW w:w="617" w:type="pct"/>
            <w:shd w:val="clear" w:color="auto" w:fill="000099"/>
          </w:tcPr>
          <w:p w14:paraId="1E8E6921" w14:textId="58DE6FFA" w:rsidR="00C709E1" w:rsidRPr="00A34125" w:rsidRDefault="00C709E1" w:rsidP="00C709E1">
            <w:pPr>
              <w:rPr>
                <w:rFonts w:ascii="Arial" w:hAnsi="Arial" w:cs="Arial"/>
                <w:b/>
                <w:sz w:val="18"/>
                <w:szCs w:val="18"/>
                <w:lang w:val="en-GB"/>
              </w:rPr>
            </w:pPr>
            <w:r w:rsidRPr="00A34125">
              <w:rPr>
                <w:rFonts w:ascii="Arial" w:hAnsi="Arial" w:cs="Arial"/>
                <w:b/>
                <w:bCs/>
                <w:sz w:val="18"/>
                <w:szCs w:val="18"/>
                <w:lang w:val="en-GB"/>
              </w:rPr>
              <w:t>Vulnerabilities</w:t>
            </w:r>
          </w:p>
        </w:tc>
        <w:tc>
          <w:tcPr>
            <w:tcW w:w="4383" w:type="pct"/>
          </w:tcPr>
          <w:p w14:paraId="5863D900" w14:textId="687AACCC" w:rsidR="00C709E1" w:rsidRPr="00A34125" w:rsidRDefault="00C709E1" w:rsidP="00C709E1">
            <w:pPr>
              <w:rPr>
                <w:rFonts w:ascii="Arial" w:hAnsi="Arial" w:cs="Arial"/>
                <w:sz w:val="18"/>
                <w:szCs w:val="18"/>
                <w:lang w:val="en-GB"/>
              </w:rPr>
            </w:pPr>
            <w:r w:rsidRPr="00A34125">
              <w:rPr>
                <w:rFonts w:ascii="Arial" w:hAnsi="Arial" w:cs="Arial"/>
                <w:sz w:val="18"/>
                <w:szCs w:val="18"/>
                <w:lang w:val="en-GB"/>
              </w:rPr>
              <w:t>Non-authorized RT RIC APIs</w:t>
            </w:r>
          </w:p>
        </w:tc>
      </w:tr>
      <w:tr w:rsidR="00C709E1" w:rsidRPr="00A34125" w14:paraId="2BA1FBB4" w14:textId="77777777" w:rsidTr="006720CD">
        <w:trPr>
          <w:jc w:val="center"/>
        </w:trPr>
        <w:tc>
          <w:tcPr>
            <w:tcW w:w="617" w:type="pct"/>
            <w:shd w:val="clear" w:color="auto" w:fill="000099"/>
          </w:tcPr>
          <w:p w14:paraId="2885B070" w14:textId="45440C4A" w:rsidR="00C709E1" w:rsidRPr="00A34125" w:rsidRDefault="00C709E1" w:rsidP="00C709E1">
            <w:pPr>
              <w:rPr>
                <w:rFonts w:ascii="Arial" w:hAnsi="Arial" w:cs="Arial"/>
                <w:b/>
                <w:sz w:val="18"/>
                <w:szCs w:val="18"/>
                <w:lang w:val="en-GB"/>
              </w:rPr>
            </w:pPr>
            <w:r w:rsidRPr="00A34125">
              <w:rPr>
                <w:rFonts w:ascii="Arial" w:hAnsi="Arial" w:cs="Arial"/>
                <w:b/>
                <w:bCs/>
                <w:sz w:val="18"/>
                <w:szCs w:val="18"/>
                <w:lang w:val="en-GB"/>
              </w:rPr>
              <w:t>Impact type</w:t>
            </w:r>
          </w:p>
        </w:tc>
        <w:tc>
          <w:tcPr>
            <w:tcW w:w="4383" w:type="pct"/>
          </w:tcPr>
          <w:p w14:paraId="2BCE7D19" w14:textId="5E984839" w:rsidR="00C709E1" w:rsidRPr="00A34125" w:rsidRDefault="00C709E1" w:rsidP="00C709E1">
            <w:pPr>
              <w:rPr>
                <w:rFonts w:ascii="Arial" w:hAnsi="Arial" w:cs="Arial"/>
                <w:sz w:val="18"/>
                <w:szCs w:val="18"/>
                <w:lang w:val="en-GB"/>
              </w:rPr>
            </w:pPr>
            <w:r w:rsidRPr="00A34125">
              <w:rPr>
                <w:rFonts w:ascii="Arial" w:hAnsi="Arial" w:cs="Arial"/>
                <w:sz w:val="18"/>
                <w:szCs w:val="18"/>
                <w:lang w:val="en-GB"/>
              </w:rPr>
              <w:t>Confidentiality, Authorization</w:t>
            </w:r>
          </w:p>
        </w:tc>
      </w:tr>
      <w:tr w:rsidR="00C709E1" w:rsidRPr="00A34125" w14:paraId="7F2C224A" w14:textId="77777777" w:rsidTr="006720CD">
        <w:trPr>
          <w:jc w:val="center"/>
        </w:trPr>
        <w:tc>
          <w:tcPr>
            <w:tcW w:w="617" w:type="pct"/>
            <w:shd w:val="clear" w:color="auto" w:fill="000099"/>
          </w:tcPr>
          <w:p w14:paraId="559DA461" w14:textId="1317AEA4" w:rsidR="00C709E1" w:rsidRPr="00A34125" w:rsidRDefault="00C709E1" w:rsidP="00C709E1">
            <w:pPr>
              <w:rPr>
                <w:rFonts w:ascii="Arial" w:hAnsi="Arial" w:cs="Arial"/>
                <w:b/>
                <w:sz w:val="18"/>
                <w:szCs w:val="18"/>
                <w:lang w:val="en-GB"/>
              </w:rPr>
            </w:pPr>
            <w:r w:rsidRPr="00A34125">
              <w:rPr>
                <w:rFonts w:ascii="Arial" w:hAnsi="Arial" w:cs="Arial"/>
                <w:b/>
                <w:bCs/>
                <w:sz w:val="18"/>
                <w:szCs w:val="18"/>
                <w:lang w:val="en-GB"/>
              </w:rPr>
              <w:t>Affected Assets</w:t>
            </w:r>
          </w:p>
        </w:tc>
        <w:tc>
          <w:tcPr>
            <w:tcW w:w="4383" w:type="pct"/>
          </w:tcPr>
          <w:p w14:paraId="0E938DB1" w14:textId="77777777" w:rsidR="00C709E1" w:rsidRPr="00A34125" w:rsidRDefault="00C709E1" w:rsidP="00C709E1">
            <w:pPr>
              <w:spacing w:after="0"/>
              <w:jc w:val="both"/>
              <w:rPr>
                <w:rFonts w:ascii="Arial" w:hAnsi="Arial" w:cs="Arial"/>
                <w:sz w:val="18"/>
                <w:szCs w:val="18"/>
                <w:lang w:val="en-GB"/>
              </w:rPr>
            </w:pPr>
            <w:r w:rsidRPr="00A34125">
              <w:rPr>
                <w:rFonts w:ascii="Arial" w:hAnsi="Arial" w:cs="Arial"/>
                <w:sz w:val="18"/>
                <w:szCs w:val="18"/>
                <w:lang w:val="en-GB"/>
              </w:rPr>
              <w:t>Data transported over the E2 interface [ASSET-D-09],</w:t>
            </w:r>
          </w:p>
          <w:p w14:paraId="4DAF770C" w14:textId="77777777" w:rsidR="00C709E1" w:rsidRPr="00A34125" w:rsidRDefault="00C709E1" w:rsidP="00C709E1">
            <w:pPr>
              <w:spacing w:after="0"/>
              <w:jc w:val="both"/>
              <w:rPr>
                <w:rFonts w:ascii="Arial" w:hAnsi="Arial" w:cs="Arial"/>
                <w:sz w:val="18"/>
                <w:szCs w:val="18"/>
                <w:lang w:val="en-GB"/>
              </w:rPr>
            </w:pPr>
            <w:r w:rsidRPr="00A34125">
              <w:rPr>
                <w:rFonts w:ascii="Arial" w:hAnsi="Arial" w:cs="Arial"/>
                <w:sz w:val="18"/>
                <w:szCs w:val="18"/>
                <w:lang w:val="en-GB"/>
              </w:rPr>
              <w:t xml:space="preserve">Database holding data from xApp applications and E2 Node [ASSET-D-10], </w:t>
            </w:r>
          </w:p>
          <w:p w14:paraId="5F76E697" w14:textId="77777777" w:rsidR="00C709E1" w:rsidRPr="00A34125" w:rsidRDefault="00C709E1" w:rsidP="00C709E1">
            <w:pPr>
              <w:spacing w:after="0"/>
              <w:jc w:val="both"/>
              <w:rPr>
                <w:rFonts w:ascii="Arial" w:hAnsi="Arial" w:cs="Arial"/>
                <w:sz w:val="18"/>
                <w:szCs w:val="18"/>
                <w:lang w:val="en-GB"/>
              </w:rPr>
            </w:pPr>
            <w:r w:rsidRPr="00A34125">
              <w:rPr>
                <w:rFonts w:ascii="Arial" w:hAnsi="Arial" w:cs="Arial"/>
                <w:sz w:val="18"/>
                <w:szCs w:val="18"/>
                <w:lang w:val="en-GB"/>
              </w:rPr>
              <w:t>E2 Node data [ASSET-D-11],</w:t>
            </w:r>
          </w:p>
          <w:p w14:paraId="6F7929E3" w14:textId="77777777" w:rsidR="00C709E1" w:rsidRPr="00A34125" w:rsidRDefault="00C709E1" w:rsidP="00C709E1">
            <w:pPr>
              <w:spacing w:after="0"/>
              <w:jc w:val="both"/>
              <w:rPr>
                <w:rFonts w:ascii="Arial" w:hAnsi="Arial" w:cs="Arial"/>
                <w:sz w:val="18"/>
                <w:szCs w:val="18"/>
                <w:lang w:val="en-GB"/>
              </w:rPr>
            </w:pPr>
            <w:r w:rsidRPr="00A34125">
              <w:rPr>
                <w:rFonts w:ascii="Arial" w:hAnsi="Arial" w:cs="Arial"/>
                <w:sz w:val="18"/>
                <w:szCs w:val="18"/>
                <w:lang w:val="en-GB"/>
              </w:rPr>
              <w:t>Credentials (Administrators) [ASSET-D-20],</w:t>
            </w:r>
          </w:p>
          <w:p w14:paraId="1648CD0C" w14:textId="77777777" w:rsidR="00C709E1" w:rsidRPr="00A34125" w:rsidRDefault="00C709E1" w:rsidP="00C709E1">
            <w:pPr>
              <w:spacing w:after="0"/>
              <w:jc w:val="both"/>
              <w:rPr>
                <w:rFonts w:ascii="Arial" w:hAnsi="Arial" w:cs="Arial"/>
                <w:sz w:val="18"/>
                <w:szCs w:val="18"/>
                <w:lang w:val="en-GB"/>
              </w:rPr>
            </w:pPr>
            <w:r w:rsidRPr="00A34125">
              <w:rPr>
                <w:rFonts w:ascii="Arial" w:hAnsi="Arial" w:cs="Arial"/>
                <w:sz w:val="18"/>
                <w:szCs w:val="18"/>
                <w:lang w:val="en-GB"/>
              </w:rPr>
              <w:t>3GPP application related data [ASSET-D-21],</w:t>
            </w:r>
          </w:p>
          <w:p w14:paraId="01EF0846" w14:textId="77777777" w:rsidR="00C709E1" w:rsidRPr="00A34125" w:rsidRDefault="00C709E1" w:rsidP="00C709E1">
            <w:pPr>
              <w:spacing w:after="0"/>
              <w:jc w:val="both"/>
              <w:rPr>
                <w:rFonts w:ascii="Arial" w:hAnsi="Arial" w:cs="Arial"/>
                <w:sz w:val="18"/>
                <w:szCs w:val="18"/>
                <w:lang w:val="en-GB"/>
              </w:rPr>
            </w:pPr>
            <w:r w:rsidRPr="00A34125">
              <w:rPr>
                <w:rFonts w:ascii="Arial" w:hAnsi="Arial" w:cs="Arial"/>
                <w:sz w:val="18"/>
                <w:szCs w:val="18"/>
                <w:lang w:val="en-GB"/>
              </w:rPr>
              <w:t>Inter- and intra-slice UE priority [ASSET-D-22],</w:t>
            </w:r>
          </w:p>
          <w:p w14:paraId="4A1D20C6" w14:textId="77777777" w:rsidR="00C709E1" w:rsidRPr="00A34125" w:rsidRDefault="00C709E1" w:rsidP="00C709E1">
            <w:pPr>
              <w:spacing w:after="0"/>
              <w:jc w:val="both"/>
              <w:rPr>
                <w:rFonts w:ascii="Arial" w:hAnsi="Arial" w:cs="Arial"/>
                <w:sz w:val="18"/>
                <w:szCs w:val="18"/>
                <w:lang w:val="en-GB"/>
              </w:rPr>
            </w:pPr>
            <w:r w:rsidRPr="00A34125">
              <w:rPr>
                <w:rFonts w:ascii="Arial" w:hAnsi="Arial" w:cs="Arial"/>
                <w:sz w:val="18"/>
                <w:szCs w:val="18"/>
                <w:lang w:val="en-GB"/>
              </w:rPr>
              <w:t>Training or test data and associated labels [ASSET-D-25],</w:t>
            </w:r>
          </w:p>
          <w:p w14:paraId="5A7F2060" w14:textId="77777777" w:rsidR="00C709E1" w:rsidRPr="00A34125" w:rsidRDefault="00C709E1" w:rsidP="00C709E1">
            <w:pPr>
              <w:spacing w:after="0"/>
              <w:jc w:val="both"/>
              <w:rPr>
                <w:rFonts w:ascii="Arial" w:hAnsi="Arial" w:cs="Arial"/>
                <w:sz w:val="18"/>
                <w:szCs w:val="18"/>
                <w:lang w:val="en-GB"/>
              </w:rPr>
            </w:pPr>
            <w:r w:rsidRPr="00A34125">
              <w:rPr>
                <w:rFonts w:ascii="Arial" w:hAnsi="Arial" w:cs="Arial"/>
                <w:sz w:val="18"/>
                <w:szCs w:val="18"/>
                <w:lang w:val="en-GB"/>
              </w:rPr>
              <w:t>The trained ML model [ASSET-D-26],</w:t>
            </w:r>
          </w:p>
          <w:p w14:paraId="5A09E88D" w14:textId="77777777" w:rsidR="00C709E1" w:rsidRPr="00A34125" w:rsidRDefault="00C709E1" w:rsidP="00C709E1">
            <w:pPr>
              <w:spacing w:after="0"/>
              <w:jc w:val="both"/>
              <w:rPr>
                <w:rFonts w:ascii="Arial" w:hAnsi="Arial" w:cs="Arial"/>
                <w:sz w:val="18"/>
                <w:szCs w:val="18"/>
                <w:lang w:val="en-GB"/>
              </w:rPr>
            </w:pPr>
            <w:r w:rsidRPr="00A34125">
              <w:rPr>
                <w:rFonts w:ascii="Arial" w:hAnsi="Arial" w:cs="Arial"/>
                <w:sz w:val="18"/>
                <w:szCs w:val="18"/>
                <w:lang w:val="en-GB"/>
              </w:rPr>
              <w:t>Security event log files [ASSET-D-29],</w:t>
            </w:r>
          </w:p>
          <w:p w14:paraId="492B55B8" w14:textId="77777777" w:rsidR="00C709E1" w:rsidRPr="00A34125" w:rsidRDefault="00C709E1" w:rsidP="00C709E1">
            <w:pPr>
              <w:spacing w:after="0"/>
              <w:jc w:val="both"/>
              <w:rPr>
                <w:rFonts w:ascii="Arial" w:hAnsi="Arial" w:cs="Arial"/>
                <w:sz w:val="18"/>
                <w:szCs w:val="18"/>
                <w:lang w:val="en-GB"/>
              </w:rPr>
            </w:pPr>
            <w:r w:rsidRPr="00A34125">
              <w:rPr>
                <w:rFonts w:ascii="Arial" w:hAnsi="Arial" w:cs="Arial"/>
                <w:sz w:val="18"/>
                <w:szCs w:val="18"/>
                <w:lang w:val="en-GB"/>
              </w:rPr>
              <w:t>O-RAN specific several UE IDs [ASSET-D-30],</w:t>
            </w:r>
          </w:p>
          <w:p w14:paraId="1E844E49" w14:textId="77777777" w:rsidR="00C709E1" w:rsidRPr="00A34125" w:rsidRDefault="00C709E1" w:rsidP="00C709E1">
            <w:pPr>
              <w:spacing w:after="0"/>
              <w:jc w:val="both"/>
              <w:rPr>
                <w:rFonts w:ascii="Arial" w:hAnsi="Arial" w:cs="Arial"/>
                <w:sz w:val="18"/>
                <w:szCs w:val="18"/>
                <w:lang w:val="en-GB"/>
              </w:rPr>
            </w:pPr>
            <w:r w:rsidRPr="00A34125">
              <w:rPr>
                <w:rFonts w:ascii="Arial" w:hAnsi="Arial" w:cs="Arial"/>
                <w:sz w:val="18"/>
                <w:szCs w:val="18"/>
                <w:lang w:val="en-GB"/>
              </w:rPr>
              <w:t>Near-RT-RIC SW [ASSET-C-02],</w:t>
            </w:r>
          </w:p>
          <w:p w14:paraId="54BC0336" w14:textId="77777777" w:rsidR="00C709E1" w:rsidRPr="00A34125" w:rsidRDefault="00C709E1" w:rsidP="00C709E1">
            <w:pPr>
              <w:spacing w:after="0"/>
              <w:jc w:val="both"/>
              <w:rPr>
                <w:rFonts w:ascii="Arial" w:hAnsi="Arial" w:cs="Arial"/>
                <w:sz w:val="18"/>
                <w:szCs w:val="18"/>
                <w:lang w:val="en-GB"/>
              </w:rPr>
            </w:pPr>
            <w:r w:rsidRPr="00A34125">
              <w:rPr>
                <w:rFonts w:ascii="Arial" w:hAnsi="Arial" w:cs="Arial"/>
                <w:sz w:val="18"/>
                <w:szCs w:val="18"/>
                <w:lang w:val="en-GB"/>
              </w:rPr>
              <w:t>xApps [ASSET-C-09],</w:t>
            </w:r>
          </w:p>
          <w:p w14:paraId="4BD40D67" w14:textId="77777777" w:rsidR="00C709E1" w:rsidRPr="00A34125" w:rsidRDefault="00C709E1" w:rsidP="00C709E1">
            <w:pPr>
              <w:spacing w:after="0"/>
              <w:jc w:val="both"/>
              <w:rPr>
                <w:rFonts w:ascii="Arial" w:hAnsi="Arial" w:cs="Arial"/>
                <w:sz w:val="18"/>
                <w:szCs w:val="18"/>
                <w:lang w:val="en-GB"/>
              </w:rPr>
            </w:pPr>
            <w:r w:rsidRPr="00A34125">
              <w:rPr>
                <w:rFonts w:ascii="Arial" w:hAnsi="Arial" w:cs="Arial"/>
                <w:sz w:val="18"/>
                <w:szCs w:val="18"/>
                <w:lang w:val="en-GB"/>
              </w:rPr>
              <w:t>E2 Functions [ASSET-C-41],</w:t>
            </w:r>
          </w:p>
          <w:p w14:paraId="1BB80F35" w14:textId="2112F9A4" w:rsidR="00C709E1" w:rsidRPr="00A34125" w:rsidRDefault="00C709E1" w:rsidP="00C709E1">
            <w:pPr>
              <w:rPr>
                <w:rFonts w:ascii="Arial" w:hAnsi="Arial" w:cs="Arial"/>
                <w:sz w:val="18"/>
                <w:szCs w:val="18"/>
                <w:lang w:val="en-GB"/>
              </w:rPr>
            </w:pPr>
            <w:r w:rsidRPr="00A34125">
              <w:rPr>
                <w:rFonts w:ascii="Arial" w:hAnsi="Arial" w:cs="Arial"/>
                <w:sz w:val="18"/>
                <w:szCs w:val="18"/>
                <w:lang w:val="en-GB"/>
              </w:rPr>
              <w:t>Y1 Functions [ASSET-C-43]</w:t>
            </w:r>
          </w:p>
        </w:tc>
      </w:tr>
    </w:tbl>
    <w:p w14:paraId="0A92CF1F" w14:textId="77777777" w:rsidR="004F20A8" w:rsidRPr="00A34125" w:rsidRDefault="004F20A8" w:rsidP="000E5B35">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C2400F" w:rsidRPr="00A34125" w14:paraId="3F7D94CD" w14:textId="77777777" w:rsidTr="00BE057F">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120BB1B5" w14:textId="77777777" w:rsidR="00C2400F" w:rsidRPr="00A34125" w:rsidRDefault="00C2400F" w:rsidP="00BE057F">
            <w:pPr>
              <w:rPr>
                <w:rFonts w:ascii="Arial" w:hAnsi="Arial" w:cs="Arial"/>
                <w:sz w:val="18"/>
                <w:szCs w:val="18"/>
                <w:lang w:val="en-GB"/>
              </w:rPr>
            </w:pPr>
            <w:r w:rsidRPr="00A34125">
              <w:rPr>
                <w:rFonts w:ascii="Arial" w:hAnsi="Arial" w:cs="Arial"/>
                <w:sz w:val="18"/>
                <w:szCs w:val="18"/>
                <w:lang w:val="en-GB"/>
              </w:rPr>
              <w:t>Threat ID</w:t>
            </w:r>
          </w:p>
        </w:tc>
        <w:tc>
          <w:tcPr>
            <w:tcW w:w="4383" w:type="pct"/>
            <w:shd w:val="clear" w:color="auto" w:fill="auto"/>
            <w:vAlign w:val="center"/>
          </w:tcPr>
          <w:p w14:paraId="65AD2BFE" w14:textId="77777777" w:rsidR="00C2400F" w:rsidRPr="00A34125" w:rsidRDefault="00C2400F" w:rsidP="00BE057F">
            <w:pPr>
              <w:rPr>
                <w:rFonts w:ascii="Arial" w:hAnsi="Arial" w:cs="Arial"/>
                <w:b w:val="0"/>
                <w:sz w:val="18"/>
                <w:szCs w:val="18"/>
                <w:lang w:val="en-GB"/>
              </w:rPr>
            </w:pPr>
            <w:r w:rsidRPr="00A34125">
              <w:rPr>
                <w:rFonts w:ascii="Arial" w:hAnsi="Arial" w:cs="Arial"/>
                <w:sz w:val="18"/>
                <w:szCs w:val="18"/>
                <w:lang w:val="en-GB"/>
              </w:rPr>
              <w:t>T-NEAR-RT-04A</w:t>
            </w:r>
          </w:p>
        </w:tc>
      </w:tr>
      <w:tr w:rsidR="00C2400F" w:rsidRPr="00A34125" w14:paraId="082770CD" w14:textId="77777777" w:rsidTr="00BE057F">
        <w:trPr>
          <w:jc w:val="center"/>
        </w:trPr>
        <w:tc>
          <w:tcPr>
            <w:tcW w:w="617" w:type="pct"/>
            <w:shd w:val="clear" w:color="auto" w:fill="000099"/>
            <w:vAlign w:val="center"/>
          </w:tcPr>
          <w:p w14:paraId="4FC25B08" w14:textId="77777777" w:rsidR="00C2400F" w:rsidRPr="00A34125" w:rsidRDefault="00C2400F" w:rsidP="00BE057F">
            <w:pPr>
              <w:rPr>
                <w:rFonts w:ascii="Arial" w:hAnsi="Arial" w:cs="Arial"/>
                <w:b/>
                <w:sz w:val="18"/>
                <w:szCs w:val="18"/>
                <w:lang w:val="en-GB"/>
              </w:rPr>
            </w:pPr>
            <w:r w:rsidRPr="00A34125">
              <w:rPr>
                <w:rFonts w:ascii="Arial" w:hAnsi="Arial" w:cs="Arial"/>
                <w:b/>
                <w:sz w:val="18"/>
                <w:szCs w:val="18"/>
                <w:lang w:val="en-GB"/>
              </w:rPr>
              <w:t>Threat title</w:t>
            </w:r>
          </w:p>
        </w:tc>
        <w:tc>
          <w:tcPr>
            <w:tcW w:w="4383" w:type="pct"/>
            <w:vAlign w:val="center"/>
          </w:tcPr>
          <w:p w14:paraId="6E2B2496" w14:textId="52EBB0BB" w:rsidR="00C2400F" w:rsidRPr="00A34125" w:rsidRDefault="00C2400F" w:rsidP="00BE057F">
            <w:pPr>
              <w:rPr>
                <w:rFonts w:ascii="Arial" w:hAnsi="Arial" w:cs="Arial"/>
                <w:sz w:val="18"/>
                <w:szCs w:val="18"/>
                <w:lang w:val="en-GB"/>
              </w:rPr>
            </w:pPr>
            <w:r w:rsidRPr="00A34125">
              <w:rPr>
                <w:rFonts w:ascii="Arial" w:hAnsi="Arial" w:cs="Arial"/>
                <w:sz w:val="18"/>
                <w:szCs w:val="18"/>
                <w:lang w:val="en-GB"/>
              </w:rPr>
              <w:t xml:space="preserve">Attackers exploit non authorized Near-RT RIC APIs to access </w:t>
            </w:r>
            <w:r w:rsidR="00236F71" w:rsidRPr="00A34125">
              <w:rPr>
                <w:rFonts w:ascii="Arial" w:hAnsi="Arial" w:cs="Arial"/>
                <w:sz w:val="18"/>
                <w:szCs w:val="18"/>
                <w:lang w:val="en-GB"/>
              </w:rPr>
              <w:t>r</w:t>
            </w:r>
            <w:r w:rsidRPr="00A34125">
              <w:rPr>
                <w:rFonts w:ascii="Arial" w:hAnsi="Arial" w:cs="Arial"/>
                <w:sz w:val="18"/>
                <w:szCs w:val="18"/>
                <w:lang w:val="en-GB"/>
              </w:rPr>
              <w:t xml:space="preserve">esources and services which they are not entitled to use, to disrupt services. </w:t>
            </w:r>
          </w:p>
        </w:tc>
      </w:tr>
      <w:tr w:rsidR="00C2400F" w:rsidRPr="00A34125" w14:paraId="74C6C67D" w14:textId="77777777" w:rsidTr="00BE057F">
        <w:trPr>
          <w:jc w:val="center"/>
        </w:trPr>
        <w:tc>
          <w:tcPr>
            <w:tcW w:w="617" w:type="pct"/>
            <w:shd w:val="clear" w:color="auto" w:fill="000099"/>
            <w:vAlign w:val="center"/>
          </w:tcPr>
          <w:p w14:paraId="6C1F27EF" w14:textId="77777777" w:rsidR="00C2400F" w:rsidRPr="00A34125" w:rsidRDefault="00C2400F" w:rsidP="00BE057F">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vAlign w:val="center"/>
          </w:tcPr>
          <w:p w14:paraId="024BF643" w14:textId="77777777" w:rsidR="00C2400F" w:rsidRPr="00A34125" w:rsidRDefault="00C2400F" w:rsidP="00BE057F">
            <w:pPr>
              <w:rPr>
                <w:rFonts w:ascii="Arial" w:hAnsi="Arial" w:cs="Arial"/>
                <w:sz w:val="18"/>
                <w:szCs w:val="18"/>
                <w:lang w:val="en-GB"/>
              </w:rPr>
            </w:pPr>
            <w:r w:rsidRPr="00A34125">
              <w:rPr>
                <w:rFonts w:ascii="Arial" w:hAnsi="Arial" w:cs="Arial"/>
                <w:sz w:val="18"/>
                <w:szCs w:val="18"/>
                <w:lang w:val="en-GB"/>
              </w:rPr>
              <w:t>If the API consumers are not authorized by the API producers, attackers (e.g, malicious xApps) would potentially be able to perform the following types of attacks:</w:t>
            </w:r>
          </w:p>
          <w:p w14:paraId="37331453" w14:textId="77777777" w:rsidR="00C2400F" w:rsidRPr="00A34125" w:rsidRDefault="00C2400F" w:rsidP="00C2400F">
            <w:pPr>
              <w:pStyle w:val="ListParagraph"/>
              <w:numPr>
                <w:ilvl w:val="0"/>
                <w:numId w:val="7"/>
              </w:numPr>
              <w:rPr>
                <w:rFonts w:ascii="Arial" w:hAnsi="Arial" w:cs="Arial"/>
                <w:sz w:val="18"/>
                <w:szCs w:val="18"/>
                <w:lang w:val="en-GB"/>
              </w:rPr>
            </w:pPr>
            <w:r w:rsidRPr="00A34125">
              <w:rPr>
                <w:rFonts w:ascii="Arial" w:hAnsi="Arial" w:cs="Arial"/>
                <w:sz w:val="18"/>
                <w:szCs w:val="18"/>
                <w:lang w:val="en-GB"/>
              </w:rPr>
              <w:t>Negatively impacting the network performance due to malicious policies over E2 Nodes</w:t>
            </w:r>
          </w:p>
          <w:p w14:paraId="3D9F7F88" w14:textId="77777777" w:rsidR="00C2400F" w:rsidRPr="00A34125" w:rsidRDefault="00C2400F" w:rsidP="00C2400F">
            <w:pPr>
              <w:pStyle w:val="ListParagraph"/>
              <w:numPr>
                <w:ilvl w:val="0"/>
                <w:numId w:val="7"/>
              </w:numPr>
              <w:rPr>
                <w:rFonts w:ascii="Arial" w:hAnsi="Arial" w:cs="Arial"/>
                <w:sz w:val="18"/>
                <w:szCs w:val="18"/>
                <w:lang w:val="en-GB"/>
              </w:rPr>
            </w:pPr>
            <w:r w:rsidRPr="00A34125">
              <w:rPr>
                <w:rFonts w:ascii="Arial" w:hAnsi="Arial" w:cs="Arial"/>
                <w:sz w:val="18"/>
                <w:szCs w:val="18"/>
                <w:lang w:val="en-GB"/>
              </w:rPr>
              <w:t>Flooding the platform with resource demanding operations that may lead to a Denial of Service attack</w:t>
            </w:r>
          </w:p>
          <w:p w14:paraId="2AEC6AE9" w14:textId="77777777" w:rsidR="00C2400F" w:rsidRPr="00A34125" w:rsidRDefault="00C2400F" w:rsidP="00BE057F">
            <w:pPr>
              <w:rPr>
                <w:rFonts w:ascii="Arial" w:hAnsi="Arial" w:cs="Arial"/>
                <w:sz w:val="18"/>
                <w:szCs w:val="18"/>
                <w:lang w:val="en-GB"/>
              </w:rPr>
            </w:pPr>
          </w:p>
          <w:p w14:paraId="4ACE32B4" w14:textId="77777777" w:rsidR="00C2400F" w:rsidRPr="00A34125" w:rsidRDefault="00C2400F" w:rsidP="00BE057F">
            <w:pPr>
              <w:rPr>
                <w:rFonts w:ascii="Arial" w:hAnsi="Arial" w:cs="Arial"/>
                <w:sz w:val="18"/>
                <w:szCs w:val="18"/>
                <w:lang w:val="en-GB"/>
              </w:rPr>
            </w:pPr>
            <w:r w:rsidRPr="00A34125">
              <w:rPr>
                <w:rFonts w:ascii="Arial" w:hAnsi="Arial" w:cs="Arial"/>
                <w:sz w:val="18"/>
                <w:szCs w:val="18"/>
                <w:lang w:val="en-GB"/>
              </w:rPr>
              <w:t>As a reference, OWASP API Security Top 10 report [i.21] indicates that ‘Broken Object Level Authorization’ has been the most common and impactful attack on APIs. Even if the application implements a proper infrastructure for authorization checks, developers might forget to use these checks before accessing a sensitive object. Unauthorized access can result in data disclosure to unauthorized parties, data loss, or data manipulation.</w:t>
            </w:r>
          </w:p>
          <w:p w14:paraId="637BF6DC" w14:textId="77777777" w:rsidR="00C2400F" w:rsidRPr="00A34125" w:rsidRDefault="00C2400F" w:rsidP="00BE057F">
            <w:pPr>
              <w:rPr>
                <w:rFonts w:ascii="Arial" w:hAnsi="Arial" w:cs="Arial"/>
                <w:sz w:val="18"/>
                <w:szCs w:val="18"/>
                <w:lang w:val="en-GB"/>
              </w:rPr>
            </w:pPr>
            <w:r w:rsidRPr="00A34125">
              <w:rPr>
                <w:rFonts w:ascii="Arial" w:hAnsi="Arial" w:cs="Arial"/>
                <w:sz w:val="18"/>
                <w:szCs w:val="18"/>
                <w:lang w:val="en-GB"/>
              </w:rPr>
              <w:t xml:space="preserve">In the actual context of Near-RT RIC [i.8], the platform as API producer is responsible to specify those rights/privileges for the platform services as resources to the xApps as consumers. In general, an xApp should only have the required set of permissions to perform the actions for which they are authorized, and no more. </w:t>
            </w:r>
          </w:p>
          <w:p w14:paraId="25BA3D1A" w14:textId="77777777" w:rsidR="00C2400F" w:rsidRPr="00A34125" w:rsidRDefault="00C2400F" w:rsidP="00BE057F">
            <w:pPr>
              <w:rPr>
                <w:rFonts w:ascii="Arial" w:hAnsi="Arial" w:cs="Arial"/>
                <w:sz w:val="18"/>
                <w:szCs w:val="18"/>
                <w:lang w:val="en-GB"/>
              </w:rPr>
            </w:pPr>
            <w:r w:rsidRPr="00A34125">
              <w:rPr>
                <w:rFonts w:ascii="Arial" w:hAnsi="Arial" w:cs="Arial"/>
                <w:b/>
                <w:bCs/>
                <w:sz w:val="18"/>
                <w:szCs w:val="18"/>
                <w:lang w:val="en-GB"/>
              </w:rPr>
              <w:lastRenderedPageBreak/>
              <w:t>NOTE</w:t>
            </w:r>
            <w:r w:rsidRPr="00A34125">
              <w:rPr>
                <w:rFonts w:ascii="Arial" w:hAnsi="Arial" w:cs="Arial"/>
                <w:sz w:val="18"/>
                <w:szCs w:val="18"/>
                <w:lang w:val="en-GB"/>
              </w:rPr>
              <w:t>: The investigation of services for which the API producer is the xApp is for further study</w:t>
            </w:r>
          </w:p>
        </w:tc>
      </w:tr>
      <w:tr w:rsidR="00C2400F" w:rsidRPr="00A34125" w14:paraId="14456174" w14:textId="77777777" w:rsidTr="00BE057F">
        <w:trPr>
          <w:jc w:val="center"/>
        </w:trPr>
        <w:tc>
          <w:tcPr>
            <w:tcW w:w="617" w:type="pct"/>
            <w:shd w:val="clear" w:color="auto" w:fill="000099"/>
          </w:tcPr>
          <w:p w14:paraId="08B9A485" w14:textId="77777777" w:rsidR="00C2400F" w:rsidRPr="00A34125" w:rsidRDefault="00C2400F" w:rsidP="00BE057F">
            <w:pPr>
              <w:rPr>
                <w:rFonts w:ascii="Arial" w:hAnsi="Arial" w:cs="Arial"/>
                <w:b/>
                <w:sz w:val="18"/>
                <w:szCs w:val="18"/>
                <w:lang w:val="en-GB"/>
              </w:rPr>
            </w:pPr>
            <w:r w:rsidRPr="00A34125">
              <w:rPr>
                <w:rFonts w:ascii="Arial" w:hAnsi="Arial" w:cs="Arial"/>
                <w:b/>
                <w:bCs/>
                <w:sz w:val="18"/>
                <w:szCs w:val="18"/>
                <w:lang w:val="en-GB"/>
              </w:rPr>
              <w:lastRenderedPageBreak/>
              <w:t>Threat type</w:t>
            </w:r>
          </w:p>
        </w:tc>
        <w:tc>
          <w:tcPr>
            <w:tcW w:w="4383" w:type="pct"/>
          </w:tcPr>
          <w:p w14:paraId="54E94693" w14:textId="77777777" w:rsidR="00C2400F" w:rsidRPr="00A34125" w:rsidRDefault="00C2400F" w:rsidP="00BE057F">
            <w:pPr>
              <w:rPr>
                <w:rFonts w:ascii="Arial" w:hAnsi="Arial" w:cs="Arial"/>
                <w:sz w:val="18"/>
                <w:szCs w:val="18"/>
                <w:lang w:val="en-GB"/>
              </w:rPr>
            </w:pPr>
            <w:r w:rsidRPr="00A34125">
              <w:rPr>
                <w:rFonts w:ascii="Arial" w:hAnsi="Arial" w:cs="Arial"/>
                <w:sz w:val="18"/>
                <w:szCs w:val="18"/>
                <w:lang w:val="en-GB"/>
              </w:rPr>
              <w:t>Denial of Service</w:t>
            </w:r>
          </w:p>
        </w:tc>
      </w:tr>
      <w:tr w:rsidR="00C2400F" w:rsidRPr="00A34125" w14:paraId="3AFA5915" w14:textId="77777777" w:rsidTr="00BE057F">
        <w:trPr>
          <w:jc w:val="center"/>
        </w:trPr>
        <w:tc>
          <w:tcPr>
            <w:tcW w:w="617" w:type="pct"/>
            <w:shd w:val="clear" w:color="auto" w:fill="000099"/>
          </w:tcPr>
          <w:p w14:paraId="44B84FC5" w14:textId="77777777" w:rsidR="00C2400F" w:rsidRPr="00A34125" w:rsidRDefault="00C2400F" w:rsidP="00BE057F">
            <w:pPr>
              <w:rPr>
                <w:rFonts w:ascii="Arial" w:hAnsi="Arial" w:cs="Arial"/>
                <w:b/>
                <w:bCs/>
                <w:sz w:val="18"/>
                <w:szCs w:val="18"/>
                <w:lang w:val="en-GB"/>
              </w:rPr>
            </w:pPr>
            <w:r w:rsidRPr="00A34125">
              <w:rPr>
                <w:rFonts w:ascii="Arial" w:hAnsi="Arial" w:cs="Arial"/>
                <w:b/>
                <w:bCs/>
                <w:sz w:val="18"/>
                <w:szCs w:val="18"/>
                <w:lang w:val="en-GB"/>
              </w:rPr>
              <w:t>Vulnerabilities</w:t>
            </w:r>
          </w:p>
        </w:tc>
        <w:tc>
          <w:tcPr>
            <w:tcW w:w="4383" w:type="pct"/>
          </w:tcPr>
          <w:p w14:paraId="6DD90DFB" w14:textId="77777777" w:rsidR="00C2400F" w:rsidRPr="00A34125" w:rsidRDefault="00C2400F" w:rsidP="00BE057F">
            <w:pPr>
              <w:rPr>
                <w:rFonts w:ascii="Arial" w:hAnsi="Arial" w:cs="Arial"/>
                <w:sz w:val="18"/>
                <w:szCs w:val="18"/>
                <w:lang w:val="en-GB"/>
              </w:rPr>
            </w:pPr>
            <w:r w:rsidRPr="00A34125">
              <w:rPr>
                <w:rFonts w:ascii="Arial" w:hAnsi="Arial" w:cs="Arial"/>
                <w:sz w:val="18"/>
                <w:szCs w:val="18"/>
                <w:lang w:val="en-GB"/>
              </w:rPr>
              <w:t>Non-authorized RT RIC APIs</w:t>
            </w:r>
          </w:p>
        </w:tc>
      </w:tr>
      <w:tr w:rsidR="00C2400F" w:rsidRPr="00A34125" w14:paraId="4D28F4B9" w14:textId="77777777" w:rsidTr="00BE057F">
        <w:trPr>
          <w:jc w:val="center"/>
        </w:trPr>
        <w:tc>
          <w:tcPr>
            <w:tcW w:w="617" w:type="pct"/>
            <w:shd w:val="clear" w:color="auto" w:fill="000099"/>
          </w:tcPr>
          <w:p w14:paraId="3138610F" w14:textId="77777777" w:rsidR="00C2400F" w:rsidRPr="00A34125" w:rsidRDefault="00C2400F" w:rsidP="00BE057F">
            <w:pPr>
              <w:rPr>
                <w:rFonts w:ascii="Arial" w:hAnsi="Arial" w:cs="Arial"/>
                <w:b/>
                <w:bCs/>
                <w:sz w:val="18"/>
                <w:szCs w:val="18"/>
                <w:lang w:val="en-GB"/>
              </w:rPr>
            </w:pPr>
            <w:r w:rsidRPr="00A34125">
              <w:rPr>
                <w:rFonts w:ascii="Arial" w:hAnsi="Arial" w:cs="Arial"/>
                <w:b/>
                <w:bCs/>
                <w:sz w:val="18"/>
                <w:szCs w:val="18"/>
                <w:lang w:val="en-GB"/>
              </w:rPr>
              <w:t>Impact type</w:t>
            </w:r>
          </w:p>
        </w:tc>
        <w:tc>
          <w:tcPr>
            <w:tcW w:w="4383" w:type="pct"/>
          </w:tcPr>
          <w:p w14:paraId="5AF03B8A" w14:textId="77777777" w:rsidR="00C2400F" w:rsidRPr="00A34125" w:rsidRDefault="00C2400F" w:rsidP="00BE057F">
            <w:pPr>
              <w:rPr>
                <w:rFonts w:ascii="Arial" w:hAnsi="Arial" w:cs="Arial"/>
                <w:sz w:val="18"/>
                <w:szCs w:val="18"/>
                <w:lang w:val="en-GB"/>
              </w:rPr>
            </w:pPr>
            <w:r w:rsidRPr="00A34125">
              <w:rPr>
                <w:rFonts w:ascii="Arial" w:hAnsi="Arial" w:cs="Arial"/>
                <w:sz w:val="18"/>
                <w:szCs w:val="18"/>
                <w:lang w:val="en-GB"/>
              </w:rPr>
              <w:t>Availability</w:t>
            </w:r>
          </w:p>
        </w:tc>
      </w:tr>
      <w:tr w:rsidR="00C2400F" w:rsidRPr="00A34125" w14:paraId="68AB2D43" w14:textId="77777777" w:rsidTr="00BE057F">
        <w:trPr>
          <w:jc w:val="center"/>
        </w:trPr>
        <w:tc>
          <w:tcPr>
            <w:tcW w:w="617" w:type="pct"/>
            <w:shd w:val="clear" w:color="auto" w:fill="000099"/>
          </w:tcPr>
          <w:p w14:paraId="37414402" w14:textId="77777777" w:rsidR="00C2400F" w:rsidRPr="00A34125" w:rsidRDefault="00C2400F" w:rsidP="00BE057F">
            <w:pPr>
              <w:rPr>
                <w:rFonts w:ascii="Arial" w:hAnsi="Arial" w:cs="Arial"/>
                <w:b/>
                <w:bCs/>
                <w:sz w:val="18"/>
                <w:szCs w:val="18"/>
                <w:lang w:val="en-GB"/>
              </w:rPr>
            </w:pPr>
            <w:r w:rsidRPr="00A34125">
              <w:rPr>
                <w:rFonts w:ascii="Arial" w:hAnsi="Arial" w:cs="Arial"/>
                <w:b/>
                <w:bCs/>
                <w:sz w:val="18"/>
                <w:szCs w:val="18"/>
                <w:lang w:val="en-GB"/>
              </w:rPr>
              <w:t>Affected Assets</w:t>
            </w:r>
          </w:p>
        </w:tc>
        <w:tc>
          <w:tcPr>
            <w:tcW w:w="4383" w:type="pct"/>
          </w:tcPr>
          <w:p w14:paraId="5DDAE2A8" w14:textId="77777777" w:rsidR="00C2400F" w:rsidRPr="00A34125" w:rsidRDefault="00C2400F" w:rsidP="00BE057F">
            <w:pPr>
              <w:spacing w:after="0"/>
              <w:jc w:val="both"/>
              <w:rPr>
                <w:rFonts w:ascii="Arial" w:hAnsi="Arial" w:cs="Arial"/>
                <w:sz w:val="18"/>
                <w:szCs w:val="18"/>
                <w:lang w:val="en-GB"/>
              </w:rPr>
            </w:pPr>
            <w:r w:rsidRPr="00A34125">
              <w:rPr>
                <w:rFonts w:ascii="Arial" w:hAnsi="Arial" w:cs="Arial"/>
                <w:sz w:val="18"/>
                <w:szCs w:val="18"/>
                <w:lang w:val="en-GB"/>
              </w:rPr>
              <w:t>Data transported over the E2 interface [ASSET-D-09],</w:t>
            </w:r>
          </w:p>
          <w:p w14:paraId="31363062" w14:textId="77777777" w:rsidR="00C2400F" w:rsidRPr="00A34125" w:rsidRDefault="00C2400F" w:rsidP="00BE057F">
            <w:pPr>
              <w:spacing w:after="0"/>
              <w:jc w:val="both"/>
              <w:rPr>
                <w:rFonts w:ascii="Arial" w:hAnsi="Arial" w:cs="Arial"/>
                <w:sz w:val="18"/>
                <w:szCs w:val="18"/>
                <w:lang w:val="en-GB"/>
              </w:rPr>
            </w:pPr>
            <w:r w:rsidRPr="00A34125">
              <w:rPr>
                <w:rFonts w:ascii="Arial" w:hAnsi="Arial" w:cs="Arial"/>
                <w:sz w:val="18"/>
                <w:szCs w:val="18"/>
                <w:lang w:val="en-GB"/>
              </w:rPr>
              <w:t xml:space="preserve">Database holding data from xApp applications and E2 Node [ASSET-D-10], </w:t>
            </w:r>
          </w:p>
          <w:p w14:paraId="06EAE1EB" w14:textId="77777777" w:rsidR="00C2400F" w:rsidRPr="00A34125" w:rsidRDefault="00C2400F" w:rsidP="00BE057F">
            <w:pPr>
              <w:spacing w:after="0"/>
              <w:jc w:val="both"/>
              <w:rPr>
                <w:rFonts w:ascii="Arial" w:hAnsi="Arial" w:cs="Arial"/>
                <w:sz w:val="18"/>
                <w:szCs w:val="18"/>
                <w:lang w:val="en-GB"/>
              </w:rPr>
            </w:pPr>
            <w:r w:rsidRPr="00A34125">
              <w:rPr>
                <w:rFonts w:ascii="Arial" w:hAnsi="Arial" w:cs="Arial"/>
                <w:sz w:val="18"/>
                <w:szCs w:val="18"/>
                <w:lang w:val="en-GB"/>
              </w:rPr>
              <w:t>E2 Node data [ASSET-D-11],</w:t>
            </w:r>
          </w:p>
          <w:p w14:paraId="7BE99E54" w14:textId="77777777" w:rsidR="00C2400F" w:rsidRPr="00A34125" w:rsidRDefault="00C2400F" w:rsidP="00BE057F">
            <w:pPr>
              <w:spacing w:after="0"/>
              <w:jc w:val="both"/>
              <w:rPr>
                <w:rFonts w:ascii="Arial" w:hAnsi="Arial" w:cs="Arial"/>
                <w:sz w:val="18"/>
                <w:szCs w:val="18"/>
                <w:lang w:val="en-GB"/>
              </w:rPr>
            </w:pPr>
            <w:r w:rsidRPr="00A34125">
              <w:rPr>
                <w:rFonts w:ascii="Arial" w:hAnsi="Arial" w:cs="Arial"/>
                <w:sz w:val="18"/>
                <w:szCs w:val="18"/>
                <w:lang w:val="en-GB"/>
              </w:rPr>
              <w:t>Credentials (Administrators) [ASSET-D-20],</w:t>
            </w:r>
          </w:p>
          <w:p w14:paraId="4C6BF1EE" w14:textId="77777777" w:rsidR="00C2400F" w:rsidRPr="00A34125" w:rsidRDefault="00C2400F" w:rsidP="00BE057F">
            <w:pPr>
              <w:spacing w:after="0"/>
              <w:jc w:val="both"/>
              <w:rPr>
                <w:rFonts w:ascii="Arial" w:hAnsi="Arial" w:cs="Arial"/>
                <w:sz w:val="18"/>
                <w:szCs w:val="18"/>
                <w:lang w:val="en-GB"/>
              </w:rPr>
            </w:pPr>
            <w:r w:rsidRPr="00A34125">
              <w:rPr>
                <w:rFonts w:ascii="Arial" w:hAnsi="Arial" w:cs="Arial"/>
                <w:sz w:val="18"/>
                <w:szCs w:val="18"/>
                <w:lang w:val="en-GB"/>
              </w:rPr>
              <w:t>3GPP application related data [ASSET-D-21],</w:t>
            </w:r>
          </w:p>
          <w:p w14:paraId="642D0336" w14:textId="77777777" w:rsidR="00C2400F" w:rsidRPr="00A34125" w:rsidRDefault="00C2400F" w:rsidP="00BE057F">
            <w:pPr>
              <w:spacing w:after="0"/>
              <w:jc w:val="both"/>
              <w:rPr>
                <w:rFonts w:ascii="Arial" w:hAnsi="Arial" w:cs="Arial"/>
                <w:sz w:val="18"/>
                <w:szCs w:val="18"/>
                <w:lang w:val="en-GB"/>
              </w:rPr>
            </w:pPr>
            <w:r w:rsidRPr="00A34125">
              <w:rPr>
                <w:rFonts w:ascii="Arial" w:hAnsi="Arial" w:cs="Arial"/>
                <w:sz w:val="18"/>
                <w:szCs w:val="18"/>
                <w:lang w:val="en-GB"/>
              </w:rPr>
              <w:t>Inter- and intra-slice UE priority [ASSET-D-22],</w:t>
            </w:r>
          </w:p>
          <w:p w14:paraId="2DE120F6" w14:textId="77777777" w:rsidR="00C2400F" w:rsidRPr="00A34125" w:rsidRDefault="00C2400F" w:rsidP="00BE057F">
            <w:pPr>
              <w:spacing w:after="0"/>
              <w:jc w:val="both"/>
              <w:rPr>
                <w:rFonts w:ascii="Arial" w:hAnsi="Arial" w:cs="Arial"/>
                <w:sz w:val="18"/>
                <w:szCs w:val="18"/>
                <w:lang w:val="en-GB"/>
              </w:rPr>
            </w:pPr>
            <w:r w:rsidRPr="00A34125">
              <w:rPr>
                <w:rFonts w:ascii="Arial" w:hAnsi="Arial" w:cs="Arial"/>
                <w:sz w:val="18"/>
                <w:szCs w:val="18"/>
                <w:lang w:val="en-GB"/>
              </w:rPr>
              <w:t>Training or test data and associated labels [ASSET-D-25],</w:t>
            </w:r>
          </w:p>
          <w:p w14:paraId="30BA37E3" w14:textId="77777777" w:rsidR="00C2400F" w:rsidRPr="00A34125" w:rsidRDefault="00C2400F" w:rsidP="00BE057F">
            <w:pPr>
              <w:spacing w:after="0"/>
              <w:jc w:val="both"/>
              <w:rPr>
                <w:rFonts w:ascii="Arial" w:hAnsi="Arial" w:cs="Arial"/>
                <w:sz w:val="18"/>
                <w:szCs w:val="18"/>
                <w:lang w:val="en-GB"/>
              </w:rPr>
            </w:pPr>
            <w:r w:rsidRPr="00A34125">
              <w:rPr>
                <w:rFonts w:ascii="Arial" w:hAnsi="Arial" w:cs="Arial"/>
                <w:sz w:val="18"/>
                <w:szCs w:val="18"/>
                <w:lang w:val="en-GB"/>
              </w:rPr>
              <w:t>The trained ML model [ASSET-D-26],</w:t>
            </w:r>
          </w:p>
          <w:p w14:paraId="72FED3FB" w14:textId="77777777" w:rsidR="00C2400F" w:rsidRPr="00A34125" w:rsidRDefault="00C2400F" w:rsidP="00BE057F">
            <w:pPr>
              <w:spacing w:after="0"/>
              <w:jc w:val="both"/>
              <w:rPr>
                <w:rFonts w:ascii="Arial" w:hAnsi="Arial" w:cs="Arial"/>
                <w:sz w:val="18"/>
                <w:szCs w:val="18"/>
                <w:lang w:val="en-GB"/>
              </w:rPr>
            </w:pPr>
            <w:r w:rsidRPr="00A34125">
              <w:rPr>
                <w:rFonts w:ascii="Arial" w:hAnsi="Arial" w:cs="Arial"/>
                <w:sz w:val="18"/>
                <w:szCs w:val="18"/>
                <w:lang w:val="en-GB"/>
              </w:rPr>
              <w:t>Security event log files [ASSET-D-29],</w:t>
            </w:r>
          </w:p>
          <w:p w14:paraId="35174031" w14:textId="77777777" w:rsidR="00C2400F" w:rsidRPr="00A34125" w:rsidRDefault="00C2400F" w:rsidP="00BE057F">
            <w:pPr>
              <w:spacing w:after="0"/>
              <w:jc w:val="both"/>
              <w:rPr>
                <w:rFonts w:ascii="Arial" w:hAnsi="Arial" w:cs="Arial"/>
                <w:sz w:val="18"/>
                <w:szCs w:val="18"/>
                <w:lang w:val="en-GB"/>
              </w:rPr>
            </w:pPr>
            <w:r w:rsidRPr="00A34125">
              <w:rPr>
                <w:rFonts w:ascii="Arial" w:hAnsi="Arial" w:cs="Arial"/>
                <w:sz w:val="18"/>
                <w:szCs w:val="18"/>
                <w:lang w:val="en-GB"/>
              </w:rPr>
              <w:t>O-RAN specific several UE IDs [ASSET-D-30],</w:t>
            </w:r>
          </w:p>
          <w:p w14:paraId="580662F4" w14:textId="77777777" w:rsidR="00C2400F" w:rsidRPr="00A34125" w:rsidRDefault="00C2400F" w:rsidP="00BE057F">
            <w:pPr>
              <w:spacing w:after="0"/>
              <w:jc w:val="both"/>
              <w:rPr>
                <w:rFonts w:ascii="Arial" w:hAnsi="Arial" w:cs="Arial"/>
                <w:sz w:val="18"/>
                <w:szCs w:val="18"/>
                <w:lang w:val="en-GB"/>
              </w:rPr>
            </w:pPr>
            <w:r w:rsidRPr="00A34125">
              <w:rPr>
                <w:rFonts w:ascii="Arial" w:hAnsi="Arial" w:cs="Arial"/>
                <w:sz w:val="18"/>
                <w:szCs w:val="18"/>
                <w:lang w:val="en-GB"/>
              </w:rPr>
              <w:t>Near-RT-RIC SW [ASSET-C-02],</w:t>
            </w:r>
          </w:p>
          <w:p w14:paraId="080F0B9A" w14:textId="77777777" w:rsidR="00C2400F" w:rsidRPr="00A34125" w:rsidRDefault="00C2400F" w:rsidP="00BE057F">
            <w:pPr>
              <w:spacing w:after="0"/>
              <w:jc w:val="both"/>
              <w:rPr>
                <w:rFonts w:ascii="Arial" w:hAnsi="Arial" w:cs="Arial"/>
                <w:sz w:val="18"/>
                <w:szCs w:val="18"/>
                <w:lang w:val="en-GB"/>
              </w:rPr>
            </w:pPr>
            <w:r w:rsidRPr="00A34125">
              <w:rPr>
                <w:rFonts w:ascii="Arial" w:hAnsi="Arial" w:cs="Arial"/>
                <w:sz w:val="18"/>
                <w:szCs w:val="18"/>
                <w:lang w:val="en-GB"/>
              </w:rPr>
              <w:t>xApps [ASSET-C-09],</w:t>
            </w:r>
          </w:p>
          <w:p w14:paraId="443CC812" w14:textId="77777777" w:rsidR="00C2400F" w:rsidRPr="00A34125" w:rsidRDefault="00C2400F" w:rsidP="00BE057F">
            <w:pPr>
              <w:spacing w:after="0"/>
              <w:jc w:val="both"/>
              <w:rPr>
                <w:rFonts w:ascii="Arial" w:hAnsi="Arial" w:cs="Arial"/>
                <w:sz w:val="18"/>
                <w:szCs w:val="18"/>
                <w:lang w:val="en-GB"/>
              </w:rPr>
            </w:pPr>
            <w:r w:rsidRPr="00A34125">
              <w:rPr>
                <w:rFonts w:ascii="Arial" w:hAnsi="Arial" w:cs="Arial"/>
                <w:sz w:val="18"/>
                <w:szCs w:val="18"/>
                <w:lang w:val="en-GB"/>
              </w:rPr>
              <w:t>E2 Functions [ASSET-C-41],</w:t>
            </w:r>
          </w:p>
          <w:p w14:paraId="6AD42C0F" w14:textId="77777777" w:rsidR="00C2400F" w:rsidRPr="00A34125" w:rsidRDefault="00C2400F" w:rsidP="00BE057F">
            <w:pPr>
              <w:rPr>
                <w:rFonts w:ascii="Arial" w:hAnsi="Arial" w:cs="Arial"/>
                <w:sz w:val="18"/>
                <w:szCs w:val="18"/>
                <w:lang w:val="en-GB"/>
              </w:rPr>
            </w:pPr>
            <w:r w:rsidRPr="00A34125">
              <w:rPr>
                <w:rFonts w:ascii="Arial" w:hAnsi="Arial" w:cs="Arial"/>
                <w:sz w:val="18"/>
                <w:szCs w:val="18"/>
                <w:lang w:val="en-GB"/>
              </w:rPr>
              <w:t>Y1 Functions [ASSET-C-43]</w:t>
            </w:r>
          </w:p>
        </w:tc>
      </w:tr>
    </w:tbl>
    <w:p w14:paraId="4C0FB7D1" w14:textId="77777777" w:rsidR="00C2400F" w:rsidRPr="00A34125" w:rsidRDefault="00C2400F" w:rsidP="000E5B35">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6A741A" w:rsidRPr="00A34125" w14:paraId="037EB327"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585E07A2" w14:textId="77777777" w:rsidR="006A741A" w:rsidRPr="00A34125" w:rsidRDefault="006A741A" w:rsidP="00E46417">
            <w:pPr>
              <w:rPr>
                <w:rFonts w:ascii="Arial" w:hAnsi="Arial" w:cs="Arial"/>
                <w:sz w:val="18"/>
                <w:szCs w:val="18"/>
                <w:lang w:val="en-GB"/>
              </w:rPr>
            </w:pPr>
            <w:r w:rsidRPr="00A34125">
              <w:rPr>
                <w:rFonts w:ascii="Arial" w:hAnsi="Arial" w:cs="Arial"/>
                <w:sz w:val="18"/>
                <w:szCs w:val="18"/>
                <w:lang w:val="en-GB"/>
              </w:rPr>
              <w:t>Threat ID</w:t>
            </w:r>
          </w:p>
        </w:tc>
        <w:tc>
          <w:tcPr>
            <w:tcW w:w="4383" w:type="pct"/>
            <w:shd w:val="clear" w:color="auto" w:fill="auto"/>
            <w:vAlign w:val="center"/>
          </w:tcPr>
          <w:p w14:paraId="2A57C073" w14:textId="77777777" w:rsidR="006A741A" w:rsidRPr="00A34125" w:rsidRDefault="006A741A" w:rsidP="00E46417">
            <w:pPr>
              <w:rPr>
                <w:rFonts w:ascii="Arial" w:hAnsi="Arial" w:cs="Arial"/>
                <w:sz w:val="18"/>
                <w:szCs w:val="18"/>
                <w:lang w:val="en-GB"/>
              </w:rPr>
            </w:pPr>
            <w:r w:rsidRPr="00A34125">
              <w:rPr>
                <w:rFonts w:ascii="Arial" w:hAnsi="Arial" w:cs="Arial"/>
                <w:sz w:val="18"/>
                <w:szCs w:val="18"/>
                <w:lang w:val="en-GB"/>
              </w:rPr>
              <w:t>T-NEAR-RT-05</w:t>
            </w:r>
          </w:p>
        </w:tc>
      </w:tr>
      <w:tr w:rsidR="006A741A" w:rsidRPr="00A34125" w14:paraId="0AA4BA6B" w14:textId="77777777" w:rsidTr="00E46417">
        <w:trPr>
          <w:jc w:val="center"/>
        </w:trPr>
        <w:tc>
          <w:tcPr>
            <w:tcW w:w="617" w:type="pct"/>
            <w:shd w:val="clear" w:color="auto" w:fill="000099"/>
            <w:vAlign w:val="center"/>
          </w:tcPr>
          <w:p w14:paraId="2EAB9B90" w14:textId="77777777" w:rsidR="006A741A" w:rsidRPr="00A34125" w:rsidRDefault="006A741A" w:rsidP="00E46417">
            <w:pPr>
              <w:rPr>
                <w:rFonts w:ascii="Arial" w:hAnsi="Arial" w:cs="Arial"/>
                <w:b/>
                <w:sz w:val="18"/>
                <w:szCs w:val="18"/>
                <w:lang w:val="en-GB"/>
              </w:rPr>
            </w:pPr>
            <w:r w:rsidRPr="00A34125">
              <w:rPr>
                <w:rFonts w:ascii="Arial" w:hAnsi="Arial" w:cs="Arial"/>
                <w:b/>
                <w:sz w:val="18"/>
                <w:szCs w:val="18"/>
                <w:lang w:val="en-GB"/>
              </w:rPr>
              <w:t>Threat title</w:t>
            </w:r>
          </w:p>
        </w:tc>
        <w:tc>
          <w:tcPr>
            <w:tcW w:w="4383" w:type="pct"/>
            <w:vAlign w:val="center"/>
          </w:tcPr>
          <w:p w14:paraId="087BA63A" w14:textId="36E7D192" w:rsidR="006A741A" w:rsidRPr="00A34125" w:rsidRDefault="006A741A" w:rsidP="00E46417">
            <w:pPr>
              <w:rPr>
                <w:rFonts w:ascii="Arial" w:hAnsi="Arial" w:cs="Arial"/>
                <w:sz w:val="18"/>
                <w:szCs w:val="18"/>
                <w:lang w:val="en-GB"/>
              </w:rPr>
            </w:pPr>
            <w:r w:rsidRPr="00A34125">
              <w:rPr>
                <w:rFonts w:ascii="Arial" w:hAnsi="Arial" w:cs="Arial"/>
                <w:sz w:val="18"/>
                <w:szCs w:val="18"/>
                <w:lang w:val="en-GB"/>
              </w:rPr>
              <w:t xml:space="preserve">Attackers exploit non uniquely identified xApps using a trusted xAppID to access resources and services which they are not entitled to use. </w:t>
            </w:r>
          </w:p>
        </w:tc>
      </w:tr>
      <w:tr w:rsidR="006A741A" w:rsidRPr="00A34125" w14:paraId="1887F2C2" w14:textId="77777777" w:rsidTr="00E46417">
        <w:trPr>
          <w:jc w:val="center"/>
        </w:trPr>
        <w:tc>
          <w:tcPr>
            <w:tcW w:w="617" w:type="pct"/>
            <w:shd w:val="clear" w:color="auto" w:fill="000099"/>
            <w:vAlign w:val="center"/>
          </w:tcPr>
          <w:p w14:paraId="6C9048F3" w14:textId="77777777" w:rsidR="006A741A" w:rsidRPr="00A34125" w:rsidRDefault="006A741A" w:rsidP="00E46417">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vAlign w:val="center"/>
          </w:tcPr>
          <w:p w14:paraId="764B8750" w14:textId="77777777" w:rsidR="006A741A" w:rsidRPr="00A34125" w:rsidRDefault="006A741A" w:rsidP="00E46417">
            <w:pPr>
              <w:rPr>
                <w:rFonts w:ascii="Arial" w:hAnsi="Arial" w:cs="Arial"/>
                <w:sz w:val="18"/>
                <w:szCs w:val="18"/>
                <w:lang w:val="en-GB"/>
              </w:rPr>
            </w:pPr>
            <w:r w:rsidRPr="00A34125">
              <w:rPr>
                <w:rFonts w:ascii="Arial" w:hAnsi="Arial" w:cs="Arial"/>
                <w:sz w:val="18"/>
                <w:szCs w:val="18"/>
                <w:lang w:val="en-GB"/>
              </w:rPr>
              <w:t>Not uniquely identifying xApps using a trusted xAppID potentially entails certain threats and potential attacks:</w:t>
            </w:r>
          </w:p>
          <w:p w14:paraId="4A92FDC6" w14:textId="77777777" w:rsidR="006A741A" w:rsidRPr="00A34125" w:rsidRDefault="006A741A" w:rsidP="00401B68">
            <w:pPr>
              <w:pStyle w:val="ListParagraph"/>
              <w:numPr>
                <w:ilvl w:val="0"/>
                <w:numId w:val="7"/>
              </w:numPr>
              <w:rPr>
                <w:rFonts w:ascii="Arial" w:hAnsi="Arial" w:cs="Arial"/>
                <w:sz w:val="18"/>
                <w:szCs w:val="18"/>
                <w:lang w:val="en-GB"/>
              </w:rPr>
            </w:pPr>
            <w:r w:rsidRPr="00A34125">
              <w:rPr>
                <w:rFonts w:ascii="Arial" w:hAnsi="Arial" w:cs="Arial"/>
                <w:sz w:val="18"/>
                <w:szCs w:val="18"/>
                <w:lang w:val="en-GB"/>
              </w:rPr>
              <w:t>A non-unique xAppID might cause misidentification of an xApp, possibly allowing a potentially malicious xApp to request certain services (theft of services), information (data leakage), or alter existing information</w:t>
            </w:r>
          </w:p>
          <w:p w14:paraId="041E7C8F" w14:textId="77777777" w:rsidR="006A741A" w:rsidRPr="00A34125" w:rsidRDefault="006A741A" w:rsidP="00401B68">
            <w:pPr>
              <w:pStyle w:val="ListParagraph"/>
              <w:numPr>
                <w:ilvl w:val="0"/>
                <w:numId w:val="7"/>
              </w:numPr>
              <w:rPr>
                <w:rFonts w:ascii="Arial" w:hAnsi="Arial" w:cs="Arial"/>
                <w:sz w:val="18"/>
                <w:szCs w:val="18"/>
                <w:lang w:val="en-GB"/>
              </w:rPr>
            </w:pPr>
            <w:r w:rsidRPr="00A34125">
              <w:rPr>
                <w:rFonts w:ascii="Arial" w:hAnsi="Arial" w:cs="Arial"/>
                <w:sz w:val="18"/>
                <w:szCs w:val="18"/>
                <w:lang w:val="en-GB"/>
              </w:rPr>
              <w:t>A malicious xApp might use the xAppID assigned to a legitimate xApp to request services or information from Near-RT RIC platform</w:t>
            </w:r>
          </w:p>
          <w:p w14:paraId="209D3572" w14:textId="77777777" w:rsidR="006A741A" w:rsidRPr="00A34125" w:rsidRDefault="006A741A" w:rsidP="00401B68">
            <w:pPr>
              <w:pStyle w:val="ListParagraph"/>
              <w:numPr>
                <w:ilvl w:val="0"/>
                <w:numId w:val="7"/>
              </w:numPr>
              <w:rPr>
                <w:rFonts w:ascii="Arial" w:hAnsi="Arial" w:cs="Arial"/>
                <w:sz w:val="18"/>
                <w:szCs w:val="18"/>
                <w:lang w:val="en-GB"/>
              </w:rPr>
            </w:pPr>
            <w:r w:rsidRPr="00A34125">
              <w:rPr>
                <w:rFonts w:ascii="Arial" w:hAnsi="Arial" w:cs="Arial"/>
                <w:sz w:val="18"/>
                <w:szCs w:val="18"/>
                <w:lang w:val="en-GB"/>
              </w:rPr>
              <w:t>A non-unique xApp ID could make it impossible to accurately assign actions to the correct xApp</w:t>
            </w:r>
          </w:p>
          <w:p w14:paraId="4A18126E" w14:textId="77777777" w:rsidR="006A741A" w:rsidRPr="00A34125" w:rsidRDefault="006A741A" w:rsidP="00401B68">
            <w:pPr>
              <w:pStyle w:val="ListParagraph"/>
              <w:numPr>
                <w:ilvl w:val="0"/>
                <w:numId w:val="7"/>
              </w:numPr>
              <w:rPr>
                <w:rFonts w:ascii="Arial" w:hAnsi="Arial" w:cs="Arial"/>
                <w:sz w:val="18"/>
                <w:szCs w:val="18"/>
                <w:lang w:val="en-GB"/>
              </w:rPr>
            </w:pPr>
            <w:r w:rsidRPr="00A34125">
              <w:rPr>
                <w:rFonts w:ascii="Arial" w:hAnsi="Arial" w:cs="Arial"/>
                <w:sz w:val="18"/>
                <w:szCs w:val="18"/>
                <w:lang w:val="en-GB"/>
              </w:rPr>
              <w:t>A non-unique xApp ID could make it difficult to recognize that a malicious xApp is in the environment</w:t>
            </w:r>
          </w:p>
        </w:tc>
      </w:tr>
      <w:tr w:rsidR="00B44C35" w:rsidRPr="00A34125" w14:paraId="6E974BB3" w14:textId="77777777" w:rsidTr="00FA142F">
        <w:trPr>
          <w:jc w:val="center"/>
        </w:trPr>
        <w:tc>
          <w:tcPr>
            <w:tcW w:w="617" w:type="pct"/>
            <w:shd w:val="clear" w:color="auto" w:fill="000099"/>
          </w:tcPr>
          <w:p w14:paraId="1B1BC2A0" w14:textId="5406C858" w:rsidR="00B44C35" w:rsidRPr="00A34125" w:rsidRDefault="00B44C35" w:rsidP="00B44C35">
            <w:pPr>
              <w:rPr>
                <w:rFonts w:ascii="Arial" w:hAnsi="Arial" w:cs="Arial"/>
                <w:b/>
                <w:sz w:val="18"/>
                <w:szCs w:val="18"/>
                <w:lang w:val="en-GB"/>
              </w:rPr>
            </w:pPr>
            <w:r w:rsidRPr="00A34125">
              <w:rPr>
                <w:rFonts w:ascii="Arial" w:hAnsi="Arial" w:cs="Arial"/>
                <w:sz w:val="18"/>
                <w:szCs w:val="18"/>
                <w:lang w:val="en-GB"/>
              </w:rPr>
              <w:t>Threat type</w:t>
            </w:r>
          </w:p>
        </w:tc>
        <w:tc>
          <w:tcPr>
            <w:tcW w:w="4383" w:type="pct"/>
          </w:tcPr>
          <w:p w14:paraId="13062A73" w14:textId="2340C49E" w:rsidR="00B44C35" w:rsidRPr="00A34125" w:rsidRDefault="00B44C35" w:rsidP="00B44C35">
            <w:pPr>
              <w:rPr>
                <w:rFonts w:ascii="Arial" w:hAnsi="Arial" w:cs="Arial"/>
                <w:sz w:val="18"/>
                <w:szCs w:val="18"/>
                <w:lang w:val="en-GB"/>
              </w:rPr>
            </w:pPr>
            <w:r w:rsidRPr="00A34125">
              <w:rPr>
                <w:rFonts w:ascii="Arial" w:hAnsi="Arial" w:cs="Arial"/>
                <w:sz w:val="18"/>
                <w:szCs w:val="18"/>
                <w:lang w:val="en-GB"/>
              </w:rPr>
              <w:t>Information disclosure, Elevation of Privilege</w:t>
            </w:r>
          </w:p>
        </w:tc>
      </w:tr>
      <w:tr w:rsidR="00B44C35" w:rsidRPr="00A34125" w14:paraId="1AFCDC5C" w14:textId="77777777" w:rsidTr="00A22F72">
        <w:trPr>
          <w:jc w:val="center"/>
        </w:trPr>
        <w:tc>
          <w:tcPr>
            <w:tcW w:w="617" w:type="pct"/>
            <w:shd w:val="clear" w:color="auto" w:fill="000099"/>
          </w:tcPr>
          <w:p w14:paraId="4E6C7151" w14:textId="06C3A36A" w:rsidR="00B44C35" w:rsidRPr="00A34125" w:rsidRDefault="00B44C35" w:rsidP="00B44C35">
            <w:pPr>
              <w:rPr>
                <w:rFonts w:ascii="Arial" w:hAnsi="Arial" w:cs="Arial"/>
                <w:b/>
                <w:sz w:val="18"/>
                <w:szCs w:val="18"/>
                <w:lang w:val="en-GB"/>
              </w:rPr>
            </w:pPr>
            <w:r w:rsidRPr="00A34125">
              <w:rPr>
                <w:rFonts w:ascii="Arial" w:hAnsi="Arial" w:cs="Arial"/>
                <w:b/>
                <w:bCs/>
                <w:sz w:val="18"/>
                <w:szCs w:val="18"/>
                <w:lang w:val="en-GB"/>
              </w:rPr>
              <w:t>Vulnerabilities</w:t>
            </w:r>
          </w:p>
        </w:tc>
        <w:tc>
          <w:tcPr>
            <w:tcW w:w="4383" w:type="pct"/>
          </w:tcPr>
          <w:p w14:paraId="31440EE9" w14:textId="1A60CDF6" w:rsidR="00B44C35" w:rsidRPr="00A34125" w:rsidRDefault="00B44C35" w:rsidP="00B44C35">
            <w:pPr>
              <w:rPr>
                <w:rFonts w:ascii="Arial" w:hAnsi="Arial" w:cs="Arial"/>
                <w:sz w:val="18"/>
                <w:szCs w:val="18"/>
                <w:lang w:val="en-GB"/>
              </w:rPr>
            </w:pPr>
            <w:r w:rsidRPr="00A34125">
              <w:rPr>
                <w:rFonts w:ascii="Arial" w:hAnsi="Arial" w:cs="Arial"/>
                <w:sz w:val="18"/>
                <w:szCs w:val="18"/>
                <w:lang w:val="en-GB"/>
              </w:rPr>
              <w:t>Not uniquely identifying xApps using a trusted xAppID</w:t>
            </w:r>
          </w:p>
        </w:tc>
      </w:tr>
      <w:tr w:rsidR="00B44C35" w:rsidRPr="00A34125" w14:paraId="74B6A63E" w14:textId="77777777" w:rsidTr="00A22F72">
        <w:trPr>
          <w:jc w:val="center"/>
        </w:trPr>
        <w:tc>
          <w:tcPr>
            <w:tcW w:w="617" w:type="pct"/>
            <w:shd w:val="clear" w:color="auto" w:fill="000099"/>
          </w:tcPr>
          <w:p w14:paraId="1E76353E" w14:textId="0ECA0F8A" w:rsidR="00B44C35" w:rsidRPr="00A34125" w:rsidRDefault="00B44C35" w:rsidP="00B44C35">
            <w:pPr>
              <w:rPr>
                <w:rFonts w:ascii="Arial" w:hAnsi="Arial" w:cs="Arial"/>
                <w:b/>
                <w:sz w:val="18"/>
                <w:szCs w:val="18"/>
                <w:lang w:val="en-GB"/>
              </w:rPr>
            </w:pPr>
            <w:r w:rsidRPr="00A34125">
              <w:rPr>
                <w:rFonts w:ascii="Arial" w:hAnsi="Arial" w:cs="Arial"/>
                <w:b/>
                <w:bCs/>
                <w:sz w:val="18"/>
                <w:szCs w:val="18"/>
                <w:lang w:val="en-GB"/>
              </w:rPr>
              <w:t>Impact type</w:t>
            </w:r>
          </w:p>
        </w:tc>
        <w:tc>
          <w:tcPr>
            <w:tcW w:w="4383" w:type="pct"/>
          </w:tcPr>
          <w:p w14:paraId="37E559E6" w14:textId="78C2EB4F" w:rsidR="00B44C35" w:rsidRPr="00A34125" w:rsidRDefault="00B44C35" w:rsidP="00B44C35">
            <w:pPr>
              <w:rPr>
                <w:rFonts w:ascii="Arial" w:hAnsi="Arial" w:cs="Arial"/>
                <w:sz w:val="18"/>
                <w:szCs w:val="18"/>
                <w:lang w:val="en-GB"/>
              </w:rPr>
            </w:pPr>
            <w:r w:rsidRPr="00A34125">
              <w:rPr>
                <w:rFonts w:ascii="Arial" w:hAnsi="Arial" w:cs="Arial"/>
                <w:sz w:val="18"/>
                <w:szCs w:val="18"/>
                <w:lang w:val="en-GB"/>
              </w:rPr>
              <w:t>Confidentiality, Authorization</w:t>
            </w:r>
          </w:p>
        </w:tc>
      </w:tr>
      <w:tr w:rsidR="00B44C35" w:rsidRPr="00A34125" w14:paraId="397FA6B2" w14:textId="77777777" w:rsidTr="00A22F72">
        <w:trPr>
          <w:jc w:val="center"/>
        </w:trPr>
        <w:tc>
          <w:tcPr>
            <w:tcW w:w="617" w:type="pct"/>
            <w:shd w:val="clear" w:color="auto" w:fill="000099"/>
          </w:tcPr>
          <w:p w14:paraId="2A63C32B" w14:textId="68CA2F28" w:rsidR="00B44C35" w:rsidRPr="00A34125" w:rsidRDefault="00B44C35" w:rsidP="00B44C35">
            <w:pPr>
              <w:rPr>
                <w:rFonts w:ascii="Arial" w:hAnsi="Arial" w:cs="Arial"/>
                <w:b/>
                <w:sz w:val="18"/>
                <w:szCs w:val="18"/>
                <w:lang w:val="en-GB"/>
              </w:rPr>
            </w:pPr>
            <w:r w:rsidRPr="00A34125">
              <w:rPr>
                <w:rFonts w:ascii="Arial" w:hAnsi="Arial" w:cs="Arial"/>
                <w:b/>
                <w:bCs/>
                <w:sz w:val="18"/>
                <w:szCs w:val="18"/>
                <w:lang w:val="en-GB"/>
              </w:rPr>
              <w:t>Affected Assets</w:t>
            </w:r>
          </w:p>
        </w:tc>
        <w:tc>
          <w:tcPr>
            <w:tcW w:w="4383" w:type="pct"/>
          </w:tcPr>
          <w:p w14:paraId="2F7FFC4E" w14:textId="77777777" w:rsidR="00B44C35" w:rsidRPr="00A34125" w:rsidRDefault="00B44C35" w:rsidP="00B44C35">
            <w:pPr>
              <w:spacing w:after="0"/>
              <w:jc w:val="both"/>
              <w:rPr>
                <w:rFonts w:ascii="Arial" w:hAnsi="Arial" w:cs="Arial"/>
                <w:sz w:val="18"/>
                <w:szCs w:val="18"/>
                <w:lang w:val="en-GB"/>
              </w:rPr>
            </w:pPr>
            <w:r w:rsidRPr="00A34125">
              <w:rPr>
                <w:rFonts w:ascii="Arial" w:hAnsi="Arial" w:cs="Arial"/>
                <w:sz w:val="18"/>
                <w:szCs w:val="18"/>
                <w:lang w:val="en-GB"/>
              </w:rPr>
              <w:t>xAppID [ASSET-D-39],</w:t>
            </w:r>
          </w:p>
          <w:p w14:paraId="5BFF0FF4" w14:textId="77777777" w:rsidR="00B44C35" w:rsidRPr="00A34125" w:rsidRDefault="00B44C35" w:rsidP="00B44C35">
            <w:pPr>
              <w:spacing w:after="0"/>
              <w:jc w:val="both"/>
              <w:rPr>
                <w:rFonts w:ascii="Arial" w:hAnsi="Arial" w:cs="Arial"/>
                <w:sz w:val="18"/>
                <w:szCs w:val="18"/>
                <w:lang w:val="en-GB"/>
              </w:rPr>
            </w:pPr>
            <w:r w:rsidRPr="00A34125">
              <w:rPr>
                <w:rFonts w:ascii="Arial" w:hAnsi="Arial" w:cs="Arial"/>
                <w:sz w:val="18"/>
                <w:szCs w:val="18"/>
                <w:lang w:val="en-GB"/>
              </w:rPr>
              <w:t>Near-RT-RIC SW [ASSET-C-02],</w:t>
            </w:r>
          </w:p>
          <w:p w14:paraId="50431B6B" w14:textId="6313F8C0" w:rsidR="00B44C35" w:rsidRPr="00A34125" w:rsidRDefault="00B44C35" w:rsidP="00B44C35">
            <w:pPr>
              <w:rPr>
                <w:rFonts w:ascii="Arial" w:hAnsi="Arial" w:cs="Arial"/>
                <w:sz w:val="18"/>
                <w:szCs w:val="18"/>
                <w:lang w:val="en-GB"/>
              </w:rPr>
            </w:pPr>
            <w:r w:rsidRPr="00A34125">
              <w:rPr>
                <w:rFonts w:ascii="Arial" w:hAnsi="Arial" w:cs="Arial"/>
                <w:sz w:val="18"/>
                <w:szCs w:val="18"/>
                <w:lang w:val="en-GB"/>
              </w:rPr>
              <w:t>xApps [ASSET-C-09]</w:t>
            </w:r>
          </w:p>
        </w:tc>
      </w:tr>
    </w:tbl>
    <w:p w14:paraId="7B7113DA" w14:textId="77777777" w:rsidR="006A741A" w:rsidRPr="00B114DE" w:rsidRDefault="006A741A" w:rsidP="000E5B35">
      <w:pPr>
        <w:rPr>
          <w:iCs/>
          <w:lang w:val="en-GB"/>
        </w:rPr>
      </w:pPr>
    </w:p>
    <w:p w14:paraId="0CABA862" w14:textId="48EA0A56" w:rsidR="000E5B35" w:rsidRPr="00B114DE" w:rsidRDefault="000E5B35" w:rsidP="00CA3561">
      <w:pPr>
        <w:pStyle w:val="Heading4"/>
        <w:numPr>
          <w:ilvl w:val="3"/>
          <w:numId w:val="62"/>
        </w:numPr>
        <w:ind w:left="0" w:firstLine="0"/>
      </w:pPr>
      <w:r w:rsidRPr="00B114DE">
        <w:t>Threats against Non-RT RIC</w:t>
      </w:r>
    </w:p>
    <w:p w14:paraId="30677438" w14:textId="77777777" w:rsidR="000E5B35" w:rsidRPr="00A34125" w:rsidRDefault="000E5B35" w:rsidP="000E5B35">
      <w:pPr>
        <w:rPr>
          <w:rFonts w:ascii="Arial" w:hAnsi="Arial" w:cs="Arial"/>
          <w:sz w:val="18"/>
          <w:szCs w:val="18"/>
          <w:lang w:val="en-GB"/>
        </w:rPr>
      </w:pPr>
      <w:r w:rsidRPr="00B114DE">
        <w:rPr>
          <w:lang w:val="en-GB"/>
        </w:rPr>
        <w:t>Threats against Non-RT RIC include:</w:t>
      </w:r>
    </w:p>
    <w:tbl>
      <w:tblPr>
        <w:tblStyle w:val="TableProfessional"/>
        <w:tblW w:w="0" w:type="auto"/>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12"/>
        <w:gridCol w:w="8019"/>
      </w:tblGrid>
      <w:tr w:rsidR="007535C5" w:rsidRPr="00A34125" w14:paraId="2AB36263" w14:textId="77777777" w:rsidTr="001E7CEE">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D91E3DE"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0" w:type="auto"/>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50DF89B9" w14:textId="77777777" w:rsidR="007535C5" w:rsidRPr="00A34125" w:rsidRDefault="007535C5">
            <w:pPr>
              <w:rPr>
                <w:rFonts w:ascii="Arial" w:hAnsi="Arial" w:cs="Arial"/>
                <w:bCs w:val="0"/>
                <w:sz w:val="18"/>
                <w:szCs w:val="18"/>
                <w:lang w:val="en-GB"/>
              </w:rPr>
            </w:pPr>
            <w:r w:rsidRPr="00A34125">
              <w:rPr>
                <w:rFonts w:ascii="Arial" w:hAnsi="Arial" w:cs="Arial"/>
                <w:sz w:val="18"/>
                <w:szCs w:val="18"/>
                <w:lang w:val="en-GB"/>
              </w:rPr>
              <w:t>T-NONRTRIC-01</w:t>
            </w:r>
          </w:p>
        </w:tc>
      </w:tr>
      <w:tr w:rsidR="007535C5" w:rsidRPr="00A34125" w14:paraId="317E8FD1" w14:textId="77777777" w:rsidTr="007535C5">
        <w:trPr>
          <w:jc w:val="center"/>
        </w:trPr>
        <w:tc>
          <w:tcPr>
            <w:tcW w:w="0" w:type="auto"/>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ED2442F"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0" w:type="auto"/>
            <w:tcBorders>
              <w:top w:val="single" w:sz="4" w:space="0" w:color="000099"/>
              <w:left w:val="single" w:sz="4" w:space="0" w:color="000099"/>
              <w:bottom w:val="single" w:sz="4" w:space="0" w:color="000099"/>
              <w:right w:val="single" w:sz="4" w:space="0" w:color="000099"/>
            </w:tcBorders>
            <w:vAlign w:val="center"/>
            <w:hideMark/>
          </w:tcPr>
          <w:p w14:paraId="238E9F36"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An attacker penetrates the Non-RT RIC to cause a denial of service or degrade the performance</w:t>
            </w:r>
          </w:p>
        </w:tc>
      </w:tr>
      <w:tr w:rsidR="00781382" w:rsidRPr="00A34125" w14:paraId="1993C69C" w14:textId="77777777" w:rsidTr="007535C5">
        <w:trPr>
          <w:jc w:val="center"/>
        </w:trPr>
        <w:tc>
          <w:tcPr>
            <w:tcW w:w="0" w:type="auto"/>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F601D6A" w14:textId="46834F28" w:rsidR="00781382" w:rsidRPr="00A34125" w:rsidRDefault="00781382" w:rsidP="00781382">
            <w:pPr>
              <w:rPr>
                <w:rFonts w:ascii="Arial" w:hAnsi="Arial" w:cs="Arial"/>
                <w:b/>
                <w:sz w:val="18"/>
                <w:szCs w:val="18"/>
                <w:lang w:val="en-GB"/>
              </w:rPr>
            </w:pPr>
            <w:r w:rsidRPr="00A34125">
              <w:rPr>
                <w:rFonts w:ascii="Arial" w:hAnsi="Arial" w:cs="Arial"/>
                <w:b/>
                <w:sz w:val="18"/>
                <w:szCs w:val="18"/>
                <w:lang w:val="en-GB"/>
              </w:rPr>
              <w:t>Threat description</w:t>
            </w:r>
          </w:p>
        </w:tc>
        <w:tc>
          <w:tcPr>
            <w:tcW w:w="0" w:type="auto"/>
            <w:tcBorders>
              <w:top w:val="single" w:sz="4" w:space="0" w:color="000099"/>
              <w:left w:val="single" w:sz="4" w:space="0" w:color="000099"/>
              <w:bottom w:val="single" w:sz="4" w:space="0" w:color="000099"/>
              <w:right w:val="single" w:sz="4" w:space="0" w:color="000099"/>
            </w:tcBorders>
            <w:vAlign w:val="center"/>
            <w:hideMark/>
          </w:tcPr>
          <w:p w14:paraId="7D80A0E5" w14:textId="77777777" w:rsidR="00781382" w:rsidRPr="00A34125" w:rsidRDefault="00781382" w:rsidP="00781382">
            <w:pPr>
              <w:rPr>
                <w:rFonts w:ascii="Arial" w:hAnsi="Arial" w:cs="Arial"/>
                <w:sz w:val="18"/>
                <w:szCs w:val="18"/>
                <w:lang w:val="en-GB"/>
              </w:rPr>
            </w:pPr>
            <w:r w:rsidRPr="00A34125">
              <w:rPr>
                <w:rFonts w:ascii="Arial" w:hAnsi="Arial" w:cs="Arial"/>
                <w:sz w:val="18"/>
                <w:szCs w:val="18"/>
                <w:lang w:val="en-GB"/>
              </w:rPr>
              <w:t>An attacker penetrates the Non-RT RIC through the SMO and triggers a Denial of Service or degrades the performance of the Non-RT RIC so that the Non-RT RIC cannot ensure:</w:t>
            </w:r>
          </w:p>
          <w:p w14:paraId="4AA96914" w14:textId="77777777" w:rsidR="00781382" w:rsidRPr="00A34125" w:rsidRDefault="00781382" w:rsidP="00CA3561">
            <w:pPr>
              <w:numPr>
                <w:ilvl w:val="0"/>
                <w:numId w:val="20"/>
              </w:numPr>
              <w:rPr>
                <w:rFonts w:ascii="Arial" w:hAnsi="Arial" w:cs="Arial"/>
                <w:sz w:val="18"/>
                <w:szCs w:val="18"/>
                <w:lang w:val="en-GB"/>
              </w:rPr>
            </w:pPr>
            <w:r w:rsidRPr="00A34125">
              <w:rPr>
                <w:rFonts w:ascii="Arial" w:hAnsi="Arial" w:cs="Arial"/>
                <w:sz w:val="18"/>
                <w:szCs w:val="18"/>
                <w:lang w:val="en-GB"/>
              </w:rPr>
              <w:t xml:space="preserve">The monitoring or tracing of the network to understand the effect of the A1 policy on performance in Near-RT RIC </w:t>
            </w:r>
          </w:p>
          <w:p w14:paraId="6030EFB7" w14:textId="77777777" w:rsidR="00781382" w:rsidRPr="00A34125" w:rsidRDefault="00781382" w:rsidP="00CA3561">
            <w:pPr>
              <w:numPr>
                <w:ilvl w:val="0"/>
                <w:numId w:val="20"/>
              </w:numPr>
              <w:rPr>
                <w:rFonts w:ascii="Arial" w:hAnsi="Arial" w:cs="Arial"/>
                <w:sz w:val="18"/>
                <w:szCs w:val="18"/>
                <w:lang w:val="en-GB"/>
              </w:rPr>
            </w:pPr>
            <w:r w:rsidRPr="00A34125">
              <w:rPr>
                <w:rFonts w:ascii="Arial" w:hAnsi="Arial" w:cs="Arial"/>
                <w:sz w:val="18"/>
                <w:szCs w:val="18"/>
                <w:lang w:val="en-GB"/>
              </w:rPr>
              <w:lastRenderedPageBreak/>
              <w:t xml:space="preserve">The update of A1 policy </w:t>
            </w:r>
          </w:p>
          <w:p w14:paraId="50693C4F" w14:textId="77777777" w:rsidR="00781382" w:rsidRPr="00A34125" w:rsidRDefault="00781382" w:rsidP="00CA3561">
            <w:pPr>
              <w:numPr>
                <w:ilvl w:val="0"/>
                <w:numId w:val="20"/>
              </w:numPr>
              <w:rPr>
                <w:rFonts w:ascii="Arial" w:hAnsi="Arial" w:cs="Arial"/>
                <w:sz w:val="18"/>
                <w:szCs w:val="18"/>
                <w:lang w:val="en-GB"/>
              </w:rPr>
            </w:pPr>
            <w:r w:rsidRPr="00A34125">
              <w:rPr>
                <w:rFonts w:ascii="Arial" w:hAnsi="Arial" w:cs="Arial"/>
                <w:sz w:val="18"/>
                <w:szCs w:val="18"/>
                <w:lang w:val="en-GB"/>
              </w:rPr>
              <w:t>The exposure and secure delivery of A1 Enrichment Information to Near-RT RIC</w:t>
            </w:r>
          </w:p>
          <w:p w14:paraId="55F7AC24" w14:textId="703B9410" w:rsidR="00781382" w:rsidRPr="00A34125" w:rsidRDefault="00781382" w:rsidP="00CA3561">
            <w:pPr>
              <w:numPr>
                <w:ilvl w:val="0"/>
                <w:numId w:val="20"/>
              </w:numPr>
              <w:rPr>
                <w:rFonts w:ascii="Arial" w:hAnsi="Arial" w:cs="Arial"/>
                <w:sz w:val="18"/>
                <w:szCs w:val="18"/>
                <w:lang w:val="en-GB"/>
              </w:rPr>
            </w:pPr>
            <w:r w:rsidRPr="00A34125">
              <w:rPr>
                <w:rFonts w:ascii="Arial" w:hAnsi="Arial" w:cs="Arial"/>
                <w:sz w:val="18"/>
                <w:szCs w:val="18"/>
                <w:lang w:val="en-GB"/>
              </w:rPr>
              <w:t>The setup of access control rules and the selection of which Enrichment Information ID (EiId) are exposed to a Near-RT RIC</w:t>
            </w:r>
          </w:p>
        </w:tc>
      </w:tr>
      <w:tr w:rsidR="00781382" w:rsidRPr="00A34125" w14:paraId="40628787" w14:textId="77777777" w:rsidTr="007535C5">
        <w:trPr>
          <w:jc w:val="center"/>
        </w:trPr>
        <w:tc>
          <w:tcPr>
            <w:tcW w:w="0" w:type="auto"/>
            <w:tcBorders>
              <w:top w:val="single" w:sz="4" w:space="0" w:color="000099"/>
              <w:left w:val="single" w:sz="4" w:space="0" w:color="000099"/>
              <w:bottom w:val="single" w:sz="4" w:space="0" w:color="000099"/>
              <w:right w:val="single" w:sz="4" w:space="0" w:color="000099"/>
            </w:tcBorders>
            <w:shd w:val="clear" w:color="auto" w:fill="000099"/>
            <w:vAlign w:val="center"/>
          </w:tcPr>
          <w:p w14:paraId="31DBEB5D" w14:textId="38AC2332" w:rsidR="00781382" w:rsidRPr="00A34125" w:rsidRDefault="00781382" w:rsidP="00781382">
            <w:pPr>
              <w:rPr>
                <w:rFonts w:ascii="Arial" w:hAnsi="Arial" w:cs="Arial"/>
                <w:b/>
                <w:sz w:val="18"/>
                <w:szCs w:val="18"/>
                <w:lang w:val="en-GB"/>
              </w:rPr>
            </w:pPr>
            <w:r w:rsidRPr="00A34125">
              <w:rPr>
                <w:rFonts w:ascii="Arial" w:hAnsi="Arial" w:cs="Arial"/>
                <w:b/>
                <w:sz w:val="18"/>
                <w:szCs w:val="18"/>
                <w:lang w:val="en-GB"/>
              </w:rPr>
              <w:lastRenderedPageBreak/>
              <w:t>Threat Type</w:t>
            </w:r>
          </w:p>
        </w:tc>
        <w:tc>
          <w:tcPr>
            <w:tcW w:w="0" w:type="auto"/>
            <w:tcBorders>
              <w:top w:val="single" w:sz="4" w:space="0" w:color="000099"/>
              <w:left w:val="single" w:sz="4" w:space="0" w:color="000099"/>
              <w:bottom w:val="single" w:sz="4" w:space="0" w:color="000099"/>
              <w:right w:val="single" w:sz="4" w:space="0" w:color="000099"/>
            </w:tcBorders>
            <w:vAlign w:val="center"/>
          </w:tcPr>
          <w:p w14:paraId="5CE10AA7" w14:textId="3ECF18E5" w:rsidR="00781382" w:rsidRPr="00A34125" w:rsidRDefault="00781382" w:rsidP="00781382">
            <w:pPr>
              <w:rPr>
                <w:rFonts w:ascii="Arial" w:hAnsi="Arial" w:cs="Arial"/>
                <w:sz w:val="18"/>
                <w:szCs w:val="18"/>
                <w:lang w:val="en-GB"/>
              </w:rPr>
            </w:pPr>
            <w:r w:rsidRPr="00A34125">
              <w:rPr>
                <w:rFonts w:ascii="Arial" w:hAnsi="Arial" w:cs="Arial"/>
                <w:sz w:val="18"/>
                <w:szCs w:val="18"/>
                <w:lang w:val="en-GB"/>
              </w:rPr>
              <w:t>Denial of Service</w:t>
            </w:r>
          </w:p>
        </w:tc>
      </w:tr>
      <w:tr w:rsidR="00781382" w:rsidRPr="00A34125" w14:paraId="7985C216" w14:textId="77777777" w:rsidTr="007535C5">
        <w:trPr>
          <w:jc w:val="center"/>
        </w:trPr>
        <w:tc>
          <w:tcPr>
            <w:tcW w:w="0" w:type="auto"/>
            <w:tcBorders>
              <w:top w:val="single" w:sz="4" w:space="0" w:color="000099"/>
              <w:left w:val="single" w:sz="4" w:space="0" w:color="000099"/>
              <w:bottom w:val="single" w:sz="4" w:space="0" w:color="000099"/>
              <w:right w:val="single" w:sz="4" w:space="0" w:color="000099"/>
            </w:tcBorders>
            <w:shd w:val="clear" w:color="auto" w:fill="000099"/>
            <w:vAlign w:val="center"/>
          </w:tcPr>
          <w:p w14:paraId="142E55BA" w14:textId="29FAD9F7" w:rsidR="00781382" w:rsidRPr="00A34125" w:rsidRDefault="00781382" w:rsidP="00781382">
            <w:pPr>
              <w:rPr>
                <w:rFonts w:ascii="Arial" w:hAnsi="Arial" w:cs="Arial"/>
                <w:b/>
                <w:sz w:val="18"/>
                <w:szCs w:val="18"/>
                <w:lang w:val="en-GB"/>
              </w:rPr>
            </w:pPr>
            <w:r w:rsidRPr="00A34125">
              <w:rPr>
                <w:rFonts w:ascii="Arial" w:hAnsi="Arial" w:cs="Arial"/>
                <w:b/>
                <w:sz w:val="18"/>
                <w:szCs w:val="18"/>
                <w:lang w:val="en-GB"/>
              </w:rPr>
              <w:t>Vulnerabilities</w:t>
            </w:r>
          </w:p>
        </w:tc>
        <w:tc>
          <w:tcPr>
            <w:tcW w:w="0" w:type="auto"/>
            <w:tcBorders>
              <w:top w:val="single" w:sz="4" w:space="0" w:color="000099"/>
              <w:left w:val="single" w:sz="4" w:space="0" w:color="000099"/>
              <w:bottom w:val="single" w:sz="4" w:space="0" w:color="000099"/>
              <w:right w:val="single" w:sz="4" w:space="0" w:color="000099"/>
            </w:tcBorders>
            <w:vAlign w:val="center"/>
          </w:tcPr>
          <w:p w14:paraId="509B868D" w14:textId="1788AB3B" w:rsidR="00781382" w:rsidRPr="00A34125" w:rsidRDefault="00781382" w:rsidP="00781382">
            <w:pPr>
              <w:rPr>
                <w:rFonts w:ascii="Arial" w:hAnsi="Arial" w:cs="Arial"/>
                <w:sz w:val="18"/>
                <w:szCs w:val="18"/>
                <w:lang w:val="en-GB"/>
              </w:rPr>
            </w:pPr>
            <w:r w:rsidRPr="00A34125">
              <w:rPr>
                <w:rFonts w:ascii="Arial" w:hAnsi="Arial" w:cs="Arial"/>
                <w:sz w:val="18"/>
                <w:szCs w:val="18"/>
                <w:lang w:val="en-GB"/>
              </w:rPr>
              <w:t>Improper or missing authentication and authorization processes on the Non-RT RIC or SMO</w:t>
            </w:r>
          </w:p>
        </w:tc>
      </w:tr>
      <w:tr w:rsidR="00781382" w:rsidRPr="00A34125" w14:paraId="748C8391" w14:textId="77777777" w:rsidTr="007535C5">
        <w:trPr>
          <w:jc w:val="center"/>
        </w:trPr>
        <w:tc>
          <w:tcPr>
            <w:tcW w:w="0" w:type="auto"/>
            <w:tcBorders>
              <w:top w:val="single" w:sz="4" w:space="0" w:color="000099"/>
              <w:left w:val="single" w:sz="4" w:space="0" w:color="000099"/>
              <w:bottom w:val="single" w:sz="4" w:space="0" w:color="000099"/>
              <w:right w:val="single" w:sz="4" w:space="0" w:color="000099"/>
            </w:tcBorders>
            <w:shd w:val="clear" w:color="auto" w:fill="000099"/>
            <w:vAlign w:val="center"/>
          </w:tcPr>
          <w:p w14:paraId="079EACA4" w14:textId="711DA962" w:rsidR="00781382" w:rsidRPr="00A34125" w:rsidRDefault="00781382" w:rsidP="00781382">
            <w:pPr>
              <w:rPr>
                <w:rFonts w:ascii="Arial" w:hAnsi="Arial" w:cs="Arial"/>
                <w:b/>
                <w:sz w:val="18"/>
                <w:szCs w:val="18"/>
                <w:lang w:val="en-GB"/>
              </w:rPr>
            </w:pPr>
            <w:r w:rsidRPr="00A34125">
              <w:rPr>
                <w:rFonts w:ascii="Arial" w:hAnsi="Arial" w:cs="Arial"/>
                <w:b/>
                <w:sz w:val="18"/>
                <w:szCs w:val="18"/>
                <w:lang w:val="en-GB"/>
              </w:rPr>
              <w:t>Impact Type</w:t>
            </w:r>
          </w:p>
        </w:tc>
        <w:tc>
          <w:tcPr>
            <w:tcW w:w="0" w:type="auto"/>
            <w:tcBorders>
              <w:top w:val="single" w:sz="4" w:space="0" w:color="000099"/>
              <w:left w:val="single" w:sz="4" w:space="0" w:color="000099"/>
              <w:bottom w:val="single" w:sz="4" w:space="0" w:color="000099"/>
              <w:right w:val="single" w:sz="4" w:space="0" w:color="000099"/>
            </w:tcBorders>
            <w:vAlign w:val="center"/>
          </w:tcPr>
          <w:p w14:paraId="6D51C201" w14:textId="19F80239" w:rsidR="00781382" w:rsidRPr="00A34125" w:rsidRDefault="00781382" w:rsidP="00781382">
            <w:pPr>
              <w:rPr>
                <w:rFonts w:ascii="Arial" w:hAnsi="Arial" w:cs="Arial"/>
                <w:sz w:val="18"/>
                <w:szCs w:val="18"/>
                <w:lang w:val="en-GB"/>
              </w:rPr>
            </w:pPr>
            <w:r w:rsidRPr="00A34125">
              <w:rPr>
                <w:rFonts w:ascii="Arial" w:hAnsi="Arial" w:cs="Arial"/>
                <w:sz w:val="18"/>
                <w:szCs w:val="18"/>
                <w:lang w:val="en-GB"/>
              </w:rPr>
              <w:t>Availability</w:t>
            </w:r>
          </w:p>
        </w:tc>
      </w:tr>
      <w:tr w:rsidR="00781382" w:rsidRPr="00A34125" w14:paraId="0DBA42A8" w14:textId="77777777" w:rsidTr="007535C5">
        <w:trPr>
          <w:jc w:val="center"/>
        </w:trPr>
        <w:tc>
          <w:tcPr>
            <w:tcW w:w="0" w:type="auto"/>
            <w:tcBorders>
              <w:top w:val="single" w:sz="4" w:space="0" w:color="000099"/>
              <w:left w:val="single" w:sz="4" w:space="0" w:color="000099"/>
              <w:bottom w:val="single" w:sz="4" w:space="0" w:color="000099"/>
              <w:right w:val="single" w:sz="4" w:space="0" w:color="000099"/>
            </w:tcBorders>
            <w:shd w:val="clear" w:color="auto" w:fill="000099"/>
            <w:vAlign w:val="center"/>
          </w:tcPr>
          <w:p w14:paraId="218647D6" w14:textId="5A7A14A7" w:rsidR="00781382" w:rsidRPr="00A34125" w:rsidRDefault="00781382" w:rsidP="00781382">
            <w:pPr>
              <w:rPr>
                <w:rFonts w:ascii="Arial" w:hAnsi="Arial" w:cs="Arial"/>
                <w:b/>
                <w:sz w:val="18"/>
                <w:szCs w:val="18"/>
                <w:lang w:val="en-GB"/>
              </w:rPr>
            </w:pPr>
            <w:r w:rsidRPr="00A34125">
              <w:rPr>
                <w:rFonts w:ascii="Arial" w:hAnsi="Arial" w:cs="Arial"/>
                <w:b/>
                <w:sz w:val="18"/>
                <w:szCs w:val="18"/>
                <w:lang w:val="en-GB"/>
              </w:rPr>
              <w:t>Affected Assets</w:t>
            </w:r>
          </w:p>
        </w:tc>
        <w:tc>
          <w:tcPr>
            <w:tcW w:w="0" w:type="auto"/>
            <w:tcBorders>
              <w:top w:val="single" w:sz="4" w:space="0" w:color="000099"/>
              <w:left w:val="single" w:sz="4" w:space="0" w:color="000099"/>
              <w:bottom w:val="single" w:sz="4" w:space="0" w:color="000099"/>
              <w:right w:val="single" w:sz="4" w:space="0" w:color="000099"/>
            </w:tcBorders>
            <w:vAlign w:val="center"/>
          </w:tcPr>
          <w:p w14:paraId="1877439B" w14:textId="77777777" w:rsidR="00781382" w:rsidRPr="00A34125" w:rsidRDefault="00781382" w:rsidP="00781382">
            <w:pPr>
              <w:rPr>
                <w:rFonts w:ascii="Arial" w:hAnsi="Arial" w:cs="Arial"/>
                <w:sz w:val="18"/>
                <w:szCs w:val="18"/>
                <w:lang w:val="en-GB"/>
              </w:rPr>
            </w:pPr>
            <w:r w:rsidRPr="00A34125">
              <w:rPr>
                <w:rFonts w:ascii="Arial" w:hAnsi="Arial" w:cs="Arial"/>
                <w:sz w:val="18"/>
                <w:szCs w:val="18"/>
                <w:lang w:val="en-GB"/>
              </w:rPr>
              <w:t xml:space="preserve">Critical Management-Plane data transported over the O1 interface [ASSET-D-03] </w:t>
            </w:r>
          </w:p>
          <w:p w14:paraId="32694B3B" w14:textId="77777777" w:rsidR="00781382" w:rsidRPr="00A34125" w:rsidRDefault="00781382" w:rsidP="00781382">
            <w:pPr>
              <w:rPr>
                <w:rFonts w:ascii="Arial" w:hAnsi="Arial" w:cs="Arial"/>
                <w:sz w:val="18"/>
                <w:szCs w:val="18"/>
                <w:lang w:val="en-GB"/>
              </w:rPr>
            </w:pPr>
            <w:r w:rsidRPr="00A34125">
              <w:rPr>
                <w:rFonts w:ascii="Arial" w:hAnsi="Arial" w:cs="Arial"/>
                <w:sz w:val="18"/>
                <w:szCs w:val="18"/>
                <w:lang w:val="en-GB"/>
              </w:rPr>
              <w:t xml:space="preserve">A1 policies that are provided to the Near-RT RIC over the A1 interface [ASSET-D-07] </w:t>
            </w:r>
          </w:p>
          <w:p w14:paraId="0C77D993" w14:textId="77777777" w:rsidR="00781382" w:rsidRPr="00A34125" w:rsidRDefault="00781382" w:rsidP="00781382">
            <w:pPr>
              <w:rPr>
                <w:rFonts w:ascii="Arial" w:hAnsi="Arial" w:cs="Arial"/>
                <w:sz w:val="18"/>
                <w:szCs w:val="18"/>
                <w:lang w:val="en-GB"/>
              </w:rPr>
            </w:pPr>
            <w:r w:rsidRPr="00A34125">
              <w:rPr>
                <w:rFonts w:ascii="Arial" w:hAnsi="Arial" w:cs="Arial"/>
                <w:sz w:val="18"/>
                <w:szCs w:val="18"/>
                <w:lang w:val="en-GB"/>
              </w:rPr>
              <w:t xml:space="preserve">A1 Enrichment Information that is collected or derived at SMO/Non-RT RIC [ASSET-D-08] </w:t>
            </w:r>
          </w:p>
          <w:p w14:paraId="6CE28649" w14:textId="77777777" w:rsidR="00781382" w:rsidRPr="00A34125" w:rsidRDefault="00781382" w:rsidP="00781382">
            <w:pPr>
              <w:rPr>
                <w:rFonts w:ascii="Arial" w:hAnsi="Arial" w:cs="Arial"/>
                <w:sz w:val="18"/>
                <w:szCs w:val="18"/>
                <w:lang w:val="en-GB"/>
              </w:rPr>
            </w:pPr>
            <w:r w:rsidRPr="00A34125">
              <w:rPr>
                <w:rFonts w:ascii="Arial" w:hAnsi="Arial" w:cs="Arial"/>
                <w:sz w:val="18"/>
                <w:szCs w:val="18"/>
                <w:lang w:val="en-GB"/>
              </w:rPr>
              <w:t xml:space="preserve">Non-RT RIC Software [ASSET-C-11] </w:t>
            </w:r>
          </w:p>
          <w:p w14:paraId="377E922B" w14:textId="49468CF7" w:rsidR="00781382" w:rsidRPr="00A34125" w:rsidRDefault="00781382" w:rsidP="00781382">
            <w:pPr>
              <w:rPr>
                <w:rFonts w:ascii="Arial" w:hAnsi="Arial" w:cs="Arial"/>
                <w:sz w:val="18"/>
                <w:szCs w:val="18"/>
                <w:lang w:val="en-GB"/>
              </w:rPr>
            </w:pPr>
            <w:r w:rsidRPr="00A34125">
              <w:rPr>
                <w:rFonts w:ascii="Arial" w:hAnsi="Arial" w:cs="Arial"/>
                <w:sz w:val="18"/>
                <w:szCs w:val="18"/>
                <w:lang w:val="en-GB"/>
              </w:rPr>
              <w:t>rApps [ASSET-C-10]</w:t>
            </w:r>
          </w:p>
        </w:tc>
      </w:tr>
    </w:tbl>
    <w:p w14:paraId="553706DE" w14:textId="77777777" w:rsidR="007535C5" w:rsidRPr="00A34125" w:rsidRDefault="007535C5" w:rsidP="007535C5">
      <w:pPr>
        <w:rPr>
          <w:rFonts w:ascii="Arial" w:hAnsi="Arial" w:cs="Arial"/>
          <w:sz w:val="18"/>
          <w:szCs w:val="18"/>
          <w:lang w:val="en-GB"/>
        </w:rPr>
      </w:pPr>
    </w:p>
    <w:tbl>
      <w:tblPr>
        <w:tblStyle w:val="TableProfessional"/>
        <w:tblW w:w="0" w:type="auto"/>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280" w:firstRow="0" w:lastRow="0" w:firstColumn="1" w:lastColumn="0" w:noHBand="1" w:noVBand="0"/>
      </w:tblPr>
      <w:tblGrid>
        <w:gridCol w:w="1667"/>
        <w:gridCol w:w="7964"/>
      </w:tblGrid>
      <w:tr w:rsidR="007535C5" w:rsidRPr="00A34125" w14:paraId="5707B31E" w14:textId="77777777" w:rsidTr="007535C5">
        <w:tc>
          <w:tcPr>
            <w:tcW w:w="0" w:type="auto"/>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B0F5554"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0" w:type="auto"/>
            <w:tcBorders>
              <w:top w:val="single" w:sz="4" w:space="0" w:color="000099"/>
              <w:left w:val="single" w:sz="4" w:space="0" w:color="000099"/>
              <w:bottom w:val="single" w:sz="4" w:space="0" w:color="000099"/>
              <w:right w:val="single" w:sz="4" w:space="0" w:color="000099"/>
            </w:tcBorders>
            <w:vAlign w:val="center"/>
            <w:hideMark/>
          </w:tcPr>
          <w:p w14:paraId="564959D2" w14:textId="77777777" w:rsidR="007535C5" w:rsidRPr="00A34125" w:rsidRDefault="007535C5">
            <w:pPr>
              <w:rPr>
                <w:rFonts w:ascii="Arial" w:hAnsi="Arial" w:cs="Arial"/>
                <w:b/>
                <w:sz w:val="18"/>
                <w:szCs w:val="18"/>
                <w:lang w:val="en-GB"/>
              </w:rPr>
            </w:pPr>
            <w:r w:rsidRPr="00A34125">
              <w:rPr>
                <w:rFonts w:ascii="Arial" w:hAnsi="Arial" w:cs="Arial"/>
                <w:sz w:val="18"/>
                <w:szCs w:val="18"/>
                <w:lang w:val="en-GB"/>
              </w:rPr>
              <w:t>T-NONRTRIC-02</w:t>
            </w:r>
          </w:p>
        </w:tc>
      </w:tr>
      <w:tr w:rsidR="007535C5" w:rsidRPr="00A34125" w14:paraId="5FCA67B0" w14:textId="77777777" w:rsidTr="007535C5">
        <w:tc>
          <w:tcPr>
            <w:tcW w:w="0" w:type="auto"/>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D6F59F7"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0" w:type="auto"/>
            <w:tcBorders>
              <w:top w:val="single" w:sz="4" w:space="0" w:color="000099"/>
              <w:left w:val="single" w:sz="4" w:space="0" w:color="000099"/>
              <w:bottom w:val="single" w:sz="4" w:space="0" w:color="000099"/>
              <w:right w:val="single" w:sz="4" w:space="0" w:color="000099"/>
            </w:tcBorders>
            <w:vAlign w:val="center"/>
            <w:hideMark/>
          </w:tcPr>
          <w:p w14:paraId="13DB514B"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UE tracking in the Non-RT RIC</w:t>
            </w:r>
          </w:p>
        </w:tc>
      </w:tr>
      <w:tr w:rsidR="006F1DCA" w:rsidRPr="00A34125" w14:paraId="707A4354" w14:textId="77777777" w:rsidTr="007535C5">
        <w:tc>
          <w:tcPr>
            <w:tcW w:w="0" w:type="auto"/>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2F8A2AD" w14:textId="147F0B41" w:rsidR="006F1DCA" w:rsidRPr="00A34125" w:rsidRDefault="006F1DCA" w:rsidP="006F1DCA">
            <w:pPr>
              <w:rPr>
                <w:rFonts w:ascii="Arial" w:hAnsi="Arial" w:cs="Arial"/>
                <w:b/>
                <w:sz w:val="18"/>
                <w:szCs w:val="18"/>
                <w:lang w:val="en-GB"/>
              </w:rPr>
            </w:pPr>
            <w:r w:rsidRPr="00A34125">
              <w:rPr>
                <w:rFonts w:ascii="Arial" w:hAnsi="Arial" w:cs="Arial"/>
                <w:b/>
                <w:sz w:val="18"/>
                <w:szCs w:val="18"/>
                <w:lang w:val="en-GB"/>
              </w:rPr>
              <w:t>Threat description</w:t>
            </w:r>
          </w:p>
        </w:tc>
        <w:tc>
          <w:tcPr>
            <w:tcW w:w="0" w:type="auto"/>
            <w:tcBorders>
              <w:top w:val="single" w:sz="4" w:space="0" w:color="000099"/>
              <w:left w:val="single" w:sz="4" w:space="0" w:color="000099"/>
              <w:bottom w:val="single" w:sz="4" w:space="0" w:color="000099"/>
              <w:right w:val="single" w:sz="4" w:space="0" w:color="000099"/>
            </w:tcBorders>
            <w:vAlign w:val="center"/>
            <w:hideMark/>
          </w:tcPr>
          <w:p w14:paraId="4785BB96" w14:textId="5DC80071" w:rsidR="006F1DCA" w:rsidRPr="00A34125" w:rsidRDefault="006F1DCA" w:rsidP="006F1DCA">
            <w:pPr>
              <w:rPr>
                <w:rFonts w:ascii="Arial" w:hAnsi="Arial" w:cs="Arial"/>
                <w:sz w:val="18"/>
                <w:szCs w:val="18"/>
                <w:lang w:val="en-GB"/>
              </w:rPr>
            </w:pPr>
            <w:r w:rsidRPr="00A34125">
              <w:rPr>
                <w:rFonts w:ascii="Arial" w:hAnsi="Arial" w:cs="Arial"/>
                <w:sz w:val="18"/>
                <w:szCs w:val="18"/>
                <w:lang w:val="en-GB"/>
              </w:rPr>
              <w:t>An attacker gains access to the Non-RT RIC through the SMO for UE tracking. Attacker has access to sensitive data and is able to track a UE.</w:t>
            </w:r>
          </w:p>
        </w:tc>
      </w:tr>
      <w:tr w:rsidR="006F1DCA" w:rsidRPr="00A34125" w14:paraId="662DE2F5" w14:textId="77777777" w:rsidTr="007535C5">
        <w:tc>
          <w:tcPr>
            <w:tcW w:w="0" w:type="auto"/>
            <w:tcBorders>
              <w:top w:val="single" w:sz="4" w:space="0" w:color="000099"/>
              <w:left w:val="single" w:sz="4" w:space="0" w:color="000099"/>
              <w:bottom w:val="single" w:sz="4" w:space="0" w:color="000099"/>
              <w:right w:val="single" w:sz="4" w:space="0" w:color="000099"/>
            </w:tcBorders>
            <w:shd w:val="clear" w:color="auto" w:fill="000099"/>
            <w:vAlign w:val="center"/>
          </w:tcPr>
          <w:p w14:paraId="227D74ED" w14:textId="5CC5D46D" w:rsidR="006F1DCA" w:rsidRPr="00A34125" w:rsidRDefault="006F1DCA" w:rsidP="006F1DCA">
            <w:pPr>
              <w:rPr>
                <w:rFonts w:ascii="Arial" w:hAnsi="Arial" w:cs="Arial"/>
                <w:b/>
                <w:sz w:val="18"/>
                <w:szCs w:val="18"/>
                <w:lang w:val="en-GB"/>
              </w:rPr>
            </w:pPr>
            <w:r w:rsidRPr="00A34125">
              <w:rPr>
                <w:rFonts w:ascii="Arial" w:hAnsi="Arial" w:cs="Arial"/>
                <w:b/>
                <w:sz w:val="18"/>
                <w:szCs w:val="18"/>
                <w:lang w:val="en-GB"/>
              </w:rPr>
              <w:t>Threat Type</w:t>
            </w:r>
          </w:p>
        </w:tc>
        <w:tc>
          <w:tcPr>
            <w:tcW w:w="0" w:type="auto"/>
            <w:tcBorders>
              <w:top w:val="single" w:sz="4" w:space="0" w:color="000099"/>
              <w:left w:val="single" w:sz="4" w:space="0" w:color="000099"/>
              <w:bottom w:val="single" w:sz="4" w:space="0" w:color="000099"/>
              <w:right w:val="single" w:sz="4" w:space="0" w:color="000099"/>
            </w:tcBorders>
            <w:vAlign w:val="center"/>
          </w:tcPr>
          <w:p w14:paraId="41FB7114" w14:textId="2C735096" w:rsidR="006F1DCA" w:rsidRPr="00A34125" w:rsidRDefault="006F1DCA" w:rsidP="006F1DCA">
            <w:pPr>
              <w:rPr>
                <w:rFonts w:ascii="Arial" w:hAnsi="Arial" w:cs="Arial"/>
                <w:sz w:val="18"/>
                <w:szCs w:val="18"/>
                <w:lang w:val="en-GB"/>
              </w:rPr>
            </w:pPr>
            <w:r w:rsidRPr="00A34125">
              <w:rPr>
                <w:rFonts w:ascii="Arial" w:hAnsi="Arial" w:cs="Arial"/>
                <w:sz w:val="18"/>
                <w:szCs w:val="18"/>
                <w:lang w:val="en-GB"/>
              </w:rPr>
              <w:t>Information Disclosure, Elevation of Privilege</w:t>
            </w:r>
          </w:p>
        </w:tc>
      </w:tr>
      <w:tr w:rsidR="006F1DCA" w:rsidRPr="00A34125" w14:paraId="0B68D5EF" w14:textId="77777777" w:rsidTr="007535C5">
        <w:tc>
          <w:tcPr>
            <w:tcW w:w="0" w:type="auto"/>
            <w:tcBorders>
              <w:top w:val="single" w:sz="4" w:space="0" w:color="000099"/>
              <w:left w:val="single" w:sz="4" w:space="0" w:color="000099"/>
              <w:bottom w:val="single" w:sz="4" w:space="0" w:color="000099"/>
              <w:right w:val="single" w:sz="4" w:space="0" w:color="000099"/>
            </w:tcBorders>
            <w:shd w:val="clear" w:color="auto" w:fill="000099"/>
            <w:vAlign w:val="center"/>
          </w:tcPr>
          <w:p w14:paraId="1293A99D" w14:textId="5EE74F0D" w:rsidR="006F1DCA" w:rsidRPr="00A34125" w:rsidRDefault="006F1DCA" w:rsidP="006F1DCA">
            <w:pPr>
              <w:rPr>
                <w:rFonts w:ascii="Arial" w:hAnsi="Arial" w:cs="Arial"/>
                <w:b/>
                <w:sz w:val="18"/>
                <w:szCs w:val="18"/>
                <w:lang w:val="en-GB"/>
              </w:rPr>
            </w:pPr>
            <w:r w:rsidRPr="00A34125">
              <w:rPr>
                <w:rFonts w:ascii="Arial" w:hAnsi="Arial" w:cs="Arial"/>
                <w:b/>
                <w:sz w:val="18"/>
                <w:szCs w:val="18"/>
                <w:lang w:val="en-GB"/>
              </w:rPr>
              <w:t>Vulnerabilities</w:t>
            </w:r>
          </w:p>
        </w:tc>
        <w:tc>
          <w:tcPr>
            <w:tcW w:w="0" w:type="auto"/>
            <w:tcBorders>
              <w:top w:val="single" w:sz="4" w:space="0" w:color="000099"/>
              <w:left w:val="single" w:sz="4" w:space="0" w:color="000099"/>
              <w:bottom w:val="single" w:sz="4" w:space="0" w:color="000099"/>
              <w:right w:val="single" w:sz="4" w:space="0" w:color="000099"/>
            </w:tcBorders>
            <w:vAlign w:val="center"/>
          </w:tcPr>
          <w:p w14:paraId="45DEB23E" w14:textId="6AD08747" w:rsidR="006F1DCA" w:rsidRPr="00A34125" w:rsidRDefault="006F1DCA" w:rsidP="006F1DCA">
            <w:pPr>
              <w:rPr>
                <w:rFonts w:ascii="Arial" w:hAnsi="Arial" w:cs="Arial"/>
                <w:sz w:val="18"/>
                <w:szCs w:val="18"/>
                <w:lang w:val="en-GB"/>
              </w:rPr>
            </w:pPr>
            <w:r w:rsidRPr="00A34125">
              <w:rPr>
                <w:rFonts w:ascii="Arial" w:hAnsi="Arial" w:cs="Arial"/>
                <w:sz w:val="18"/>
                <w:szCs w:val="18"/>
                <w:lang w:val="en-GB"/>
              </w:rPr>
              <w:t>Malicious rApps may be used to gain access to UE identification</w:t>
            </w:r>
          </w:p>
        </w:tc>
      </w:tr>
      <w:tr w:rsidR="006F1DCA" w:rsidRPr="00A34125" w14:paraId="55809286" w14:textId="77777777" w:rsidTr="007535C5">
        <w:tc>
          <w:tcPr>
            <w:tcW w:w="0" w:type="auto"/>
            <w:tcBorders>
              <w:top w:val="single" w:sz="4" w:space="0" w:color="000099"/>
              <w:left w:val="single" w:sz="4" w:space="0" w:color="000099"/>
              <w:bottom w:val="single" w:sz="4" w:space="0" w:color="000099"/>
              <w:right w:val="single" w:sz="4" w:space="0" w:color="000099"/>
            </w:tcBorders>
            <w:shd w:val="clear" w:color="auto" w:fill="000099"/>
            <w:vAlign w:val="center"/>
          </w:tcPr>
          <w:p w14:paraId="30348FE6" w14:textId="5CE29BAA" w:rsidR="006F1DCA" w:rsidRPr="00A34125" w:rsidRDefault="006F1DCA" w:rsidP="006F1DCA">
            <w:pPr>
              <w:rPr>
                <w:rFonts w:ascii="Arial" w:hAnsi="Arial" w:cs="Arial"/>
                <w:b/>
                <w:sz w:val="18"/>
                <w:szCs w:val="18"/>
                <w:lang w:val="en-GB"/>
              </w:rPr>
            </w:pPr>
            <w:r w:rsidRPr="00A34125">
              <w:rPr>
                <w:rFonts w:ascii="Arial" w:hAnsi="Arial" w:cs="Arial"/>
                <w:b/>
                <w:sz w:val="18"/>
                <w:szCs w:val="18"/>
                <w:lang w:val="en-GB"/>
              </w:rPr>
              <w:t>Impact Type</w:t>
            </w:r>
          </w:p>
        </w:tc>
        <w:tc>
          <w:tcPr>
            <w:tcW w:w="0" w:type="auto"/>
            <w:tcBorders>
              <w:top w:val="single" w:sz="4" w:space="0" w:color="000099"/>
              <w:left w:val="single" w:sz="4" w:space="0" w:color="000099"/>
              <w:bottom w:val="single" w:sz="4" w:space="0" w:color="000099"/>
              <w:right w:val="single" w:sz="4" w:space="0" w:color="000099"/>
            </w:tcBorders>
            <w:vAlign w:val="center"/>
          </w:tcPr>
          <w:p w14:paraId="6B812BF7" w14:textId="7C7A9FBF" w:rsidR="006F1DCA" w:rsidRPr="00A34125" w:rsidRDefault="006F1DCA" w:rsidP="006F1DCA">
            <w:pPr>
              <w:rPr>
                <w:rFonts w:ascii="Arial" w:hAnsi="Arial" w:cs="Arial"/>
                <w:sz w:val="18"/>
                <w:szCs w:val="18"/>
                <w:lang w:val="en-GB"/>
              </w:rPr>
            </w:pPr>
            <w:r w:rsidRPr="00A34125">
              <w:rPr>
                <w:rFonts w:ascii="Arial" w:hAnsi="Arial" w:cs="Arial"/>
                <w:sz w:val="18"/>
                <w:szCs w:val="18"/>
                <w:lang w:val="en-GB"/>
              </w:rPr>
              <w:t>Confidentiality, Authorization</w:t>
            </w:r>
          </w:p>
        </w:tc>
      </w:tr>
      <w:tr w:rsidR="006F1DCA" w:rsidRPr="00A34125" w14:paraId="7B1113C1" w14:textId="77777777" w:rsidTr="007535C5">
        <w:tc>
          <w:tcPr>
            <w:tcW w:w="0" w:type="auto"/>
            <w:tcBorders>
              <w:top w:val="single" w:sz="4" w:space="0" w:color="000099"/>
              <w:left w:val="single" w:sz="4" w:space="0" w:color="000099"/>
              <w:bottom w:val="single" w:sz="4" w:space="0" w:color="000099"/>
              <w:right w:val="single" w:sz="4" w:space="0" w:color="000099"/>
            </w:tcBorders>
            <w:shd w:val="clear" w:color="auto" w:fill="000099"/>
            <w:vAlign w:val="center"/>
          </w:tcPr>
          <w:p w14:paraId="2DAF85DD" w14:textId="074F5E2C" w:rsidR="006F1DCA" w:rsidRPr="00A34125" w:rsidRDefault="006F1DCA" w:rsidP="006F1DCA">
            <w:pPr>
              <w:rPr>
                <w:rFonts w:ascii="Arial" w:hAnsi="Arial" w:cs="Arial"/>
                <w:b/>
                <w:sz w:val="18"/>
                <w:szCs w:val="18"/>
                <w:lang w:val="en-GB"/>
              </w:rPr>
            </w:pPr>
            <w:r w:rsidRPr="00A34125">
              <w:rPr>
                <w:rFonts w:ascii="Arial" w:hAnsi="Arial" w:cs="Arial"/>
                <w:b/>
                <w:sz w:val="18"/>
                <w:szCs w:val="18"/>
                <w:lang w:val="en-GB"/>
              </w:rPr>
              <w:t>Affected Assets</w:t>
            </w:r>
          </w:p>
        </w:tc>
        <w:tc>
          <w:tcPr>
            <w:tcW w:w="0" w:type="auto"/>
            <w:tcBorders>
              <w:top w:val="single" w:sz="4" w:space="0" w:color="000099"/>
              <w:left w:val="single" w:sz="4" w:space="0" w:color="000099"/>
              <w:bottom w:val="single" w:sz="4" w:space="0" w:color="000099"/>
              <w:right w:val="single" w:sz="4" w:space="0" w:color="000099"/>
            </w:tcBorders>
            <w:vAlign w:val="center"/>
          </w:tcPr>
          <w:p w14:paraId="0ADC7429" w14:textId="77777777" w:rsidR="006F1DCA" w:rsidRPr="00A34125" w:rsidRDefault="006F1DCA" w:rsidP="006F1DCA">
            <w:pPr>
              <w:rPr>
                <w:rFonts w:ascii="Arial" w:hAnsi="Arial" w:cs="Arial"/>
                <w:sz w:val="18"/>
                <w:szCs w:val="18"/>
                <w:lang w:val="en-GB"/>
              </w:rPr>
            </w:pPr>
            <w:r w:rsidRPr="00A34125">
              <w:rPr>
                <w:rFonts w:ascii="Arial" w:hAnsi="Arial" w:cs="Arial"/>
                <w:sz w:val="18"/>
                <w:szCs w:val="18"/>
                <w:lang w:val="en-GB"/>
              </w:rPr>
              <w:t>3GPP application related data such as subscription data, session data, call control related information etc. [ASSET-D-21]</w:t>
            </w:r>
          </w:p>
          <w:p w14:paraId="466108E2" w14:textId="77777777" w:rsidR="006F1DCA" w:rsidRPr="00A34125" w:rsidRDefault="006F1DCA" w:rsidP="006F1DCA">
            <w:pPr>
              <w:rPr>
                <w:rFonts w:ascii="Arial" w:hAnsi="Arial" w:cs="Arial"/>
                <w:sz w:val="18"/>
                <w:szCs w:val="18"/>
                <w:lang w:val="en-GB"/>
              </w:rPr>
            </w:pPr>
            <w:r w:rsidRPr="00A34125">
              <w:rPr>
                <w:rFonts w:ascii="Arial" w:hAnsi="Arial" w:cs="Arial"/>
                <w:sz w:val="18"/>
                <w:szCs w:val="18"/>
                <w:lang w:val="en-GB"/>
              </w:rPr>
              <w:t>Inter- and intra-slice UE priority [ASSET-D-22]</w:t>
            </w:r>
          </w:p>
          <w:p w14:paraId="41AF3F02" w14:textId="139EA497" w:rsidR="006F1DCA" w:rsidRPr="00A34125" w:rsidRDefault="006F1DCA" w:rsidP="006F1DCA">
            <w:pPr>
              <w:rPr>
                <w:rFonts w:ascii="Arial" w:hAnsi="Arial" w:cs="Arial"/>
                <w:sz w:val="18"/>
                <w:szCs w:val="18"/>
                <w:lang w:val="en-GB"/>
              </w:rPr>
            </w:pPr>
            <w:r w:rsidRPr="00A34125">
              <w:rPr>
                <w:rFonts w:ascii="Arial" w:hAnsi="Arial" w:cs="Arial"/>
                <w:sz w:val="18"/>
                <w:szCs w:val="18"/>
                <w:lang w:val="en-GB"/>
              </w:rPr>
              <w:t>Non-RT RIC Software [ASSET-C-11]</w:t>
            </w:r>
          </w:p>
        </w:tc>
      </w:tr>
    </w:tbl>
    <w:p w14:paraId="1D75E58E" w14:textId="77777777" w:rsidR="007535C5" w:rsidRPr="00A34125"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7535C5" w:rsidRPr="00A34125" w14:paraId="0EE94DE1" w14:textId="77777777" w:rsidTr="001F2B54">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EF42BC3"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083FB401" w14:textId="77777777" w:rsidR="007535C5" w:rsidRPr="00A34125" w:rsidRDefault="007535C5">
            <w:pPr>
              <w:rPr>
                <w:rFonts w:ascii="Arial" w:hAnsi="Arial" w:cs="Arial"/>
                <w:b w:val="0"/>
                <w:bCs w:val="0"/>
                <w:sz w:val="18"/>
                <w:szCs w:val="18"/>
                <w:lang w:val="en-GB"/>
              </w:rPr>
            </w:pPr>
            <w:r w:rsidRPr="00A34125">
              <w:rPr>
                <w:rFonts w:ascii="Arial" w:hAnsi="Arial" w:cs="Arial"/>
                <w:sz w:val="18"/>
                <w:szCs w:val="18"/>
                <w:lang w:val="en-GB"/>
              </w:rPr>
              <w:t>T- NONRTRIC-03</w:t>
            </w:r>
          </w:p>
        </w:tc>
      </w:tr>
      <w:tr w:rsidR="007535C5" w:rsidRPr="00A34125" w14:paraId="270B7431"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75D571A"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42E35A49"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 xml:space="preserve">Data Corruption/Modification </w:t>
            </w:r>
          </w:p>
        </w:tc>
      </w:tr>
      <w:tr w:rsidR="0038642C" w:rsidRPr="00A34125" w14:paraId="7AE4634B"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D755530" w14:textId="48ADEA67" w:rsidR="0038642C" w:rsidRPr="00A34125" w:rsidRDefault="0038642C" w:rsidP="0038642C">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19520707" w14:textId="31A4CA1E" w:rsidR="0038642C" w:rsidRPr="00A34125" w:rsidRDefault="0038642C" w:rsidP="0038642C">
            <w:pPr>
              <w:rPr>
                <w:rFonts w:ascii="Arial" w:hAnsi="Arial" w:cs="Arial"/>
                <w:sz w:val="18"/>
                <w:szCs w:val="18"/>
                <w:lang w:val="en-GB"/>
              </w:rPr>
            </w:pPr>
            <w:r w:rsidRPr="00A34125">
              <w:rPr>
                <w:rFonts w:ascii="Arial" w:hAnsi="Arial" w:cs="Arial"/>
                <w:sz w:val="18"/>
                <w:szCs w:val="18"/>
                <w:lang w:val="en-GB"/>
              </w:rPr>
              <w:t>An attacker gains access to the Non-RT RIC through the SMO to cause Data Corruption/Modification. A malicious actor who gains unauthorized access to the Non-RT-RIC can modify policy to pass a “False Policy” to the Near-RT-RIC to degrade performance or cause an outage.</w:t>
            </w:r>
          </w:p>
        </w:tc>
      </w:tr>
      <w:tr w:rsidR="0038642C" w:rsidRPr="00A34125" w14:paraId="1792F3BF"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440988AA" w14:textId="19EAB3D9" w:rsidR="0038642C" w:rsidRPr="00A34125" w:rsidRDefault="0038642C" w:rsidP="0038642C">
            <w:pPr>
              <w:rPr>
                <w:rFonts w:ascii="Arial" w:hAnsi="Arial" w:cs="Arial"/>
                <w:b/>
                <w:sz w:val="18"/>
                <w:szCs w:val="18"/>
                <w:lang w:val="en-GB"/>
              </w:rPr>
            </w:pPr>
            <w:r w:rsidRPr="00A34125">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tcPr>
          <w:p w14:paraId="3CCCCAF5" w14:textId="5C02423B" w:rsidR="0038642C" w:rsidRPr="00A34125" w:rsidRDefault="0038642C" w:rsidP="0038642C">
            <w:pPr>
              <w:rPr>
                <w:rFonts w:ascii="Arial" w:hAnsi="Arial" w:cs="Arial"/>
                <w:sz w:val="18"/>
                <w:szCs w:val="18"/>
                <w:lang w:val="en-GB"/>
              </w:rPr>
            </w:pPr>
            <w:r w:rsidRPr="00A34125">
              <w:rPr>
                <w:rFonts w:ascii="Arial" w:hAnsi="Arial" w:cs="Arial"/>
                <w:sz w:val="18"/>
                <w:szCs w:val="18"/>
                <w:lang w:val="en-GB"/>
              </w:rPr>
              <w:t>Tampering, Elevation of Privilege</w:t>
            </w:r>
          </w:p>
        </w:tc>
      </w:tr>
      <w:tr w:rsidR="0038642C" w:rsidRPr="00A34125" w14:paraId="549EF3BE"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09607C55" w14:textId="5DB3A653" w:rsidR="0038642C" w:rsidRPr="00A34125" w:rsidRDefault="0038642C" w:rsidP="0038642C">
            <w:pPr>
              <w:rPr>
                <w:rFonts w:ascii="Arial" w:hAnsi="Arial" w:cs="Arial"/>
                <w:b/>
                <w:sz w:val="18"/>
                <w:szCs w:val="18"/>
                <w:lang w:val="en-GB"/>
              </w:rPr>
            </w:pPr>
            <w:r w:rsidRPr="00A34125">
              <w:rPr>
                <w:rFonts w:ascii="Arial" w:hAnsi="Arial" w:cs="Arial"/>
                <w:b/>
                <w:sz w:val="18"/>
                <w:szCs w:val="18"/>
                <w:lang w:val="en-GB"/>
              </w:rPr>
              <w:t>Vulnerabilities</w:t>
            </w:r>
          </w:p>
        </w:tc>
        <w:tc>
          <w:tcPr>
            <w:tcW w:w="4383" w:type="pct"/>
            <w:tcBorders>
              <w:top w:val="single" w:sz="4" w:space="0" w:color="000099"/>
              <w:left w:val="single" w:sz="4" w:space="0" w:color="000099"/>
              <w:bottom w:val="single" w:sz="4" w:space="0" w:color="000099"/>
              <w:right w:val="single" w:sz="4" w:space="0" w:color="000099"/>
            </w:tcBorders>
            <w:vAlign w:val="center"/>
          </w:tcPr>
          <w:p w14:paraId="558E7157" w14:textId="5000B6A3" w:rsidR="0038642C" w:rsidRPr="00A34125" w:rsidRDefault="0038642C" w:rsidP="0038642C">
            <w:pPr>
              <w:rPr>
                <w:rFonts w:ascii="Arial" w:hAnsi="Arial" w:cs="Arial"/>
                <w:sz w:val="18"/>
                <w:szCs w:val="18"/>
                <w:lang w:val="en-GB"/>
              </w:rPr>
            </w:pPr>
            <w:r w:rsidRPr="00A34125">
              <w:rPr>
                <w:rFonts w:ascii="Arial" w:hAnsi="Arial" w:cs="Arial"/>
                <w:sz w:val="18"/>
                <w:szCs w:val="18"/>
                <w:lang w:val="en-GB"/>
              </w:rPr>
              <w:t>Improper or missing authentication and authorization processes on the Non-RT RIC or SMO</w:t>
            </w:r>
          </w:p>
        </w:tc>
      </w:tr>
      <w:tr w:rsidR="0038642C" w:rsidRPr="00A34125" w14:paraId="2C6A3052"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4034C6D3" w14:textId="466B680D" w:rsidR="0038642C" w:rsidRPr="00A34125" w:rsidRDefault="0038642C" w:rsidP="0038642C">
            <w:pPr>
              <w:rPr>
                <w:rFonts w:ascii="Arial" w:hAnsi="Arial" w:cs="Arial"/>
                <w:b/>
                <w:sz w:val="18"/>
                <w:szCs w:val="18"/>
                <w:lang w:val="en-GB"/>
              </w:rPr>
            </w:pPr>
            <w:r w:rsidRPr="00A34125">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tcPr>
          <w:p w14:paraId="43BC5DE0" w14:textId="21839696" w:rsidR="0038642C" w:rsidRPr="00A34125" w:rsidRDefault="0038642C" w:rsidP="0038642C">
            <w:pPr>
              <w:rPr>
                <w:rFonts w:ascii="Arial" w:hAnsi="Arial" w:cs="Arial"/>
                <w:sz w:val="18"/>
                <w:szCs w:val="18"/>
                <w:lang w:val="en-GB"/>
              </w:rPr>
            </w:pPr>
            <w:r w:rsidRPr="00A34125">
              <w:rPr>
                <w:rFonts w:ascii="Arial" w:hAnsi="Arial" w:cs="Arial"/>
                <w:sz w:val="18"/>
                <w:szCs w:val="18"/>
                <w:lang w:val="en-GB"/>
              </w:rPr>
              <w:t>Integrity, Authorization</w:t>
            </w:r>
          </w:p>
        </w:tc>
      </w:tr>
      <w:tr w:rsidR="0038642C" w:rsidRPr="00A34125" w14:paraId="3B5AE500"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1EDFEE22" w14:textId="5034C67E" w:rsidR="0038642C" w:rsidRPr="00A34125" w:rsidRDefault="0038642C" w:rsidP="0038642C">
            <w:pPr>
              <w:rPr>
                <w:rFonts w:ascii="Arial" w:hAnsi="Arial" w:cs="Arial"/>
                <w:b/>
                <w:sz w:val="18"/>
                <w:szCs w:val="18"/>
                <w:lang w:val="en-GB"/>
              </w:rPr>
            </w:pPr>
            <w:r w:rsidRPr="00A34125">
              <w:rPr>
                <w:rFonts w:ascii="Arial" w:hAnsi="Arial" w:cs="Arial"/>
                <w:b/>
                <w:sz w:val="18"/>
                <w:szCs w:val="18"/>
                <w:lang w:val="en-GB"/>
              </w:rPr>
              <w:t>Affected Assets</w:t>
            </w:r>
          </w:p>
        </w:tc>
        <w:tc>
          <w:tcPr>
            <w:tcW w:w="4383" w:type="pct"/>
            <w:tcBorders>
              <w:top w:val="single" w:sz="4" w:space="0" w:color="000099"/>
              <w:left w:val="single" w:sz="4" w:space="0" w:color="000099"/>
              <w:bottom w:val="single" w:sz="4" w:space="0" w:color="000099"/>
              <w:right w:val="single" w:sz="4" w:space="0" w:color="000099"/>
            </w:tcBorders>
            <w:vAlign w:val="center"/>
          </w:tcPr>
          <w:p w14:paraId="0FBF5CE1" w14:textId="13AFACFD" w:rsidR="0038642C" w:rsidRPr="00A34125" w:rsidRDefault="0038642C" w:rsidP="0038642C">
            <w:pPr>
              <w:rPr>
                <w:rFonts w:ascii="Arial" w:hAnsi="Arial" w:cs="Arial"/>
                <w:sz w:val="18"/>
                <w:szCs w:val="18"/>
                <w:lang w:val="en-GB"/>
              </w:rPr>
            </w:pPr>
            <w:r w:rsidRPr="00A34125">
              <w:rPr>
                <w:rFonts w:ascii="Arial" w:hAnsi="Arial" w:cs="Arial"/>
                <w:sz w:val="18"/>
                <w:szCs w:val="18"/>
                <w:lang w:val="en-GB"/>
              </w:rPr>
              <w:t>Non-RT RIC Software [ASSET-C-11]</w:t>
            </w:r>
          </w:p>
        </w:tc>
      </w:tr>
    </w:tbl>
    <w:p w14:paraId="79BE0153" w14:textId="77777777" w:rsidR="000E5B35" w:rsidRPr="00A34125" w:rsidRDefault="000E5B35" w:rsidP="000E5B35">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401B68" w:rsidRPr="00A34125" w14:paraId="1BA1CB7B" w14:textId="77777777" w:rsidTr="0086181B">
        <w:trPr>
          <w:cnfStyle w:val="100000000000" w:firstRow="1" w:lastRow="0" w:firstColumn="0" w:lastColumn="0" w:oddVBand="0" w:evenVBand="0" w:oddHBand="0" w:evenHBand="0" w:firstRowFirstColumn="0" w:firstRowLastColumn="0" w:lastRowFirstColumn="0" w:lastRowLastColumn="0"/>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7BEEF26" w14:textId="77777777" w:rsidR="00401B68" w:rsidRPr="00A34125" w:rsidRDefault="00401B68">
            <w:pPr>
              <w:rPr>
                <w:rFonts w:ascii="Arial" w:hAnsi="Arial" w:cs="Arial"/>
                <w:sz w:val="18"/>
                <w:szCs w:val="18"/>
                <w:lang w:val="en-GB"/>
              </w:rPr>
            </w:pPr>
            <w:r w:rsidRPr="00A34125">
              <w:rPr>
                <w:rFonts w:ascii="Arial" w:hAnsi="Arial" w:cs="Arial"/>
                <w:sz w:val="18"/>
                <w:szCs w:val="18"/>
                <w:lang w:val="en-GB"/>
              </w:rPr>
              <w:t>Threat ID</w:t>
            </w:r>
          </w:p>
        </w:tc>
        <w:tc>
          <w:tcPr>
            <w:tcW w:w="4355" w:type="pct"/>
            <w:tcBorders>
              <w:top w:val="single" w:sz="4" w:space="0" w:color="000099"/>
              <w:left w:val="single" w:sz="4" w:space="0" w:color="000099"/>
              <w:bottom w:val="single" w:sz="4" w:space="0" w:color="000099"/>
              <w:right w:val="single" w:sz="4" w:space="0" w:color="000099"/>
            </w:tcBorders>
            <w:shd w:val="clear" w:color="auto" w:fill="FFFFFF" w:themeFill="background1"/>
            <w:vAlign w:val="center"/>
            <w:hideMark/>
          </w:tcPr>
          <w:p w14:paraId="12E94FA9" w14:textId="5493D08A" w:rsidR="00401B68" w:rsidRPr="00A34125" w:rsidRDefault="00401B68">
            <w:pPr>
              <w:rPr>
                <w:rFonts w:ascii="Arial" w:hAnsi="Arial" w:cs="Arial"/>
                <w:b w:val="0"/>
                <w:sz w:val="18"/>
                <w:szCs w:val="18"/>
                <w:lang w:val="en-GB"/>
              </w:rPr>
            </w:pPr>
            <w:r w:rsidRPr="00A34125">
              <w:rPr>
                <w:rFonts w:ascii="Arial" w:hAnsi="Arial" w:cs="Arial"/>
                <w:sz w:val="18"/>
                <w:szCs w:val="18"/>
                <w:lang w:val="en-GB"/>
              </w:rPr>
              <w:t>T-NONRTRIC-04</w:t>
            </w:r>
          </w:p>
        </w:tc>
      </w:tr>
      <w:tr w:rsidR="0086181B" w:rsidRPr="00A34125" w14:paraId="6766B49B" w14:textId="77777777" w:rsidTr="00401B68">
        <w:trPr>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907F34B" w14:textId="5355BB64" w:rsidR="0086181B" w:rsidRPr="00A34125" w:rsidRDefault="0086181B" w:rsidP="0086181B">
            <w:pPr>
              <w:rPr>
                <w:rFonts w:ascii="Arial" w:hAnsi="Arial" w:cs="Arial"/>
                <w:b/>
                <w:sz w:val="18"/>
                <w:szCs w:val="18"/>
                <w:lang w:val="en-GB"/>
              </w:rPr>
            </w:pPr>
            <w:r w:rsidRPr="00A34125">
              <w:rPr>
                <w:rFonts w:ascii="Arial" w:hAnsi="Arial" w:cs="Arial"/>
                <w:b/>
                <w:sz w:val="18"/>
                <w:szCs w:val="18"/>
                <w:lang w:val="en-GB"/>
              </w:rPr>
              <w:t>Threat title</w:t>
            </w:r>
          </w:p>
        </w:tc>
        <w:tc>
          <w:tcPr>
            <w:tcW w:w="4355" w:type="pct"/>
            <w:tcBorders>
              <w:top w:val="single" w:sz="4" w:space="0" w:color="000099"/>
              <w:left w:val="single" w:sz="4" w:space="0" w:color="000099"/>
              <w:bottom w:val="single" w:sz="4" w:space="0" w:color="000099"/>
              <w:right w:val="single" w:sz="4" w:space="0" w:color="000099"/>
            </w:tcBorders>
            <w:vAlign w:val="center"/>
            <w:hideMark/>
          </w:tcPr>
          <w:p w14:paraId="310D5445" w14:textId="56863AF2" w:rsidR="0086181B" w:rsidRPr="00A34125" w:rsidRDefault="0086181B" w:rsidP="0086181B">
            <w:pPr>
              <w:rPr>
                <w:rFonts w:ascii="Arial" w:hAnsi="Arial" w:cs="Arial"/>
                <w:sz w:val="18"/>
                <w:szCs w:val="18"/>
                <w:lang w:val="en-GB"/>
              </w:rPr>
            </w:pPr>
            <w:r w:rsidRPr="00A34125">
              <w:rPr>
                <w:rFonts w:ascii="Arial" w:hAnsi="Arial" w:cs="Arial"/>
                <w:sz w:val="18"/>
                <w:szCs w:val="18"/>
                <w:lang w:val="en-GB"/>
              </w:rPr>
              <w:t>Attacker exploits non-uniquely identified rApp instances to access services and obtain information</w:t>
            </w:r>
          </w:p>
        </w:tc>
      </w:tr>
      <w:tr w:rsidR="0086181B" w:rsidRPr="00A34125" w14:paraId="76F1E8BE" w14:textId="77777777" w:rsidTr="00401B68">
        <w:trPr>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A2B7A78" w14:textId="1423152F" w:rsidR="0086181B" w:rsidRPr="00A34125" w:rsidRDefault="0086181B" w:rsidP="0086181B">
            <w:pPr>
              <w:rPr>
                <w:rFonts w:ascii="Arial" w:hAnsi="Arial" w:cs="Arial"/>
                <w:b/>
                <w:sz w:val="18"/>
                <w:szCs w:val="18"/>
                <w:lang w:val="en-GB"/>
              </w:rPr>
            </w:pPr>
            <w:r w:rsidRPr="00A34125">
              <w:rPr>
                <w:rFonts w:ascii="Arial" w:hAnsi="Arial" w:cs="Arial"/>
                <w:b/>
                <w:sz w:val="18"/>
                <w:szCs w:val="18"/>
                <w:lang w:val="en-GB"/>
              </w:rPr>
              <w:lastRenderedPageBreak/>
              <w:t>Threat description</w:t>
            </w:r>
          </w:p>
        </w:tc>
        <w:tc>
          <w:tcPr>
            <w:tcW w:w="4355" w:type="pct"/>
            <w:tcBorders>
              <w:top w:val="single" w:sz="4" w:space="0" w:color="000099"/>
              <w:left w:val="single" w:sz="4" w:space="0" w:color="000099"/>
              <w:bottom w:val="single" w:sz="4" w:space="0" w:color="000099"/>
              <w:right w:val="single" w:sz="4" w:space="0" w:color="000099"/>
            </w:tcBorders>
            <w:vAlign w:val="center"/>
            <w:hideMark/>
          </w:tcPr>
          <w:p w14:paraId="443D4B7A" w14:textId="77777777" w:rsidR="0086181B" w:rsidRPr="00A34125" w:rsidRDefault="0086181B" w:rsidP="0086181B">
            <w:pPr>
              <w:rPr>
                <w:rFonts w:ascii="Arial" w:hAnsi="Arial" w:cs="Arial"/>
                <w:sz w:val="18"/>
                <w:szCs w:val="18"/>
                <w:lang w:val="en-GB"/>
              </w:rPr>
            </w:pPr>
            <w:r w:rsidRPr="00A34125">
              <w:rPr>
                <w:rFonts w:ascii="Arial" w:hAnsi="Arial" w:cs="Arial"/>
                <w:sz w:val="18"/>
                <w:szCs w:val="18"/>
                <w:lang w:val="en-GB"/>
              </w:rPr>
              <w:t>An attacker can exploit non-uniquely identified rApp instances using a trusted rAppID to gain unauthorized access to services and data. Potential threats and attacks include:</w:t>
            </w:r>
          </w:p>
          <w:p w14:paraId="7E8557B7" w14:textId="77777777" w:rsidR="0086181B" w:rsidRPr="00A34125" w:rsidRDefault="0086181B" w:rsidP="00CA3561">
            <w:pPr>
              <w:pStyle w:val="ListParagraph"/>
              <w:numPr>
                <w:ilvl w:val="0"/>
                <w:numId w:val="44"/>
              </w:numPr>
              <w:rPr>
                <w:rFonts w:ascii="Arial" w:hAnsi="Arial" w:cs="Arial"/>
                <w:sz w:val="18"/>
                <w:szCs w:val="18"/>
                <w:lang w:val="en-GB"/>
              </w:rPr>
            </w:pPr>
            <w:r w:rsidRPr="00A34125">
              <w:rPr>
                <w:rFonts w:ascii="Arial" w:hAnsi="Arial" w:cs="Arial"/>
                <w:sz w:val="18"/>
                <w:szCs w:val="18"/>
                <w:lang w:val="en-GB"/>
              </w:rPr>
              <w:t>A non-unique rAppID might cause misidentification of an rApp instance, possibly allowing a malicious rApp instance to request services (theft of services), information (data leakage)</w:t>
            </w:r>
          </w:p>
          <w:p w14:paraId="280C3249" w14:textId="5933B3ED" w:rsidR="0086181B" w:rsidRPr="00A34125" w:rsidRDefault="0086181B" w:rsidP="00CA3561">
            <w:pPr>
              <w:pStyle w:val="ListParagraph"/>
              <w:numPr>
                <w:ilvl w:val="0"/>
                <w:numId w:val="44"/>
              </w:numPr>
              <w:rPr>
                <w:rFonts w:ascii="Arial" w:hAnsi="Arial" w:cs="Arial"/>
                <w:sz w:val="18"/>
                <w:szCs w:val="18"/>
                <w:lang w:val="en-GB"/>
              </w:rPr>
            </w:pPr>
            <w:r w:rsidRPr="00A34125">
              <w:rPr>
                <w:rFonts w:ascii="Arial" w:hAnsi="Arial" w:cs="Arial"/>
                <w:sz w:val="18"/>
                <w:szCs w:val="18"/>
                <w:lang w:val="en-GB"/>
              </w:rPr>
              <w:t>A malicious rApp instance might use the rAppID assigned to a legitimate rApp instance to request access to R1 services or data</w:t>
            </w:r>
          </w:p>
        </w:tc>
      </w:tr>
      <w:tr w:rsidR="0086181B" w:rsidRPr="00A34125" w14:paraId="0108D862" w14:textId="77777777" w:rsidTr="00401B68">
        <w:trPr>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71167037" w14:textId="2937FCD8" w:rsidR="0086181B" w:rsidRPr="00A34125" w:rsidRDefault="0086181B" w:rsidP="0086181B">
            <w:pPr>
              <w:rPr>
                <w:rFonts w:ascii="Arial" w:hAnsi="Arial" w:cs="Arial"/>
                <w:b/>
                <w:sz w:val="18"/>
                <w:szCs w:val="18"/>
                <w:lang w:val="en-GB"/>
              </w:rPr>
            </w:pPr>
            <w:r w:rsidRPr="00A34125">
              <w:rPr>
                <w:rFonts w:ascii="Arial" w:hAnsi="Arial" w:cs="Arial"/>
                <w:b/>
                <w:sz w:val="18"/>
                <w:szCs w:val="18"/>
                <w:lang w:val="en-GB"/>
              </w:rPr>
              <w:t>Threat Type</w:t>
            </w:r>
          </w:p>
        </w:tc>
        <w:tc>
          <w:tcPr>
            <w:tcW w:w="4355" w:type="pct"/>
            <w:tcBorders>
              <w:top w:val="single" w:sz="4" w:space="0" w:color="000099"/>
              <w:left w:val="single" w:sz="4" w:space="0" w:color="000099"/>
              <w:bottom w:val="single" w:sz="4" w:space="0" w:color="000099"/>
              <w:right w:val="single" w:sz="4" w:space="0" w:color="000099"/>
            </w:tcBorders>
            <w:vAlign w:val="center"/>
          </w:tcPr>
          <w:p w14:paraId="04DBD862" w14:textId="63EBAFDA" w:rsidR="0086181B" w:rsidRPr="00A34125" w:rsidRDefault="0086181B" w:rsidP="0086181B">
            <w:pPr>
              <w:rPr>
                <w:rFonts w:ascii="Arial" w:hAnsi="Arial" w:cs="Arial"/>
                <w:sz w:val="18"/>
                <w:szCs w:val="18"/>
                <w:lang w:val="en-GB"/>
              </w:rPr>
            </w:pPr>
            <w:r w:rsidRPr="00A34125">
              <w:rPr>
                <w:rFonts w:ascii="Arial" w:hAnsi="Arial" w:cs="Arial"/>
                <w:sz w:val="18"/>
                <w:szCs w:val="18"/>
                <w:lang w:val="en-GB"/>
              </w:rPr>
              <w:t>Spoofing, Information Disclosure</w:t>
            </w:r>
          </w:p>
        </w:tc>
      </w:tr>
      <w:tr w:rsidR="0086181B" w:rsidRPr="00A34125" w14:paraId="08BD572A" w14:textId="77777777" w:rsidTr="00401B68">
        <w:trPr>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5141E728" w14:textId="63C61FAD" w:rsidR="0086181B" w:rsidRPr="00A34125" w:rsidRDefault="0086181B" w:rsidP="0086181B">
            <w:pPr>
              <w:rPr>
                <w:rFonts w:ascii="Arial" w:hAnsi="Arial" w:cs="Arial"/>
                <w:b/>
                <w:sz w:val="18"/>
                <w:szCs w:val="18"/>
                <w:lang w:val="en-GB"/>
              </w:rPr>
            </w:pPr>
            <w:r w:rsidRPr="00A34125">
              <w:rPr>
                <w:rFonts w:ascii="Arial" w:hAnsi="Arial" w:cs="Arial"/>
                <w:b/>
                <w:sz w:val="18"/>
                <w:szCs w:val="18"/>
                <w:lang w:val="en-GB"/>
              </w:rPr>
              <w:t>Vulnerabilities</w:t>
            </w:r>
          </w:p>
        </w:tc>
        <w:tc>
          <w:tcPr>
            <w:tcW w:w="4355" w:type="pct"/>
            <w:tcBorders>
              <w:top w:val="single" w:sz="4" w:space="0" w:color="000099"/>
              <w:left w:val="single" w:sz="4" w:space="0" w:color="000099"/>
              <w:bottom w:val="single" w:sz="4" w:space="0" w:color="000099"/>
              <w:right w:val="single" w:sz="4" w:space="0" w:color="000099"/>
            </w:tcBorders>
            <w:vAlign w:val="center"/>
          </w:tcPr>
          <w:p w14:paraId="684DB8F4" w14:textId="42BA15C0" w:rsidR="0086181B" w:rsidRPr="00A34125" w:rsidRDefault="0086181B" w:rsidP="0086181B">
            <w:pPr>
              <w:rPr>
                <w:rFonts w:ascii="Arial" w:hAnsi="Arial" w:cs="Arial"/>
                <w:sz w:val="18"/>
                <w:szCs w:val="18"/>
                <w:lang w:val="en-GB"/>
              </w:rPr>
            </w:pPr>
            <w:r w:rsidRPr="00A34125">
              <w:rPr>
                <w:rFonts w:ascii="Arial" w:hAnsi="Arial" w:cs="Arial"/>
                <w:sz w:val="18"/>
                <w:szCs w:val="18"/>
                <w:lang w:val="en-GB"/>
              </w:rPr>
              <w:t>Not uniquely identifying rApp instances using a trusted rAppID</w:t>
            </w:r>
          </w:p>
        </w:tc>
      </w:tr>
      <w:tr w:rsidR="0086181B" w:rsidRPr="00A34125" w14:paraId="6A3EF720" w14:textId="77777777" w:rsidTr="00401B68">
        <w:trPr>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7B7717F6" w14:textId="77E141C9" w:rsidR="0086181B" w:rsidRPr="00A34125" w:rsidRDefault="0086181B" w:rsidP="0086181B">
            <w:pPr>
              <w:rPr>
                <w:rFonts w:ascii="Arial" w:hAnsi="Arial" w:cs="Arial"/>
                <w:b/>
                <w:sz w:val="18"/>
                <w:szCs w:val="18"/>
                <w:lang w:val="en-GB"/>
              </w:rPr>
            </w:pPr>
            <w:r w:rsidRPr="00A34125">
              <w:rPr>
                <w:rFonts w:ascii="Arial" w:hAnsi="Arial" w:cs="Arial"/>
                <w:b/>
                <w:sz w:val="18"/>
                <w:szCs w:val="18"/>
                <w:lang w:val="en-GB"/>
              </w:rPr>
              <w:t>Impact Type</w:t>
            </w:r>
          </w:p>
        </w:tc>
        <w:tc>
          <w:tcPr>
            <w:tcW w:w="4355" w:type="pct"/>
            <w:tcBorders>
              <w:top w:val="single" w:sz="4" w:space="0" w:color="000099"/>
              <w:left w:val="single" w:sz="4" w:space="0" w:color="000099"/>
              <w:bottom w:val="single" w:sz="4" w:space="0" w:color="000099"/>
              <w:right w:val="single" w:sz="4" w:space="0" w:color="000099"/>
            </w:tcBorders>
            <w:vAlign w:val="center"/>
          </w:tcPr>
          <w:p w14:paraId="22DF43F6" w14:textId="17A5B076" w:rsidR="0086181B" w:rsidRPr="00A34125" w:rsidRDefault="0086181B" w:rsidP="0086181B">
            <w:pPr>
              <w:rPr>
                <w:rFonts w:ascii="Arial" w:hAnsi="Arial" w:cs="Arial"/>
                <w:sz w:val="18"/>
                <w:szCs w:val="18"/>
                <w:lang w:val="en-GB"/>
              </w:rPr>
            </w:pPr>
            <w:r w:rsidRPr="00A34125">
              <w:rPr>
                <w:rFonts w:ascii="Arial" w:hAnsi="Arial" w:cs="Arial"/>
                <w:sz w:val="18"/>
                <w:szCs w:val="18"/>
                <w:lang w:val="en-GB"/>
              </w:rPr>
              <w:t>Authenticity, Confidentiality</w:t>
            </w:r>
          </w:p>
        </w:tc>
      </w:tr>
      <w:tr w:rsidR="0086181B" w:rsidRPr="00A34125" w14:paraId="0A2888E4" w14:textId="77777777" w:rsidTr="00401B68">
        <w:trPr>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66606C2E" w14:textId="4A6F5CD5" w:rsidR="0086181B" w:rsidRPr="00A34125" w:rsidRDefault="0086181B" w:rsidP="0086181B">
            <w:pPr>
              <w:rPr>
                <w:rFonts w:ascii="Arial" w:hAnsi="Arial" w:cs="Arial"/>
                <w:b/>
                <w:sz w:val="18"/>
                <w:szCs w:val="18"/>
                <w:lang w:val="en-GB"/>
              </w:rPr>
            </w:pPr>
            <w:r w:rsidRPr="00A34125">
              <w:rPr>
                <w:rFonts w:ascii="Arial" w:hAnsi="Arial" w:cs="Arial"/>
                <w:b/>
                <w:sz w:val="18"/>
                <w:szCs w:val="18"/>
                <w:lang w:val="en-GB"/>
              </w:rPr>
              <w:t>Affected Assets</w:t>
            </w:r>
          </w:p>
        </w:tc>
        <w:tc>
          <w:tcPr>
            <w:tcW w:w="4355" w:type="pct"/>
            <w:tcBorders>
              <w:top w:val="single" w:sz="4" w:space="0" w:color="000099"/>
              <w:left w:val="single" w:sz="4" w:space="0" w:color="000099"/>
              <w:bottom w:val="single" w:sz="4" w:space="0" w:color="000099"/>
              <w:right w:val="single" w:sz="4" w:space="0" w:color="000099"/>
            </w:tcBorders>
            <w:vAlign w:val="center"/>
          </w:tcPr>
          <w:p w14:paraId="2D493989" w14:textId="77777777" w:rsidR="0086181B" w:rsidRPr="00A34125" w:rsidRDefault="0086181B" w:rsidP="0086181B">
            <w:pPr>
              <w:rPr>
                <w:rFonts w:ascii="Arial" w:hAnsi="Arial" w:cs="Arial"/>
                <w:sz w:val="18"/>
                <w:szCs w:val="18"/>
                <w:lang w:val="en-GB"/>
              </w:rPr>
            </w:pPr>
            <w:r w:rsidRPr="00A34125">
              <w:rPr>
                <w:rFonts w:ascii="Arial" w:hAnsi="Arial" w:cs="Arial"/>
                <w:sz w:val="18"/>
                <w:szCs w:val="18"/>
                <w:lang w:val="en-GB"/>
              </w:rPr>
              <w:t>rApps [ASSET-C-10]</w:t>
            </w:r>
          </w:p>
          <w:p w14:paraId="1C231D52" w14:textId="6D3114A8" w:rsidR="0086181B" w:rsidRPr="00A34125" w:rsidRDefault="0086181B" w:rsidP="0086181B">
            <w:pPr>
              <w:rPr>
                <w:rFonts w:ascii="Arial" w:hAnsi="Arial" w:cs="Arial"/>
                <w:sz w:val="18"/>
                <w:szCs w:val="18"/>
                <w:lang w:val="en-GB"/>
              </w:rPr>
            </w:pPr>
            <w:r w:rsidRPr="00A34125">
              <w:rPr>
                <w:rFonts w:ascii="Arial" w:hAnsi="Arial" w:cs="Arial"/>
                <w:sz w:val="18"/>
                <w:szCs w:val="18"/>
                <w:lang w:val="en-GB"/>
              </w:rPr>
              <w:t>Non-RT RIC Software [ASSET-C-11]</w:t>
            </w:r>
          </w:p>
        </w:tc>
      </w:tr>
    </w:tbl>
    <w:p w14:paraId="5A8CED1F" w14:textId="77777777" w:rsidR="00401B68" w:rsidRPr="00A34125" w:rsidRDefault="00401B68" w:rsidP="000E5B35">
      <w:pPr>
        <w:rPr>
          <w:rFonts w:ascii="Arial" w:hAnsi="Arial" w:cs="Arial"/>
          <w:iCs/>
          <w:sz w:val="18"/>
          <w:szCs w:val="18"/>
          <w:lang w:val="en-GB"/>
        </w:rPr>
      </w:pPr>
    </w:p>
    <w:p w14:paraId="4FD6B7DD" w14:textId="77777777" w:rsidR="00EF1538" w:rsidRPr="00A34125" w:rsidRDefault="00EF1538" w:rsidP="00EF1538">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EF1538" w:rsidRPr="00A34125" w14:paraId="7C76E60D" w14:textId="77777777" w:rsidTr="00EF1538">
        <w:trPr>
          <w:cnfStyle w:val="100000000000" w:firstRow="1" w:lastRow="0" w:firstColumn="0" w:lastColumn="0" w:oddVBand="0" w:evenVBand="0" w:oddHBand="0" w:evenHBand="0" w:firstRowFirstColumn="0" w:firstRowLastColumn="0" w:lastRowFirstColumn="0" w:lastRowLastColumn="0"/>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7B5868DB" w14:textId="77777777" w:rsidR="00EF1538" w:rsidRPr="00A34125" w:rsidRDefault="00EF1538" w:rsidP="003B758D">
            <w:pPr>
              <w:rPr>
                <w:rFonts w:ascii="Arial" w:hAnsi="Arial" w:cs="Arial"/>
                <w:b w:val="0"/>
                <w:sz w:val="18"/>
                <w:szCs w:val="18"/>
                <w:lang w:val="en-GB"/>
              </w:rPr>
            </w:pPr>
            <w:r w:rsidRPr="00A34125">
              <w:rPr>
                <w:rFonts w:ascii="Arial" w:hAnsi="Arial" w:cs="Arial"/>
                <w:sz w:val="18"/>
                <w:szCs w:val="18"/>
                <w:lang w:val="en-GB"/>
              </w:rPr>
              <w:t>Threat ID</w:t>
            </w:r>
          </w:p>
        </w:tc>
        <w:tc>
          <w:tcPr>
            <w:tcW w:w="4355" w:type="pct"/>
            <w:tcBorders>
              <w:top w:val="single" w:sz="4" w:space="0" w:color="000099"/>
              <w:left w:val="single" w:sz="4" w:space="0" w:color="000099"/>
              <w:bottom w:val="single" w:sz="4" w:space="0" w:color="000099"/>
              <w:right w:val="single" w:sz="4" w:space="0" w:color="000099"/>
            </w:tcBorders>
            <w:shd w:val="clear" w:color="auto" w:fill="auto"/>
            <w:vAlign w:val="center"/>
          </w:tcPr>
          <w:p w14:paraId="09BB9605" w14:textId="77777777" w:rsidR="00EF1538" w:rsidRPr="00A34125" w:rsidRDefault="00EF1538" w:rsidP="003B758D">
            <w:pPr>
              <w:rPr>
                <w:rFonts w:ascii="Arial" w:hAnsi="Arial" w:cs="Arial"/>
                <w:sz w:val="18"/>
                <w:szCs w:val="18"/>
                <w:lang w:val="en-GB"/>
              </w:rPr>
            </w:pPr>
            <w:r w:rsidRPr="00A34125">
              <w:rPr>
                <w:rFonts w:ascii="Arial" w:hAnsi="Arial" w:cs="Arial"/>
                <w:sz w:val="18"/>
                <w:szCs w:val="18"/>
                <w:lang w:val="en-GB"/>
              </w:rPr>
              <w:t>T-NONRTRIC-05</w:t>
            </w:r>
          </w:p>
        </w:tc>
      </w:tr>
      <w:tr w:rsidR="00EF1538" w:rsidRPr="00A34125" w14:paraId="271C8BBA" w14:textId="77777777" w:rsidTr="003B758D">
        <w:trPr>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78646F50" w14:textId="77777777" w:rsidR="00EF1538" w:rsidRPr="00A34125" w:rsidRDefault="00EF1538" w:rsidP="003B758D">
            <w:pPr>
              <w:rPr>
                <w:rFonts w:ascii="Arial" w:hAnsi="Arial" w:cs="Arial"/>
                <w:b/>
                <w:sz w:val="18"/>
                <w:szCs w:val="18"/>
                <w:lang w:val="en-GB"/>
              </w:rPr>
            </w:pPr>
            <w:r w:rsidRPr="00A34125">
              <w:rPr>
                <w:rFonts w:ascii="Arial" w:hAnsi="Arial" w:cs="Arial"/>
                <w:b/>
                <w:sz w:val="18"/>
                <w:szCs w:val="18"/>
                <w:lang w:val="en-GB"/>
              </w:rPr>
              <w:t>Threat title</w:t>
            </w:r>
          </w:p>
        </w:tc>
        <w:tc>
          <w:tcPr>
            <w:tcW w:w="4355" w:type="pct"/>
            <w:tcBorders>
              <w:top w:val="single" w:sz="4" w:space="0" w:color="000099"/>
              <w:left w:val="single" w:sz="4" w:space="0" w:color="000099"/>
              <w:bottom w:val="single" w:sz="4" w:space="0" w:color="000099"/>
              <w:right w:val="single" w:sz="4" w:space="0" w:color="000099"/>
            </w:tcBorders>
            <w:vAlign w:val="center"/>
          </w:tcPr>
          <w:p w14:paraId="400F5429" w14:textId="77777777" w:rsidR="00EF1538" w:rsidRPr="00A34125" w:rsidRDefault="00EF1538" w:rsidP="003B758D">
            <w:pPr>
              <w:rPr>
                <w:rFonts w:ascii="Arial" w:hAnsi="Arial" w:cs="Arial"/>
                <w:sz w:val="18"/>
                <w:szCs w:val="18"/>
                <w:lang w:val="en-GB"/>
              </w:rPr>
            </w:pPr>
            <w:r w:rsidRPr="00A34125">
              <w:rPr>
                <w:rFonts w:ascii="Arial" w:hAnsi="Arial" w:cs="Arial"/>
                <w:sz w:val="18"/>
                <w:szCs w:val="18"/>
                <w:lang w:val="en-GB"/>
              </w:rPr>
              <w:t>Attacker exploits non-uniquely identified rApp instances, gains access to services resulting in a denial of service to correct rApp instance.</w:t>
            </w:r>
          </w:p>
        </w:tc>
      </w:tr>
      <w:tr w:rsidR="00EF1538" w:rsidRPr="00A34125" w14:paraId="0A7A69E7" w14:textId="77777777" w:rsidTr="003B758D">
        <w:trPr>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0D292874" w14:textId="77777777" w:rsidR="00EF1538" w:rsidRPr="00A34125" w:rsidRDefault="00EF1538" w:rsidP="003B758D">
            <w:pPr>
              <w:rPr>
                <w:rFonts w:ascii="Arial" w:hAnsi="Arial" w:cs="Arial"/>
                <w:b/>
                <w:sz w:val="18"/>
                <w:szCs w:val="18"/>
                <w:lang w:val="en-GB"/>
              </w:rPr>
            </w:pPr>
            <w:r w:rsidRPr="00A34125">
              <w:rPr>
                <w:rFonts w:ascii="Arial" w:hAnsi="Arial" w:cs="Arial"/>
                <w:b/>
                <w:sz w:val="18"/>
                <w:szCs w:val="18"/>
                <w:lang w:val="en-GB"/>
              </w:rPr>
              <w:t>Threat description</w:t>
            </w:r>
          </w:p>
        </w:tc>
        <w:tc>
          <w:tcPr>
            <w:tcW w:w="4355" w:type="pct"/>
            <w:tcBorders>
              <w:top w:val="single" w:sz="4" w:space="0" w:color="000099"/>
              <w:left w:val="single" w:sz="4" w:space="0" w:color="000099"/>
              <w:bottom w:val="single" w:sz="4" w:space="0" w:color="000099"/>
              <w:right w:val="single" w:sz="4" w:space="0" w:color="000099"/>
            </w:tcBorders>
            <w:vAlign w:val="center"/>
          </w:tcPr>
          <w:p w14:paraId="7F01A15C" w14:textId="77777777" w:rsidR="00EF1538" w:rsidRPr="00A34125" w:rsidRDefault="00EF1538" w:rsidP="003B758D">
            <w:pPr>
              <w:rPr>
                <w:rFonts w:ascii="Arial" w:hAnsi="Arial" w:cs="Arial"/>
                <w:sz w:val="18"/>
                <w:szCs w:val="18"/>
                <w:lang w:val="en-GB"/>
              </w:rPr>
            </w:pPr>
            <w:r w:rsidRPr="00A34125">
              <w:rPr>
                <w:rFonts w:ascii="Arial" w:hAnsi="Arial" w:cs="Arial"/>
                <w:sz w:val="18"/>
                <w:szCs w:val="18"/>
                <w:lang w:val="en-GB"/>
              </w:rPr>
              <w:t>An attacker can exploit non-uniquely identified rApp instances using a trusted rAppID to gain unauthorized access to services and data. Potential threats and attacks include:</w:t>
            </w:r>
          </w:p>
          <w:p w14:paraId="7C98419A" w14:textId="77777777" w:rsidR="00EF1538" w:rsidRPr="00A34125" w:rsidRDefault="00EF1538" w:rsidP="00CA3561">
            <w:pPr>
              <w:pStyle w:val="ListParagraph"/>
              <w:numPr>
                <w:ilvl w:val="0"/>
                <w:numId w:val="44"/>
              </w:numPr>
              <w:rPr>
                <w:rFonts w:ascii="Arial" w:hAnsi="Arial" w:cs="Arial"/>
                <w:sz w:val="18"/>
                <w:szCs w:val="18"/>
                <w:lang w:val="en-GB"/>
              </w:rPr>
            </w:pPr>
            <w:r w:rsidRPr="00A34125">
              <w:rPr>
                <w:rFonts w:ascii="Arial" w:hAnsi="Arial" w:cs="Arial"/>
                <w:sz w:val="18"/>
                <w:szCs w:val="18"/>
                <w:lang w:val="en-GB"/>
              </w:rPr>
              <w:t>A non-unique rApp ID could make it impossible to accurately assign actions to the correct rApp instance</w:t>
            </w:r>
          </w:p>
          <w:p w14:paraId="7819A275" w14:textId="77777777" w:rsidR="00EF1538" w:rsidRPr="00A34125" w:rsidRDefault="00EF1538" w:rsidP="00CA3561">
            <w:pPr>
              <w:pStyle w:val="ListParagraph"/>
              <w:numPr>
                <w:ilvl w:val="0"/>
                <w:numId w:val="44"/>
              </w:numPr>
              <w:spacing w:after="180"/>
              <w:rPr>
                <w:rFonts w:ascii="Arial" w:hAnsi="Arial" w:cs="Arial"/>
                <w:sz w:val="18"/>
                <w:szCs w:val="18"/>
                <w:lang w:val="en-GB"/>
              </w:rPr>
            </w:pPr>
            <w:r w:rsidRPr="00A34125">
              <w:rPr>
                <w:rFonts w:ascii="Arial" w:hAnsi="Arial" w:cs="Arial"/>
                <w:sz w:val="18"/>
                <w:szCs w:val="18"/>
                <w:lang w:val="en-GB"/>
              </w:rPr>
              <w:t>A non-unique rApp ID could make it difficult to recognize that a malicious rApp instance is in the environment</w:t>
            </w:r>
          </w:p>
        </w:tc>
      </w:tr>
      <w:tr w:rsidR="00EF1538" w:rsidRPr="00A34125" w14:paraId="29C20E7E" w14:textId="77777777" w:rsidTr="003B758D">
        <w:trPr>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153D7F17" w14:textId="77777777" w:rsidR="00EF1538" w:rsidRPr="00A34125" w:rsidRDefault="00EF1538" w:rsidP="003B758D">
            <w:pPr>
              <w:rPr>
                <w:rFonts w:ascii="Arial" w:hAnsi="Arial" w:cs="Arial"/>
                <w:b/>
                <w:sz w:val="18"/>
                <w:szCs w:val="18"/>
                <w:lang w:val="en-GB"/>
              </w:rPr>
            </w:pPr>
            <w:r w:rsidRPr="00A34125">
              <w:rPr>
                <w:rFonts w:ascii="Arial" w:hAnsi="Arial" w:cs="Arial"/>
                <w:b/>
                <w:sz w:val="18"/>
                <w:szCs w:val="18"/>
                <w:lang w:val="en-GB"/>
              </w:rPr>
              <w:t>Threat Type</w:t>
            </w:r>
          </w:p>
        </w:tc>
        <w:tc>
          <w:tcPr>
            <w:tcW w:w="4355" w:type="pct"/>
            <w:tcBorders>
              <w:top w:val="single" w:sz="4" w:space="0" w:color="000099"/>
              <w:left w:val="single" w:sz="4" w:space="0" w:color="000099"/>
              <w:bottom w:val="single" w:sz="4" w:space="0" w:color="000099"/>
              <w:right w:val="single" w:sz="4" w:space="0" w:color="000099"/>
            </w:tcBorders>
            <w:vAlign w:val="center"/>
          </w:tcPr>
          <w:p w14:paraId="7341435C" w14:textId="77777777" w:rsidR="00EF1538" w:rsidRPr="00A34125" w:rsidRDefault="00EF1538" w:rsidP="003B758D">
            <w:pPr>
              <w:rPr>
                <w:rFonts w:ascii="Arial" w:hAnsi="Arial" w:cs="Arial"/>
                <w:sz w:val="18"/>
                <w:szCs w:val="18"/>
                <w:lang w:val="en-GB"/>
              </w:rPr>
            </w:pPr>
            <w:r w:rsidRPr="00A34125">
              <w:rPr>
                <w:rFonts w:ascii="Arial" w:hAnsi="Arial" w:cs="Arial"/>
                <w:sz w:val="18"/>
                <w:szCs w:val="18"/>
                <w:lang w:val="en-GB"/>
              </w:rPr>
              <w:t>Elevation of Privilege, Denial of Service</w:t>
            </w:r>
          </w:p>
        </w:tc>
      </w:tr>
      <w:tr w:rsidR="00EF1538" w:rsidRPr="00A34125" w14:paraId="0477778D" w14:textId="77777777" w:rsidTr="003B758D">
        <w:trPr>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14B2CB2C" w14:textId="77777777" w:rsidR="00EF1538" w:rsidRPr="00A34125" w:rsidRDefault="00EF1538" w:rsidP="003B758D">
            <w:pPr>
              <w:rPr>
                <w:rFonts w:ascii="Arial" w:hAnsi="Arial" w:cs="Arial"/>
                <w:b/>
                <w:sz w:val="18"/>
                <w:szCs w:val="18"/>
                <w:lang w:val="en-GB"/>
              </w:rPr>
            </w:pPr>
            <w:r w:rsidRPr="00A34125">
              <w:rPr>
                <w:rFonts w:ascii="Arial" w:hAnsi="Arial" w:cs="Arial"/>
                <w:b/>
                <w:sz w:val="18"/>
                <w:szCs w:val="18"/>
                <w:lang w:val="en-GB"/>
              </w:rPr>
              <w:t>Vulnerabilities</w:t>
            </w:r>
          </w:p>
        </w:tc>
        <w:tc>
          <w:tcPr>
            <w:tcW w:w="4355" w:type="pct"/>
            <w:tcBorders>
              <w:top w:val="single" w:sz="4" w:space="0" w:color="000099"/>
              <w:left w:val="single" w:sz="4" w:space="0" w:color="000099"/>
              <w:bottom w:val="single" w:sz="4" w:space="0" w:color="000099"/>
              <w:right w:val="single" w:sz="4" w:space="0" w:color="000099"/>
            </w:tcBorders>
            <w:vAlign w:val="center"/>
          </w:tcPr>
          <w:p w14:paraId="2A2910D5" w14:textId="77777777" w:rsidR="00EF1538" w:rsidRPr="00A34125" w:rsidRDefault="00EF1538" w:rsidP="003B758D">
            <w:pPr>
              <w:rPr>
                <w:rFonts w:ascii="Arial" w:hAnsi="Arial" w:cs="Arial"/>
                <w:sz w:val="18"/>
                <w:szCs w:val="18"/>
                <w:lang w:val="en-GB"/>
              </w:rPr>
            </w:pPr>
            <w:r w:rsidRPr="00A34125">
              <w:rPr>
                <w:rFonts w:ascii="Arial" w:hAnsi="Arial" w:cs="Arial"/>
                <w:sz w:val="18"/>
                <w:szCs w:val="18"/>
                <w:lang w:val="en-GB"/>
              </w:rPr>
              <w:t>Not uniquely identifying rApp instances using a trusted rAppID</w:t>
            </w:r>
          </w:p>
        </w:tc>
      </w:tr>
      <w:tr w:rsidR="00EF1538" w:rsidRPr="00A34125" w14:paraId="5C32D579" w14:textId="77777777" w:rsidTr="003B758D">
        <w:trPr>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76320A3A" w14:textId="77777777" w:rsidR="00EF1538" w:rsidRPr="00A34125" w:rsidRDefault="00EF1538" w:rsidP="003B758D">
            <w:pPr>
              <w:rPr>
                <w:rFonts w:ascii="Arial" w:hAnsi="Arial" w:cs="Arial"/>
                <w:b/>
                <w:sz w:val="18"/>
                <w:szCs w:val="18"/>
                <w:lang w:val="en-GB"/>
              </w:rPr>
            </w:pPr>
            <w:r w:rsidRPr="00A34125">
              <w:rPr>
                <w:rFonts w:ascii="Arial" w:hAnsi="Arial" w:cs="Arial"/>
                <w:b/>
                <w:sz w:val="18"/>
                <w:szCs w:val="18"/>
                <w:lang w:val="en-GB"/>
              </w:rPr>
              <w:t>Impact Type</w:t>
            </w:r>
          </w:p>
        </w:tc>
        <w:tc>
          <w:tcPr>
            <w:tcW w:w="4355" w:type="pct"/>
            <w:tcBorders>
              <w:top w:val="single" w:sz="4" w:space="0" w:color="000099"/>
              <w:left w:val="single" w:sz="4" w:space="0" w:color="000099"/>
              <w:bottom w:val="single" w:sz="4" w:space="0" w:color="000099"/>
              <w:right w:val="single" w:sz="4" w:space="0" w:color="000099"/>
            </w:tcBorders>
            <w:vAlign w:val="center"/>
          </w:tcPr>
          <w:p w14:paraId="78BF4123" w14:textId="77777777" w:rsidR="00EF1538" w:rsidRPr="00A34125" w:rsidRDefault="00EF1538" w:rsidP="003B758D">
            <w:pPr>
              <w:rPr>
                <w:rFonts w:ascii="Arial" w:hAnsi="Arial" w:cs="Arial"/>
                <w:sz w:val="18"/>
                <w:szCs w:val="18"/>
                <w:lang w:val="en-GB"/>
              </w:rPr>
            </w:pPr>
            <w:r w:rsidRPr="00A34125">
              <w:rPr>
                <w:rFonts w:ascii="Arial" w:hAnsi="Arial" w:cs="Arial"/>
                <w:sz w:val="18"/>
                <w:szCs w:val="18"/>
                <w:lang w:val="en-GB"/>
              </w:rPr>
              <w:t>Authorization, Availability</w:t>
            </w:r>
          </w:p>
        </w:tc>
      </w:tr>
      <w:tr w:rsidR="00EF1538" w:rsidRPr="00A34125" w14:paraId="784F97A4" w14:textId="77777777" w:rsidTr="003B758D">
        <w:trPr>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2534633E" w14:textId="77777777" w:rsidR="00EF1538" w:rsidRPr="00A34125" w:rsidRDefault="00EF1538" w:rsidP="003B758D">
            <w:pPr>
              <w:rPr>
                <w:rFonts w:ascii="Arial" w:hAnsi="Arial" w:cs="Arial"/>
                <w:b/>
                <w:sz w:val="18"/>
                <w:szCs w:val="18"/>
                <w:lang w:val="en-GB"/>
              </w:rPr>
            </w:pPr>
            <w:r w:rsidRPr="00A34125">
              <w:rPr>
                <w:rFonts w:ascii="Arial" w:hAnsi="Arial" w:cs="Arial"/>
                <w:b/>
                <w:sz w:val="18"/>
                <w:szCs w:val="18"/>
                <w:lang w:val="en-GB"/>
              </w:rPr>
              <w:t>Affected Assets</w:t>
            </w:r>
          </w:p>
        </w:tc>
        <w:tc>
          <w:tcPr>
            <w:tcW w:w="4355" w:type="pct"/>
            <w:tcBorders>
              <w:top w:val="single" w:sz="4" w:space="0" w:color="000099"/>
              <w:left w:val="single" w:sz="4" w:space="0" w:color="000099"/>
              <w:bottom w:val="single" w:sz="4" w:space="0" w:color="000099"/>
              <w:right w:val="single" w:sz="4" w:space="0" w:color="000099"/>
            </w:tcBorders>
            <w:vAlign w:val="center"/>
          </w:tcPr>
          <w:p w14:paraId="65D004A8" w14:textId="77777777" w:rsidR="00EF1538" w:rsidRPr="00A34125" w:rsidRDefault="00EF1538" w:rsidP="003B758D">
            <w:pPr>
              <w:rPr>
                <w:rFonts w:ascii="Arial" w:hAnsi="Arial" w:cs="Arial"/>
                <w:sz w:val="18"/>
                <w:szCs w:val="18"/>
                <w:lang w:val="en-GB"/>
              </w:rPr>
            </w:pPr>
            <w:r w:rsidRPr="00A34125">
              <w:rPr>
                <w:rFonts w:ascii="Arial" w:hAnsi="Arial" w:cs="Arial"/>
                <w:sz w:val="18"/>
                <w:szCs w:val="18"/>
                <w:lang w:val="en-GB"/>
              </w:rPr>
              <w:t>rApps [ASSET-C-10]</w:t>
            </w:r>
          </w:p>
        </w:tc>
      </w:tr>
    </w:tbl>
    <w:p w14:paraId="61C5BDD8" w14:textId="77777777" w:rsidR="00EF1538" w:rsidRPr="00B114DE" w:rsidRDefault="00EF1538" w:rsidP="000E5B35">
      <w:pPr>
        <w:rPr>
          <w:iCs/>
          <w:lang w:val="en-GB"/>
        </w:rPr>
      </w:pPr>
    </w:p>
    <w:p w14:paraId="0945D753" w14:textId="4379275D" w:rsidR="000E5B35" w:rsidRPr="00B114DE" w:rsidRDefault="000E5B35" w:rsidP="00CA3561">
      <w:pPr>
        <w:pStyle w:val="Heading4"/>
        <w:numPr>
          <w:ilvl w:val="3"/>
          <w:numId w:val="62"/>
        </w:numPr>
        <w:ind w:left="0" w:firstLine="0"/>
      </w:pPr>
      <w:r w:rsidRPr="00B114DE">
        <w:t>Threats against xApps</w:t>
      </w:r>
    </w:p>
    <w:p w14:paraId="57623C87" w14:textId="77777777" w:rsidR="000E5B35" w:rsidRPr="00B114DE" w:rsidRDefault="000E5B35" w:rsidP="000E5B35">
      <w:pPr>
        <w:rPr>
          <w:iCs/>
          <w:lang w:val="en-GB"/>
        </w:rPr>
      </w:pPr>
      <w:r w:rsidRPr="00B114DE">
        <w:rPr>
          <w:iCs/>
          <w:lang w:val="en-GB"/>
        </w:rPr>
        <w:t>xApps introduce the following threats:</w:t>
      </w:r>
    </w:p>
    <w:p w14:paraId="6EB8FBC7" w14:textId="7B109188" w:rsidR="000E5B35" w:rsidRPr="00B114DE" w:rsidRDefault="006D5425" w:rsidP="006D5425">
      <w:pPr>
        <w:jc w:val="center"/>
        <w:rPr>
          <w:iCs/>
          <w:lang w:val="en-GB"/>
        </w:rPr>
      </w:pPr>
      <w:r w:rsidRPr="00B114DE">
        <w:rPr>
          <w:noProof/>
          <w:lang w:val="en-GB" w:eastAsia="fr-FR"/>
        </w:rPr>
        <w:drawing>
          <wp:inline distT="0" distB="0" distL="0" distR="0" wp14:anchorId="64F67421" wp14:editId="5DD1F8F8">
            <wp:extent cx="3727450" cy="2203450"/>
            <wp:effectExtent l="0" t="0" r="6350" b="0"/>
            <wp:docPr id="566529360" name="Picture 2"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29360" name="Picture 2" descr="A screenshot of a computer erro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27450" cy="2203450"/>
                    </a:xfrm>
                    <a:prstGeom prst="rect">
                      <a:avLst/>
                    </a:prstGeom>
                    <a:noFill/>
                    <a:ln>
                      <a:noFill/>
                    </a:ln>
                  </pic:spPr>
                </pic:pic>
              </a:graphicData>
            </a:graphic>
          </wp:inline>
        </w:drawing>
      </w:r>
    </w:p>
    <w:p w14:paraId="1A607725" w14:textId="0ADD789B" w:rsidR="000E5B35" w:rsidRPr="000A2958" w:rsidRDefault="00AB2244" w:rsidP="00AB2244">
      <w:pPr>
        <w:pStyle w:val="Caption"/>
        <w:jc w:val="center"/>
        <w:rPr>
          <w:rFonts w:ascii="Arial" w:hAnsi="Arial" w:cs="Arial"/>
          <w:color w:val="000000" w:themeColor="text1"/>
          <w:lang w:val="en-GB"/>
        </w:rPr>
      </w:pPr>
      <w:bookmarkStart w:id="316" w:name="_Toc151979654"/>
      <w:bookmarkStart w:id="317" w:name="_Toc171544936"/>
      <w:bookmarkStart w:id="318" w:name="_Toc172714222"/>
      <w:bookmarkStart w:id="319" w:name="_Toc203987402"/>
      <w:bookmarkStart w:id="320" w:name="_Toc215586873"/>
      <w:r w:rsidRPr="000A2958">
        <w:rPr>
          <w:rFonts w:ascii="Arial" w:hAnsi="Arial" w:cs="Arial"/>
          <w:color w:val="000000" w:themeColor="text1"/>
          <w:lang w:val="en-GB"/>
        </w:rPr>
        <w:t xml:space="preserve">Figure </w:t>
      </w:r>
      <w:r w:rsidRPr="000A2958">
        <w:rPr>
          <w:rFonts w:ascii="Arial" w:hAnsi="Arial" w:cs="Arial"/>
          <w:noProof/>
          <w:color w:val="000000" w:themeColor="text1"/>
          <w:lang w:val="en-GB"/>
        </w:rPr>
        <w:fldChar w:fldCharType="begin"/>
      </w:r>
      <w:r w:rsidRPr="000A2958">
        <w:rPr>
          <w:rFonts w:ascii="Arial" w:hAnsi="Arial" w:cs="Arial"/>
          <w:noProof/>
          <w:color w:val="000000" w:themeColor="text1"/>
          <w:lang w:val="en-GB"/>
        </w:rPr>
        <w:instrText xml:space="preserve"> STYLEREF 1 \s </w:instrText>
      </w:r>
      <w:r w:rsidRPr="000A2958">
        <w:rPr>
          <w:rFonts w:ascii="Arial" w:hAnsi="Arial" w:cs="Arial"/>
          <w:noProof/>
          <w:color w:val="000000" w:themeColor="text1"/>
          <w:lang w:val="en-GB"/>
        </w:rPr>
        <w:fldChar w:fldCharType="separate"/>
      </w:r>
      <w:r w:rsidR="00CC59ED">
        <w:rPr>
          <w:rFonts w:ascii="Arial" w:hAnsi="Arial" w:cs="Arial"/>
          <w:noProof/>
          <w:color w:val="000000" w:themeColor="text1"/>
          <w:lang w:val="en-GB"/>
        </w:rPr>
        <w:t>7</w:t>
      </w:r>
      <w:r w:rsidRPr="000A2958">
        <w:rPr>
          <w:rFonts w:ascii="Arial" w:hAnsi="Arial" w:cs="Arial"/>
          <w:noProof/>
          <w:color w:val="000000" w:themeColor="text1"/>
          <w:lang w:val="en-GB"/>
        </w:rPr>
        <w:fldChar w:fldCharType="end"/>
      </w:r>
      <w:r w:rsidRPr="000A2958">
        <w:rPr>
          <w:rFonts w:ascii="Arial" w:hAnsi="Arial" w:cs="Arial"/>
          <w:color w:val="000000" w:themeColor="text1"/>
          <w:lang w:val="en-GB"/>
        </w:rPr>
        <w:noBreakHyphen/>
      </w:r>
      <w:r w:rsidRPr="000A2958">
        <w:rPr>
          <w:rFonts w:ascii="Arial" w:hAnsi="Arial" w:cs="Arial"/>
          <w:noProof/>
          <w:color w:val="000000" w:themeColor="text1"/>
          <w:lang w:val="en-GB"/>
        </w:rPr>
        <w:fldChar w:fldCharType="begin"/>
      </w:r>
      <w:r w:rsidRPr="000A2958">
        <w:rPr>
          <w:rFonts w:ascii="Arial" w:hAnsi="Arial" w:cs="Arial"/>
          <w:noProof/>
          <w:color w:val="000000" w:themeColor="text1"/>
          <w:lang w:val="en-GB"/>
        </w:rPr>
        <w:instrText xml:space="preserve"> SEQ Figure \* ARABIC \s 1 </w:instrText>
      </w:r>
      <w:r w:rsidRPr="000A2958">
        <w:rPr>
          <w:rFonts w:ascii="Arial" w:hAnsi="Arial" w:cs="Arial"/>
          <w:noProof/>
          <w:color w:val="000000" w:themeColor="text1"/>
          <w:lang w:val="en-GB"/>
        </w:rPr>
        <w:fldChar w:fldCharType="separate"/>
      </w:r>
      <w:r w:rsidR="00CC59ED">
        <w:rPr>
          <w:rFonts w:ascii="Arial" w:hAnsi="Arial" w:cs="Arial"/>
          <w:noProof/>
          <w:color w:val="000000" w:themeColor="text1"/>
          <w:lang w:val="en-GB"/>
        </w:rPr>
        <w:t>3</w:t>
      </w:r>
      <w:r w:rsidRPr="000A2958">
        <w:rPr>
          <w:rFonts w:ascii="Arial" w:hAnsi="Arial" w:cs="Arial"/>
          <w:noProof/>
          <w:color w:val="000000" w:themeColor="text1"/>
          <w:lang w:val="en-GB"/>
        </w:rPr>
        <w:fldChar w:fldCharType="end"/>
      </w:r>
      <w:r w:rsidRPr="000A2958">
        <w:rPr>
          <w:rFonts w:ascii="Arial" w:hAnsi="Arial" w:cs="Arial"/>
          <w:color w:val="000000" w:themeColor="text1"/>
          <w:lang w:val="en-GB"/>
        </w:rPr>
        <w:t xml:space="preserve"> : Near-RT-RIC and xApps conflict with </w:t>
      </w:r>
      <w:bookmarkEnd w:id="316"/>
      <w:bookmarkEnd w:id="317"/>
      <w:bookmarkEnd w:id="318"/>
      <w:r w:rsidR="006D5425" w:rsidRPr="000A2958">
        <w:rPr>
          <w:rFonts w:ascii="Arial" w:hAnsi="Arial" w:cs="Arial"/>
          <w:color w:val="000000" w:themeColor="text1"/>
          <w:lang w:val="en-GB"/>
        </w:rPr>
        <w:t>E2 node</w:t>
      </w:r>
      <w:bookmarkEnd w:id="319"/>
      <w:bookmarkEnd w:id="320"/>
    </w:p>
    <w:p w14:paraId="4813CC20" w14:textId="77777777" w:rsidR="007A32DD" w:rsidRPr="00A34125" w:rsidRDefault="007A32DD" w:rsidP="007A32DD">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46592A" w:rsidRPr="00A34125" w14:paraId="69FA41D9" w14:textId="77777777" w:rsidTr="007E3A96">
        <w:trPr>
          <w:cnfStyle w:val="100000000000" w:firstRow="1" w:lastRow="0" w:firstColumn="0" w:lastColumn="0" w:oddVBand="0" w:evenVBand="0" w:oddHBand="0" w:evenHBand="0" w:firstRowFirstColumn="0" w:firstRowLastColumn="0" w:lastRowFirstColumn="0" w:lastRowLastColumn="0"/>
          <w:jc w:val="center"/>
        </w:trPr>
        <w:tc>
          <w:tcPr>
            <w:tcW w:w="668" w:type="pct"/>
            <w:shd w:val="clear" w:color="auto" w:fill="000099"/>
            <w:vAlign w:val="center"/>
          </w:tcPr>
          <w:p w14:paraId="01C788AF" w14:textId="6C4A21FD" w:rsidR="0046592A" w:rsidRPr="00A34125" w:rsidRDefault="0046592A" w:rsidP="0046592A">
            <w:pPr>
              <w:rPr>
                <w:rFonts w:ascii="Arial" w:hAnsi="Arial" w:cs="Arial"/>
                <w:sz w:val="18"/>
                <w:szCs w:val="18"/>
                <w:lang w:val="en-GB"/>
              </w:rPr>
            </w:pPr>
            <w:r w:rsidRPr="00A34125">
              <w:rPr>
                <w:rFonts w:ascii="Arial" w:hAnsi="Arial" w:cs="Arial"/>
                <w:sz w:val="18"/>
                <w:szCs w:val="18"/>
                <w:lang w:val="en-GB"/>
              </w:rPr>
              <w:t>Threat ID</w:t>
            </w:r>
          </w:p>
        </w:tc>
        <w:tc>
          <w:tcPr>
            <w:tcW w:w="4332" w:type="pct"/>
            <w:shd w:val="clear" w:color="auto" w:fill="auto"/>
            <w:vAlign w:val="center"/>
          </w:tcPr>
          <w:p w14:paraId="5ED34490" w14:textId="6B4A505D" w:rsidR="0046592A" w:rsidRPr="00A34125" w:rsidRDefault="0046592A" w:rsidP="0046592A">
            <w:pPr>
              <w:rPr>
                <w:rFonts w:ascii="Arial" w:hAnsi="Arial" w:cs="Arial"/>
                <w:b w:val="0"/>
                <w:sz w:val="18"/>
                <w:szCs w:val="18"/>
                <w:lang w:val="en-GB"/>
              </w:rPr>
            </w:pPr>
            <w:r w:rsidRPr="00A34125">
              <w:rPr>
                <w:rFonts w:ascii="Arial" w:hAnsi="Arial" w:cs="Arial"/>
                <w:sz w:val="18"/>
                <w:szCs w:val="18"/>
                <w:lang w:val="en-GB"/>
              </w:rPr>
              <w:t>T-xApp-01</w:t>
            </w:r>
          </w:p>
        </w:tc>
      </w:tr>
      <w:tr w:rsidR="0046592A" w:rsidRPr="00A34125" w14:paraId="7E6CE090" w14:textId="77777777" w:rsidTr="007E3A96">
        <w:trPr>
          <w:jc w:val="center"/>
        </w:trPr>
        <w:tc>
          <w:tcPr>
            <w:tcW w:w="668" w:type="pct"/>
            <w:shd w:val="clear" w:color="auto" w:fill="000099"/>
            <w:vAlign w:val="center"/>
          </w:tcPr>
          <w:p w14:paraId="40BD0423" w14:textId="3E6298B5" w:rsidR="0046592A" w:rsidRPr="00A34125" w:rsidRDefault="0046592A" w:rsidP="0046592A">
            <w:pPr>
              <w:rPr>
                <w:rFonts w:ascii="Arial" w:hAnsi="Arial" w:cs="Arial"/>
                <w:b/>
                <w:sz w:val="18"/>
                <w:szCs w:val="18"/>
                <w:lang w:val="en-GB"/>
              </w:rPr>
            </w:pPr>
            <w:r w:rsidRPr="00A34125">
              <w:rPr>
                <w:rFonts w:ascii="Arial" w:hAnsi="Arial" w:cs="Arial"/>
                <w:b/>
                <w:sz w:val="18"/>
                <w:szCs w:val="18"/>
                <w:lang w:val="en-GB"/>
              </w:rPr>
              <w:t>Threat title</w:t>
            </w:r>
          </w:p>
        </w:tc>
        <w:tc>
          <w:tcPr>
            <w:tcW w:w="4332" w:type="pct"/>
            <w:vAlign w:val="center"/>
          </w:tcPr>
          <w:p w14:paraId="2E54988B" w14:textId="1690B6C3" w:rsidR="0046592A" w:rsidRPr="00A34125" w:rsidRDefault="0046592A" w:rsidP="0046592A">
            <w:pPr>
              <w:rPr>
                <w:rFonts w:ascii="Arial" w:hAnsi="Arial" w:cs="Arial"/>
                <w:sz w:val="18"/>
                <w:szCs w:val="18"/>
                <w:lang w:val="en-GB"/>
              </w:rPr>
            </w:pPr>
            <w:r w:rsidRPr="00A34125">
              <w:rPr>
                <w:rFonts w:ascii="Arial" w:hAnsi="Arial" w:cs="Arial"/>
                <w:sz w:val="18"/>
                <w:szCs w:val="18"/>
                <w:lang w:val="en-GB"/>
              </w:rPr>
              <w:t>An attacker exploits xApps vulnerabilities and misconfiguration to alter data transmitted over A1 or E2 interfaces.</w:t>
            </w:r>
          </w:p>
        </w:tc>
      </w:tr>
      <w:tr w:rsidR="0046592A" w:rsidRPr="00A34125" w14:paraId="33AC721F" w14:textId="77777777" w:rsidTr="007E3A96">
        <w:trPr>
          <w:jc w:val="center"/>
        </w:trPr>
        <w:tc>
          <w:tcPr>
            <w:tcW w:w="668" w:type="pct"/>
            <w:shd w:val="clear" w:color="auto" w:fill="000099"/>
            <w:vAlign w:val="center"/>
          </w:tcPr>
          <w:p w14:paraId="31EFECE0" w14:textId="0CC29B4C" w:rsidR="0046592A" w:rsidRPr="00A34125" w:rsidRDefault="0046592A" w:rsidP="0046592A">
            <w:pPr>
              <w:rPr>
                <w:rFonts w:ascii="Arial" w:hAnsi="Arial" w:cs="Arial"/>
                <w:b/>
                <w:sz w:val="18"/>
                <w:szCs w:val="18"/>
                <w:lang w:val="en-GB"/>
              </w:rPr>
            </w:pPr>
            <w:r w:rsidRPr="00A34125">
              <w:rPr>
                <w:rFonts w:ascii="Arial" w:hAnsi="Arial" w:cs="Arial"/>
                <w:b/>
                <w:sz w:val="18"/>
                <w:szCs w:val="18"/>
                <w:lang w:val="en-GB"/>
              </w:rPr>
              <w:t>Threat description</w:t>
            </w:r>
          </w:p>
        </w:tc>
        <w:tc>
          <w:tcPr>
            <w:tcW w:w="4332" w:type="pct"/>
            <w:vAlign w:val="center"/>
          </w:tcPr>
          <w:p w14:paraId="5BD712C7" w14:textId="4D8BFF8E" w:rsidR="0046592A" w:rsidRPr="00A34125" w:rsidRDefault="0046592A" w:rsidP="0046592A">
            <w:pPr>
              <w:rPr>
                <w:rFonts w:ascii="Arial" w:hAnsi="Arial" w:cs="Arial"/>
                <w:sz w:val="18"/>
                <w:szCs w:val="18"/>
                <w:lang w:val="en-GB"/>
              </w:rPr>
            </w:pPr>
            <w:r w:rsidRPr="00A34125">
              <w:rPr>
                <w:rFonts w:ascii="Arial" w:hAnsi="Arial" w:cs="Arial"/>
                <w:sz w:val="18"/>
                <w:szCs w:val="18"/>
                <w:lang w:val="en-GB"/>
              </w:rPr>
              <w:t xml:space="preserve">Vulnerabilities can potentially exist in any xApp if it stems from an untrusted or unmaintained source. If attackers can find an exploitable xApp, they can alter data transmitted over A1 or E2 interfaces, potentially disrupting the normal functioning of the Near-RT RIC. </w:t>
            </w:r>
          </w:p>
          <w:p w14:paraId="64F83229" w14:textId="77777777" w:rsidR="0046592A" w:rsidRPr="00A34125" w:rsidRDefault="0046592A" w:rsidP="0046592A">
            <w:pPr>
              <w:rPr>
                <w:rFonts w:ascii="Arial" w:hAnsi="Arial" w:cs="Arial"/>
                <w:sz w:val="18"/>
                <w:szCs w:val="18"/>
                <w:lang w:val="en-GB"/>
              </w:rPr>
            </w:pPr>
            <w:r w:rsidRPr="00A34125">
              <w:rPr>
                <w:rFonts w:ascii="Arial" w:hAnsi="Arial" w:cs="Arial"/>
                <w:sz w:val="18"/>
                <w:szCs w:val="18"/>
                <w:lang w:val="en-GB"/>
              </w:rPr>
              <w:t>The actual consequences may vary. For example, an attacker may gain the ability to alter data transmitted over A1 or E2 interfaces, extract sensitive information, etc.</w:t>
            </w:r>
          </w:p>
          <w:p w14:paraId="02528B08" w14:textId="32E9BB9E" w:rsidR="0046592A" w:rsidRPr="00A34125" w:rsidRDefault="0046592A" w:rsidP="0046592A">
            <w:pPr>
              <w:rPr>
                <w:rFonts w:ascii="Arial" w:hAnsi="Arial" w:cs="Arial"/>
                <w:sz w:val="18"/>
                <w:szCs w:val="18"/>
                <w:lang w:val="en-GB"/>
              </w:rPr>
            </w:pPr>
            <w:r w:rsidRPr="00A34125">
              <w:rPr>
                <w:rFonts w:ascii="Arial" w:hAnsi="Arial" w:cs="Arial"/>
                <w:sz w:val="18"/>
                <w:szCs w:val="18"/>
                <w:lang w:val="en-GB"/>
              </w:rPr>
              <w:t>Malicious xApps can manipulate the behaviour of the Near-RT RIC, allowing attackers to alter data and impact the performance of the network service.</w:t>
            </w:r>
          </w:p>
        </w:tc>
      </w:tr>
      <w:tr w:rsidR="0046592A" w:rsidRPr="00A34125" w14:paraId="0D05C742" w14:textId="77777777" w:rsidTr="00255D24">
        <w:trPr>
          <w:jc w:val="center"/>
        </w:trPr>
        <w:tc>
          <w:tcPr>
            <w:tcW w:w="668" w:type="pct"/>
            <w:shd w:val="clear" w:color="auto" w:fill="000099"/>
          </w:tcPr>
          <w:p w14:paraId="7A27F290" w14:textId="15783B5E" w:rsidR="0046592A" w:rsidRPr="00A34125" w:rsidRDefault="0046592A" w:rsidP="0046592A">
            <w:pPr>
              <w:rPr>
                <w:rFonts w:ascii="Arial" w:hAnsi="Arial" w:cs="Arial"/>
                <w:b/>
                <w:sz w:val="18"/>
                <w:szCs w:val="18"/>
                <w:lang w:val="en-GB"/>
              </w:rPr>
            </w:pPr>
            <w:r w:rsidRPr="00A34125">
              <w:rPr>
                <w:rFonts w:ascii="Arial" w:hAnsi="Arial" w:cs="Arial"/>
                <w:b/>
                <w:bCs/>
                <w:sz w:val="18"/>
                <w:szCs w:val="18"/>
                <w:lang w:val="en-GB"/>
              </w:rPr>
              <w:t>Threat type</w:t>
            </w:r>
          </w:p>
        </w:tc>
        <w:tc>
          <w:tcPr>
            <w:tcW w:w="4332" w:type="pct"/>
          </w:tcPr>
          <w:p w14:paraId="69917A18" w14:textId="408A3F85" w:rsidR="0046592A" w:rsidRPr="00A34125" w:rsidRDefault="0046592A" w:rsidP="0046592A">
            <w:pPr>
              <w:rPr>
                <w:rFonts w:ascii="Arial" w:hAnsi="Arial" w:cs="Arial"/>
                <w:sz w:val="18"/>
                <w:szCs w:val="18"/>
                <w:lang w:val="en-GB"/>
              </w:rPr>
            </w:pPr>
            <w:r w:rsidRPr="00A34125">
              <w:rPr>
                <w:rFonts w:ascii="Arial" w:hAnsi="Arial" w:cs="Arial"/>
                <w:sz w:val="18"/>
                <w:szCs w:val="18"/>
                <w:lang w:val="en-GB"/>
              </w:rPr>
              <w:t>Tampering</w:t>
            </w:r>
          </w:p>
        </w:tc>
      </w:tr>
      <w:tr w:rsidR="0046592A" w:rsidRPr="00A34125" w14:paraId="3E9F5A06" w14:textId="77777777" w:rsidTr="00255D24">
        <w:trPr>
          <w:jc w:val="center"/>
        </w:trPr>
        <w:tc>
          <w:tcPr>
            <w:tcW w:w="668" w:type="pct"/>
            <w:shd w:val="clear" w:color="auto" w:fill="000099"/>
          </w:tcPr>
          <w:p w14:paraId="457211B1" w14:textId="12B397E7" w:rsidR="0046592A" w:rsidRPr="00A34125" w:rsidRDefault="0046592A" w:rsidP="0046592A">
            <w:pPr>
              <w:rPr>
                <w:rFonts w:ascii="Arial" w:hAnsi="Arial" w:cs="Arial"/>
                <w:b/>
                <w:sz w:val="18"/>
                <w:szCs w:val="18"/>
                <w:lang w:val="en-GB"/>
              </w:rPr>
            </w:pPr>
            <w:r w:rsidRPr="00A34125">
              <w:rPr>
                <w:rFonts w:ascii="Arial" w:hAnsi="Arial" w:cs="Arial"/>
                <w:b/>
                <w:bCs/>
                <w:sz w:val="18"/>
                <w:szCs w:val="18"/>
                <w:lang w:val="en-GB"/>
              </w:rPr>
              <w:t>Vulnerabilities</w:t>
            </w:r>
          </w:p>
        </w:tc>
        <w:tc>
          <w:tcPr>
            <w:tcW w:w="4332" w:type="pct"/>
          </w:tcPr>
          <w:p w14:paraId="441D99BA" w14:textId="0ED73071" w:rsidR="0046592A" w:rsidRPr="00A34125" w:rsidRDefault="0046592A" w:rsidP="0046592A">
            <w:pPr>
              <w:rPr>
                <w:rFonts w:ascii="Arial" w:hAnsi="Arial" w:cs="Arial"/>
                <w:sz w:val="18"/>
                <w:szCs w:val="18"/>
                <w:lang w:val="en-GB"/>
              </w:rPr>
            </w:pPr>
            <w:r w:rsidRPr="00A34125">
              <w:rPr>
                <w:rFonts w:ascii="Arial" w:hAnsi="Arial" w:cs="Arial"/>
                <w:sz w:val="18"/>
                <w:szCs w:val="18"/>
                <w:lang w:val="en-GB"/>
              </w:rPr>
              <w:t>xApp stems from an untrusted or unmaintained source</w:t>
            </w:r>
          </w:p>
        </w:tc>
      </w:tr>
      <w:tr w:rsidR="0046592A" w:rsidRPr="00A34125" w14:paraId="2227A302" w14:textId="77777777" w:rsidTr="00255D24">
        <w:trPr>
          <w:jc w:val="center"/>
        </w:trPr>
        <w:tc>
          <w:tcPr>
            <w:tcW w:w="668" w:type="pct"/>
            <w:shd w:val="clear" w:color="auto" w:fill="000099"/>
          </w:tcPr>
          <w:p w14:paraId="104B5B16" w14:textId="706A2961" w:rsidR="0046592A" w:rsidRPr="00A34125" w:rsidRDefault="0046592A" w:rsidP="0046592A">
            <w:pPr>
              <w:rPr>
                <w:rFonts w:ascii="Arial" w:hAnsi="Arial" w:cs="Arial"/>
                <w:b/>
                <w:sz w:val="18"/>
                <w:szCs w:val="18"/>
                <w:lang w:val="en-GB"/>
              </w:rPr>
            </w:pPr>
            <w:r w:rsidRPr="00A34125">
              <w:rPr>
                <w:rFonts w:ascii="Arial" w:hAnsi="Arial" w:cs="Arial"/>
                <w:b/>
                <w:bCs/>
                <w:sz w:val="18"/>
                <w:szCs w:val="18"/>
                <w:lang w:val="en-GB"/>
              </w:rPr>
              <w:t>Impact type</w:t>
            </w:r>
          </w:p>
        </w:tc>
        <w:tc>
          <w:tcPr>
            <w:tcW w:w="4332" w:type="pct"/>
          </w:tcPr>
          <w:p w14:paraId="35F20E9E" w14:textId="33C24F46" w:rsidR="0046592A" w:rsidRPr="00A34125" w:rsidRDefault="0046592A" w:rsidP="0046592A">
            <w:pPr>
              <w:rPr>
                <w:rFonts w:ascii="Arial" w:hAnsi="Arial" w:cs="Arial"/>
                <w:sz w:val="18"/>
                <w:szCs w:val="18"/>
                <w:lang w:val="en-GB"/>
              </w:rPr>
            </w:pPr>
            <w:r w:rsidRPr="00A34125">
              <w:rPr>
                <w:rFonts w:ascii="Arial" w:hAnsi="Arial" w:cs="Arial"/>
                <w:sz w:val="18"/>
                <w:szCs w:val="18"/>
                <w:lang w:val="en-GB"/>
              </w:rPr>
              <w:t>Authenticity</w:t>
            </w:r>
          </w:p>
        </w:tc>
      </w:tr>
      <w:tr w:rsidR="0046592A" w:rsidRPr="00A34125" w14:paraId="36B97246" w14:textId="77777777" w:rsidTr="00255D24">
        <w:trPr>
          <w:jc w:val="center"/>
        </w:trPr>
        <w:tc>
          <w:tcPr>
            <w:tcW w:w="668" w:type="pct"/>
            <w:shd w:val="clear" w:color="auto" w:fill="000099"/>
          </w:tcPr>
          <w:p w14:paraId="67061567" w14:textId="4067EC99" w:rsidR="0046592A" w:rsidRPr="00A34125" w:rsidRDefault="0046592A" w:rsidP="0046592A">
            <w:pPr>
              <w:rPr>
                <w:rFonts w:ascii="Arial" w:hAnsi="Arial" w:cs="Arial"/>
                <w:b/>
                <w:sz w:val="18"/>
                <w:szCs w:val="18"/>
                <w:lang w:val="en-GB"/>
              </w:rPr>
            </w:pPr>
            <w:r w:rsidRPr="00A34125">
              <w:rPr>
                <w:rFonts w:ascii="Arial" w:hAnsi="Arial" w:cs="Arial"/>
                <w:b/>
                <w:bCs/>
                <w:sz w:val="18"/>
                <w:szCs w:val="18"/>
                <w:lang w:val="en-GB"/>
              </w:rPr>
              <w:t>Affected Assets</w:t>
            </w:r>
          </w:p>
        </w:tc>
        <w:tc>
          <w:tcPr>
            <w:tcW w:w="4332" w:type="pct"/>
          </w:tcPr>
          <w:p w14:paraId="6DEC7DF3" w14:textId="77777777" w:rsidR="0046592A" w:rsidRPr="00A34125" w:rsidRDefault="0046592A" w:rsidP="0046592A">
            <w:pPr>
              <w:spacing w:after="0"/>
              <w:jc w:val="both"/>
              <w:rPr>
                <w:rFonts w:ascii="Arial" w:hAnsi="Arial" w:cs="Arial"/>
                <w:sz w:val="18"/>
                <w:szCs w:val="18"/>
                <w:lang w:val="en-GB"/>
              </w:rPr>
            </w:pPr>
            <w:r w:rsidRPr="00A34125">
              <w:rPr>
                <w:rFonts w:ascii="Arial" w:hAnsi="Arial" w:cs="Arial"/>
                <w:sz w:val="18"/>
                <w:szCs w:val="18"/>
                <w:lang w:val="en-GB"/>
              </w:rPr>
              <w:t>O-CU-CP software [ASSET-C-03], O-eNB [ASSET-C-07], O-Cloud [ASSET-C-08], xApps [ASSET-C-09], rApps [ASSET-C-10]</w:t>
            </w:r>
          </w:p>
          <w:p w14:paraId="6F6FFFE9" w14:textId="77777777" w:rsidR="0046592A" w:rsidRPr="00A34125" w:rsidRDefault="0046592A" w:rsidP="0046592A">
            <w:pPr>
              <w:rPr>
                <w:rFonts w:ascii="Arial" w:hAnsi="Arial" w:cs="Arial"/>
                <w:sz w:val="18"/>
                <w:szCs w:val="18"/>
                <w:lang w:val="en-GB"/>
              </w:rPr>
            </w:pPr>
          </w:p>
        </w:tc>
      </w:tr>
    </w:tbl>
    <w:p w14:paraId="59CE75CA" w14:textId="77777777" w:rsidR="00C32C44" w:rsidRPr="00A34125" w:rsidRDefault="00C32C44" w:rsidP="00C32C44">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83"/>
        <w:gridCol w:w="8148"/>
      </w:tblGrid>
      <w:tr w:rsidR="00C32C44" w:rsidRPr="00A34125" w14:paraId="114CB7D9" w14:textId="77777777" w:rsidTr="00BE057F">
        <w:trPr>
          <w:cnfStyle w:val="100000000000" w:firstRow="1" w:lastRow="0" w:firstColumn="0" w:lastColumn="0" w:oddVBand="0" w:evenVBand="0" w:oddHBand="0" w:evenHBand="0" w:firstRowFirstColumn="0" w:firstRowLastColumn="0" w:lastRowFirstColumn="0" w:lastRowLastColumn="0"/>
          <w:jc w:val="center"/>
        </w:trPr>
        <w:tc>
          <w:tcPr>
            <w:tcW w:w="770" w:type="pct"/>
            <w:shd w:val="clear" w:color="auto" w:fill="000099"/>
            <w:vAlign w:val="center"/>
          </w:tcPr>
          <w:p w14:paraId="6089BC2B"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Threat ID</w:t>
            </w:r>
          </w:p>
        </w:tc>
        <w:tc>
          <w:tcPr>
            <w:tcW w:w="4230" w:type="pct"/>
            <w:shd w:val="clear" w:color="auto" w:fill="auto"/>
            <w:vAlign w:val="center"/>
          </w:tcPr>
          <w:p w14:paraId="1F04AC25" w14:textId="77777777" w:rsidR="00C32C44" w:rsidRPr="00A34125" w:rsidRDefault="00C32C44" w:rsidP="00BE057F">
            <w:pPr>
              <w:rPr>
                <w:rFonts w:ascii="Arial" w:hAnsi="Arial" w:cs="Arial"/>
                <w:b w:val="0"/>
                <w:sz w:val="18"/>
                <w:szCs w:val="18"/>
                <w:lang w:val="en-GB"/>
              </w:rPr>
            </w:pPr>
            <w:r w:rsidRPr="00A34125">
              <w:rPr>
                <w:rFonts w:ascii="Arial" w:hAnsi="Arial" w:cs="Arial"/>
                <w:sz w:val="18"/>
                <w:szCs w:val="18"/>
                <w:lang w:val="en-GB"/>
              </w:rPr>
              <w:t>T-xApp-01A</w:t>
            </w:r>
          </w:p>
        </w:tc>
      </w:tr>
      <w:tr w:rsidR="00C32C44" w:rsidRPr="00A34125" w14:paraId="2B2CA1E1" w14:textId="77777777" w:rsidTr="00BE057F">
        <w:trPr>
          <w:jc w:val="center"/>
        </w:trPr>
        <w:tc>
          <w:tcPr>
            <w:tcW w:w="770" w:type="pct"/>
            <w:shd w:val="clear" w:color="auto" w:fill="000099"/>
            <w:vAlign w:val="center"/>
          </w:tcPr>
          <w:p w14:paraId="4735C058" w14:textId="77777777" w:rsidR="00C32C44" w:rsidRPr="00A34125" w:rsidRDefault="00C32C44" w:rsidP="00BE057F">
            <w:pPr>
              <w:rPr>
                <w:rFonts w:ascii="Arial" w:hAnsi="Arial" w:cs="Arial"/>
                <w:b/>
                <w:sz w:val="18"/>
                <w:szCs w:val="18"/>
                <w:lang w:val="en-GB"/>
              </w:rPr>
            </w:pPr>
            <w:r w:rsidRPr="00A34125">
              <w:rPr>
                <w:rFonts w:ascii="Arial" w:hAnsi="Arial" w:cs="Arial"/>
                <w:b/>
                <w:sz w:val="18"/>
                <w:szCs w:val="18"/>
                <w:lang w:val="en-GB"/>
              </w:rPr>
              <w:t>Threat title</w:t>
            </w:r>
          </w:p>
        </w:tc>
        <w:tc>
          <w:tcPr>
            <w:tcW w:w="4230" w:type="pct"/>
            <w:vAlign w:val="center"/>
          </w:tcPr>
          <w:p w14:paraId="7420D8DE"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An attacker exploits xApps vulnerabilities and misconfiguration to extract sensitive information.</w:t>
            </w:r>
          </w:p>
        </w:tc>
      </w:tr>
      <w:tr w:rsidR="00C32C44" w:rsidRPr="00A34125" w14:paraId="1D75A3E1" w14:textId="77777777" w:rsidTr="00BE057F">
        <w:trPr>
          <w:jc w:val="center"/>
        </w:trPr>
        <w:tc>
          <w:tcPr>
            <w:tcW w:w="770" w:type="pct"/>
            <w:shd w:val="clear" w:color="auto" w:fill="000099"/>
            <w:vAlign w:val="center"/>
          </w:tcPr>
          <w:p w14:paraId="6A4AF77F" w14:textId="77777777" w:rsidR="00C32C44" w:rsidRPr="00A34125" w:rsidRDefault="00C32C44" w:rsidP="00BE057F">
            <w:pPr>
              <w:rPr>
                <w:rFonts w:ascii="Arial" w:hAnsi="Arial" w:cs="Arial"/>
                <w:b/>
                <w:sz w:val="18"/>
                <w:szCs w:val="18"/>
                <w:lang w:val="en-GB"/>
              </w:rPr>
            </w:pPr>
            <w:r w:rsidRPr="00A34125">
              <w:rPr>
                <w:rFonts w:ascii="Arial" w:hAnsi="Arial" w:cs="Arial"/>
                <w:b/>
                <w:sz w:val="18"/>
                <w:szCs w:val="18"/>
                <w:lang w:val="en-GB"/>
              </w:rPr>
              <w:t>Threat description</w:t>
            </w:r>
          </w:p>
        </w:tc>
        <w:tc>
          <w:tcPr>
            <w:tcW w:w="4230" w:type="pct"/>
            <w:vAlign w:val="center"/>
          </w:tcPr>
          <w:p w14:paraId="5905BD45"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Vulnerabilities can potentially exist in any xApp if it stems from an untrusted or unmaintained source. If attackers can find exploitable xApp, they can extract sensitive information, potentially gaining access to confidential data.</w:t>
            </w:r>
          </w:p>
          <w:p w14:paraId="4C3ADCC1"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The actual consequences may vary. For example, an attacker may extract sensitive information about network configuration, user data, or other confidential information.</w:t>
            </w:r>
          </w:p>
          <w:p w14:paraId="0933A60B"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Malicious xApps can be used to extract sensitive information, allowing attackers to gain unauthorized access to sensitive data and potentially compromise the security of the Near-RT RIC.</w:t>
            </w:r>
          </w:p>
        </w:tc>
      </w:tr>
      <w:tr w:rsidR="00C32C44" w:rsidRPr="00A34125" w14:paraId="6ABBFF3A" w14:textId="77777777" w:rsidTr="00BE057F">
        <w:tblPrEx>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c>
          <w:tcPr>
            <w:tcW w:w="770" w:type="pct"/>
            <w:shd w:val="clear" w:color="auto" w:fill="000099"/>
          </w:tcPr>
          <w:p w14:paraId="451CA4D6" w14:textId="77777777" w:rsidR="00C32C44" w:rsidRPr="00A34125" w:rsidRDefault="00C32C44" w:rsidP="00BE057F">
            <w:pPr>
              <w:rPr>
                <w:rFonts w:ascii="Arial" w:hAnsi="Arial" w:cs="Arial"/>
                <w:b/>
                <w:sz w:val="18"/>
                <w:szCs w:val="18"/>
                <w:lang w:val="en-GB"/>
              </w:rPr>
            </w:pPr>
            <w:r w:rsidRPr="00A34125">
              <w:rPr>
                <w:rFonts w:ascii="Arial" w:hAnsi="Arial" w:cs="Arial"/>
                <w:b/>
                <w:bCs/>
                <w:sz w:val="18"/>
                <w:szCs w:val="18"/>
                <w:lang w:val="en-GB"/>
              </w:rPr>
              <w:t>Threat type</w:t>
            </w:r>
          </w:p>
        </w:tc>
        <w:tc>
          <w:tcPr>
            <w:tcW w:w="4230" w:type="pct"/>
          </w:tcPr>
          <w:p w14:paraId="76EC851F"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Information Disclosure</w:t>
            </w:r>
          </w:p>
        </w:tc>
      </w:tr>
      <w:tr w:rsidR="00C32C44" w:rsidRPr="00A34125" w14:paraId="7E5BABA5" w14:textId="77777777" w:rsidTr="00BE057F">
        <w:tblPrEx>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c>
          <w:tcPr>
            <w:tcW w:w="770" w:type="pct"/>
            <w:shd w:val="clear" w:color="auto" w:fill="000099"/>
          </w:tcPr>
          <w:p w14:paraId="493B55C5" w14:textId="77777777" w:rsidR="00C32C44" w:rsidRPr="00A34125" w:rsidRDefault="00C32C44" w:rsidP="00BE057F">
            <w:pPr>
              <w:rPr>
                <w:rFonts w:ascii="Arial" w:hAnsi="Arial" w:cs="Arial"/>
                <w:b/>
                <w:bCs/>
                <w:sz w:val="18"/>
                <w:szCs w:val="18"/>
                <w:lang w:val="en-GB"/>
              </w:rPr>
            </w:pPr>
            <w:r w:rsidRPr="00A34125">
              <w:rPr>
                <w:rFonts w:ascii="Arial" w:hAnsi="Arial" w:cs="Arial"/>
                <w:b/>
                <w:bCs/>
                <w:sz w:val="18"/>
                <w:szCs w:val="18"/>
                <w:lang w:val="en-GB"/>
              </w:rPr>
              <w:t>Vulnerabilities</w:t>
            </w:r>
          </w:p>
        </w:tc>
        <w:tc>
          <w:tcPr>
            <w:tcW w:w="4230" w:type="pct"/>
          </w:tcPr>
          <w:p w14:paraId="04565085"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xApp stems from an untrusted or unmaintained source</w:t>
            </w:r>
          </w:p>
        </w:tc>
      </w:tr>
      <w:tr w:rsidR="00C32C44" w:rsidRPr="00A34125" w14:paraId="70BD9BEF" w14:textId="77777777" w:rsidTr="00BE057F">
        <w:tblPrEx>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c>
          <w:tcPr>
            <w:tcW w:w="770" w:type="pct"/>
            <w:shd w:val="clear" w:color="auto" w:fill="000099"/>
          </w:tcPr>
          <w:p w14:paraId="1DD4D506" w14:textId="77777777" w:rsidR="00C32C44" w:rsidRPr="00A34125" w:rsidRDefault="00C32C44" w:rsidP="00BE057F">
            <w:pPr>
              <w:rPr>
                <w:rFonts w:ascii="Arial" w:hAnsi="Arial" w:cs="Arial"/>
                <w:b/>
                <w:bCs/>
                <w:sz w:val="18"/>
                <w:szCs w:val="18"/>
                <w:lang w:val="en-GB"/>
              </w:rPr>
            </w:pPr>
            <w:r w:rsidRPr="00A34125">
              <w:rPr>
                <w:rFonts w:ascii="Arial" w:hAnsi="Arial" w:cs="Arial"/>
                <w:b/>
                <w:bCs/>
                <w:sz w:val="18"/>
                <w:szCs w:val="18"/>
                <w:lang w:val="en-GB"/>
              </w:rPr>
              <w:t>Impact type</w:t>
            </w:r>
          </w:p>
        </w:tc>
        <w:tc>
          <w:tcPr>
            <w:tcW w:w="4230" w:type="pct"/>
          </w:tcPr>
          <w:p w14:paraId="08FD193B"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Confidentiality</w:t>
            </w:r>
          </w:p>
        </w:tc>
      </w:tr>
      <w:tr w:rsidR="00C32C44" w:rsidRPr="00A34125" w14:paraId="4F146E41" w14:textId="77777777" w:rsidTr="00BE057F">
        <w:tblPrEx>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c>
          <w:tcPr>
            <w:tcW w:w="770" w:type="pct"/>
            <w:shd w:val="clear" w:color="auto" w:fill="000099"/>
          </w:tcPr>
          <w:p w14:paraId="3514262C" w14:textId="77777777" w:rsidR="00C32C44" w:rsidRPr="00A34125" w:rsidRDefault="00C32C44" w:rsidP="00BE057F">
            <w:pPr>
              <w:rPr>
                <w:rFonts w:ascii="Arial" w:hAnsi="Arial" w:cs="Arial"/>
                <w:b/>
                <w:bCs/>
                <w:sz w:val="18"/>
                <w:szCs w:val="18"/>
                <w:lang w:val="en-GB"/>
              </w:rPr>
            </w:pPr>
            <w:r w:rsidRPr="00A34125">
              <w:rPr>
                <w:rFonts w:ascii="Arial" w:hAnsi="Arial" w:cs="Arial"/>
                <w:b/>
                <w:bCs/>
                <w:sz w:val="18"/>
                <w:szCs w:val="18"/>
                <w:lang w:val="en-GB"/>
              </w:rPr>
              <w:t>Affected Assets</w:t>
            </w:r>
          </w:p>
        </w:tc>
        <w:tc>
          <w:tcPr>
            <w:tcW w:w="4230" w:type="pct"/>
          </w:tcPr>
          <w:p w14:paraId="610933AF" w14:textId="77777777" w:rsidR="00C32C44" w:rsidRPr="00A34125" w:rsidRDefault="00C32C44" w:rsidP="00BE057F">
            <w:pPr>
              <w:spacing w:after="0"/>
              <w:jc w:val="both"/>
              <w:rPr>
                <w:rFonts w:ascii="Arial" w:hAnsi="Arial" w:cs="Arial"/>
                <w:sz w:val="18"/>
                <w:szCs w:val="18"/>
                <w:lang w:val="en-GB"/>
              </w:rPr>
            </w:pPr>
            <w:r w:rsidRPr="00A34125">
              <w:rPr>
                <w:rFonts w:ascii="Arial" w:hAnsi="Arial" w:cs="Arial"/>
                <w:sz w:val="18"/>
                <w:szCs w:val="18"/>
                <w:lang w:val="en-GB"/>
              </w:rPr>
              <w:t>O-CU-CP software [ASSET-C-03], O-DU software [ASSET-C-05], O-eNB [ASSET-C-07], O-Cloud [ASSET-C-08], xApps [ASSET-C-09], rApps [ASSET-C-10]</w:t>
            </w:r>
          </w:p>
          <w:p w14:paraId="3910A847" w14:textId="77777777" w:rsidR="00C32C44" w:rsidRPr="00A34125" w:rsidRDefault="00C32C44" w:rsidP="00BE057F">
            <w:pPr>
              <w:spacing w:after="0"/>
              <w:jc w:val="both"/>
              <w:rPr>
                <w:rFonts w:ascii="Arial" w:hAnsi="Arial" w:cs="Arial"/>
                <w:sz w:val="18"/>
                <w:szCs w:val="18"/>
                <w:lang w:val="en-GB"/>
              </w:rPr>
            </w:pPr>
          </w:p>
        </w:tc>
      </w:tr>
    </w:tbl>
    <w:p w14:paraId="5DD691DF" w14:textId="77777777" w:rsidR="00C32C44" w:rsidRPr="00A34125" w:rsidRDefault="00C32C44" w:rsidP="00C32C44">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83"/>
        <w:gridCol w:w="8148"/>
      </w:tblGrid>
      <w:tr w:rsidR="00C32C44" w:rsidRPr="00A34125" w14:paraId="13131AD5" w14:textId="77777777" w:rsidTr="00BE057F">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0BA70530"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Threat ID</w:t>
            </w:r>
          </w:p>
        </w:tc>
        <w:tc>
          <w:tcPr>
            <w:tcW w:w="0" w:type="pct"/>
            <w:shd w:val="clear" w:color="auto" w:fill="FFFFFF" w:themeFill="background1"/>
            <w:vAlign w:val="center"/>
          </w:tcPr>
          <w:p w14:paraId="217EA881" w14:textId="77777777" w:rsidR="00C32C44" w:rsidRPr="00A34125" w:rsidRDefault="00C32C44" w:rsidP="00BE057F">
            <w:pPr>
              <w:rPr>
                <w:rFonts w:ascii="Arial" w:hAnsi="Arial" w:cs="Arial"/>
                <w:b w:val="0"/>
                <w:sz w:val="18"/>
                <w:szCs w:val="18"/>
                <w:lang w:val="en-GB"/>
              </w:rPr>
            </w:pPr>
            <w:r w:rsidRPr="00A34125">
              <w:rPr>
                <w:rFonts w:ascii="Arial" w:hAnsi="Arial" w:cs="Arial"/>
                <w:sz w:val="18"/>
                <w:szCs w:val="18"/>
                <w:lang w:val="en-GB"/>
              </w:rPr>
              <w:t>T-xApp-01B</w:t>
            </w:r>
          </w:p>
        </w:tc>
      </w:tr>
      <w:tr w:rsidR="00C32C44" w:rsidRPr="00A34125" w14:paraId="73C161AF" w14:textId="77777777" w:rsidTr="00BE057F">
        <w:trPr>
          <w:jc w:val="center"/>
        </w:trPr>
        <w:tc>
          <w:tcPr>
            <w:tcW w:w="770" w:type="pct"/>
            <w:shd w:val="clear" w:color="auto" w:fill="000099"/>
            <w:vAlign w:val="center"/>
          </w:tcPr>
          <w:p w14:paraId="5EF9192C" w14:textId="77777777" w:rsidR="00C32C44" w:rsidRPr="00A34125" w:rsidRDefault="00C32C44" w:rsidP="00BE057F">
            <w:pPr>
              <w:rPr>
                <w:rFonts w:ascii="Arial" w:hAnsi="Arial" w:cs="Arial"/>
                <w:b/>
                <w:sz w:val="18"/>
                <w:szCs w:val="18"/>
                <w:lang w:val="en-GB"/>
              </w:rPr>
            </w:pPr>
            <w:r w:rsidRPr="00A34125">
              <w:rPr>
                <w:rFonts w:ascii="Arial" w:hAnsi="Arial" w:cs="Arial"/>
                <w:b/>
                <w:sz w:val="18"/>
                <w:szCs w:val="18"/>
                <w:lang w:val="en-GB"/>
              </w:rPr>
              <w:t>Threat title</w:t>
            </w:r>
          </w:p>
        </w:tc>
        <w:tc>
          <w:tcPr>
            <w:tcW w:w="4230" w:type="pct"/>
            <w:vAlign w:val="center"/>
          </w:tcPr>
          <w:p w14:paraId="154784E1"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An attacker exploits xApps vulnerabilities and misconfiguration to disrupt Near-RT RIC functions</w:t>
            </w:r>
          </w:p>
        </w:tc>
      </w:tr>
      <w:tr w:rsidR="00C32C44" w:rsidRPr="00A34125" w14:paraId="102A6F0B" w14:textId="77777777" w:rsidTr="00BE057F">
        <w:trPr>
          <w:jc w:val="center"/>
        </w:trPr>
        <w:tc>
          <w:tcPr>
            <w:tcW w:w="770" w:type="pct"/>
            <w:shd w:val="clear" w:color="auto" w:fill="000099"/>
            <w:vAlign w:val="center"/>
          </w:tcPr>
          <w:p w14:paraId="5CCD6E62" w14:textId="77777777" w:rsidR="00C32C44" w:rsidRPr="00A34125" w:rsidRDefault="00C32C44" w:rsidP="00BE057F">
            <w:pPr>
              <w:rPr>
                <w:rFonts w:ascii="Arial" w:hAnsi="Arial" w:cs="Arial"/>
                <w:b/>
                <w:sz w:val="18"/>
                <w:szCs w:val="18"/>
                <w:lang w:val="en-GB"/>
              </w:rPr>
            </w:pPr>
            <w:r w:rsidRPr="00A34125">
              <w:rPr>
                <w:rFonts w:ascii="Arial" w:hAnsi="Arial" w:cs="Arial"/>
                <w:b/>
                <w:sz w:val="18"/>
                <w:szCs w:val="18"/>
                <w:lang w:val="en-GB"/>
              </w:rPr>
              <w:t>Threat description</w:t>
            </w:r>
          </w:p>
        </w:tc>
        <w:tc>
          <w:tcPr>
            <w:tcW w:w="4230" w:type="pct"/>
            <w:vAlign w:val="center"/>
          </w:tcPr>
          <w:p w14:paraId="50109086"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Vulnerabilities can potentially exist in any xApp if it stems from an untrusted or unmaintained source. If attackers can find exploitable xApp, they can disrupt the normal functioning of the Near-RT RIC, potentially causing a denial of service.</w:t>
            </w:r>
          </w:p>
          <w:p w14:paraId="2685463D"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The actual consequences may vary. For example, an attacker may cause performance degradation, service interruptions, or complete unavailability of the Near-RT RIC.</w:t>
            </w:r>
          </w:p>
          <w:p w14:paraId="61E458AA"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Malicious xApps can be used to impact Near-RT RIC functions, allowing attackers to disrupt the normal functioning of the network service and potentially cause a denial of service.</w:t>
            </w:r>
          </w:p>
        </w:tc>
      </w:tr>
      <w:tr w:rsidR="00C32C44" w:rsidRPr="00A34125" w14:paraId="452B6D7F" w14:textId="77777777" w:rsidTr="00BE057F">
        <w:tblPrEx>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c>
          <w:tcPr>
            <w:tcW w:w="770" w:type="pct"/>
            <w:shd w:val="clear" w:color="auto" w:fill="000099"/>
          </w:tcPr>
          <w:p w14:paraId="46F2A115" w14:textId="77777777" w:rsidR="00C32C44" w:rsidRPr="00A34125" w:rsidRDefault="00C32C44" w:rsidP="00BE057F">
            <w:pPr>
              <w:rPr>
                <w:rFonts w:ascii="Arial" w:hAnsi="Arial" w:cs="Arial"/>
                <w:b/>
                <w:sz w:val="18"/>
                <w:szCs w:val="18"/>
                <w:lang w:val="en-GB"/>
              </w:rPr>
            </w:pPr>
            <w:r w:rsidRPr="00A34125">
              <w:rPr>
                <w:rFonts w:ascii="Arial" w:hAnsi="Arial" w:cs="Arial"/>
                <w:b/>
                <w:bCs/>
                <w:sz w:val="18"/>
                <w:szCs w:val="18"/>
                <w:lang w:val="en-GB"/>
              </w:rPr>
              <w:t>Threat type</w:t>
            </w:r>
          </w:p>
        </w:tc>
        <w:tc>
          <w:tcPr>
            <w:tcW w:w="4230" w:type="pct"/>
          </w:tcPr>
          <w:p w14:paraId="651A8349"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Denial of Service</w:t>
            </w:r>
          </w:p>
        </w:tc>
      </w:tr>
      <w:tr w:rsidR="00C32C44" w:rsidRPr="00A34125" w14:paraId="3934C33F" w14:textId="77777777" w:rsidTr="00BE057F">
        <w:tblPrEx>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c>
          <w:tcPr>
            <w:tcW w:w="770" w:type="pct"/>
            <w:shd w:val="clear" w:color="auto" w:fill="000099"/>
          </w:tcPr>
          <w:p w14:paraId="2E148325" w14:textId="77777777" w:rsidR="00C32C44" w:rsidRPr="00A34125" w:rsidRDefault="00C32C44" w:rsidP="00BE057F">
            <w:pPr>
              <w:rPr>
                <w:rFonts w:ascii="Arial" w:hAnsi="Arial" w:cs="Arial"/>
                <w:b/>
                <w:bCs/>
                <w:sz w:val="18"/>
                <w:szCs w:val="18"/>
                <w:lang w:val="en-GB"/>
              </w:rPr>
            </w:pPr>
            <w:r w:rsidRPr="00A34125">
              <w:rPr>
                <w:rFonts w:ascii="Arial" w:hAnsi="Arial" w:cs="Arial"/>
                <w:b/>
                <w:bCs/>
                <w:sz w:val="18"/>
                <w:szCs w:val="18"/>
                <w:lang w:val="en-GB"/>
              </w:rPr>
              <w:lastRenderedPageBreak/>
              <w:t>Vulnerabilities</w:t>
            </w:r>
          </w:p>
        </w:tc>
        <w:tc>
          <w:tcPr>
            <w:tcW w:w="4230" w:type="pct"/>
          </w:tcPr>
          <w:p w14:paraId="63F7EC65"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xApp stems from an untrusted or unmaintained source</w:t>
            </w:r>
          </w:p>
        </w:tc>
      </w:tr>
      <w:tr w:rsidR="00C32C44" w:rsidRPr="00A34125" w14:paraId="7417E340" w14:textId="77777777" w:rsidTr="00BE057F">
        <w:tblPrEx>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c>
          <w:tcPr>
            <w:tcW w:w="770" w:type="pct"/>
            <w:shd w:val="clear" w:color="auto" w:fill="000099"/>
          </w:tcPr>
          <w:p w14:paraId="38331896" w14:textId="77777777" w:rsidR="00C32C44" w:rsidRPr="00A34125" w:rsidRDefault="00C32C44" w:rsidP="00BE057F">
            <w:pPr>
              <w:rPr>
                <w:rFonts w:ascii="Arial" w:hAnsi="Arial" w:cs="Arial"/>
                <w:b/>
                <w:bCs/>
                <w:sz w:val="18"/>
                <w:szCs w:val="18"/>
                <w:lang w:val="en-GB"/>
              </w:rPr>
            </w:pPr>
            <w:r w:rsidRPr="00A34125">
              <w:rPr>
                <w:rFonts w:ascii="Arial" w:hAnsi="Arial" w:cs="Arial"/>
                <w:b/>
                <w:bCs/>
                <w:sz w:val="18"/>
                <w:szCs w:val="18"/>
                <w:lang w:val="en-GB"/>
              </w:rPr>
              <w:t>Impact type</w:t>
            </w:r>
          </w:p>
        </w:tc>
        <w:tc>
          <w:tcPr>
            <w:tcW w:w="4230" w:type="pct"/>
          </w:tcPr>
          <w:p w14:paraId="1B42FE06"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Availability</w:t>
            </w:r>
          </w:p>
        </w:tc>
      </w:tr>
      <w:tr w:rsidR="00C32C44" w:rsidRPr="00A34125" w14:paraId="2683B480" w14:textId="77777777" w:rsidTr="00BE057F">
        <w:tblPrEx>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c>
          <w:tcPr>
            <w:tcW w:w="770" w:type="pct"/>
            <w:shd w:val="clear" w:color="auto" w:fill="000099"/>
          </w:tcPr>
          <w:p w14:paraId="5375FB7F" w14:textId="77777777" w:rsidR="00C32C44" w:rsidRPr="00A34125" w:rsidRDefault="00C32C44" w:rsidP="00BE057F">
            <w:pPr>
              <w:rPr>
                <w:rFonts w:ascii="Arial" w:hAnsi="Arial" w:cs="Arial"/>
                <w:b/>
                <w:bCs/>
                <w:sz w:val="18"/>
                <w:szCs w:val="18"/>
                <w:lang w:val="en-GB"/>
              </w:rPr>
            </w:pPr>
            <w:r w:rsidRPr="00A34125">
              <w:rPr>
                <w:rFonts w:ascii="Arial" w:hAnsi="Arial" w:cs="Arial"/>
                <w:b/>
                <w:bCs/>
                <w:sz w:val="18"/>
                <w:szCs w:val="18"/>
                <w:lang w:val="en-GB"/>
              </w:rPr>
              <w:t>Affected Assets</w:t>
            </w:r>
          </w:p>
        </w:tc>
        <w:tc>
          <w:tcPr>
            <w:tcW w:w="4230" w:type="pct"/>
          </w:tcPr>
          <w:p w14:paraId="703E0AAE" w14:textId="77777777" w:rsidR="00C32C44" w:rsidRPr="00A34125" w:rsidRDefault="00C32C44" w:rsidP="00BE057F">
            <w:pPr>
              <w:spacing w:after="0"/>
              <w:jc w:val="both"/>
              <w:rPr>
                <w:rFonts w:ascii="Arial" w:hAnsi="Arial" w:cs="Arial"/>
                <w:sz w:val="18"/>
                <w:szCs w:val="18"/>
                <w:lang w:val="en-GB"/>
              </w:rPr>
            </w:pPr>
            <w:r w:rsidRPr="00A34125">
              <w:rPr>
                <w:rFonts w:ascii="Arial" w:hAnsi="Arial" w:cs="Arial"/>
                <w:sz w:val="18"/>
                <w:szCs w:val="18"/>
                <w:lang w:val="en-GB"/>
              </w:rPr>
              <w:t>O-CU-CP software [ASSET-C-03], O-DU software [ASSET-C-05], O-eNB [ASSET-C-07], O-Cloud [ASSET-C-08], xApps [ASSET-C-09], rApps [ASSET-C-10]</w:t>
            </w:r>
          </w:p>
          <w:p w14:paraId="172CA35C" w14:textId="77777777" w:rsidR="00C32C44" w:rsidRPr="00A34125" w:rsidRDefault="00C32C44" w:rsidP="00BE057F">
            <w:pPr>
              <w:spacing w:after="0"/>
              <w:jc w:val="both"/>
              <w:rPr>
                <w:rFonts w:ascii="Arial" w:hAnsi="Arial" w:cs="Arial"/>
                <w:sz w:val="18"/>
                <w:szCs w:val="18"/>
                <w:lang w:val="en-GB"/>
              </w:rPr>
            </w:pPr>
          </w:p>
        </w:tc>
      </w:tr>
    </w:tbl>
    <w:p w14:paraId="25B04F32" w14:textId="77777777" w:rsidR="00C32C44" w:rsidRPr="00A34125" w:rsidRDefault="00C32C44" w:rsidP="00C32C44">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83"/>
        <w:gridCol w:w="8148"/>
      </w:tblGrid>
      <w:tr w:rsidR="00C32C44" w:rsidRPr="00A34125" w14:paraId="4402726C" w14:textId="77777777" w:rsidTr="00BE057F">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77DAE995"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Threat ID</w:t>
            </w:r>
          </w:p>
        </w:tc>
        <w:tc>
          <w:tcPr>
            <w:tcW w:w="0" w:type="pct"/>
            <w:shd w:val="clear" w:color="auto" w:fill="FFFFFF" w:themeFill="background1"/>
            <w:vAlign w:val="center"/>
          </w:tcPr>
          <w:p w14:paraId="243FF0B7" w14:textId="77777777" w:rsidR="00C32C44" w:rsidRPr="00A34125" w:rsidRDefault="00C32C44" w:rsidP="00BE057F">
            <w:pPr>
              <w:rPr>
                <w:rFonts w:ascii="Arial" w:hAnsi="Arial" w:cs="Arial"/>
                <w:b w:val="0"/>
                <w:sz w:val="18"/>
                <w:szCs w:val="18"/>
                <w:lang w:val="en-GB"/>
              </w:rPr>
            </w:pPr>
            <w:r w:rsidRPr="00A34125">
              <w:rPr>
                <w:rFonts w:ascii="Arial" w:hAnsi="Arial" w:cs="Arial"/>
                <w:sz w:val="18"/>
                <w:szCs w:val="18"/>
                <w:lang w:val="en-GB"/>
              </w:rPr>
              <w:t>T-xApp-01C</w:t>
            </w:r>
          </w:p>
        </w:tc>
      </w:tr>
      <w:tr w:rsidR="00C32C44" w:rsidRPr="00A34125" w14:paraId="48BF50A8" w14:textId="77777777" w:rsidTr="00BE057F">
        <w:trPr>
          <w:jc w:val="center"/>
        </w:trPr>
        <w:tc>
          <w:tcPr>
            <w:tcW w:w="770" w:type="pct"/>
            <w:shd w:val="clear" w:color="auto" w:fill="000099"/>
            <w:vAlign w:val="center"/>
          </w:tcPr>
          <w:p w14:paraId="2CEC8030" w14:textId="77777777" w:rsidR="00C32C44" w:rsidRPr="00A34125" w:rsidRDefault="00C32C44" w:rsidP="00BE057F">
            <w:pPr>
              <w:rPr>
                <w:rFonts w:ascii="Arial" w:hAnsi="Arial" w:cs="Arial"/>
                <w:b/>
                <w:sz w:val="18"/>
                <w:szCs w:val="18"/>
                <w:lang w:val="en-GB"/>
              </w:rPr>
            </w:pPr>
            <w:r w:rsidRPr="00A34125">
              <w:rPr>
                <w:rFonts w:ascii="Arial" w:hAnsi="Arial" w:cs="Arial"/>
                <w:b/>
                <w:sz w:val="18"/>
                <w:szCs w:val="18"/>
                <w:lang w:val="en-GB"/>
              </w:rPr>
              <w:t>Threat title</w:t>
            </w:r>
          </w:p>
        </w:tc>
        <w:tc>
          <w:tcPr>
            <w:tcW w:w="4230" w:type="pct"/>
            <w:vAlign w:val="center"/>
          </w:tcPr>
          <w:p w14:paraId="07FE7AF2"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An attacker exploits xApps vulnerabilities and misconfiguration to gain unauthorized control over Near-RT RIC</w:t>
            </w:r>
          </w:p>
        </w:tc>
      </w:tr>
      <w:tr w:rsidR="00C32C44" w:rsidRPr="00A34125" w14:paraId="419C844A" w14:textId="77777777" w:rsidTr="00BE057F">
        <w:trPr>
          <w:jc w:val="center"/>
        </w:trPr>
        <w:tc>
          <w:tcPr>
            <w:tcW w:w="770" w:type="pct"/>
            <w:shd w:val="clear" w:color="auto" w:fill="000099"/>
            <w:vAlign w:val="center"/>
          </w:tcPr>
          <w:p w14:paraId="6E862674" w14:textId="77777777" w:rsidR="00C32C44" w:rsidRPr="00A34125" w:rsidRDefault="00C32C44" w:rsidP="00BE057F">
            <w:pPr>
              <w:rPr>
                <w:rFonts w:ascii="Arial" w:hAnsi="Arial" w:cs="Arial"/>
                <w:b/>
                <w:sz w:val="18"/>
                <w:szCs w:val="18"/>
                <w:lang w:val="en-GB"/>
              </w:rPr>
            </w:pPr>
            <w:r w:rsidRPr="00A34125">
              <w:rPr>
                <w:rFonts w:ascii="Arial" w:hAnsi="Arial" w:cs="Arial"/>
                <w:b/>
                <w:sz w:val="18"/>
                <w:szCs w:val="18"/>
                <w:lang w:val="en-GB"/>
              </w:rPr>
              <w:t>Threat description</w:t>
            </w:r>
          </w:p>
        </w:tc>
        <w:tc>
          <w:tcPr>
            <w:tcW w:w="4230" w:type="pct"/>
            <w:vAlign w:val="center"/>
          </w:tcPr>
          <w:p w14:paraId="2B7E1FC9"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Vulnerabilities can potentially exist in any xApp if it stems from an untrusted or unmaintained source. If attackers can find exploitable xApp, they can gain unauthorized control over another xApp or the whole Near-RT RIC, potentially allowing them to perform actions that would normally be restricted.</w:t>
            </w:r>
          </w:p>
          <w:p w14:paraId="20962E60"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The actual consequences may vary. For example, an attacker may gain the ability to manipulate the behaviour of a certain cell, a group of UEs, or a specific UE, or even take control of the entire Near-RT RIC.</w:t>
            </w:r>
          </w:p>
          <w:p w14:paraId="3C7DCFDF"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Malicious xApps can be used to elevate the attacker's privileges, allowing them to perform unauthorized actions and gain control over the Near-RT RIC, potentially leading to a complete compromise of the system.</w:t>
            </w:r>
          </w:p>
        </w:tc>
      </w:tr>
      <w:tr w:rsidR="00C32C44" w:rsidRPr="00A34125" w14:paraId="0007E485" w14:textId="77777777" w:rsidTr="00BE057F">
        <w:tblPrEx>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c>
          <w:tcPr>
            <w:tcW w:w="770" w:type="pct"/>
            <w:shd w:val="clear" w:color="auto" w:fill="000099"/>
          </w:tcPr>
          <w:p w14:paraId="2C8BE267" w14:textId="77777777" w:rsidR="00C32C44" w:rsidRPr="00A34125" w:rsidRDefault="00C32C44" w:rsidP="00BE057F">
            <w:pPr>
              <w:rPr>
                <w:rFonts w:ascii="Arial" w:hAnsi="Arial" w:cs="Arial"/>
                <w:b/>
                <w:sz w:val="18"/>
                <w:szCs w:val="18"/>
                <w:lang w:val="en-GB"/>
              </w:rPr>
            </w:pPr>
            <w:r w:rsidRPr="00A34125">
              <w:rPr>
                <w:rFonts w:ascii="Arial" w:hAnsi="Arial" w:cs="Arial"/>
                <w:b/>
                <w:bCs/>
                <w:sz w:val="18"/>
                <w:szCs w:val="18"/>
                <w:lang w:val="en-GB"/>
              </w:rPr>
              <w:t>Threat type</w:t>
            </w:r>
          </w:p>
        </w:tc>
        <w:tc>
          <w:tcPr>
            <w:tcW w:w="4230" w:type="pct"/>
          </w:tcPr>
          <w:p w14:paraId="0D7942E4"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Elevation of Privilege</w:t>
            </w:r>
          </w:p>
        </w:tc>
      </w:tr>
      <w:tr w:rsidR="00C32C44" w:rsidRPr="00A34125" w14:paraId="013283D1" w14:textId="77777777" w:rsidTr="00BE057F">
        <w:tblPrEx>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c>
          <w:tcPr>
            <w:tcW w:w="770" w:type="pct"/>
            <w:shd w:val="clear" w:color="auto" w:fill="000099"/>
          </w:tcPr>
          <w:p w14:paraId="49D684ED" w14:textId="77777777" w:rsidR="00C32C44" w:rsidRPr="00A34125" w:rsidRDefault="00C32C44" w:rsidP="00BE057F">
            <w:pPr>
              <w:rPr>
                <w:rFonts w:ascii="Arial" w:hAnsi="Arial" w:cs="Arial"/>
                <w:b/>
                <w:bCs/>
                <w:sz w:val="18"/>
                <w:szCs w:val="18"/>
                <w:lang w:val="en-GB"/>
              </w:rPr>
            </w:pPr>
            <w:r w:rsidRPr="00A34125">
              <w:rPr>
                <w:rFonts w:ascii="Arial" w:hAnsi="Arial" w:cs="Arial"/>
                <w:b/>
                <w:bCs/>
                <w:sz w:val="18"/>
                <w:szCs w:val="18"/>
                <w:lang w:val="en-GB"/>
              </w:rPr>
              <w:t>Vulnerabilities</w:t>
            </w:r>
          </w:p>
        </w:tc>
        <w:tc>
          <w:tcPr>
            <w:tcW w:w="4230" w:type="pct"/>
          </w:tcPr>
          <w:p w14:paraId="45B6644C"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xApp stems from an untrusted or unmaintained source</w:t>
            </w:r>
          </w:p>
        </w:tc>
      </w:tr>
      <w:tr w:rsidR="00C32C44" w:rsidRPr="00A34125" w14:paraId="4B53F172" w14:textId="77777777" w:rsidTr="00BE057F">
        <w:tblPrEx>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c>
          <w:tcPr>
            <w:tcW w:w="770" w:type="pct"/>
            <w:shd w:val="clear" w:color="auto" w:fill="000099"/>
          </w:tcPr>
          <w:p w14:paraId="09F791FD" w14:textId="77777777" w:rsidR="00C32C44" w:rsidRPr="00A34125" w:rsidRDefault="00C32C44" w:rsidP="00BE057F">
            <w:pPr>
              <w:rPr>
                <w:rFonts w:ascii="Arial" w:hAnsi="Arial" w:cs="Arial"/>
                <w:b/>
                <w:bCs/>
                <w:sz w:val="18"/>
                <w:szCs w:val="18"/>
                <w:lang w:val="en-GB"/>
              </w:rPr>
            </w:pPr>
            <w:r w:rsidRPr="00A34125">
              <w:rPr>
                <w:rFonts w:ascii="Arial" w:hAnsi="Arial" w:cs="Arial"/>
                <w:b/>
                <w:bCs/>
                <w:sz w:val="18"/>
                <w:szCs w:val="18"/>
                <w:lang w:val="en-GB"/>
              </w:rPr>
              <w:t>Impact type</w:t>
            </w:r>
          </w:p>
        </w:tc>
        <w:tc>
          <w:tcPr>
            <w:tcW w:w="4230" w:type="pct"/>
          </w:tcPr>
          <w:p w14:paraId="79A85F10" w14:textId="77777777" w:rsidR="00C32C44" w:rsidRPr="00A34125" w:rsidRDefault="00C32C44" w:rsidP="00BE057F">
            <w:pPr>
              <w:rPr>
                <w:rFonts w:ascii="Arial" w:hAnsi="Arial" w:cs="Arial"/>
                <w:sz w:val="18"/>
                <w:szCs w:val="18"/>
                <w:lang w:val="en-GB"/>
              </w:rPr>
            </w:pPr>
            <w:r w:rsidRPr="00A34125">
              <w:rPr>
                <w:rFonts w:ascii="Arial" w:hAnsi="Arial" w:cs="Arial"/>
                <w:sz w:val="18"/>
                <w:szCs w:val="18"/>
                <w:lang w:val="en-GB"/>
              </w:rPr>
              <w:t>Authorization</w:t>
            </w:r>
          </w:p>
        </w:tc>
      </w:tr>
      <w:tr w:rsidR="00C32C44" w:rsidRPr="00A34125" w14:paraId="106AF414" w14:textId="77777777" w:rsidTr="00BE057F">
        <w:tblPrEx>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Ex>
        <w:tc>
          <w:tcPr>
            <w:tcW w:w="770" w:type="pct"/>
            <w:shd w:val="clear" w:color="auto" w:fill="000099"/>
          </w:tcPr>
          <w:p w14:paraId="6E62719C" w14:textId="77777777" w:rsidR="00C32C44" w:rsidRPr="00A34125" w:rsidRDefault="00C32C44" w:rsidP="00BE057F">
            <w:pPr>
              <w:rPr>
                <w:rFonts w:ascii="Arial" w:hAnsi="Arial" w:cs="Arial"/>
                <w:b/>
                <w:bCs/>
                <w:sz w:val="18"/>
                <w:szCs w:val="18"/>
                <w:lang w:val="en-GB"/>
              </w:rPr>
            </w:pPr>
            <w:r w:rsidRPr="00A34125">
              <w:rPr>
                <w:rFonts w:ascii="Arial" w:hAnsi="Arial" w:cs="Arial"/>
                <w:b/>
                <w:bCs/>
                <w:sz w:val="18"/>
                <w:szCs w:val="18"/>
                <w:lang w:val="en-GB"/>
              </w:rPr>
              <w:t>Affected Assets</w:t>
            </w:r>
          </w:p>
        </w:tc>
        <w:tc>
          <w:tcPr>
            <w:tcW w:w="4230" w:type="pct"/>
          </w:tcPr>
          <w:p w14:paraId="51AD6DA6" w14:textId="77777777" w:rsidR="00C32C44" w:rsidRPr="00A34125" w:rsidRDefault="00C32C44" w:rsidP="00BE057F">
            <w:pPr>
              <w:spacing w:after="0"/>
              <w:jc w:val="both"/>
              <w:rPr>
                <w:rFonts w:ascii="Arial" w:hAnsi="Arial" w:cs="Arial"/>
                <w:sz w:val="18"/>
                <w:szCs w:val="18"/>
                <w:lang w:val="en-GB"/>
              </w:rPr>
            </w:pPr>
            <w:r w:rsidRPr="00A34125">
              <w:rPr>
                <w:rFonts w:ascii="Arial" w:hAnsi="Arial" w:cs="Arial"/>
                <w:sz w:val="18"/>
                <w:szCs w:val="18"/>
                <w:lang w:val="en-GB"/>
              </w:rPr>
              <w:t>O-CU-CP software [ASSET-C-03], O-DU software [ASSET-C-05], O-eNB [ASSET-C-07], O-Cloud [ASSET-C-08], xApps [ASSET-C-09], rApps [ASSET-C-10]</w:t>
            </w:r>
          </w:p>
          <w:p w14:paraId="05545C70" w14:textId="77777777" w:rsidR="00C32C44" w:rsidRPr="00A34125" w:rsidRDefault="00C32C44" w:rsidP="00BE057F">
            <w:pPr>
              <w:spacing w:after="0"/>
              <w:jc w:val="both"/>
              <w:rPr>
                <w:rFonts w:ascii="Arial" w:hAnsi="Arial" w:cs="Arial"/>
                <w:sz w:val="18"/>
                <w:szCs w:val="18"/>
                <w:lang w:val="en-GB"/>
              </w:rPr>
            </w:pPr>
          </w:p>
        </w:tc>
      </w:tr>
    </w:tbl>
    <w:p w14:paraId="3D4ADB1C" w14:textId="77777777" w:rsidR="00C32C44" w:rsidRPr="00A34125" w:rsidRDefault="00C32C44" w:rsidP="000E5B35">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C32C44" w:rsidRPr="00A34125" w14:paraId="5F6342AF" w14:textId="77777777" w:rsidTr="007E3A96">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77E9E93B" w14:textId="2BE1DB0E" w:rsidR="00C32C44" w:rsidRPr="00A34125" w:rsidRDefault="00C32C44" w:rsidP="00C32C44">
            <w:pPr>
              <w:rPr>
                <w:rFonts w:ascii="Arial" w:hAnsi="Arial" w:cs="Arial"/>
                <w:sz w:val="18"/>
                <w:szCs w:val="18"/>
                <w:lang w:val="en-GB"/>
              </w:rPr>
            </w:pPr>
            <w:r w:rsidRPr="00A34125">
              <w:rPr>
                <w:rFonts w:ascii="Arial" w:hAnsi="Arial" w:cs="Arial"/>
                <w:sz w:val="18"/>
                <w:szCs w:val="18"/>
                <w:lang w:val="en-GB"/>
              </w:rPr>
              <w:t>Threat ID</w:t>
            </w:r>
          </w:p>
        </w:tc>
        <w:tc>
          <w:tcPr>
            <w:tcW w:w="4383" w:type="pct"/>
            <w:shd w:val="clear" w:color="auto" w:fill="auto"/>
            <w:vAlign w:val="center"/>
          </w:tcPr>
          <w:p w14:paraId="63A5816E" w14:textId="40154CB1" w:rsidR="00C32C44" w:rsidRPr="00A34125" w:rsidRDefault="00C32C44" w:rsidP="00C32C44">
            <w:pPr>
              <w:rPr>
                <w:rFonts w:ascii="Arial" w:hAnsi="Arial" w:cs="Arial"/>
                <w:b w:val="0"/>
                <w:sz w:val="18"/>
                <w:szCs w:val="18"/>
                <w:lang w:val="en-GB"/>
              </w:rPr>
            </w:pPr>
            <w:r w:rsidRPr="00A34125">
              <w:rPr>
                <w:rFonts w:ascii="Arial" w:hAnsi="Arial" w:cs="Arial"/>
                <w:sz w:val="18"/>
                <w:szCs w:val="18"/>
                <w:lang w:val="en-GB"/>
              </w:rPr>
              <w:t>T-xApp-02</w:t>
            </w:r>
          </w:p>
        </w:tc>
      </w:tr>
      <w:tr w:rsidR="00C32C44" w:rsidRPr="00A34125" w14:paraId="68F6CCAA" w14:textId="77777777" w:rsidTr="007E3A96">
        <w:trPr>
          <w:jc w:val="center"/>
        </w:trPr>
        <w:tc>
          <w:tcPr>
            <w:tcW w:w="617" w:type="pct"/>
            <w:shd w:val="clear" w:color="auto" w:fill="000099"/>
            <w:vAlign w:val="center"/>
          </w:tcPr>
          <w:p w14:paraId="7E0218B9" w14:textId="0E1BA6C3" w:rsidR="00C32C44" w:rsidRPr="00A34125" w:rsidRDefault="00C32C44" w:rsidP="00C32C44">
            <w:pPr>
              <w:rPr>
                <w:rFonts w:ascii="Arial" w:hAnsi="Arial" w:cs="Arial"/>
                <w:b/>
                <w:sz w:val="18"/>
                <w:szCs w:val="18"/>
                <w:lang w:val="en-GB"/>
              </w:rPr>
            </w:pPr>
            <w:r w:rsidRPr="00A34125">
              <w:rPr>
                <w:rFonts w:ascii="Arial" w:hAnsi="Arial" w:cs="Arial"/>
                <w:b/>
                <w:sz w:val="18"/>
                <w:szCs w:val="18"/>
                <w:lang w:val="en-GB"/>
              </w:rPr>
              <w:t>Threat title</w:t>
            </w:r>
          </w:p>
        </w:tc>
        <w:tc>
          <w:tcPr>
            <w:tcW w:w="4383" w:type="pct"/>
            <w:vAlign w:val="center"/>
          </w:tcPr>
          <w:p w14:paraId="317B79A7" w14:textId="7222C661" w:rsidR="00C32C44" w:rsidRPr="00A34125" w:rsidRDefault="00C32C44" w:rsidP="00C32C44">
            <w:pPr>
              <w:rPr>
                <w:rFonts w:ascii="Arial" w:hAnsi="Arial" w:cs="Arial"/>
                <w:sz w:val="18"/>
                <w:szCs w:val="18"/>
                <w:lang w:val="en-GB"/>
              </w:rPr>
            </w:pPr>
            <w:r w:rsidRPr="00A34125">
              <w:rPr>
                <w:rFonts w:ascii="Arial" w:hAnsi="Arial" w:cs="Arial"/>
                <w:sz w:val="18"/>
                <w:szCs w:val="18"/>
                <w:lang w:val="en-GB"/>
              </w:rPr>
              <w:t>Conflicting xApps  impact O-RAN system functions to degrade performance or create a DoS [i.12]</w:t>
            </w:r>
          </w:p>
        </w:tc>
      </w:tr>
      <w:tr w:rsidR="00C32C44" w:rsidRPr="00A34125" w14:paraId="34DCA671" w14:textId="77777777" w:rsidTr="007E3A96">
        <w:trPr>
          <w:jc w:val="center"/>
        </w:trPr>
        <w:tc>
          <w:tcPr>
            <w:tcW w:w="617" w:type="pct"/>
            <w:shd w:val="clear" w:color="auto" w:fill="000099"/>
            <w:vAlign w:val="center"/>
          </w:tcPr>
          <w:p w14:paraId="5F167D28" w14:textId="2F54B83C" w:rsidR="00C32C44" w:rsidRPr="00A34125" w:rsidRDefault="00C32C44" w:rsidP="00C32C44">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vAlign w:val="center"/>
          </w:tcPr>
          <w:p w14:paraId="2B77E79D" w14:textId="0CE1C7F5" w:rsidR="00C32C44" w:rsidRPr="00A34125" w:rsidRDefault="00C32C44" w:rsidP="00C32C44">
            <w:pPr>
              <w:rPr>
                <w:rFonts w:ascii="Arial" w:hAnsi="Arial" w:cs="Arial"/>
                <w:sz w:val="18"/>
                <w:szCs w:val="18"/>
                <w:lang w:val="en-GB"/>
              </w:rPr>
            </w:pPr>
            <w:r w:rsidRPr="00A34125">
              <w:rPr>
                <w:rFonts w:ascii="Arial" w:hAnsi="Arial" w:cs="Arial"/>
                <w:sz w:val="18"/>
                <w:szCs w:val="18"/>
                <w:lang w:val="en-GB"/>
              </w:rPr>
              <w:t>Conflicting xApps impact O-RAN system functions such as mobility management, admission controls, bandwidth management and load balancing for the purpose of performance degradation.</w:t>
            </w:r>
          </w:p>
          <w:p w14:paraId="46C5FF36" w14:textId="31FD4D39" w:rsidR="00C32C44" w:rsidRPr="00A34125" w:rsidRDefault="00C32C44" w:rsidP="00C32C44">
            <w:pPr>
              <w:rPr>
                <w:rFonts w:ascii="Arial" w:hAnsi="Arial" w:cs="Arial"/>
                <w:sz w:val="18"/>
                <w:szCs w:val="18"/>
                <w:lang w:val="en-GB"/>
              </w:rPr>
            </w:pPr>
            <w:r w:rsidRPr="00A34125">
              <w:rPr>
                <w:rFonts w:ascii="Arial" w:hAnsi="Arial" w:cs="Arial"/>
                <w:sz w:val="18"/>
                <w:szCs w:val="18"/>
                <w:lang w:val="en-GB"/>
              </w:rPr>
              <w:t>There is no clear functional split between the Near-RT RIC and the O-gNB. The functional split depends on the available xApps and the capabilities exposed by the O-gNB. This creates possible conflicts between the decisions taken by the Near-RT RIC and the O-gNB that could lead to instability in the network, which introduces vulnerabilities that could be exploited by threat actors. For example, a threat actor can utilize a malicious xApp that intentionally triggers RRM decisions conflicting with the O-gNB internal decisions to create denial of service.</w:t>
            </w:r>
          </w:p>
        </w:tc>
      </w:tr>
      <w:tr w:rsidR="00C32C44" w:rsidRPr="00A34125" w14:paraId="150AE9E7" w14:textId="77777777" w:rsidTr="00C46195">
        <w:trPr>
          <w:jc w:val="center"/>
        </w:trPr>
        <w:tc>
          <w:tcPr>
            <w:tcW w:w="617" w:type="pct"/>
            <w:shd w:val="clear" w:color="auto" w:fill="000099"/>
          </w:tcPr>
          <w:p w14:paraId="6CC8B5B6" w14:textId="5D885FB8" w:rsidR="00C32C44" w:rsidRPr="00A34125" w:rsidRDefault="00C32C44" w:rsidP="00C32C44">
            <w:pPr>
              <w:rPr>
                <w:rFonts w:ascii="Arial" w:hAnsi="Arial" w:cs="Arial"/>
                <w:b/>
                <w:sz w:val="18"/>
                <w:szCs w:val="18"/>
                <w:lang w:val="en-GB"/>
              </w:rPr>
            </w:pPr>
            <w:r w:rsidRPr="00A34125">
              <w:rPr>
                <w:rFonts w:ascii="Arial" w:hAnsi="Arial" w:cs="Arial"/>
                <w:b/>
                <w:bCs/>
                <w:sz w:val="18"/>
                <w:szCs w:val="18"/>
                <w:lang w:val="en-GB"/>
              </w:rPr>
              <w:t>Threat type</w:t>
            </w:r>
          </w:p>
        </w:tc>
        <w:tc>
          <w:tcPr>
            <w:tcW w:w="4383" w:type="pct"/>
          </w:tcPr>
          <w:p w14:paraId="6AF0055E" w14:textId="53CCF1C8" w:rsidR="00C32C44" w:rsidRPr="00A34125" w:rsidRDefault="00C32C44" w:rsidP="00C32C44">
            <w:pPr>
              <w:rPr>
                <w:rFonts w:ascii="Arial" w:hAnsi="Arial" w:cs="Arial"/>
                <w:sz w:val="18"/>
                <w:szCs w:val="18"/>
                <w:lang w:val="en-GB"/>
              </w:rPr>
            </w:pPr>
            <w:r w:rsidRPr="00A34125">
              <w:rPr>
                <w:rFonts w:ascii="Arial" w:hAnsi="Arial" w:cs="Arial"/>
                <w:sz w:val="18"/>
                <w:szCs w:val="18"/>
                <w:lang w:val="en-GB"/>
              </w:rPr>
              <w:t>Denial of Service</w:t>
            </w:r>
          </w:p>
        </w:tc>
      </w:tr>
      <w:tr w:rsidR="00C32C44" w:rsidRPr="00A34125" w14:paraId="17BED563" w14:textId="77777777" w:rsidTr="00C46195">
        <w:trPr>
          <w:jc w:val="center"/>
        </w:trPr>
        <w:tc>
          <w:tcPr>
            <w:tcW w:w="617" w:type="pct"/>
            <w:shd w:val="clear" w:color="auto" w:fill="000099"/>
          </w:tcPr>
          <w:p w14:paraId="09B92125" w14:textId="78645A9F" w:rsidR="00C32C44" w:rsidRPr="00A34125" w:rsidRDefault="00C32C44" w:rsidP="00C32C44">
            <w:pPr>
              <w:rPr>
                <w:rFonts w:ascii="Arial" w:hAnsi="Arial" w:cs="Arial"/>
                <w:b/>
                <w:sz w:val="18"/>
                <w:szCs w:val="18"/>
                <w:lang w:val="en-GB"/>
              </w:rPr>
            </w:pPr>
            <w:r w:rsidRPr="00A34125">
              <w:rPr>
                <w:rFonts w:ascii="Arial" w:hAnsi="Arial" w:cs="Arial"/>
                <w:b/>
                <w:bCs/>
                <w:sz w:val="18"/>
                <w:szCs w:val="18"/>
                <w:lang w:val="en-GB"/>
              </w:rPr>
              <w:t>Vulnerabilities</w:t>
            </w:r>
          </w:p>
        </w:tc>
        <w:tc>
          <w:tcPr>
            <w:tcW w:w="4383" w:type="pct"/>
          </w:tcPr>
          <w:p w14:paraId="3CF58537" w14:textId="77777777" w:rsidR="00C32C44" w:rsidRPr="00A34125" w:rsidRDefault="00C32C44" w:rsidP="00C32C44">
            <w:pPr>
              <w:spacing w:after="0"/>
              <w:rPr>
                <w:rFonts w:ascii="Arial" w:hAnsi="Arial" w:cs="Arial"/>
                <w:sz w:val="18"/>
                <w:szCs w:val="18"/>
                <w:lang w:val="en-GB"/>
              </w:rPr>
            </w:pPr>
            <w:r w:rsidRPr="00A34125">
              <w:rPr>
                <w:rFonts w:ascii="Arial" w:hAnsi="Arial" w:cs="Arial"/>
                <w:sz w:val="18"/>
                <w:szCs w:val="18"/>
                <w:lang w:val="en-GB"/>
              </w:rPr>
              <w:t>xApps may be misconfigured or compromised</w:t>
            </w:r>
          </w:p>
          <w:p w14:paraId="1E395000" w14:textId="320467C6" w:rsidR="00C32C44" w:rsidRPr="00A34125" w:rsidRDefault="00C32C44" w:rsidP="00C32C44">
            <w:pPr>
              <w:rPr>
                <w:rFonts w:ascii="Arial" w:hAnsi="Arial" w:cs="Arial"/>
                <w:sz w:val="18"/>
                <w:szCs w:val="18"/>
                <w:lang w:val="en-GB"/>
              </w:rPr>
            </w:pPr>
            <w:r w:rsidRPr="00A34125">
              <w:rPr>
                <w:rFonts w:ascii="Arial" w:hAnsi="Arial" w:cs="Arial"/>
                <w:sz w:val="18"/>
                <w:szCs w:val="18"/>
                <w:lang w:val="en-GB"/>
              </w:rPr>
              <w:t>Failing or misconfigured authentication and authorization in xApp</w:t>
            </w:r>
          </w:p>
        </w:tc>
      </w:tr>
      <w:tr w:rsidR="00C32C44" w:rsidRPr="00A34125" w14:paraId="5EEBDB75" w14:textId="77777777" w:rsidTr="00C46195">
        <w:trPr>
          <w:jc w:val="center"/>
        </w:trPr>
        <w:tc>
          <w:tcPr>
            <w:tcW w:w="617" w:type="pct"/>
            <w:shd w:val="clear" w:color="auto" w:fill="000099"/>
          </w:tcPr>
          <w:p w14:paraId="3F6B3D72" w14:textId="6E0DD3C5" w:rsidR="00C32C44" w:rsidRPr="00A34125" w:rsidRDefault="00C32C44" w:rsidP="00C32C44">
            <w:pPr>
              <w:rPr>
                <w:rFonts w:ascii="Arial" w:hAnsi="Arial" w:cs="Arial"/>
                <w:b/>
                <w:sz w:val="18"/>
                <w:szCs w:val="18"/>
                <w:lang w:val="en-GB"/>
              </w:rPr>
            </w:pPr>
            <w:r w:rsidRPr="00A34125">
              <w:rPr>
                <w:rFonts w:ascii="Arial" w:hAnsi="Arial" w:cs="Arial"/>
                <w:b/>
                <w:bCs/>
                <w:sz w:val="18"/>
                <w:szCs w:val="18"/>
                <w:lang w:val="en-GB"/>
              </w:rPr>
              <w:t>Impact type</w:t>
            </w:r>
          </w:p>
        </w:tc>
        <w:tc>
          <w:tcPr>
            <w:tcW w:w="4383" w:type="pct"/>
          </w:tcPr>
          <w:p w14:paraId="10210C91" w14:textId="2382194A" w:rsidR="00C32C44" w:rsidRPr="00A34125" w:rsidRDefault="00C32C44" w:rsidP="00C32C44">
            <w:pPr>
              <w:rPr>
                <w:rFonts w:ascii="Arial" w:hAnsi="Arial" w:cs="Arial"/>
                <w:sz w:val="18"/>
                <w:szCs w:val="18"/>
                <w:lang w:val="en-GB"/>
              </w:rPr>
            </w:pPr>
            <w:r w:rsidRPr="00A34125">
              <w:rPr>
                <w:rFonts w:ascii="Arial" w:hAnsi="Arial" w:cs="Arial"/>
                <w:sz w:val="18"/>
                <w:szCs w:val="18"/>
                <w:lang w:val="en-GB"/>
              </w:rPr>
              <w:t>Availability</w:t>
            </w:r>
          </w:p>
        </w:tc>
      </w:tr>
      <w:tr w:rsidR="00C32C44" w:rsidRPr="00A34125" w14:paraId="07E31E80" w14:textId="77777777" w:rsidTr="00C46195">
        <w:trPr>
          <w:jc w:val="center"/>
        </w:trPr>
        <w:tc>
          <w:tcPr>
            <w:tcW w:w="617" w:type="pct"/>
            <w:shd w:val="clear" w:color="auto" w:fill="000099"/>
          </w:tcPr>
          <w:p w14:paraId="52B80533" w14:textId="5110F4F0" w:rsidR="00C32C44" w:rsidRPr="00A34125" w:rsidRDefault="00C32C44" w:rsidP="00C32C44">
            <w:pPr>
              <w:rPr>
                <w:rFonts w:ascii="Arial" w:hAnsi="Arial" w:cs="Arial"/>
                <w:b/>
                <w:sz w:val="18"/>
                <w:szCs w:val="18"/>
                <w:lang w:val="en-GB"/>
              </w:rPr>
            </w:pPr>
            <w:r w:rsidRPr="00A34125">
              <w:rPr>
                <w:rFonts w:ascii="Arial" w:hAnsi="Arial" w:cs="Arial"/>
                <w:b/>
                <w:bCs/>
                <w:sz w:val="18"/>
                <w:szCs w:val="18"/>
                <w:lang w:val="en-GB"/>
              </w:rPr>
              <w:t>Affected Assets</w:t>
            </w:r>
          </w:p>
        </w:tc>
        <w:tc>
          <w:tcPr>
            <w:tcW w:w="4383" w:type="pct"/>
          </w:tcPr>
          <w:p w14:paraId="129178DA" w14:textId="77777777" w:rsidR="00C32C44" w:rsidRPr="00A34125" w:rsidRDefault="00C32C44" w:rsidP="00C32C44">
            <w:pPr>
              <w:spacing w:after="0"/>
              <w:jc w:val="both"/>
              <w:rPr>
                <w:rFonts w:ascii="Arial" w:hAnsi="Arial" w:cs="Arial"/>
                <w:sz w:val="18"/>
                <w:szCs w:val="18"/>
                <w:lang w:val="en-GB"/>
              </w:rPr>
            </w:pPr>
            <w:r w:rsidRPr="00A34125">
              <w:rPr>
                <w:rFonts w:ascii="Arial" w:hAnsi="Arial" w:cs="Arial"/>
                <w:sz w:val="18"/>
                <w:szCs w:val="18"/>
                <w:lang w:val="en-GB"/>
              </w:rPr>
              <w:t>O-CU-CP software [ASSET-C-03], O-DU software [ASSET-C-05], O-eNB [ASSET-C-07], O-Cloud [ASSET-C-08], xApps [ASSET-C-09], rApps [ASSET-C-10]</w:t>
            </w:r>
          </w:p>
          <w:p w14:paraId="78AC5FC6" w14:textId="77777777" w:rsidR="00C32C44" w:rsidRPr="00A34125" w:rsidRDefault="00C32C44" w:rsidP="00C32C44">
            <w:pPr>
              <w:rPr>
                <w:rFonts w:ascii="Arial" w:hAnsi="Arial" w:cs="Arial"/>
                <w:sz w:val="18"/>
                <w:szCs w:val="18"/>
                <w:lang w:val="en-GB"/>
              </w:rPr>
            </w:pPr>
          </w:p>
        </w:tc>
      </w:tr>
    </w:tbl>
    <w:p w14:paraId="0FE9FF24" w14:textId="77777777" w:rsidR="000E5B35" w:rsidRPr="00A34125" w:rsidRDefault="000E5B35" w:rsidP="000E5B35">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0E5B35" w:rsidRPr="00A34125" w14:paraId="000E7DC8" w14:textId="77777777" w:rsidTr="007E3A96">
        <w:trPr>
          <w:cnfStyle w:val="100000000000" w:firstRow="1" w:lastRow="0" w:firstColumn="0" w:lastColumn="0" w:oddVBand="0" w:evenVBand="0" w:oddHBand="0" w:evenHBand="0" w:firstRowFirstColumn="0" w:firstRowLastColumn="0" w:lastRowFirstColumn="0" w:lastRowLastColumn="0"/>
          <w:jc w:val="center"/>
        </w:trPr>
        <w:tc>
          <w:tcPr>
            <w:tcW w:w="636" w:type="pct"/>
            <w:shd w:val="clear" w:color="auto" w:fill="000099"/>
            <w:vAlign w:val="center"/>
          </w:tcPr>
          <w:p w14:paraId="1EEDC380" w14:textId="77777777" w:rsidR="000E5B35" w:rsidRPr="00A34125" w:rsidRDefault="000E5B35" w:rsidP="000E5B35">
            <w:pPr>
              <w:rPr>
                <w:rFonts w:ascii="Arial" w:hAnsi="Arial" w:cs="Arial"/>
                <w:sz w:val="18"/>
                <w:szCs w:val="18"/>
                <w:lang w:val="en-GB"/>
              </w:rPr>
            </w:pPr>
            <w:r w:rsidRPr="00A34125">
              <w:rPr>
                <w:rFonts w:ascii="Arial" w:hAnsi="Arial" w:cs="Arial"/>
                <w:sz w:val="18"/>
                <w:szCs w:val="18"/>
                <w:lang w:val="en-GB"/>
              </w:rPr>
              <w:t>Threat ID</w:t>
            </w:r>
          </w:p>
        </w:tc>
        <w:tc>
          <w:tcPr>
            <w:tcW w:w="4364" w:type="pct"/>
            <w:shd w:val="clear" w:color="auto" w:fill="auto"/>
            <w:vAlign w:val="center"/>
          </w:tcPr>
          <w:p w14:paraId="2271BA8D" w14:textId="77777777" w:rsidR="000E5B35" w:rsidRPr="00A34125" w:rsidRDefault="000E5B35" w:rsidP="000E5B35">
            <w:pPr>
              <w:rPr>
                <w:rFonts w:ascii="Arial" w:hAnsi="Arial" w:cs="Arial"/>
                <w:b w:val="0"/>
                <w:sz w:val="18"/>
                <w:szCs w:val="18"/>
                <w:lang w:val="en-GB"/>
              </w:rPr>
            </w:pPr>
            <w:r w:rsidRPr="00A34125">
              <w:rPr>
                <w:rFonts w:ascii="Arial" w:hAnsi="Arial" w:cs="Arial"/>
                <w:sz w:val="18"/>
                <w:szCs w:val="18"/>
                <w:lang w:val="en-GB"/>
              </w:rPr>
              <w:t>T-xApp-03</w:t>
            </w:r>
          </w:p>
        </w:tc>
      </w:tr>
      <w:tr w:rsidR="00E80E45" w:rsidRPr="00A34125" w14:paraId="180AA130" w14:textId="77777777" w:rsidTr="007E3A96">
        <w:trPr>
          <w:jc w:val="center"/>
        </w:trPr>
        <w:tc>
          <w:tcPr>
            <w:tcW w:w="636" w:type="pct"/>
            <w:shd w:val="clear" w:color="auto" w:fill="000099"/>
            <w:vAlign w:val="center"/>
          </w:tcPr>
          <w:p w14:paraId="46FC0ADE" w14:textId="4C6998D7" w:rsidR="00E80E45" w:rsidRPr="00A34125" w:rsidRDefault="00E80E45" w:rsidP="00E80E45">
            <w:pPr>
              <w:rPr>
                <w:rFonts w:ascii="Arial" w:hAnsi="Arial" w:cs="Arial"/>
                <w:b/>
                <w:sz w:val="18"/>
                <w:szCs w:val="18"/>
                <w:lang w:val="en-GB"/>
              </w:rPr>
            </w:pPr>
            <w:r w:rsidRPr="00A34125">
              <w:rPr>
                <w:rFonts w:ascii="Arial" w:hAnsi="Arial" w:cs="Arial"/>
                <w:b/>
                <w:sz w:val="18"/>
                <w:szCs w:val="18"/>
                <w:lang w:val="en-GB"/>
              </w:rPr>
              <w:t>Threat title</w:t>
            </w:r>
          </w:p>
        </w:tc>
        <w:tc>
          <w:tcPr>
            <w:tcW w:w="4364" w:type="pct"/>
            <w:vAlign w:val="center"/>
          </w:tcPr>
          <w:p w14:paraId="4E39BCBE" w14:textId="0650A4F0" w:rsidR="00E80E45" w:rsidRPr="00A34125" w:rsidRDefault="00E80E45" w:rsidP="00E80E45">
            <w:pPr>
              <w:rPr>
                <w:rFonts w:ascii="Arial" w:hAnsi="Arial" w:cs="Arial"/>
                <w:sz w:val="18"/>
                <w:szCs w:val="18"/>
                <w:lang w:val="en-GB"/>
              </w:rPr>
            </w:pPr>
            <w:r w:rsidRPr="00A34125">
              <w:rPr>
                <w:rFonts w:ascii="Arial" w:hAnsi="Arial" w:cs="Arial"/>
                <w:sz w:val="18"/>
                <w:szCs w:val="18"/>
                <w:lang w:val="en-GB"/>
              </w:rPr>
              <w:t>An attacker compromises xApp isolation to tamper with the underlying system.</w:t>
            </w:r>
          </w:p>
        </w:tc>
      </w:tr>
      <w:tr w:rsidR="00E80E45" w:rsidRPr="00A34125" w14:paraId="47736DB4" w14:textId="77777777" w:rsidTr="007E3A96">
        <w:trPr>
          <w:jc w:val="center"/>
        </w:trPr>
        <w:tc>
          <w:tcPr>
            <w:tcW w:w="636" w:type="pct"/>
            <w:shd w:val="clear" w:color="auto" w:fill="000099"/>
            <w:vAlign w:val="center"/>
          </w:tcPr>
          <w:p w14:paraId="6AD671F2" w14:textId="0D0DAD1C" w:rsidR="00E80E45" w:rsidRPr="00A34125" w:rsidRDefault="00E80E45" w:rsidP="00E80E45">
            <w:pPr>
              <w:rPr>
                <w:rFonts w:ascii="Arial" w:hAnsi="Arial" w:cs="Arial"/>
                <w:b/>
                <w:sz w:val="18"/>
                <w:szCs w:val="18"/>
                <w:lang w:val="en-GB"/>
              </w:rPr>
            </w:pPr>
            <w:r w:rsidRPr="00A34125">
              <w:rPr>
                <w:rFonts w:ascii="Arial" w:hAnsi="Arial" w:cs="Arial"/>
                <w:b/>
                <w:sz w:val="18"/>
                <w:szCs w:val="18"/>
                <w:lang w:val="en-GB"/>
              </w:rPr>
              <w:lastRenderedPageBreak/>
              <w:t>Threat description</w:t>
            </w:r>
          </w:p>
        </w:tc>
        <w:tc>
          <w:tcPr>
            <w:tcW w:w="4364" w:type="pct"/>
            <w:vAlign w:val="center"/>
          </w:tcPr>
          <w:p w14:paraId="56850090" w14:textId="5D9A3987" w:rsidR="00E80E45" w:rsidRPr="00A34125" w:rsidRDefault="00E80E45" w:rsidP="00E80E45">
            <w:pPr>
              <w:rPr>
                <w:rFonts w:ascii="Arial" w:hAnsi="Arial" w:cs="Arial"/>
                <w:sz w:val="18"/>
                <w:szCs w:val="18"/>
                <w:lang w:val="en-GB"/>
              </w:rPr>
            </w:pPr>
            <w:r w:rsidRPr="00A34125">
              <w:rPr>
                <w:rFonts w:ascii="Arial" w:hAnsi="Arial" w:cs="Arial"/>
                <w:sz w:val="18"/>
                <w:szCs w:val="18"/>
                <w:lang w:val="en-GB"/>
              </w:rPr>
              <w:t>An attacker can exploit weaknesses and vulnerabilities to compromise xApp isolation and to break out of xApp confinement. For example, an attacker can use underlying system vulnerabilities to easily breach isolation and confinement</w:t>
            </w:r>
            <w:r w:rsidRPr="00A34125">
              <w:rPr>
                <w:rFonts w:ascii="Arial" w:hAnsi="Arial" w:cs="Arial"/>
                <w:sz w:val="18"/>
                <w:szCs w:val="18"/>
              </w:rPr>
              <w:t xml:space="preserve">, allowing them to tamper with </w:t>
            </w:r>
            <w:r w:rsidRPr="00A34125">
              <w:rPr>
                <w:rFonts w:ascii="Arial" w:hAnsi="Arial" w:cs="Arial"/>
                <w:sz w:val="18"/>
                <w:szCs w:val="18"/>
                <w:lang w:val="en-GB"/>
              </w:rPr>
              <w:t xml:space="preserve">the underlying system </w:t>
            </w:r>
            <w:r w:rsidRPr="00A34125">
              <w:rPr>
                <w:rFonts w:ascii="Arial" w:hAnsi="Arial" w:cs="Arial"/>
                <w:sz w:val="18"/>
                <w:szCs w:val="18"/>
              </w:rPr>
              <w:t xml:space="preserve">and potentially modify or manipulate the behavior of </w:t>
            </w:r>
            <w:r w:rsidRPr="00A34125">
              <w:rPr>
                <w:rFonts w:ascii="Arial" w:hAnsi="Arial" w:cs="Arial"/>
                <w:sz w:val="18"/>
                <w:szCs w:val="18"/>
                <w:lang w:val="en-GB"/>
              </w:rPr>
              <w:t>other xApps or O-RAN architecture elements.</w:t>
            </w:r>
          </w:p>
        </w:tc>
      </w:tr>
      <w:tr w:rsidR="00E80E45" w:rsidRPr="00A34125" w14:paraId="32760963" w14:textId="77777777" w:rsidTr="008150BA">
        <w:trPr>
          <w:jc w:val="center"/>
        </w:trPr>
        <w:tc>
          <w:tcPr>
            <w:tcW w:w="636" w:type="pct"/>
            <w:shd w:val="clear" w:color="auto" w:fill="000099"/>
          </w:tcPr>
          <w:p w14:paraId="6B40F16A" w14:textId="009DD487" w:rsidR="00E80E45" w:rsidRPr="00A34125" w:rsidRDefault="00E80E45" w:rsidP="00E80E45">
            <w:pPr>
              <w:rPr>
                <w:rFonts w:ascii="Arial" w:hAnsi="Arial" w:cs="Arial"/>
                <w:b/>
                <w:sz w:val="18"/>
                <w:szCs w:val="18"/>
                <w:lang w:val="en-GB"/>
              </w:rPr>
            </w:pPr>
            <w:r w:rsidRPr="00A34125">
              <w:rPr>
                <w:rFonts w:ascii="Arial" w:hAnsi="Arial" w:cs="Arial"/>
                <w:b/>
                <w:bCs/>
                <w:sz w:val="18"/>
                <w:szCs w:val="18"/>
                <w:lang w:val="en-GB"/>
              </w:rPr>
              <w:t>Threat type</w:t>
            </w:r>
          </w:p>
        </w:tc>
        <w:tc>
          <w:tcPr>
            <w:tcW w:w="4364" w:type="pct"/>
          </w:tcPr>
          <w:p w14:paraId="357A5E07" w14:textId="41EEE269" w:rsidR="00E80E45" w:rsidRPr="00A34125" w:rsidRDefault="00E80E45" w:rsidP="00E80E45">
            <w:pPr>
              <w:rPr>
                <w:rFonts w:ascii="Arial" w:hAnsi="Arial" w:cs="Arial"/>
                <w:sz w:val="18"/>
                <w:szCs w:val="18"/>
                <w:lang w:val="en-GB"/>
              </w:rPr>
            </w:pPr>
            <w:r w:rsidRPr="00A34125">
              <w:rPr>
                <w:rFonts w:ascii="Arial" w:hAnsi="Arial" w:cs="Arial"/>
                <w:sz w:val="18"/>
                <w:szCs w:val="18"/>
                <w:lang w:val="en-GB"/>
              </w:rPr>
              <w:t>Tampering</w:t>
            </w:r>
          </w:p>
        </w:tc>
      </w:tr>
      <w:tr w:rsidR="00E80E45" w:rsidRPr="00A34125" w14:paraId="30A5595E" w14:textId="77777777" w:rsidTr="008150BA">
        <w:trPr>
          <w:jc w:val="center"/>
        </w:trPr>
        <w:tc>
          <w:tcPr>
            <w:tcW w:w="636" w:type="pct"/>
            <w:shd w:val="clear" w:color="auto" w:fill="000099"/>
          </w:tcPr>
          <w:p w14:paraId="5501817A" w14:textId="0470A5CC" w:rsidR="00E80E45" w:rsidRPr="00A34125" w:rsidRDefault="00E80E45" w:rsidP="00E80E45">
            <w:pPr>
              <w:rPr>
                <w:rFonts w:ascii="Arial" w:hAnsi="Arial" w:cs="Arial"/>
                <w:b/>
                <w:sz w:val="18"/>
                <w:szCs w:val="18"/>
                <w:lang w:val="en-GB"/>
              </w:rPr>
            </w:pPr>
            <w:r w:rsidRPr="00A34125">
              <w:rPr>
                <w:rFonts w:ascii="Arial" w:hAnsi="Arial" w:cs="Arial"/>
                <w:b/>
                <w:bCs/>
                <w:sz w:val="18"/>
                <w:szCs w:val="18"/>
                <w:lang w:val="en-GB"/>
              </w:rPr>
              <w:t>Vulnerabilities</w:t>
            </w:r>
          </w:p>
        </w:tc>
        <w:tc>
          <w:tcPr>
            <w:tcW w:w="4364" w:type="pct"/>
          </w:tcPr>
          <w:p w14:paraId="35D111D1" w14:textId="70954545" w:rsidR="00E80E45" w:rsidRPr="00A34125" w:rsidRDefault="00E80E45" w:rsidP="00E80E45">
            <w:pPr>
              <w:rPr>
                <w:rFonts w:ascii="Arial" w:hAnsi="Arial" w:cs="Arial"/>
                <w:sz w:val="18"/>
                <w:szCs w:val="18"/>
                <w:lang w:val="en-GB"/>
              </w:rPr>
            </w:pPr>
            <w:r w:rsidRPr="00A34125">
              <w:rPr>
                <w:rFonts w:ascii="Arial" w:hAnsi="Arial" w:cs="Arial"/>
                <w:sz w:val="18"/>
                <w:szCs w:val="18"/>
                <w:lang w:val="en-GB"/>
              </w:rPr>
              <w:t>Vulnerabilities in the underlying system hosting xApps</w:t>
            </w:r>
          </w:p>
        </w:tc>
      </w:tr>
      <w:tr w:rsidR="00E80E45" w:rsidRPr="00A34125" w14:paraId="300929B6" w14:textId="77777777" w:rsidTr="008150BA">
        <w:trPr>
          <w:jc w:val="center"/>
        </w:trPr>
        <w:tc>
          <w:tcPr>
            <w:tcW w:w="636" w:type="pct"/>
            <w:shd w:val="clear" w:color="auto" w:fill="000099"/>
          </w:tcPr>
          <w:p w14:paraId="6AAF990C" w14:textId="298F50D1" w:rsidR="00E80E45" w:rsidRPr="00A34125" w:rsidRDefault="00E80E45" w:rsidP="00E80E45">
            <w:pPr>
              <w:rPr>
                <w:rFonts w:ascii="Arial" w:hAnsi="Arial" w:cs="Arial"/>
                <w:b/>
                <w:sz w:val="18"/>
                <w:szCs w:val="18"/>
                <w:lang w:val="en-GB"/>
              </w:rPr>
            </w:pPr>
            <w:r w:rsidRPr="00A34125">
              <w:rPr>
                <w:rFonts w:ascii="Arial" w:hAnsi="Arial" w:cs="Arial"/>
                <w:b/>
                <w:bCs/>
                <w:sz w:val="18"/>
                <w:szCs w:val="18"/>
                <w:lang w:val="en-GB"/>
              </w:rPr>
              <w:t>Impact type</w:t>
            </w:r>
          </w:p>
        </w:tc>
        <w:tc>
          <w:tcPr>
            <w:tcW w:w="4364" w:type="pct"/>
          </w:tcPr>
          <w:p w14:paraId="6D8F5DAA" w14:textId="7A1C395D" w:rsidR="00E80E45" w:rsidRPr="00A34125" w:rsidRDefault="00E80E45" w:rsidP="00E80E45">
            <w:pPr>
              <w:rPr>
                <w:rFonts w:ascii="Arial" w:hAnsi="Arial" w:cs="Arial"/>
                <w:sz w:val="18"/>
                <w:szCs w:val="18"/>
                <w:lang w:val="en-GB"/>
              </w:rPr>
            </w:pPr>
            <w:r w:rsidRPr="00A34125">
              <w:rPr>
                <w:rFonts w:ascii="Arial" w:hAnsi="Arial" w:cs="Arial"/>
                <w:sz w:val="18"/>
                <w:szCs w:val="18"/>
                <w:lang w:val="en-GB"/>
              </w:rPr>
              <w:t>Authenticity</w:t>
            </w:r>
          </w:p>
        </w:tc>
      </w:tr>
      <w:tr w:rsidR="00E80E45" w:rsidRPr="00A34125" w14:paraId="5AF615E2" w14:textId="77777777" w:rsidTr="008150BA">
        <w:trPr>
          <w:jc w:val="center"/>
        </w:trPr>
        <w:tc>
          <w:tcPr>
            <w:tcW w:w="636" w:type="pct"/>
            <w:shd w:val="clear" w:color="auto" w:fill="000099"/>
          </w:tcPr>
          <w:p w14:paraId="4084F9DB" w14:textId="27D1A404" w:rsidR="00E80E45" w:rsidRPr="00A34125" w:rsidRDefault="00E80E45" w:rsidP="00E80E45">
            <w:pPr>
              <w:rPr>
                <w:rFonts w:ascii="Arial" w:hAnsi="Arial" w:cs="Arial"/>
                <w:b/>
                <w:sz w:val="18"/>
                <w:szCs w:val="18"/>
                <w:lang w:val="en-GB"/>
              </w:rPr>
            </w:pPr>
            <w:r w:rsidRPr="00A34125">
              <w:rPr>
                <w:rFonts w:ascii="Arial" w:hAnsi="Arial" w:cs="Arial"/>
                <w:b/>
                <w:bCs/>
                <w:sz w:val="18"/>
                <w:szCs w:val="18"/>
                <w:lang w:val="en-GB"/>
              </w:rPr>
              <w:t>Affected Assets</w:t>
            </w:r>
          </w:p>
        </w:tc>
        <w:tc>
          <w:tcPr>
            <w:tcW w:w="4364" w:type="pct"/>
          </w:tcPr>
          <w:p w14:paraId="308DF16A" w14:textId="77777777" w:rsidR="00E80E45" w:rsidRPr="00A34125" w:rsidRDefault="00E80E45" w:rsidP="00E80E45">
            <w:pPr>
              <w:spacing w:after="0"/>
              <w:jc w:val="both"/>
              <w:rPr>
                <w:rFonts w:ascii="Arial" w:hAnsi="Arial" w:cs="Arial"/>
                <w:sz w:val="18"/>
                <w:szCs w:val="18"/>
                <w:lang w:val="en-GB"/>
              </w:rPr>
            </w:pPr>
            <w:r w:rsidRPr="00A34125">
              <w:rPr>
                <w:rFonts w:ascii="Arial" w:hAnsi="Arial" w:cs="Arial"/>
                <w:sz w:val="18"/>
                <w:szCs w:val="18"/>
                <w:lang w:val="en-GB"/>
              </w:rPr>
              <w:t>Near-RT RIC software [ASSET-C-02], O-Cloud [ASSET-C-08], xApps [ASSET-C-09]</w:t>
            </w:r>
            <w:r w:rsidRPr="00A34125">
              <w:rPr>
                <w:rFonts w:ascii="Arial" w:hAnsi="Arial" w:cs="Arial"/>
                <w:sz w:val="18"/>
                <w:szCs w:val="18"/>
              </w:rPr>
              <w:t xml:space="preserve"> </w:t>
            </w:r>
          </w:p>
          <w:p w14:paraId="487210AA" w14:textId="77777777" w:rsidR="00E80E45" w:rsidRPr="00A34125" w:rsidRDefault="00E80E45" w:rsidP="00E80E45">
            <w:pPr>
              <w:rPr>
                <w:rFonts w:ascii="Arial" w:hAnsi="Arial" w:cs="Arial"/>
                <w:sz w:val="18"/>
                <w:szCs w:val="18"/>
                <w:lang w:val="en-GB"/>
              </w:rPr>
            </w:pPr>
          </w:p>
        </w:tc>
      </w:tr>
    </w:tbl>
    <w:p w14:paraId="3244609E" w14:textId="1513D856" w:rsidR="000E5B35" w:rsidRPr="00A34125" w:rsidRDefault="000E5B35" w:rsidP="000E5B35">
      <w:pPr>
        <w:rPr>
          <w:rFonts w:ascii="Arial" w:hAnsi="Arial" w:cs="Arial"/>
          <w:iCs/>
          <w:sz w:val="18"/>
          <w:szCs w:val="18"/>
          <w:lang w:val="en-GB"/>
        </w:rPr>
      </w:pPr>
    </w:p>
    <w:p w14:paraId="7D6C7A5E" w14:textId="77777777" w:rsidR="007170E4" w:rsidRPr="00A34125" w:rsidRDefault="007170E4" w:rsidP="007170E4">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7170E4" w:rsidRPr="00A34125" w14:paraId="472DEC42"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36" w:type="pct"/>
            <w:shd w:val="clear" w:color="auto" w:fill="000099"/>
            <w:vAlign w:val="center"/>
          </w:tcPr>
          <w:p w14:paraId="459F626F"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Threat ID</w:t>
            </w:r>
          </w:p>
        </w:tc>
        <w:tc>
          <w:tcPr>
            <w:tcW w:w="4364" w:type="pct"/>
            <w:shd w:val="clear" w:color="auto" w:fill="auto"/>
            <w:vAlign w:val="center"/>
          </w:tcPr>
          <w:p w14:paraId="0E900C20" w14:textId="77777777" w:rsidR="007170E4" w:rsidRPr="00A34125" w:rsidRDefault="007170E4" w:rsidP="003B758D">
            <w:pPr>
              <w:rPr>
                <w:rFonts w:ascii="Arial" w:hAnsi="Arial" w:cs="Arial"/>
                <w:b w:val="0"/>
                <w:sz w:val="18"/>
                <w:szCs w:val="18"/>
                <w:lang w:val="en-GB"/>
              </w:rPr>
            </w:pPr>
            <w:r w:rsidRPr="00A34125">
              <w:rPr>
                <w:rFonts w:ascii="Arial" w:hAnsi="Arial" w:cs="Arial"/>
                <w:sz w:val="18"/>
                <w:szCs w:val="18"/>
                <w:lang w:val="en-GB"/>
              </w:rPr>
              <w:t>T-xApp-03A</w:t>
            </w:r>
          </w:p>
        </w:tc>
      </w:tr>
      <w:tr w:rsidR="007170E4" w:rsidRPr="00A34125" w14:paraId="4EF0918A" w14:textId="77777777" w:rsidTr="003B758D">
        <w:trPr>
          <w:jc w:val="center"/>
        </w:trPr>
        <w:tc>
          <w:tcPr>
            <w:tcW w:w="636" w:type="pct"/>
            <w:shd w:val="clear" w:color="auto" w:fill="000099"/>
            <w:vAlign w:val="center"/>
          </w:tcPr>
          <w:p w14:paraId="47CD8880" w14:textId="77777777" w:rsidR="007170E4" w:rsidRPr="00A34125" w:rsidRDefault="007170E4" w:rsidP="003B758D">
            <w:pPr>
              <w:rPr>
                <w:rFonts w:ascii="Arial" w:hAnsi="Arial" w:cs="Arial"/>
                <w:b/>
                <w:sz w:val="18"/>
                <w:szCs w:val="18"/>
                <w:lang w:val="en-GB"/>
              </w:rPr>
            </w:pPr>
            <w:r w:rsidRPr="00A34125">
              <w:rPr>
                <w:rFonts w:ascii="Arial" w:hAnsi="Arial" w:cs="Arial"/>
                <w:b/>
                <w:sz w:val="18"/>
                <w:szCs w:val="18"/>
                <w:lang w:val="en-GB"/>
              </w:rPr>
              <w:t>Threat title</w:t>
            </w:r>
          </w:p>
        </w:tc>
        <w:tc>
          <w:tcPr>
            <w:tcW w:w="4364" w:type="pct"/>
            <w:vAlign w:val="center"/>
          </w:tcPr>
          <w:p w14:paraId="32FA7F40"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An attacker compromises xApp isolation to extract sensitive information from co-hosted xApps or the Near-RT RIC.</w:t>
            </w:r>
          </w:p>
        </w:tc>
      </w:tr>
      <w:tr w:rsidR="007170E4" w:rsidRPr="00A34125" w14:paraId="0764713C" w14:textId="77777777" w:rsidTr="003B758D">
        <w:trPr>
          <w:jc w:val="center"/>
        </w:trPr>
        <w:tc>
          <w:tcPr>
            <w:tcW w:w="636" w:type="pct"/>
            <w:shd w:val="clear" w:color="auto" w:fill="000099"/>
            <w:vAlign w:val="center"/>
          </w:tcPr>
          <w:p w14:paraId="7E0C4C6C" w14:textId="77777777" w:rsidR="007170E4" w:rsidRPr="00A34125" w:rsidRDefault="007170E4" w:rsidP="003B758D">
            <w:pPr>
              <w:rPr>
                <w:rFonts w:ascii="Arial" w:hAnsi="Arial" w:cs="Arial"/>
                <w:b/>
                <w:sz w:val="18"/>
                <w:szCs w:val="18"/>
                <w:lang w:val="en-GB"/>
              </w:rPr>
            </w:pPr>
            <w:r w:rsidRPr="00A34125">
              <w:rPr>
                <w:rFonts w:ascii="Arial" w:hAnsi="Arial" w:cs="Arial"/>
                <w:b/>
                <w:sz w:val="18"/>
                <w:szCs w:val="18"/>
                <w:lang w:val="en-GB"/>
              </w:rPr>
              <w:t>Threat description</w:t>
            </w:r>
          </w:p>
        </w:tc>
        <w:tc>
          <w:tcPr>
            <w:tcW w:w="4364" w:type="pct"/>
            <w:vAlign w:val="center"/>
          </w:tcPr>
          <w:p w14:paraId="38DCBDA7"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An attacker can exploit weaknesses and vulnerabilities in the O-Cloud isolation controls to compromise xApp isolation and break out of xApp confinement. For example, an adversary can use side effects resulting from shared resource usage to deduce information from co-hosted xApps.</w:t>
            </w:r>
          </w:p>
        </w:tc>
      </w:tr>
      <w:tr w:rsidR="007170E4" w:rsidRPr="00A34125" w14:paraId="4821F971" w14:textId="77777777" w:rsidTr="003B758D">
        <w:trPr>
          <w:jc w:val="center"/>
        </w:trPr>
        <w:tc>
          <w:tcPr>
            <w:tcW w:w="636" w:type="pct"/>
            <w:shd w:val="clear" w:color="auto" w:fill="000099"/>
          </w:tcPr>
          <w:p w14:paraId="3358BBCD" w14:textId="77777777" w:rsidR="007170E4" w:rsidRPr="00A34125" w:rsidRDefault="007170E4" w:rsidP="003B758D">
            <w:pPr>
              <w:rPr>
                <w:rFonts w:ascii="Arial" w:hAnsi="Arial" w:cs="Arial"/>
                <w:b/>
                <w:sz w:val="18"/>
                <w:szCs w:val="18"/>
                <w:lang w:val="en-GB"/>
              </w:rPr>
            </w:pPr>
            <w:r w:rsidRPr="00A34125">
              <w:rPr>
                <w:rFonts w:ascii="Arial" w:hAnsi="Arial" w:cs="Arial"/>
                <w:b/>
                <w:bCs/>
                <w:sz w:val="18"/>
                <w:szCs w:val="18"/>
                <w:lang w:val="en-GB"/>
              </w:rPr>
              <w:t>Threat type</w:t>
            </w:r>
          </w:p>
        </w:tc>
        <w:tc>
          <w:tcPr>
            <w:tcW w:w="4364" w:type="pct"/>
          </w:tcPr>
          <w:p w14:paraId="6E29795E"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Information Disclosure</w:t>
            </w:r>
          </w:p>
        </w:tc>
      </w:tr>
      <w:tr w:rsidR="007170E4" w:rsidRPr="00A34125" w14:paraId="56A4E3E5" w14:textId="77777777" w:rsidTr="003B758D">
        <w:trPr>
          <w:jc w:val="center"/>
        </w:trPr>
        <w:tc>
          <w:tcPr>
            <w:tcW w:w="636" w:type="pct"/>
            <w:shd w:val="clear" w:color="auto" w:fill="000099"/>
          </w:tcPr>
          <w:p w14:paraId="5A6B4C46" w14:textId="77777777" w:rsidR="007170E4" w:rsidRPr="00A34125" w:rsidRDefault="007170E4" w:rsidP="003B758D">
            <w:pPr>
              <w:rPr>
                <w:rFonts w:ascii="Arial" w:hAnsi="Arial" w:cs="Arial"/>
                <w:b/>
                <w:bCs/>
                <w:sz w:val="18"/>
                <w:szCs w:val="18"/>
                <w:lang w:val="en-GB"/>
              </w:rPr>
            </w:pPr>
            <w:r w:rsidRPr="00A34125">
              <w:rPr>
                <w:rFonts w:ascii="Arial" w:hAnsi="Arial" w:cs="Arial"/>
                <w:b/>
                <w:bCs/>
                <w:sz w:val="18"/>
                <w:szCs w:val="18"/>
                <w:lang w:val="en-GB"/>
              </w:rPr>
              <w:t>Vulnerabilities</w:t>
            </w:r>
          </w:p>
        </w:tc>
        <w:tc>
          <w:tcPr>
            <w:tcW w:w="4364" w:type="pct"/>
          </w:tcPr>
          <w:p w14:paraId="615A0CAB"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Vulnerabilities in the underlying system hosting xApps</w:t>
            </w:r>
          </w:p>
        </w:tc>
      </w:tr>
      <w:tr w:rsidR="007170E4" w:rsidRPr="00A34125" w14:paraId="15C1DF1F" w14:textId="77777777" w:rsidTr="003B758D">
        <w:trPr>
          <w:jc w:val="center"/>
        </w:trPr>
        <w:tc>
          <w:tcPr>
            <w:tcW w:w="636" w:type="pct"/>
            <w:shd w:val="clear" w:color="auto" w:fill="000099"/>
          </w:tcPr>
          <w:p w14:paraId="0EC7B7FD" w14:textId="77777777" w:rsidR="007170E4" w:rsidRPr="00A34125" w:rsidRDefault="007170E4" w:rsidP="003B758D">
            <w:pPr>
              <w:rPr>
                <w:rFonts w:ascii="Arial" w:hAnsi="Arial" w:cs="Arial"/>
                <w:b/>
                <w:bCs/>
                <w:sz w:val="18"/>
                <w:szCs w:val="18"/>
                <w:lang w:val="en-GB"/>
              </w:rPr>
            </w:pPr>
            <w:r w:rsidRPr="00A34125">
              <w:rPr>
                <w:rFonts w:ascii="Arial" w:hAnsi="Arial" w:cs="Arial"/>
                <w:b/>
                <w:bCs/>
                <w:sz w:val="18"/>
                <w:szCs w:val="18"/>
                <w:lang w:val="en-GB"/>
              </w:rPr>
              <w:t>Impact type</w:t>
            </w:r>
          </w:p>
        </w:tc>
        <w:tc>
          <w:tcPr>
            <w:tcW w:w="4364" w:type="pct"/>
          </w:tcPr>
          <w:p w14:paraId="1EEA18B0"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Confidentiality</w:t>
            </w:r>
          </w:p>
        </w:tc>
      </w:tr>
      <w:tr w:rsidR="007170E4" w:rsidRPr="00A34125" w14:paraId="2DA56A00" w14:textId="77777777" w:rsidTr="003B758D">
        <w:trPr>
          <w:jc w:val="center"/>
        </w:trPr>
        <w:tc>
          <w:tcPr>
            <w:tcW w:w="636" w:type="pct"/>
            <w:shd w:val="clear" w:color="auto" w:fill="000099"/>
          </w:tcPr>
          <w:p w14:paraId="4999712B" w14:textId="77777777" w:rsidR="007170E4" w:rsidRPr="00A34125" w:rsidRDefault="007170E4" w:rsidP="003B758D">
            <w:pPr>
              <w:rPr>
                <w:rFonts w:ascii="Arial" w:hAnsi="Arial" w:cs="Arial"/>
                <w:b/>
                <w:bCs/>
                <w:sz w:val="18"/>
                <w:szCs w:val="18"/>
                <w:lang w:val="en-GB"/>
              </w:rPr>
            </w:pPr>
            <w:r w:rsidRPr="00A34125">
              <w:rPr>
                <w:rFonts w:ascii="Arial" w:hAnsi="Arial" w:cs="Arial"/>
                <w:b/>
                <w:bCs/>
                <w:sz w:val="18"/>
                <w:szCs w:val="18"/>
                <w:lang w:val="en-GB"/>
              </w:rPr>
              <w:t>Affected Assets</w:t>
            </w:r>
          </w:p>
        </w:tc>
        <w:tc>
          <w:tcPr>
            <w:tcW w:w="4364" w:type="pct"/>
          </w:tcPr>
          <w:p w14:paraId="1E974E59" w14:textId="77777777" w:rsidR="007170E4" w:rsidRPr="00A34125" w:rsidRDefault="007170E4" w:rsidP="003B758D">
            <w:pPr>
              <w:spacing w:after="0"/>
              <w:jc w:val="both"/>
              <w:rPr>
                <w:rFonts w:ascii="Arial" w:hAnsi="Arial" w:cs="Arial"/>
                <w:sz w:val="18"/>
                <w:szCs w:val="18"/>
                <w:lang w:val="en-GB"/>
              </w:rPr>
            </w:pPr>
            <w:r w:rsidRPr="00A34125">
              <w:rPr>
                <w:rFonts w:ascii="Arial" w:hAnsi="Arial" w:cs="Arial"/>
                <w:sz w:val="18"/>
                <w:szCs w:val="18"/>
                <w:lang w:val="en-GB"/>
              </w:rPr>
              <w:t>Near-RT RIC software [ASSET-C-02], xApps [ASSET-C-09]</w:t>
            </w:r>
          </w:p>
        </w:tc>
      </w:tr>
    </w:tbl>
    <w:p w14:paraId="3DE04848" w14:textId="77777777" w:rsidR="007170E4" w:rsidRPr="00A34125" w:rsidRDefault="007170E4" w:rsidP="007170E4">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7170E4" w:rsidRPr="00A34125" w14:paraId="3CB639E1"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36" w:type="pct"/>
            <w:shd w:val="clear" w:color="auto" w:fill="000099"/>
            <w:vAlign w:val="center"/>
          </w:tcPr>
          <w:p w14:paraId="6041DA88"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Threat ID</w:t>
            </w:r>
          </w:p>
        </w:tc>
        <w:tc>
          <w:tcPr>
            <w:tcW w:w="4364" w:type="pct"/>
            <w:shd w:val="clear" w:color="auto" w:fill="auto"/>
            <w:vAlign w:val="center"/>
          </w:tcPr>
          <w:p w14:paraId="59696E38" w14:textId="77777777" w:rsidR="007170E4" w:rsidRPr="00A34125" w:rsidRDefault="007170E4" w:rsidP="003B758D">
            <w:pPr>
              <w:rPr>
                <w:rFonts w:ascii="Arial" w:hAnsi="Arial" w:cs="Arial"/>
                <w:b w:val="0"/>
                <w:sz w:val="18"/>
                <w:szCs w:val="18"/>
                <w:lang w:val="en-GB"/>
              </w:rPr>
            </w:pPr>
            <w:r w:rsidRPr="00A34125">
              <w:rPr>
                <w:rFonts w:ascii="Arial" w:hAnsi="Arial" w:cs="Arial"/>
                <w:sz w:val="18"/>
                <w:szCs w:val="18"/>
                <w:lang w:val="en-GB"/>
              </w:rPr>
              <w:t>T-xApp-03B</w:t>
            </w:r>
          </w:p>
        </w:tc>
      </w:tr>
      <w:tr w:rsidR="007170E4" w:rsidRPr="00A34125" w14:paraId="0FE5C7EE" w14:textId="77777777" w:rsidTr="003B758D">
        <w:trPr>
          <w:jc w:val="center"/>
        </w:trPr>
        <w:tc>
          <w:tcPr>
            <w:tcW w:w="636" w:type="pct"/>
            <w:shd w:val="clear" w:color="auto" w:fill="000099"/>
            <w:vAlign w:val="center"/>
          </w:tcPr>
          <w:p w14:paraId="35D736EB" w14:textId="77777777" w:rsidR="007170E4" w:rsidRPr="00A34125" w:rsidRDefault="007170E4" w:rsidP="003B758D">
            <w:pPr>
              <w:rPr>
                <w:rFonts w:ascii="Arial" w:hAnsi="Arial" w:cs="Arial"/>
                <w:b/>
                <w:sz w:val="18"/>
                <w:szCs w:val="18"/>
                <w:lang w:val="en-GB"/>
              </w:rPr>
            </w:pPr>
            <w:r w:rsidRPr="00A34125">
              <w:rPr>
                <w:rFonts w:ascii="Arial" w:hAnsi="Arial" w:cs="Arial"/>
                <w:b/>
                <w:sz w:val="18"/>
                <w:szCs w:val="18"/>
                <w:lang w:val="en-GB"/>
              </w:rPr>
              <w:t>Threat title</w:t>
            </w:r>
          </w:p>
        </w:tc>
        <w:tc>
          <w:tcPr>
            <w:tcW w:w="4364" w:type="pct"/>
            <w:vAlign w:val="center"/>
          </w:tcPr>
          <w:p w14:paraId="1C62A878"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An attacker compromises xApp isolation to degrade services.</w:t>
            </w:r>
          </w:p>
        </w:tc>
      </w:tr>
      <w:tr w:rsidR="007170E4" w:rsidRPr="00A34125" w14:paraId="3E985CB9" w14:textId="77777777" w:rsidTr="003B758D">
        <w:trPr>
          <w:jc w:val="center"/>
        </w:trPr>
        <w:tc>
          <w:tcPr>
            <w:tcW w:w="636" w:type="pct"/>
            <w:shd w:val="clear" w:color="auto" w:fill="000099"/>
            <w:vAlign w:val="center"/>
          </w:tcPr>
          <w:p w14:paraId="7D33C21C" w14:textId="77777777" w:rsidR="007170E4" w:rsidRPr="00A34125" w:rsidRDefault="007170E4" w:rsidP="003B758D">
            <w:pPr>
              <w:rPr>
                <w:rFonts w:ascii="Arial" w:hAnsi="Arial" w:cs="Arial"/>
                <w:b/>
                <w:sz w:val="18"/>
                <w:szCs w:val="18"/>
                <w:lang w:val="en-GB"/>
              </w:rPr>
            </w:pPr>
            <w:r w:rsidRPr="00A34125">
              <w:rPr>
                <w:rFonts w:ascii="Arial" w:hAnsi="Arial" w:cs="Arial"/>
                <w:b/>
                <w:sz w:val="18"/>
                <w:szCs w:val="18"/>
                <w:lang w:val="en-GB"/>
              </w:rPr>
              <w:t>Threat description</w:t>
            </w:r>
          </w:p>
        </w:tc>
        <w:tc>
          <w:tcPr>
            <w:tcW w:w="4364" w:type="pct"/>
            <w:vAlign w:val="center"/>
          </w:tcPr>
          <w:p w14:paraId="45AAA568"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An attacker can exploit weaknesses and vulnerabilities to compromise xApp isolation and break out of xApp confinement. For example, an attacker can use the gained access to degrade services (DoS).</w:t>
            </w:r>
          </w:p>
        </w:tc>
      </w:tr>
      <w:tr w:rsidR="007170E4" w:rsidRPr="00A34125" w14:paraId="06300C3E" w14:textId="77777777" w:rsidTr="003B758D">
        <w:trPr>
          <w:jc w:val="center"/>
        </w:trPr>
        <w:tc>
          <w:tcPr>
            <w:tcW w:w="636" w:type="pct"/>
            <w:shd w:val="clear" w:color="auto" w:fill="000099"/>
          </w:tcPr>
          <w:p w14:paraId="762A0C28" w14:textId="77777777" w:rsidR="007170E4" w:rsidRPr="00A34125" w:rsidRDefault="007170E4" w:rsidP="003B758D">
            <w:pPr>
              <w:rPr>
                <w:rFonts w:ascii="Arial" w:hAnsi="Arial" w:cs="Arial"/>
                <w:b/>
                <w:sz w:val="18"/>
                <w:szCs w:val="18"/>
                <w:lang w:val="en-GB"/>
              </w:rPr>
            </w:pPr>
            <w:r w:rsidRPr="00A34125">
              <w:rPr>
                <w:rFonts w:ascii="Arial" w:hAnsi="Arial" w:cs="Arial"/>
                <w:b/>
                <w:bCs/>
                <w:sz w:val="18"/>
                <w:szCs w:val="18"/>
                <w:lang w:val="en-GB"/>
              </w:rPr>
              <w:t>Threat type</w:t>
            </w:r>
          </w:p>
        </w:tc>
        <w:tc>
          <w:tcPr>
            <w:tcW w:w="4364" w:type="pct"/>
          </w:tcPr>
          <w:p w14:paraId="46214A66"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Denial of Service</w:t>
            </w:r>
          </w:p>
        </w:tc>
      </w:tr>
      <w:tr w:rsidR="007170E4" w:rsidRPr="00A34125" w14:paraId="00E5F006" w14:textId="77777777" w:rsidTr="003B758D">
        <w:trPr>
          <w:jc w:val="center"/>
        </w:trPr>
        <w:tc>
          <w:tcPr>
            <w:tcW w:w="636" w:type="pct"/>
            <w:shd w:val="clear" w:color="auto" w:fill="000099"/>
          </w:tcPr>
          <w:p w14:paraId="7C524A30" w14:textId="77777777" w:rsidR="007170E4" w:rsidRPr="00A34125" w:rsidRDefault="007170E4" w:rsidP="003B758D">
            <w:pPr>
              <w:rPr>
                <w:rFonts w:ascii="Arial" w:hAnsi="Arial" w:cs="Arial"/>
                <w:b/>
                <w:bCs/>
                <w:sz w:val="18"/>
                <w:szCs w:val="18"/>
                <w:lang w:val="en-GB"/>
              </w:rPr>
            </w:pPr>
            <w:r w:rsidRPr="00A34125">
              <w:rPr>
                <w:rFonts w:ascii="Arial" w:hAnsi="Arial" w:cs="Arial"/>
                <w:b/>
                <w:bCs/>
                <w:sz w:val="18"/>
                <w:szCs w:val="18"/>
                <w:lang w:val="en-GB"/>
              </w:rPr>
              <w:t>Vulnerabilities</w:t>
            </w:r>
          </w:p>
        </w:tc>
        <w:tc>
          <w:tcPr>
            <w:tcW w:w="4364" w:type="pct"/>
          </w:tcPr>
          <w:p w14:paraId="7BF4FEF5"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Vulnerabilities in the underlying system hosting xApps</w:t>
            </w:r>
          </w:p>
        </w:tc>
      </w:tr>
      <w:tr w:rsidR="007170E4" w:rsidRPr="00A34125" w14:paraId="60FAE757" w14:textId="77777777" w:rsidTr="003B758D">
        <w:trPr>
          <w:jc w:val="center"/>
        </w:trPr>
        <w:tc>
          <w:tcPr>
            <w:tcW w:w="636" w:type="pct"/>
            <w:shd w:val="clear" w:color="auto" w:fill="000099"/>
          </w:tcPr>
          <w:p w14:paraId="1035C2C4" w14:textId="77777777" w:rsidR="007170E4" w:rsidRPr="00A34125" w:rsidRDefault="007170E4" w:rsidP="003B758D">
            <w:pPr>
              <w:rPr>
                <w:rFonts w:ascii="Arial" w:hAnsi="Arial" w:cs="Arial"/>
                <w:b/>
                <w:bCs/>
                <w:sz w:val="18"/>
                <w:szCs w:val="18"/>
                <w:lang w:val="en-GB"/>
              </w:rPr>
            </w:pPr>
            <w:r w:rsidRPr="00A34125">
              <w:rPr>
                <w:rFonts w:ascii="Arial" w:hAnsi="Arial" w:cs="Arial"/>
                <w:b/>
                <w:bCs/>
                <w:sz w:val="18"/>
                <w:szCs w:val="18"/>
                <w:lang w:val="en-GB"/>
              </w:rPr>
              <w:t>Impact type</w:t>
            </w:r>
          </w:p>
        </w:tc>
        <w:tc>
          <w:tcPr>
            <w:tcW w:w="4364" w:type="pct"/>
          </w:tcPr>
          <w:p w14:paraId="797D8F99"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Availability</w:t>
            </w:r>
          </w:p>
        </w:tc>
      </w:tr>
      <w:tr w:rsidR="007170E4" w:rsidRPr="00A34125" w14:paraId="1C22C6E4" w14:textId="77777777" w:rsidTr="003B758D">
        <w:trPr>
          <w:jc w:val="center"/>
        </w:trPr>
        <w:tc>
          <w:tcPr>
            <w:tcW w:w="636" w:type="pct"/>
            <w:shd w:val="clear" w:color="auto" w:fill="000099"/>
          </w:tcPr>
          <w:p w14:paraId="1489D57E" w14:textId="77777777" w:rsidR="007170E4" w:rsidRPr="00A34125" w:rsidRDefault="007170E4" w:rsidP="003B758D">
            <w:pPr>
              <w:rPr>
                <w:rFonts w:ascii="Arial" w:hAnsi="Arial" w:cs="Arial"/>
                <w:b/>
                <w:bCs/>
                <w:sz w:val="18"/>
                <w:szCs w:val="18"/>
                <w:lang w:val="en-GB"/>
              </w:rPr>
            </w:pPr>
            <w:r w:rsidRPr="00A34125">
              <w:rPr>
                <w:rFonts w:ascii="Arial" w:hAnsi="Arial" w:cs="Arial"/>
                <w:b/>
                <w:bCs/>
                <w:sz w:val="18"/>
                <w:szCs w:val="18"/>
                <w:lang w:val="en-GB"/>
              </w:rPr>
              <w:t>Affected Assets</w:t>
            </w:r>
          </w:p>
        </w:tc>
        <w:tc>
          <w:tcPr>
            <w:tcW w:w="4364" w:type="pct"/>
          </w:tcPr>
          <w:p w14:paraId="06CFF0EF" w14:textId="77777777" w:rsidR="007170E4" w:rsidRPr="00A34125" w:rsidRDefault="007170E4" w:rsidP="003B758D">
            <w:pPr>
              <w:spacing w:after="0"/>
              <w:jc w:val="both"/>
              <w:rPr>
                <w:rFonts w:ascii="Arial" w:hAnsi="Arial" w:cs="Arial"/>
                <w:sz w:val="18"/>
                <w:szCs w:val="18"/>
                <w:lang w:val="en-GB"/>
              </w:rPr>
            </w:pPr>
            <w:r w:rsidRPr="00A34125">
              <w:rPr>
                <w:rFonts w:ascii="Arial" w:hAnsi="Arial" w:cs="Arial"/>
                <w:sz w:val="18"/>
                <w:szCs w:val="18"/>
                <w:lang w:val="en-GB"/>
              </w:rPr>
              <w:t>Near-RT RIC software [ASSET-C-02], O-Cloud [ASSET-C-08], xApps [ASSET-C-09]</w:t>
            </w:r>
            <w:r w:rsidRPr="00A34125">
              <w:rPr>
                <w:rFonts w:ascii="Arial" w:hAnsi="Arial" w:cs="Arial"/>
                <w:sz w:val="18"/>
                <w:szCs w:val="18"/>
              </w:rPr>
              <w:t xml:space="preserve"> </w:t>
            </w:r>
          </w:p>
          <w:p w14:paraId="725AB01A" w14:textId="77777777" w:rsidR="007170E4" w:rsidRPr="00A34125" w:rsidRDefault="007170E4" w:rsidP="003B758D">
            <w:pPr>
              <w:rPr>
                <w:rFonts w:ascii="Arial" w:hAnsi="Arial" w:cs="Arial"/>
                <w:sz w:val="18"/>
                <w:szCs w:val="18"/>
                <w:lang w:val="en-GB"/>
              </w:rPr>
            </w:pPr>
          </w:p>
        </w:tc>
      </w:tr>
    </w:tbl>
    <w:p w14:paraId="7D34CC9A" w14:textId="77777777" w:rsidR="007170E4" w:rsidRPr="00A34125" w:rsidRDefault="007170E4" w:rsidP="007170E4">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7170E4" w:rsidRPr="00A34125" w14:paraId="215329C1"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36" w:type="pct"/>
            <w:shd w:val="clear" w:color="auto" w:fill="000099"/>
            <w:vAlign w:val="center"/>
          </w:tcPr>
          <w:p w14:paraId="6D9A1D7D"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Threat ID</w:t>
            </w:r>
          </w:p>
        </w:tc>
        <w:tc>
          <w:tcPr>
            <w:tcW w:w="4364" w:type="pct"/>
            <w:shd w:val="clear" w:color="auto" w:fill="auto"/>
            <w:vAlign w:val="center"/>
          </w:tcPr>
          <w:p w14:paraId="4C6A33D4" w14:textId="77777777" w:rsidR="007170E4" w:rsidRPr="00A34125" w:rsidRDefault="007170E4" w:rsidP="003B758D">
            <w:pPr>
              <w:rPr>
                <w:rFonts w:ascii="Arial" w:hAnsi="Arial" w:cs="Arial"/>
                <w:b w:val="0"/>
                <w:sz w:val="18"/>
                <w:szCs w:val="18"/>
                <w:lang w:val="en-GB"/>
              </w:rPr>
            </w:pPr>
            <w:r w:rsidRPr="00A34125">
              <w:rPr>
                <w:rFonts w:ascii="Arial" w:hAnsi="Arial" w:cs="Arial"/>
                <w:sz w:val="18"/>
                <w:szCs w:val="18"/>
                <w:lang w:val="en-GB"/>
              </w:rPr>
              <w:t>T-xApp-03C</w:t>
            </w:r>
          </w:p>
        </w:tc>
      </w:tr>
      <w:tr w:rsidR="007170E4" w:rsidRPr="00A34125" w14:paraId="15615B6D" w14:textId="77777777" w:rsidTr="003B758D">
        <w:trPr>
          <w:jc w:val="center"/>
        </w:trPr>
        <w:tc>
          <w:tcPr>
            <w:tcW w:w="636" w:type="pct"/>
            <w:shd w:val="clear" w:color="auto" w:fill="000099"/>
            <w:vAlign w:val="center"/>
          </w:tcPr>
          <w:p w14:paraId="0E758D82" w14:textId="77777777" w:rsidR="007170E4" w:rsidRPr="00A34125" w:rsidRDefault="007170E4" w:rsidP="003B758D">
            <w:pPr>
              <w:rPr>
                <w:rFonts w:ascii="Arial" w:hAnsi="Arial" w:cs="Arial"/>
                <w:b/>
                <w:sz w:val="18"/>
                <w:szCs w:val="18"/>
                <w:lang w:val="en-GB"/>
              </w:rPr>
            </w:pPr>
            <w:r w:rsidRPr="00A34125">
              <w:rPr>
                <w:rFonts w:ascii="Arial" w:hAnsi="Arial" w:cs="Arial"/>
                <w:b/>
                <w:sz w:val="18"/>
                <w:szCs w:val="18"/>
                <w:lang w:val="en-GB"/>
              </w:rPr>
              <w:t>Threat title</w:t>
            </w:r>
          </w:p>
        </w:tc>
        <w:tc>
          <w:tcPr>
            <w:tcW w:w="4364" w:type="pct"/>
            <w:vAlign w:val="center"/>
          </w:tcPr>
          <w:p w14:paraId="4EC27723"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An attacker compromises xApp isolation to gain elevated privileges.</w:t>
            </w:r>
          </w:p>
        </w:tc>
      </w:tr>
      <w:tr w:rsidR="007170E4" w:rsidRPr="00A34125" w14:paraId="2AB1B2AA" w14:textId="77777777" w:rsidTr="003B758D">
        <w:trPr>
          <w:jc w:val="center"/>
        </w:trPr>
        <w:tc>
          <w:tcPr>
            <w:tcW w:w="636" w:type="pct"/>
            <w:shd w:val="clear" w:color="auto" w:fill="000099"/>
            <w:vAlign w:val="center"/>
          </w:tcPr>
          <w:p w14:paraId="52FD12AD" w14:textId="77777777" w:rsidR="007170E4" w:rsidRPr="00A34125" w:rsidRDefault="007170E4" w:rsidP="003B758D">
            <w:pPr>
              <w:rPr>
                <w:rFonts w:ascii="Arial" w:hAnsi="Arial" w:cs="Arial"/>
                <w:b/>
                <w:sz w:val="18"/>
                <w:szCs w:val="18"/>
                <w:lang w:val="en-GB"/>
              </w:rPr>
            </w:pPr>
            <w:r w:rsidRPr="00A34125">
              <w:rPr>
                <w:rFonts w:ascii="Arial" w:hAnsi="Arial" w:cs="Arial"/>
                <w:b/>
                <w:sz w:val="18"/>
                <w:szCs w:val="18"/>
                <w:lang w:val="en-GB"/>
              </w:rPr>
              <w:t>Threat description</w:t>
            </w:r>
          </w:p>
        </w:tc>
        <w:tc>
          <w:tcPr>
            <w:tcW w:w="4364" w:type="pct"/>
            <w:vAlign w:val="center"/>
          </w:tcPr>
          <w:p w14:paraId="51C26BE3"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An attacker can exploit weaknesses and vulnerabilities to compromise xApp isolation and break out of xApp confinement. For example, gaining unauthorized access to the underlying system provides new opportunities to exploit vulnerabilities in other xApps or O-RAN architecture elements, potentially allowing the attacker to gain elevated privileges.</w:t>
            </w:r>
          </w:p>
        </w:tc>
      </w:tr>
      <w:tr w:rsidR="007170E4" w:rsidRPr="00A34125" w14:paraId="62806167" w14:textId="77777777" w:rsidTr="003B758D">
        <w:trPr>
          <w:jc w:val="center"/>
        </w:trPr>
        <w:tc>
          <w:tcPr>
            <w:tcW w:w="636" w:type="pct"/>
            <w:shd w:val="clear" w:color="auto" w:fill="000099"/>
          </w:tcPr>
          <w:p w14:paraId="7E1FFD5E" w14:textId="77777777" w:rsidR="007170E4" w:rsidRPr="00A34125" w:rsidRDefault="007170E4" w:rsidP="003B758D">
            <w:pPr>
              <w:rPr>
                <w:rFonts w:ascii="Arial" w:hAnsi="Arial" w:cs="Arial"/>
                <w:b/>
                <w:sz w:val="18"/>
                <w:szCs w:val="18"/>
                <w:lang w:val="en-GB"/>
              </w:rPr>
            </w:pPr>
            <w:r w:rsidRPr="00A34125">
              <w:rPr>
                <w:rFonts w:ascii="Arial" w:hAnsi="Arial" w:cs="Arial"/>
                <w:b/>
                <w:bCs/>
                <w:sz w:val="18"/>
                <w:szCs w:val="18"/>
                <w:lang w:val="en-GB"/>
              </w:rPr>
              <w:t>Threat type</w:t>
            </w:r>
          </w:p>
        </w:tc>
        <w:tc>
          <w:tcPr>
            <w:tcW w:w="4364" w:type="pct"/>
          </w:tcPr>
          <w:p w14:paraId="2C4808A5"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Elevation of Privilege</w:t>
            </w:r>
          </w:p>
        </w:tc>
      </w:tr>
      <w:tr w:rsidR="007170E4" w:rsidRPr="00A34125" w14:paraId="004D9F36" w14:textId="77777777" w:rsidTr="003B758D">
        <w:trPr>
          <w:jc w:val="center"/>
        </w:trPr>
        <w:tc>
          <w:tcPr>
            <w:tcW w:w="636" w:type="pct"/>
            <w:shd w:val="clear" w:color="auto" w:fill="000099"/>
          </w:tcPr>
          <w:p w14:paraId="7225A6D9" w14:textId="77777777" w:rsidR="007170E4" w:rsidRPr="00A34125" w:rsidRDefault="007170E4" w:rsidP="003B758D">
            <w:pPr>
              <w:rPr>
                <w:rFonts w:ascii="Arial" w:hAnsi="Arial" w:cs="Arial"/>
                <w:b/>
                <w:bCs/>
                <w:sz w:val="18"/>
                <w:szCs w:val="18"/>
                <w:lang w:val="en-GB"/>
              </w:rPr>
            </w:pPr>
            <w:r w:rsidRPr="00A34125">
              <w:rPr>
                <w:rFonts w:ascii="Arial" w:hAnsi="Arial" w:cs="Arial"/>
                <w:b/>
                <w:bCs/>
                <w:sz w:val="18"/>
                <w:szCs w:val="18"/>
                <w:lang w:val="en-GB"/>
              </w:rPr>
              <w:t>Vulnerabilities</w:t>
            </w:r>
          </w:p>
        </w:tc>
        <w:tc>
          <w:tcPr>
            <w:tcW w:w="4364" w:type="pct"/>
          </w:tcPr>
          <w:p w14:paraId="297ECB65"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Vulnerabilities in the underlying system hosting xApps</w:t>
            </w:r>
          </w:p>
        </w:tc>
      </w:tr>
      <w:tr w:rsidR="007170E4" w:rsidRPr="00A34125" w14:paraId="249DC700" w14:textId="77777777" w:rsidTr="003B758D">
        <w:trPr>
          <w:jc w:val="center"/>
        </w:trPr>
        <w:tc>
          <w:tcPr>
            <w:tcW w:w="636" w:type="pct"/>
            <w:shd w:val="clear" w:color="auto" w:fill="000099"/>
          </w:tcPr>
          <w:p w14:paraId="3CE192F7" w14:textId="77777777" w:rsidR="007170E4" w:rsidRPr="00A34125" w:rsidRDefault="007170E4" w:rsidP="003B758D">
            <w:pPr>
              <w:rPr>
                <w:rFonts w:ascii="Arial" w:hAnsi="Arial" w:cs="Arial"/>
                <w:b/>
                <w:bCs/>
                <w:sz w:val="18"/>
                <w:szCs w:val="18"/>
                <w:lang w:val="en-GB"/>
              </w:rPr>
            </w:pPr>
            <w:r w:rsidRPr="00A34125">
              <w:rPr>
                <w:rFonts w:ascii="Arial" w:hAnsi="Arial" w:cs="Arial"/>
                <w:b/>
                <w:bCs/>
                <w:sz w:val="18"/>
                <w:szCs w:val="18"/>
                <w:lang w:val="en-GB"/>
              </w:rPr>
              <w:lastRenderedPageBreak/>
              <w:t>Impact type</w:t>
            </w:r>
          </w:p>
        </w:tc>
        <w:tc>
          <w:tcPr>
            <w:tcW w:w="4364" w:type="pct"/>
          </w:tcPr>
          <w:p w14:paraId="34CFD7FD" w14:textId="77777777" w:rsidR="007170E4" w:rsidRPr="00A34125" w:rsidRDefault="007170E4" w:rsidP="003B758D">
            <w:pPr>
              <w:rPr>
                <w:rFonts w:ascii="Arial" w:hAnsi="Arial" w:cs="Arial"/>
                <w:sz w:val="18"/>
                <w:szCs w:val="18"/>
                <w:lang w:val="en-GB"/>
              </w:rPr>
            </w:pPr>
            <w:r w:rsidRPr="00A34125">
              <w:rPr>
                <w:rFonts w:ascii="Arial" w:hAnsi="Arial" w:cs="Arial"/>
                <w:sz w:val="18"/>
                <w:szCs w:val="18"/>
                <w:lang w:val="en-GB"/>
              </w:rPr>
              <w:t>Authorization</w:t>
            </w:r>
          </w:p>
        </w:tc>
      </w:tr>
      <w:tr w:rsidR="007170E4" w:rsidRPr="00A34125" w14:paraId="0CABB97B" w14:textId="77777777" w:rsidTr="003B758D">
        <w:trPr>
          <w:jc w:val="center"/>
        </w:trPr>
        <w:tc>
          <w:tcPr>
            <w:tcW w:w="636" w:type="pct"/>
            <w:shd w:val="clear" w:color="auto" w:fill="000099"/>
          </w:tcPr>
          <w:p w14:paraId="53E8066B" w14:textId="77777777" w:rsidR="007170E4" w:rsidRPr="00A34125" w:rsidRDefault="007170E4" w:rsidP="003B758D">
            <w:pPr>
              <w:rPr>
                <w:rFonts w:ascii="Arial" w:hAnsi="Arial" w:cs="Arial"/>
                <w:b/>
                <w:bCs/>
                <w:sz w:val="18"/>
                <w:szCs w:val="18"/>
                <w:lang w:val="en-GB"/>
              </w:rPr>
            </w:pPr>
            <w:r w:rsidRPr="00A34125">
              <w:rPr>
                <w:rFonts w:ascii="Arial" w:hAnsi="Arial" w:cs="Arial"/>
                <w:b/>
                <w:bCs/>
                <w:sz w:val="18"/>
                <w:szCs w:val="18"/>
                <w:lang w:val="en-GB"/>
              </w:rPr>
              <w:t>Affected Assets</w:t>
            </w:r>
          </w:p>
        </w:tc>
        <w:tc>
          <w:tcPr>
            <w:tcW w:w="4364" w:type="pct"/>
          </w:tcPr>
          <w:p w14:paraId="074B124A" w14:textId="77777777" w:rsidR="007170E4" w:rsidRPr="00A34125" w:rsidRDefault="007170E4" w:rsidP="003B758D">
            <w:pPr>
              <w:spacing w:after="0"/>
              <w:jc w:val="both"/>
              <w:rPr>
                <w:rFonts w:ascii="Arial" w:hAnsi="Arial" w:cs="Arial"/>
                <w:sz w:val="18"/>
                <w:szCs w:val="18"/>
                <w:lang w:val="en-GB"/>
              </w:rPr>
            </w:pPr>
            <w:r w:rsidRPr="00A34125">
              <w:rPr>
                <w:rFonts w:ascii="Arial" w:hAnsi="Arial" w:cs="Arial"/>
                <w:sz w:val="18"/>
                <w:szCs w:val="18"/>
                <w:lang w:val="en-GB"/>
              </w:rPr>
              <w:t>Near-RT RIC software [ASSET-C-02], O-Cloud [ASSET-C-08], xApps [ASSET-C-09]</w:t>
            </w:r>
            <w:r w:rsidRPr="00A34125">
              <w:rPr>
                <w:rFonts w:ascii="Arial" w:hAnsi="Arial" w:cs="Arial"/>
                <w:sz w:val="18"/>
                <w:szCs w:val="18"/>
              </w:rPr>
              <w:t xml:space="preserve"> </w:t>
            </w:r>
          </w:p>
          <w:p w14:paraId="66094512" w14:textId="77777777" w:rsidR="007170E4" w:rsidRPr="00A34125" w:rsidRDefault="007170E4" w:rsidP="003B758D">
            <w:pPr>
              <w:rPr>
                <w:rFonts w:ascii="Arial" w:hAnsi="Arial" w:cs="Arial"/>
                <w:sz w:val="18"/>
                <w:szCs w:val="18"/>
                <w:lang w:val="en-GB"/>
              </w:rPr>
            </w:pPr>
          </w:p>
        </w:tc>
      </w:tr>
    </w:tbl>
    <w:p w14:paraId="018C462A" w14:textId="77777777" w:rsidR="007170E4" w:rsidRPr="00A34125" w:rsidRDefault="007170E4" w:rsidP="000E5B35">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D61062" w:rsidRPr="00A34125" w14:paraId="28229CBC" w14:textId="77777777" w:rsidTr="001F2B54">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36ABB95" w14:textId="77777777" w:rsidR="00D61062" w:rsidRPr="00A34125" w:rsidRDefault="00D61062">
            <w:pPr>
              <w:rPr>
                <w:rFonts w:ascii="Arial" w:hAnsi="Arial" w:cs="Arial"/>
                <w:sz w:val="18"/>
                <w:szCs w:val="18"/>
                <w:lang w:val="en-GB"/>
              </w:rPr>
            </w:pPr>
            <w:r w:rsidRPr="00A34125">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30AAEBBE" w14:textId="77777777" w:rsidR="00D61062" w:rsidRPr="00A34125" w:rsidRDefault="00D61062">
            <w:pPr>
              <w:rPr>
                <w:rFonts w:ascii="Arial" w:hAnsi="Arial" w:cs="Arial"/>
                <w:b w:val="0"/>
                <w:sz w:val="18"/>
                <w:szCs w:val="18"/>
                <w:lang w:val="en-GB"/>
              </w:rPr>
            </w:pPr>
            <w:r w:rsidRPr="00A34125">
              <w:rPr>
                <w:rFonts w:ascii="Arial" w:hAnsi="Arial" w:cs="Arial"/>
                <w:sz w:val="18"/>
                <w:szCs w:val="18"/>
                <w:lang w:val="en-GB"/>
              </w:rPr>
              <w:t>T-xApp-04</w:t>
            </w:r>
          </w:p>
        </w:tc>
      </w:tr>
      <w:tr w:rsidR="007170E4" w:rsidRPr="00A34125" w14:paraId="0CE603BD" w14:textId="77777777" w:rsidTr="00D61062">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2E3A16D" w14:textId="5B6DA4AB" w:rsidR="007170E4" w:rsidRPr="00A34125" w:rsidRDefault="007170E4" w:rsidP="007170E4">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01B4B73B" w14:textId="44E3ECB2" w:rsidR="007170E4" w:rsidRPr="00A34125" w:rsidRDefault="007170E4" w:rsidP="007170E4">
            <w:pPr>
              <w:rPr>
                <w:rFonts w:ascii="Arial" w:hAnsi="Arial" w:cs="Arial"/>
                <w:sz w:val="18"/>
                <w:szCs w:val="18"/>
                <w:lang w:val="en-GB"/>
              </w:rPr>
            </w:pPr>
            <w:r w:rsidRPr="00A34125">
              <w:rPr>
                <w:rFonts w:ascii="Arial" w:hAnsi="Arial" w:cs="Arial"/>
                <w:sz w:val="18"/>
                <w:szCs w:val="18"/>
                <w:lang w:val="en-GB"/>
              </w:rPr>
              <w:t xml:space="preserve">False or malicious A1 policies from the Non-RT RIC modify behaviour of xApps </w:t>
            </w:r>
          </w:p>
        </w:tc>
      </w:tr>
      <w:tr w:rsidR="007170E4" w:rsidRPr="00A34125" w14:paraId="43E80502" w14:textId="77777777" w:rsidTr="00D61062">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F2A3111" w14:textId="45BB6A1B" w:rsidR="007170E4" w:rsidRPr="00A34125" w:rsidRDefault="007170E4" w:rsidP="007170E4">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2553211E" w14:textId="77777777" w:rsidR="007170E4" w:rsidRPr="00A34125" w:rsidRDefault="007170E4" w:rsidP="007170E4">
            <w:pPr>
              <w:rPr>
                <w:rFonts w:ascii="Arial" w:hAnsi="Arial" w:cs="Arial"/>
                <w:sz w:val="18"/>
                <w:szCs w:val="18"/>
                <w:lang w:val="en-GB"/>
              </w:rPr>
            </w:pPr>
            <w:bookmarkStart w:id="321" w:name="_Hlk183012113"/>
            <w:r w:rsidRPr="00A34125">
              <w:rPr>
                <w:rFonts w:ascii="Arial" w:hAnsi="Arial" w:cs="Arial"/>
                <w:sz w:val="18"/>
                <w:szCs w:val="18"/>
                <w:lang w:val="en-GB"/>
              </w:rPr>
              <w:t>Unauthorized access to the Non-RT RIC enables the creation of ‘false policies’ that can be issued to the Near-RT RIC for enforcement. Existing Near-RT RIC policies could also be modified to create a false policy. False policies passed to the Near-RT RIC would be persistent until they were modified or deleted by the Non-RT RIC or the Near-RT RIC power cycles.</w:t>
            </w:r>
          </w:p>
          <w:p w14:paraId="012A3FB6" w14:textId="77777777" w:rsidR="007170E4" w:rsidRPr="00A34125" w:rsidRDefault="007170E4" w:rsidP="007170E4">
            <w:pPr>
              <w:rPr>
                <w:rFonts w:ascii="Arial" w:hAnsi="Arial" w:cs="Arial"/>
                <w:sz w:val="18"/>
                <w:szCs w:val="18"/>
              </w:rPr>
            </w:pPr>
            <w:r w:rsidRPr="00A34125">
              <w:rPr>
                <w:rFonts w:ascii="Arial" w:hAnsi="Arial" w:cs="Arial"/>
                <w:sz w:val="18"/>
                <w:szCs w:val="18"/>
                <w:lang w:val="en-GB"/>
              </w:rPr>
              <w:t>False policies can be created to have numerous impacts to the normal performance of the RAN. A single false A1 policy can target a specific UE, groups of UEs, or an entire cell.</w:t>
            </w:r>
          </w:p>
          <w:p w14:paraId="1D759BD5" w14:textId="4CDAEB5A" w:rsidR="007170E4" w:rsidRPr="00A34125" w:rsidRDefault="007170E4" w:rsidP="007170E4">
            <w:pPr>
              <w:rPr>
                <w:rFonts w:ascii="Arial" w:hAnsi="Arial" w:cs="Arial"/>
                <w:color w:val="FF0000"/>
                <w:sz w:val="18"/>
                <w:szCs w:val="18"/>
                <w:lang w:val="en-GB"/>
              </w:rPr>
            </w:pPr>
            <w:r w:rsidRPr="00A34125">
              <w:rPr>
                <w:rFonts w:ascii="Arial" w:hAnsi="Arial" w:cs="Arial"/>
                <w:sz w:val="18"/>
                <w:szCs w:val="18"/>
                <w:lang w:val="en-GB"/>
              </w:rPr>
              <w:t>The Near-RT RIC is capable of steering traffic to achieve optimal QoS or QoE performance. A false policy can cause the Near-RT RIC to improperly steer user data to facilitate a cyber-attack.</w:t>
            </w:r>
            <w:bookmarkEnd w:id="321"/>
          </w:p>
        </w:tc>
      </w:tr>
      <w:tr w:rsidR="007170E4" w:rsidRPr="00A34125" w14:paraId="74FA5454" w14:textId="77777777" w:rsidTr="00DD2468">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tcPr>
          <w:p w14:paraId="67476409" w14:textId="0583CB6B" w:rsidR="007170E4" w:rsidRPr="00A34125" w:rsidRDefault="007170E4" w:rsidP="007170E4">
            <w:pPr>
              <w:rPr>
                <w:rFonts w:ascii="Arial" w:hAnsi="Arial" w:cs="Arial"/>
                <w:b/>
                <w:sz w:val="18"/>
                <w:szCs w:val="18"/>
                <w:lang w:val="en-GB"/>
              </w:rPr>
            </w:pPr>
            <w:r w:rsidRPr="00A34125">
              <w:rPr>
                <w:rFonts w:ascii="Arial" w:hAnsi="Arial" w:cs="Arial"/>
                <w:b/>
                <w:bCs/>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tcPr>
          <w:p w14:paraId="38D59678" w14:textId="2C1F8025" w:rsidR="007170E4" w:rsidRPr="00A34125" w:rsidRDefault="007170E4" w:rsidP="007170E4">
            <w:pPr>
              <w:rPr>
                <w:rFonts w:ascii="Arial" w:hAnsi="Arial" w:cs="Arial"/>
                <w:sz w:val="18"/>
                <w:szCs w:val="18"/>
                <w:lang w:val="en-GB"/>
              </w:rPr>
            </w:pPr>
            <w:r w:rsidRPr="00A34125">
              <w:rPr>
                <w:rFonts w:ascii="Arial" w:hAnsi="Arial" w:cs="Arial"/>
                <w:sz w:val="18"/>
                <w:szCs w:val="18"/>
                <w:lang w:val="en-GB"/>
              </w:rPr>
              <w:t>Tampering</w:t>
            </w:r>
          </w:p>
        </w:tc>
      </w:tr>
      <w:tr w:rsidR="007170E4" w:rsidRPr="00A34125" w14:paraId="4E367A0C" w14:textId="77777777" w:rsidTr="00DD2468">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tcPr>
          <w:p w14:paraId="505616F1" w14:textId="4F83CEBA" w:rsidR="007170E4" w:rsidRPr="00A34125" w:rsidRDefault="007170E4" w:rsidP="007170E4">
            <w:pPr>
              <w:rPr>
                <w:rFonts w:ascii="Arial" w:hAnsi="Arial" w:cs="Arial"/>
                <w:b/>
                <w:sz w:val="18"/>
                <w:szCs w:val="18"/>
                <w:lang w:val="en-GB"/>
              </w:rPr>
            </w:pPr>
            <w:r w:rsidRPr="00A34125">
              <w:rPr>
                <w:rFonts w:ascii="Arial" w:hAnsi="Arial" w:cs="Arial"/>
                <w:b/>
                <w:bCs/>
                <w:sz w:val="18"/>
                <w:szCs w:val="18"/>
                <w:lang w:val="en-GB"/>
              </w:rPr>
              <w:t>Vulnerabilities</w:t>
            </w:r>
          </w:p>
        </w:tc>
        <w:tc>
          <w:tcPr>
            <w:tcW w:w="4383" w:type="pct"/>
            <w:tcBorders>
              <w:top w:val="single" w:sz="4" w:space="0" w:color="000099"/>
              <w:left w:val="single" w:sz="4" w:space="0" w:color="000099"/>
              <w:bottom w:val="single" w:sz="4" w:space="0" w:color="000099"/>
              <w:right w:val="single" w:sz="4" w:space="0" w:color="000099"/>
            </w:tcBorders>
          </w:tcPr>
          <w:p w14:paraId="11BB0188" w14:textId="0E9E93C2" w:rsidR="007170E4" w:rsidRPr="00A34125" w:rsidRDefault="007170E4" w:rsidP="007170E4">
            <w:pPr>
              <w:rPr>
                <w:rFonts w:ascii="Arial" w:hAnsi="Arial" w:cs="Arial"/>
                <w:sz w:val="18"/>
                <w:szCs w:val="18"/>
                <w:lang w:val="en-GB"/>
              </w:rPr>
            </w:pPr>
            <w:r w:rsidRPr="00A34125">
              <w:rPr>
                <w:rFonts w:ascii="Arial" w:hAnsi="Arial" w:cs="Arial"/>
                <w:sz w:val="18"/>
                <w:szCs w:val="18"/>
                <w:lang w:val="en-GB"/>
              </w:rPr>
              <w:t>xApp functionality exploited by malicious A1 policies</w:t>
            </w:r>
          </w:p>
        </w:tc>
      </w:tr>
      <w:tr w:rsidR="007170E4" w:rsidRPr="00A34125" w14:paraId="5E8BD808" w14:textId="77777777" w:rsidTr="00DD2468">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tcPr>
          <w:p w14:paraId="42FA2B1E" w14:textId="74973950" w:rsidR="007170E4" w:rsidRPr="00A34125" w:rsidRDefault="007170E4" w:rsidP="007170E4">
            <w:pPr>
              <w:rPr>
                <w:rFonts w:ascii="Arial" w:hAnsi="Arial" w:cs="Arial"/>
                <w:b/>
                <w:sz w:val="18"/>
                <w:szCs w:val="18"/>
                <w:lang w:val="en-GB"/>
              </w:rPr>
            </w:pPr>
            <w:r w:rsidRPr="00A34125">
              <w:rPr>
                <w:rFonts w:ascii="Arial" w:hAnsi="Arial" w:cs="Arial"/>
                <w:b/>
                <w:bCs/>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tcPr>
          <w:p w14:paraId="1254E96E" w14:textId="687EA8F9" w:rsidR="007170E4" w:rsidRPr="00A34125" w:rsidRDefault="007170E4" w:rsidP="007170E4">
            <w:pPr>
              <w:rPr>
                <w:rFonts w:ascii="Arial" w:hAnsi="Arial" w:cs="Arial"/>
                <w:sz w:val="18"/>
                <w:szCs w:val="18"/>
                <w:lang w:val="en-GB"/>
              </w:rPr>
            </w:pPr>
            <w:r w:rsidRPr="00A34125">
              <w:rPr>
                <w:rFonts w:ascii="Arial" w:hAnsi="Arial" w:cs="Arial"/>
                <w:sz w:val="18"/>
                <w:szCs w:val="18"/>
                <w:lang w:val="en-GB"/>
              </w:rPr>
              <w:t>Authenticity</w:t>
            </w:r>
          </w:p>
        </w:tc>
      </w:tr>
      <w:tr w:rsidR="007170E4" w:rsidRPr="00A34125" w14:paraId="7C1E6C33" w14:textId="77777777" w:rsidTr="00DD2468">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tcPr>
          <w:p w14:paraId="637EEB85" w14:textId="5E253C7C" w:rsidR="007170E4" w:rsidRPr="00A34125" w:rsidRDefault="007170E4" w:rsidP="007170E4">
            <w:pPr>
              <w:rPr>
                <w:rFonts w:ascii="Arial" w:hAnsi="Arial" w:cs="Arial"/>
                <w:b/>
                <w:sz w:val="18"/>
                <w:szCs w:val="18"/>
                <w:lang w:val="en-GB"/>
              </w:rPr>
            </w:pPr>
            <w:r w:rsidRPr="00A34125">
              <w:rPr>
                <w:rFonts w:ascii="Arial" w:hAnsi="Arial" w:cs="Arial"/>
                <w:b/>
                <w:bCs/>
                <w:sz w:val="18"/>
                <w:szCs w:val="18"/>
                <w:lang w:val="en-GB"/>
              </w:rPr>
              <w:t>Affected Assets</w:t>
            </w:r>
          </w:p>
        </w:tc>
        <w:tc>
          <w:tcPr>
            <w:tcW w:w="4383" w:type="pct"/>
            <w:tcBorders>
              <w:top w:val="single" w:sz="4" w:space="0" w:color="000099"/>
              <w:left w:val="single" w:sz="4" w:space="0" w:color="000099"/>
              <w:bottom w:val="single" w:sz="4" w:space="0" w:color="000099"/>
              <w:right w:val="single" w:sz="4" w:space="0" w:color="000099"/>
            </w:tcBorders>
          </w:tcPr>
          <w:p w14:paraId="558E4DB1" w14:textId="77777777" w:rsidR="007170E4" w:rsidRPr="00A34125" w:rsidRDefault="007170E4" w:rsidP="007170E4">
            <w:pPr>
              <w:spacing w:after="0"/>
              <w:jc w:val="both"/>
              <w:rPr>
                <w:rFonts w:ascii="Arial" w:hAnsi="Arial" w:cs="Arial"/>
                <w:sz w:val="18"/>
                <w:szCs w:val="18"/>
                <w:lang w:val="en-GB"/>
              </w:rPr>
            </w:pPr>
            <w:r w:rsidRPr="00A34125">
              <w:rPr>
                <w:rFonts w:ascii="Arial" w:hAnsi="Arial" w:cs="Arial"/>
                <w:sz w:val="18"/>
                <w:szCs w:val="18"/>
                <w:lang w:val="en-GB"/>
              </w:rPr>
              <w:t>A1 policies [ASSET-D-07], E2 Node data [ASSET-D-11], xApps [ASSET-C-09]</w:t>
            </w:r>
          </w:p>
          <w:p w14:paraId="171E2FDA" w14:textId="77777777" w:rsidR="007170E4" w:rsidRPr="00A34125" w:rsidRDefault="007170E4" w:rsidP="007170E4">
            <w:pPr>
              <w:rPr>
                <w:rFonts w:ascii="Arial" w:hAnsi="Arial" w:cs="Arial"/>
                <w:sz w:val="18"/>
                <w:szCs w:val="18"/>
                <w:lang w:val="en-GB"/>
              </w:rPr>
            </w:pPr>
          </w:p>
        </w:tc>
      </w:tr>
    </w:tbl>
    <w:p w14:paraId="480078C5" w14:textId="77777777" w:rsidR="00E355CE" w:rsidRPr="00A34125" w:rsidRDefault="00E355CE" w:rsidP="00E355CE">
      <w:pPr>
        <w:rPr>
          <w:rFonts w:ascii="Arial" w:hAnsi="Arial" w:cs="Arial"/>
          <w:sz w:val="18"/>
          <w:szCs w:val="18"/>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E355CE" w:rsidRPr="00A34125" w14:paraId="2B1A2A6B"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52609FD" w14:textId="77777777" w:rsidR="00E355CE" w:rsidRPr="00A34125" w:rsidRDefault="00E355CE" w:rsidP="003B758D">
            <w:pPr>
              <w:rPr>
                <w:rFonts w:ascii="Arial" w:hAnsi="Arial" w:cs="Arial"/>
                <w:sz w:val="18"/>
                <w:szCs w:val="18"/>
                <w:lang w:val="en-GB"/>
              </w:rPr>
            </w:pPr>
            <w:bookmarkStart w:id="322" w:name="_Hlk183013067"/>
            <w:r w:rsidRPr="00A34125">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2F5A0262" w14:textId="77777777" w:rsidR="00E355CE" w:rsidRPr="00A34125" w:rsidRDefault="00E355CE" w:rsidP="003B758D">
            <w:pPr>
              <w:rPr>
                <w:rFonts w:ascii="Arial" w:hAnsi="Arial" w:cs="Arial"/>
                <w:b w:val="0"/>
                <w:sz w:val="18"/>
                <w:szCs w:val="18"/>
                <w:lang w:val="en-GB"/>
              </w:rPr>
            </w:pPr>
            <w:r w:rsidRPr="00A34125">
              <w:rPr>
                <w:rFonts w:ascii="Arial" w:hAnsi="Arial" w:cs="Arial"/>
                <w:sz w:val="18"/>
                <w:szCs w:val="18"/>
                <w:lang w:val="en-GB"/>
              </w:rPr>
              <w:t>T-xApp-05</w:t>
            </w:r>
          </w:p>
        </w:tc>
      </w:tr>
      <w:tr w:rsidR="00E355CE" w:rsidRPr="00A34125" w14:paraId="46F33115" w14:textId="77777777" w:rsidTr="003B758D">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5DA02EB" w14:textId="77777777" w:rsidR="00E355CE" w:rsidRPr="00A34125" w:rsidRDefault="00E355CE" w:rsidP="003B758D">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37AEC61E" w14:textId="77777777" w:rsidR="00E355CE" w:rsidRPr="00A34125" w:rsidRDefault="00E355CE" w:rsidP="003B758D">
            <w:pPr>
              <w:rPr>
                <w:rFonts w:ascii="Arial" w:hAnsi="Arial" w:cs="Arial"/>
                <w:sz w:val="18"/>
                <w:szCs w:val="18"/>
                <w:lang w:val="en-GB"/>
              </w:rPr>
            </w:pPr>
            <w:r w:rsidRPr="00A34125">
              <w:rPr>
                <w:rFonts w:ascii="Arial" w:hAnsi="Arial" w:cs="Arial"/>
                <w:sz w:val="18"/>
                <w:szCs w:val="18"/>
                <w:lang w:val="en-GB"/>
              </w:rPr>
              <w:t xml:space="preserve">False or malicious A1 policies from the Non-RT RIC modify behaviour of xApps to trigger a DoS. </w:t>
            </w:r>
          </w:p>
        </w:tc>
      </w:tr>
      <w:tr w:rsidR="00E355CE" w:rsidRPr="00A34125" w14:paraId="0A8BB605" w14:textId="77777777" w:rsidTr="003B758D">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AAED7B4" w14:textId="77777777" w:rsidR="00E355CE" w:rsidRPr="00A34125" w:rsidRDefault="00E355CE" w:rsidP="003B758D">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209615DE" w14:textId="77777777" w:rsidR="00E355CE" w:rsidRPr="00A34125" w:rsidRDefault="00E355CE" w:rsidP="003B758D">
            <w:pPr>
              <w:rPr>
                <w:rFonts w:ascii="Arial" w:hAnsi="Arial" w:cs="Arial"/>
                <w:sz w:val="18"/>
                <w:szCs w:val="18"/>
                <w:lang w:val="en-GB"/>
              </w:rPr>
            </w:pPr>
            <w:r w:rsidRPr="00A34125">
              <w:rPr>
                <w:rFonts w:ascii="Arial" w:hAnsi="Arial" w:cs="Arial"/>
                <w:sz w:val="18"/>
                <w:szCs w:val="18"/>
                <w:lang w:val="en-GB"/>
              </w:rPr>
              <w:t>Unauthorized access to the Non-RT RIC enables the creation of ‘false policies’ that can be issued to the Near-RT RIC for enforcement. Existing Near-RT RIC policies could also be modified to create a false policy. False policies passed to the Near-RT RIC would be persistent until they were modified or deleted by the Non-RT RIC or the Near-RT RIC power cycles.</w:t>
            </w:r>
          </w:p>
          <w:p w14:paraId="38D1BAB1" w14:textId="77777777" w:rsidR="00E355CE" w:rsidRPr="00A34125" w:rsidRDefault="00E355CE" w:rsidP="003B758D">
            <w:pPr>
              <w:rPr>
                <w:rFonts w:ascii="Arial" w:hAnsi="Arial" w:cs="Arial"/>
                <w:sz w:val="18"/>
                <w:szCs w:val="18"/>
                <w:lang w:val="en-GB"/>
              </w:rPr>
            </w:pPr>
            <w:r w:rsidRPr="00A34125">
              <w:rPr>
                <w:rFonts w:ascii="Arial" w:hAnsi="Arial" w:cs="Arial"/>
                <w:sz w:val="18"/>
                <w:szCs w:val="18"/>
                <w:lang w:val="en-GB"/>
              </w:rPr>
              <w:t>False policies can have many impacts on the normal performance of the RAN. For example, a single false A1 policy can target a specific UE, groups of UEs, or an entire cell.</w:t>
            </w:r>
          </w:p>
          <w:p w14:paraId="60F3F85B" w14:textId="77777777" w:rsidR="00E355CE" w:rsidRPr="00A34125" w:rsidRDefault="00E355CE" w:rsidP="003B758D">
            <w:pPr>
              <w:rPr>
                <w:rFonts w:ascii="Arial" w:hAnsi="Arial" w:cs="Arial"/>
                <w:color w:val="FF0000"/>
                <w:sz w:val="18"/>
                <w:szCs w:val="18"/>
                <w:lang w:val="en-GB"/>
              </w:rPr>
            </w:pPr>
            <w:r w:rsidRPr="00A34125">
              <w:rPr>
                <w:rFonts w:ascii="Arial" w:hAnsi="Arial" w:cs="Arial"/>
                <w:sz w:val="18"/>
                <w:szCs w:val="18"/>
                <w:lang w:val="en-GB"/>
              </w:rPr>
              <w:t>The Near-RT RIC is capable of steering traffic to achieve optimal QoS or QoE performance. A false policy can cause the Near-RT RIC to improperly steer user data to facilitate a cyber-attack.</w:t>
            </w:r>
          </w:p>
        </w:tc>
      </w:tr>
      <w:tr w:rsidR="00E355CE" w:rsidRPr="00A34125" w14:paraId="4A8F4DB7" w14:textId="77777777" w:rsidTr="003B758D">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tcPr>
          <w:p w14:paraId="2CD29411" w14:textId="77777777" w:rsidR="00E355CE" w:rsidRPr="00A34125" w:rsidRDefault="00E355CE" w:rsidP="003B758D">
            <w:pPr>
              <w:rPr>
                <w:rFonts w:ascii="Arial" w:hAnsi="Arial" w:cs="Arial"/>
                <w:b/>
                <w:sz w:val="18"/>
                <w:szCs w:val="18"/>
                <w:lang w:val="en-GB"/>
              </w:rPr>
            </w:pPr>
            <w:r w:rsidRPr="00A34125">
              <w:rPr>
                <w:rFonts w:ascii="Arial" w:hAnsi="Arial" w:cs="Arial"/>
                <w:b/>
                <w:bCs/>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tcPr>
          <w:p w14:paraId="25871723" w14:textId="77777777" w:rsidR="00E355CE" w:rsidRPr="00A34125" w:rsidRDefault="00E355CE" w:rsidP="003B758D">
            <w:pPr>
              <w:rPr>
                <w:rFonts w:ascii="Arial" w:hAnsi="Arial" w:cs="Arial"/>
                <w:sz w:val="18"/>
                <w:szCs w:val="18"/>
                <w:lang w:val="en-GB"/>
              </w:rPr>
            </w:pPr>
            <w:r w:rsidRPr="00A34125">
              <w:rPr>
                <w:rFonts w:ascii="Arial" w:hAnsi="Arial" w:cs="Arial"/>
                <w:sz w:val="18"/>
                <w:szCs w:val="18"/>
                <w:lang w:val="en-GB"/>
              </w:rPr>
              <w:t>Denial of Service</w:t>
            </w:r>
          </w:p>
        </w:tc>
      </w:tr>
      <w:tr w:rsidR="00E355CE" w:rsidRPr="00A34125" w14:paraId="41C136FA" w14:textId="77777777" w:rsidTr="003B758D">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tcPr>
          <w:p w14:paraId="76A54190" w14:textId="77777777" w:rsidR="00E355CE" w:rsidRPr="00A34125" w:rsidRDefault="00E355CE" w:rsidP="003B758D">
            <w:pPr>
              <w:rPr>
                <w:rFonts w:ascii="Arial" w:hAnsi="Arial" w:cs="Arial"/>
                <w:b/>
                <w:bCs/>
                <w:sz w:val="18"/>
                <w:szCs w:val="18"/>
                <w:lang w:val="en-GB"/>
              </w:rPr>
            </w:pPr>
            <w:r w:rsidRPr="00A34125">
              <w:rPr>
                <w:rFonts w:ascii="Arial" w:hAnsi="Arial" w:cs="Arial"/>
                <w:b/>
                <w:bCs/>
                <w:sz w:val="18"/>
                <w:szCs w:val="18"/>
                <w:lang w:val="en-GB"/>
              </w:rPr>
              <w:t>Vulnerabilities</w:t>
            </w:r>
          </w:p>
        </w:tc>
        <w:tc>
          <w:tcPr>
            <w:tcW w:w="4383" w:type="pct"/>
            <w:tcBorders>
              <w:top w:val="single" w:sz="4" w:space="0" w:color="000099"/>
              <w:left w:val="single" w:sz="4" w:space="0" w:color="000099"/>
              <w:bottom w:val="single" w:sz="4" w:space="0" w:color="000099"/>
              <w:right w:val="single" w:sz="4" w:space="0" w:color="000099"/>
            </w:tcBorders>
          </w:tcPr>
          <w:p w14:paraId="3CD13A95" w14:textId="77777777" w:rsidR="00E355CE" w:rsidRPr="00A34125" w:rsidRDefault="00E355CE" w:rsidP="003B758D">
            <w:pPr>
              <w:rPr>
                <w:rFonts w:ascii="Arial" w:hAnsi="Arial" w:cs="Arial"/>
                <w:sz w:val="18"/>
                <w:szCs w:val="18"/>
                <w:lang w:val="en-GB"/>
              </w:rPr>
            </w:pPr>
            <w:r w:rsidRPr="00A34125">
              <w:rPr>
                <w:rFonts w:ascii="Arial" w:hAnsi="Arial" w:cs="Arial"/>
                <w:sz w:val="18"/>
                <w:szCs w:val="18"/>
                <w:lang w:val="en-GB"/>
              </w:rPr>
              <w:t>xApp functionality exploited by malicious A1 policies</w:t>
            </w:r>
          </w:p>
        </w:tc>
      </w:tr>
      <w:tr w:rsidR="00E355CE" w:rsidRPr="00A34125" w14:paraId="668FA31C" w14:textId="77777777" w:rsidTr="003B758D">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tcPr>
          <w:p w14:paraId="2C66EE49" w14:textId="77777777" w:rsidR="00E355CE" w:rsidRPr="00A34125" w:rsidRDefault="00E355CE" w:rsidP="003B758D">
            <w:pPr>
              <w:rPr>
                <w:rFonts w:ascii="Arial" w:hAnsi="Arial" w:cs="Arial"/>
                <w:b/>
                <w:bCs/>
                <w:sz w:val="18"/>
                <w:szCs w:val="18"/>
                <w:lang w:val="en-GB"/>
              </w:rPr>
            </w:pPr>
            <w:r w:rsidRPr="00A34125">
              <w:rPr>
                <w:rFonts w:ascii="Arial" w:hAnsi="Arial" w:cs="Arial"/>
                <w:b/>
                <w:bCs/>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tcPr>
          <w:p w14:paraId="03D03BB8" w14:textId="77777777" w:rsidR="00E355CE" w:rsidRPr="00A34125" w:rsidRDefault="00E355CE" w:rsidP="003B758D">
            <w:pPr>
              <w:rPr>
                <w:rFonts w:ascii="Arial" w:hAnsi="Arial" w:cs="Arial"/>
                <w:sz w:val="18"/>
                <w:szCs w:val="18"/>
                <w:lang w:val="en-GB"/>
              </w:rPr>
            </w:pPr>
            <w:r w:rsidRPr="00A34125">
              <w:rPr>
                <w:rFonts w:ascii="Arial" w:hAnsi="Arial" w:cs="Arial"/>
                <w:sz w:val="18"/>
                <w:szCs w:val="18"/>
                <w:lang w:val="en-GB"/>
              </w:rPr>
              <w:t>Availability</w:t>
            </w:r>
          </w:p>
        </w:tc>
      </w:tr>
      <w:tr w:rsidR="00E355CE" w:rsidRPr="00A34125" w14:paraId="662EE5FA" w14:textId="77777777" w:rsidTr="003B758D">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tcPr>
          <w:p w14:paraId="2F715BE3" w14:textId="77777777" w:rsidR="00E355CE" w:rsidRPr="00A34125" w:rsidRDefault="00E355CE" w:rsidP="003B758D">
            <w:pPr>
              <w:rPr>
                <w:rFonts w:ascii="Arial" w:hAnsi="Arial" w:cs="Arial"/>
                <w:b/>
                <w:bCs/>
                <w:sz w:val="18"/>
                <w:szCs w:val="18"/>
                <w:lang w:val="en-GB"/>
              </w:rPr>
            </w:pPr>
            <w:r w:rsidRPr="00A34125">
              <w:rPr>
                <w:rFonts w:ascii="Arial" w:hAnsi="Arial" w:cs="Arial"/>
                <w:b/>
                <w:bCs/>
                <w:sz w:val="18"/>
                <w:szCs w:val="18"/>
                <w:lang w:val="en-GB"/>
              </w:rPr>
              <w:t>Affected Assets</w:t>
            </w:r>
          </w:p>
        </w:tc>
        <w:tc>
          <w:tcPr>
            <w:tcW w:w="4383" w:type="pct"/>
            <w:tcBorders>
              <w:top w:val="single" w:sz="4" w:space="0" w:color="000099"/>
              <w:left w:val="single" w:sz="4" w:space="0" w:color="000099"/>
              <w:bottom w:val="single" w:sz="4" w:space="0" w:color="000099"/>
              <w:right w:val="single" w:sz="4" w:space="0" w:color="000099"/>
            </w:tcBorders>
          </w:tcPr>
          <w:p w14:paraId="2ADEF0D4" w14:textId="77777777" w:rsidR="00E355CE" w:rsidRPr="00A34125" w:rsidRDefault="00E355CE" w:rsidP="003B758D">
            <w:pPr>
              <w:spacing w:after="0"/>
              <w:jc w:val="both"/>
              <w:rPr>
                <w:rFonts w:ascii="Arial" w:hAnsi="Arial" w:cs="Arial"/>
                <w:sz w:val="18"/>
                <w:szCs w:val="18"/>
                <w:lang w:val="en-GB"/>
              </w:rPr>
            </w:pPr>
            <w:r w:rsidRPr="00A34125">
              <w:rPr>
                <w:rFonts w:ascii="Arial" w:hAnsi="Arial" w:cs="Arial"/>
                <w:sz w:val="18"/>
                <w:szCs w:val="18"/>
                <w:lang w:val="en-GB"/>
              </w:rPr>
              <w:t>A1 policies [ASSET-D-07], E2 Node data [ASSET-D-11], xApps [ASSET-C-09]</w:t>
            </w:r>
          </w:p>
          <w:p w14:paraId="45C9B4EE" w14:textId="77777777" w:rsidR="00E355CE" w:rsidRPr="00A34125" w:rsidRDefault="00E355CE" w:rsidP="003B758D">
            <w:pPr>
              <w:rPr>
                <w:rFonts w:ascii="Arial" w:hAnsi="Arial" w:cs="Arial"/>
                <w:sz w:val="18"/>
                <w:szCs w:val="18"/>
                <w:lang w:val="en-GB"/>
              </w:rPr>
            </w:pPr>
          </w:p>
        </w:tc>
      </w:tr>
      <w:bookmarkEnd w:id="322"/>
    </w:tbl>
    <w:p w14:paraId="303987A8" w14:textId="77777777" w:rsidR="00E355CE" w:rsidRPr="00A34125" w:rsidRDefault="00E355CE" w:rsidP="00E355CE">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83"/>
        <w:gridCol w:w="8148"/>
      </w:tblGrid>
      <w:tr w:rsidR="00E355CE" w:rsidRPr="00A34125" w14:paraId="06BCDC20"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770"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A15F7B9" w14:textId="77777777" w:rsidR="00E355CE" w:rsidRPr="00A34125" w:rsidRDefault="00E355CE" w:rsidP="003B758D">
            <w:pPr>
              <w:rPr>
                <w:rFonts w:ascii="Arial" w:hAnsi="Arial" w:cs="Arial"/>
                <w:sz w:val="18"/>
                <w:szCs w:val="18"/>
                <w:lang w:val="en-GB"/>
              </w:rPr>
            </w:pPr>
            <w:r w:rsidRPr="00A34125">
              <w:rPr>
                <w:rFonts w:ascii="Arial" w:hAnsi="Arial" w:cs="Arial"/>
                <w:sz w:val="18"/>
                <w:szCs w:val="18"/>
                <w:lang w:val="en-GB"/>
              </w:rPr>
              <w:t>Threat ID</w:t>
            </w:r>
          </w:p>
        </w:tc>
        <w:tc>
          <w:tcPr>
            <w:tcW w:w="4230"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27CD36D2" w14:textId="77777777" w:rsidR="00E355CE" w:rsidRPr="00A34125" w:rsidRDefault="00E355CE" w:rsidP="003B758D">
            <w:pPr>
              <w:rPr>
                <w:rFonts w:ascii="Arial" w:hAnsi="Arial" w:cs="Arial"/>
                <w:b w:val="0"/>
                <w:sz w:val="18"/>
                <w:szCs w:val="18"/>
                <w:lang w:val="en-GB"/>
              </w:rPr>
            </w:pPr>
            <w:r w:rsidRPr="00A34125">
              <w:rPr>
                <w:rFonts w:ascii="Arial" w:hAnsi="Arial" w:cs="Arial"/>
                <w:sz w:val="18"/>
                <w:szCs w:val="18"/>
                <w:lang w:val="en-GB"/>
              </w:rPr>
              <w:t>T-xApp-06</w:t>
            </w:r>
          </w:p>
        </w:tc>
      </w:tr>
      <w:tr w:rsidR="00E355CE" w:rsidRPr="00A34125" w14:paraId="1A130E1C" w14:textId="77777777" w:rsidTr="003B758D">
        <w:trPr>
          <w:jc w:val="center"/>
        </w:trPr>
        <w:tc>
          <w:tcPr>
            <w:tcW w:w="770"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6557631" w14:textId="77777777" w:rsidR="00E355CE" w:rsidRPr="00A34125" w:rsidRDefault="00E355CE" w:rsidP="003B758D">
            <w:pPr>
              <w:rPr>
                <w:rFonts w:ascii="Arial" w:hAnsi="Arial" w:cs="Arial"/>
                <w:b/>
                <w:sz w:val="18"/>
                <w:szCs w:val="18"/>
                <w:lang w:val="en-GB"/>
              </w:rPr>
            </w:pPr>
            <w:r w:rsidRPr="00A34125">
              <w:rPr>
                <w:rFonts w:ascii="Arial" w:hAnsi="Arial" w:cs="Arial"/>
                <w:b/>
                <w:sz w:val="18"/>
                <w:szCs w:val="18"/>
                <w:lang w:val="en-GB"/>
              </w:rPr>
              <w:t>Threat title</w:t>
            </w:r>
          </w:p>
        </w:tc>
        <w:tc>
          <w:tcPr>
            <w:tcW w:w="4230" w:type="pct"/>
            <w:tcBorders>
              <w:top w:val="single" w:sz="4" w:space="0" w:color="000099"/>
              <w:left w:val="single" w:sz="4" w:space="0" w:color="000099"/>
              <w:bottom w:val="single" w:sz="4" w:space="0" w:color="000099"/>
              <w:right w:val="single" w:sz="4" w:space="0" w:color="000099"/>
            </w:tcBorders>
            <w:vAlign w:val="center"/>
            <w:hideMark/>
          </w:tcPr>
          <w:p w14:paraId="67A402FA" w14:textId="77777777" w:rsidR="00E355CE" w:rsidRPr="00A34125" w:rsidRDefault="00E355CE" w:rsidP="003B758D">
            <w:pPr>
              <w:rPr>
                <w:rFonts w:ascii="Arial" w:hAnsi="Arial" w:cs="Arial"/>
                <w:sz w:val="18"/>
                <w:szCs w:val="18"/>
                <w:lang w:val="en-GB"/>
              </w:rPr>
            </w:pPr>
            <w:r w:rsidRPr="00A34125">
              <w:rPr>
                <w:rFonts w:ascii="Arial" w:hAnsi="Arial" w:cs="Arial"/>
                <w:sz w:val="18"/>
                <w:szCs w:val="18"/>
                <w:lang w:val="en-GB"/>
              </w:rPr>
              <w:t xml:space="preserve">False or malicious A1 policies from the Non-RT RIC modify behaviour of xApps to locate a subscriber. </w:t>
            </w:r>
          </w:p>
        </w:tc>
      </w:tr>
      <w:tr w:rsidR="00E355CE" w:rsidRPr="00A34125" w14:paraId="45B0B4CB" w14:textId="77777777" w:rsidTr="003B758D">
        <w:trPr>
          <w:jc w:val="center"/>
        </w:trPr>
        <w:tc>
          <w:tcPr>
            <w:tcW w:w="770"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811011E" w14:textId="77777777" w:rsidR="00E355CE" w:rsidRPr="00A34125" w:rsidRDefault="00E355CE" w:rsidP="003B758D">
            <w:pPr>
              <w:rPr>
                <w:rFonts w:ascii="Arial" w:hAnsi="Arial" w:cs="Arial"/>
                <w:b/>
                <w:sz w:val="18"/>
                <w:szCs w:val="18"/>
                <w:lang w:val="en-GB"/>
              </w:rPr>
            </w:pPr>
            <w:r w:rsidRPr="00A34125">
              <w:rPr>
                <w:rFonts w:ascii="Arial" w:hAnsi="Arial" w:cs="Arial"/>
                <w:b/>
                <w:sz w:val="18"/>
                <w:szCs w:val="18"/>
                <w:lang w:val="en-GB"/>
              </w:rPr>
              <w:t>Threat description</w:t>
            </w:r>
          </w:p>
        </w:tc>
        <w:tc>
          <w:tcPr>
            <w:tcW w:w="4230" w:type="pct"/>
            <w:tcBorders>
              <w:top w:val="single" w:sz="4" w:space="0" w:color="000099"/>
              <w:left w:val="single" w:sz="4" w:space="0" w:color="000099"/>
              <w:bottom w:val="single" w:sz="4" w:space="0" w:color="000099"/>
              <w:right w:val="single" w:sz="4" w:space="0" w:color="000099"/>
            </w:tcBorders>
            <w:vAlign w:val="center"/>
            <w:hideMark/>
          </w:tcPr>
          <w:p w14:paraId="6F64B788" w14:textId="77777777" w:rsidR="00E355CE" w:rsidRPr="00A34125" w:rsidRDefault="00E355CE" w:rsidP="003B758D">
            <w:pPr>
              <w:rPr>
                <w:rFonts w:ascii="Arial" w:hAnsi="Arial" w:cs="Arial"/>
                <w:sz w:val="18"/>
                <w:szCs w:val="18"/>
                <w:lang w:val="en-GB"/>
              </w:rPr>
            </w:pPr>
            <w:r w:rsidRPr="00A34125">
              <w:rPr>
                <w:rFonts w:ascii="Arial" w:hAnsi="Arial" w:cs="Arial"/>
                <w:sz w:val="18"/>
                <w:szCs w:val="18"/>
                <w:lang w:val="en-GB"/>
              </w:rPr>
              <w:t>Unauthorized access to the Non-RT RIC enables the creation of ‘false policies’ that can be issued to the Near-RT RIC for enforcement. Existing Near-RT RIC policies could also be modified to create a false policy. False policies passed to the Near-RT RIC would be persistent until they were modified or deleted by the Non-RT RIC or the Near-RT RIC power cycles.</w:t>
            </w:r>
          </w:p>
          <w:p w14:paraId="05E1E23B" w14:textId="77777777" w:rsidR="00E355CE" w:rsidRPr="00A34125" w:rsidRDefault="00E355CE" w:rsidP="003B758D">
            <w:pPr>
              <w:rPr>
                <w:rFonts w:ascii="Arial" w:hAnsi="Arial" w:cs="Arial"/>
                <w:color w:val="FF0000"/>
                <w:sz w:val="18"/>
                <w:szCs w:val="18"/>
                <w:lang w:val="en-GB"/>
              </w:rPr>
            </w:pPr>
            <w:r w:rsidRPr="00A34125">
              <w:rPr>
                <w:rFonts w:ascii="Arial" w:hAnsi="Arial" w:cs="Arial"/>
                <w:sz w:val="18"/>
                <w:szCs w:val="18"/>
                <w:lang w:val="en-GB"/>
              </w:rPr>
              <w:lastRenderedPageBreak/>
              <w:t>False policies could also be used for the purpose of locating a subscriber or group of subscribers. In this case, the false policy would cause the Near-RT RIC to isolate a subscriber in the O-CU. The Near-RT RIC could also use MIMO beamforming in the O-DU and O-RU to isolate a user onto a single beam. The data feedback from the RAN can include UE location or trajectory information from GPS data. The subscriber location would be attained from access to the Non-RT RIC in the SMO function.</w:t>
            </w:r>
          </w:p>
        </w:tc>
      </w:tr>
      <w:tr w:rsidR="00E355CE" w:rsidRPr="00A34125" w14:paraId="46B3E723" w14:textId="77777777" w:rsidTr="003B758D">
        <w:trPr>
          <w:jc w:val="center"/>
        </w:trPr>
        <w:tc>
          <w:tcPr>
            <w:tcW w:w="770" w:type="pct"/>
            <w:tcBorders>
              <w:top w:val="single" w:sz="4" w:space="0" w:color="000099"/>
              <w:left w:val="single" w:sz="4" w:space="0" w:color="000099"/>
              <w:bottom w:val="single" w:sz="4" w:space="0" w:color="000099"/>
              <w:right w:val="single" w:sz="4" w:space="0" w:color="000099"/>
            </w:tcBorders>
            <w:shd w:val="clear" w:color="auto" w:fill="000099"/>
          </w:tcPr>
          <w:p w14:paraId="2714B4E7" w14:textId="77777777" w:rsidR="00E355CE" w:rsidRPr="00A34125" w:rsidRDefault="00E355CE" w:rsidP="003B758D">
            <w:pPr>
              <w:rPr>
                <w:rFonts w:ascii="Arial" w:hAnsi="Arial" w:cs="Arial"/>
                <w:b/>
                <w:sz w:val="18"/>
                <w:szCs w:val="18"/>
                <w:lang w:val="en-GB"/>
              </w:rPr>
            </w:pPr>
            <w:r w:rsidRPr="00A34125">
              <w:rPr>
                <w:rFonts w:ascii="Arial" w:hAnsi="Arial" w:cs="Arial"/>
                <w:b/>
                <w:bCs/>
                <w:sz w:val="18"/>
                <w:szCs w:val="18"/>
                <w:lang w:val="en-GB"/>
              </w:rPr>
              <w:lastRenderedPageBreak/>
              <w:t>Threat type</w:t>
            </w:r>
          </w:p>
        </w:tc>
        <w:tc>
          <w:tcPr>
            <w:tcW w:w="4230" w:type="pct"/>
            <w:tcBorders>
              <w:top w:val="single" w:sz="4" w:space="0" w:color="000099"/>
              <w:left w:val="single" w:sz="4" w:space="0" w:color="000099"/>
              <w:bottom w:val="single" w:sz="4" w:space="0" w:color="000099"/>
              <w:right w:val="single" w:sz="4" w:space="0" w:color="000099"/>
            </w:tcBorders>
          </w:tcPr>
          <w:p w14:paraId="606CBDA2" w14:textId="77777777" w:rsidR="00E355CE" w:rsidRPr="00A34125" w:rsidRDefault="00E355CE" w:rsidP="003B758D">
            <w:pPr>
              <w:rPr>
                <w:rFonts w:ascii="Arial" w:hAnsi="Arial" w:cs="Arial"/>
                <w:sz w:val="18"/>
                <w:szCs w:val="18"/>
                <w:lang w:val="en-GB"/>
              </w:rPr>
            </w:pPr>
            <w:r w:rsidRPr="00A34125">
              <w:rPr>
                <w:rFonts w:ascii="Arial" w:hAnsi="Arial" w:cs="Arial"/>
                <w:sz w:val="18"/>
                <w:szCs w:val="18"/>
                <w:lang w:val="en-GB"/>
              </w:rPr>
              <w:t>Information Disclosure</w:t>
            </w:r>
          </w:p>
        </w:tc>
      </w:tr>
      <w:tr w:rsidR="00E355CE" w:rsidRPr="00A34125" w14:paraId="464C93E5" w14:textId="77777777" w:rsidTr="003B758D">
        <w:trPr>
          <w:jc w:val="center"/>
        </w:trPr>
        <w:tc>
          <w:tcPr>
            <w:tcW w:w="770" w:type="pct"/>
            <w:tcBorders>
              <w:top w:val="single" w:sz="4" w:space="0" w:color="000099"/>
              <w:left w:val="single" w:sz="4" w:space="0" w:color="000099"/>
              <w:bottom w:val="single" w:sz="4" w:space="0" w:color="000099"/>
              <w:right w:val="single" w:sz="4" w:space="0" w:color="000099"/>
            </w:tcBorders>
            <w:shd w:val="clear" w:color="auto" w:fill="000099"/>
          </w:tcPr>
          <w:p w14:paraId="7EB70A25" w14:textId="77777777" w:rsidR="00E355CE" w:rsidRPr="00A34125" w:rsidRDefault="00E355CE" w:rsidP="003B758D">
            <w:pPr>
              <w:rPr>
                <w:rFonts w:ascii="Arial" w:hAnsi="Arial" w:cs="Arial"/>
                <w:b/>
                <w:bCs/>
                <w:sz w:val="18"/>
                <w:szCs w:val="18"/>
                <w:lang w:val="en-GB"/>
              </w:rPr>
            </w:pPr>
            <w:r w:rsidRPr="00A34125">
              <w:rPr>
                <w:rFonts w:ascii="Arial" w:hAnsi="Arial" w:cs="Arial"/>
                <w:b/>
                <w:bCs/>
                <w:sz w:val="18"/>
                <w:szCs w:val="18"/>
                <w:lang w:val="en-GB"/>
              </w:rPr>
              <w:t>Vulnerabilities</w:t>
            </w:r>
          </w:p>
        </w:tc>
        <w:tc>
          <w:tcPr>
            <w:tcW w:w="4230" w:type="pct"/>
            <w:tcBorders>
              <w:top w:val="single" w:sz="4" w:space="0" w:color="000099"/>
              <w:left w:val="single" w:sz="4" w:space="0" w:color="000099"/>
              <w:bottom w:val="single" w:sz="4" w:space="0" w:color="000099"/>
              <w:right w:val="single" w:sz="4" w:space="0" w:color="000099"/>
            </w:tcBorders>
          </w:tcPr>
          <w:p w14:paraId="4F0D24E0" w14:textId="77777777" w:rsidR="00E355CE" w:rsidRPr="00A34125" w:rsidRDefault="00E355CE" w:rsidP="003B758D">
            <w:pPr>
              <w:rPr>
                <w:rFonts w:ascii="Arial" w:hAnsi="Arial" w:cs="Arial"/>
                <w:sz w:val="18"/>
                <w:szCs w:val="18"/>
                <w:lang w:val="en-GB"/>
              </w:rPr>
            </w:pPr>
            <w:r w:rsidRPr="00A34125">
              <w:rPr>
                <w:rFonts w:ascii="Arial" w:hAnsi="Arial" w:cs="Arial"/>
                <w:sz w:val="18"/>
                <w:szCs w:val="18"/>
                <w:lang w:val="en-GB"/>
              </w:rPr>
              <w:t>xApp functionality exploited by malicious A1 policies</w:t>
            </w:r>
          </w:p>
        </w:tc>
      </w:tr>
      <w:tr w:rsidR="00E355CE" w:rsidRPr="00A34125" w14:paraId="75AA27A3" w14:textId="77777777" w:rsidTr="003B758D">
        <w:trPr>
          <w:jc w:val="center"/>
        </w:trPr>
        <w:tc>
          <w:tcPr>
            <w:tcW w:w="770" w:type="pct"/>
            <w:tcBorders>
              <w:top w:val="single" w:sz="4" w:space="0" w:color="000099"/>
              <w:left w:val="single" w:sz="4" w:space="0" w:color="000099"/>
              <w:bottom w:val="single" w:sz="4" w:space="0" w:color="000099"/>
              <w:right w:val="single" w:sz="4" w:space="0" w:color="000099"/>
            </w:tcBorders>
            <w:shd w:val="clear" w:color="auto" w:fill="000099"/>
          </w:tcPr>
          <w:p w14:paraId="02D28EF6" w14:textId="77777777" w:rsidR="00E355CE" w:rsidRPr="00A34125" w:rsidRDefault="00E355CE" w:rsidP="003B758D">
            <w:pPr>
              <w:rPr>
                <w:rFonts w:ascii="Arial" w:hAnsi="Arial" w:cs="Arial"/>
                <w:b/>
                <w:bCs/>
                <w:sz w:val="18"/>
                <w:szCs w:val="18"/>
                <w:lang w:val="en-GB"/>
              </w:rPr>
            </w:pPr>
            <w:r w:rsidRPr="00A34125">
              <w:rPr>
                <w:rFonts w:ascii="Arial" w:hAnsi="Arial" w:cs="Arial"/>
                <w:b/>
                <w:bCs/>
                <w:sz w:val="18"/>
                <w:szCs w:val="18"/>
                <w:lang w:val="en-GB"/>
              </w:rPr>
              <w:t>Impact type</w:t>
            </w:r>
          </w:p>
        </w:tc>
        <w:tc>
          <w:tcPr>
            <w:tcW w:w="4230" w:type="pct"/>
            <w:tcBorders>
              <w:top w:val="single" w:sz="4" w:space="0" w:color="000099"/>
              <w:left w:val="single" w:sz="4" w:space="0" w:color="000099"/>
              <w:bottom w:val="single" w:sz="4" w:space="0" w:color="000099"/>
              <w:right w:val="single" w:sz="4" w:space="0" w:color="000099"/>
            </w:tcBorders>
          </w:tcPr>
          <w:p w14:paraId="62C333E1" w14:textId="77777777" w:rsidR="00E355CE" w:rsidRPr="00A34125" w:rsidRDefault="00E355CE" w:rsidP="003B758D">
            <w:pPr>
              <w:rPr>
                <w:rFonts w:ascii="Arial" w:hAnsi="Arial" w:cs="Arial"/>
                <w:sz w:val="18"/>
                <w:szCs w:val="18"/>
                <w:lang w:val="en-GB"/>
              </w:rPr>
            </w:pPr>
            <w:r w:rsidRPr="00A34125">
              <w:rPr>
                <w:rFonts w:ascii="Arial" w:hAnsi="Arial" w:cs="Arial"/>
                <w:sz w:val="18"/>
                <w:szCs w:val="18"/>
                <w:lang w:val="en-GB"/>
              </w:rPr>
              <w:t>Confidentiality</w:t>
            </w:r>
          </w:p>
        </w:tc>
      </w:tr>
      <w:tr w:rsidR="00E355CE" w:rsidRPr="00A34125" w14:paraId="61F006B9" w14:textId="77777777" w:rsidTr="003B758D">
        <w:trPr>
          <w:jc w:val="center"/>
        </w:trPr>
        <w:tc>
          <w:tcPr>
            <w:tcW w:w="770" w:type="pct"/>
            <w:tcBorders>
              <w:top w:val="single" w:sz="4" w:space="0" w:color="000099"/>
              <w:left w:val="single" w:sz="4" w:space="0" w:color="000099"/>
              <w:bottom w:val="single" w:sz="4" w:space="0" w:color="000099"/>
              <w:right w:val="single" w:sz="4" w:space="0" w:color="000099"/>
            </w:tcBorders>
            <w:shd w:val="clear" w:color="auto" w:fill="000099"/>
          </w:tcPr>
          <w:p w14:paraId="1BBF9473" w14:textId="77777777" w:rsidR="00E355CE" w:rsidRPr="00A34125" w:rsidRDefault="00E355CE" w:rsidP="003B758D">
            <w:pPr>
              <w:rPr>
                <w:rFonts w:ascii="Arial" w:hAnsi="Arial" w:cs="Arial"/>
                <w:b/>
                <w:bCs/>
                <w:sz w:val="18"/>
                <w:szCs w:val="18"/>
                <w:lang w:val="en-GB"/>
              </w:rPr>
            </w:pPr>
            <w:r w:rsidRPr="00A34125">
              <w:rPr>
                <w:rFonts w:ascii="Arial" w:hAnsi="Arial" w:cs="Arial"/>
                <w:b/>
                <w:bCs/>
                <w:sz w:val="18"/>
                <w:szCs w:val="18"/>
                <w:lang w:val="en-GB"/>
              </w:rPr>
              <w:t>Affected Assets</w:t>
            </w:r>
          </w:p>
        </w:tc>
        <w:tc>
          <w:tcPr>
            <w:tcW w:w="4230" w:type="pct"/>
            <w:tcBorders>
              <w:top w:val="single" w:sz="4" w:space="0" w:color="000099"/>
              <w:left w:val="single" w:sz="4" w:space="0" w:color="000099"/>
              <w:bottom w:val="single" w:sz="4" w:space="0" w:color="000099"/>
              <w:right w:val="single" w:sz="4" w:space="0" w:color="000099"/>
            </w:tcBorders>
          </w:tcPr>
          <w:p w14:paraId="1FAEB98D" w14:textId="77777777" w:rsidR="00E355CE" w:rsidRPr="00A34125" w:rsidRDefault="00E355CE" w:rsidP="003B758D">
            <w:pPr>
              <w:spacing w:after="0"/>
              <w:jc w:val="both"/>
              <w:rPr>
                <w:rFonts w:ascii="Arial" w:hAnsi="Arial" w:cs="Arial"/>
                <w:sz w:val="18"/>
                <w:szCs w:val="18"/>
                <w:lang w:val="en-GB"/>
              </w:rPr>
            </w:pPr>
            <w:r w:rsidRPr="00A34125">
              <w:rPr>
                <w:rFonts w:ascii="Arial" w:hAnsi="Arial" w:cs="Arial"/>
                <w:sz w:val="18"/>
                <w:szCs w:val="18"/>
                <w:lang w:val="en-GB"/>
              </w:rPr>
              <w:t>A1 policies [ASSET-D-07], E2 Node data [ASSET-D-11], xApps [ASSET-C-09]</w:t>
            </w:r>
          </w:p>
          <w:p w14:paraId="0D110B6D" w14:textId="77777777" w:rsidR="00E355CE" w:rsidRPr="00A34125" w:rsidRDefault="00E355CE" w:rsidP="003B758D">
            <w:pPr>
              <w:rPr>
                <w:rFonts w:ascii="Arial" w:hAnsi="Arial" w:cs="Arial"/>
                <w:sz w:val="18"/>
                <w:szCs w:val="18"/>
                <w:lang w:val="en-GB"/>
              </w:rPr>
            </w:pPr>
          </w:p>
        </w:tc>
      </w:tr>
    </w:tbl>
    <w:p w14:paraId="38058D0A" w14:textId="77777777" w:rsidR="00E355CE" w:rsidRPr="00B114DE" w:rsidRDefault="00E355CE" w:rsidP="000E5B35">
      <w:pPr>
        <w:rPr>
          <w:iCs/>
          <w:lang w:val="en-GB"/>
        </w:rPr>
      </w:pPr>
    </w:p>
    <w:p w14:paraId="043B5928" w14:textId="2973FECD" w:rsidR="000E5B35" w:rsidRPr="00B114DE" w:rsidRDefault="000E5B35" w:rsidP="00CA3561">
      <w:pPr>
        <w:pStyle w:val="Heading4"/>
        <w:numPr>
          <w:ilvl w:val="3"/>
          <w:numId w:val="62"/>
        </w:numPr>
        <w:ind w:left="0" w:firstLine="0"/>
      </w:pPr>
      <w:r w:rsidRPr="00B114DE">
        <w:t>Threats against rApps</w:t>
      </w:r>
    </w:p>
    <w:p w14:paraId="5B61D8FF" w14:textId="2A6987AB" w:rsidR="000E5B35" w:rsidRPr="00A34125" w:rsidRDefault="000E5B35" w:rsidP="000E5B35">
      <w:pPr>
        <w:rPr>
          <w:rFonts w:ascii="Arial" w:hAnsi="Arial" w:cs="Arial"/>
          <w:sz w:val="18"/>
          <w:szCs w:val="18"/>
          <w:lang w:val="en-GB"/>
        </w:rPr>
      </w:pPr>
      <w:r w:rsidRPr="00B114DE">
        <w:rPr>
          <w:lang w:val="en-GB"/>
        </w:rPr>
        <w:t>Threats against rApps include:</w:t>
      </w: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42"/>
        <w:gridCol w:w="8389"/>
      </w:tblGrid>
      <w:tr w:rsidR="007535C5" w:rsidRPr="00A34125" w14:paraId="49A37602" w14:textId="77777777" w:rsidTr="001F2B54">
        <w:trPr>
          <w:cnfStyle w:val="100000000000" w:firstRow="1" w:lastRow="0" w:firstColumn="0" w:lastColumn="0" w:oddVBand="0" w:evenVBand="0" w:oddHBand="0" w:evenHBand="0" w:firstRowFirstColumn="0" w:firstRowLastColumn="0" w:lastRowFirstColumn="0" w:lastRowLastColumn="0"/>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0555678"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4355"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74E328DC"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T-rAPP-01</w:t>
            </w:r>
          </w:p>
        </w:tc>
      </w:tr>
      <w:tr w:rsidR="007535C5" w:rsidRPr="00A34125" w14:paraId="5F9970DA" w14:textId="77777777" w:rsidTr="007535C5">
        <w:trPr>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EF30EC2"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55" w:type="pct"/>
            <w:tcBorders>
              <w:top w:val="single" w:sz="4" w:space="0" w:color="000099"/>
              <w:left w:val="single" w:sz="4" w:space="0" w:color="000099"/>
              <w:bottom w:val="single" w:sz="4" w:space="0" w:color="000099"/>
              <w:right w:val="single" w:sz="4" w:space="0" w:color="000099"/>
            </w:tcBorders>
            <w:vAlign w:val="center"/>
            <w:hideMark/>
          </w:tcPr>
          <w:p w14:paraId="6D89EEC2"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Conflicting rApps unintentionally or maliciously impact O-RAN system functions to degrade performance or trigger a DoS</w:t>
            </w:r>
          </w:p>
        </w:tc>
      </w:tr>
      <w:tr w:rsidR="007535C5" w:rsidRPr="00A34125" w14:paraId="255B2CF6" w14:textId="77777777" w:rsidTr="007535C5">
        <w:trPr>
          <w:jc w:val="center"/>
        </w:trPr>
        <w:tc>
          <w:tcPr>
            <w:tcW w:w="645"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C8B3616"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description</w:t>
            </w:r>
          </w:p>
        </w:tc>
        <w:tc>
          <w:tcPr>
            <w:tcW w:w="4355" w:type="pct"/>
            <w:tcBorders>
              <w:top w:val="single" w:sz="4" w:space="0" w:color="000099"/>
              <w:left w:val="single" w:sz="4" w:space="0" w:color="000099"/>
              <w:bottom w:val="single" w:sz="4" w:space="0" w:color="000099"/>
              <w:right w:val="single" w:sz="4" w:space="0" w:color="000099"/>
            </w:tcBorders>
            <w:vAlign w:val="center"/>
            <w:hideMark/>
          </w:tcPr>
          <w:p w14:paraId="23A6AA22"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rApps in the Non-RT RIC can be provided by different vendors. For example, one vendor can provide the rApp for Carrier license scheduling and another vendor provide the rApp for energy saving, etc.</w:t>
            </w:r>
          </w:p>
          <w:p w14:paraId="4BD9A069"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This creates the risk that different rApps will take conflicting decisions at the same instance in time for the same user. Such conflicts between rApps include:</w:t>
            </w:r>
          </w:p>
          <w:p w14:paraId="76EBAF9D" w14:textId="77777777" w:rsidR="007535C5" w:rsidRPr="00A34125" w:rsidRDefault="007535C5" w:rsidP="00CA3561">
            <w:pPr>
              <w:numPr>
                <w:ilvl w:val="0"/>
                <w:numId w:val="21"/>
              </w:numPr>
              <w:rPr>
                <w:rFonts w:ascii="Arial" w:hAnsi="Arial" w:cs="Arial"/>
                <w:sz w:val="18"/>
                <w:szCs w:val="18"/>
                <w:lang w:val="en-GB"/>
              </w:rPr>
            </w:pPr>
            <w:r w:rsidRPr="00A34125">
              <w:rPr>
                <w:rFonts w:ascii="Arial" w:hAnsi="Arial" w:cs="Arial"/>
                <w:sz w:val="18"/>
                <w:szCs w:val="18"/>
                <w:lang w:val="en-GB"/>
              </w:rPr>
              <w:t>Direct conflicts: different rApps request change for the same parameter.</w:t>
            </w:r>
          </w:p>
          <w:p w14:paraId="4ABD0136" w14:textId="77777777" w:rsidR="007535C5" w:rsidRPr="00A34125" w:rsidRDefault="007535C5" w:rsidP="00CA3561">
            <w:pPr>
              <w:numPr>
                <w:ilvl w:val="0"/>
                <w:numId w:val="21"/>
              </w:numPr>
              <w:rPr>
                <w:rFonts w:ascii="Arial" w:hAnsi="Arial" w:cs="Arial"/>
                <w:sz w:val="18"/>
                <w:szCs w:val="18"/>
                <w:lang w:val="en-GB"/>
              </w:rPr>
            </w:pPr>
            <w:r w:rsidRPr="00A34125">
              <w:rPr>
                <w:rFonts w:ascii="Arial" w:hAnsi="Arial" w:cs="Arial"/>
                <w:sz w:val="18"/>
                <w:szCs w:val="18"/>
                <w:lang w:val="en-GB"/>
              </w:rPr>
              <w:t>Indirect conflicts: different rApps request change to different parameters that will create opposite effects.</w:t>
            </w:r>
          </w:p>
          <w:p w14:paraId="4FE4531A" w14:textId="77777777" w:rsidR="007535C5" w:rsidRPr="00A34125" w:rsidRDefault="007535C5" w:rsidP="00CA3561">
            <w:pPr>
              <w:numPr>
                <w:ilvl w:val="0"/>
                <w:numId w:val="21"/>
              </w:numPr>
              <w:rPr>
                <w:rFonts w:ascii="Arial" w:hAnsi="Arial" w:cs="Arial"/>
                <w:sz w:val="18"/>
                <w:szCs w:val="18"/>
                <w:lang w:val="en-GB"/>
              </w:rPr>
            </w:pPr>
            <w:r w:rsidRPr="00A34125">
              <w:rPr>
                <w:rFonts w:ascii="Arial" w:hAnsi="Arial" w:cs="Arial"/>
                <w:sz w:val="18"/>
                <w:szCs w:val="18"/>
                <w:lang w:val="en-GB"/>
              </w:rPr>
              <w:t xml:space="preserve">Implicit conflicts: different rApps request change to different parameters that are not creating any obvious opposite effect but result in an overall network performance degradation, instabilities, etc. </w:t>
            </w:r>
          </w:p>
          <w:p w14:paraId="0554E829"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These conflicts are difficult to mitigate since dependencies are impossible to observe.</w:t>
            </w:r>
          </w:p>
        </w:tc>
      </w:tr>
    </w:tbl>
    <w:p w14:paraId="35D89875" w14:textId="77777777" w:rsidR="007535C5" w:rsidRPr="00A34125"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35"/>
        <w:gridCol w:w="8396"/>
      </w:tblGrid>
      <w:tr w:rsidR="007535C5" w:rsidRPr="00A34125" w14:paraId="012C993D" w14:textId="77777777" w:rsidTr="001F2B54">
        <w:trPr>
          <w:cnfStyle w:val="100000000000" w:firstRow="1" w:lastRow="0" w:firstColumn="0" w:lastColumn="0" w:oddVBand="0" w:evenVBand="0" w:oddHBand="0" w:evenHBand="0" w:firstRowFirstColumn="0" w:firstRowLastColumn="0" w:lastRowFirstColumn="0" w:lastRowLastColumn="0"/>
          <w:jc w:val="center"/>
        </w:trPr>
        <w:tc>
          <w:tcPr>
            <w:tcW w:w="641"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EA0B786"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4359"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46AD4B3F"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T-rAPP-02</w:t>
            </w:r>
          </w:p>
        </w:tc>
      </w:tr>
      <w:tr w:rsidR="007535C5" w:rsidRPr="00A34125" w14:paraId="0EA821B6" w14:textId="77777777" w:rsidTr="007535C5">
        <w:trPr>
          <w:jc w:val="center"/>
        </w:trPr>
        <w:tc>
          <w:tcPr>
            <w:tcW w:w="641"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6FF7B79"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59" w:type="pct"/>
            <w:tcBorders>
              <w:top w:val="single" w:sz="4" w:space="0" w:color="000099"/>
              <w:left w:val="single" w:sz="4" w:space="0" w:color="000099"/>
              <w:bottom w:val="single" w:sz="4" w:space="0" w:color="000099"/>
              <w:right w:val="single" w:sz="4" w:space="0" w:color="000099"/>
            </w:tcBorders>
            <w:vAlign w:val="center"/>
            <w:hideMark/>
          </w:tcPr>
          <w:p w14:paraId="3230A148"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 xml:space="preserve">An attacker exploits rApp vulnerabilities </w:t>
            </w:r>
          </w:p>
        </w:tc>
      </w:tr>
      <w:tr w:rsidR="007535C5" w:rsidRPr="00A34125" w14:paraId="033745D4" w14:textId="77777777" w:rsidTr="007535C5">
        <w:trPr>
          <w:jc w:val="center"/>
        </w:trPr>
        <w:tc>
          <w:tcPr>
            <w:tcW w:w="641"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321F714"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description</w:t>
            </w:r>
          </w:p>
        </w:tc>
        <w:tc>
          <w:tcPr>
            <w:tcW w:w="4359" w:type="pct"/>
            <w:tcBorders>
              <w:top w:val="single" w:sz="4" w:space="0" w:color="000099"/>
              <w:left w:val="single" w:sz="4" w:space="0" w:color="000099"/>
              <w:bottom w:val="single" w:sz="4" w:space="0" w:color="000099"/>
              <w:right w:val="single" w:sz="4" w:space="0" w:color="000099"/>
            </w:tcBorders>
            <w:vAlign w:val="center"/>
            <w:hideMark/>
          </w:tcPr>
          <w:p w14:paraId="2910A60D"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 xml:space="preserve">Vulnerabilities can potentially exist in any rApp. If attackers can find exploitable rApp, they can potentially force a data breach, disrupt the offered network service. and take over another rApp or the non-RT RIC. </w:t>
            </w:r>
          </w:p>
          <w:p w14:paraId="7EBF128A"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The actual consequences may vary. For example, an attacker may gain the ability to alter data transmitted over A1 interface, extract sensitive information, etc.</w:t>
            </w:r>
          </w:p>
        </w:tc>
      </w:tr>
    </w:tbl>
    <w:p w14:paraId="7A7E75B5" w14:textId="77777777" w:rsidR="007535C5" w:rsidRPr="00A34125"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35"/>
        <w:gridCol w:w="8396"/>
      </w:tblGrid>
      <w:tr w:rsidR="007535C5" w:rsidRPr="00A34125" w14:paraId="6DACFDB2" w14:textId="77777777" w:rsidTr="001F2B54">
        <w:trPr>
          <w:cnfStyle w:val="100000000000" w:firstRow="1" w:lastRow="0" w:firstColumn="0" w:lastColumn="0" w:oddVBand="0" w:evenVBand="0" w:oddHBand="0" w:evenHBand="0" w:firstRowFirstColumn="0" w:firstRowLastColumn="0" w:lastRowFirstColumn="0" w:lastRowLastColumn="0"/>
          <w:jc w:val="center"/>
        </w:trPr>
        <w:tc>
          <w:tcPr>
            <w:tcW w:w="641"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0769A97"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4359"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41156ABF"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T-rAPP-03</w:t>
            </w:r>
          </w:p>
        </w:tc>
      </w:tr>
      <w:tr w:rsidR="007535C5" w:rsidRPr="00A34125" w14:paraId="547AAA4B" w14:textId="77777777" w:rsidTr="007535C5">
        <w:trPr>
          <w:jc w:val="center"/>
        </w:trPr>
        <w:tc>
          <w:tcPr>
            <w:tcW w:w="641"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08D8D7A"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59" w:type="pct"/>
            <w:tcBorders>
              <w:top w:val="single" w:sz="4" w:space="0" w:color="000099"/>
              <w:left w:val="single" w:sz="4" w:space="0" w:color="000099"/>
              <w:bottom w:val="single" w:sz="4" w:space="0" w:color="000099"/>
              <w:right w:val="single" w:sz="4" w:space="0" w:color="000099"/>
            </w:tcBorders>
            <w:vAlign w:val="center"/>
            <w:hideMark/>
          </w:tcPr>
          <w:p w14:paraId="717945E1"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An attacker exploits rApps misconfiguration</w:t>
            </w:r>
          </w:p>
        </w:tc>
      </w:tr>
      <w:tr w:rsidR="007535C5" w:rsidRPr="00A34125" w14:paraId="1DABE868" w14:textId="77777777" w:rsidTr="007535C5">
        <w:trPr>
          <w:jc w:val="center"/>
        </w:trPr>
        <w:tc>
          <w:tcPr>
            <w:tcW w:w="641"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0E3EC45"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description</w:t>
            </w:r>
          </w:p>
        </w:tc>
        <w:tc>
          <w:tcPr>
            <w:tcW w:w="4359" w:type="pct"/>
            <w:tcBorders>
              <w:top w:val="single" w:sz="4" w:space="0" w:color="000099"/>
              <w:left w:val="single" w:sz="4" w:space="0" w:color="000099"/>
              <w:bottom w:val="single" w:sz="4" w:space="0" w:color="000099"/>
              <w:right w:val="single" w:sz="4" w:space="0" w:color="000099"/>
            </w:tcBorders>
            <w:vAlign w:val="center"/>
            <w:hideMark/>
          </w:tcPr>
          <w:p w14:paraId="42EBD18F"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 xml:space="preserve">Security misconfiguration, such as open ports or enabled unused protocols, can potentially exist in an rApp. If attackers can find exploitable rApp, they can disrupt the offered network service and potentially take over another rApp or the whole non-RT RIC. </w:t>
            </w:r>
          </w:p>
          <w:p w14:paraId="6BD32128"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lastRenderedPageBreak/>
              <w:t>The actual consequences may vary. For example, an attacker may gain the ability to alter data transmitted over A1 interface, extract sensitive information, etc.</w:t>
            </w:r>
          </w:p>
        </w:tc>
      </w:tr>
    </w:tbl>
    <w:p w14:paraId="66FF8E68" w14:textId="77777777" w:rsidR="007535C5" w:rsidRPr="00A34125"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A34125" w14:paraId="56B8BA42" w14:textId="77777777" w:rsidTr="001F2B54">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507278F"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2E859BDA"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T-rAPP-04</w:t>
            </w:r>
          </w:p>
        </w:tc>
      </w:tr>
      <w:tr w:rsidR="007535C5" w:rsidRPr="00A34125" w14:paraId="2E4FA207"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7CE5B6F"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1296628E"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An attacker bypasses authentication and authorization</w:t>
            </w:r>
          </w:p>
        </w:tc>
      </w:tr>
      <w:tr w:rsidR="007535C5" w:rsidRPr="00A34125" w14:paraId="40F1D7FE"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007A21C"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7FE2F584"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 xml:space="preserve">An Attacker can exploit an rApp that has weak or misconfigured authentication and authorization to gain access to the rApp and pose as a tenant. </w:t>
            </w:r>
          </w:p>
        </w:tc>
      </w:tr>
    </w:tbl>
    <w:p w14:paraId="18F7FBAD" w14:textId="77777777" w:rsidR="007535C5" w:rsidRPr="00A34125"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35"/>
        <w:gridCol w:w="8396"/>
      </w:tblGrid>
      <w:tr w:rsidR="007535C5" w:rsidRPr="00A34125" w14:paraId="0A5B83B2" w14:textId="77777777" w:rsidTr="001F2B54">
        <w:trPr>
          <w:cnfStyle w:val="100000000000" w:firstRow="1" w:lastRow="0" w:firstColumn="0" w:lastColumn="0" w:oddVBand="0" w:evenVBand="0" w:oddHBand="0" w:evenHBand="0" w:firstRowFirstColumn="0" w:firstRowLastColumn="0" w:lastRowFirstColumn="0" w:lastRowLastColumn="0"/>
          <w:jc w:val="center"/>
        </w:trPr>
        <w:tc>
          <w:tcPr>
            <w:tcW w:w="641"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C7ECB80"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4359"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2751DB6C"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T-rAPP-05</w:t>
            </w:r>
          </w:p>
        </w:tc>
      </w:tr>
      <w:tr w:rsidR="007535C5" w:rsidRPr="00A34125" w14:paraId="5359D4E5" w14:textId="77777777" w:rsidTr="007535C5">
        <w:trPr>
          <w:jc w:val="center"/>
        </w:trPr>
        <w:tc>
          <w:tcPr>
            <w:tcW w:w="641"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3D805BF"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59" w:type="pct"/>
            <w:tcBorders>
              <w:top w:val="single" w:sz="4" w:space="0" w:color="000099"/>
              <w:left w:val="single" w:sz="4" w:space="0" w:color="000099"/>
              <w:bottom w:val="single" w:sz="4" w:space="0" w:color="000099"/>
              <w:right w:val="single" w:sz="4" w:space="0" w:color="000099"/>
            </w:tcBorders>
            <w:vAlign w:val="center"/>
            <w:hideMark/>
          </w:tcPr>
          <w:p w14:paraId="41617888"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 xml:space="preserve">An attacker deploys and exploits malicious rApp </w:t>
            </w:r>
          </w:p>
        </w:tc>
      </w:tr>
      <w:tr w:rsidR="007535C5" w:rsidRPr="00A34125" w14:paraId="51DAA040" w14:textId="77777777" w:rsidTr="007535C5">
        <w:trPr>
          <w:jc w:val="center"/>
        </w:trPr>
        <w:tc>
          <w:tcPr>
            <w:tcW w:w="641"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84926B7"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description</w:t>
            </w:r>
          </w:p>
        </w:tc>
        <w:tc>
          <w:tcPr>
            <w:tcW w:w="4359" w:type="pct"/>
            <w:tcBorders>
              <w:top w:val="single" w:sz="4" w:space="0" w:color="000099"/>
              <w:left w:val="single" w:sz="4" w:space="0" w:color="000099"/>
              <w:bottom w:val="single" w:sz="4" w:space="0" w:color="000099"/>
              <w:right w:val="single" w:sz="4" w:space="0" w:color="000099"/>
            </w:tcBorders>
            <w:vAlign w:val="center"/>
            <w:hideMark/>
          </w:tcPr>
          <w:p w14:paraId="695F05EE"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 xml:space="preserve">An untrusted source may intentionally provide a malicious rApp.  A trusted source may have a backdoor intentionally inserted in the rApp.  If attackers can find exploitable rApp, they can disrupt the offered network service and potentially take over another rApp or the whole non-RT RIC. </w:t>
            </w:r>
          </w:p>
          <w:p w14:paraId="7D73784A"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Malicious rApps could impact non-RT RIC functions such as AI/ML model training, A1 policy management, Enrichment information management, Network Configuration Optimization in the purpose of performance degradation, DoS, enrichment data sniffing (UE location, trajectory, navigation information, GPS data, etc.), etc.</w:t>
            </w:r>
          </w:p>
        </w:tc>
      </w:tr>
    </w:tbl>
    <w:p w14:paraId="4B428A58" w14:textId="77777777" w:rsidR="007535C5" w:rsidRPr="00A34125"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A34125" w14:paraId="50F4D6CD" w14:textId="77777777" w:rsidTr="001F2B54">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2C23CAA"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009E38C7"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T-rAPP-06</w:t>
            </w:r>
          </w:p>
        </w:tc>
      </w:tr>
      <w:tr w:rsidR="007535C5" w:rsidRPr="00A34125" w14:paraId="0C9521CF"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BE14C44"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6D37B12E"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An attacker bypasses authentication and authorization using an injection attack</w:t>
            </w:r>
          </w:p>
        </w:tc>
      </w:tr>
      <w:tr w:rsidR="007535C5" w:rsidRPr="00A34125" w14:paraId="7ADCA993"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03EAB7C"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0F45911C"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It is possible that an attacker to submit requests without prior authentication and authorization by executing an injection attack to manipulate configurations, access logs, perform remote code execution, etc.</w:t>
            </w:r>
          </w:p>
        </w:tc>
      </w:tr>
    </w:tbl>
    <w:p w14:paraId="7E625466" w14:textId="77777777" w:rsidR="007535C5" w:rsidRPr="00A34125"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A34125" w14:paraId="516D2101" w14:textId="77777777" w:rsidTr="001F2B54">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D4CD1C1"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2717A6F7"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T-rAPP-07</w:t>
            </w:r>
          </w:p>
        </w:tc>
      </w:tr>
      <w:tr w:rsidR="007535C5" w:rsidRPr="00A34125" w14:paraId="27A6F8DD"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29803F2"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7CDC39EB"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rApp exploits services</w:t>
            </w:r>
          </w:p>
        </w:tc>
      </w:tr>
      <w:tr w:rsidR="007535C5" w:rsidRPr="00A34125" w14:paraId="71957D9D"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BA5FFF0"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3A58893B"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A malicious rApp or a trusted but compromised rApp can exploit services across the R1 interface</w:t>
            </w:r>
          </w:p>
        </w:tc>
      </w:tr>
    </w:tbl>
    <w:p w14:paraId="462D7E77" w14:textId="77777777" w:rsidR="000E5B35" w:rsidRPr="00B114DE" w:rsidRDefault="000E5B35" w:rsidP="000E5B35">
      <w:pPr>
        <w:rPr>
          <w:iCs/>
          <w:lang w:val="en-GB"/>
        </w:rPr>
      </w:pPr>
    </w:p>
    <w:p w14:paraId="5A598840" w14:textId="1E0F7654" w:rsidR="000E5B35" w:rsidRPr="00B114DE" w:rsidRDefault="000E5B35" w:rsidP="00CA3561">
      <w:pPr>
        <w:pStyle w:val="Heading4"/>
        <w:numPr>
          <w:ilvl w:val="3"/>
          <w:numId w:val="62"/>
        </w:numPr>
        <w:ind w:left="0" w:firstLine="0"/>
      </w:pPr>
      <w:r w:rsidRPr="00B114DE">
        <w:t>Threats against PNF</w:t>
      </w:r>
    </w:p>
    <w:p w14:paraId="37CCE41B" w14:textId="4CC0BFBF" w:rsidR="000E5B35" w:rsidRPr="00A34125" w:rsidRDefault="000E5B35" w:rsidP="000E5B35">
      <w:pPr>
        <w:rPr>
          <w:rFonts w:ascii="Arial" w:hAnsi="Arial" w:cs="Arial"/>
          <w:sz w:val="18"/>
          <w:szCs w:val="18"/>
          <w:lang w:val="en-GB"/>
        </w:rPr>
      </w:pPr>
    </w:p>
    <w:tbl>
      <w:tblPr>
        <w:tblStyle w:val="TableProfessional"/>
        <w:tblW w:w="0" w:type="auto"/>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41795B" w:rsidRPr="00A34125" w14:paraId="5D8E7EDB" w14:textId="77777777" w:rsidTr="00D05844">
        <w:trPr>
          <w:cnfStyle w:val="100000000000" w:firstRow="1" w:lastRow="0" w:firstColumn="0" w:lastColumn="0" w:oddVBand="0" w:evenVBand="0" w:oddHBand="0" w:evenHBand="0" w:firstRowFirstColumn="0" w:firstRowLastColumn="0" w:lastRowFirstColumn="0" w:lastRowLastColumn="0"/>
        </w:trPr>
        <w:tc>
          <w:tcPr>
            <w:tcW w:w="1271" w:type="dxa"/>
            <w:shd w:val="clear" w:color="auto" w:fill="000099"/>
            <w:vAlign w:val="center"/>
          </w:tcPr>
          <w:p w14:paraId="4A57A604" w14:textId="16B957FE" w:rsidR="0041795B" w:rsidRPr="00A34125" w:rsidRDefault="0041795B" w:rsidP="0041795B">
            <w:pPr>
              <w:rPr>
                <w:rFonts w:ascii="Arial" w:hAnsi="Arial" w:cs="Arial"/>
                <w:sz w:val="18"/>
                <w:szCs w:val="18"/>
                <w:lang w:val="en-GB"/>
              </w:rPr>
            </w:pPr>
            <w:r w:rsidRPr="00A34125">
              <w:rPr>
                <w:rFonts w:ascii="Arial" w:hAnsi="Arial" w:cs="Arial"/>
                <w:sz w:val="18"/>
                <w:szCs w:val="18"/>
                <w:lang w:val="en-GB"/>
              </w:rPr>
              <w:t>Threat ID</w:t>
            </w:r>
          </w:p>
        </w:tc>
        <w:tc>
          <w:tcPr>
            <w:tcW w:w="8360" w:type="dxa"/>
            <w:shd w:val="clear" w:color="auto" w:fill="auto"/>
            <w:vAlign w:val="center"/>
          </w:tcPr>
          <w:p w14:paraId="1F88C8DD" w14:textId="3E893870" w:rsidR="0041795B" w:rsidRPr="00A34125" w:rsidRDefault="0041795B" w:rsidP="0041795B">
            <w:pPr>
              <w:rPr>
                <w:rFonts w:ascii="Arial" w:hAnsi="Arial" w:cs="Arial"/>
                <w:b w:val="0"/>
                <w:sz w:val="18"/>
                <w:szCs w:val="18"/>
                <w:lang w:val="en-GB"/>
              </w:rPr>
            </w:pPr>
            <w:r w:rsidRPr="00A34125">
              <w:rPr>
                <w:rFonts w:ascii="Arial" w:hAnsi="Arial" w:cs="Arial"/>
                <w:sz w:val="18"/>
                <w:szCs w:val="18"/>
                <w:lang w:val="en-GB"/>
              </w:rPr>
              <w:t>T-PNF-01</w:t>
            </w:r>
          </w:p>
        </w:tc>
      </w:tr>
      <w:tr w:rsidR="0041795B" w:rsidRPr="00A34125" w14:paraId="59144232" w14:textId="77777777" w:rsidTr="00D05844">
        <w:tc>
          <w:tcPr>
            <w:tcW w:w="1271" w:type="dxa"/>
            <w:shd w:val="clear" w:color="auto" w:fill="000099"/>
            <w:vAlign w:val="center"/>
          </w:tcPr>
          <w:p w14:paraId="3EA576B8" w14:textId="77777777" w:rsidR="0041795B" w:rsidRPr="00A34125" w:rsidRDefault="0041795B" w:rsidP="0041795B">
            <w:pPr>
              <w:rPr>
                <w:rFonts w:ascii="Arial" w:hAnsi="Arial" w:cs="Arial"/>
                <w:b/>
                <w:sz w:val="18"/>
                <w:szCs w:val="18"/>
                <w:lang w:val="en-GB"/>
              </w:rPr>
            </w:pPr>
            <w:r w:rsidRPr="00A34125">
              <w:rPr>
                <w:rFonts w:ascii="Arial" w:hAnsi="Arial" w:cs="Arial"/>
                <w:b/>
                <w:sz w:val="18"/>
                <w:szCs w:val="18"/>
                <w:lang w:val="en-GB"/>
              </w:rPr>
              <w:t>Threat title</w:t>
            </w:r>
          </w:p>
        </w:tc>
        <w:tc>
          <w:tcPr>
            <w:tcW w:w="8360" w:type="dxa"/>
            <w:vAlign w:val="center"/>
          </w:tcPr>
          <w:p w14:paraId="6CC83E8B" w14:textId="30928478" w:rsidR="0041795B" w:rsidRPr="00A34125" w:rsidRDefault="0041795B" w:rsidP="0041795B">
            <w:pPr>
              <w:rPr>
                <w:rFonts w:ascii="Arial" w:hAnsi="Arial" w:cs="Arial"/>
                <w:sz w:val="18"/>
                <w:szCs w:val="18"/>
                <w:lang w:val="en-GB"/>
              </w:rPr>
            </w:pPr>
            <w:r w:rsidRPr="00A34125">
              <w:rPr>
                <w:rFonts w:ascii="Arial" w:hAnsi="Arial" w:cs="Arial"/>
                <w:sz w:val="18"/>
                <w:szCs w:val="18"/>
                <w:lang w:val="en-GB"/>
              </w:rPr>
              <w:t>An attacker compromises a PNF to launch attacks against VNFs/CNFs</w:t>
            </w:r>
          </w:p>
        </w:tc>
      </w:tr>
      <w:tr w:rsidR="0041795B" w:rsidRPr="00A34125" w14:paraId="0AE305EB" w14:textId="77777777" w:rsidTr="00D05844">
        <w:tc>
          <w:tcPr>
            <w:tcW w:w="1271" w:type="dxa"/>
            <w:shd w:val="clear" w:color="auto" w:fill="000099"/>
            <w:vAlign w:val="center"/>
          </w:tcPr>
          <w:p w14:paraId="793C60FC" w14:textId="565E2040" w:rsidR="0041795B" w:rsidRPr="00A34125" w:rsidRDefault="0041795B" w:rsidP="0041795B">
            <w:pPr>
              <w:rPr>
                <w:rFonts w:ascii="Arial" w:hAnsi="Arial" w:cs="Arial"/>
                <w:b/>
                <w:sz w:val="18"/>
                <w:szCs w:val="18"/>
                <w:lang w:val="en-GB"/>
              </w:rPr>
            </w:pPr>
            <w:r w:rsidRPr="00A34125">
              <w:rPr>
                <w:rFonts w:ascii="Arial" w:hAnsi="Arial" w:cs="Arial"/>
                <w:b/>
                <w:sz w:val="18"/>
                <w:szCs w:val="18"/>
                <w:lang w:val="en-GB"/>
              </w:rPr>
              <w:t xml:space="preserve"> Threat description</w:t>
            </w:r>
          </w:p>
        </w:tc>
        <w:tc>
          <w:tcPr>
            <w:tcW w:w="8360" w:type="dxa"/>
            <w:vAlign w:val="center"/>
          </w:tcPr>
          <w:p w14:paraId="5D69CCE6" w14:textId="77777777" w:rsidR="0041795B" w:rsidRPr="00A34125" w:rsidRDefault="0041795B" w:rsidP="0041795B">
            <w:pPr>
              <w:rPr>
                <w:rFonts w:ascii="Arial" w:hAnsi="Arial" w:cs="Arial"/>
                <w:sz w:val="18"/>
                <w:szCs w:val="18"/>
                <w:lang w:val="en-GB"/>
              </w:rPr>
            </w:pPr>
            <w:r w:rsidRPr="00A34125">
              <w:rPr>
                <w:rFonts w:ascii="Arial" w:hAnsi="Arial" w:cs="Arial"/>
                <w:sz w:val="18"/>
                <w:szCs w:val="18"/>
                <w:lang w:val="en-GB"/>
              </w:rPr>
              <w:t>A lack of security policies to protect mixed PNF-VNF/CNF deployments could be used to perform attacks against VNFs/CNFs, potentially taking advantage of legacy security used by PNFs and not provided by the virtualization/containerization layer.</w:t>
            </w:r>
          </w:p>
          <w:p w14:paraId="3EE68166" w14:textId="7FF0CAC7" w:rsidR="0041795B" w:rsidRPr="00A34125" w:rsidRDefault="0041795B" w:rsidP="0041795B">
            <w:pPr>
              <w:rPr>
                <w:rFonts w:ascii="Arial" w:hAnsi="Arial" w:cs="Arial"/>
                <w:sz w:val="18"/>
                <w:szCs w:val="18"/>
                <w:lang w:val="en-GB"/>
              </w:rPr>
            </w:pPr>
            <w:r w:rsidRPr="00A34125">
              <w:rPr>
                <w:rFonts w:ascii="Arial" w:hAnsi="Arial" w:cs="Arial"/>
                <w:sz w:val="18"/>
                <w:szCs w:val="18"/>
                <w:lang w:val="en-GB"/>
              </w:rPr>
              <w:t xml:space="preserve">Attackers could use insecure interfaces as injection points and for launching the attacks. </w:t>
            </w:r>
          </w:p>
          <w:p w14:paraId="697D66F0" w14:textId="65702EFF" w:rsidR="0041795B" w:rsidRPr="00A34125" w:rsidRDefault="0041795B" w:rsidP="0041795B">
            <w:pPr>
              <w:rPr>
                <w:rFonts w:ascii="Arial" w:hAnsi="Arial" w:cs="Arial"/>
                <w:sz w:val="18"/>
                <w:szCs w:val="18"/>
                <w:lang w:val="en-GB"/>
              </w:rPr>
            </w:pPr>
            <w:r w:rsidRPr="00A34125">
              <w:rPr>
                <w:rFonts w:ascii="Arial" w:hAnsi="Arial" w:cs="Arial"/>
                <w:sz w:val="18"/>
                <w:szCs w:val="18"/>
                <w:lang w:val="en-GB"/>
              </w:rPr>
              <w:t>Attackers could leverage lack of authentication, integrity check mechanisms to tamper software updates to PNFs</w:t>
            </w:r>
            <w:r w:rsidR="000776BF" w:rsidRPr="00A34125">
              <w:rPr>
                <w:rFonts w:ascii="Arial" w:hAnsi="Arial" w:cs="Arial"/>
                <w:sz w:val="18"/>
                <w:szCs w:val="18"/>
                <w:lang w:val="en-GB"/>
              </w:rPr>
              <w:t>.</w:t>
            </w:r>
          </w:p>
        </w:tc>
      </w:tr>
      <w:tr w:rsidR="0041795B" w:rsidRPr="00A34125" w14:paraId="279C7A30" w14:textId="77777777" w:rsidTr="00D05844">
        <w:tc>
          <w:tcPr>
            <w:tcW w:w="1271" w:type="dxa"/>
            <w:shd w:val="clear" w:color="auto" w:fill="000099"/>
            <w:vAlign w:val="center"/>
          </w:tcPr>
          <w:p w14:paraId="7157E0C0" w14:textId="5270648B" w:rsidR="0041795B" w:rsidRPr="00A34125" w:rsidRDefault="0041795B" w:rsidP="0041795B">
            <w:pPr>
              <w:rPr>
                <w:rFonts w:ascii="Arial" w:hAnsi="Arial" w:cs="Arial"/>
                <w:b/>
                <w:sz w:val="18"/>
                <w:szCs w:val="18"/>
                <w:lang w:val="en-GB"/>
              </w:rPr>
            </w:pPr>
            <w:r w:rsidRPr="00A34125">
              <w:rPr>
                <w:rFonts w:ascii="Arial" w:hAnsi="Arial" w:cs="Arial"/>
                <w:b/>
                <w:sz w:val="18"/>
                <w:szCs w:val="18"/>
                <w:lang w:val="en-GB"/>
              </w:rPr>
              <w:t>Threat Type</w:t>
            </w:r>
          </w:p>
        </w:tc>
        <w:tc>
          <w:tcPr>
            <w:tcW w:w="8360" w:type="dxa"/>
            <w:vAlign w:val="center"/>
          </w:tcPr>
          <w:p w14:paraId="53560F79" w14:textId="7FEFFCCB" w:rsidR="0041795B" w:rsidRPr="00A34125" w:rsidRDefault="0041795B" w:rsidP="0041795B">
            <w:pPr>
              <w:rPr>
                <w:rFonts w:ascii="Arial" w:hAnsi="Arial" w:cs="Arial"/>
                <w:sz w:val="18"/>
                <w:szCs w:val="18"/>
                <w:lang w:val="en-GB"/>
              </w:rPr>
            </w:pPr>
            <w:r w:rsidRPr="00A34125">
              <w:rPr>
                <w:rFonts w:ascii="Arial" w:hAnsi="Arial" w:cs="Arial"/>
                <w:sz w:val="18"/>
                <w:szCs w:val="18"/>
                <w:lang w:val="en-GB"/>
              </w:rPr>
              <w:t xml:space="preserve">Information Disclosure, Tampering </w:t>
            </w:r>
          </w:p>
        </w:tc>
      </w:tr>
      <w:tr w:rsidR="0041795B" w:rsidRPr="00A34125" w14:paraId="01EC11A6" w14:textId="77777777" w:rsidTr="00D05844">
        <w:tc>
          <w:tcPr>
            <w:tcW w:w="1271" w:type="dxa"/>
            <w:shd w:val="clear" w:color="auto" w:fill="000099"/>
            <w:vAlign w:val="center"/>
          </w:tcPr>
          <w:p w14:paraId="2A3E6468" w14:textId="45D213B3" w:rsidR="0041795B" w:rsidRPr="00A34125" w:rsidRDefault="0041795B" w:rsidP="0041795B">
            <w:pPr>
              <w:rPr>
                <w:rFonts w:ascii="Arial" w:hAnsi="Arial" w:cs="Arial"/>
                <w:b/>
                <w:sz w:val="18"/>
                <w:szCs w:val="18"/>
                <w:lang w:val="en-GB"/>
              </w:rPr>
            </w:pPr>
            <w:r w:rsidRPr="00A34125">
              <w:rPr>
                <w:rFonts w:ascii="Arial" w:hAnsi="Arial" w:cs="Arial"/>
                <w:b/>
                <w:sz w:val="18"/>
                <w:szCs w:val="18"/>
                <w:lang w:val="en-GB"/>
              </w:rPr>
              <w:t>Vulnerabilities</w:t>
            </w:r>
          </w:p>
        </w:tc>
        <w:tc>
          <w:tcPr>
            <w:tcW w:w="8360" w:type="dxa"/>
            <w:vAlign w:val="center"/>
          </w:tcPr>
          <w:p w14:paraId="369EB755" w14:textId="274A9272" w:rsidR="0041795B" w:rsidRPr="00A34125" w:rsidRDefault="0041795B" w:rsidP="0041795B">
            <w:pPr>
              <w:rPr>
                <w:rFonts w:ascii="Arial" w:hAnsi="Arial" w:cs="Arial"/>
                <w:sz w:val="18"/>
                <w:szCs w:val="18"/>
                <w:lang w:val="en-GB"/>
              </w:rPr>
            </w:pPr>
            <w:r w:rsidRPr="00A34125">
              <w:rPr>
                <w:rFonts w:ascii="Arial" w:hAnsi="Arial" w:cs="Arial"/>
                <w:sz w:val="18"/>
                <w:szCs w:val="18"/>
                <w:lang w:val="en-GB"/>
              </w:rPr>
              <w:t>Vulnerabilities in a PNF deployed in a PNF-VNF/CNF deployments.</w:t>
            </w:r>
          </w:p>
        </w:tc>
      </w:tr>
      <w:tr w:rsidR="0041795B" w:rsidRPr="00A34125" w14:paraId="3B064CDF" w14:textId="77777777" w:rsidTr="00D05844">
        <w:tc>
          <w:tcPr>
            <w:tcW w:w="1271" w:type="dxa"/>
            <w:shd w:val="clear" w:color="auto" w:fill="000099"/>
            <w:vAlign w:val="center"/>
          </w:tcPr>
          <w:p w14:paraId="04FD1AFF" w14:textId="72E0DFC6" w:rsidR="0041795B" w:rsidRPr="00A34125" w:rsidRDefault="0041795B" w:rsidP="0041795B">
            <w:pPr>
              <w:rPr>
                <w:rFonts w:ascii="Arial" w:hAnsi="Arial" w:cs="Arial"/>
                <w:b/>
                <w:sz w:val="18"/>
                <w:szCs w:val="18"/>
                <w:lang w:val="en-GB"/>
              </w:rPr>
            </w:pPr>
            <w:r w:rsidRPr="00A34125">
              <w:rPr>
                <w:rFonts w:ascii="Arial" w:hAnsi="Arial" w:cs="Arial"/>
                <w:b/>
                <w:sz w:val="18"/>
                <w:szCs w:val="18"/>
                <w:lang w:val="en-GB"/>
              </w:rPr>
              <w:lastRenderedPageBreak/>
              <w:t>Impact Type</w:t>
            </w:r>
          </w:p>
        </w:tc>
        <w:tc>
          <w:tcPr>
            <w:tcW w:w="8360" w:type="dxa"/>
            <w:vAlign w:val="center"/>
          </w:tcPr>
          <w:p w14:paraId="7D016ED8" w14:textId="37F5B042" w:rsidR="0041795B" w:rsidRPr="00A34125" w:rsidRDefault="0041795B" w:rsidP="0041795B">
            <w:pPr>
              <w:rPr>
                <w:rFonts w:ascii="Arial" w:hAnsi="Arial" w:cs="Arial"/>
                <w:sz w:val="18"/>
                <w:szCs w:val="18"/>
                <w:lang w:val="en-GB"/>
              </w:rPr>
            </w:pPr>
            <w:r w:rsidRPr="00A34125">
              <w:rPr>
                <w:rFonts w:ascii="Arial" w:hAnsi="Arial" w:cs="Arial"/>
                <w:sz w:val="18"/>
                <w:szCs w:val="18"/>
                <w:lang w:val="en-GB"/>
              </w:rPr>
              <w:t>Confidentiality, Integrity</w:t>
            </w:r>
          </w:p>
        </w:tc>
      </w:tr>
      <w:tr w:rsidR="0041795B" w:rsidRPr="00A34125" w14:paraId="0F680BFF" w14:textId="77777777" w:rsidTr="00D05844">
        <w:tc>
          <w:tcPr>
            <w:tcW w:w="1271" w:type="dxa"/>
            <w:shd w:val="clear" w:color="auto" w:fill="000099"/>
            <w:vAlign w:val="center"/>
          </w:tcPr>
          <w:p w14:paraId="66B9262D" w14:textId="67779B3B" w:rsidR="0041795B" w:rsidRPr="00A34125" w:rsidRDefault="0041795B" w:rsidP="0041795B">
            <w:pPr>
              <w:rPr>
                <w:rFonts w:ascii="Arial" w:hAnsi="Arial" w:cs="Arial"/>
                <w:b/>
                <w:sz w:val="18"/>
                <w:szCs w:val="18"/>
                <w:lang w:val="en-GB"/>
              </w:rPr>
            </w:pPr>
            <w:r w:rsidRPr="00A34125">
              <w:rPr>
                <w:rFonts w:ascii="Arial" w:hAnsi="Arial" w:cs="Arial"/>
                <w:b/>
                <w:sz w:val="18"/>
                <w:szCs w:val="18"/>
                <w:lang w:val="en-GB"/>
              </w:rPr>
              <w:t>Affected Assets</w:t>
            </w:r>
          </w:p>
        </w:tc>
        <w:tc>
          <w:tcPr>
            <w:tcW w:w="8360" w:type="dxa"/>
            <w:vAlign w:val="center"/>
          </w:tcPr>
          <w:p w14:paraId="67FA7BB0" w14:textId="728B1CAB" w:rsidR="0041795B" w:rsidRPr="00A34125" w:rsidRDefault="0041795B" w:rsidP="0041795B">
            <w:pPr>
              <w:rPr>
                <w:rFonts w:ascii="Arial" w:hAnsi="Arial" w:cs="Arial"/>
                <w:sz w:val="18"/>
                <w:szCs w:val="18"/>
                <w:lang w:val="en-GB"/>
              </w:rPr>
            </w:pPr>
            <w:r w:rsidRPr="00A34125">
              <w:rPr>
                <w:rFonts w:ascii="Arial" w:hAnsi="Arial" w:cs="Arial"/>
                <w:sz w:val="18"/>
                <w:szCs w:val="18"/>
                <w:lang w:val="en-GB"/>
              </w:rPr>
              <w:t>All</w:t>
            </w:r>
          </w:p>
        </w:tc>
      </w:tr>
    </w:tbl>
    <w:p w14:paraId="050BAE2D" w14:textId="77777777" w:rsidR="001B501B" w:rsidRPr="00A34125" w:rsidRDefault="001B501B" w:rsidP="001B501B">
      <w:pPr>
        <w:rPr>
          <w:rFonts w:ascii="Arial" w:hAnsi="Arial" w:cs="Arial"/>
          <w:iCs/>
          <w:sz w:val="18"/>
          <w:szCs w:val="18"/>
          <w:lang w:val="en-GB"/>
        </w:rPr>
      </w:pPr>
    </w:p>
    <w:tbl>
      <w:tblPr>
        <w:tblStyle w:val="TableProfessional"/>
        <w:tblW w:w="0" w:type="auto"/>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8A1874" w:rsidRPr="00A34125" w14:paraId="4599144E" w14:textId="77777777" w:rsidTr="00BE057F">
        <w:trPr>
          <w:cnfStyle w:val="100000000000" w:firstRow="1" w:lastRow="0" w:firstColumn="0" w:lastColumn="0" w:oddVBand="0" w:evenVBand="0" w:oddHBand="0" w:evenHBand="0" w:firstRowFirstColumn="0" w:firstRowLastColumn="0" w:lastRowFirstColumn="0" w:lastRowLastColumn="0"/>
        </w:trPr>
        <w:tc>
          <w:tcPr>
            <w:tcW w:w="1357" w:type="dxa"/>
            <w:shd w:val="clear" w:color="auto" w:fill="000099"/>
            <w:vAlign w:val="center"/>
          </w:tcPr>
          <w:p w14:paraId="6BBEC822" w14:textId="77777777" w:rsidR="008A1874" w:rsidRPr="00A34125" w:rsidRDefault="008A1874" w:rsidP="00BE057F">
            <w:pPr>
              <w:rPr>
                <w:rFonts w:ascii="Arial" w:hAnsi="Arial" w:cs="Arial"/>
                <w:sz w:val="18"/>
                <w:szCs w:val="18"/>
                <w:lang w:val="en-GB"/>
              </w:rPr>
            </w:pPr>
            <w:r w:rsidRPr="00A34125">
              <w:rPr>
                <w:rFonts w:ascii="Arial" w:hAnsi="Arial" w:cs="Arial"/>
                <w:sz w:val="18"/>
                <w:szCs w:val="18"/>
                <w:lang w:val="en-GB"/>
              </w:rPr>
              <w:t>Threat ID</w:t>
            </w:r>
          </w:p>
        </w:tc>
        <w:tc>
          <w:tcPr>
            <w:tcW w:w="8272" w:type="dxa"/>
            <w:shd w:val="clear" w:color="auto" w:fill="auto"/>
            <w:vAlign w:val="center"/>
          </w:tcPr>
          <w:p w14:paraId="11109E64" w14:textId="77777777" w:rsidR="008A1874" w:rsidRPr="00A34125" w:rsidRDefault="008A1874" w:rsidP="00BE057F">
            <w:pPr>
              <w:rPr>
                <w:rFonts w:ascii="Arial" w:hAnsi="Arial" w:cs="Arial"/>
                <w:b w:val="0"/>
                <w:sz w:val="18"/>
                <w:szCs w:val="18"/>
                <w:lang w:val="en-GB"/>
              </w:rPr>
            </w:pPr>
            <w:r w:rsidRPr="00A34125">
              <w:rPr>
                <w:rFonts w:ascii="Arial" w:hAnsi="Arial" w:cs="Arial"/>
                <w:sz w:val="18"/>
                <w:szCs w:val="18"/>
                <w:lang w:val="en-GB"/>
              </w:rPr>
              <w:t>T-PNF-01A</w:t>
            </w:r>
          </w:p>
        </w:tc>
      </w:tr>
      <w:tr w:rsidR="008A1874" w:rsidRPr="00A34125" w14:paraId="2A075492" w14:textId="77777777" w:rsidTr="00BE057F">
        <w:tc>
          <w:tcPr>
            <w:tcW w:w="1357" w:type="dxa"/>
            <w:shd w:val="clear" w:color="auto" w:fill="000099"/>
            <w:vAlign w:val="center"/>
          </w:tcPr>
          <w:p w14:paraId="1CACD419" w14:textId="77777777" w:rsidR="008A1874" w:rsidRPr="00A34125" w:rsidRDefault="008A1874" w:rsidP="00BE057F">
            <w:pPr>
              <w:rPr>
                <w:rFonts w:ascii="Arial" w:hAnsi="Arial" w:cs="Arial"/>
                <w:b/>
                <w:sz w:val="18"/>
                <w:szCs w:val="18"/>
                <w:lang w:val="en-GB"/>
              </w:rPr>
            </w:pPr>
            <w:r w:rsidRPr="00A34125">
              <w:rPr>
                <w:rFonts w:ascii="Arial" w:hAnsi="Arial" w:cs="Arial"/>
                <w:b/>
                <w:sz w:val="18"/>
                <w:szCs w:val="18"/>
                <w:lang w:val="en-GB"/>
              </w:rPr>
              <w:t>Threat title</w:t>
            </w:r>
          </w:p>
        </w:tc>
        <w:tc>
          <w:tcPr>
            <w:tcW w:w="8272" w:type="dxa"/>
            <w:vAlign w:val="center"/>
          </w:tcPr>
          <w:p w14:paraId="2D517BCE" w14:textId="77777777" w:rsidR="008A1874" w:rsidRPr="00A34125" w:rsidRDefault="008A1874" w:rsidP="00BE057F">
            <w:pPr>
              <w:rPr>
                <w:rFonts w:ascii="Arial" w:hAnsi="Arial" w:cs="Arial"/>
                <w:sz w:val="18"/>
                <w:szCs w:val="18"/>
                <w:lang w:val="en-GB"/>
              </w:rPr>
            </w:pPr>
            <w:r w:rsidRPr="00A34125">
              <w:rPr>
                <w:rFonts w:ascii="Arial" w:hAnsi="Arial" w:cs="Arial"/>
                <w:sz w:val="18"/>
                <w:szCs w:val="18"/>
                <w:lang w:val="en-GB"/>
              </w:rPr>
              <w:t>An attacker compromises a PNF to launch Denial of Service attacks against VNFs/CNFs</w:t>
            </w:r>
          </w:p>
        </w:tc>
      </w:tr>
      <w:tr w:rsidR="008A1874" w:rsidRPr="00A34125" w14:paraId="37E4866D" w14:textId="77777777" w:rsidTr="00BE057F">
        <w:tc>
          <w:tcPr>
            <w:tcW w:w="1357" w:type="dxa"/>
            <w:shd w:val="clear" w:color="auto" w:fill="000099"/>
            <w:vAlign w:val="center"/>
          </w:tcPr>
          <w:p w14:paraId="76442A7F" w14:textId="77777777" w:rsidR="008A1874" w:rsidRPr="00A34125" w:rsidRDefault="008A1874" w:rsidP="00BE057F">
            <w:pPr>
              <w:rPr>
                <w:rFonts w:ascii="Arial" w:hAnsi="Arial" w:cs="Arial"/>
                <w:b/>
                <w:sz w:val="18"/>
                <w:szCs w:val="18"/>
                <w:lang w:val="en-GB"/>
              </w:rPr>
            </w:pPr>
            <w:r w:rsidRPr="00A34125">
              <w:rPr>
                <w:rFonts w:ascii="Arial" w:hAnsi="Arial" w:cs="Arial"/>
                <w:b/>
                <w:sz w:val="18"/>
                <w:szCs w:val="18"/>
                <w:lang w:val="en-GB"/>
              </w:rPr>
              <w:t xml:space="preserve"> Threat description</w:t>
            </w:r>
          </w:p>
        </w:tc>
        <w:tc>
          <w:tcPr>
            <w:tcW w:w="8272" w:type="dxa"/>
            <w:vAlign w:val="center"/>
          </w:tcPr>
          <w:p w14:paraId="301F3297" w14:textId="77777777" w:rsidR="008A1874" w:rsidRPr="00A34125" w:rsidRDefault="008A1874" w:rsidP="00BE057F">
            <w:pPr>
              <w:rPr>
                <w:rFonts w:ascii="Arial" w:hAnsi="Arial" w:cs="Arial"/>
                <w:sz w:val="18"/>
                <w:szCs w:val="18"/>
                <w:lang w:val="en-GB"/>
              </w:rPr>
            </w:pPr>
            <w:r w:rsidRPr="00A34125">
              <w:rPr>
                <w:rFonts w:ascii="Arial" w:hAnsi="Arial" w:cs="Arial"/>
                <w:sz w:val="18"/>
                <w:szCs w:val="18"/>
                <w:lang w:val="en-GB"/>
              </w:rPr>
              <w:t>A lack of security policies to protect mixed PNF-VNF/CNF deployments could be used to perform attacks against VNFs/CNFs, potentially taking advantage of legacy security used by PNFs and not provided by the virtualization/containerization layer. The attacks on VNF/CNF could lead to denial of service of the VNF/CNF services and function to its dependent functions/elements.</w:t>
            </w:r>
          </w:p>
        </w:tc>
      </w:tr>
      <w:tr w:rsidR="008A1874" w:rsidRPr="00A34125" w14:paraId="7096F128" w14:textId="77777777" w:rsidTr="00BE057F">
        <w:tc>
          <w:tcPr>
            <w:tcW w:w="1357" w:type="dxa"/>
            <w:shd w:val="clear" w:color="auto" w:fill="000099"/>
            <w:vAlign w:val="center"/>
          </w:tcPr>
          <w:p w14:paraId="5505C695" w14:textId="77777777" w:rsidR="008A1874" w:rsidRPr="00A34125" w:rsidRDefault="008A1874" w:rsidP="00BE057F">
            <w:pPr>
              <w:rPr>
                <w:rFonts w:ascii="Arial" w:hAnsi="Arial" w:cs="Arial"/>
                <w:b/>
                <w:sz w:val="18"/>
                <w:szCs w:val="18"/>
                <w:lang w:val="en-GB"/>
              </w:rPr>
            </w:pPr>
            <w:r w:rsidRPr="00A34125">
              <w:rPr>
                <w:rFonts w:ascii="Arial" w:hAnsi="Arial" w:cs="Arial"/>
                <w:b/>
                <w:sz w:val="18"/>
                <w:szCs w:val="18"/>
                <w:lang w:val="en-GB"/>
              </w:rPr>
              <w:t>Threat Type</w:t>
            </w:r>
          </w:p>
        </w:tc>
        <w:tc>
          <w:tcPr>
            <w:tcW w:w="8272" w:type="dxa"/>
            <w:vAlign w:val="center"/>
          </w:tcPr>
          <w:p w14:paraId="59A02ACD" w14:textId="77777777" w:rsidR="008A1874" w:rsidRPr="00A34125" w:rsidRDefault="008A1874" w:rsidP="00BE057F">
            <w:pPr>
              <w:rPr>
                <w:rFonts w:ascii="Arial" w:hAnsi="Arial" w:cs="Arial"/>
                <w:sz w:val="18"/>
                <w:szCs w:val="18"/>
                <w:lang w:val="en-GB"/>
              </w:rPr>
            </w:pPr>
            <w:r w:rsidRPr="00A34125">
              <w:rPr>
                <w:rFonts w:ascii="Arial" w:hAnsi="Arial" w:cs="Arial"/>
                <w:sz w:val="18"/>
                <w:szCs w:val="18"/>
                <w:lang w:val="en-GB"/>
              </w:rPr>
              <w:t>Denial of Service</w:t>
            </w:r>
          </w:p>
        </w:tc>
      </w:tr>
      <w:tr w:rsidR="008A1874" w:rsidRPr="00A34125" w14:paraId="12B55F1A" w14:textId="77777777" w:rsidTr="00BE057F">
        <w:tc>
          <w:tcPr>
            <w:tcW w:w="1357" w:type="dxa"/>
            <w:shd w:val="clear" w:color="auto" w:fill="000099"/>
            <w:vAlign w:val="center"/>
          </w:tcPr>
          <w:p w14:paraId="69AE80F1" w14:textId="77777777" w:rsidR="008A1874" w:rsidRPr="00A34125" w:rsidRDefault="008A1874" w:rsidP="00BE057F">
            <w:pPr>
              <w:rPr>
                <w:rFonts w:ascii="Arial" w:hAnsi="Arial" w:cs="Arial"/>
                <w:b/>
                <w:sz w:val="18"/>
                <w:szCs w:val="18"/>
                <w:lang w:val="en-GB"/>
              </w:rPr>
            </w:pPr>
            <w:r w:rsidRPr="00A34125">
              <w:rPr>
                <w:rFonts w:ascii="Arial" w:hAnsi="Arial" w:cs="Arial"/>
                <w:b/>
                <w:sz w:val="18"/>
                <w:szCs w:val="18"/>
                <w:lang w:val="en-GB"/>
              </w:rPr>
              <w:t>Vulnerabilities</w:t>
            </w:r>
          </w:p>
        </w:tc>
        <w:tc>
          <w:tcPr>
            <w:tcW w:w="8272" w:type="dxa"/>
            <w:vAlign w:val="center"/>
          </w:tcPr>
          <w:p w14:paraId="66958FAA" w14:textId="77777777" w:rsidR="008A1874" w:rsidRPr="00A34125" w:rsidRDefault="008A1874" w:rsidP="00BE057F">
            <w:pPr>
              <w:rPr>
                <w:rFonts w:ascii="Arial" w:hAnsi="Arial" w:cs="Arial"/>
                <w:sz w:val="18"/>
                <w:szCs w:val="18"/>
                <w:lang w:val="en-GB"/>
              </w:rPr>
            </w:pPr>
            <w:r w:rsidRPr="00A34125">
              <w:rPr>
                <w:rFonts w:ascii="Arial" w:hAnsi="Arial" w:cs="Arial"/>
                <w:sz w:val="18"/>
                <w:szCs w:val="18"/>
                <w:lang w:val="en-GB"/>
              </w:rPr>
              <w:t>Vulnerabilities in a PNF deployed in a PNF-VNF/CNF deployments.</w:t>
            </w:r>
          </w:p>
        </w:tc>
      </w:tr>
      <w:tr w:rsidR="008A1874" w:rsidRPr="00A34125" w14:paraId="657496E4" w14:textId="77777777" w:rsidTr="00BE057F">
        <w:tc>
          <w:tcPr>
            <w:tcW w:w="1357" w:type="dxa"/>
            <w:shd w:val="clear" w:color="auto" w:fill="000099"/>
            <w:vAlign w:val="center"/>
          </w:tcPr>
          <w:p w14:paraId="530E22F7" w14:textId="77777777" w:rsidR="008A1874" w:rsidRPr="00A34125" w:rsidRDefault="008A1874" w:rsidP="00BE057F">
            <w:pPr>
              <w:rPr>
                <w:rFonts w:ascii="Arial" w:hAnsi="Arial" w:cs="Arial"/>
                <w:b/>
                <w:sz w:val="18"/>
                <w:szCs w:val="18"/>
                <w:lang w:val="en-GB"/>
              </w:rPr>
            </w:pPr>
            <w:r w:rsidRPr="00A34125">
              <w:rPr>
                <w:rFonts w:ascii="Arial" w:hAnsi="Arial" w:cs="Arial"/>
                <w:b/>
                <w:sz w:val="18"/>
                <w:szCs w:val="18"/>
                <w:lang w:val="en-GB"/>
              </w:rPr>
              <w:t>Impact Type</w:t>
            </w:r>
          </w:p>
        </w:tc>
        <w:tc>
          <w:tcPr>
            <w:tcW w:w="8272" w:type="dxa"/>
            <w:vAlign w:val="center"/>
          </w:tcPr>
          <w:p w14:paraId="6060323F" w14:textId="77777777" w:rsidR="008A1874" w:rsidRPr="00A34125" w:rsidRDefault="008A1874" w:rsidP="00BE057F">
            <w:pPr>
              <w:rPr>
                <w:rFonts w:ascii="Arial" w:hAnsi="Arial" w:cs="Arial"/>
                <w:sz w:val="18"/>
                <w:szCs w:val="18"/>
                <w:lang w:val="en-GB"/>
              </w:rPr>
            </w:pPr>
            <w:r w:rsidRPr="00A34125">
              <w:rPr>
                <w:rFonts w:ascii="Arial" w:hAnsi="Arial" w:cs="Arial"/>
                <w:sz w:val="18"/>
                <w:szCs w:val="18"/>
                <w:lang w:val="en-GB"/>
              </w:rPr>
              <w:t>Availability</w:t>
            </w:r>
          </w:p>
        </w:tc>
      </w:tr>
      <w:tr w:rsidR="008A1874" w:rsidRPr="00A34125" w14:paraId="19E1AFB2" w14:textId="77777777" w:rsidTr="00BE057F">
        <w:tc>
          <w:tcPr>
            <w:tcW w:w="1357" w:type="dxa"/>
            <w:shd w:val="clear" w:color="auto" w:fill="000099"/>
            <w:vAlign w:val="center"/>
          </w:tcPr>
          <w:p w14:paraId="44CD9A45" w14:textId="77777777" w:rsidR="008A1874" w:rsidRPr="00A34125" w:rsidRDefault="008A1874" w:rsidP="00BE057F">
            <w:pPr>
              <w:rPr>
                <w:rFonts w:ascii="Arial" w:hAnsi="Arial" w:cs="Arial"/>
                <w:b/>
                <w:sz w:val="18"/>
                <w:szCs w:val="18"/>
                <w:lang w:val="en-GB"/>
              </w:rPr>
            </w:pPr>
            <w:r w:rsidRPr="00A34125">
              <w:rPr>
                <w:rFonts w:ascii="Arial" w:hAnsi="Arial" w:cs="Arial"/>
                <w:b/>
                <w:sz w:val="18"/>
                <w:szCs w:val="18"/>
                <w:lang w:val="en-GB"/>
              </w:rPr>
              <w:t>Affected Assets</w:t>
            </w:r>
          </w:p>
        </w:tc>
        <w:tc>
          <w:tcPr>
            <w:tcW w:w="8272" w:type="dxa"/>
            <w:vAlign w:val="center"/>
          </w:tcPr>
          <w:p w14:paraId="1EA4230F" w14:textId="77777777" w:rsidR="008A1874" w:rsidRPr="00A34125" w:rsidRDefault="008A1874" w:rsidP="00BE057F">
            <w:pPr>
              <w:rPr>
                <w:rFonts w:ascii="Arial" w:hAnsi="Arial" w:cs="Arial"/>
                <w:sz w:val="18"/>
                <w:szCs w:val="18"/>
                <w:lang w:val="en-GB"/>
              </w:rPr>
            </w:pPr>
            <w:r w:rsidRPr="00A34125">
              <w:rPr>
                <w:rFonts w:ascii="Arial" w:hAnsi="Arial" w:cs="Arial"/>
                <w:sz w:val="18"/>
                <w:szCs w:val="18"/>
                <w:lang w:val="en-GB"/>
              </w:rPr>
              <w:t>All</w:t>
            </w:r>
          </w:p>
        </w:tc>
      </w:tr>
    </w:tbl>
    <w:p w14:paraId="3585763C" w14:textId="77777777" w:rsidR="008A1874" w:rsidRPr="00B114DE" w:rsidRDefault="008A1874" w:rsidP="001B501B">
      <w:pPr>
        <w:rPr>
          <w:iCs/>
          <w:lang w:val="en-GB"/>
        </w:rPr>
      </w:pPr>
    </w:p>
    <w:p w14:paraId="51A34924" w14:textId="7438C97E" w:rsidR="007535C5" w:rsidRPr="00B114DE" w:rsidRDefault="007535C5" w:rsidP="00CA3561">
      <w:pPr>
        <w:pStyle w:val="Heading4"/>
        <w:numPr>
          <w:ilvl w:val="3"/>
          <w:numId w:val="62"/>
        </w:numPr>
        <w:ind w:left="0" w:firstLine="0"/>
      </w:pPr>
      <w:bookmarkStart w:id="323" w:name="_Toc63865052"/>
      <w:bookmarkStart w:id="324" w:name="_Toc85702468"/>
      <w:r w:rsidRPr="00B114DE">
        <w:t>Threats against R1 interface</w:t>
      </w:r>
    </w:p>
    <w:p w14:paraId="0039C499" w14:textId="77777777" w:rsidR="007535C5" w:rsidRPr="00B114DE" w:rsidRDefault="007535C5" w:rsidP="007535C5">
      <w:pPr>
        <w:pStyle w:val="Default"/>
        <w:rPr>
          <w:sz w:val="20"/>
          <w:szCs w:val="20"/>
          <w:lang w:val="en-GB"/>
        </w:rPr>
      </w:pPr>
      <w:r w:rsidRPr="00B114DE">
        <w:rPr>
          <w:sz w:val="20"/>
          <w:szCs w:val="20"/>
          <w:lang w:val="en-GB"/>
        </w:rPr>
        <w:t xml:space="preserve">The R1 interface facilitates inter-connection between rApps and Non-RT RIC framework supplied by different vendors, and provides a level of abstraction between rApps and Non-RT RIC framework/SMO that can be the consumers and or producers of R1 services. </w:t>
      </w:r>
    </w:p>
    <w:p w14:paraId="4337BEE1" w14:textId="77777777" w:rsidR="007535C5" w:rsidRPr="00A34125"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A34125" w14:paraId="4600480B" w14:textId="77777777" w:rsidTr="008226A3">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CA29867"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14BD8767"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T-R1-01</w:t>
            </w:r>
          </w:p>
        </w:tc>
      </w:tr>
      <w:tr w:rsidR="007535C5" w:rsidRPr="00A34125" w14:paraId="66D15FD6"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3D8AEBB"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7AB40283"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An attacker gains unauthorized access to R1 services</w:t>
            </w:r>
          </w:p>
        </w:tc>
      </w:tr>
      <w:tr w:rsidR="007535C5" w:rsidRPr="00A34125" w14:paraId="34AAF368"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9568583"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74CB43A"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“Service management and exposure services Producer” determines whether the Service Producer is authorized to produce the service.  An attacker can perform a spoofing attack to gain unauthorized access to R1 services.</w:t>
            </w:r>
          </w:p>
        </w:tc>
      </w:tr>
    </w:tbl>
    <w:p w14:paraId="1D48AA8F" w14:textId="77777777" w:rsidR="007535C5" w:rsidRPr="00A34125"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A34125" w14:paraId="1D539410" w14:textId="77777777" w:rsidTr="008226A3">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7C3F842"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0417BA52"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T-R1-02</w:t>
            </w:r>
          </w:p>
        </w:tc>
      </w:tr>
      <w:tr w:rsidR="007535C5" w:rsidRPr="00A34125" w14:paraId="48DC34E8"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A63ED1A"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68BB644"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Attacker modifies Service Heartbeat message to cause Denial of Service</w:t>
            </w:r>
          </w:p>
        </w:tc>
      </w:tr>
      <w:tr w:rsidR="007535C5" w:rsidRPr="00A34125" w14:paraId="50E74FC5"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2E678D4"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1EB640F9"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Attacker can exploit the Service Heartbeat on the R1 by modifying or inserting heartbeat messages to cause denial of service</w:t>
            </w:r>
          </w:p>
        </w:tc>
      </w:tr>
    </w:tbl>
    <w:p w14:paraId="54EC2510" w14:textId="77777777" w:rsidR="007535C5" w:rsidRPr="00A34125"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A34125" w14:paraId="2E1CDA20" w14:textId="77777777" w:rsidTr="008226A3">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256B141"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52DAC74E"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T-R1-03</w:t>
            </w:r>
          </w:p>
        </w:tc>
      </w:tr>
      <w:tr w:rsidR="007535C5" w:rsidRPr="00A34125" w14:paraId="2B7D374C"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3E8BF7D"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3306EB4A"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 xml:space="preserve">Malicious actor bypasses authentication to Request Data </w:t>
            </w:r>
          </w:p>
        </w:tc>
      </w:tr>
      <w:tr w:rsidR="007535C5" w:rsidRPr="00A34125" w14:paraId="44353030"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DBF2809"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296FE1C6"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Attacker can exploit password-based authentication on the R1 to request unauthorized data.  Weak password management can easily be exploited.  (Certificate-based mutual authentication using TLS and PKI X.509 certificates is recommended).</w:t>
            </w:r>
          </w:p>
        </w:tc>
      </w:tr>
    </w:tbl>
    <w:p w14:paraId="47867150" w14:textId="77777777" w:rsidR="007535C5" w:rsidRPr="00A34125"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A34125" w14:paraId="04FC7106" w14:textId="77777777" w:rsidTr="008226A3">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BB5D5AB"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59D2BF29"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T-R1-04</w:t>
            </w:r>
          </w:p>
        </w:tc>
      </w:tr>
      <w:tr w:rsidR="007535C5" w:rsidRPr="00A34125" w14:paraId="1A39EDA4"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388A096"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0B85772F"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An attacker bypasses authorization to discover data</w:t>
            </w:r>
          </w:p>
        </w:tc>
      </w:tr>
      <w:tr w:rsidR="007535C5" w:rsidRPr="00A34125" w14:paraId="6316731D"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B5E5C75"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lastRenderedPageBreak/>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2E0DD0F8"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“Data registration and discovery service producer” determines whether the Data Producer is authorized to produce the data types.  An attacker can perform a spoofing attack to bypass authorization to discover available data.</w:t>
            </w:r>
          </w:p>
        </w:tc>
      </w:tr>
    </w:tbl>
    <w:p w14:paraId="6F4B0223" w14:textId="77777777" w:rsidR="007535C5" w:rsidRPr="00A34125"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A34125" w14:paraId="217AA212" w14:textId="77777777" w:rsidTr="008226A3">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B9DFA6B"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669C9E88"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T-R1-05</w:t>
            </w:r>
          </w:p>
        </w:tc>
      </w:tr>
      <w:tr w:rsidR="007535C5" w:rsidRPr="00A34125" w14:paraId="4AC00C10"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8A85E22"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6E303722"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An attacker gains unauthorized access to data</w:t>
            </w:r>
          </w:p>
        </w:tc>
      </w:tr>
      <w:tr w:rsidR="007535C5" w:rsidRPr="00A34125" w14:paraId="45B5A2FD"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49B8D44"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1E87402C"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An attacker can perform a spoofing attack to exploit the Data request and subscription service for the purpose to gain unauthorized access to data.</w:t>
            </w:r>
          </w:p>
        </w:tc>
      </w:tr>
    </w:tbl>
    <w:p w14:paraId="643A96EE" w14:textId="77777777" w:rsidR="007535C5" w:rsidRPr="00A34125"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A34125" w14:paraId="6FAFCDE5" w14:textId="77777777" w:rsidTr="008226A3">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6BD0C31"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0D898494"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T-R1-06</w:t>
            </w:r>
          </w:p>
        </w:tc>
      </w:tr>
      <w:tr w:rsidR="007535C5" w:rsidRPr="00A34125" w14:paraId="4A1821F1"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67AC9DF"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6F9F3744"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An attacker modifies a Data Request</w:t>
            </w:r>
          </w:p>
        </w:tc>
      </w:tr>
      <w:tr w:rsidR="007535C5" w:rsidRPr="00A34125" w14:paraId="61127FF1"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ADAE64E"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AC20A50"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 xml:space="preserve">Data Consumers consume the “Data request and subscription service” to request data instances or subscribe to them.  An attacker can modify a request to force the consumer to receive a different data set then that intended.  Without checks, the received data could be processed, leading to erroneous decisions or triggers.  </w:t>
            </w:r>
          </w:p>
        </w:tc>
      </w:tr>
    </w:tbl>
    <w:p w14:paraId="1DC33B70" w14:textId="77777777" w:rsidR="007535C5" w:rsidRPr="00A34125"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A34125" w14:paraId="767D08F8" w14:textId="77777777" w:rsidTr="008226A3">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5CBE6F7"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5A68832C"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T-R1-07</w:t>
            </w:r>
          </w:p>
        </w:tc>
      </w:tr>
      <w:tr w:rsidR="007535C5" w:rsidRPr="00A34125" w14:paraId="0604E021"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5CE1811"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3E7E1553"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A malicious actor snoops Data Delivery to the Data Consumer</w:t>
            </w:r>
          </w:p>
        </w:tc>
      </w:tr>
      <w:tr w:rsidR="007535C5" w:rsidRPr="00A34125" w14:paraId="05FDC444"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41716B4"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04CE9A29"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Data delivery messages relate to a particular data request or subscription. The data can be delivered to the Data Consumer in different ways, including:</w:t>
            </w:r>
          </w:p>
          <w:p w14:paraId="04FCD52A" w14:textId="77777777" w:rsidR="007535C5" w:rsidRPr="00A34125" w:rsidRDefault="007535C5">
            <w:pPr>
              <w:ind w:left="148" w:firstLine="284"/>
              <w:rPr>
                <w:rFonts w:ascii="Arial" w:hAnsi="Arial" w:cs="Arial"/>
                <w:sz w:val="18"/>
                <w:szCs w:val="18"/>
                <w:lang w:val="en-GB"/>
              </w:rPr>
            </w:pPr>
            <w:r w:rsidRPr="00A34125">
              <w:rPr>
                <w:rFonts w:ascii="Arial" w:hAnsi="Arial" w:cs="Arial"/>
                <w:sz w:val="18"/>
                <w:szCs w:val="18"/>
                <w:lang w:val="en-GB"/>
              </w:rPr>
              <w:t xml:space="preserve"> • as part of the payload of a data delivery message,</w:t>
            </w:r>
          </w:p>
          <w:p w14:paraId="728A5D8F" w14:textId="77777777" w:rsidR="007535C5" w:rsidRPr="00A34125" w:rsidRDefault="007535C5">
            <w:pPr>
              <w:ind w:left="148" w:firstLine="284"/>
              <w:rPr>
                <w:rFonts w:ascii="Arial" w:hAnsi="Arial" w:cs="Arial"/>
                <w:sz w:val="18"/>
                <w:szCs w:val="18"/>
                <w:lang w:val="en-GB"/>
              </w:rPr>
            </w:pPr>
            <w:r w:rsidRPr="00A34125">
              <w:rPr>
                <w:rFonts w:ascii="Arial" w:hAnsi="Arial" w:cs="Arial"/>
                <w:sz w:val="18"/>
                <w:szCs w:val="18"/>
                <w:lang w:val="en-GB"/>
              </w:rPr>
              <w:t>• as a data stream,</w:t>
            </w:r>
          </w:p>
          <w:p w14:paraId="413424B8" w14:textId="77777777" w:rsidR="007535C5" w:rsidRPr="00A34125" w:rsidRDefault="007535C5">
            <w:pPr>
              <w:ind w:left="148" w:firstLine="284"/>
              <w:rPr>
                <w:rFonts w:ascii="Arial" w:hAnsi="Arial" w:cs="Arial"/>
                <w:sz w:val="18"/>
                <w:szCs w:val="18"/>
                <w:lang w:val="en-GB"/>
              </w:rPr>
            </w:pPr>
            <w:r w:rsidRPr="00A34125">
              <w:rPr>
                <w:rFonts w:ascii="Arial" w:hAnsi="Arial" w:cs="Arial"/>
                <w:sz w:val="18"/>
                <w:szCs w:val="18"/>
                <w:lang w:val="en-GB"/>
              </w:rPr>
              <w:t xml:space="preserve"> • from e.g., a REST endpoint, a message bus or object store location.</w:t>
            </w:r>
          </w:p>
          <w:p w14:paraId="087184BC"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 xml:space="preserve">An attacker can perform snooping, injection, or modification attacks in the Delivery of Data process.  </w:t>
            </w:r>
          </w:p>
        </w:tc>
      </w:tr>
    </w:tbl>
    <w:p w14:paraId="735F1F5F" w14:textId="77777777" w:rsidR="007535C5" w:rsidRPr="00B114DE" w:rsidRDefault="007535C5" w:rsidP="007535C5">
      <w:pPr>
        <w:rPr>
          <w:lang w:val="en-GB"/>
        </w:rPr>
      </w:pPr>
    </w:p>
    <w:p w14:paraId="44A5F25F" w14:textId="332DACCA" w:rsidR="007535C5" w:rsidRPr="00B114DE" w:rsidRDefault="007535C5" w:rsidP="00CA3561">
      <w:pPr>
        <w:pStyle w:val="Heading4"/>
        <w:numPr>
          <w:ilvl w:val="3"/>
          <w:numId w:val="62"/>
        </w:numPr>
        <w:ind w:left="0" w:firstLine="0"/>
      </w:pPr>
      <w:r w:rsidRPr="00B114DE">
        <w:t>Threats against A1 interface</w:t>
      </w:r>
    </w:p>
    <w:p w14:paraId="1F57E62C" w14:textId="53A036AB" w:rsidR="007F18CB" w:rsidRPr="00B114DE" w:rsidRDefault="007F18CB" w:rsidP="007F18CB">
      <w:pPr>
        <w:rPr>
          <w:color w:val="000000" w:themeColor="text1"/>
          <w:lang w:val="en-GB"/>
        </w:rPr>
      </w:pPr>
      <w:r w:rsidRPr="00B114DE">
        <w:rPr>
          <w:lang w:val="en-GB"/>
        </w:rPr>
        <w:t xml:space="preserve">The A1 interface enables the Non-RT RIC function to provide policy-based guidance, ML model management and enrichment information to the Near-RT RIC function for RAN optimization.  The Non-RT RIC can provide enrichment information over the A1 interface to support the policy enforcement in the Near-RT RIC.  The A1 interface is used for discovery, request and delivery of A1 Enrichment Information and discovery of External Enrichment Information. </w:t>
      </w:r>
    </w:p>
    <w:p w14:paraId="42641010" w14:textId="42115AF7" w:rsidR="007535C5" w:rsidRPr="00B114DE" w:rsidRDefault="007535C5" w:rsidP="009C5E6C">
      <w:pPr>
        <w:pStyle w:val="ListParagraph"/>
        <w:jc w:val="center"/>
        <w:rPr>
          <w:color w:val="000000" w:themeColor="text1"/>
          <w:lang w:val="en-GB"/>
        </w:rPr>
      </w:pPr>
      <w:r w:rsidRPr="00B114DE">
        <w:rPr>
          <w:noProof/>
          <w:lang w:val="en-GB"/>
        </w:rPr>
        <w:drawing>
          <wp:inline distT="0" distB="0" distL="0" distR="0" wp14:anchorId="4E55979B" wp14:editId="55769A7C">
            <wp:extent cx="1752600" cy="1905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52600" cy="1905000"/>
                    </a:xfrm>
                    <a:prstGeom prst="rect">
                      <a:avLst/>
                    </a:prstGeom>
                    <a:noFill/>
                    <a:ln>
                      <a:noFill/>
                    </a:ln>
                  </pic:spPr>
                </pic:pic>
              </a:graphicData>
            </a:graphic>
          </wp:inline>
        </w:drawing>
      </w:r>
    </w:p>
    <w:p w14:paraId="2D87F6DF" w14:textId="29AB7151" w:rsidR="009C5E6C" w:rsidRPr="000A2958" w:rsidRDefault="009C5E6C" w:rsidP="00F40DE8">
      <w:pPr>
        <w:pStyle w:val="Caption"/>
        <w:jc w:val="center"/>
        <w:rPr>
          <w:rFonts w:ascii="Arial" w:hAnsi="Arial" w:cs="Arial"/>
          <w:color w:val="000000" w:themeColor="text1"/>
          <w:lang w:val="en-GB"/>
        </w:rPr>
      </w:pPr>
      <w:bookmarkStart w:id="325" w:name="_Toc151979655"/>
      <w:bookmarkStart w:id="326" w:name="_Toc171544937"/>
      <w:bookmarkStart w:id="327" w:name="_Toc172714223"/>
      <w:bookmarkStart w:id="328" w:name="_Toc203987403"/>
      <w:bookmarkStart w:id="329" w:name="_Toc215586874"/>
      <w:r w:rsidRPr="000A2958">
        <w:rPr>
          <w:rFonts w:ascii="Arial" w:hAnsi="Arial" w:cs="Arial"/>
          <w:color w:val="000000" w:themeColor="text1"/>
          <w:lang w:val="en-GB"/>
        </w:rPr>
        <w:t xml:space="preserve">Figure </w:t>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STYLEREF 1 \s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7</w:t>
      </w:r>
      <w:r w:rsidRPr="000A2958">
        <w:rPr>
          <w:rFonts w:ascii="Arial" w:hAnsi="Arial" w:cs="Arial"/>
          <w:color w:val="000000" w:themeColor="text1"/>
          <w:lang w:val="en-GB"/>
        </w:rPr>
        <w:fldChar w:fldCharType="end"/>
      </w:r>
      <w:r w:rsidRPr="000A2958">
        <w:rPr>
          <w:rFonts w:ascii="Arial" w:hAnsi="Arial" w:cs="Arial"/>
          <w:color w:val="000000" w:themeColor="text1"/>
          <w:lang w:val="en-GB"/>
        </w:rPr>
        <w:noBreakHyphen/>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SEQ Figure \* ARABIC \s 1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4</w:t>
      </w:r>
      <w:r w:rsidRPr="000A2958">
        <w:rPr>
          <w:rFonts w:ascii="Arial" w:hAnsi="Arial" w:cs="Arial"/>
          <w:color w:val="000000" w:themeColor="text1"/>
          <w:lang w:val="en-GB"/>
        </w:rPr>
        <w:fldChar w:fldCharType="end"/>
      </w:r>
      <w:r w:rsidRPr="000A2958">
        <w:rPr>
          <w:rFonts w:ascii="Arial" w:hAnsi="Arial" w:cs="Arial"/>
          <w:color w:val="000000" w:themeColor="text1"/>
          <w:lang w:val="en-GB"/>
        </w:rPr>
        <w:t xml:space="preserve"> : A1 interface between the Non-RT RIC and the Near-RT RIC</w:t>
      </w:r>
      <w:bookmarkEnd w:id="325"/>
      <w:bookmarkEnd w:id="326"/>
      <w:bookmarkEnd w:id="327"/>
      <w:bookmarkEnd w:id="328"/>
      <w:bookmarkEnd w:id="329"/>
    </w:p>
    <w:p w14:paraId="219E6009" w14:textId="77777777" w:rsidR="007535C5" w:rsidRPr="00A34125" w:rsidRDefault="007535C5" w:rsidP="007535C5">
      <w:pPr>
        <w:rPr>
          <w:rFonts w:ascii="Arial" w:hAnsi="Arial" w:cs="Arial"/>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A34125" w14:paraId="789FABFF" w14:textId="77777777" w:rsidTr="008226A3">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3D6F37D"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lastRenderedPageBreak/>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7847E16B"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T-A1-01</w:t>
            </w:r>
          </w:p>
        </w:tc>
      </w:tr>
      <w:tr w:rsidR="007535C5" w:rsidRPr="00A34125" w14:paraId="1C40352C"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09645A8"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3FFB06C9"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 xml:space="preserve">Untrusted peering between Non-RT-RIC and Near-RT-RIC </w:t>
            </w:r>
          </w:p>
        </w:tc>
      </w:tr>
      <w:tr w:rsidR="007535C5" w:rsidRPr="00A34125" w14:paraId="4F0DB4A0"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6449EE4"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71907CB9"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Malicious Non-RT-RIC peers with a Near-RT-RIC over the A1 interface, or a malicious Near-RT-RIC peers with a Non-RT-RIC over the A1 interface, due to weak mutual authentication.</w:t>
            </w:r>
          </w:p>
        </w:tc>
      </w:tr>
    </w:tbl>
    <w:p w14:paraId="5BD73BDC" w14:textId="77777777" w:rsidR="007535C5" w:rsidRPr="00A34125" w:rsidRDefault="007535C5" w:rsidP="007535C5">
      <w:pPr>
        <w:spacing w:after="0"/>
        <w:jc w:val="center"/>
        <w:rPr>
          <w:rFonts w:ascii="Arial" w:eastAsiaTheme="minorEastAsia" w:hAnsi="Arial" w:cs="Arial"/>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A34125" w14:paraId="252F960C" w14:textId="77777777" w:rsidTr="008226A3">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B2049AD"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50B75B1F"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T-A1-02</w:t>
            </w:r>
          </w:p>
        </w:tc>
      </w:tr>
      <w:tr w:rsidR="007535C5" w:rsidRPr="00A34125" w14:paraId="6C268799"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D9BFF69"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4A229B2"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Malicious function or application monitors messaging across A1 interface</w:t>
            </w:r>
          </w:p>
        </w:tc>
      </w:tr>
      <w:tr w:rsidR="007535C5" w:rsidRPr="00A34125" w14:paraId="73097906"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D2CF50A"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60C14F3B"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Internal threat actor can gain access to the messaging across the A1 interface for a MiTM attack to read policy.</w:t>
            </w:r>
          </w:p>
        </w:tc>
      </w:tr>
    </w:tbl>
    <w:p w14:paraId="4D74DF47" w14:textId="77777777" w:rsidR="007535C5" w:rsidRPr="00A34125" w:rsidRDefault="007535C5" w:rsidP="007535C5">
      <w:pPr>
        <w:spacing w:after="0"/>
        <w:jc w:val="center"/>
        <w:rPr>
          <w:rFonts w:ascii="Arial" w:eastAsiaTheme="minorEastAsia" w:hAnsi="Arial" w:cs="Arial"/>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A34125" w14:paraId="2866C8F3" w14:textId="77777777" w:rsidTr="008226A3">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7A689A0" w14:textId="77777777" w:rsidR="007535C5" w:rsidRPr="00A34125" w:rsidRDefault="007535C5">
            <w:pPr>
              <w:rPr>
                <w:rFonts w:ascii="Arial" w:hAnsi="Arial" w:cs="Arial"/>
                <w:sz w:val="18"/>
                <w:szCs w:val="18"/>
                <w:lang w:val="en-GB"/>
              </w:rPr>
            </w:pPr>
            <w:bookmarkStart w:id="330" w:name="_Hlk98491211"/>
            <w:r w:rsidRPr="00A34125">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6AFA8901" w14:textId="77777777" w:rsidR="007535C5" w:rsidRPr="00A34125" w:rsidRDefault="007535C5">
            <w:pPr>
              <w:rPr>
                <w:rFonts w:ascii="Arial" w:hAnsi="Arial" w:cs="Arial"/>
                <w:b w:val="0"/>
                <w:sz w:val="18"/>
                <w:szCs w:val="18"/>
                <w:lang w:val="en-GB"/>
              </w:rPr>
            </w:pPr>
            <w:r w:rsidRPr="00A34125">
              <w:rPr>
                <w:rFonts w:ascii="Arial" w:hAnsi="Arial" w:cs="Arial"/>
                <w:sz w:val="18"/>
                <w:szCs w:val="18"/>
                <w:lang w:val="en-GB"/>
              </w:rPr>
              <w:t>T-A1-03</w:t>
            </w:r>
          </w:p>
        </w:tc>
      </w:tr>
      <w:tr w:rsidR="007535C5" w:rsidRPr="00A34125" w14:paraId="7749C9A4"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A37E72D"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1DAC551C"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Malicious function or application modifies messaging across A1 interface</w:t>
            </w:r>
          </w:p>
        </w:tc>
      </w:tr>
      <w:tr w:rsidR="007535C5" w:rsidRPr="00A34125" w14:paraId="549414B2"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4C99ACD" w14:textId="77777777" w:rsidR="007535C5" w:rsidRPr="00A34125" w:rsidRDefault="007535C5">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25449EFD" w14:textId="77777777" w:rsidR="007535C5" w:rsidRPr="00A34125" w:rsidRDefault="007535C5">
            <w:pPr>
              <w:rPr>
                <w:rFonts w:ascii="Arial" w:hAnsi="Arial" w:cs="Arial"/>
                <w:sz w:val="18"/>
                <w:szCs w:val="18"/>
                <w:lang w:val="en-GB"/>
              </w:rPr>
            </w:pPr>
            <w:r w:rsidRPr="00A34125">
              <w:rPr>
                <w:rFonts w:ascii="Arial" w:hAnsi="Arial" w:cs="Arial"/>
                <w:sz w:val="18"/>
                <w:szCs w:val="18"/>
                <w:lang w:val="en-GB"/>
              </w:rPr>
              <w:t>Internal threat actor can gain access to the messaging across the A1 interface for a MiTM attack to modify or inject policy.  This can result in the Near-RT RIC receiving malicious policy.</w:t>
            </w:r>
          </w:p>
        </w:tc>
      </w:tr>
      <w:bookmarkEnd w:id="330"/>
    </w:tbl>
    <w:p w14:paraId="10F700E4" w14:textId="77777777" w:rsidR="006C69D7" w:rsidRPr="00A34125" w:rsidRDefault="006C69D7" w:rsidP="000E7E35">
      <w:pPr>
        <w:rPr>
          <w:rFonts w:ascii="Arial" w:hAnsi="Arial" w:cs="Arial"/>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F18CB" w:rsidRPr="00A34125" w14:paraId="0D6DC96D" w14:textId="77777777" w:rsidTr="00BE057F">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012DC48" w14:textId="77777777" w:rsidR="007F18CB" w:rsidRPr="00A34125" w:rsidRDefault="007F18CB" w:rsidP="00BE057F">
            <w:pPr>
              <w:rPr>
                <w:rFonts w:ascii="Arial" w:hAnsi="Arial" w:cs="Arial"/>
                <w:sz w:val="18"/>
                <w:szCs w:val="18"/>
                <w:lang w:val="en-GB"/>
              </w:rPr>
            </w:pPr>
            <w:bookmarkStart w:id="331" w:name="_Hlk150181116"/>
            <w:r w:rsidRPr="00A34125">
              <w:rPr>
                <w:rFonts w:ascii="Arial" w:hAnsi="Arial" w:cs="Arial"/>
                <w:sz w:val="18"/>
                <w:szCs w:val="18"/>
                <w:lang w:val="en-GB"/>
              </w:rPr>
              <w:t>Threat ID</w:t>
            </w:r>
          </w:p>
        </w:tc>
        <w:tc>
          <w:tcPr>
            <w:tcW w:w="4383" w:type="pct"/>
            <w:shd w:val="clear" w:color="auto" w:fill="FFFFFF" w:themeFill="background1"/>
            <w:vAlign w:val="center"/>
          </w:tcPr>
          <w:p w14:paraId="6E9962BC" w14:textId="77777777" w:rsidR="007F18CB" w:rsidRPr="00A34125" w:rsidRDefault="007F18CB" w:rsidP="00BE057F">
            <w:pPr>
              <w:rPr>
                <w:rFonts w:ascii="Arial" w:hAnsi="Arial" w:cs="Arial"/>
                <w:b w:val="0"/>
                <w:bCs w:val="0"/>
                <w:sz w:val="18"/>
                <w:szCs w:val="18"/>
                <w:lang w:val="en-GB"/>
              </w:rPr>
            </w:pPr>
            <w:r w:rsidRPr="00A34125">
              <w:rPr>
                <w:rFonts w:ascii="Arial" w:hAnsi="Arial" w:cs="Arial"/>
                <w:sz w:val="18"/>
                <w:szCs w:val="18"/>
                <w:lang w:val="en-GB"/>
              </w:rPr>
              <w:t>T-A1-04</w:t>
            </w:r>
          </w:p>
        </w:tc>
      </w:tr>
      <w:tr w:rsidR="007F18CB" w:rsidRPr="00A34125" w14:paraId="3B226FE4" w14:textId="77777777" w:rsidTr="00BE057F">
        <w:trPr>
          <w:jc w:val="center"/>
        </w:trPr>
        <w:tc>
          <w:tcPr>
            <w:tcW w:w="617" w:type="pct"/>
            <w:shd w:val="clear" w:color="auto" w:fill="000099"/>
            <w:vAlign w:val="center"/>
          </w:tcPr>
          <w:p w14:paraId="47D516EA" w14:textId="77777777" w:rsidR="007F18CB" w:rsidRPr="00A34125" w:rsidRDefault="007F18CB" w:rsidP="00BE057F">
            <w:pPr>
              <w:rPr>
                <w:rFonts w:ascii="Arial" w:hAnsi="Arial" w:cs="Arial"/>
                <w:b/>
                <w:sz w:val="18"/>
                <w:szCs w:val="18"/>
                <w:lang w:val="en-GB"/>
              </w:rPr>
            </w:pPr>
            <w:r w:rsidRPr="00A34125">
              <w:rPr>
                <w:rFonts w:ascii="Arial" w:hAnsi="Arial" w:cs="Arial"/>
                <w:b/>
                <w:sz w:val="18"/>
                <w:szCs w:val="18"/>
                <w:lang w:val="en-GB"/>
              </w:rPr>
              <w:t>Threat title</w:t>
            </w:r>
          </w:p>
        </w:tc>
        <w:tc>
          <w:tcPr>
            <w:tcW w:w="4383" w:type="pct"/>
            <w:vAlign w:val="center"/>
          </w:tcPr>
          <w:p w14:paraId="54DCF150" w14:textId="77777777" w:rsidR="007F18CB" w:rsidRPr="00A34125" w:rsidRDefault="007F18CB" w:rsidP="00BE057F">
            <w:pPr>
              <w:rPr>
                <w:rFonts w:ascii="Arial" w:hAnsi="Arial" w:cs="Arial"/>
                <w:sz w:val="18"/>
                <w:szCs w:val="18"/>
                <w:lang w:val="en-GB"/>
              </w:rPr>
            </w:pPr>
            <w:r w:rsidRPr="00A34125">
              <w:rPr>
                <w:rFonts w:ascii="Arial" w:hAnsi="Arial" w:cs="Arial"/>
                <w:sz w:val="18"/>
                <w:szCs w:val="18"/>
                <w:lang w:val="en-GB"/>
              </w:rPr>
              <w:t>Unauthorized access to Non-RT-RIC- or Near-RT-RIC- resources</w:t>
            </w:r>
          </w:p>
        </w:tc>
      </w:tr>
      <w:tr w:rsidR="007F18CB" w:rsidRPr="00A34125" w14:paraId="16FCC78F" w14:textId="77777777" w:rsidTr="00BE057F">
        <w:trPr>
          <w:jc w:val="center"/>
        </w:trPr>
        <w:tc>
          <w:tcPr>
            <w:tcW w:w="617" w:type="pct"/>
            <w:shd w:val="clear" w:color="auto" w:fill="000099"/>
            <w:vAlign w:val="center"/>
          </w:tcPr>
          <w:p w14:paraId="332B51E6" w14:textId="77777777" w:rsidR="007F18CB" w:rsidRPr="00A34125" w:rsidRDefault="007F18CB" w:rsidP="00BE057F">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vAlign w:val="center"/>
          </w:tcPr>
          <w:p w14:paraId="1FF1B6C1" w14:textId="77777777" w:rsidR="007F18CB" w:rsidRPr="00A34125" w:rsidRDefault="007F18CB" w:rsidP="00BE057F">
            <w:pPr>
              <w:rPr>
                <w:rFonts w:ascii="Arial" w:hAnsi="Arial" w:cs="Arial"/>
                <w:sz w:val="18"/>
                <w:szCs w:val="18"/>
                <w:lang w:val="en-GB"/>
              </w:rPr>
            </w:pPr>
            <w:r w:rsidRPr="00A34125">
              <w:rPr>
                <w:rFonts w:ascii="Arial" w:hAnsi="Arial" w:cs="Arial"/>
                <w:sz w:val="18"/>
                <w:szCs w:val="18"/>
                <w:lang w:val="en-GB"/>
              </w:rPr>
              <w:t>A malicious actor accesses Near-RT-RIC resources or Non-RT-RIC resources over the A1 interface, due to weak service consumer authorization.</w:t>
            </w:r>
          </w:p>
        </w:tc>
      </w:tr>
      <w:tr w:rsidR="007F18CB" w:rsidRPr="00A34125" w14:paraId="4B5592AB" w14:textId="77777777" w:rsidTr="00BE057F">
        <w:trPr>
          <w:jc w:val="center"/>
        </w:trPr>
        <w:tc>
          <w:tcPr>
            <w:tcW w:w="617" w:type="pct"/>
            <w:shd w:val="clear" w:color="auto" w:fill="000099"/>
            <w:vAlign w:val="center"/>
          </w:tcPr>
          <w:p w14:paraId="7A806A53" w14:textId="77777777" w:rsidR="007F18CB" w:rsidRPr="00A34125" w:rsidRDefault="007F18CB" w:rsidP="00BE057F">
            <w:pPr>
              <w:rPr>
                <w:rFonts w:ascii="Arial" w:hAnsi="Arial" w:cs="Arial"/>
                <w:b/>
                <w:sz w:val="18"/>
                <w:szCs w:val="18"/>
                <w:lang w:val="en-GB"/>
              </w:rPr>
            </w:pPr>
            <w:bookmarkStart w:id="332" w:name="_Hlk150181069"/>
            <w:r w:rsidRPr="00A34125">
              <w:rPr>
                <w:rFonts w:ascii="Arial" w:hAnsi="Arial" w:cs="Arial"/>
                <w:b/>
                <w:sz w:val="18"/>
                <w:szCs w:val="18"/>
                <w:lang w:val="en-GB"/>
              </w:rPr>
              <w:t>Threat type</w:t>
            </w:r>
          </w:p>
        </w:tc>
        <w:tc>
          <w:tcPr>
            <w:tcW w:w="4383" w:type="pct"/>
            <w:vAlign w:val="center"/>
          </w:tcPr>
          <w:p w14:paraId="2B7BE6E4" w14:textId="77777777" w:rsidR="007F18CB" w:rsidRPr="00A34125" w:rsidRDefault="007F18CB" w:rsidP="00BE057F">
            <w:pPr>
              <w:rPr>
                <w:rFonts w:ascii="Arial" w:hAnsi="Arial" w:cs="Arial"/>
                <w:sz w:val="18"/>
                <w:szCs w:val="18"/>
                <w:lang w:val="en-GB"/>
              </w:rPr>
            </w:pPr>
            <w:r w:rsidRPr="00A34125">
              <w:rPr>
                <w:rFonts w:ascii="Arial" w:hAnsi="Arial" w:cs="Arial"/>
                <w:sz w:val="18"/>
                <w:szCs w:val="18"/>
                <w:lang w:val="en-GB"/>
              </w:rPr>
              <w:t>Elevation of Privilege</w:t>
            </w:r>
          </w:p>
        </w:tc>
      </w:tr>
      <w:tr w:rsidR="007F18CB" w:rsidRPr="00A34125" w14:paraId="105FB0F1" w14:textId="77777777" w:rsidTr="00BE057F">
        <w:trPr>
          <w:jc w:val="center"/>
        </w:trPr>
        <w:tc>
          <w:tcPr>
            <w:tcW w:w="617" w:type="pct"/>
            <w:shd w:val="clear" w:color="auto" w:fill="000099"/>
            <w:vAlign w:val="center"/>
          </w:tcPr>
          <w:p w14:paraId="2CE87BCB" w14:textId="77777777" w:rsidR="007F18CB" w:rsidRPr="00A34125" w:rsidRDefault="007F18CB" w:rsidP="00BE057F">
            <w:pPr>
              <w:rPr>
                <w:rFonts w:ascii="Arial" w:hAnsi="Arial" w:cs="Arial"/>
                <w:b/>
                <w:sz w:val="18"/>
                <w:szCs w:val="18"/>
                <w:lang w:val="en-GB"/>
              </w:rPr>
            </w:pPr>
            <w:r w:rsidRPr="00A34125">
              <w:rPr>
                <w:rFonts w:ascii="Arial" w:hAnsi="Arial" w:cs="Arial"/>
                <w:b/>
                <w:sz w:val="18"/>
                <w:szCs w:val="18"/>
                <w:lang w:val="en-GB"/>
              </w:rPr>
              <w:t>Impact type</w:t>
            </w:r>
          </w:p>
        </w:tc>
        <w:tc>
          <w:tcPr>
            <w:tcW w:w="4383" w:type="pct"/>
            <w:vAlign w:val="center"/>
          </w:tcPr>
          <w:p w14:paraId="6DE1F422" w14:textId="77777777" w:rsidR="007F18CB" w:rsidRPr="00A34125" w:rsidRDefault="007F18CB" w:rsidP="00BE057F">
            <w:pPr>
              <w:rPr>
                <w:rFonts w:ascii="Arial" w:hAnsi="Arial" w:cs="Arial"/>
                <w:sz w:val="18"/>
                <w:szCs w:val="18"/>
                <w:lang w:val="en-GB"/>
              </w:rPr>
            </w:pPr>
            <w:r w:rsidRPr="00A34125">
              <w:rPr>
                <w:rFonts w:ascii="Arial" w:hAnsi="Arial" w:cs="Arial"/>
                <w:sz w:val="18"/>
                <w:szCs w:val="18"/>
                <w:lang w:val="en-GB"/>
              </w:rPr>
              <w:t>Authorization</w:t>
            </w:r>
          </w:p>
        </w:tc>
      </w:tr>
      <w:tr w:rsidR="007F18CB" w:rsidRPr="00A34125" w14:paraId="05304AF3" w14:textId="77777777" w:rsidTr="00BE057F">
        <w:trPr>
          <w:jc w:val="center"/>
        </w:trPr>
        <w:tc>
          <w:tcPr>
            <w:tcW w:w="617" w:type="pct"/>
            <w:shd w:val="clear" w:color="auto" w:fill="000099"/>
            <w:vAlign w:val="center"/>
          </w:tcPr>
          <w:p w14:paraId="4213D94E" w14:textId="77777777" w:rsidR="007F18CB" w:rsidRPr="00A34125" w:rsidRDefault="007F18CB" w:rsidP="00BE057F">
            <w:pPr>
              <w:rPr>
                <w:rFonts w:ascii="Arial" w:hAnsi="Arial" w:cs="Arial"/>
                <w:b/>
                <w:sz w:val="18"/>
                <w:szCs w:val="18"/>
                <w:lang w:val="en-GB"/>
              </w:rPr>
            </w:pPr>
            <w:r w:rsidRPr="00A34125">
              <w:rPr>
                <w:rFonts w:ascii="Arial" w:hAnsi="Arial" w:cs="Arial"/>
                <w:b/>
                <w:sz w:val="18"/>
                <w:szCs w:val="18"/>
                <w:lang w:val="en-GB"/>
              </w:rPr>
              <w:t>Affected Asset</w:t>
            </w:r>
          </w:p>
        </w:tc>
        <w:tc>
          <w:tcPr>
            <w:tcW w:w="4383" w:type="pct"/>
            <w:vAlign w:val="center"/>
          </w:tcPr>
          <w:p w14:paraId="0E845151" w14:textId="77777777" w:rsidR="007F18CB" w:rsidRPr="00A34125" w:rsidRDefault="007F18CB" w:rsidP="00BE057F">
            <w:pPr>
              <w:rPr>
                <w:rFonts w:ascii="Arial" w:hAnsi="Arial" w:cs="Arial"/>
                <w:sz w:val="18"/>
                <w:szCs w:val="18"/>
                <w:lang w:val="en-GB"/>
              </w:rPr>
            </w:pPr>
            <w:r w:rsidRPr="00A34125">
              <w:rPr>
                <w:rFonts w:ascii="Arial" w:hAnsi="Arial" w:cs="Arial"/>
                <w:sz w:val="18"/>
                <w:szCs w:val="18"/>
                <w:lang w:val="en-GB"/>
              </w:rPr>
              <w:t>A1 policies [ASSET-D-07], A1 Enrichment Information [ASSET-D-08]</w:t>
            </w:r>
          </w:p>
        </w:tc>
      </w:tr>
      <w:bookmarkEnd w:id="331"/>
      <w:bookmarkEnd w:id="332"/>
    </w:tbl>
    <w:p w14:paraId="2914050F" w14:textId="77777777" w:rsidR="007F18CB" w:rsidRPr="00B114DE" w:rsidRDefault="007F18CB" w:rsidP="000E7E35">
      <w:pPr>
        <w:rPr>
          <w:lang w:val="en-GB"/>
        </w:rPr>
      </w:pPr>
    </w:p>
    <w:p w14:paraId="48B732B4" w14:textId="46D1927E" w:rsidR="006C69D7" w:rsidRPr="00B114DE" w:rsidRDefault="00F377E4" w:rsidP="00CA3561">
      <w:pPr>
        <w:pStyle w:val="Heading4"/>
        <w:numPr>
          <w:ilvl w:val="3"/>
          <w:numId w:val="62"/>
        </w:numPr>
        <w:ind w:left="0" w:firstLine="0"/>
      </w:pPr>
      <w:r w:rsidRPr="00B114DE">
        <w:t>Threats against application life cycle</w:t>
      </w:r>
    </w:p>
    <w:p w14:paraId="2B63524B" w14:textId="0ADADC49" w:rsidR="00F377E4" w:rsidRPr="00A34125" w:rsidRDefault="00F377E4" w:rsidP="00F377E4">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83"/>
        <w:gridCol w:w="8148"/>
      </w:tblGrid>
      <w:tr w:rsidR="00F377E4" w:rsidRPr="00A34125" w14:paraId="6E19DA67" w14:textId="77777777" w:rsidTr="00DC0F9C">
        <w:trPr>
          <w:cnfStyle w:val="100000000000" w:firstRow="1" w:lastRow="0" w:firstColumn="0" w:lastColumn="0" w:oddVBand="0" w:evenVBand="0" w:oddHBand="0" w:evenHBand="0" w:firstRowFirstColumn="0" w:firstRowLastColumn="0" w:lastRowFirstColumn="0" w:lastRowLastColumn="0"/>
          <w:jc w:val="center"/>
        </w:trPr>
        <w:tc>
          <w:tcPr>
            <w:tcW w:w="770" w:type="pct"/>
            <w:shd w:val="clear" w:color="auto" w:fill="000099"/>
            <w:vAlign w:val="center"/>
          </w:tcPr>
          <w:p w14:paraId="70527EB1" w14:textId="77777777" w:rsidR="00F377E4" w:rsidRPr="00A34125" w:rsidRDefault="00F377E4" w:rsidP="002454FA">
            <w:pPr>
              <w:rPr>
                <w:rFonts w:ascii="Arial" w:hAnsi="Arial" w:cs="Arial"/>
                <w:sz w:val="18"/>
                <w:szCs w:val="18"/>
                <w:lang w:val="en-GB"/>
              </w:rPr>
            </w:pPr>
            <w:bookmarkStart w:id="333" w:name="_Hlk125022106"/>
            <w:r w:rsidRPr="00A34125">
              <w:rPr>
                <w:rFonts w:ascii="Arial" w:hAnsi="Arial" w:cs="Arial"/>
                <w:sz w:val="18"/>
                <w:szCs w:val="18"/>
                <w:lang w:val="en-GB"/>
              </w:rPr>
              <w:t>Threat ID</w:t>
            </w:r>
          </w:p>
        </w:tc>
        <w:tc>
          <w:tcPr>
            <w:tcW w:w="4230" w:type="pct"/>
            <w:shd w:val="clear" w:color="auto" w:fill="FFFFFF" w:themeFill="background1"/>
            <w:vAlign w:val="center"/>
          </w:tcPr>
          <w:p w14:paraId="27D33EB8" w14:textId="77777777" w:rsidR="00F377E4" w:rsidRPr="00A34125" w:rsidRDefault="00F377E4" w:rsidP="002454FA">
            <w:pPr>
              <w:rPr>
                <w:rFonts w:ascii="Arial" w:hAnsi="Arial" w:cs="Arial"/>
                <w:b w:val="0"/>
                <w:bCs w:val="0"/>
                <w:sz w:val="18"/>
                <w:szCs w:val="18"/>
                <w:lang w:val="en-GB"/>
              </w:rPr>
            </w:pPr>
            <w:r w:rsidRPr="00A34125">
              <w:rPr>
                <w:rFonts w:ascii="Arial" w:hAnsi="Arial" w:cs="Arial"/>
                <w:sz w:val="18"/>
                <w:szCs w:val="18"/>
                <w:lang w:val="en-GB"/>
              </w:rPr>
              <w:t>T-AppLCM-01</w:t>
            </w:r>
          </w:p>
        </w:tc>
      </w:tr>
      <w:tr w:rsidR="00F377E4" w:rsidRPr="00A34125" w14:paraId="4FF4EF23" w14:textId="77777777" w:rsidTr="00DC0F9C">
        <w:trPr>
          <w:jc w:val="center"/>
        </w:trPr>
        <w:tc>
          <w:tcPr>
            <w:tcW w:w="770" w:type="pct"/>
            <w:shd w:val="clear" w:color="auto" w:fill="000099"/>
            <w:vAlign w:val="center"/>
          </w:tcPr>
          <w:p w14:paraId="70DC9F25" w14:textId="77777777" w:rsidR="00F377E4" w:rsidRPr="00A34125" w:rsidRDefault="00F377E4" w:rsidP="002454FA">
            <w:pPr>
              <w:rPr>
                <w:rFonts w:ascii="Arial" w:hAnsi="Arial" w:cs="Arial"/>
                <w:b/>
                <w:sz w:val="18"/>
                <w:szCs w:val="18"/>
                <w:lang w:val="en-GB"/>
              </w:rPr>
            </w:pPr>
            <w:r w:rsidRPr="00A34125">
              <w:rPr>
                <w:rFonts w:ascii="Arial" w:hAnsi="Arial" w:cs="Arial"/>
                <w:b/>
                <w:sz w:val="18"/>
                <w:szCs w:val="18"/>
                <w:lang w:val="en-GB"/>
              </w:rPr>
              <w:t>Threat title</w:t>
            </w:r>
          </w:p>
        </w:tc>
        <w:tc>
          <w:tcPr>
            <w:tcW w:w="4230" w:type="pct"/>
            <w:vAlign w:val="center"/>
          </w:tcPr>
          <w:p w14:paraId="5AD246DA"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Compromise of App/VNF/CNF update package integrity prior to onboarding</w:t>
            </w:r>
          </w:p>
        </w:tc>
      </w:tr>
      <w:tr w:rsidR="00F377E4" w:rsidRPr="00A34125" w14:paraId="54BFB83C" w14:textId="77777777" w:rsidTr="00DC0F9C">
        <w:trPr>
          <w:jc w:val="center"/>
        </w:trPr>
        <w:tc>
          <w:tcPr>
            <w:tcW w:w="770" w:type="pct"/>
            <w:shd w:val="clear" w:color="auto" w:fill="000099"/>
            <w:vAlign w:val="center"/>
          </w:tcPr>
          <w:p w14:paraId="0286F8AC" w14:textId="77777777" w:rsidR="00F377E4" w:rsidRPr="00A34125" w:rsidRDefault="00F377E4" w:rsidP="002454FA">
            <w:pPr>
              <w:rPr>
                <w:rFonts w:ascii="Arial" w:hAnsi="Arial" w:cs="Arial"/>
                <w:b/>
                <w:sz w:val="18"/>
                <w:szCs w:val="18"/>
                <w:lang w:val="en-GB"/>
              </w:rPr>
            </w:pPr>
            <w:r w:rsidRPr="00A34125">
              <w:rPr>
                <w:rFonts w:ascii="Arial" w:hAnsi="Arial" w:cs="Arial"/>
                <w:b/>
                <w:sz w:val="18"/>
                <w:szCs w:val="18"/>
                <w:lang w:val="en-GB"/>
              </w:rPr>
              <w:t>Threat description</w:t>
            </w:r>
          </w:p>
        </w:tc>
        <w:tc>
          <w:tcPr>
            <w:tcW w:w="4230" w:type="pct"/>
            <w:vAlign w:val="center"/>
          </w:tcPr>
          <w:p w14:paraId="0EFE81A1"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 xml:space="preserve">Attackers gains access to the SMO to modify the App/VNF/CNF update package to enable a malicious application. </w:t>
            </w:r>
          </w:p>
        </w:tc>
      </w:tr>
      <w:tr w:rsidR="00F377E4" w:rsidRPr="00A34125" w14:paraId="2E1D0887" w14:textId="77777777" w:rsidTr="00DC0F9C">
        <w:trPr>
          <w:jc w:val="center"/>
        </w:trPr>
        <w:tc>
          <w:tcPr>
            <w:tcW w:w="770" w:type="pct"/>
            <w:shd w:val="clear" w:color="auto" w:fill="000099"/>
            <w:vAlign w:val="center"/>
          </w:tcPr>
          <w:p w14:paraId="5A0BAFDC" w14:textId="77777777" w:rsidR="00F377E4" w:rsidRPr="00A34125" w:rsidRDefault="00F377E4" w:rsidP="002454FA">
            <w:pPr>
              <w:rPr>
                <w:rFonts w:ascii="Arial" w:hAnsi="Arial" w:cs="Arial"/>
                <w:b/>
                <w:sz w:val="18"/>
                <w:szCs w:val="18"/>
                <w:lang w:val="en-GB"/>
              </w:rPr>
            </w:pPr>
            <w:r w:rsidRPr="00A34125">
              <w:rPr>
                <w:rFonts w:ascii="Arial" w:hAnsi="Arial" w:cs="Arial"/>
                <w:b/>
                <w:sz w:val="18"/>
                <w:szCs w:val="18"/>
                <w:lang w:val="en-GB"/>
              </w:rPr>
              <w:t>Threat type</w:t>
            </w:r>
          </w:p>
        </w:tc>
        <w:tc>
          <w:tcPr>
            <w:tcW w:w="4230" w:type="pct"/>
            <w:vAlign w:val="center"/>
          </w:tcPr>
          <w:p w14:paraId="0D667181" w14:textId="3C7281D0"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Tampering</w:t>
            </w:r>
          </w:p>
        </w:tc>
      </w:tr>
      <w:tr w:rsidR="00DC0F9C" w:rsidRPr="00A34125" w14:paraId="2646301D" w14:textId="77777777" w:rsidTr="00DC0F9C">
        <w:trPr>
          <w:jc w:val="center"/>
        </w:trPr>
        <w:tc>
          <w:tcPr>
            <w:tcW w:w="770" w:type="pct"/>
            <w:shd w:val="clear" w:color="auto" w:fill="000099"/>
            <w:vAlign w:val="center"/>
          </w:tcPr>
          <w:p w14:paraId="2648EE7F" w14:textId="18409A2B" w:rsidR="00DC0F9C" w:rsidRPr="00A34125" w:rsidRDefault="00DC0F9C" w:rsidP="00DC0F9C">
            <w:pPr>
              <w:rPr>
                <w:rFonts w:ascii="Arial" w:hAnsi="Arial" w:cs="Arial"/>
                <w:b/>
                <w:sz w:val="18"/>
                <w:szCs w:val="18"/>
                <w:lang w:val="en-GB"/>
              </w:rPr>
            </w:pPr>
            <w:r w:rsidRPr="00A34125">
              <w:rPr>
                <w:rFonts w:ascii="Arial" w:hAnsi="Arial" w:cs="Arial"/>
                <w:b/>
                <w:bCs/>
                <w:sz w:val="18"/>
                <w:szCs w:val="18"/>
                <w:lang w:val="en-GB"/>
              </w:rPr>
              <w:t>Vulnerabilities</w:t>
            </w:r>
          </w:p>
        </w:tc>
        <w:tc>
          <w:tcPr>
            <w:tcW w:w="4230" w:type="pct"/>
            <w:vAlign w:val="center"/>
          </w:tcPr>
          <w:p w14:paraId="56F23E20" w14:textId="01671142" w:rsidR="00DC0F9C" w:rsidRPr="00A34125" w:rsidRDefault="00DC0F9C" w:rsidP="00DC0F9C">
            <w:pPr>
              <w:rPr>
                <w:rFonts w:ascii="Arial" w:hAnsi="Arial" w:cs="Arial"/>
                <w:sz w:val="18"/>
                <w:szCs w:val="18"/>
                <w:lang w:val="en-GB"/>
              </w:rPr>
            </w:pPr>
            <w:r w:rsidRPr="00A34125">
              <w:rPr>
                <w:rFonts w:ascii="Arial" w:hAnsi="Arial" w:cs="Arial"/>
                <w:sz w:val="18"/>
                <w:szCs w:val="18"/>
                <w:lang w:val="en-GB"/>
              </w:rPr>
              <w:t>Lack of integrity verification</w:t>
            </w:r>
          </w:p>
        </w:tc>
      </w:tr>
      <w:tr w:rsidR="00DC0F9C" w:rsidRPr="00A34125" w14:paraId="6C260BA0" w14:textId="77777777" w:rsidTr="00DC0F9C">
        <w:trPr>
          <w:jc w:val="center"/>
        </w:trPr>
        <w:tc>
          <w:tcPr>
            <w:tcW w:w="770" w:type="pct"/>
            <w:shd w:val="clear" w:color="auto" w:fill="000099"/>
            <w:vAlign w:val="center"/>
          </w:tcPr>
          <w:p w14:paraId="2ADCF265" w14:textId="77777777" w:rsidR="00DC0F9C" w:rsidRPr="00A34125" w:rsidRDefault="00DC0F9C" w:rsidP="00DC0F9C">
            <w:pPr>
              <w:rPr>
                <w:rFonts w:ascii="Arial" w:hAnsi="Arial" w:cs="Arial"/>
                <w:b/>
                <w:sz w:val="18"/>
                <w:szCs w:val="18"/>
                <w:lang w:val="en-GB"/>
              </w:rPr>
            </w:pPr>
            <w:r w:rsidRPr="00A34125">
              <w:rPr>
                <w:rFonts w:ascii="Arial" w:hAnsi="Arial" w:cs="Arial"/>
                <w:b/>
                <w:sz w:val="18"/>
                <w:szCs w:val="18"/>
                <w:lang w:val="en-GB"/>
              </w:rPr>
              <w:t>Impact type</w:t>
            </w:r>
          </w:p>
        </w:tc>
        <w:tc>
          <w:tcPr>
            <w:tcW w:w="4230" w:type="pct"/>
            <w:vAlign w:val="center"/>
          </w:tcPr>
          <w:p w14:paraId="794BCDE0" w14:textId="77777777" w:rsidR="00DC0F9C" w:rsidRPr="00A34125" w:rsidRDefault="00DC0F9C" w:rsidP="00DC0F9C">
            <w:pPr>
              <w:rPr>
                <w:rFonts w:ascii="Arial" w:hAnsi="Arial" w:cs="Arial"/>
                <w:sz w:val="18"/>
                <w:szCs w:val="18"/>
                <w:lang w:val="en-GB"/>
              </w:rPr>
            </w:pPr>
            <w:r w:rsidRPr="00A34125">
              <w:rPr>
                <w:rFonts w:ascii="Arial" w:hAnsi="Arial" w:cs="Arial"/>
                <w:sz w:val="18"/>
                <w:szCs w:val="18"/>
                <w:lang w:val="en-GB"/>
              </w:rPr>
              <w:t>Integrity; Availability</w:t>
            </w:r>
          </w:p>
        </w:tc>
      </w:tr>
      <w:tr w:rsidR="00DC0F9C" w:rsidRPr="00A34125" w14:paraId="6FA0BD17" w14:textId="77777777" w:rsidTr="00DC0F9C">
        <w:trPr>
          <w:jc w:val="center"/>
        </w:trPr>
        <w:tc>
          <w:tcPr>
            <w:tcW w:w="770" w:type="pct"/>
            <w:shd w:val="clear" w:color="auto" w:fill="000099"/>
            <w:vAlign w:val="center"/>
          </w:tcPr>
          <w:p w14:paraId="0A98DFB5" w14:textId="664FFF7E" w:rsidR="00DC0F9C" w:rsidRPr="00A34125" w:rsidRDefault="00DC0F9C" w:rsidP="00DC0F9C">
            <w:pPr>
              <w:rPr>
                <w:rFonts w:ascii="Arial" w:hAnsi="Arial" w:cs="Arial"/>
                <w:b/>
                <w:sz w:val="18"/>
                <w:szCs w:val="18"/>
                <w:lang w:val="en-GB"/>
              </w:rPr>
            </w:pPr>
            <w:r w:rsidRPr="00A34125">
              <w:rPr>
                <w:rFonts w:ascii="Arial" w:hAnsi="Arial" w:cs="Arial"/>
                <w:b/>
                <w:sz w:val="18"/>
                <w:szCs w:val="18"/>
                <w:lang w:val="en-GB"/>
              </w:rPr>
              <w:t>Affected Assets</w:t>
            </w:r>
          </w:p>
        </w:tc>
        <w:tc>
          <w:tcPr>
            <w:tcW w:w="4230" w:type="pct"/>
            <w:vAlign w:val="center"/>
          </w:tcPr>
          <w:p w14:paraId="25CAC97E" w14:textId="51543523" w:rsidR="00DC0F9C" w:rsidRPr="00A34125" w:rsidRDefault="00DC0F9C" w:rsidP="00DC0F9C">
            <w:pPr>
              <w:rPr>
                <w:rFonts w:ascii="Arial" w:hAnsi="Arial" w:cs="Arial"/>
                <w:sz w:val="18"/>
                <w:szCs w:val="18"/>
                <w:lang w:val="en-GB"/>
              </w:rPr>
            </w:pPr>
            <w:r w:rsidRPr="00A34125">
              <w:rPr>
                <w:rFonts w:ascii="Arial" w:hAnsi="Arial" w:cs="Arial"/>
                <w:sz w:val="18"/>
                <w:szCs w:val="18"/>
                <w:lang w:val="en-GB"/>
              </w:rPr>
              <w:t>App/VNF/CNF software package [ASSET-D-15]</w:t>
            </w:r>
          </w:p>
        </w:tc>
      </w:tr>
      <w:bookmarkEnd w:id="333"/>
    </w:tbl>
    <w:p w14:paraId="0482FECA" w14:textId="77777777" w:rsidR="00F377E4" w:rsidRPr="00A34125" w:rsidRDefault="00F377E4" w:rsidP="00F377E4">
      <w:pPr>
        <w:spacing w:after="0"/>
        <w:rPr>
          <w:rFonts w:ascii="Arial" w:eastAsiaTheme="minorEastAsia" w:hAnsi="Arial" w:cs="Arial"/>
          <w:sz w:val="18"/>
          <w:szCs w:val="18"/>
          <w:highlight w:val="green"/>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F377E4" w:rsidRPr="00A34125" w14:paraId="40EF996C" w14:textId="77777777" w:rsidTr="002454FA">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3075405C"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Threat ID</w:t>
            </w:r>
          </w:p>
        </w:tc>
        <w:tc>
          <w:tcPr>
            <w:tcW w:w="4383" w:type="pct"/>
            <w:shd w:val="clear" w:color="auto" w:fill="FFFFFF" w:themeFill="background1"/>
            <w:vAlign w:val="center"/>
          </w:tcPr>
          <w:p w14:paraId="1D32CD02" w14:textId="77777777" w:rsidR="00F377E4" w:rsidRPr="00A34125" w:rsidRDefault="00F377E4" w:rsidP="002454FA">
            <w:pPr>
              <w:rPr>
                <w:rFonts w:ascii="Arial" w:hAnsi="Arial" w:cs="Arial"/>
                <w:b w:val="0"/>
                <w:bCs w:val="0"/>
                <w:sz w:val="18"/>
                <w:szCs w:val="18"/>
                <w:lang w:val="en-GB"/>
              </w:rPr>
            </w:pPr>
            <w:r w:rsidRPr="00A34125">
              <w:rPr>
                <w:rFonts w:ascii="Arial" w:hAnsi="Arial" w:cs="Arial"/>
                <w:sz w:val="18"/>
                <w:szCs w:val="18"/>
                <w:lang w:val="en-GB"/>
              </w:rPr>
              <w:t>T-AppLCM-02</w:t>
            </w:r>
          </w:p>
        </w:tc>
      </w:tr>
      <w:tr w:rsidR="00F377E4" w:rsidRPr="00A34125" w14:paraId="1195F0CF" w14:textId="77777777" w:rsidTr="002454FA">
        <w:trPr>
          <w:jc w:val="center"/>
        </w:trPr>
        <w:tc>
          <w:tcPr>
            <w:tcW w:w="617" w:type="pct"/>
            <w:shd w:val="clear" w:color="auto" w:fill="000099"/>
            <w:vAlign w:val="center"/>
          </w:tcPr>
          <w:p w14:paraId="42DD99F4" w14:textId="77777777" w:rsidR="00F377E4" w:rsidRPr="00A34125" w:rsidRDefault="00F377E4" w:rsidP="002454FA">
            <w:pPr>
              <w:rPr>
                <w:rFonts w:ascii="Arial" w:hAnsi="Arial" w:cs="Arial"/>
                <w:b/>
                <w:sz w:val="18"/>
                <w:szCs w:val="18"/>
                <w:lang w:val="en-GB"/>
              </w:rPr>
            </w:pPr>
            <w:r w:rsidRPr="00A34125">
              <w:rPr>
                <w:rFonts w:ascii="Arial" w:hAnsi="Arial" w:cs="Arial"/>
                <w:b/>
                <w:sz w:val="18"/>
                <w:szCs w:val="18"/>
                <w:lang w:val="en-GB"/>
              </w:rPr>
              <w:t>Threat title</w:t>
            </w:r>
          </w:p>
        </w:tc>
        <w:tc>
          <w:tcPr>
            <w:tcW w:w="4383" w:type="pct"/>
            <w:vAlign w:val="center"/>
          </w:tcPr>
          <w:p w14:paraId="4A67F7B0"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 xml:space="preserve">Compromise of App/VNF/CNF update image integrity during instantiation </w:t>
            </w:r>
          </w:p>
        </w:tc>
      </w:tr>
      <w:tr w:rsidR="00F377E4" w:rsidRPr="00A34125" w14:paraId="3A8EE0BE" w14:textId="77777777" w:rsidTr="002454FA">
        <w:trPr>
          <w:jc w:val="center"/>
        </w:trPr>
        <w:tc>
          <w:tcPr>
            <w:tcW w:w="617" w:type="pct"/>
            <w:shd w:val="clear" w:color="auto" w:fill="000099"/>
            <w:vAlign w:val="center"/>
          </w:tcPr>
          <w:p w14:paraId="4043EED2" w14:textId="77777777" w:rsidR="00F377E4" w:rsidRPr="00A34125" w:rsidRDefault="00F377E4" w:rsidP="002454FA">
            <w:pPr>
              <w:rPr>
                <w:rFonts w:ascii="Arial" w:hAnsi="Arial" w:cs="Arial"/>
                <w:b/>
                <w:sz w:val="18"/>
                <w:szCs w:val="18"/>
                <w:lang w:val="en-GB"/>
              </w:rPr>
            </w:pPr>
            <w:r w:rsidRPr="00A34125">
              <w:rPr>
                <w:rFonts w:ascii="Arial" w:hAnsi="Arial" w:cs="Arial"/>
                <w:b/>
                <w:sz w:val="18"/>
                <w:szCs w:val="18"/>
                <w:lang w:val="en-GB"/>
              </w:rPr>
              <w:lastRenderedPageBreak/>
              <w:t>Threat description</w:t>
            </w:r>
          </w:p>
        </w:tc>
        <w:tc>
          <w:tcPr>
            <w:tcW w:w="4383" w:type="pct"/>
            <w:vAlign w:val="center"/>
          </w:tcPr>
          <w:p w14:paraId="092DBBEB"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 xml:space="preserve">Attacker gains access to the O-Cloud platform to modify the App/VNF/CNF update image to enable a malicious application. </w:t>
            </w:r>
          </w:p>
        </w:tc>
      </w:tr>
      <w:tr w:rsidR="00DC0F9C" w:rsidRPr="00A34125" w14:paraId="7E70D77D" w14:textId="77777777" w:rsidTr="002454FA">
        <w:trPr>
          <w:jc w:val="center"/>
        </w:trPr>
        <w:tc>
          <w:tcPr>
            <w:tcW w:w="617" w:type="pct"/>
            <w:shd w:val="clear" w:color="auto" w:fill="000099"/>
            <w:vAlign w:val="center"/>
          </w:tcPr>
          <w:p w14:paraId="16509F9C" w14:textId="1D74FC0A" w:rsidR="00DC0F9C" w:rsidRPr="00A34125" w:rsidRDefault="00DC0F9C" w:rsidP="00DC0F9C">
            <w:pPr>
              <w:rPr>
                <w:rFonts w:ascii="Arial" w:hAnsi="Arial" w:cs="Arial"/>
                <w:b/>
                <w:sz w:val="18"/>
                <w:szCs w:val="18"/>
                <w:lang w:val="en-GB"/>
              </w:rPr>
            </w:pPr>
            <w:r w:rsidRPr="00A34125">
              <w:rPr>
                <w:rFonts w:ascii="Arial" w:hAnsi="Arial" w:cs="Arial"/>
                <w:b/>
                <w:sz w:val="18"/>
                <w:szCs w:val="18"/>
                <w:lang w:val="en-GB"/>
              </w:rPr>
              <w:t>Threat type</w:t>
            </w:r>
          </w:p>
        </w:tc>
        <w:tc>
          <w:tcPr>
            <w:tcW w:w="4383" w:type="pct"/>
            <w:vAlign w:val="center"/>
          </w:tcPr>
          <w:p w14:paraId="2E07DB32" w14:textId="12A524D1" w:rsidR="00DC0F9C" w:rsidRPr="00A34125" w:rsidRDefault="00DC0F9C" w:rsidP="00DC0F9C">
            <w:pPr>
              <w:rPr>
                <w:rFonts w:ascii="Arial" w:hAnsi="Arial" w:cs="Arial"/>
                <w:sz w:val="18"/>
                <w:szCs w:val="18"/>
                <w:lang w:val="en-GB"/>
              </w:rPr>
            </w:pPr>
            <w:r w:rsidRPr="00A34125">
              <w:rPr>
                <w:rFonts w:ascii="Arial" w:hAnsi="Arial" w:cs="Arial"/>
                <w:sz w:val="18"/>
                <w:szCs w:val="18"/>
                <w:lang w:val="en-GB"/>
              </w:rPr>
              <w:t>Tampering</w:t>
            </w:r>
          </w:p>
        </w:tc>
      </w:tr>
      <w:tr w:rsidR="00DC0F9C" w:rsidRPr="00A34125" w14:paraId="7C152386" w14:textId="77777777" w:rsidTr="002454FA">
        <w:trPr>
          <w:jc w:val="center"/>
        </w:trPr>
        <w:tc>
          <w:tcPr>
            <w:tcW w:w="617" w:type="pct"/>
            <w:shd w:val="clear" w:color="auto" w:fill="000099"/>
            <w:vAlign w:val="center"/>
          </w:tcPr>
          <w:p w14:paraId="1AB3C7C8" w14:textId="648227F0" w:rsidR="00DC0F9C" w:rsidRPr="00A34125" w:rsidRDefault="00DC0F9C" w:rsidP="00DC0F9C">
            <w:pPr>
              <w:rPr>
                <w:rFonts w:ascii="Arial" w:hAnsi="Arial" w:cs="Arial"/>
                <w:b/>
                <w:sz w:val="18"/>
                <w:szCs w:val="18"/>
                <w:lang w:val="en-GB"/>
              </w:rPr>
            </w:pPr>
            <w:r w:rsidRPr="00A34125">
              <w:rPr>
                <w:rFonts w:ascii="Arial" w:hAnsi="Arial" w:cs="Arial"/>
                <w:b/>
                <w:bCs/>
                <w:sz w:val="18"/>
                <w:szCs w:val="18"/>
                <w:lang w:val="en-GB"/>
              </w:rPr>
              <w:t>Vulnerabilities</w:t>
            </w:r>
          </w:p>
        </w:tc>
        <w:tc>
          <w:tcPr>
            <w:tcW w:w="4383" w:type="pct"/>
            <w:vAlign w:val="center"/>
          </w:tcPr>
          <w:p w14:paraId="7E040A89" w14:textId="7042FCFF" w:rsidR="00DC0F9C" w:rsidRPr="00A34125" w:rsidRDefault="00DC0F9C" w:rsidP="00DC0F9C">
            <w:pPr>
              <w:rPr>
                <w:rFonts w:ascii="Arial" w:hAnsi="Arial" w:cs="Arial"/>
                <w:sz w:val="18"/>
                <w:szCs w:val="18"/>
                <w:lang w:val="en-GB"/>
              </w:rPr>
            </w:pPr>
            <w:r w:rsidRPr="00A34125">
              <w:rPr>
                <w:rFonts w:ascii="Arial" w:hAnsi="Arial" w:cs="Arial"/>
                <w:sz w:val="18"/>
                <w:szCs w:val="18"/>
                <w:lang w:val="en-GB"/>
              </w:rPr>
              <w:t>Lack of integrity verification</w:t>
            </w:r>
          </w:p>
        </w:tc>
      </w:tr>
      <w:tr w:rsidR="00DC0F9C" w:rsidRPr="00A34125" w14:paraId="49FB8C84" w14:textId="77777777" w:rsidTr="002454FA">
        <w:trPr>
          <w:jc w:val="center"/>
        </w:trPr>
        <w:tc>
          <w:tcPr>
            <w:tcW w:w="617" w:type="pct"/>
            <w:shd w:val="clear" w:color="auto" w:fill="000099"/>
            <w:vAlign w:val="center"/>
          </w:tcPr>
          <w:p w14:paraId="4A07DDCE" w14:textId="3449FA06" w:rsidR="00DC0F9C" w:rsidRPr="00A34125" w:rsidRDefault="00DC0F9C" w:rsidP="00DC0F9C">
            <w:pPr>
              <w:rPr>
                <w:rFonts w:ascii="Arial" w:hAnsi="Arial" w:cs="Arial"/>
                <w:b/>
                <w:sz w:val="18"/>
                <w:szCs w:val="18"/>
                <w:lang w:val="en-GB"/>
              </w:rPr>
            </w:pPr>
            <w:r w:rsidRPr="00A34125">
              <w:rPr>
                <w:rFonts w:ascii="Arial" w:hAnsi="Arial" w:cs="Arial"/>
                <w:b/>
                <w:sz w:val="18"/>
                <w:szCs w:val="18"/>
                <w:lang w:val="en-GB"/>
              </w:rPr>
              <w:t>Impact type</w:t>
            </w:r>
          </w:p>
        </w:tc>
        <w:tc>
          <w:tcPr>
            <w:tcW w:w="4383" w:type="pct"/>
            <w:vAlign w:val="center"/>
          </w:tcPr>
          <w:p w14:paraId="2AD50A5E" w14:textId="2B3C3B1A" w:rsidR="00DC0F9C" w:rsidRPr="00A34125" w:rsidRDefault="00DC0F9C" w:rsidP="00DC0F9C">
            <w:pPr>
              <w:rPr>
                <w:rFonts w:ascii="Arial" w:hAnsi="Arial" w:cs="Arial"/>
                <w:sz w:val="18"/>
                <w:szCs w:val="18"/>
                <w:lang w:val="en-GB"/>
              </w:rPr>
            </w:pPr>
            <w:r w:rsidRPr="00A34125">
              <w:rPr>
                <w:rFonts w:ascii="Arial" w:hAnsi="Arial" w:cs="Arial"/>
                <w:sz w:val="18"/>
                <w:szCs w:val="18"/>
                <w:lang w:val="en-GB"/>
              </w:rPr>
              <w:t>Integrity; Availability</w:t>
            </w:r>
          </w:p>
        </w:tc>
      </w:tr>
      <w:tr w:rsidR="00DC0F9C" w:rsidRPr="00A34125" w14:paraId="10E8DEBE" w14:textId="77777777" w:rsidTr="002454FA">
        <w:trPr>
          <w:jc w:val="center"/>
        </w:trPr>
        <w:tc>
          <w:tcPr>
            <w:tcW w:w="617" w:type="pct"/>
            <w:shd w:val="clear" w:color="auto" w:fill="000099"/>
            <w:vAlign w:val="center"/>
          </w:tcPr>
          <w:p w14:paraId="524A9206" w14:textId="5974EE4E" w:rsidR="00DC0F9C" w:rsidRPr="00A34125" w:rsidRDefault="00DC0F9C" w:rsidP="00DC0F9C">
            <w:pPr>
              <w:rPr>
                <w:rFonts w:ascii="Arial" w:hAnsi="Arial" w:cs="Arial"/>
                <w:b/>
                <w:sz w:val="18"/>
                <w:szCs w:val="18"/>
                <w:lang w:val="en-GB"/>
              </w:rPr>
            </w:pPr>
            <w:r w:rsidRPr="00A34125">
              <w:rPr>
                <w:rFonts w:ascii="Arial" w:hAnsi="Arial" w:cs="Arial"/>
                <w:b/>
                <w:sz w:val="18"/>
                <w:szCs w:val="18"/>
                <w:lang w:val="en-GB"/>
              </w:rPr>
              <w:t>Affected Assets</w:t>
            </w:r>
          </w:p>
        </w:tc>
        <w:tc>
          <w:tcPr>
            <w:tcW w:w="4383" w:type="pct"/>
            <w:vAlign w:val="center"/>
          </w:tcPr>
          <w:p w14:paraId="11D0C381" w14:textId="3C0C985A" w:rsidR="00DC0F9C" w:rsidRPr="00A34125" w:rsidRDefault="00DC0F9C" w:rsidP="00DC0F9C">
            <w:pPr>
              <w:rPr>
                <w:rFonts w:ascii="Arial" w:hAnsi="Arial" w:cs="Arial"/>
                <w:sz w:val="18"/>
                <w:szCs w:val="18"/>
                <w:lang w:val="en-GB"/>
              </w:rPr>
            </w:pPr>
            <w:r w:rsidRPr="00A34125">
              <w:rPr>
                <w:rFonts w:ascii="Arial" w:hAnsi="Arial" w:cs="Arial"/>
                <w:sz w:val="18"/>
                <w:szCs w:val="18"/>
                <w:lang w:val="en-GB"/>
              </w:rPr>
              <w:t>App/VNF/CNF software package [ASSET-D-15]</w:t>
            </w:r>
          </w:p>
        </w:tc>
      </w:tr>
    </w:tbl>
    <w:p w14:paraId="50B5DF50" w14:textId="77777777" w:rsidR="00F377E4" w:rsidRPr="00A34125" w:rsidRDefault="00F377E4" w:rsidP="00F377E4">
      <w:pPr>
        <w:spacing w:after="0"/>
        <w:rPr>
          <w:rFonts w:ascii="Arial" w:eastAsiaTheme="minorEastAsia" w:hAnsi="Arial" w:cs="Arial"/>
          <w:sz w:val="18"/>
          <w:szCs w:val="18"/>
          <w:highlight w:val="green"/>
          <w:lang w:val="en-GB" w:eastAsia="zh-CN"/>
        </w:rPr>
      </w:pPr>
    </w:p>
    <w:p w14:paraId="6C44D40E" w14:textId="77777777" w:rsidR="00F377E4" w:rsidRPr="00A34125" w:rsidRDefault="00F377E4" w:rsidP="00F377E4">
      <w:pPr>
        <w:spacing w:after="0"/>
        <w:rPr>
          <w:rFonts w:ascii="Arial" w:eastAsiaTheme="minorEastAsia" w:hAnsi="Arial" w:cs="Arial"/>
          <w:sz w:val="18"/>
          <w:szCs w:val="18"/>
          <w:highlight w:val="green"/>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F377E4" w:rsidRPr="00A34125" w14:paraId="29E6854C" w14:textId="77777777" w:rsidTr="002454FA">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27880EAE"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Threat ID</w:t>
            </w:r>
          </w:p>
        </w:tc>
        <w:tc>
          <w:tcPr>
            <w:tcW w:w="4383" w:type="pct"/>
            <w:shd w:val="clear" w:color="auto" w:fill="FFFFFF" w:themeFill="background1"/>
            <w:vAlign w:val="center"/>
          </w:tcPr>
          <w:p w14:paraId="29A7EAC6" w14:textId="77777777" w:rsidR="00F377E4" w:rsidRPr="00A34125" w:rsidRDefault="00F377E4" w:rsidP="002454FA">
            <w:pPr>
              <w:rPr>
                <w:rFonts w:ascii="Arial" w:hAnsi="Arial" w:cs="Arial"/>
                <w:b w:val="0"/>
                <w:bCs w:val="0"/>
                <w:sz w:val="18"/>
                <w:szCs w:val="18"/>
                <w:lang w:val="en-GB"/>
              </w:rPr>
            </w:pPr>
            <w:r w:rsidRPr="00A34125">
              <w:rPr>
                <w:rFonts w:ascii="Arial" w:hAnsi="Arial" w:cs="Arial"/>
                <w:sz w:val="18"/>
                <w:szCs w:val="18"/>
                <w:lang w:val="en-GB"/>
              </w:rPr>
              <w:t>T-AppLCM-03</w:t>
            </w:r>
          </w:p>
        </w:tc>
      </w:tr>
      <w:tr w:rsidR="00F377E4" w:rsidRPr="00A34125" w14:paraId="784873C1" w14:textId="77777777" w:rsidTr="002454FA">
        <w:trPr>
          <w:jc w:val="center"/>
        </w:trPr>
        <w:tc>
          <w:tcPr>
            <w:tcW w:w="617" w:type="pct"/>
            <w:shd w:val="clear" w:color="auto" w:fill="000099"/>
            <w:vAlign w:val="center"/>
          </w:tcPr>
          <w:p w14:paraId="0B948682" w14:textId="77777777" w:rsidR="00F377E4" w:rsidRPr="00A34125" w:rsidRDefault="00F377E4" w:rsidP="002454FA">
            <w:pPr>
              <w:rPr>
                <w:rFonts w:ascii="Arial" w:hAnsi="Arial" w:cs="Arial"/>
                <w:b/>
                <w:sz w:val="18"/>
                <w:szCs w:val="18"/>
                <w:lang w:val="en-GB"/>
              </w:rPr>
            </w:pPr>
            <w:bookmarkStart w:id="334" w:name="_Hlk127181368"/>
            <w:r w:rsidRPr="00A34125">
              <w:rPr>
                <w:rFonts w:ascii="Arial" w:hAnsi="Arial" w:cs="Arial"/>
                <w:b/>
                <w:sz w:val="18"/>
                <w:szCs w:val="18"/>
                <w:lang w:val="en-GB"/>
              </w:rPr>
              <w:t>Threat title</w:t>
            </w:r>
          </w:p>
        </w:tc>
        <w:tc>
          <w:tcPr>
            <w:tcW w:w="4383" w:type="pct"/>
            <w:vAlign w:val="center"/>
          </w:tcPr>
          <w:p w14:paraId="5BF8F128"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Downgrade attack to vulnerable application version</w:t>
            </w:r>
          </w:p>
        </w:tc>
      </w:tr>
      <w:tr w:rsidR="00F377E4" w:rsidRPr="00A34125" w14:paraId="0CC6A50A" w14:textId="77777777" w:rsidTr="002454FA">
        <w:trPr>
          <w:jc w:val="center"/>
        </w:trPr>
        <w:tc>
          <w:tcPr>
            <w:tcW w:w="617" w:type="pct"/>
            <w:shd w:val="clear" w:color="auto" w:fill="000099"/>
            <w:vAlign w:val="center"/>
          </w:tcPr>
          <w:p w14:paraId="0E8DA65B" w14:textId="77777777" w:rsidR="00F377E4" w:rsidRPr="00A34125" w:rsidRDefault="00F377E4" w:rsidP="002454FA">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vAlign w:val="center"/>
          </w:tcPr>
          <w:p w14:paraId="6B33B29E" w14:textId="77777777" w:rsidR="00F377E4" w:rsidRPr="00A34125" w:rsidRDefault="00F377E4" w:rsidP="002454FA">
            <w:pPr>
              <w:pStyle w:val="NormalWeb"/>
              <w:spacing w:before="0" w:beforeAutospacing="0" w:after="180" w:afterAutospacing="0" w:line="256" w:lineRule="auto"/>
              <w:rPr>
                <w:rFonts w:ascii="Arial" w:eastAsia="Yu Mincho" w:hAnsi="Arial" w:cs="Arial"/>
                <w:sz w:val="18"/>
                <w:szCs w:val="18"/>
                <w:lang w:val="en-GB" w:eastAsia="en-US"/>
              </w:rPr>
            </w:pPr>
            <w:r w:rsidRPr="00A34125">
              <w:rPr>
                <w:rFonts w:ascii="Arial" w:eastAsia="Yu Mincho" w:hAnsi="Arial" w:cs="Arial"/>
                <w:sz w:val="18"/>
                <w:szCs w:val="18"/>
                <w:lang w:val="en-GB" w:eastAsia="en-US"/>
              </w:rPr>
              <w:t xml:space="preserve">A software version downgrade attack is a form of attack on a system that makes it abandon a more recent version of a software package in favor of an older, possibly vulnerable, version. </w:t>
            </w:r>
          </w:p>
          <w:p w14:paraId="39585521" w14:textId="77777777" w:rsidR="00F377E4" w:rsidRPr="00A34125" w:rsidRDefault="00F377E4" w:rsidP="002454FA">
            <w:pPr>
              <w:pStyle w:val="NormalWeb"/>
              <w:spacing w:before="0" w:beforeAutospacing="0" w:after="180" w:afterAutospacing="0" w:line="256" w:lineRule="auto"/>
              <w:rPr>
                <w:rFonts w:ascii="Arial" w:eastAsia="Yu Mincho" w:hAnsi="Arial" w:cs="Arial"/>
                <w:sz w:val="18"/>
                <w:szCs w:val="18"/>
                <w:lang w:val="en-GB" w:eastAsia="en-US"/>
              </w:rPr>
            </w:pPr>
            <w:r w:rsidRPr="00A34125">
              <w:rPr>
                <w:rFonts w:ascii="Arial" w:eastAsia="Yu Mincho" w:hAnsi="Arial" w:cs="Arial"/>
                <w:sz w:val="18"/>
                <w:szCs w:val="18"/>
                <w:lang w:val="en-GB" w:eastAsia="en-US"/>
              </w:rPr>
              <w:t>Malicious actor downgrades an application to enable exploitation of application vulnerabilities.</w:t>
            </w:r>
          </w:p>
        </w:tc>
      </w:tr>
      <w:bookmarkEnd w:id="334"/>
      <w:tr w:rsidR="006C0E3C" w:rsidRPr="00A34125" w14:paraId="58CFA6A7" w14:textId="77777777" w:rsidTr="002454FA">
        <w:trPr>
          <w:jc w:val="center"/>
        </w:trPr>
        <w:tc>
          <w:tcPr>
            <w:tcW w:w="617" w:type="pct"/>
            <w:shd w:val="clear" w:color="auto" w:fill="000099"/>
            <w:vAlign w:val="center"/>
          </w:tcPr>
          <w:p w14:paraId="3BB62023" w14:textId="60913832" w:rsidR="006C0E3C" w:rsidRPr="00A34125" w:rsidRDefault="006C0E3C" w:rsidP="006C0E3C">
            <w:pPr>
              <w:rPr>
                <w:rFonts w:ascii="Arial" w:hAnsi="Arial" w:cs="Arial"/>
                <w:b/>
                <w:sz w:val="18"/>
                <w:szCs w:val="18"/>
                <w:lang w:val="en-GB"/>
              </w:rPr>
            </w:pPr>
            <w:r w:rsidRPr="00A34125">
              <w:rPr>
                <w:rFonts w:ascii="Arial" w:hAnsi="Arial" w:cs="Arial"/>
                <w:b/>
                <w:sz w:val="18"/>
                <w:szCs w:val="18"/>
                <w:lang w:val="en-GB"/>
              </w:rPr>
              <w:t>Threat type</w:t>
            </w:r>
          </w:p>
        </w:tc>
        <w:tc>
          <w:tcPr>
            <w:tcW w:w="4383" w:type="pct"/>
            <w:vAlign w:val="center"/>
          </w:tcPr>
          <w:p w14:paraId="54FBBEB2" w14:textId="47D51CEA" w:rsidR="006C0E3C" w:rsidRPr="00A34125" w:rsidRDefault="006C0E3C" w:rsidP="006C0E3C">
            <w:pPr>
              <w:rPr>
                <w:rFonts w:ascii="Arial" w:hAnsi="Arial" w:cs="Arial"/>
                <w:sz w:val="18"/>
                <w:szCs w:val="18"/>
                <w:lang w:val="en-GB"/>
              </w:rPr>
            </w:pPr>
            <w:r w:rsidRPr="00A34125">
              <w:rPr>
                <w:rFonts w:ascii="Arial" w:hAnsi="Arial" w:cs="Arial"/>
                <w:sz w:val="18"/>
                <w:szCs w:val="18"/>
                <w:lang w:val="en-GB"/>
              </w:rPr>
              <w:t>Tampering</w:t>
            </w:r>
          </w:p>
        </w:tc>
      </w:tr>
      <w:tr w:rsidR="006C0E3C" w:rsidRPr="00A34125" w14:paraId="14283CFD" w14:textId="77777777" w:rsidTr="002454FA">
        <w:trPr>
          <w:jc w:val="center"/>
        </w:trPr>
        <w:tc>
          <w:tcPr>
            <w:tcW w:w="617" w:type="pct"/>
            <w:shd w:val="clear" w:color="auto" w:fill="000099"/>
            <w:vAlign w:val="center"/>
          </w:tcPr>
          <w:p w14:paraId="25787DFA" w14:textId="55C30D41" w:rsidR="006C0E3C" w:rsidRPr="00A34125" w:rsidRDefault="006C0E3C" w:rsidP="006C0E3C">
            <w:pPr>
              <w:rPr>
                <w:rFonts w:ascii="Arial" w:hAnsi="Arial" w:cs="Arial"/>
                <w:b/>
                <w:sz w:val="18"/>
                <w:szCs w:val="18"/>
                <w:lang w:val="en-GB"/>
              </w:rPr>
            </w:pPr>
            <w:r w:rsidRPr="00A34125">
              <w:rPr>
                <w:rFonts w:ascii="Arial" w:hAnsi="Arial" w:cs="Arial"/>
                <w:b/>
                <w:bCs/>
                <w:sz w:val="18"/>
                <w:szCs w:val="18"/>
                <w:lang w:val="en-GB"/>
              </w:rPr>
              <w:t>Vulnerabilities</w:t>
            </w:r>
          </w:p>
        </w:tc>
        <w:tc>
          <w:tcPr>
            <w:tcW w:w="4383" w:type="pct"/>
            <w:vAlign w:val="center"/>
          </w:tcPr>
          <w:p w14:paraId="1A85A56E" w14:textId="36E0650F" w:rsidR="006C0E3C" w:rsidRPr="00A34125" w:rsidRDefault="006C0E3C" w:rsidP="006C0E3C">
            <w:pPr>
              <w:rPr>
                <w:rFonts w:ascii="Arial" w:hAnsi="Arial" w:cs="Arial"/>
                <w:sz w:val="18"/>
                <w:szCs w:val="18"/>
                <w:lang w:val="en-GB"/>
              </w:rPr>
            </w:pPr>
            <w:r w:rsidRPr="00A34125">
              <w:rPr>
                <w:rFonts w:ascii="Arial" w:hAnsi="Arial" w:cs="Arial"/>
                <w:sz w:val="18"/>
                <w:szCs w:val="18"/>
                <w:lang w:val="en-GB"/>
              </w:rPr>
              <w:t>Lack of integrity verification</w:t>
            </w:r>
          </w:p>
        </w:tc>
      </w:tr>
      <w:tr w:rsidR="006C0E3C" w:rsidRPr="00A34125" w14:paraId="115C18E3" w14:textId="77777777" w:rsidTr="002454FA">
        <w:trPr>
          <w:jc w:val="center"/>
        </w:trPr>
        <w:tc>
          <w:tcPr>
            <w:tcW w:w="617" w:type="pct"/>
            <w:shd w:val="clear" w:color="auto" w:fill="000099"/>
            <w:vAlign w:val="center"/>
          </w:tcPr>
          <w:p w14:paraId="31393567" w14:textId="47891BE2" w:rsidR="006C0E3C" w:rsidRPr="00A34125" w:rsidRDefault="006C0E3C" w:rsidP="006C0E3C">
            <w:pPr>
              <w:rPr>
                <w:rFonts w:ascii="Arial" w:hAnsi="Arial" w:cs="Arial"/>
                <w:b/>
                <w:sz w:val="18"/>
                <w:szCs w:val="18"/>
                <w:lang w:val="en-GB"/>
              </w:rPr>
            </w:pPr>
            <w:r w:rsidRPr="00A34125">
              <w:rPr>
                <w:rFonts w:ascii="Arial" w:hAnsi="Arial" w:cs="Arial"/>
                <w:b/>
                <w:sz w:val="18"/>
                <w:szCs w:val="18"/>
                <w:lang w:val="en-GB"/>
              </w:rPr>
              <w:t>Impact type</w:t>
            </w:r>
          </w:p>
        </w:tc>
        <w:tc>
          <w:tcPr>
            <w:tcW w:w="4383" w:type="pct"/>
            <w:vAlign w:val="center"/>
          </w:tcPr>
          <w:p w14:paraId="7AC276FF" w14:textId="751C03DF" w:rsidR="006C0E3C" w:rsidRPr="00A34125" w:rsidRDefault="006C0E3C" w:rsidP="006C0E3C">
            <w:pPr>
              <w:rPr>
                <w:rFonts w:ascii="Arial" w:hAnsi="Arial" w:cs="Arial"/>
                <w:sz w:val="18"/>
                <w:szCs w:val="18"/>
                <w:lang w:val="en-GB"/>
              </w:rPr>
            </w:pPr>
            <w:r w:rsidRPr="00A34125">
              <w:rPr>
                <w:rFonts w:ascii="Arial" w:hAnsi="Arial" w:cs="Arial"/>
                <w:sz w:val="18"/>
                <w:szCs w:val="18"/>
                <w:lang w:val="en-GB"/>
              </w:rPr>
              <w:t>Availability; Integrity</w:t>
            </w:r>
          </w:p>
        </w:tc>
      </w:tr>
      <w:tr w:rsidR="006C0E3C" w:rsidRPr="00A34125" w14:paraId="7ED5F0A3" w14:textId="77777777" w:rsidTr="002454FA">
        <w:trPr>
          <w:jc w:val="center"/>
        </w:trPr>
        <w:tc>
          <w:tcPr>
            <w:tcW w:w="617" w:type="pct"/>
            <w:shd w:val="clear" w:color="auto" w:fill="000099"/>
            <w:vAlign w:val="center"/>
          </w:tcPr>
          <w:p w14:paraId="153386DF" w14:textId="3CAD4DDE" w:rsidR="006C0E3C" w:rsidRPr="00A34125" w:rsidRDefault="006C0E3C" w:rsidP="006C0E3C">
            <w:pPr>
              <w:rPr>
                <w:rFonts w:ascii="Arial" w:hAnsi="Arial" w:cs="Arial"/>
                <w:b/>
                <w:sz w:val="18"/>
                <w:szCs w:val="18"/>
                <w:lang w:val="en-GB"/>
              </w:rPr>
            </w:pPr>
            <w:r w:rsidRPr="00A34125">
              <w:rPr>
                <w:rFonts w:ascii="Arial" w:hAnsi="Arial" w:cs="Arial"/>
                <w:b/>
                <w:sz w:val="18"/>
                <w:szCs w:val="18"/>
                <w:lang w:val="en-GB"/>
              </w:rPr>
              <w:t>Affected Assets</w:t>
            </w:r>
          </w:p>
        </w:tc>
        <w:tc>
          <w:tcPr>
            <w:tcW w:w="4383" w:type="pct"/>
            <w:vAlign w:val="center"/>
          </w:tcPr>
          <w:p w14:paraId="74C9DAA5" w14:textId="59FD2213" w:rsidR="006C0E3C" w:rsidRPr="00A34125" w:rsidRDefault="006C0E3C" w:rsidP="006C0E3C">
            <w:pPr>
              <w:rPr>
                <w:rFonts w:ascii="Arial" w:hAnsi="Arial" w:cs="Arial"/>
                <w:sz w:val="18"/>
                <w:szCs w:val="18"/>
                <w:lang w:val="en-GB"/>
              </w:rPr>
            </w:pPr>
            <w:r w:rsidRPr="00A34125">
              <w:rPr>
                <w:rFonts w:ascii="Arial" w:hAnsi="Arial" w:cs="Arial"/>
                <w:sz w:val="18"/>
                <w:szCs w:val="18"/>
                <w:lang w:val="en-GB"/>
              </w:rPr>
              <w:t>App/VNF/CNF software package [ASSET-D-15]</w:t>
            </w:r>
          </w:p>
        </w:tc>
      </w:tr>
    </w:tbl>
    <w:p w14:paraId="707D916D" w14:textId="77777777" w:rsidR="00F377E4" w:rsidRPr="00A34125" w:rsidRDefault="00F377E4" w:rsidP="00F377E4">
      <w:pPr>
        <w:spacing w:after="0"/>
        <w:rPr>
          <w:rFonts w:ascii="Arial" w:eastAsiaTheme="minorEastAsia" w:hAnsi="Arial" w:cs="Arial"/>
          <w:sz w:val="18"/>
          <w:szCs w:val="18"/>
          <w:highlight w:val="green"/>
          <w:lang w:val="en-GB" w:eastAsia="zh-CN"/>
        </w:rPr>
      </w:pPr>
    </w:p>
    <w:p w14:paraId="1C40F850" w14:textId="77777777" w:rsidR="00F377E4" w:rsidRPr="00A34125" w:rsidRDefault="00F377E4" w:rsidP="00F377E4">
      <w:pPr>
        <w:spacing w:after="0"/>
        <w:rPr>
          <w:rFonts w:ascii="Arial" w:eastAsiaTheme="minorEastAsia" w:hAnsi="Arial" w:cs="Arial"/>
          <w:sz w:val="18"/>
          <w:szCs w:val="18"/>
          <w:highlight w:val="green"/>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F377E4" w:rsidRPr="00A34125" w14:paraId="3923FF1C" w14:textId="77777777" w:rsidTr="002454FA">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382D654"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Threat ID</w:t>
            </w:r>
          </w:p>
        </w:tc>
        <w:tc>
          <w:tcPr>
            <w:tcW w:w="4383" w:type="pct"/>
            <w:shd w:val="clear" w:color="auto" w:fill="FFFFFF" w:themeFill="background1"/>
            <w:vAlign w:val="center"/>
          </w:tcPr>
          <w:p w14:paraId="4D651002" w14:textId="77777777" w:rsidR="00F377E4" w:rsidRPr="00A34125" w:rsidRDefault="00F377E4" w:rsidP="002454FA">
            <w:pPr>
              <w:rPr>
                <w:rFonts w:ascii="Arial" w:hAnsi="Arial" w:cs="Arial"/>
                <w:b w:val="0"/>
                <w:bCs w:val="0"/>
                <w:sz w:val="18"/>
                <w:szCs w:val="18"/>
                <w:lang w:val="en-GB"/>
              </w:rPr>
            </w:pPr>
            <w:r w:rsidRPr="00A34125">
              <w:rPr>
                <w:rFonts w:ascii="Arial" w:hAnsi="Arial" w:cs="Arial"/>
                <w:sz w:val="18"/>
                <w:szCs w:val="18"/>
                <w:lang w:val="en-GB"/>
              </w:rPr>
              <w:t>T-AppLCM-04</w:t>
            </w:r>
          </w:p>
        </w:tc>
      </w:tr>
      <w:tr w:rsidR="00F377E4" w:rsidRPr="00A34125" w14:paraId="0A010B8D" w14:textId="77777777" w:rsidTr="002454FA">
        <w:trPr>
          <w:jc w:val="center"/>
        </w:trPr>
        <w:tc>
          <w:tcPr>
            <w:tcW w:w="617" w:type="pct"/>
            <w:shd w:val="clear" w:color="auto" w:fill="000099"/>
            <w:vAlign w:val="center"/>
          </w:tcPr>
          <w:p w14:paraId="34FE9B9B" w14:textId="77777777" w:rsidR="00F377E4" w:rsidRPr="00A34125" w:rsidRDefault="00F377E4" w:rsidP="002454FA">
            <w:pPr>
              <w:rPr>
                <w:rFonts w:ascii="Arial" w:hAnsi="Arial" w:cs="Arial"/>
                <w:b/>
                <w:sz w:val="18"/>
                <w:szCs w:val="18"/>
                <w:lang w:val="en-GB"/>
              </w:rPr>
            </w:pPr>
            <w:r w:rsidRPr="00A34125">
              <w:rPr>
                <w:rFonts w:ascii="Arial" w:hAnsi="Arial" w:cs="Arial"/>
                <w:b/>
                <w:sz w:val="18"/>
                <w:szCs w:val="18"/>
                <w:lang w:val="en-GB"/>
              </w:rPr>
              <w:t>Threat title</w:t>
            </w:r>
          </w:p>
        </w:tc>
        <w:tc>
          <w:tcPr>
            <w:tcW w:w="4383" w:type="pct"/>
            <w:vAlign w:val="center"/>
          </w:tcPr>
          <w:p w14:paraId="26A45942"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 xml:space="preserve">Attacker exploits missing or improperly defined elements of application’s SecurityDescriptor </w:t>
            </w:r>
          </w:p>
        </w:tc>
      </w:tr>
      <w:tr w:rsidR="00F377E4" w:rsidRPr="00A34125" w14:paraId="6D3E7E03" w14:textId="77777777" w:rsidTr="002454FA">
        <w:trPr>
          <w:jc w:val="center"/>
        </w:trPr>
        <w:tc>
          <w:tcPr>
            <w:tcW w:w="617" w:type="pct"/>
            <w:shd w:val="clear" w:color="auto" w:fill="000099"/>
            <w:vAlign w:val="center"/>
          </w:tcPr>
          <w:p w14:paraId="6524DA24" w14:textId="77777777" w:rsidR="00F377E4" w:rsidRPr="00A34125" w:rsidRDefault="00F377E4" w:rsidP="002454FA">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vAlign w:val="center"/>
          </w:tcPr>
          <w:p w14:paraId="51D18094"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 xml:space="preserve">Proper and comprehensive definition of the App/VNF/CNF package SecurityDescriptor helps ensure elements of security needed for the App/VNF/CNF package are present. If attackers can find missing or improperly defined elements of an App/VNF/CNF package SecurityDescriptor, they can exploit that to gain unauthorized access to data and services. </w:t>
            </w:r>
          </w:p>
        </w:tc>
      </w:tr>
      <w:tr w:rsidR="004F2ABE" w:rsidRPr="00A34125" w14:paraId="34F59F6A" w14:textId="77777777" w:rsidTr="002454FA">
        <w:trPr>
          <w:jc w:val="center"/>
        </w:trPr>
        <w:tc>
          <w:tcPr>
            <w:tcW w:w="617" w:type="pct"/>
            <w:shd w:val="clear" w:color="auto" w:fill="000099"/>
            <w:vAlign w:val="center"/>
          </w:tcPr>
          <w:p w14:paraId="1175278A" w14:textId="2FDA2AAE" w:rsidR="004F2ABE" w:rsidRPr="00A34125" w:rsidRDefault="004F2ABE" w:rsidP="004F2ABE">
            <w:pPr>
              <w:rPr>
                <w:rFonts w:ascii="Arial" w:hAnsi="Arial" w:cs="Arial"/>
                <w:b/>
                <w:sz w:val="18"/>
                <w:szCs w:val="18"/>
                <w:lang w:val="en-GB"/>
              </w:rPr>
            </w:pPr>
            <w:r w:rsidRPr="00A34125">
              <w:rPr>
                <w:rFonts w:ascii="Arial" w:hAnsi="Arial" w:cs="Arial"/>
                <w:b/>
                <w:sz w:val="18"/>
                <w:szCs w:val="18"/>
                <w:lang w:val="en-GB"/>
              </w:rPr>
              <w:t>Threat type</w:t>
            </w:r>
          </w:p>
        </w:tc>
        <w:tc>
          <w:tcPr>
            <w:tcW w:w="4383" w:type="pct"/>
            <w:vAlign w:val="center"/>
          </w:tcPr>
          <w:p w14:paraId="567A82B8" w14:textId="34414A5A" w:rsidR="004F2ABE" w:rsidRPr="00A34125" w:rsidRDefault="004F2ABE" w:rsidP="004F2ABE">
            <w:pPr>
              <w:rPr>
                <w:rFonts w:ascii="Arial" w:hAnsi="Arial" w:cs="Arial"/>
                <w:sz w:val="18"/>
                <w:szCs w:val="18"/>
                <w:lang w:val="en-GB"/>
              </w:rPr>
            </w:pPr>
            <w:r w:rsidRPr="00A34125">
              <w:rPr>
                <w:rFonts w:ascii="Arial" w:hAnsi="Arial" w:cs="Arial"/>
                <w:sz w:val="18"/>
                <w:szCs w:val="18"/>
                <w:lang w:val="en-GB"/>
              </w:rPr>
              <w:t>Elevation of Privilege</w:t>
            </w:r>
          </w:p>
        </w:tc>
      </w:tr>
      <w:tr w:rsidR="004F2ABE" w:rsidRPr="00A34125" w14:paraId="302A4460" w14:textId="77777777" w:rsidTr="002454FA">
        <w:trPr>
          <w:jc w:val="center"/>
        </w:trPr>
        <w:tc>
          <w:tcPr>
            <w:tcW w:w="617" w:type="pct"/>
            <w:shd w:val="clear" w:color="auto" w:fill="000099"/>
            <w:vAlign w:val="center"/>
          </w:tcPr>
          <w:p w14:paraId="4FBB7D03" w14:textId="47CE1E29" w:rsidR="004F2ABE" w:rsidRPr="00A34125" w:rsidRDefault="004F2ABE" w:rsidP="004F2ABE">
            <w:pPr>
              <w:rPr>
                <w:rFonts w:ascii="Arial" w:hAnsi="Arial" w:cs="Arial"/>
                <w:b/>
                <w:sz w:val="18"/>
                <w:szCs w:val="18"/>
                <w:lang w:val="en-GB"/>
              </w:rPr>
            </w:pPr>
            <w:r w:rsidRPr="00A34125">
              <w:rPr>
                <w:rFonts w:ascii="Arial" w:hAnsi="Arial" w:cs="Arial"/>
                <w:b/>
                <w:bCs/>
                <w:sz w:val="18"/>
                <w:szCs w:val="18"/>
                <w:lang w:val="en-GB"/>
              </w:rPr>
              <w:t>Vulnerabilities</w:t>
            </w:r>
          </w:p>
        </w:tc>
        <w:tc>
          <w:tcPr>
            <w:tcW w:w="4383" w:type="pct"/>
            <w:vAlign w:val="center"/>
          </w:tcPr>
          <w:p w14:paraId="66B7B1BB" w14:textId="4967DEF7" w:rsidR="004F2ABE" w:rsidRPr="00A34125" w:rsidRDefault="004F2ABE" w:rsidP="004F2ABE">
            <w:pPr>
              <w:rPr>
                <w:rFonts w:ascii="Arial" w:hAnsi="Arial" w:cs="Arial"/>
                <w:sz w:val="18"/>
                <w:szCs w:val="18"/>
                <w:lang w:val="en-GB"/>
              </w:rPr>
            </w:pPr>
            <w:r w:rsidRPr="00A34125">
              <w:rPr>
                <w:rFonts w:ascii="Arial" w:hAnsi="Arial" w:cs="Arial"/>
                <w:sz w:val="18"/>
                <w:szCs w:val="18"/>
                <w:lang w:val="en-GB"/>
              </w:rPr>
              <w:t>Misconfiguration</w:t>
            </w:r>
          </w:p>
        </w:tc>
      </w:tr>
      <w:tr w:rsidR="004F2ABE" w:rsidRPr="00A34125" w14:paraId="1F84D15A" w14:textId="77777777" w:rsidTr="002454FA">
        <w:trPr>
          <w:jc w:val="center"/>
        </w:trPr>
        <w:tc>
          <w:tcPr>
            <w:tcW w:w="617" w:type="pct"/>
            <w:shd w:val="clear" w:color="auto" w:fill="000099"/>
            <w:vAlign w:val="center"/>
          </w:tcPr>
          <w:p w14:paraId="4DF185CA" w14:textId="555C16E7" w:rsidR="004F2ABE" w:rsidRPr="00A34125" w:rsidRDefault="004F2ABE" w:rsidP="004F2ABE">
            <w:pPr>
              <w:rPr>
                <w:rFonts w:ascii="Arial" w:hAnsi="Arial" w:cs="Arial"/>
                <w:b/>
                <w:sz w:val="18"/>
                <w:szCs w:val="18"/>
                <w:lang w:val="en-GB"/>
              </w:rPr>
            </w:pPr>
            <w:r w:rsidRPr="00A34125">
              <w:rPr>
                <w:rFonts w:ascii="Arial" w:hAnsi="Arial" w:cs="Arial"/>
                <w:b/>
                <w:sz w:val="18"/>
                <w:szCs w:val="18"/>
                <w:lang w:val="en-GB"/>
              </w:rPr>
              <w:t>Impact type</w:t>
            </w:r>
          </w:p>
        </w:tc>
        <w:tc>
          <w:tcPr>
            <w:tcW w:w="4383" w:type="pct"/>
            <w:vAlign w:val="center"/>
          </w:tcPr>
          <w:p w14:paraId="45A67FE2" w14:textId="724CE8C4" w:rsidR="004F2ABE" w:rsidRPr="00A34125" w:rsidRDefault="004F2ABE" w:rsidP="004F2ABE">
            <w:pPr>
              <w:rPr>
                <w:rFonts w:ascii="Arial" w:hAnsi="Arial" w:cs="Arial"/>
                <w:sz w:val="18"/>
                <w:szCs w:val="18"/>
                <w:lang w:val="en-GB"/>
              </w:rPr>
            </w:pPr>
            <w:r w:rsidRPr="00A34125">
              <w:rPr>
                <w:rFonts w:ascii="Arial" w:hAnsi="Arial" w:cs="Arial"/>
                <w:sz w:val="18"/>
                <w:szCs w:val="18"/>
                <w:lang w:val="en-GB"/>
              </w:rPr>
              <w:t>Authorization; Availability</w:t>
            </w:r>
          </w:p>
        </w:tc>
      </w:tr>
      <w:tr w:rsidR="004F2ABE" w:rsidRPr="00A34125" w14:paraId="594CB05A" w14:textId="77777777" w:rsidTr="002454FA">
        <w:trPr>
          <w:jc w:val="center"/>
        </w:trPr>
        <w:tc>
          <w:tcPr>
            <w:tcW w:w="617" w:type="pct"/>
            <w:shd w:val="clear" w:color="auto" w:fill="000099"/>
            <w:vAlign w:val="center"/>
          </w:tcPr>
          <w:p w14:paraId="456031C7" w14:textId="613F52C9" w:rsidR="004F2ABE" w:rsidRPr="00A34125" w:rsidRDefault="004F2ABE" w:rsidP="004F2ABE">
            <w:pPr>
              <w:rPr>
                <w:rFonts w:ascii="Arial" w:hAnsi="Arial" w:cs="Arial"/>
                <w:b/>
                <w:sz w:val="18"/>
                <w:szCs w:val="18"/>
                <w:lang w:val="en-GB"/>
              </w:rPr>
            </w:pPr>
            <w:r w:rsidRPr="00A34125">
              <w:rPr>
                <w:rFonts w:ascii="Arial" w:hAnsi="Arial" w:cs="Arial"/>
                <w:b/>
                <w:sz w:val="18"/>
                <w:szCs w:val="18"/>
                <w:lang w:val="en-GB"/>
              </w:rPr>
              <w:t>Affected Assets</w:t>
            </w:r>
          </w:p>
        </w:tc>
        <w:tc>
          <w:tcPr>
            <w:tcW w:w="4383" w:type="pct"/>
            <w:vAlign w:val="center"/>
          </w:tcPr>
          <w:p w14:paraId="16626F18" w14:textId="25118A1E" w:rsidR="004F2ABE" w:rsidRPr="00A34125" w:rsidRDefault="004F2ABE" w:rsidP="004F2ABE">
            <w:pPr>
              <w:rPr>
                <w:rFonts w:ascii="Arial" w:hAnsi="Arial" w:cs="Arial"/>
                <w:sz w:val="18"/>
                <w:szCs w:val="18"/>
                <w:lang w:val="en-GB"/>
              </w:rPr>
            </w:pPr>
            <w:r w:rsidRPr="00A34125">
              <w:rPr>
                <w:rFonts w:ascii="Arial" w:hAnsi="Arial" w:cs="Arial"/>
                <w:sz w:val="18"/>
                <w:szCs w:val="18"/>
                <w:lang w:val="en-GB"/>
              </w:rPr>
              <w:t>App/VNF/CNF software package [ASSET-D-15]</w:t>
            </w:r>
          </w:p>
        </w:tc>
      </w:tr>
    </w:tbl>
    <w:p w14:paraId="6E165538" w14:textId="77777777" w:rsidR="00F377E4" w:rsidRPr="00A34125" w:rsidRDefault="00F377E4" w:rsidP="00F377E4">
      <w:pPr>
        <w:spacing w:after="0"/>
        <w:rPr>
          <w:rFonts w:ascii="Arial" w:eastAsiaTheme="minorEastAsia" w:hAnsi="Arial" w:cs="Arial"/>
          <w:sz w:val="18"/>
          <w:szCs w:val="18"/>
          <w:highlight w:val="green"/>
          <w:lang w:val="en-GB" w:eastAsia="zh-CN"/>
        </w:rPr>
      </w:pPr>
    </w:p>
    <w:p w14:paraId="69D02E17" w14:textId="77777777" w:rsidR="00F377E4" w:rsidRPr="00A34125" w:rsidRDefault="00F377E4" w:rsidP="00F377E4">
      <w:pPr>
        <w:spacing w:after="0"/>
        <w:rPr>
          <w:rFonts w:ascii="Arial" w:eastAsiaTheme="minorEastAsia" w:hAnsi="Arial" w:cs="Arial"/>
          <w:sz w:val="18"/>
          <w:szCs w:val="18"/>
          <w:highlight w:val="green"/>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F377E4" w:rsidRPr="00A34125" w14:paraId="5436BBCD" w14:textId="77777777" w:rsidTr="002454FA">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72852628"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Threat ID</w:t>
            </w:r>
          </w:p>
        </w:tc>
        <w:tc>
          <w:tcPr>
            <w:tcW w:w="4383" w:type="pct"/>
            <w:shd w:val="clear" w:color="auto" w:fill="FFFFFF" w:themeFill="background1"/>
            <w:vAlign w:val="center"/>
          </w:tcPr>
          <w:p w14:paraId="7915CBC2" w14:textId="77777777" w:rsidR="00F377E4" w:rsidRPr="00A34125" w:rsidRDefault="00F377E4" w:rsidP="002454FA">
            <w:pPr>
              <w:rPr>
                <w:rFonts w:ascii="Arial" w:hAnsi="Arial" w:cs="Arial"/>
                <w:b w:val="0"/>
                <w:bCs w:val="0"/>
                <w:sz w:val="18"/>
                <w:szCs w:val="18"/>
                <w:lang w:val="en-GB"/>
              </w:rPr>
            </w:pPr>
            <w:r w:rsidRPr="00A34125">
              <w:rPr>
                <w:rFonts w:ascii="Arial" w:hAnsi="Arial" w:cs="Arial"/>
                <w:sz w:val="18"/>
                <w:szCs w:val="18"/>
                <w:lang w:val="en-GB"/>
              </w:rPr>
              <w:t>T-AppLCM-05</w:t>
            </w:r>
          </w:p>
        </w:tc>
      </w:tr>
      <w:tr w:rsidR="009F459A" w:rsidRPr="00A34125" w14:paraId="74B432AE" w14:textId="77777777" w:rsidTr="002454FA">
        <w:trPr>
          <w:jc w:val="center"/>
        </w:trPr>
        <w:tc>
          <w:tcPr>
            <w:tcW w:w="617" w:type="pct"/>
            <w:shd w:val="clear" w:color="auto" w:fill="000099"/>
            <w:vAlign w:val="center"/>
          </w:tcPr>
          <w:p w14:paraId="52CF77B8" w14:textId="4E021C0A" w:rsidR="009F459A" w:rsidRPr="00A34125" w:rsidRDefault="009F459A" w:rsidP="009F459A">
            <w:pPr>
              <w:rPr>
                <w:rFonts w:ascii="Arial" w:hAnsi="Arial" w:cs="Arial"/>
                <w:b/>
                <w:sz w:val="18"/>
                <w:szCs w:val="18"/>
                <w:lang w:val="en-GB"/>
              </w:rPr>
            </w:pPr>
            <w:r w:rsidRPr="00A34125">
              <w:rPr>
                <w:rFonts w:ascii="Arial" w:hAnsi="Arial" w:cs="Arial"/>
                <w:b/>
                <w:sz w:val="18"/>
                <w:szCs w:val="18"/>
                <w:lang w:val="en-GB"/>
              </w:rPr>
              <w:t>Threat title</w:t>
            </w:r>
          </w:p>
        </w:tc>
        <w:tc>
          <w:tcPr>
            <w:tcW w:w="4383" w:type="pct"/>
            <w:vAlign w:val="center"/>
          </w:tcPr>
          <w:p w14:paraId="7C30BC49" w14:textId="4191D3A2" w:rsidR="009F459A" w:rsidRPr="00A34125" w:rsidRDefault="009F459A" w:rsidP="009F459A">
            <w:pPr>
              <w:rPr>
                <w:rFonts w:ascii="Arial" w:hAnsi="Arial" w:cs="Arial"/>
                <w:sz w:val="18"/>
                <w:szCs w:val="18"/>
                <w:lang w:val="en-GB"/>
              </w:rPr>
            </w:pPr>
            <w:r w:rsidRPr="00A34125">
              <w:rPr>
                <w:rFonts w:ascii="Arial" w:hAnsi="Arial" w:cs="Arial"/>
                <w:sz w:val="18"/>
                <w:szCs w:val="18"/>
                <w:lang w:val="en-GB"/>
              </w:rPr>
              <w:t>Malicious actor modifies application’s SecurityDescriptor to gain unauthorized access</w:t>
            </w:r>
          </w:p>
        </w:tc>
      </w:tr>
      <w:tr w:rsidR="009F459A" w:rsidRPr="00A34125" w14:paraId="59F541CE" w14:textId="77777777" w:rsidTr="002454FA">
        <w:trPr>
          <w:jc w:val="center"/>
        </w:trPr>
        <w:tc>
          <w:tcPr>
            <w:tcW w:w="617" w:type="pct"/>
            <w:shd w:val="clear" w:color="auto" w:fill="000099"/>
            <w:vAlign w:val="center"/>
          </w:tcPr>
          <w:p w14:paraId="40092849" w14:textId="087F0772" w:rsidR="009F459A" w:rsidRPr="00A34125" w:rsidRDefault="009F459A" w:rsidP="009F459A">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vAlign w:val="center"/>
          </w:tcPr>
          <w:p w14:paraId="3A5B41BA" w14:textId="0F3610E1" w:rsidR="009F459A" w:rsidRPr="00A34125" w:rsidRDefault="009F459A" w:rsidP="009F459A">
            <w:pPr>
              <w:pStyle w:val="NormalWeb"/>
              <w:spacing w:before="0" w:beforeAutospacing="0" w:after="180" w:afterAutospacing="0" w:line="256" w:lineRule="auto"/>
              <w:rPr>
                <w:rFonts w:ascii="Arial" w:eastAsia="Yu Mincho" w:hAnsi="Arial" w:cs="Arial"/>
                <w:sz w:val="18"/>
                <w:szCs w:val="18"/>
                <w:lang w:val="en-GB" w:eastAsia="en-US"/>
              </w:rPr>
            </w:pPr>
            <w:r w:rsidRPr="00A34125">
              <w:rPr>
                <w:rFonts w:ascii="Arial" w:eastAsia="Yu Mincho" w:hAnsi="Arial" w:cs="Arial"/>
                <w:sz w:val="18"/>
                <w:szCs w:val="18"/>
                <w:lang w:val="en-GB" w:eastAsia="en-US"/>
              </w:rPr>
              <w:t xml:space="preserve">Malicious actor modifies fields of an App/VNF/CNF package SecurityDescriptor to change security elements of the App/VNF/CNF, which could include information on encryption, algorithms, key requirements, firewall rules, etc. An attacker can modify the SecurityDescriptor to gain unauthorized access to data and services and </w:t>
            </w:r>
            <w:r w:rsidRPr="00A34125">
              <w:rPr>
                <w:rFonts w:ascii="Arial" w:hAnsi="Arial" w:cs="Arial"/>
                <w:sz w:val="18"/>
                <w:szCs w:val="18"/>
                <w:lang w:val="en-GB"/>
              </w:rPr>
              <w:t>potentially allow the attacker to gain elevated privileges</w:t>
            </w:r>
            <w:r w:rsidRPr="00A34125">
              <w:rPr>
                <w:rFonts w:ascii="Arial" w:eastAsia="Yu Mincho" w:hAnsi="Arial" w:cs="Arial"/>
                <w:sz w:val="18"/>
                <w:szCs w:val="18"/>
                <w:lang w:val="en-GB" w:eastAsia="en-US"/>
              </w:rPr>
              <w:t>.</w:t>
            </w:r>
          </w:p>
        </w:tc>
      </w:tr>
      <w:tr w:rsidR="009F459A" w:rsidRPr="00A34125" w14:paraId="5D0ACBE4" w14:textId="77777777" w:rsidTr="002454FA">
        <w:trPr>
          <w:jc w:val="center"/>
        </w:trPr>
        <w:tc>
          <w:tcPr>
            <w:tcW w:w="617" w:type="pct"/>
            <w:shd w:val="clear" w:color="auto" w:fill="000099"/>
            <w:vAlign w:val="center"/>
          </w:tcPr>
          <w:p w14:paraId="30EA4F62" w14:textId="2D131C41" w:rsidR="009F459A" w:rsidRPr="00A34125" w:rsidRDefault="009F459A" w:rsidP="009F459A">
            <w:pPr>
              <w:rPr>
                <w:rFonts w:ascii="Arial" w:hAnsi="Arial" w:cs="Arial"/>
                <w:b/>
                <w:sz w:val="18"/>
                <w:szCs w:val="18"/>
                <w:lang w:val="en-GB"/>
              </w:rPr>
            </w:pPr>
            <w:r w:rsidRPr="00A34125">
              <w:rPr>
                <w:rFonts w:ascii="Arial" w:hAnsi="Arial" w:cs="Arial"/>
                <w:b/>
                <w:sz w:val="18"/>
                <w:szCs w:val="18"/>
                <w:lang w:val="en-GB"/>
              </w:rPr>
              <w:t>Threat type</w:t>
            </w:r>
          </w:p>
        </w:tc>
        <w:tc>
          <w:tcPr>
            <w:tcW w:w="4383" w:type="pct"/>
            <w:vAlign w:val="center"/>
          </w:tcPr>
          <w:p w14:paraId="27F42A62" w14:textId="2D0BB19D" w:rsidR="009F459A" w:rsidRPr="00A34125" w:rsidRDefault="009F459A" w:rsidP="009F459A">
            <w:pPr>
              <w:rPr>
                <w:rFonts w:ascii="Arial" w:hAnsi="Arial" w:cs="Arial"/>
                <w:sz w:val="18"/>
                <w:szCs w:val="18"/>
                <w:lang w:val="en-GB"/>
              </w:rPr>
            </w:pPr>
            <w:r w:rsidRPr="00A34125">
              <w:rPr>
                <w:rFonts w:ascii="Arial" w:hAnsi="Arial" w:cs="Arial"/>
                <w:sz w:val="18"/>
                <w:szCs w:val="18"/>
                <w:lang w:val="en-GB"/>
              </w:rPr>
              <w:t>Tampering; Elevation of Privilege</w:t>
            </w:r>
          </w:p>
        </w:tc>
      </w:tr>
      <w:tr w:rsidR="009F459A" w:rsidRPr="00A34125" w14:paraId="62C7E979" w14:textId="77777777" w:rsidTr="002454FA">
        <w:trPr>
          <w:jc w:val="center"/>
        </w:trPr>
        <w:tc>
          <w:tcPr>
            <w:tcW w:w="617" w:type="pct"/>
            <w:shd w:val="clear" w:color="auto" w:fill="000099"/>
            <w:vAlign w:val="center"/>
          </w:tcPr>
          <w:p w14:paraId="636CFC2C" w14:textId="34A98FC1" w:rsidR="009F459A" w:rsidRPr="00A34125" w:rsidRDefault="009F459A" w:rsidP="009F459A">
            <w:pPr>
              <w:rPr>
                <w:rFonts w:ascii="Arial" w:hAnsi="Arial" w:cs="Arial"/>
                <w:b/>
                <w:sz w:val="18"/>
                <w:szCs w:val="18"/>
                <w:lang w:val="en-GB"/>
              </w:rPr>
            </w:pPr>
            <w:r w:rsidRPr="00A34125">
              <w:rPr>
                <w:rFonts w:ascii="Arial" w:hAnsi="Arial" w:cs="Arial"/>
                <w:b/>
                <w:bCs/>
                <w:sz w:val="18"/>
                <w:szCs w:val="18"/>
                <w:lang w:val="en-GB"/>
              </w:rPr>
              <w:t>Vulnerabilities</w:t>
            </w:r>
          </w:p>
        </w:tc>
        <w:tc>
          <w:tcPr>
            <w:tcW w:w="4383" w:type="pct"/>
            <w:vAlign w:val="center"/>
          </w:tcPr>
          <w:p w14:paraId="6713198B" w14:textId="67FCB009" w:rsidR="009F459A" w:rsidRPr="00A34125" w:rsidRDefault="009F459A" w:rsidP="009F459A">
            <w:pPr>
              <w:rPr>
                <w:rFonts w:ascii="Arial" w:hAnsi="Arial" w:cs="Arial"/>
                <w:sz w:val="18"/>
                <w:szCs w:val="18"/>
                <w:lang w:val="en-GB"/>
              </w:rPr>
            </w:pPr>
            <w:r w:rsidRPr="00A34125">
              <w:rPr>
                <w:rFonts w:ascii="Arial" w:hAnsi="Arial" w:cs="Arial"/>
                <w:sz w:val="18"/>
                <w:szCs w:val="18"/>
                <w:lang w:val="en-GB"/>
              </w:rPr>
              <w:t>Lack of authentication, lack of integrity verification</w:t>
            </w:r>
          </w:p>
        </w:tc>
      </w:tr>
      <w:tr w:rsidR="009F459A" w:rsidRPr="00A34125" w14:paraId="24405E07" w14:textId="77777777" w:rsidTr="002454FA">
        <w:trPr>
          <w:jc w:val="center"/>
        </w:trPr>
        <w:tc>
          <w:tcPr>
            <w:tcW w:w="617" w:type="pct"/>
            <w:shd w:val="clear" w:color="auto" w:fill="000099"/>
            <w:vAlign w:val="center"/>
          </w:tcPr>
          <w:p w14:paraId="023CBEF3" w14:textId="0F1EAF77" w:rsidR="009F459A" w:rsidRPr="00A34125" w:rsidRDefault="009F459A" w:rsidP="009F459A">
            <w:pPr>
              <w:rPr>
                <w:rFonts w:ascii="Arial" w:hAnsi="Arial" w:cs="Arial"/>
                <w:b/>
                <w:sz w:val="18"/>
                <w:szCs w:val="18"/>
                <w:lang w:val="en-GB"/>
              </w:rPr>
            </w:pPr>
            <w:r w:rsidRPr="00A34125">
              <w:rPr>
                <w:rFonts w:ascii="Arial" w:hAnsi="Arial" w:cs="Arial"/>
                <w:b/>
                <w:sz w:val="18"/>
                <w:szCs w:val="18"/>
                <w:lang w:val="en-GB"/>
              </w:rPr>
              <w:t>Impact type</w:t>
            </w:r>
          </w:p>
        </w:tc>
        <w:tc>
          <w:tcPr>
            <w:tcW w:w="4383" w:type="pct"/>
            <w:vAlign w:val="center"/>
          </w:tcPr>
          <w:p w14:paraId="6F7630F0" w14:textId="17CD5CFE" w:rsidR="009F459A" w:rsidRPr="00A34125" w:rsidRDefault="009F459A" w:rsidP="009F459A">
            <w:pPr>
              <w:rPr>
                <w:rFonts w:ascii="Arial" w:hAnsi="Arial" w:cs="Arial"/>
                <w:sz w:val="18"/>
                <w:szCs w:val="18"/>
                <w:lang w:val="en-GB"/>
              </w:rPr>
            </w:pPr>
            <w:r w:rsidRPr="00A34125">
              <w:rPr>
                <w:rFonts w:ascii="Arial" w:hAnsi="Arial" w:cs="Arial"/>
                <w:sz w:val="18"/>
                <w:szCs w:val="18"/>
                <w:lang w:val="en-GB"/>
              </w:rPr>
              <w:t xml:space="preserve">Integrity; Authorization </w:t>
            </w:r>
          </w:p>
        </w:tc>
      </w:tr>
      <w:tr w:rsidR="009F459A" w:rsidRPr="00A34125" w14:paraId="54159D88" w14:textId="77777777" w:rsidTr="002454FA">
        <w:trPr>
          <w:jc w:val="center"/>
        </w:trPr>
        <w:tc>
          <w:tcPr>
            <w:tcW w:w="617" w:type="pct"/>
            <w:shd w:val="clear" w:color="auto" w:fill="000099"/>
            <w:vAlign w:val="center"/>
          </w:tcPr>
          <w:p w14:paraId="5464003E" w14:textId="79E605B1" w:rsidR="009F459A" w:rsidRPr="00A34125" w:rsidRDefault="009F459A" w:rsidP="009F459A">
            <w:pPr>
              <w:rPr>
                <w:rFonts w:ascii="Arial" w:hAnsi="Arial" w:cs="Arial"/>
                <w:b/>
                <w:sz w:val="18"/>
                <w:szCs w:val="18"/>
                <w:lang w:val="en-GB"/>
              </w:rPr>
            </w:pPr>
            <w:r w:rsidRPr="00A34125">
              <w:rPr>
                <w:rFonts w:ascii="Arial" w:hAnsi="Arial" w:cs="Arial"/>
                <w:b/>
                <w:sz w:val="18"/>
                <w:szCs w:val="18"/>
                <w:lang w:val="en-GB"/>
              </w:rPr>
              <w:lastRenderedPageBreak/>
              <w:t>Affected Assets</w:t>
            </w:r>
          </w:p>
        </w:tc>
        <w:tc>
          <w:tcPr>
            <w:tcW w:w="4383" w:type="pct"/>
            <w:vAlign w:val="center"/>
          </w:tcPr>
          <w:p w14:paraId="1B6A323A" w14:textId="15AE2403" w:rsidR="009F459A" w:rsidRPr="00A34125" w:rsidRDefault="009F459A" w:rsidP="009F459A">
            <w:pPr>
              <w:rPr>
                <w:rFonts w:ascii="Arial" w:hAnsi="Arial" w:cs="Arial"/>
                <w:sz w:val="18"/>
                <w:szCs w:val="18"/>
                <w:lang w:val="en-GB"/>
              </w:rPr>
            </w:pPr>
            <w:r w:rsidRPr="00A34125">
              <w:rPr>
                <w:rFonts w:ascii="Arial" w:hAnsi="Arial" w:cs="Arial"/>
                <w:sz w:val="18"/>
                <w:szCs w:val="18"/>
                <w:lang w:val="en-GB"/>
              </w:rPr>
              <w:t>App/VNF/CNF software package [ASSET-D-15]</w:t>
            </w:r>
          </w:p>
        </w:tc>
      </w:tr>
    </w:tbl>
    <w:p w14:paraId="5C4948AA" w14:textId="77777777" w:rsidR="00F377E4" w:rsidRPr="00A34125" w:rsidRDefault="00F377E4" w:rsidP="00F377E4">
      <w:pPr>
        <w:spacing w:after="0"/>
        <w:rPr>
          <w:rFonts w:ascii="Arial" w:eastAsiaTheme="minorEastAsia" w:hAnsi="Arial" w:cs="Arial"/>
          <w:sz w:val="18"/>
          <w:szCs w:val="18"/>
          <w:highlight w:val="green"/>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C90F73" w:rsidRPr="00A34125" w14:paraId="52DBB9D9"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34A2A76F" w14:textId="77777777" w:rsidR="00C90F73" w:rsidRPr="00A34125" w:rsidRDefault="00C90F73" w:rsidP="003B758D">
            <w:pPr>
              <w:rPr>
                <w:rFonts w:ascii="Arial" w:hAnsi="Arial" w:cs="Arial"/>
                <w:sz w:val="18"/>
                <w:szCs w:val="18"/>
                <w:lang w:val="en-GB"/>
              </w:rPr>
            </w:pPr>
            <w:r w:rsidRPr="00A34125">
              <w:rPr>
                <w:rFonts w:ascii="Arial" w:hAnsi="Arial" w:cs="Arial"/>
                <w:sz w:val="18"/>
                <w:szCs w:val="18"/>
                <w:lang w:val="en-GB"/>
              </w:rPr>
              <w:t>Threat ID</w:t>
            </w:r>
          </w:p>
        </w:tc>
        <w:tc>
          <w:tcPr>
            <w:tcW w:w="4383" w:type="pct"/>
            <w:shd w:val="clear" w:color="auto" w:fill="FFFFFF" w:themeFill="background1"/>
            <w:vAlign w:val="center"/>
          </w:tcPr>
          <w:p w14:paraId="5EFE0A3D" w14:textId="77777777" w:rsidR="00C90F73" w:rsidRPr="00A34125" w:rsidRDefault="00C90F73" w:rsidP="003B758D">
            <w:pPr>
              <w:rPr>
                <w:rFonts w:ascii="Arial" w:hAnsi="Arial" w:cs="Arial"/>
                <w:b w:val="0"/>
                <w:bCs w:val="0"/>
                <w:sz w:val="18"/>
                <w:szCs w:val="18"/>
                <w:lang w:val="en-GB"/>
              </w:rPr>
            </w:pPr>
            <w:r w:rsidRPr="00A34125">
              <w:rPr>
                <w:rFonts w:ascii="Arial" w:hAnsi="Arial" w:cs="Arial"/>
                <w:sz w:val="18"/>
                <w:szCs w:val="18"/>
                <w:lang w:val="en-GB"/>
              </w:rPr>
              <w:t>T-AppLCM-05A</w:t>
            </w:r>
          </w:p>
        </w:tc>
      </w:tr>
      <w:tr w:rsidR="00C90F73" w:rsidRPr="00A34125" w14:paraId="5B4F718E" w14:textId="77777777" w:rsidTr="003B758D">
        <w:trPr>
          <w:jc w:val="center"/>
        </w:trPr>
        <w:tc>
          <w:tcPr>
            <w:tcW w:w="617" w:type="pct"/>
            <w:shd w:val="clear" w:color="auto" w:fill="000099"/>
            <w:vAlign w:val="center"/>
          </w:tcPr>
          <w:p w14:paraId="5275A50E" w14:textId="77777777" w:rsidR="00C90F73" w:rsidRPr="00A34125" w:rsidRDefault="00C90F73" w:rsidP="003B758D">
            <w:pPr>
              <w:rPr>
                <w:rFonts w:ascii="Arial" w:hAnsi="Arial" w:cs="Arial"/>
                <w:b/>
                <w:sz w:val="18"/>
                <w:szCs w:val="18"/>
                <w:lang w:val="en-GB"/>
              </w:rPr>
            </w:pPr>
            <w:r w:rsidRPr="00A34125">
              <w:rPr>
                <w:rFonts w:ascii="Arial" w:hAnsi="Arial" w:cs="Arial"/>
                <w:b/>
                <w:sz w:val="18"/>
                <w:szCs w:val="18"/>
                <w:lang w:val="en-GB"/>
              </w:rPr>
              <w:t>Threat title</w:t>
            </w:r>
          </w:p>
        </w:tc>
        <w:tc>
          <w:tcPr>
            <w:tcW w:w="4383" w:type="pct"/>
            <w:vAlign w:val="center"/>
          </w:tcPr>
          <w:p w14:paraId="0649E128" w14:textId="77777777" w:rsidR="00C90F73" w:rsidRPr="00A34125" w:rsidRDefault="00C90F73" w:rsidP="003B758D">
            <w:pPr>
              <w:rPr>
                <w:rFonts w:ascii="Arial" w:hAnsi="Arial" w:cs="Arial"/>
                <w:sz w:val="18"/>
                <w:szCs w:val="18"/>
                <w:lang w:val="en-GB"/>
              </w:rPr>
            </w:pPr>
            <w:r w:rsidRPr="00A34125">
              <w:rPr>
                <w:rFonts w:ascii="Arial" w:hAnsi="Arial" w:cs="Arial"/>
                <w:sz w:val="18"/>
                <w:szCs w:val="18"/>
                <w:lang w:val="en-GB"/>
              </w:rPr>
              <w:t>Malicious actor modifies application’s SecurityDescriptor to degrade services</w:t>
            </w:r>
          </w:p>
        </w:tc>
      </w:tr>
      <w:tr w:rsidR="00C90F73" w:rsidRPr="00A34125" w14:paraId="343C9D89" w14:textId="77777777" w:rsidTr="003B758D">
        <w:trPr>
          <w:jc w:val="center"/>
        </w:trPr>
        <w:tc>
          <w:tcPr>
            <w:tcW w:w="617" w:type="pct"/>
            <w:shd w:val="clear" w:color="auto" w:fill="000099"/>
            <w:vAlign w:val="center"/>
          </w:tcPr>
          <w:p w14:paraId="11C42D01" w14:textId="77777777" w:rsidR="00C90F73" w:rsidRPr="00A34125" w:rsidRDefault="00C90F73" w:rsidP="003B758D">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vAlign w:val="center"/>
          </w:tcPr>
          <w:p w14:paraId="2DFF3FBA" w14:textId="77777777" w:rsidR="00C90F73" w:rsidRPr="00A34125" w:rsidRDefault="00C90F73" w:rsidP="003B758D">
            <w:pPr>
              <w:pStyle w:val="NormalWeb"/>
              <w:spacing w:before="0" w:beforeAutospacing="0" w:after="180" w:afterAutospacing="0" w:line="256" w:lineRule="auto"/>
              <w:rPr>
                <w:rFonts w:ascii="Arial" w:eastAsia="Yu Mincho" w:hAnsi="Arial" w:cs="Arial"/>
                <w:sz w:val="18"/>
                <w:szCs w:val="18"/>
                <w:lang w:val="en-GB" w:eastAsia="en-US"/>
              </w:rPr>
            </w:pPr>
            <w:r w:rsidRPr="00A34125">
              <w:rPr>
                <w:rFonts w:ascii="Arial" w:eastAsia="Yu Mincho" w:hAnsi="Arial" w:cs="Arial"/>
                <w:sz w:val="18"/>
                <w:szCs w:val="18"/>
                <w:lang w:val="en-GB" w:eastAsia="en-US"/>
              </w:rPr>
              <w:t>Malicious actor modifies fields of an App/VNF/CNF package SecurityDescriptor to change security elements of the App/VNF/CNF, which could include information on encryption, algorithms, key requirements, firewall rules, etc. An attacker can modify the SecurityDescriptor to cause service disruption.</w:t>
            </w:r>
          </w:p>
        </w:tc>
      </w:tr>
      <w:tr w:rsidR="00C90F73" w:rsidRPr="00A34125" w14:paraId="3D9204B1" w14:textId="77777777" w:rsidTr="003B758D">
        <w:trPr>
          <w:jc w:val="center"/>
        </w:trPr>
        <w:tc>
          <w:tcPr>
            <w:tcW w:w="617" w:type="pct"/>
            <w:shd w:val="clear" w:color="auto" w:fill="000099"/>
            <w:vAlign w:val="center"/>
          </w:tcPr>
          <w:p w14:paraId="147457E1" w14:textId="77777777" w:rsidR="00C90F73" w:rsidRPr="00A34125" w:rsidRDefault="00C90F73" w:rsidP="003B758D">
            <w:pPr>
              <w:rPr>
                <w:rFonts w:ascii="Arial" w:hAnsi="Arial" w:cs="Arial"/>
                <w:b/>
                <w:sz w:val="18"/>
                <w:szCs w:val="18"/>
                <w:lang w:val="en-GB"/>
              </w:rPr>
            </w:pPr>
            <w:r w:rsidRPr="00A34125">
              <w:rPr>
                <w:rFonts w:ascii="Arial" w:hAnsi="Arial" w:cs="Arial"/>
                <w:b/>
                <w:sz w:val="18"/>
                <w:szCs w:val="18"/>
                <w:lang w:val="en-GB"/>
              </w:rPr>
              <w:t>Threat type</w:t>
            </w:r>
          </w:p>
        </w:tc>
        <w:tc>
          <w:tcPr>
            <w:tcW w:w="4383" w:type="pct"/>
            <w:vAlign w:val="center"/>
          </w:tcPr>
          <w:p w14:paraId="4E5C14AD" w14:textId="77777777" w:rsidR="00C90F73" w:rsidRPr="00A34125" w:rsidRDefault="00C90F73" w:rsidP="003B758D">
            <w:pPr>
              <w:rPr>
                <w:rFonts w:ascii="Arial" w:hAnsi="Arial" w:cs="Arial"/>
                <w:sz w:val="18"/>
                <w:szCs w:val="18"/>
                <w:lang w:val="en-GB"/>
              </w:rPr>
            </w:pPr>
            <w:r w:rsidRPr="00A34125">
              <w:rPr>
                <w:rFonts w:ascii="Arial" w:hAnsi="Arial" w:cs="Arial"/>
                <w:sz w:val="18"/>
                <w:szCs w:val="18"/>
                <w:lang w:val="en-GB"/>
              </w:rPr>
              <w:t>Tampering; Denial of Service</w:t>
            </w:r>
          </w:p>
        </w:tc>
      </w:tr>
      <w:tr w:rsidR="00C90F73" w:rsidRPr="00A34125" w14:paraId="2997E0D1" w14:textId="77777777" w:rsidTr="003B758D">
        <w:trPr>
          <w:jc w:val="center"/>
        </w:trPr>
        <w:tc>
          <w:tcPr>
            <w:tcW w:w="617" w:type="pct"/>
            <w:shd w:val="clear" w:color="auto" w:fill="000099"/>
            <w:vAlign w:val="center"/>
          </w:tcPr>
          <w:p w14:paraId="25CADDF5" w14:textId="77777777" w:rsidR="00C90F73" w:rsidRPr="00A34125" w:rsidRDefault="00C90F73" w:rsidP="003B758D">
            <w:pPr>
              <w:rPr>
                <w:rFonts w:ascii="Arial" w:hAnsi="Arial" w:cs="Arial"/>
                <w:b/>
                <w:sz w:val="18"/>
                <w:szCs w:val="18"/>
                <w:lang w:val="en-GB"/>
              </w:rPr>
            </w:pPr>
            <w:r w:rsidRPr="00A34125">
              <w:rPr>
                <w:rFonts w:ascii="Arial" w:hAnsi="Arial" w:cs="Arial"/>
                <w:b/>
                <w:bCs/>
                <w:sz w:val="18"/>
                <w:szCs w:val="18"/>
                <w:lang w:val="en-GB"/>
              </w:rPr>
              <w:t>Vulnerabilities</w:t>
            </w:r>
          </w:p>
        </w:tc>
        <w:tc>
          <w:tcPr>
            <w:tcW w:w="4383" w:type="pct"/>
            <w:vAlign w:val="center"/>
          </w:tcPr>
          <w:p w14:paraId="72B1C9CE" w14:textId="77777777" w:rsidR="00C90F73" w:rsidRPr="00A34125" w:rsidRDefault="00C90F73" w:rsidP="003B758D">
            <w:pPr>
              <w:rPr>
                <w:rFonts w:ascii="Arial" w:hAnsi="Arial" w:cs="Arial"/>
                <w:sz w:val="18"/>
                <w:szCs w:val="18"/>
                <w:lang w:val="en-GB"/>
              </w:rPr>
            </w:pPr>
            <w:r w:rsidRPr="00A34125">
              <w:rPr>
                <w:rFonts w:ascii="Arial" w:hAnsi="Arial" w:cs="Arial"/>
                <w:sz w:val="18"/>
                <w:szCs w:val="18"/>
                <w:lang w:val="en-GB"/>
              </w:rPr>
              <w:t>Lack of authentication, lack of integrity verification</w:t>
            </w:r>
          </w:p>
        </w:tc>
      </w:tr>
      <w:tr w:rsidR="00C90F73" w:rsidRPr="00A34125" w14:paraId="2EB90714" w14:textId="77777777" w:rsidTr="003B758D">
        <w:trPr>
          <w:jc w:val="center"/>
        </w:trPr>
        <w:tc>
          <w:tcPr>
            <w:tcW w:w="617" w:type="pct"/>
            <w:shd w:val="clear" w:color="auto" w:fill="000099"/>
            <w:vAlign w:val="center"/>
          </w:tcPr>
          <w:p w14:paraId="42988ADE" w14:textId="77777777" w:rsidR="00C90F73" w:rsidRPr="00A34125" w:rsidRDefault="00C90F73" w:rsidP="003B758D">
            <w:pPr>
              <w:rPr>
                <w:rFonts w:ascii="Arial" w:hAnsi="Arial" w:cs="Arial"/>
                <w:b/>
                <w:sz w:val="18"/>
                <w:szCs w:val="18"/>
                <w:lang w:val="en-GB"/>
              </w:rPr>
            </w:pPr>
            <w:r w:rsidRPr="00A34125">
              <w:rPr>
                <w:rFonts w:ascii="Arial" w:hAnsi="Arial" w:cs="Arial"/>
                <w:b/>
                <w:sz w:val="18"/>
                <w:szCs w:val="18"/>
                <w:lang w:val="en-GB"/>
              </w:rPr>
              <w:t>Impact type</w:t>
            </w:r>
          </w:p>
        </w:tc>
        <w:tc>
          <w:tcPr>
            <w:tcW w:w="4383" w:type="pct"/>
            <w:vAlign w:val="center"/>
          </w:tcPr>
          <w:p w14:paraId="7114316D" w14:textId="77777777" w:rsidR="00C90F73" w:rsidRPr="00A34125" w:rsidRDefault="00C90F73" w:rsidP="003B758D">
            <w:pPr>
              <w:rPr>
                <w:rFonts w:ascii="Arial" w:hAnsi="Arial" w:cs="Arial"/>
                <w:sz w:val="18"/>
                <w:szCs w:val="18"/>
                <w:lang w:val="en-GB"/>
              </w:rPr>
            </w:pPr>
            <w:r w:rsidRPr="00A34125">
              <w:rPr>
                <w:rFonts w:ascii="Arial" w:hAnsi="Arial" w:cs="Arial"/>
                <w:sz w:val="18"/>
                <w:szCs w:val="18"/>
                <w:lang w:val="en-GB"/>
              </w:rPr>
              <w:t>Integrity; Availability</w:t>
            </w:r>
          </w:p>
        </w:tc>
      </w:tr>
      <w:tr w:rsidR="00C90F73" w:rsidRPr="00A34125" w14:paraId="57EC9078" w14:textId="77777777" w:rsidTr="003B758D">
        <w:trPr>
          <w:jc w:val="center"/>
        </w:trPr>
        <w:tc>
          <w:tcPr>
            <w:tcW w:w="617" w:type="pct"/>
            <w:shd w:val="clear" w:color="auto" w:fill="000099"/>
            <w:vAlign w:val="center"/>
          </w:tcPr>
          <w:p w14:paraId="0B515413" w14:textId="77777777" w:rsidR="00C90F73" w:rsidRPr="00A34125" w:rsidRDefault="00C90F73" w:rsidP="003B758D">
            <w:pPr>
              <w:rPr>
                <w:rFonts w:ascii="Arial" w:hAnsi="Arial" w:cs="Arial"/>
                <w:b/>
                <w:sz w:val="18"/>
                <w:szCs w:val="18"/>
                <w:lang w:val="en-GB"/>
              </w:rPr>
            </w:pPr>
            <w:r w:rsidRPr="00A34125">
              <w:rPr>
                <w:rFonts w:ascii="Arial" w:hAnsi="Arial" w:cs="Arial"/>
                <w:b/>
                <w:sz w:val="18"/>
                <w:szCs w:val="18"/>
                <w:lang w:val="en-GB"/>
              </w:rPr>
              <w:t>Affected Assets</w:t>
            </w:r>
          </w:p>
        </w:tc>
        <w:tc>
          <w:tcPr>
            <w:tcW w:w="4383" w:type="pct"/>
            <w:vAlign w:val="center"/>
          </w:tcPr>
          <w:p w14:paraId="4A130D28" w14:textId="77777777" w:rsidR="00C90F73" w:rsidRPr="00A34125" w:rsidRDefault="00C90F73" w:rsidP="003B758D">
            <w:pPr>
              <w:rPr>
                <w:rFonts w:ascii="Arial" w:hAnsi="Arial" w:cs="Arial"/>
                <w:sz w:val="18"/>
                <w:szCs w:val="18"/>
                <w:lang w:val="en-GB"/>
              </w:rPr>
            </w:pPr>
            <w:r w:rsidRPr="00A34125">
              <w:rPr>
                <w:rFonts w:ascii="Arial" w:hAnsi="Arial" w:cs="Arial"/>
                <w:sz w:val="18"/>
                <w:szCs w:val="18"/>
                <w:lang w:val="en-GB"/>
              </w:rPr>
              <w:t>App/VNF/CNF software package [ASSET-D-15]</w:t>
            </w:r>
          </w:p>
        </w:tc>
      </w:tr>
    </w:tbl>
    <w:p w14:paraId="02758EEF" w14:textId="77777777" w:rsidR="00F377E4" w:rsidRPr="00A34125" w:rsidRDefault="00F377E4" w:rsidP="00F377E4">
      <w:pPr>
        <w:spacing w:after="0"/>
        <w:rPr>
          <w:rFonts w:ascii="Arial" w:eastAsiaTheme="minorEastAsia" w:hAnsi="Arial" w:cs="Arial"/>
          <w:sz w:val="18"/>
          <w:szCs w:val="18"/>
          <w:highlight w:val="green"/>
          <w:lang w:val="en-GB" w:eastAsia="zh-CN"/>
        </w:rPr>
      </w:pPr>
    </w:p>
    <w:p w14:paraId="3D1047E3" w14:textId="77777777" w:rsidR="00C90F73" w:rsidRPr="00A34125" w:rsidRDefault="00C90F73" w:rsidP="00F377E4">
      <w:pPr>
        <w:spacing w:after="0"/>
        <w:rPr>
          <w:rFonts w:ascii="Arial" w:eastAsiaTheme="minorEastAsia" w:hAnsi="Arial" w:cs="Arial"/>
          <w:sz w:val="18"/>
          <w:szCs w:val="18"/>
          <w:highlight w:val="green"/>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F377E4" w:rsidRPr="00A34125" w14:paraId="090C18E9" w14:textId="77777777" w:rsidTr="002454FA">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72F90CE3"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Threat ID</w:t>
            </w:r>
          </w:p>
        </w:tc>
        <w:tc>
          <w:tcPr>
            <w:tcW w:w="4383" w:type="pct"/>
            <w:shd w:val="clear" w:color="auto" w:fill="FFFFFF" w:themeFill="background1"/>
            <w:vAlign w:val="center"/>
          </w:tcPr>
          <w:p w14:paraId="577044CC" w14:textId="77777777" w:rsidR="00F377E4" w:rsidRPr="00A34125" w:rsidRDefault="00F377E4" w:rsidP="002454FA">
            <w:pPr>
              <w:rPr>
                <w:rFonts w:ascii="Arial" w:hAnsi="Arial" w:cs="Arial"/>
                <w:b w:val="0"/>
                <w:bCs w:val="0"/>
                <w:sz w:val="18"/>
                <w:szCs w:val="18"/>
                <w:lang w:val="en-GB"/>
              </w:rPr>
            </w:pPr>
            <w:r w:rsidRPr="00A34125">
              <w:rPr>
                <w:rFonts w:ascii="Arial" w:hAnsi="Arial" w:cs="Arial"/>
                <w:sz w:val="18"/>
                <w:szCs w:val="18"/>
                <w:lang w:val="en-GB"/>
              </w:rPr>
              <w:t>T-AppLCM-06</w:t>
            </w:r>
          </w:p>
        </w:tc>
      </w:tr>
      <w:tr w:rsidR="00F377E4" w:rsidRPr="00A34125" w14:paraId="7FA34048" w14:textId="77777777" w:rsidTr="002454FA">
        <w:trPr>
          <w:jc w:val="center"/>
        </w:trPr>
        <w:tc>
          <w:tcPr>
            <w:tcW w:w="617" w:type="pct"/>
            <w:shd w:val="clear" w:color="auto" w:fill="000099"/>
            <w:vAlign w:val="center"/>
          </w:tcPr>
          <w:p w14:paraId="30244B1B" w14:textId="77777777" w:rsidR="00F377E4" w:rsidRPr="00A34125" w:rsidRDefault="00F377E4" w:rsidP="002454FA">
            <w:pPr>
              <w:rPr>
                <w:rFonts w:ascii="Arial" w:hAnsi="Arial" w:cs="Arial"/>
                <w:b/>
                <w:sz w:val="18"/>
                <w:szCs w:val="18"/>
                <w:lang w:val="en-GB"/>
              </w:rPr>
            </w:pPr>
            <w:r w:rsidRPr="00A34125">
              <w:rPr>
                <w:rFonts w:ascii="Arial" w:hAnsi="Arial" w:cs="Arial"/>
                <w:b/>
                <w:sz w:val="18"/>
                <w:szCs w:val="18"/>
                <w:lang w:val="en-GB"/>
              </w:rPr>
              <w:t>Threat title</w:t>
            </w:r>
          </w:p>
        </w:tc>
        <w:tc>
          <w:tcPr>
            <w:tcW w:w="4383" w:type="pct"/>
            <w:vAlign w:val="center"/>
          </w:tcPr>
          <w:p w14:paraId="7B6227F1"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 xml:space="preserve">Improper decommissioning of application  </w:t>
            </w:r>
          </w:p>
        </w:tc>
      </w:tr>
      <w:tr w:rsidR="00F377E4" w:rsidRPr="00A34125" w14:paraId="5027BC1C" w14:textId="77777777" w:rsidTr="002454FA">
        <w:trPr>
          <w:jc w:val="center"/>
        </w:trPr>
        <w:tc>
          <w:tcPr>
            <w:tcW w:w="617" w:type="pct"/>
            <w:shd w:val="clear" w:color="auto" w:fill="000099"/>
            <w:vAlign w:val="center"/>
          </w:tcPr>
          <w:p w14:paraId="34E6148D" w14:textId="77777777" w:rsidR="00F377E4" w:rsidRPr="00A34125" w:rsidRDefault="00F377E4" w:rsidP="002454FA">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vAlign w:val="center"/>
          </w:tcPr>
          <w:p w14:paraId="79AF2B94"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 xml:space="preserve">The improper decommissioning of an application can lead to excessive or conflicting resource usage, accidental deletion of pertinent data (such as application data, cryptographic keys, etc.), and misallocation of resources to a malicious application. Credentials or other trust relationships may not be revoked or removed, which leaves an exposure. </w:t>
            </w:r>
          </w:p>
        </w:tc>
      </w:tr>
      <w:tr w:rsidR="00F377E4" w:rsidRPr="00A34125" w14:paraId="05F8529B" w14:textId="77777777" w:rsidTr="002454FA">
        <w:trPr>
          <w:jc w:val="center"/>
        </w:trPr>
        <w:tc>
          <w:tcPr>
            <w:tcW w:w="617" w:type="pct"/>
            <w:shd w:val="clear" w:color="auto" w:fill="000099"/>
            <w:vAlign w:val="center"/>
          </w:tcPr>
          <w:p w14:paraId="1F685504" w14:textId="77777777" w:rsidR="00F377E4" w:rsidRPr="00A34125" w:rsidRDefault="00F377E4" w:rsidP="002454FA">
            <w:pPr>
              <w:rPr>
                <w:rFonts w:ascii="Arial" w:hAnsi="Arial" w:cs="Arial"/>
                <w:b/>
                <w:sz w:val="18"/>
                <w:szCs w:val="18"/>
                <w:lang w:val="en-GB"/>
              </w:rPr>
            </w:pPr>
            <w:r w:rsidRPr="00A34125">
              <w:rPr>
                <w:rFonts w:ascii="Arial" w:hAnsi="Arial" w:cs="Arial"/>
                <w:b/>
                <w:sz w:val="18"/>
                <w:szCs w:val="18"/>
                <w:lang w:val="en-GB"/>
              </w:rPr>
              <w:t>Threat type</w:t>
            </w:r>
          </w:p>
        </w:tc>
        <w:tc>
          <w:tcPr>
            <w:tcW w:w="4383" w:type="pct"/>
            <w:vAlign w:val="center"/>
          </w:tcPr>
          <w:p w14:paraId="009241F0"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Denial of Service, Information Disclosure</w:t>
            </w:r>
          </w:p>
        </w:tc>
      </w:tr>
      <w:tr w:rsidR="000A6F96" w:rsidRPr="00A34125" w14:paraId="50842CE9" w14:textId="77777777" w:rsidTr="002454FA">
        <w:trPr>
          <w:jc w:val="center"/>
        </w:trPr>
        <w:tc>
          <w:tcPr>
            <w:tcW w:w="617" w:type="pct"/>
            <w:shd w:val="clear" w:color="auto" w:fill="000099"/>
            <w:vAlign w:val="center"/>
          </w:tcPr>
          <w:p w14:paraId="46BAA07C" w14:textId="35D278F9" w:rsidR="000A6F96" w:rsidRPr="00A34125" w:rsidRDefault="000A6F96" w:rsidP="000A6F96">
            <w:pPr>
              <w:rPr>
                <w:rFonts w:ascii="Arial" w:hAnsi="Arial" w:cs="Arial"/>
                <w:b/>
                <w:sz w:val="18"/>
                <w:szCs w:val="18"/>
                <w:lang w:val="en-GB"/>
              </w:rPr>
            </w:pPr>
            <w:r w:rsidRPr="00A34125">
              <w:rPr>
                <w:rFonts w:ascii="Arial" w:hAnsi="Arial" w:cs="Arial"/>
                <w:b/>
                <w:bCs/>
                <w:sz w:val="18"/>
                <w:szCs w:val="18"/>
                <w:lang w:val="en-GB"/>
              </w:rPr>
              <w:t>Vulnerabilities</w:t>
            </w:r>
          </w:p>
        </w:tc>
        <w:tc>
          <w:tcPr>
            <w:tcW w:w="4383" w:type="pct"/>
            <w:vAlign w:val="center"/>
          </w:tcPr>
          <w:p w14:paraId="00AB8E71" w14:textId="6677C6CA" w:rsidR="000A6F96" w:rsidRPr="00A34125" w:rsidRDefault="000A6F96" w:rsidP="000A6F96">
            <w:pPr>
              <w:rPr>
                <w:rFonts w:ascii="Arial" w:hAnsi="Arial" w:cs="Arial"/>
                <w:sz w:val="18"/>
                <w:szCs w:val="18"/>
                <w:lang w:val="en-GB"/>
              </w:rPr>
            </w:pPr>
            <w:r w:rsidRPr="00A34125">
              <w:rPr>
                <w:rFonts w:ascii="Arial" w:hAnsi="Arial" w:cs="Arial"/>
                <w:sz w:val="18"/>
                <w:szCs w:val="18"/>
                <w:lang w:val="en-GB"/>
              </w:rPr>
              <w:t>Misconfiguration, improper release of resources and secrets</w:t>
            </w:r>
          </w:p>
        </w:tc>
      </w:tr>
      <w:tr w:rsidR="000A6F96" w:rsidRPr="00A34125" w14:paraId="58603DAA" w14:textId="77777777" w:rsidTr="002454FA">
        <w:trPr>
          <w:jc w:val="center"/>
        </w:trPr>
        <w:tc>
          <w:tcPr>
            <w:tcW w:w="617" w:type="pct"/>
            <w:shd w:val="clear" w:color="auto" w:fill="000099"/>
            <w:vAlign w:val="center"/>
          </w:tcPr>
          <w:p w14:paraId="2285C38D" w14:textId="7F8307FB" w:rsidR="000A6F96" w:rsidRPr="00A34125" w:rsidRDefault="000A6F96" w:rsidP="000A6F96">
            <w:pPr>
              <w:rPr>
                <w:rFonts w:ascii="Arial" w:hAnsi="Arial" w:cs="Arial"/>
                <w:b/>
                <w:sz w:val="18"/>
                <w:szCs w:val="18"/>
                <w:lang w:val="en-GB"/>
              </w:rPr>
            </w:pPr>
            <w:r w:rsidRPr="00A34125">
              <w:rPr>
                <w:rFonts w:ascii="Arial" w:hAnsi="Arial" w:cs="Arial"/>
                <w:b/>
                <w:sz w:val="18"/>
                <w:szCs w:val="18"/>
                <w:lang w:val="en-GB"/>
              </w:rPr>
              <w:t>Impact type</w:t>
            </w:r>
          </w:p>
        </w:tc>
        <w:tc>
          <w:tcPr>
            <w:tcW w:w="4383" w:type="pct"/>
            <w:vAlign w:val="center"/>
          </w:tcPr>
          <w:p w14:paraId="00ABC2E3" w14:textId="1478FCE3" w:rsidR="000A6F96" w:rsidRPr="00A34125" w:rsidRDefault="000A6F96" w:rsidP="000A6F96">
            <w:pPr>
              <w:rPr>
                <w:rFonts w:ascii="Arial" w:hAnsi="Arial" w:cs="Arial"/>
                <w:sz w:val="18"/>
                <w:szCs w:val="18"/>
                <w:lang w:val="en-GB"/>
              </w:rPr>
            </w:pPr>
            <w:r w:rsidRPr="00A34125">
              <w:rPr>
                <w:rFonts w:ascii="Arial" w:hAnsi="Arial" w:cs="Arial"/>
                <w:sz w:val="18"/>
                <w:szCs w:val="18"/>
                <w:lang w:val="en-GB"/>
              </w:rPr>
              <w:t>Availability, Confidentiality</w:t>
            </w:r>
          </w:p>
        </w:tc>
      </w:tr>
      <w:tr w:rsidR="000A6F96" w:rsidRPr="00A34125" w14:paraId="7295C143" w14:textId="77777777" w:rsidTr="002454FA">
        <w:trPr>
          <w:jc w:val="center"/>
        </w:trPr>
        <w:tc>
          <w:tcPr>
            <w:tcW w:w="617" w:type="pct"/>
            <w:shd w:val="clear" w:color="auto" w:fill="000099"/>
            <w:vAlign w:val="center"/>
          </w:tcPr>
          <w:p w14:paraId="7F2A97FB" w14:textId="55BBCAEF" w:rsidR="000A6F96" w:rsidRPr="00A34125" w:rsidRDefault="000A6F96" w:rsidP="000A6F96">
            <w:pPr>
              <w:rPr>
                <w:rFonts w:ascii="Arial" w:hAnsi="Arial" w:cs="Arial"/>
                <w:b/>
                <w:sz w:val="18"/>
                <w:szCs w:val="18"/>
                <w:lang w:val="en-GB"/>
              </w:rPr>
            </w:pPr>
            <w:r w:rsidRPr="00A34125">
              <w:rPr>
                <w:rFonts w:ascii="Arial" w:hAnsi="Arial" w:cs="Arial"/>
                <w:b/>
                <w:sz w:val="18"/>
                <w:szCs w:val="18"/>
                <w:lang w:val="en-GB"/>
              </w:rPr>
              <w:t>Affected Assets</w:t>
            </w:r>
          </w:p>
        </w:tc>
        <w:tc>
          <w:tcPr>
            <w:tcW w:w="4383" w:type="pct"/>
            <w:vAlign w:val="center"/>
          </w:tcPr>
          <w:p w14:paraId="2015777D" w14:textId="617DFD8E" w:rsidR="000A6F96" w:rsidRPr="00A34125" w:rsidRDefault="000A6F96" w:rsidP="000A6F96">
            <w:pPr>
              <w:rPr>
                <w:rFonts w:ascii="Arial" w:hAnsi="Arial" w:cs="Arial"/>
                <w:sz w:val="18"/>
                <w:szCs w:val="18"/>
                <w:lang w:val="en-GB"/>
              </w:rPr>
            </w:pPr>
            <w:r w:rsidRPr="00A34125">
              <w:rPr>
                <w:rFonts w:ascii="Arial" w:hAnsi="Arial" w:cs="Arial"/>
                <w:sz w:val="18"/>
                <w:szCs w:val="18"/>
                <w:lang w:val="en-GB"/>
              </w:rPr>
              <w:t>Near-RT RIC software [ASSET-C-02], Non-RT RIC software [ASSET-C-11], xApps [ASSET-C-09], rApps [ASSET-C-10], O-CU-CP software [ASSET-C-03], O-CU-UP software [ASSET-C-04], O-DU software [ASSET-C-05]</w:t>
            </w:r>
          </w:p>
        </w:tc>
      </w:tr>
    </w:tbl>
    <w:p w14:paraId="762412C9" w14:textId="77777777" w:rsidR="00F377E4" w:rsidRPr="00A34125" w:rsidRDefault="00F377E4" w:rsidP="00F377E4">
      <w:pPr>
        <w:spacing w:after="0"/>
        <w:rPr>
          <w:rFonts w:ascii="Arial" w:eastAsiaTheme="minorEastAsia" w:hAnsi="Arial" w:cs="Arial"/>
          <w:sz w:val="18"/>
          <w:szCs w:val="18"/>
          <w:highlight w:val="green"/>
          <w:lang w:val="en-GB" w:eastAsia="zh-CN"/>
        </w:rPr>
      </w:pPr>
    </w:p>
    <w:p w14:paraId="60F19524" w14:textId="77777777" w:rsidR="00F377E4" w:rsidRPr="00A34125" w:rsidRDefault="00F377E4" w:rsidP="00F377E4">
      <w:pPr>
        <w:spacing w:after="0"/>
        <w:rPr>
          <w:rFonts w:ascii="Arial" w:eastAsiaTheme="minorEastAsia" w:hAnsi="Arial" w:cs="Arial"/>
          <w:sz w:val="18"/>
          <w:szCs w:val="18"/>
          <w:highlight w:val="green"/>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F377E4" w:rsidRPr="00A34125" w14:paraId="27778544" w14:textId="77777777" w:rsidTr="002454FA">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2EF3641D" w14:textId="77777777" w:rsidR="00F377E4" w:rsidRPr="00A34125" w:rsidRDefault="00F377E4" w:rsidP="002454FA">
            <w:pPr>
              <w:rPr>
                <w:rFonts w:ascii="Arial" w:hAnsi="Arial" w:cs="Arial"/>
                <w:sz w:val="18"/>
                <w:szCs w:val="18"/>
                <w:lang w:val="en-GB"/>
              </w:rPr>
            </w:pPr>
            <w:bookmarkStart w:id="335" w:name="_Toc10204641"/>
            <w:bookmarkStart w:id="336" w:name="_Toc10211332"/>
            <w:bookmarkStart w:id="337" w:name="_Toc10476996"/>
            <w:bookmarkStart w:id="338" w:name="_Toc10563805"/>
            <w:bookmarkEnd w:id="335"/>
            <w:bookmarkEnd w:id="336"/>
            <w:bookmarkEnd w:id="337"/>
            <w:bookmarkEnd w:id="338"/>
            <w:r w:rsidRPr="00A34125">
              <w:rPr>
                <w:rFonts w:ascii="Arial" w:hAnsi="Arial" w:cs="Arial"/>
                <w:sz w:val="18"/>
                <w:szCs w:val="18"/>
                <w:lang w:val="en-GB"/>
              </w:rPr>
              <w:t>Threat ID</w:t>
            </w:r>
          </w:p>
        </w:tc>
        <w:tc>
          <w:tcPr>
            <w:tcW w:w="4383" w:type="pct"/>
            <w:shd w:val="clear" w:color="auto" w:fill="FFFFFF" w:themeFill="background1"/>
            <w:vAlign w:val="center"/>
          </w:tcPr>
          <w:p w14:paraId="4A5484CD" w14:textId="77777777" w:rsidR="00F377E4" w:rsidRPr="00A34125" w:rsidRDefault="00F377E4" w:rsidP="002454FA">
            <w:pPr>
              <w:rPr>
                <w:rFonts w:ascii="Arial" w:hAnsi="Arial" w:cs="Arial"/>
                <w:b w:val="0"/>
                <w:bCs w:val="0"/>
                <w:sz w:val="18"/>
                <w:szCs w:val="18"/>
                <w:lang w:val="en-GB"/>
              </w:rPr>
            </w:pPr>
            <w:r w:rsidRPr="00A34125">
              <w:rPr>
                <w:rFonts w:ascii="Arial" w:hAnsi="Arial" w:cs="Arial"/>
                <w:sz w:val="18"/>
                <w:szCs w:val="18"/>
                <w:lang w:val="en-GB"/>
              </w:rPr>
              <w:t>T-AppLCM-07</w:t>
            </w:r>
          </w:p>
        </w:tc>
      </w:tr>
      <w:tr w:rsidR="00F377E4" w:rsidRPr="00A34125" w14:paraId="4234F853" w14:textId="77777777" w:rsidTr="002454FA">
        <w:trPr>
          <w:jc w:val="center"/>
        </w:trPr>
        <w:tc>
          <w:tcPr>
            <w:tcW w:w="617" w:type="pct"/>
            <w:shd w:val="clear" w:color="auto" w:fill="000099"/>
            <w:vAlign w:val="center"/>
          </w:tcPr>
          <w:p w14:paraId="2F403E8C" w14:textId="77777777" w:rsidR="00F377E4" w:rsidRPr="00A34125" w:rsidRDefault="00F377E4" w:rsidP="002454FA">
            <w:pPr>
              <w:rPr>
                <w:rFonts w:ascii="Arial" w:hAnsi="Arial" w:cs="Arial"/>
                <w:b/>
                <w:sz w:val="18"/>
                <w:szCs w:val="18"/>
                <w:lang w:val="en-GB"/>
              </w:rPr>
            </w:pPr>
            <w:r w:rsidRPr="00A34125">
              <w:rPr>
                <w:rFonts w:ascii="Arial" w:hAnsi="Arial" w:cs="Arial"/>
                <w:b/>
                <w:sz w:val="18"/>
                <w:szCs w:val="18"/>
                <w:lang w:val="en-GB"/>
              </w:rPr>
              <w:t>Threat title</w:t>
            </w:r>
          </w:p>
        </w:tc>
        <w:tc>
          <w:tcPr>
            <w:tcW w:w="4383" w:type="pct"/>
            <w:vAlign w:val="center"/>
          </w:tcPr>
          <w:p w14:paraId="4EAC4737"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Improper deletion of application sensitive data</w:t>
            </w:r>
          </w:p>
        </w:tc>
      </w:tr>
      <w:tr w:rsidR="00F377E4" w:rsidRPr="00A34125" w14:paraId="56556D0B" w14:textId="77777777" w:rsidTr="002454FA">
        <w:trPr>
          <w:jc w:val="center"/>
        </w:trPr>
        <w:tc>
          <w:tcPr>
            <w:tcW w:w="617" w:type="pct"/>
            <w:shd w:val="clear" w:color="auto" w:fill="000099"/>
            <w:vAlign w:val="center"/>
          </w:tcPr>
          <w:p w14:paraId="05275ED9" w14:textId="77777777" w:rsidR="00F377E4" w:rsidRPr="00A34125" w:rsidRDefault="00F377E4" w:rsidP="002454FA">
            <w:pPr>
              <w:rPr>
                <w:rFonts w:ascii="Arial" w:hAnsi="Arial" w:cs="Arial"/>
                <w:b/>
                <w:sz w:val="18"/>
                <w:szCs w:val="18"/>
                <w:lang w:val="en-GB"/>
              </w:rPr>
            </w:pPr>
            <w:r w:rsidRPr="00A34125">
              <w:rPr>
                <w:rFonts w:ascii="Arial" w:hAnsi="Arial" w:cs="Arial"/>
                <w:b/>
                <w:sz w:val="18"/>
                <w:szCs w:val="18"/>
                <w:lang w:val="en-GB"/>
              </w:rPr>
              <w:t>Threat description</w:t>
            </w:r>
          </w:p>
        </w:tc>
        <w:tc>
          <w:tcPr>
            <w:tcW w:w="4383" w:type="pct"/>
            <w:vAlign w:val="center"/>
          </w:tcPr>
          <w:p w14:paraId="526E6460"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Adversary can gain access to sensitive data and secrets if an application’s data is not securely deleted. This can include access to secure artifacts such as certificates and keys.</w:t>
            </w:r>
          </w:p>
          <w:p w14:paraId="700DA3E5" w14:textId="77777777" w:rsidR="00F377E4" w:rsidRPr="00A34125" w:rsidRDefault="00F377E4" w:rsidP="002454FA">
            <w:pPr>
              <w:overflowPunct w:val="0"/>
              <w:autoSpaceDE w:val="0"/>
              <w:autoSpaceDN w:val="0"/>
              <w:adjustRightInd w:val="0"/>
              <w:spacing w:after="0" w:line="259" w:lineRule="auto"/>
              <w:jc w:val="both"/>
              <w:textAlignment w:val="baseline"/>
              <w:rPr>
                <w:rFonts w:ascii="Arial" w:hAnsi="Arial" w:cs="Arial"/>
                <w:sz w:val="18"/>
                <w:szCs w:val="18"/>
                <w:lang w:val="en-GB"/>
              </w:rPr>
            </w:pPr>
          </w:p>
        </w:tc>
      </w:tr>
      <w:tr w:rsidR="00F377E4" w:rsidRPr="00A34125" w14:paraId="28654759" w14:textId="77777777" w:rsidTr="002454FA">
        <w:trPr>
          <w:jc w:val="center"/>
        </w:trPr>
        <w:tc>
          <w:tcPr>
            <w:tcW w:w="617" w:type="pct"/>
            <w:shd w:val="clear" w:color="auto" w:fill="000099"/>
            <w:vAlign w:val="center"/>
          </w:tcPr>
          <w:p w14:paraId="26452BB8" w14:textId="77777777" w:rsidR="00F377E4" w:rsidRPr="00A34125" w:rsidRDefault="00F377E4" w:rsidP="002454FA">
            <w:pPr>
              <w:rPr>
                <w:rFonts w:ascii="Arial" w:hAnsi="Arial" w:cs="Arial"/>
                <w:b/>
                <w:sz w:val="18"/>
                <w:szCs w:val="18"/>
                <w:lang w:val="en-GB"/>
              </w:rPr>
            </w:pPr>
            <w:r w:rsidRPr="00A34125">
              <w:rPr>
                <w:rFonts w:ascii="Arial" w:hAnsi="Arial" w:cs="Arial"/>
                <w:b/>
                <w:sz w:val="18"/>
                <w:szCs w:val="18"/>
                <w:lang w:val="en-GB"/>
              </w:rPr>
              <w:t>Threat type</w:t>
            </w:r>
          </w:p>
        </w:tc>
        <w:tc>
          <w:tcPr>
            <w:tcW w:w="4383" w:type="pct"/>
            <w:vAlign w:val="center"/>
          </w:tcPr>
          <w:p w14:paraId="46AAFAD3" w14:textId="77777777" w:rsidR="00F377E4" w:rsidRPr="00A34125" w:rsidRDefault="00F377E4" w:rsidP="002454FA">
            <w:pPr>
              <w:rPr>
                <w:rFonts w:ascii="Arial" w:hAnsi="Arial" w:cs="Arial"/>
                <w:sz w:val="18"/>
                <w:szCs w:val="18"/>
                <w:lang w:val="en-GB"/>
              </w:rPr>
            </w:pPr>
            <w:r w:rsidRPr="00A34125">
              <w:rPr>
                <w:rFonts w:ascii="Arial" w:hAnsi="Arial" w:cs="Arial"/>
                <w:sz w:val="18"/>
                <w:szCs w:val="18"/>
                <w:lang w:val="en-GB"/>
              </w:rPr>
              <w:t>Information Disclosure</w:t>
            </w:r>
          </w:p>
        </w:tc>
      </w:tr>
      <w:tr w:rsidR="00926AC5" w:rsidRPr="00A34125" w14:paraId="679EF792" w14:textId="77777777" w:rsidTr="002454FA">
        <w:trPr>
          <w:jc w:val="center"/>
        </w:trPr>
        <w:tc>
          <w:tcPr>
            <w:tcW w:w="617" w:type="pct"/>
            <w:shd w:val="clear" w:color="auto" w:fill="000099"/>
            <w:vAlign w:val="center"/>
          </w:tcPr>
          <w:p w14:paraId="1D53A78E" w14:textId="4288CD5B" w:rsidR="00926AC5" w:rsidRPr="00A34125" w:rsidRDefault="00926AC5" w:rsidP="00926AC5">
            <w:pPr>
              <w:rPr>
                <w:rFonts w:ascii="Arial" w:hAnsi="Arial" w:cs="Arial"/>
                <w:b/>
                <w:sz w:val="18"/>
                <w:szCs w:val="18"/>
                <w:lang w:val="en-GB"/>
              </w:rPr>
            </w:pPr>
            <w:r w:rsidRPr="00A34125">
              <w:rPr>
                <w:rFonts w:ascii="Arial" w:hAnsi="Arial" w:cs="Arial"/>
                <w:b/>
                <w:bCs/>
                <w:sz w:val="18"/>
                <w:szCs w:val="18"/>
                <w:lang w:val="en-GB"/>
              </w:rPr>
              <w:t>Vulnerabilities</w:t>
            </w:r>
          </w:p>
        </w:tc>
        <w:tc>
          <w:tcPr>
            <w:tcW w:w="4383" w:type="pct"/>
            <w:vAlign w:val="center"/>
          </w:tcPr>
          <w:p w14:paraId="2D4FC0AA" w14:textId="153AE6EA" w:rsidR="00926AC5" w:rsidRPr="00A34125" w:rsidRDefault="00926AC5" w:rsidP="00926AC5">
            <w:pPr>
              <w:rPr>
                <w:rFonts w:ascii="Arial" w:hAnsi="Arial" w:cs="Arial"/>
                <w:sz w:val="18"/>
                <w:szCs w:val="18"/>
                <w:lang w:val="en-GB"/>
              </w:rPr>
            </w:pPr>
            <w:r w:rsidRPr="00A34125">
              <w:rPr>
                <w:rFonts w:ascii="Arial" w:hAnsi="Arial" w:cs="Arial"/>
                <w:sz w:val="18"/>
                <w:szCs w:val="18"/>
                <w:lang w:val="en-GB"/>
              </w:rPr>
              <w:t>Missing or weak confidentiality protection</w:t>
            </w:r>
          </w:p>
        </w:tc>
      </w:tr>
      <w:tr w:rsidR="00926AC5" w:rsidRPr="00A34125" w14:paraId="05AEF78C" w14:textId="77777777" w:rsidTr="002454FA">
        <w:trPr>
          <w:jc w:val="center"/>
        </w:trPr>
        <w:tc>
          <w:tcPr>
            <w:tcW w:w="617" w:type="pct"/>
            <w:shd w:val="clear" w:color="auto" w:fill="000099"/>
            <w:vAlign w:val="center"/>
          </w:tcPr>
          <w:p w14:paraId="506EDAE0" w14:textId="5641B253" w:rsidR="00926AC5" w:rsidRPr="00A34125" w:rsidRDefault="00926AC5" w:rsidP="00926AC5">
            <w:pPr>
              <w:rPr>
                <w:rFonts w:ascii="Arial" w:hAnsi="Arial" w:cs="Arial"/>
                <w:b/>
                <w:sz w:val="18"/>
                <w:szCs w:val="18"/>
                <w:lang w:val="en-GB"/>
              </w:rPr>
            </w:pPr>
            <w:r w:rsidRPr="00A34125">
              <w:rPr>
                <w:rFonts w:ascii="Arial" w:hAnsi="Arial" w:cs="Arial"/>
                <w:b/>
                <w:sz w:val="18"/>
                <w:szCs w:val="18"/>
                <w:lang w:val="en-GB"/>
              </w:rPr>
              <w:t>Impact type</w:t>
            </w:r>
          </w:p>
        </w:tc>
        <w:tc>
          <w:tcPr>
            <w:tcW w:w="4383" w:type="pct"/>
            <w:vAlign w:val="center"/>
          </w:tcPr>
          <w:p w14:paraId="47CFB065" w14:textId="407E57AC" w:rsidR="00926AC5" w:rsidRPr="00A34125" w:rsidRDefault="00926AC5" w:rsidP="00926AC5">
            <w:pPr>
              <w:rPr>
                <w:rFonts w:ascii="Arial" w:hAnsi="Arial" w:cs="Arial"/>
                <w:sz w:val="18"/>
                <w:szCs w:val="18"/>
                <w:lang w:val="en-GB"/>
              </w:rPr>
            </w:pPr>
            <w:r w:rsidRPr="00A34125">
              <w:rPr>
                <w:rFonts w:ascii="Arial" w:hAnsi="Arial" w:cs="Arial"/>
                <w:sz w:val="18"/>
                <w:szCs w:val="18"/>
                <w:lang w:val="en-GB"/>
              </w:rPr>
              <w:t>Confidentiality</w:t>
            </w:r>
          </w:p>
        </w:tc>
      </w:tr>
      <w:tr w:rsidR="00926AC5" w:rsidRPr="00A34125" w14:paraId="544C2810" w14:textId="77777777" w:rsidTr="002454FA">
        <w:trPr>
          <w:jc w:val="center"/>
        </w:trPr>
        <w:tc>
          <w:tcPr>
            <w:tcW w:w="617" w:type="pct"/>
            <w:shd w:val="clear" w:color="auto" w:fill="000099"/>
            <w:vAlign w:val="center"/>
          </w:tcPr>
          <w:p w14:paraId="245B7C12" w14:textId="06A7CCD2" w:rsidR="00926AC5" w:rsidRPr="00A34125" w:rsidRDefault="00926AC5" w:rsidP="00926AC5">
            <w:pPr>
              <w:rPr>
                <w:rFonts w:ascii="Arial" w:hAnsi="Arial" w:cs="Arial"/>
                <w:b/>
                <w:sz w:val="18"/>
                <w:szCs w:val="18"/>
                <w:lang w:val="en-GB"/>
              </w:rPr>
            </w:pPr>
            <w:r w:rsidRPr="00A34125">
              <w:rPr>
                <w:rFonts w:ascii="Arial" w:hAnsi="Arial" w:cs="Arial"/>
                <w:b/>
                <w:sz w:val="18"/>
                <w:szCs w:val="18"/>
                <w:lang w:val="en-GB"/>
              </w:rPr>
              <w:t>Affected Assets</w:t>
            </w:r>
          </w:p>
        </w:tc>
        <w:tc>
          <w:tcPr>
            <w:tcW w:w="4383" w:type="pct"/>
            <w:vAlign w:val="center"/>
          </w:tcPr>
          <w:p w14:paraId="64B37995" w14:textId="55FBF282" w:rsidR="00926AC5" w:rsidRPr="00A34125" w:rsidRDefault="00926AC5" w:rsidP="00926AC5">
            <w:pPr>
              <w:rPr>
                <w:rFonts w:ascii="Arial" w:hAnsi="Arial" w:cs="Arial"/>
                <w:sz w:val="18"/>
                <w:szCs w:val="18"/>
                <w:lang w:val="en-GB"/>
              </w:rPr>
            </w:pPr>
            <w:r w:rsidRPr="00A34125">
              <w:rPr>
                <w:rFonts w:ascii="Arial" w:hAnsi="Arial" w:cs="Arial"/>
                <w:sz w:val="18"/>
                <w:szCs w:val="18"/>
                <w:lang w:val="en-GB"/>
              </w:rPr>
              <w:t>X.509 certificates [ASSET-D-16], Private keys [ASSET-D-17], Cryptographic keys used during secure boot [ASSET-D-32]</w:t>
            </w:r>
          </w:p>
        </w:tc>
      </w:tr>
    </w:tbl>
    <w:p w14:paraId="08A9CCFA" w14:textId="77777777" w:rsidR="00F377E4" w:rsidRPr="00B114DE" w:rsidRDefault="00F377E4" w:rsidP="00AC76D1">
      <w:pPr>
        <w:spacing w:after="0"/>
        <w:rPr>
          <w:rFonts w:eastAsiaTheme="minorEastAsia"/>
          <w:highlight w:val="green"/>
          <w:lang w:val="en-GB" w:eastAsia="zh-CN"/>
        </w:rPr>
      </w:pPr>
    </w:p>
    <w:p w14:paraId="0D1D8E40" w14:textId="77777777" w:rsidR="00AC76D1" w:rsidRPr="00B114DE" w:rsidRDefault="00AC76D1" w:rsidP="00AC76D1">
      <w:pPr>
        <w:spacing w:after="0"/>
        <w:rPr>
          <w:rFonts w:eastAsiaTheme="minorEastAsia"/>
          <w:highlight w:val="green"/>
          <w:lang w:val="en-GB" w:eastAsia="zh-CN"/>
        </w:rPr>
      </w:pPr>
    </w:p>
    <w:p w14:paraId="1D214A17" w14:textId="06CF9039" w:rsidR="00AC76D1" w:rsidRPr="00B114DE" w:rsidRDefault="00245CEA" w:rsidP="00AC76D1">
      <w:pPr>
        <w:pStyle w:val="Heading4"/>
        <w:numPr>
          <w:ilvl w:val="0"/>
          <w:numId w:val="0"/>
        </w:numPr>
      </w:pPr>
      <w:r w:rsidRPr="00B114DE">
        <w:t>7</w:t>
      </w:r>
      <w:r w:rsidR="00AC76D1" w:rsidRPr="00B114DE">
        <w:t>.4.1.12</w:t>
      </w:r>
      <w:r w:rsidR="00AC76D1" w:rsidRPr="00B114DE">
        <w:tab/>
        <w:t>Threats against E2 interface</w:t>
      </w:r>
    </w:p>
    <w:p w14:paraId="21242894" w14:textId="5925C4BA" w:rsidR="00AC76D1" w:rsidRPr="00B114DE" w:rsidRDefault="00AC76D1" w:rsidP="00AC76D1">
      <w:pPr>
        <w:rPr>
          <w:lang w:val="en-GB"/>
        </w:rPr>
      </w:pPr>
      <w:r w:rsidRPr="00B114DE">
        <w:rPr>
          <w:lang w:val="en-GB"/>
        </w:rPr>
        <w:t>E2 is a logical interface connecting the Near-RT RIC with an E2 Node as defined in [</w:t>
      </w:r>
      <w:r w:rsidR="000E10BA" w:rsidRPr="00B114DE">
        <w:rPr>
          <w:lang w:val="en-GB"/>
        </w:rPr>
        <w:t>i.</w:t>
      </w:r>
      <w:r w:rsidR="00245CEA" w:rsidRPr="00B114DE">
        <w:rPr>
          <w:lang w:val="en-GB"/>
        </w:rPr>
        <w:t>25</w:t>
      </w:r>
      <w:r w:rsidRPr="00B114DE">
        <w:rPr>
          <w:lang w:val="en-GB"/>
        </w:rPr>
        <w:t>]. The E2 functions are grouped into the following categories:</w:t>
      </w:r>
    </w:p>
    <w:p w14:paraId="03356F8A" w14:textId="77777777" w:rsidR="00AC76D1" w:rsidRPr="00B114DE" w:rsidRDefault="00AC76D1" w:rsidP="00CA3561">
      <w:pPr>
        <w:pStyle w:val="ListParagraph"/>
        <w:numPr>
          <w:ilvl w:val="0"/>
          <w:numId w:val="40"/>
        </w:numPr>
        <w:rPr>
          <w:rFonts w:ascii="Times New Roman" w:hAnsi="Times New Roman" w:cs="Times New Roman"/>
          <w:sz w:val="20"/>
          <w:szCs w:val="20"/>
          <w:lang w:val="en-GB"/>
        </w:rPr>
      </w:pPr>
      <w:r w:rsidRPr="00B114DE">
        <w:rPr>
          <w:rFonts w:ascii="Times New Roman" w:hAnsi="Times New Roman" w:cs="Times New Roman"/>
          <w:sz w:val="20"/>
          <w:szCs w:val="20"/>
          <w:lang w:val="en-GB"/>
        </w:rPr>
        <w:lastRenderedPageBreak/>
        <w:t xml:space="preserve">Near-RT RIC Services </w:t>
      </w:r>
    </w:p>
    <w:p w14:paraId="3404B655" w14:textId="77777777" w:rsidR="00AC76D1" w:rsidRPr="00B114DE" w:rsidRDefault="00AC76D1" w:rsidP="00CA3561">
      <w:pPr>
        <w:pStyle w:val="ListParagraph"/>
        <w:numPr>
          <w:ilvl w:val="0"/>
          <w:numId w:val="40"/>
        </w:numPr>
        <w:rPr>
          <w:rFonts w:ascii="Times New Roman" w:hAnsi="Times New Roman" w:cs="Times New Roman"/>
          <w:sz w:val="20"/>
          <w:szCs w:val="20"/>
          <w:lang w:val="en-GB"/>
        </w:rPr>
      </w:pPr>
      <w:r w:rsidRPr="00B114DE">
        <w:rPr>
          <w:rFonts w:ascii="Times New Roman" w:hAnsi="Times New Roman" w:cs="Times New Roman"/>
          <w:sz w:val="20"/>
          <w:szCs w:val="20"/>
          <w:lang w:val="en-GB"/>
        </w:rPr>
        <w:t>Near-RT RIC support functions</w:t>
      </w:r>
    </w:p>
    <w:p w14:paraId="33D3B35F" w14:textId="77777777" w:rsidR="00AC76D1" w:rsidRPr="00B114DE" w:rsidRDefault="00AC76D1" w:rsidP="00AC76D1">
      <w:pPr>
        <w:spacing w:after="0"/>
        <w:rPr>
          <w:lang w:val="en-GB"/>
        </w:rPr>
      </w:pPr>
    </w:p>
    <w:p w14:paraId="5B9521D8" w14:textId="77777777" w:rsidR="00AC76D1" w:rsidRPr="00BE239F" w:rsidRDefault="00AC76D1" w:rsidP="00AC76D1">
      <w:pPr>
        <w:spacing w:after="0"/>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AC76D1" w:rsidRPr="00BE239F" w14:paraId="4E15EA87" w14:textId="77777777" w:rsidTr="002700C6">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3404F9D" w14:textId="77777777" w:rsidR="00AC76D1" w:rsidRPr="00BE239F" w:rsidRDefault="00AC76D1" w:rsidP="002700C6">
            <w:pPr>
              <w:rPr>
                <w:rFonts w:ascii="Arial" w:hAnsi="Arial" w:cs="Arial"/>
                <w:sz w:val="18"/>
                <w:szCs w:val="18"/>
                <w:lang w:val="en-GB"/>
              </w:rPr>
            </w:pPr>
            <w:r w:rsidRPr="00BE239F">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553ADBFA" w14:textId="77777777" w:rsidR="00AC76D1" w:rsidRPr="00BE239F" w:rsidRDefault="00AC76D1" w:rsidP="002700C6">
            <w:pPr>
              <w:rPr>
                <w:rFonts w:ascii="Arial" w:hAnsi="Arial" w:cs="Arial"/>
                <w:b w:val="0"/>
                <w:sz w:val="18"/>
                <w:szCs w:val="18"/>
                <w:lang w:val="en-GB"/>
              </w:rPr>
            </w:pPr>
            <w:r w:rsidRPr="00BE239F">
              <w:rPr>
                <w:rFonts w:ascii="Arial" w:hAnsi="Arial" w:cs="Arial"/>
                <w:b w:val="0"/>
                <w:sz w:val="18"/>
                <w:szCs w:val="18"/>
                <w:lang w:val="en-GB"/>
              </w:rPr>
              <w:t>T-E2-01</w:t>
            </w:r>
          </w:p>
        </w:tc>
      </w:tr>
      <w:tr w:rsidR="00AC76D1" w:rsidRPr="00BE239F" w14:paraId="544C0BBC"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9D30C51" w14:textId="77777777" w:rsidR="00AC76D1" w:rsidRPr="00BE239F" w:rsidRDefault="00AC76D1" w:rsidP="002700C6">
            <w:pPr>
              <w:rPr>
                <w:rFonts w:ascii="Arial" w:hAnsi="Arial" w:cs="Arial"/>
                <w:b/>
                <w:sz w:val="18"/>
                <w:szCs w:val="18"/>
                <w:lang w:val="en-GB"/>
              </w:rPr>
            </w:pPr>
            <w:r w:rsidRPr="00BE239F">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708C6001" w14:textId="2E7201BE" w:rsidR="00AC76D1" w:rsidRPr="00BE239F" w:rsidRDefault="00AC76D1" w:rsidP="002700C6">
            <w:pPr>
              <w:rPr>
                <w:rFonts w:ascii="Arial" w:hAnsi="Arial" w:cs="Arial"/>
                <w:sz w:val="18"/>
                <w:szCs w:val="18"/>
                <w:lang w:val="en-GB"/>
              </w:rPr>
            </w:pPr>
            <w:r w:rsidRPr="00BE239F">
              <w:rPr>
                <w:rFonts w:ascii="Arial" w:hAnsi="Arial" w:cs="Arial"/>
                <w:sz w:val="18"/>
                <w:szCs w:val="18"/>
                <w:lang w:val="en-GB"/>
              </w:rPr>
              <w:t>Untrusted Near-RT-RIC and/or E2 Nodes</w:t>
            </w:r>
          </w:p>
        </w:tc>
      </w:tr>
      <w:tr w:rsidR="0068790D" w:rsidRPr="00BE239F" w14:paraId="79DF426B"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46B116E" w14:textId="268E5D87" w:rsidR="0068790D" w:rsidRPr="00BE239F" w:rsidRDefault="0068790D" w:rsidP="0068790D">
            <w:pPr>
              <w:rPr>
                <w:rFonts w:ascii="Arial" w:hAnsi="Arial" w:cs="Arial"/>
                <w:b/>
                <w:sz w:val="18"/>
                <w:szCs w:val="18"/>
                <w:lang w:val="en-GB"/>
              </w:rPr>
            </w:pPr>
            <w:r w:rsidRPr="00BE239F">
              <w:rPr>
                <w:rFonts w:ascii="Arial" w:hAnsi="Arial" w:cs="Arial"/>
                <w:b/>
                <w:sz w:val="18"/>
                <w:szCs w:val="18"/>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1A884C2E" w14:textId="0B7752B3" w:rsidR="0068790D" w:rsidRPr="00BE239F" w:rsidRDefault="0068790D" w:rsidP="0068790D">
            <w:pPr>
              <w:rPr>
                <w:rFonts w:ascii="Arial" w:hAnsi="Arial" w:cs="Arial"/>
                <w:sz w:val="18"/>
                <w:szCs w:val="18"/>
                <w:lang w:val="en-GB"/>
              </w:rPr>
            </w:pPr>
            <w:r w:rsidRPr="00BE239F">
              <w:rPr>
                <w:rFonts w:ascii="Arial" w:hAnsi="Arial" w:cs="Arial"/>
                <w:sz w:val="18"/>
                <w:szCs w:val="18"/>
              </w:rPr>
              <w:t>A malicious E2 Node communicates with a Near-RT RIC over the E2 interface, or a malicious Near-RT RIC communicates with an E2 Node over the E2 interface, due to weak mutual authentication.</w:t>
            </w:r>
          </w:p>
        </w:tc>
      </w:tr>
      <w:tr w:rsidR="0068790D" w:rsidRPr="00BE239F" w14:paraId="0E9FA82A"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5D02D298" w14:textId="07A13A83" w:rsidR="0068790D" w:rsidRPr="00BE239F" w:rsidRDefault="0068790D" w:rsidP="0068790D">
            <w:pPr>
              <w:rPr>
                <w:rFonts w:ascii="Arial" w:hAnsi="Arial" w:cs="Arial"/>
                <w:b/>
                <w:sz w:val="18"/>
                <w:szCs w:val="18"/>
                <w:lang w:val="en-GB"/>
              </w:rPr>
            </w:pPr>
            <w:r w:rsidRPr="00BE239F">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tcPr>
          <w:p w14:paraId="50560236" w14:textId="4F4E60EC" w:rsidR="0068790D" w:rsidRPr="00BE239F" w:rsidRDefault="0068790D" w:rsidP="0068790D">
            <w:pPr>
              <w:rPr>
                <w:rFonts w:ascii="Arial" w:hAnsi="Arial" w:cs="Arial"/>
                <w:sz w:val="18"/>
                <w:szCs w:val="18"/>
                <w:lang w:val="en-GB"/>
              </w:rPr>
            </w:pPr>
            <w:r w:rsidRPr="00BE239F">
              <w:rPr>
                <w:rFonts w:ascii="Arial" w:hAnsi="Arial" w:cs="Arial"/>
                <w:sz w:val="18"/>
                <w:szCs w:val="18"/>
              </w:rPr>
              <w:t>Spoofing</w:t>
            </w:r>
          </w:p>
        </w:tc>
      </w:tr>
      <w:tr w:rsidR="0068790D" w:rsidRPr="00BE239F" w14:paraId="760A1C6F"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199033F7" w14:textId="0CE91375" w:rsidR="0068790D" w:rsidRPr="00BE239F" w:rsidRDefault="0068790D" w:rsidP="0068790D">
            <w:pPr>
              <w:rPr>
                <w:rFonts w:ascii="Arial" w:hAnsi="Arial" w:cs="Arial"/>
                <w:b/>
                <w:sz w:val="18"/>
                <w:szCs w:val="18"/>
                <w:lang w:val="en-GB"/>
              </w:rPr>
            </w:pPr>
            <w:r w:rsidRPr="00BE239F">
              <w:rPr>
                <w:rFonts w:ascii="Arial" w:hAnsi="Arial" w:cs="Arial"/>
                <w:b/>
                <w:sz w:val="18"/>
                <w:szCs w:val="18"/>
                <w:lang w:val="en-GB"/>
              </w:rPr>
              <w:t>Vulnerabilities</w:t>
            </w:r>
          </w:p>
        </w:tc>
        <w:tc>
          <w:tcPr>
            <w:tcW w:w="4383" w:type="pct"/>
            <w:tcBorders>
              <w:top w:val="single" w:sz="4" w:space="0" w:color="000099"/>
              <w:left w:val="single" w:sz="4" w:space="0" w:color="000099"/>
              <w:bottom w:val="single" w:sz="4" w:space="0" w:color="000099"/>
              <w:right w:val="single" w:sz="4" w:space="0" w:color="000099"/>
            </w:tcBorders>
            <w:vAlign w:val="center"/>
          </w:tcPr>
          <w:p w14:paraId="4C2657FB" w14:textId="649C1B2F" w:rsidR="0068790D" w:rsidRPr="00BE239F" w:rsidRDefault="0068790D" w:rsidP="0068790D">
            <w:pPr>
              <w:rPr>
                <w:rFonts w:ascii="Arial" w:hAnsi="Arial" w:cs="Arial"/>
                <w:sz w:val="18"/>
                <w:szCs w:val="18"/>
                <w:lang w:val="en-GB"/>
              </w:rPr>
            </w:pPr>
            <w:r w:rsidRPr="00BE239F">
              <w:rPr>
                <w:rFonts w:ascii="Arial" w:hAnsi="Arial" w:cs="Arial"/>
                <w:sz w:val="18"/>
                <w:szCs w:val="18"/>
              </w:rPr>
              <w:t>Weak mutual authentication</w:t>
            </w:r>
          </w:p>
        </w:tc>
      </w:tr>
      <w:tr w:rsidR="0068790D" w:rsidRPr="00BE239F" w14:paraId="11181AA7"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6FD8B1D8" w14:textId="53CBD64E" w:rsidR="0068790D" w:rsidRPr="00BE239F" w:rsidRDefault="0068790D" w:rsidP="0068790D">
            <w:pPr>
              <w:rPr>
                <w:rFonts w:ascii="Arial" w:hAnsi="Arial" w:cs="Arial"/>
                <w:b/>
                <w:sz w:val="18"/>
                <w:szCs w:val="18"/>
                <w:lang w:val="en-GB"/>
              </w:rPr>
            </w:pPr>
            <w:r w:rsidRPr="00BE239F">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tcPr>
          <w:p w14:paraId="672BA9A5" w14:textId="4DE94E52" w:rsidR="0068790D" w:rsidRPr="00BE239F" w:rsidRDefault="0068790D" w:rsidP="0068790D">
            <w:pPr>
              <w:rPr>
                <w:rFonts w:ascii="Arial" w:hAnsi="Arial" w:cs="Arial"/>
                <w:sz w:val="18"/>
                <w:szCs w:val="18"/>
                <w:lang w:val="en-GB"/>
              </w:rPr>
            </w:pPr>
            <w:r w:rsidRPr="00BE239F">
              <w:rPr>
                <w:rFonts w:ascii="Arial" w:hAnsi="Arial" w:cs="Arial"/>
                <w:sz w:val="18"/>
                <w:szCs w:val="18"/>
              </w:rPr>
              <w:t>Authenticity</w:t>
            </w:r>
          </w:p>
        </w:tc>
      </w:tr>
      <w:tr w:rsidR="0068790D" w:rsidRPr="00BE239F" w14:paraId="7FBE47DE"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2596F329" w14:textId="0A6E6D6B" w:rsidR="0068790D" w:rsidRPr="00BE239F" w:rsidRDefault="0068790D" w:rsidP="0068790D">
            <w:pPr>
              <w:rPr>
                <w:rFonts w:ascii="Arial" w:hAnsi="Arial" w:cs="Arial"/>
                <w:b/>
                <w:sz w:val="18"/>
                <w:szCs w:val="18"/>
                <w:lang w:val="en-GB"/>
              </w:rPr>
            </w:pPr>
            <w:r w:rsidRPr="00BE239F">
              <w:rPr>
                <w:rFonts w:ascii="Arial" w:hAnsi="Arial" w:cs="Arial"/>
                <w:b/>
                <w:sz w:val="18"/>
                <w:szCs w:val="18"/>
                <w:lang w:val="en-GB"/>
              </w:rPr>
              <w:t>Affected Assets</w:t>
            </w:r>
          </w:p>
        </w:tc>
        <w:tc>
          <w:tcPr>
            <w:tcW w:w="4383" w:type="pct"/>
            <w:tcBorders>
              <w:top w:val="single" w:sz="4" w:space="0" w:color="000099"/>
              <w:left w:val="single" w:sz="4" w:space="0" w:color="000099"/>
              <w:bottom w:val="single" w:sz="4" w:space="0" w:color="000099"/>
              <w:right w:val="single" w:sz="4" w:space="0" w:color="000099"/>
            </w:tcBorders>
            <w:vAlign w:val="center"/>
          </w:tcPr>
          <w:p w14:paraId="2AFB24C4" w14:textId="49685C3D" w:rsidR="0068790D" w:rsidRPr="00BE239F" w:rsidRDefault="0068790D" w:rsidP="0068790D">
            <w:pPr>
              <w:rPr>
                <w:rFonts w:ascii="Arial" w:hAnsi="Arial" w:cs="Arial"/>
                <w:sz w:val="18"/>
                <w:szCs w:val="18"/>
                <w:lang w:val="en-GB"/>
              </w:rPr>
            </w:pPr>
            <w:r w:rsidRPr="00BE239F">
              <w:rPr>
                <w:rFonts w:ascii="Arial" w:hAnsi="Arial" w:cs="Arial"/>
                <w:sz w:val="18"/>
                <w:szCs w:val="18"/>
              </w:rPr>
              <w:t xml:space="preserve">E2 interface, including protocol stack [ASSET-C-40] </w:t>
            </w:r>
          </w:p>
        </w:tc>
      </w:tr>
    </w:tbl>
    <w:p w14:paraId="05040E8B" w14:textId="77777777" w:rsidR="00AC76D1" w:rsidRPr="00BE239F" w:rsidRDefault="00AC76D1" w:rsidP="00AC76D1">
      <w:pPr>
        <w:spacing w:after="0"/>
        <w:jc w:val="center"/>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AC76D1" w:rsidRPr="00BE239F" w14:paraId="76ED11FE" w14:textId="77777777" w:rsidTr="002700C6">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7AE8DCB" w14:textId="77777777" w:rsidR="00AC76D1" w:rsidRPr="00BE239F" w:rsidRDefault="00AC76D1" w:rsidP="002700C6">
            <w:pPr>
              <w:rPr>
                <w:rFonts w:ascii="Arial" w:hAnsi="Arial" w:cs="Arial"/>
                <w:sz w:val="18"/>
                <w:szCs w:val="18"/>
                <w:lang w:val="en-GB"/>
              </w:rPr>
            </w:pPr>
            <w:r w:rsidRPr="00BE239F">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4E824710" w14:textId="77777777" w:rsidR="00AC76D1" w:rsidRPr="00BE239F" w:rsidRDefault="00AC76D1" w:rsidP="002700C6">
            <w:pPr>
              <w:rPr>
                <w:rFonts w:ascii="Arial" w:hAnsi="Arial" w:cs="Arial"/>
                <w:b w:val="0"/>
                <w:sz w:val="18"/>
                <w:szCs w:val="18"/>
                <w:lang w:val="en-GB"/>
              </w:rPr>
            </w:pPr>
            <w:r w:rsidRPr="00BE239F">
              <w:rPr>
                <w:rFonts w:ascii="Arial" w:hAnsi="Arial" w:cs="Arial"/>
                <w:b w:val="0"/>
                <w:sz w:val="18"/>
                <w:szCs w:val="18"/>
                <w:lang w:val="en-GB"/>
              </w:rPr>
              <w:t>T-E2-02</w:t>
            </w:r>
          </w:p>
        </w:tc>
      </w:tr>
      <w:tr w:rsidR="00AC76D1" w:rsidRPr="00BE239F" w14:paraId="37FC9CCF"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FD82DAA" w14:textId="77777777" w:rsidR="00AC76D1" w:rsidRPr="00BE239F" w:rsidRDefault="00AC76D1" w:rsidP="002700C6">
            <w:pPr>
              <w:rPr>
                <w:rFonts w:ascii="Arial" w:hAnsi="Arial" w:cs="Arial"/>
                <w:b/>
                <w:sz w:val="18"/>
                <w:szCs w:val="18"/>
                <w:lang w:val="en-GB"/>
              </w:rPr>
            </w:pPr>
            <w:r w:rsidRPr="00BE239F">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235CBE48" w14:textId="4E215C07" w:rsidR="00AC76D1" w:rsidRPr="00BE239F" w:rsidRDefault="00AC76D1" w:rsidP="002700C6">
            <w:pPr>
              <w:rPr>
                <w:rFonts w:ascii="Arial" w:hAnsi="Arial" w:cs="Arial"/>
                <w:sz w:val="18"/>
                <w:szCs w:val="18"/>
                <w:lang w:val="en-GB"/>
              </w:rPr>
            </w:pPr>
            <w:r w:rsidRPr="00BE239F">
              <w:rPr>
                <w:rFonts w:ascii="Arial" w:hAnsi="Arial" w:cs="Arial"/>
                <w:sz w:val="18"/>
                <w:szCs w:val="18"/>
                <w:lang w:val="en-GB"/>
              </w:rPr>
              <w:t>Malicious actor monitors messaging across E2 interface</w:t>
            </w:r>
          </w:p>
        </w:tc>
      </w:tr>
      <w:tr w:rsidR="00AC76D1" w:rsidRPr="00BE239F" w14:paraId="1FA1A1F9"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1188411" w14:textId="77777777" w:rsidR="00AC76D1" w:rsidRPr="00BE239F" w:rsidRDefault="00AC76D1" w:rsidP="002700C6">
            <w:pPr>
              <w:rPr>
                <w:rFonts w:ascii="Arial" w:hAnsi="Arial" w:cs="Arial"/>
                <w:b/>
                <w:sz w:val="18"/>
                <w:szCs w:val="18"/>
                <w:lang w:val="en-GB"/>
              </w:rPr>
            </w:pPr>
            <w:r w:rsidRPr="00BE239F">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48F7C55" w14:textId="77777777" w:rsidR="00AC76D1" w:rsidRPr="00BE239F" w:rsidRDefault="00AC76D1" w:rsidP="002700C6">
            <w:pPr>
              <w:rPr>
                <w:rFonts w:ascii="Arial" w:hAnsi="Arial" w:cs="Arial"/>
                <w:sz w:val="18"/>
                <w:szCs w:val="18"/>
                <w:lang w:val="en-GB"/>
              </w:rPr>
            </w:pPr>
            <w:r w:rsidRPr="00BE239F">
              <w:rPr>
                <w:rFonts w:ascii="Arial" w:hAnsi="Arial" w:cs="Arial"/>
                <w:sz w:val="18"/>
                <w:szCs w:val="18"/>
                <w:lang w:val="en-GB"/>
              </w:rPr>
              <w:t>Threat actor can gain access to the messaging across the E2 interface for a MiTM attack to read messages.</w:t>
            </w:r>
          </w:p>
        </w:tc>
      </w:tr>
      <w:tr w:rsidR="00AE6457" w:rsidRPr="00BE239F" w14:paraId="0953A3DA"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219796B2" w14:textId="2A1AC50A" w:rsidR="00AE6457" w:rsidRPr="00BE239F" w:rsidRDefault="00AE6457" w:rsidP="00AE6457">
            <w:pPr>
              <w:rPr>
                <w:rFonts w:ascii="Arial" w:hAnsi="Arial" w:cs="Arial"/>
                <w:b/>
                <w:sz w:val="18"/>
                <w:szCs w:val="18"/>
                <w:lang w:val="en-GB"/>
              </w:rPr>
            </w:pPr>
            <w:r w:rsidRPr="00BE239F">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tcPr>
          <w:p w14:paraId="4F7CFF1C" w14:textId="6005D21F" w:rsidR="00AE6457" w:rsidRPr="00BE239F" w:rsidRDefault="00AE6457" w:rsidP="00AE6457">
            <w:pPr>
              <w:rPr>
                <w:rFonts w:ascii="Arial" w:hAnsi="Arial" w:cs="Arial"/>
                <w:sz w:val="18"/>
                <w:szCs w:val="18"/>
                <w:lang w:val="en-GB"/>
              </w:rPr>
            </w:pPr>
            <w:r w:rsidRPr="00BE239F">
              <w:rPr>
                <w:rFonts w:ascii="Arial" w:hAnsi="Arial" w:cs="Arial"/>
                <w:sz w:val="18"/>
                <w:szCs w:val="18"/>
              </w:rPr>
              <w:t>Information disclosure</w:t>
            </w:r>
          </w:p>
        </w:tc>
      </w:tr>
      <w:tr w:rsidR="00AE6457" w:rsidRPr="00BE239F" w14:paraId="07E03DBA"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5D985072" w14:textId="5A5AD6A9" w:rsidR="00AE6457" w:rsidRPr="00BE239F" w:rsidRDefault="00AE6457" w:rsidP="00AE6457">
            <w:pPr>
              <w:rPr>
                <w:rFonts w:ascii="Arial" w:hAnsi="Arial" w:cs="Arial"/>
                <w:b/>
                <w:sz w:val="18"/>
                <w:szCs w:val="18"/>
                <w:lang w:val="en-GB"/>
              </w:rPr>
            </w:pPr>
            <w:r w:rsidRPr="00BE239F">
              <w:rPr>
                <w:rFonts w:ascii="Arial" w:hAnsi="Arial" w:cs="Arial"/>
                <w:b/>
                <w:sz w:val="18"/>
                <w:szCs w:val="18"/>
                <w:lang w:val="en-GB"/>
              </w:rPr>
              <w:t>Vulnerabilities</w:t>
            </w:r>
          </w:p>
        </w:tc>
        <w:tc>
          <w:tcPr>
            <w:tcW w:w="4383" w:type="pct"/>
            <w:tcBorders>
              <w:top w:val="single" w:sz="4" w:space="0" w:color="000099"/>
              <w:left w:val="single" w:sz="4" w:space="0" w:color="000099"/>
              <w:bottom w:val="single" w:sz="4" w:space="0" w:color="000099"/>
              <w:right w:val="single" w:sz="4" w:space="0" w:color="000099"/>
            </w:tcBorders>
            <w:vAlign w:val="center"/>
          </w:tcPr>
          <w:p w14:paraId="37530B2B" w14:textId="69EA04B5" w:rsidR="00AE6457" w:rsidRPr="00BE239F" w:rsidRDefault="00AE6457" w:rsidP="00AE6457">
            <w:pPr>
              <w:rPr>
                <w:rFonts w:ascii="Arial" w:hAnsi="Arial" w:cs="Arial"/>
                <w:sz w:val="18"/>
                <w:szCs w:val="18"/>
                <w:lang w:val="en-GB"/>
              </w:rPr>
            </w:pPr>
            <w:r w:rsidRPr="00BE239F">
              <w:rPr>
                <w:rFonts w:ascii="Arial" w:hAnsi="Arial" w:cs="Arial"/>
                <w:sz w:val="18"/>
                <w:szCs w:val="18"/>
              </w:rPr>
              <w:t>Missing or weak confidentiality protection</w:t>
            </w:r>
          </w:p>
        </w:tc>
      </w:tr>
      <w:tr w:rsidR="00AE6457" w:rsidRPr="00BE239F" w14:paraId="5CFB1E3A"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6E4F9D6F" w14:textId="51C3827F" w:rsidR="00AE6457" w:rsidRPr="00BE239F" w:rsidRDefault="00AE6457" w:rsidP="00AE6457">
            <w:pPr>
              <w:rPr>
                <w:rFonts w:ascii="Arial" w:hAnsi="Arial" w:cs="Arial"/>
                <w:b/>
                <w:sz w:val="18"/>
                <w:szCs w:val="18"/>
                <w:lang w:val="en-GB"/>
              </w:rPr>
            </w:pPr>
            <w:r w:rsidRPr="00BE239F">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tcPr>
          <w:p w14:paraId="7F578E4D" w14:textId="54722DCF" w:rsidR="00AE6457" w:rsidRPr="00BE239F" w:rsidRDefault="00AE6457" w:rsidP="00AE6457">
            <w:pPr>
              <w:rPr>
                <w:rFonts w:ascii="Arial" w:hAnsi="Arial" w:cs="Arial"/>
                <w:sz w:val="18"/>
                <w:szCs w:val="18"/>
                <w:lang w:val="en-GB"/>
              </w:rPr>
            </w:pPr>
            <w:r w:rsidRPr="00BE239F">
              <w:rPr>
                <w:rFonts w:ascii="Arial" w:hAnsi="Arial" w:cs="Arial"/>
                <w:sz w:val="18"/>
                <w:szCs w:val="18"/>
              </w:rPr>
              <w:t>Confidentiality</w:t>
            </w:r>
          </w:p>
        </w:tc>
      </w:tr>
      <w:tr w:rsidR="00AE6457" w:rsidRPr="00BE239F" w14:paraId="5550B656"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11D5491A" w14:textId="3B5438B7" w:rsidR="00AE6457" w:rsidRPr="00BE239F" w:rsidRDefault="00AE6457" w:rsidP="00AE6457">
            <w:pPr>
              <w:rPr>
                <w:rFonts w:ascii="Arial" w:hAnsi="Arial" w:cs="Arial"/>
                <w:b/>
                <w:sz w:val="18"/>
                <w:szCs w:val="18"/>
                <w:lang w:val="en-GB"/>
              </w:rPr>
            </w:pPr>
            <w:r w:rsidRPr="00BE239F">
              <w:rPr>
                <w:rFonts w:ascii="Arial" w:hAnsi="Arial" w:cs="Arial"/>
                <w:b/>
                <w:sz w:val="18"/>
                <w:szCs w:val="18"/>
                <w:lang w:val="en-GB"/>
              </w:rPr>
              <w:t>Affected Assets</w:t>
            </w:r>
          </w:p>
        </w:tc>
        <w:tc>
          <w:tcPr>
            <w:tcW w:w="4383" w:type="pct"/>
            <w:tcBorders>
              <w:top w:val="single" w:sz="4" w:space="0" w:color="000099"/>
              <w:left w:val="single" w:sz="4" w:space="0" w:color="000099"/>
              <w:bottom w:val="single" w:sz="4" w:space="0" w:color="000099"/>
              <w:right w:val="single" w:sz="4" w:space="0" w:color="000099"/>
            </w:tcBorders>
            <w:vAlign w:val="center"/>
          </w:tcPr>
          <w:p w14:paraId="3E621F1F" w14:textId="29108824" w:rsidR="00AE6457" w:rsidRPr="00BE239F" w:rsidRDefault="00AE6457" w:rsidP="00AE6457">
            <w:pPr>
              <w:rPr>
                <w:rFonts w:ascii="Arial" w:hAnsi="Arial" w:cs="Arial"/>
                <w:sz w:val="18"/>
                <w:szCs w:val="18"/>
                <w:lang w:val="en-GB"/>
              </w:rPr>
            </w:pPr>
            <w:r w:rsidRPr="00BE239F">
              <w:rPr>
                <w:rFonts w:ascii="Arial" w:hAnsi="Arial" w:cs="Arial"/>
                <w:sz w:val="18"/>
                <w:szCs w:val="18"/>
              </w:rPr>
              <w:t>E2 interface, including protocol stack [ASSET-C-40]</w:t>
            </w:r>
          </w:p>
        </w:tc>
      </w:tr>
    </w:tbl>
    <w:p w14:paraId="16CF7FD0" w14:textId="77777777" w:rsidR="00AC76D1" w:rsidRPr="00BE239F" w:rsidRDefault="00AC76D1" w:rsidP="00AC76D1">
      <w:pPr>
        <w:spacing w:after="0"/>
        <w:jc w:val="center"/>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AC76D1" w:rsidRPr="00BE239F" w14:paraId="2C79C53A" w14:textId="77777777" w:rsidTr="002700C6">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1670470" w14:textId="77777777" w:rsidR="00AC76D1" w:rsidRPr="00BE239F" w:rsidRDefault="00AC76D1" w:rsidP="002700C6">
            <w:pPr>
              <w:rPr>
                <w:rFonts w:ascii="Arial" w:hAnsi="Arial" w:cs="Arial"/>
                <w:sz w:val="18"/>
                <w:szCs w:val="18"/>
                <w:lang w:val="en-GB"/>
              </w:rPr>
            </w:pPr>
            <w:r w:rsidRPr="00BE239F">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5822072A" w14:textId="77777777" w:rsidR="00AC76D1" w:rsidRPr="00BE239F" w:rsidRDefault="00AC76D1" w:rsidP="002700C6">
            <w:pPr>
              <w:rPr>
                <w:rFonts w:ascii="Arial" w:hAnsi="Arial" w:cs="Arial"/>
                <w:b w:val="0"/>
                <w:sz w:val="18"/>
                <w:szCs w:val="18"/>
                <w:lang w:val="en-GB"/>
              </w:rPr>
            </w:pPr>
            <w:r w:rsidRPr="00BE239F">
              <w:rPr>
                <w:rFonts w:ascii="Arial" w:hAnsi="Arial" w:cs="Arial"/>
                <w:b w:val="0"/>
                <w:sz w:val="18"/>
                <w:szCs w:val="18"/>
                <w:lang w:val="en-GB"/>
              </w:rPr>
              <w:t>T-E2-03</w:t>
            </w:r>
          </w:p>
        </w:tc>
      </w:tr>
      <w:tr w:rsidR="00AC76D1" w:rsidRPr="00BE239F" w14:paraId="38CC8D45"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6901C48" w14:textId="77777777" w:rsidR="00AC76D1" w:rsidRPr="00BE239F" w:rsidRDefault="00AC76D1" w:rsidP="002700C6">
            <w:pPr>
              <w:rPr>
                <w:rFonts w:ascii="Arial" w:hAnsi="Arial" w:cs="Arial"/>
                <w:b/>
                <w:sz w:val="18"/>
                <w:szCs w:val="18"/>
                <w:lang w:val="en-GB"/>
              </w:rPr>
            </w:pPr>
            <w:r w:rsidRPr="00BE239F">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7199EAAB" w14:textId="70D4620A" w:rsidR="00AC76D1" w:rsidRPr="00BE239F" w:rsidRDefault="00AC76D1" w:rsidP="002700C6">
            <w:pPr>
              <w:rPr>
                <w:rFonts w:ascii="Arial" w:hAnsi="Arial" w:cs="Arial"/>
                <w:sz w:val="18"/>
                <w:szCs w:val="18"/>
                <w:lang w:val="en-GB"/>
              </w:rPr>
            </w:pPr>
            <w:r w:rsidRPr="00BE239F">
              <w:rPr>
                <w:rFonts w:ascii="Arial" w:hAnsi="Arial" w:cs="Arial"/>
                <w:sz w:val="18"/>
                <w:szCs w:val="18"/>
                <w:lang w:val="en-GB"/>
              </w:rPr>
              <w:t>Malicious actor modifies messaging across E2 interface</w:t>
            </w:r>
          </w:p>
        </w:tc>
      </w:tr>
      <w:tr w:rsidR="00AC76D1" w:rsidRPr="00BE239F" w14:paraId="3D2F0A07"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A546051" w14:textId="77777777" w:rsidR="00AC76D1" w:rsidRPr="00BE239F" w:rsidRDefault="00AC76D1" w:rsidP="002700C6">
            <w:pPr>
              <w:rPr>
                <w:rFonts w:ascii="Arial" w:hAnsi="Arial" w:cs="Arial"/>
                <w:b/>
                <w:sz w:val="18"/>
                <w:szCs w:val="18"/>
                <w:lang w:val="en-GB"/>
              </w:rPr>
            </w:pPr>
            <w:r w:rsidRPr="00BE239F">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31FFCB82" w14:textId="77777777" w:rsidR="00AC76D1" w:rsidRPr="00BE239F" w:rsidRDefault="00AC76D1" w:rsidP="002700C6">
            <w:pPr>
              <w:rPr>
                <w:rFonts w:ascii="Arial" w:hAnsi="Arial" w:cs="Arial"/>
                <w:sz w:val="18"/>
                <w:szCs w:val="18"/>
                <w:lang w:val="en-GB"/>
              </w:rPr>
            </w:pPr>
            <w:r w:rsidRPr="00BE239F">
              <w:rPr>
                <w:rFonts w:ascii="Arial" w:hAnsi="Arial" w:cs="Arial"/>
                <w:sz w:val="18"/>
                <w:szCs w:val="18"/>
                <w:lang w:val="en-GB"/>
              </w:rPr>
              <w:t>Threat actor can gain access to the messaging across the E2 interface for a MiTM attack to modify or inject messages.  This can result in the Near-RT RIC and/or the E2 Nodes receiving malicious messages.</w:t>
            </w:r>
          </w:p>
        </w:tc>
      </w:tr>
      <w:tr w:rsidR="00672AE7" w:rsidRPr="00BE239F" w14:paraId="489FB6C3"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46062646" w14:textId="4B89A059" w:rsidR="00672AE7" w:rsidRPr="00BE239F" w:rsidRDefault="00672AE7" w:rsidP="00672AE7">
            <w:pPr>
              <w:rPr>
                <w:rFonts w:ascii="Arial" w:hAnsi="Arial" w:cs="Arial"/>
                <w:b/>
                <w:sz w:val="18"/>
                <w:szCs w:val="18"/>
                <w:lang w:val="en-GB"/>
              </w:rPr>
            </w:pPr>
            <w:r w:rsidRPr="00BE239F">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tcPr>
          <w:p w14:paraId="74F726FD" w14:textId="79D94DC5" w:rsidR="00672AE7" w:rsidRPr="00BE239F" w:rsidRDefault="00672AE7" w:rsidP="00672AE7">
            <w:pPr>
              <w:rPr>
                <w:rFonts w:ascii="Arial" w:hAnsi="Arial" w:cs="Arial"/>
                <w:sz w:val="18"/>
                <w:szCs w:val="18"/>
                <w:lang w:val="en-GB"/>
              </w:rPr>
            </w:pPr>
            <w:r w:rsidRPr="00BE239F">
              <w:rPr>
                <w:rFonts w:ascii="Arial" w:hAnsi="Arial" w:cs="Arial"/>
                <w:sz w:val="18"/>
                <w:szCs w:val="18"/>
              </w:rPr>
              <w:t>Tampering</w:t>
            </w:r>
          </w:p>
        </w:tc>
      </w:tr>
      <w:tr w:rsidR="00672AE7" w:rsidRPr="00BE239F" w14:paraId="5497B6C6"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57F24268" w14:textId="20897DCC" w:rsidR="00672AE7" w:rsidRPr="00BE239F" w:rsidRDefault="00672AE7" w:rsidP="00672AE7">
            <w:pPr>
              <w:rPr>
                <w:rFonts w:ascii="Arial" w:hAnsi="Arial" w:cs="Arial"/>
                <w:b/>
                <w:sz w:val="18"/>
                <w:szCs w:val="18"/>
                <w:lang w:val="en-GB"/>
              </w:rPr>
            </w:pPr>
            <w:r w:rsidRPr="00BE239F">
              <w:rPr>
                <w:rFonts w:ascii="Arial" w:hAnsi="Arial" w:cs="Arial"/>
                <w:b/>
                <w:sz w:val="18"/>
                <w:szCs w:val="18"/>
                <w:lang w:val="en-GB"/>
              </w:rPr>
              <w:t>Vulnerabilities</w:t>
            </w:r>
          </w:p>
        </w:tc>
        <w:tc>
          <w:tcPr>
            <w:tcW w:w="4383" w:type="pct"/>
            <w:tcBorders>
              <w:top w:val="single" w:sz="4" w:space="0" w:color="000099"/>
              <w:left w:val="single" w:sz="4" w:space="0" w:color="000099"/>
              <w:bottom w:val="single" w:sz="4" w:space="0" w:color="000099"/>
              <w:right w:val="single" w:sz="4" w:space="0" w:color="000099"/>
            </w:tcBorders>
            <w:vAlign w:val="center"/>
          </w:tcPr>
          <w:p w14:paraId="03EA7503" w14:textId="55ABBF11" w:rsidR="00672AE7" w:rsidRPr="00BE239F" w:rsidRDefault="00672AE7" w:rsidP="00672AE7">
            <w:pPr>
              <w:rPr>
                <w:rFonts w:ascii="Arial" w:hAnsi="Arial" w:cs="Arial"/>
                <w:sz w:val="18"/>
                <w:szCs w:val="18"/>
                <w:lang w:val="en-GB"/>
              </w:rPr>
            </w:pPr>
            <w:r w:rsidRPr="00BE239F">
              <w:rPr>
                <w:rFonts w:ascii="Arial" w:hAnsi="Arial" w:cs="Arial"/>
                <w:sz w:val="18"/>
                <w:szCs w:val="18"/>
              </w:rPr>
              <w:t>Lack of integrity verification</w:t>
            </w:r>
          </w:p>
        </w:tc>
      </w:tr>
      <w:tr w:rsidR="00672AE7" w:rsidRPr="00BE239F" w14:paraId="2B75A067"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7E136297" w14:textId="38CDE5B7" w:rsidR="00672AE7" w:rsidRPr="00BE239F" w:rsidRDefault="00672AE7" w:rsidP="00672AE7">
            <w:pPr>
              <w:rPr>
                <w:rFonts w:ascii="Arial" w:hAnsi="Arial" w:cs="Arial"/>
                <w:b/>
                <w:sz w:val="18"/>
                <w:szCs w:val="18"/>
                <w:lang w:val="en-GB"/>
              </w:rPr>
            </w:pPr>
            <w:r w:rsidRPr="00BE239F">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tcPr>
          <w:p w14:paraId="48BA3AFC" w14:textId="4DF25E98" w:rsidR="00672AE7" w:rsidRPr="00BE239F" w:rsidRDefault="00672AE7" w:rsidP="00672AE7">
            <w:pPr>
              <w:rPr>
                <w:rFonts w:ascii="Arial" w:hAnsi="Arial" w:cs="Arial"/>
                <w:sz w:val="18"/>
                <w:szCs w:val="18"/>
                <w:lang w:val="en-GB"/>
              </w:rPr>
            </w:pPr>
            <w:r w:rsidRPr="00BE239F">
              <w:rPr>
                <w:rFonts w:ascii="Arial" w:hAnsi="Arial" w:cs="Arial"/>
                <w:sz w:val="18"/>
                <w:szCs w:val="18"/>
              </w:rPr>
              <w:t>Integrity</w:t>
            </w:r>
          </w:p>
        </w:tc>
      </w:tr>
      <w:tr w:rsidR="00672AE7" w:rsidRPr="00BE239F" w14:paraId="4E81C25E"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3F7957FB" w14:textId="6623C123" w:rsidR="00672AE7" w:rsidRPr="00BE239F" w:rsidRDefault="00672AE7" w:rsidP="00672AE7">
            <w:pPr>
              <w:rPr>
                <w:rFonts w:ascii="Arial" w:hAnsi="Arial" w:cs="Arial"/>
                <w:b/>
                <w:sz w:val="18"/>
                <w:szCs w:val="18"/>
                <w:lang w:val="en-GB"/>
              </w:rPr>
            </w:pPr>
            <w:r w:rsidRPr="00BE239F">
              <w:rPr>
                <w:rFonts w:ascii="Arial" w:hAnsi="Arial" w:cs="Arial"/>
                <w:b/>
                <w:sz w:val="18"/>
                <w:szCs w:val="18"/>
                <w:lang w:val="en-GB"/>
              </w:rPr>
              <w:t>Affected Assets</w:t>
            </w:r>
          </w:p>
        </w:tc>
        <w:tc>
          <w:tcPr>
            <w:tcW w:w="4383" w:type="pct"/>
            <w:tcBorders>
              <w:top w:val="single" w:sz="4" w:space="0" w:color="000099"/>
              <w:left w:val="single" w:sz="4" w:space="0" w:color="000099"/>
              <w:bottom w:val="single" w:sz="4" w:space="0" w:color="000099"/>
              <w:right w:val="single" w:sz="4" w:space="0" w:color="000099"/>
            </w:tcBorders>
            <w:vAlign w:val="center"/>
          </w:tcPr>
          <w:p w14:paraId="2D3111B9" w14:textId="04B54657" w:rsidR="00672AE7" w:rsidRPr="00BE239F" w:rsidRDefault="00672AE7" w:rsidP="00672AE7">
            <w:pPr>
              <w:rPr>
                <w:rFonts w:ascii="Arial" w:hAnsi="Arial" w:cs="Arial"/>
                <w:sz w:val="18"/>
                <w:szCs w:val="18"/>
                <w:lang w:val="en-GB"/>
              </w:rPr>
            </w:pPr>
            <w:r w:rsidRPr="00BE239F">
              <w:rPr>
                <w:rFonts w:ascii="Arial" w:hAnsi="Arial" w:cs="Arial"/>
                <w:sz w:val="18"/>
                <w:szCs w:val="18"/>
              </w:rPr>
              <w:t>E2 interface, including protocol stack [ASSET-C-40]</w:t>
            </w:r>
          </w:p>
        </w:tc>
      </w:tr>
    </w:tbl>
    <w:p w14:paraId="1A646530" w14:textId="77777777" w:rsidR="00AC76D1" w:rsidRPr="00B114DE" w:rsidRDefault="00AC76D1" w:rsidP="00AC76D1">
      <w:pPr>
        <w:spacing w:after="0"/>
        <w:rPr>
          <w:rFonts w:eastAsiaTheme="minorEastAsia"/>
          <w:highlight w:val="green"/>
          <w:lang w:val="en-GB" w:eastAsia="zh-CN"/>
        </w:rPr>
      </w:pPr>
    </w:p>
    <w:p w14:paraId="2351E60B" w14:textId="60CBD9CC" w:rsidR="00232F5D" w:rsidRPr="00B114DE" w:rsidRDefault="00232F5D" w:rsidP="00232F5D">
      <w:pPr>
        <w:pStyle w:val="Heading4"/>
        <w:numPr>
          <w:ilvl w:val="0"/>
          <w:numId w:val="0"/>
        </w:numPr>
      </w:pPr>
      <w:r w:rsidRPr="00B114DE">
        <w:t>7.4.1.13</w:t>
      </w:r>
      <w:r w:rsidRPr="00B114DE">
        <w:tab/>
        <w:t>Threats against Y1 interface</w:t>
      </w:r>
    </w:p>
    <w:p w14:paraId="3E16586A" w14:textId="2D27DC0B" w:rsidR="00232F5D" w:rsidRPr="00B114DE" w:rsidRDefault="00232F5D" w:rsidP="00232F5D">
      <w:pPr>
        <w:rPr>
          <w:lang w:val="en-GB"/>
        </w:rPr>
      </w:pPr>
      <w:r w:rsidRPr="00B114DE">
        <w:rPr>
          <w:lang w:val="en-GB"/>
        </w:rPr>
        <w:t>The Near-RT RIC provides RAN analytics information (RAI) services via Y1 service interface. These services can be consumed by Y1 consumers by subscribing to or requesting the RAN analytics information via the Y1 service interface. Y1 consumers may be Application Functions (AFs) which are within an O-RAN trusted domain. AFs outside the O-RAN trusted domain may use Y1 services, too. Further details are available in the O-RAN Architecture Description [</w:t>
      </w:r>
      <w:r w:rsidR="0023644E" w:rsidRPr="00B114DE">
        <w:rPr>
          <w:lang w:val="en-GB"/>
        </w:rPr>
        <w:t>i.</w:t>
      </w:r>
      <w:r w:rsidR="00EA6A70" w:rsidRPr="00B114DE">
        <w:rPr>
          <w:lang w:val="en-GB"/>
        </w:rPr>
        <w:t>6</w:t>
      </w:r>
      <w:r w:rsidRPr="00B114DE">
        <w:rPr>
          <w:lang w:val="en-GB"/>
        </w:rPr>
        <w:t>], clauses 5.1 and 5.4.18.</w:t>
      </w:r>
    </w:p>
    <w:p w14:paraId="41B4575A" w14:textId="77777777" w:rsidR="00050150" w:rsidRPr="00B114DE" w:rsidRDefault="00050150" w:rsidP="00232F5D">
      <w:pPr>
        <w:rPr>
          <w:lang w:val="en-GB"/>
        </w:rPr>
      </w:pPr>
    </w:p>
    <w:p w14:paraId="7A4AAF2C" w14:textId="77777777" w:rsidR="00232F5D" w:rsidRPr="00B114DE" w:rsidRDefault="00232F5D" w:rsidP="00232F5D">
      <w:pPr>
        <w:rPr>
          <w:lang w:val="en-GB"/>
        </w:rPr>
      </w:pPr>
      <w:r w:rsidRPr="00B114DE">
        <w:rPr>
          <w:noProof/>
          <w:lang w:val="en-GB"/>
        </w:rPr>
        <w:lastRenderedPageBreak/>
        <mc:AlternateContent>
          <mc:Choice Requires="wpg">
            <w:drawing>
              <wp:inline distT="0" distB="0" distL="0" distR="0" wp14:anchorId="1ED58248" wp14:editId="7FF3C650">
                <wp:extent cx="2762885" cy="2560394"/>
                <wp:effectExtent l="0" t="0" r="18415" b="11430"/>
                <wp:docPr id="18548159" name="组合 16"/>
                <wp:cNvGraphicFramePr/>
                <a:graphic xmlns:a="http://schemas.openxmlformats.org/drawingml/2006/main">
                  <a:graphicData uri="http://schemas.microsoft.com/office/word/2010/wordprocessingGroup">
                    <wpg:wgp>
                      <wpg:cNvGrpSpPr/>
                      <wpg:grpSpPr>
                        <a:xfrm>
                          <a:off x="0" y="0"/>
                          <a:ext cx="2762885" cy="2560394"/>
                          <a:chOff x="0" y="0"/>
                          <a:chExt cx="3595" cy="3612"/>
                        </a:xfrm>
                      </wpg:grpSpPr>
                      <wps:wsp>
                        <wps:cNvPr id="593040020" name="矩形 5"/>
                        <wps:cNvSpPr/>
                        <wps:spPr>
                          <a:xfrm>
                            <a:off x="0" y="1315"/>
                            <a:ext cx="3595" cy="2297"/>
                          </a:xfrm>
                          <a:prstGeom prst="rect">
                            <a:avLst/>
                          </a:prstGeom>
                          <a:ln w="12700">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txbx>
                          <w:txbxContent>
                            <w:p w14:paraId="6683F38A" w14:textId="77777777" w:rsidR="00232F5D" w:rsidRDefault="00232F5D" w:rsidP="00232F5D">
                              <w:pPr>
                                <w:rPr>
                                  <w:rFonts w:asciiTheme="minorHAnsi" w:hAnsi="Calibri" w:cstheme="minorBidi"/>
                                  <w:color w:val="000000" w:themeColor="dark1"/>
                                  <w:kern w:val="24"/>
                                  <w:sz w:val="24"/>
                                  <w:szCs w:val="24"/>
                                </w:rPr>
                              </w:pPr>
                              <w:r>
                                <w:rPr>
                                  <w:rFonts w:asciiTheme="minorHAnsi" w:hAnsi="Calibri" w:cstheme="minorBidi"/>
                                  <w:color w:val="000000" w:themeColor="dark1"/>
                                  <w:kern w:val="24"/>
                                </w:rPr>
                                <w:t>Near-RT RIC</w:t>
                              </w:r>
                            </w:p>
                          </w:txbxContent>
                        </wps:txbx>
                        <wps:bodyPr rtlCol="0" anchor="t" anchorCtr="0"/>
                      </wps:wsp>
                      <wps:wsp>
                        <wps:cNvPr id="1106151088" name="矩形 7"/>
                        <wps:cNvSpPr/>
                        <wps:spPr>
                          <a:xfrm>
                            <a:off x="1411" y="2812"/>
                            <a:ext cx="1618" cy="663"/>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0277BA" w14:textId="77777777" w:rsidR="00232F5D" w:rsidRDefault="00232F5D" w:rsidP="00232F5D">
                              <w:pPr>
                                <w:jc w:val="center"/>
                                <w:rPr>
                                  <w:rFonts w:asciiTheme="minorHAnsi" w:hAnsi="Calibri" w:cstheme="minorBidi"/>
                                  <w:color w:val="000000" w:themeColor="dark1"/>
                                  <w:kern w:val="24"/>
                                  <w:sz w:val="24"/>
                                  <w:szCs w:val="24"/>
                                </w:rPr>
                              </w:pPr>
                              <w:r>
                                <w:rPr>
                                  <w:rFonts w:asciiTheme="minorHAnsi" w:hAnsi="Calibri" w:cstheme="minorBidi"/>
                                  <w:color w:val="000000" w:themeColor="dark1"/>
                                  <w:kern w:val="24"/>
                                </w:rPr>
                                <w:t>RAI producer xApp</w:t>
                              </w:r>
                            </w:p>
                          </w:txbxContent>
                        </wps:txbx>
                        <wps:bodyPr rtlCol="0" anchor="ctr"/>
                      </wps:wsp>
                      <wps:wsp>
                        <wps:cNvPr id="27149689" name="矩形 8"/>
                        <wps:cNvSpPr/>
                        <wps:spPr>
                          <a:xfrm>
                            <a:off x="1410" y="1727"/>
                            <a:ext cx="1620" cy="589"/>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13CD370" w14:textId="77777777" w:rsidR="00232F5D" w:rsidRDefault="00232F5D" w:rsidP="00232F5D">
                              <w:pPr>
                                <w:jc w:val="center"/>
                                <w:rPr>
                                  <w:rFonts w:asciiTheme="minorHAnsi" w:hAnsi="Calibri" w:cstheme="minorBidi"/>
                                  <w:color w:val="000000" w:themeColor="dark1"/>
                                  <w:kern w:val="24"/>
                                  <w:sz w:val="28"/>
                                  <w:szCs w:val="28"/>
                                </w:rPr>
                              </w:pPr>
                              <w:r>
                                <w:rPr>
                                  <w:rFonts w:asciiTheme="minorHAnsi" w:hAnsi="Calibri" w:cstheme="minorBidi"/>
                                  <w:color w:val="000000" w:themeColor="dark1"/>
                                  <w:kern w:val="24"/>
                                  <w:sz w:val="28"/>
                                  <w:szCs w:val="28"/>
                                </w:rPr>
                                <w:t>Y1T</w:t>
                              </w:r>
                            </w:p>
                          </w:txbxContent>
                        </wps:txbx>
                        <wps:bodyPr rtlCol="0" anchor="ctr"/>
                      </wps:wsp>
                      <wps:wsp>
                        <wps:cNvPr id="1245546327" name="矩形 9"/>
                        <wps:cNvSpPr/>
                        <wps:spPr>
                          <a:xfrm>
                            <a:off x="1401" y="0"/>
                            <a:ext cx="1597" cy="66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DC094EF" w14:textId="77777777" w:rsidR="00232F5D" w:rsidRDefault="00232F5D" w:rsidP="00232F5D">
                              <w:pPr>
                                <w:jc w:val="center"/>
                                <w:rPr>
                                  <w:rFonts w:asciiTheme="minorHAnsi" w:hAnsi="Calibri" w:cstheme="minorBidi"/>
                                  <w:color w:val="000000" w:themeColor="dark1"/>
                                  <w:kern w:val="24"/>
                                  <w:sz w:val="28"/>
                                  <w:szCs w:val="28"/>
                                </w:rPr>
                              </w:pPr>
                              <w:r>
                                <w:rPr>
                                  <w:rFonts w:asciiTheme="minorHAnsi" w:hAnsi="Calibri" w:cstheme="minorBidi"/>
                                  <w:color w:val="000000" w:themeColor="dark1"/>
                                  <w:kern w:val="24"/>
                                  <w:sz w:val="28"/>
                                  <w:szCs w:val="28"/>
                                </w:rPr>
                                <w:t>Y1 Consumers</w:t>
                              </w:r>
                            </w:p>
                          </w:txbxContent>
                        </wps:txbx>
                        <wps:bodyPr rtlCol="0" anchor="ctr"/>
                      </wps:wsp>
                      <wps:wsp>
                        <wps:cNvPr id="606958115" name="椭圆 10"/>
                        <wps:cNvSpPr/>
                        <wps:spPr>
                          <a:xfrm>
                            <a:off x="2042" y="1637"/>
                            <a:ext cx="317" cy="144"/>
                          </a:xfrm>
                          <a:prstGeom prst="ellipse">
                            <a:avLst/>
                          </a:prstGeom>
                          <a:solidFill>
                            <a:schemeClr val="bg2">
                              <a:lumMod val="50000"/>
                            </a:schemeClr>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52469469" name="直接连接符 11"/>
                        <wps:cNvCnPr/>
                        <wps:spPr>
                          <a:xfrm>
                            <a:off x="2200" y="665"/>
                            <a:ext cx="1" cy="97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59583266" name="椭圆 12"/>
                        <wps:cNvSpPr/>
                        <wps:spPr>
                          <a:xfrm>
                            <a:off x="2065" y="2753"/>
                            <a:ext cx="317" cy="144"/>
                          </a:xfrm>
                          <a:prstGeom prst="ellipse">
                            <a:avLst/>
                          </a:prstGeom>
                          <a:solidFill>
                            <a:schemeClr val="bg2">
                              <a:lumMod val="50000"/>
                            </a:schemeClr>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66470569" name="直接连接符 13"/>
                        <wps:cNvCnPr/>
                        <wps:spPr>
                          <a:xfrm>
                            <a:off x="2220" y="2317"/>
                            <a:ext cx="5" cy="43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9678133" name="文本框 14"/>
                        <wps:cNvSpPr txBox="1"/>
                        <wps:spPr>
                          <a:xfrm>
                            <a:off x="2111" y="845"/>
                            <a:ext cx="1027" cy="509"/>
                          </a:xfrm>
                          <a:prstGeom prst="rect">
                            <a:avLst/>
                          </a:prstGeom>
                          <a:noFill/>
                        </wps:spPr>
                        <wps:txbx>
                          <w:txbxContent>
                            <w:p w14:paraId="17A8628A" w14:textId="77777777" w:rsidR="00232F5D" w:rsidRDefault="00232F5D" w:rsidP="00232F5D">
                              <w:pPr>
                                <w:jc w:val="center"/>
                                <w:rPr>
                                  <w:rFonts w:asciiTheme="minorHAnsi" w:hAnsi="Calibri" w:cstheme="minorBidi"/>
                                  <w:color w:val="000000" w:themeColor="text1"/>
                                  <w:kern w:val="24"/>
                                </w:rPr>
                              </w:pPr>
                              <w:r>
                                <w:rPr>
                                  <w:rFonts w:asciiTheme="minorHAnsi" w:hAnsi="Calibri" w:cstheme="minorBidi"/>
                                  <w:color w:val="000000" w:themeColor="text1"/>
                                  <w:kern w:val="24"/>
                                </w:rPr>
                                <w:t>Y1 API(s)</w:t>
                              </w:r>
                            </w:p>
                          </w:txbxContent>
                        </wps:txbx>
                        <wps:bodyPr wrap="square" rtlCol="0">
                          <a:noAutofit/>
                        </wps:bodyPr>
                      </wps:wsp>
                      <wps:wsp>
                        <wps:cNvPr id="1124629350" name="文本框 15"/>
                        <wps:cNvSpPr txBox="1"/>
                        <wps:spPr>
                          <a:xfrm>
                            <a:off x="2311" y="2341"/>
                            <a:ext cx="1018" cy="509"/>
                          </a:xfrm>
                          <a:prstGeom prst="rect">
                            <a:avLst/>
                          </a:prstGeom>
                          <a:noFill/>
                        </wps:spPr>
                        <wps:txbx>
                          <w:txbxContent>
                            <w:p w14:paraId="6F080102" w14:textId="77777777" w:rsidR="00232F5D" w:rsidRDefault="00232F5D" w:rsidP="00232F5D">
                              <w:pPr>
                                <w:jc w:val="center"/>
                                <w:rPr>
                                  <w:rFonts w:asciiTheme="minorHAnsi" w:hAnsi="Calibri" w:cstheme="minorBidi"/>
                                  <w:color w:val="000000" w:themeColor="text1"/>
                                  <w:kern w:val="24"/>
                                </w:rPr>
                              </w:pPr>
                              <w:r>
                                <w:rPr>
                                  <w:rFonts w:asciiTheme="minorHAnsi" w:hAnsi="Calibri" w:cstheme="minorBidi"/>
                                  <w:color w:val="000000" w:themeColor="text1"/>
                                  <w:kern w:val="24"/>
                                </w:rPr>
                                <w:t>RAI API(s)</w:t>
                              </w:r>
                            </w:p>
                          </w:txbxContent>
                        </wps:txbx>
                        <wps:bodyPr wrap="square" rtlCol="0">
                          <a:noAutofit/>
                        </wps:bodyPr>
                      </wps:wsp>
                    </wpg:wgp>
                  </a:graphicData>
                </a:graphic>
              </wp:inline>
            </w:drawing>
          </mc:Choice>
          <mc:Fallback>
            <w:pict>
              <v:group w14:anchorId="1ED58248" id="组合 16" o:spid="_x0000_s1026" style="width:217.55pt;height:201.6pt;mso-position-horizontal-relative:char;mso-position-vertical-relative:line" coordsize="3595,36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">
                <v:rect id="矩形 5" o:spid="_x0000_s1027" style="position:absolute;top:1315;width:3595;height:22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" fillcolor="white [3201]" strokecolor="gray [1629]" strokeweight="1pt">
                  <v:textbox>
                    <w:txbxContent>
                      <w:p w14:paraId="6683F38A" w14:textId="77777777" w:rsidR="00232F5D" w:rsidRDefault="00232F5D" w:rsidP="00232F5D">
                        <w:pPr>
                          <w:rPr>
                            <w:rFonts w:asciiTheme="minorHAnsi" w:hAnsi="Calibri" w:cstheme="minorBidi"/>
                            <w:color w:val="000000" w:themeColor="dark1"/>
                            <w:kern w:val="24"/>
                            <w:sz w:val="24"/>
                            <w:szCs w:val="24"/>
                          </w:rPr>
                        </w:pPr>
                        <w:r>
                          <w:rPr>
                            <w:rFonts w:asciiTheme="minorHAnsi" w:hAnsi="Calibri" w:cstheme="minorBidi"/>
                            <w:color w:val="000000" w:themeColor="dark1"/>
                            <w:kern w:val="24"/>
                          </w:rPr>
                          <w:t>Near-RT RIC</w:t>
                        </w:r>
                      </w:p>
                    </w:txbxContent>
                  </v:textbox>
                </v:rect>
                <v:rect id="矩形 7" o:spid="_x0000_s1028" style="position:absolute;left:1411;top:2812;width:1618;height:6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" fillcolor="white [3201]" strokecolor="black [3213]" strokeweight="1.5pt">
                  <v:textbox>
                    <w:txbxContent>
                      <w:p w14:paraId="2B0277BA" w14:textId="77777777" w:rsidR="00232F5D" w:rsidRDefault="00232F5D" w:rsidP="00232F5D">
                        <w:pPr>
                          <w:jc w:val="center"/>
                          <w:rPr>
                            <w:rFonts w:asciiTheme="minorHAnsi" w:hAnsi="Calibri" w:cstheme="minorBidi"/>
                            <w:color w:val="000000" w:themeColor="dark1"/>
                            <w:kern w:val="24"/>
                            <w:sz w:val="24"/>
                            <w:szCs w:val="24"/>
                          </w:rPr>
                        </w:pPr>
                        <w:r>
                          <w:rPr>
                            <w:rFonts w:asciiTheme="minorHAnsi" w:hAnsi="Calibri" w:cstheme="minorBidi"/>
                            <w:color w:val="000000" w:themeColor="dark1"/>
                            <w:kern w:val="24"/>
                          </w:rPr>
                          <w:t>RAI producer xApp</w:t>
                        </w:r>
                      </w:p>
                    </w:txbxContent>
                  </v:textbox>
                </v:rect>
                <v:rect id="矩形 8" o:spid="_x0000_s1029" style="position:absolute;left:1410;top:1727;width:1620;height:5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" fillcolor="white [3201]" strokecolor="black [3213]" strokeweight="1.5pt">
                  <v:textbox>
                    <w:txbxContent>
                      <w:p w14:paraId="613CD370" w14:textId="77777777" w:rsidR="00232F5D" w:rsidRDefault="00232F5D" w:rsidP="00232F5D">
                        <w:pPr>
                          <w:jc w:val="center"/>
                          <w:rPr>
                            <w:rFonts w:asciiTheme="minorHAnsi" w:hAnsi="Calibri" w:cstheme="minorBidi"/>
                            <w:color w:val="000000" w:themeColor="dark1"/>
                            <w:kern w:val="24"/>
                            <w:sz w:val="28"/>
                            <w:szCs w:val="28"/>
                          </w:rPr>
                        </w:pPr>
                        <w:r>
                          <w:rPr>
                            <w:rFonts w:asciiTheme="minorHAnsi" w:hAnsi="Calibri" w:cstheme="minorBidi"/>
                            <w:color w:val="000000" w:themeColor="dark1"/>
                            <w:kern w:val="24"/>
                            <w:sz w:val="28"/>
                            <w:szCs w:val="28"/>
                          </w:rPr>
                          <w:t>Y1T</w:t>
                        </w:r>
                      </w:p>
                    </w:txbxContent>
                  </v:textbox>
                </v:rect>
                <v:rect id="矩形 9" o:spid="_x0000_s1030" style="position:absolute;left:1401;width:1597;height:66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" fillcolor="white [3201]" strokecolor="black [3213]" strokeweight="1pt">
                  <v:textbox>
                    <w:txbxContent>
                      <w:p w14:paraId="0DC094EF" w14:textId="77777777" w:rsidR="00232F5D" w:rsidRDefault="00232F5D" w:rsidP="00232F5D">
                        <w:pPr>
                          <w:jc w:val="center"/>
                          <w:rPr>
                            <w:rFonts w:asciiTheme="minorHAnsi" w:hAnsi="Calibri" w:cstheme="minorBidi"/>
                            <w:color w:val="000000" w:themeColor="dark1"/>
                            <w:kern w:val="24"/>
                            <w:sz w:val="28"/>
                            <w:szCs w:val="28"/>
                          </w:rPr>
                        </w:pPr>
                        <w:r>
                          <w:rPr>
                            <w:rFonts w:asciiTheme="minorHAnsi" w:hAnsi="Calibri" w:cstheme="minorBidi"/>
                            <w:color w:val="000000" w:themeColor="dark1"/>
                            <w:kern w:val="24"/>
                            <w:sz w:val="28"/>
                            <w:szCs w:val="28"/>
                          </w:rPr>
                          <w:t>Y1 Consumers</w:t>
                        </w:r>
                      </w:p>
                    </w:txbxContent>
                  </v:textbox>
                </v:rect>
                <v:oval id="椭圆 10" o:spid="_x0000_s1031" style="position:absolute;left:2042;top:1637;width:317;height: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" fillcolor="#747070 [1614]" strokecolor="#161616 [334]" strokeweight="1pt">
                  <v:stroke joinstyle="miter"/>
                </v:oval>
                <v:line id="直接连接符 11" o:spid="_x0000_s1032" style="position:absolute;visibility:visible;mso-wrap-style:square" from="2200,665" to="2201,16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" strokecolor="black [3213]" strokeweight="1pt">
                  <v:stroke joinstyle="miter"/>
                </v:line>
                <v:oval id="椭圆 12" o:spid="_x0000_s1033" style="position:absolute;left:2065;top:2753;width:317;height: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" fillcolor="#747070 [1614]" strokecolor="#161616 [334]" strokeweight="1pt">
                  <v:stroke joinstyle="miter"/>
                </v:oval>
                <v:line id="直接连接符 13" o:spid="_x0000_s1034" style="position:absolute;visibility:visible;mso-wrap-style:square" from="2220,2317" to="2225,27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" strokecolor="black [3213]" strokeweight="1pt">
                  <v:stroke joinstyle="miter"/>
                </v:line>
                <v:shapetype id="_x0000_t202" coordsize="21600,21600" o:spt="202" path="m,l,21600r21600,l21600,xe">
                  <v:stroke joinstyle="miter"/>
                  <v:path gradientshapeok="t" o:connecttype="rect"/>
                </v:shapetype>
                <v:shape id="文本框 14" o:spid="_x0000_s1035" type="#_x0000_t202" style="position:absolute;left:2111;top:845;width:1027;height:5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" filled="f" stroked="f">
                  <v:textbox>
                    <w:txbxContent>
                      <w:p w14:paraId="17A8628A" w14:textId="77777777" w:rsidR="00232F5D" w:rsidRDefault="00232F5D" w:rsidP="00232F5D">
                        <w:pPr>
                          <w:jc w:val="center"/>
                          <w:rPr>
                            <w:rFonts w:asciiTheme="minorHAnsi" w:hAnsi="Calibri" w:cstheme="minorBidi"/>
                            <w:color w:val="000000" w:themeColor="text1"/>
                            <w:kern w:val="24"/>
                          </w:rPr>
                        </w:pPr>
                        <w:r>
                          <w:rPr>
                            <w:rFonts w:asciiTheme="minorHAnsi" w:hAnsi="Calibri" w:cstheme="minorBidi"/>
                            <w:color w:val="000000" w:themeColor="text1"/>
                            <w:kern w:val="24"/>
                          </w:rPr>
                          <w:t>Y1 API(s)</w:t>
                        </w:r>
                      </w:p>
                    </w:txbxContent>
                  </v:textbox>
                </v:shape>
                <v:shape id="文本框 15" o:spid="_x0000_s1036" type="#_x0000_t202" style="position:absolute;left:2311;top:2341;width:1018;height:5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" filled="f" stroked="f">
                  <v:textbox>
                    <w:txbxContent>
                      <w:p w14:paraId="6F080102" w14:textId="77777777" w:rsidR="00232F5D" w:rsidRDefault="00232F5D" w:rsidP="00232F5D">
                        <w:pPr>
                          <w:jc w:val="center"/>
                          <w:rPr>
                            <w:rFonts w:asciiTheme="minorHAnsi" w:hAnsi="Calibri" w:cstheme="minorBidi"/>
                            <w:color w:val="000000" w:themeColor="text1"/>
                            <w:kern w:val="24"/>
                          </w:rPr>
                        </w:pPr>
                        <w:r>
                          <w:rPr>
                            <w:rFonts w:asciiTheme="minorHAnsi" w:hAnsi="Calibri" w:cstheme="minorBidi"/>
                            <w:color w:val="000000" w:themeColor="text1"/>
                            <w:kern w:val="24"/>
                          </w:rPr>
                          <w:t>RAI API(s)</w:t>
                        </w:r>
                      </w:p>
                    </w:txbxContent>
                  </v:textbox>
                </v:shape>
                <w10:anchorlock/>
              </v:group>
            </w:pict>
          </mc:Fallback>
        </mc:AlternateContent>
      </w:r>
    </w:p>
    <w:p w14:paraId="6AA1818B" w14:textId="2D0D88D6" w:rsidR="00050150" w:rsidRPr="00EF401D" w:rsidRDefault="00050150" w:rsidP="00F40DE8">
      <w:pPr>
        <w:pStyle w:val="Caption"/>
        <w:jc w:val="center"/>
        <w:rPr>
          <w:rFonts w:ascii="Arial" w:hAnsi="Arial" w:cs="Arial"/>
          <w:color w:val="000000" w:themeColor="text1"/>
          <w:lang w:val="fr-FR"/>
        </w:rPr>
      </w:pPr>
      <w:bookmarkStart w:id="339" w:name="_Toc151979656"/>
      <w:bookmarkStart w:id="340" w:name="_Toc171544938"/>
      <w:bookmarkStart w:id="341" w:name="_Toc172714224"/>
      <w:bookmarkStart w:id="342" w:name="_Toc203987404"/>
      <w:bookmarkStart w:id="343" w:name="_Toc215586875"/>
      <w:r w:rsidRPr="00EF401D">
        <w:rPr>
          <w:rFonts w:ascii="Arial" w:hAnsi="Arial" w:cs="Arial"/>
          <w:color w:val="000000" w:themeColor="text1"/>
          <w:lang w:val="fr-FR"/>
        </w:rPr>
        <w:t xml:space="preserve">Figure </w:t>
      </w:r>
      <w:r w:rsidRPr="000A2958">
        <w:rPr>
          <w:rFonts w:ascii="Arial" w:hAnsi="Arial" w:cs="Arial"/>
          <w:color w:val="000000" w:themeColor="text1"/>
          <w:lang w:val="en-GB"/>
        </w:rPr>
        <w:fldChar w:fldCharType="begin"/>
      </w:r>
      <w:r w:rsidRPr="00EF401D">
        <w:rPr>
          <w:rFonts w:ascii="Arial" w:hAnsi="Arial" w:cs="Arial"/>
          <w:color w:val="000000" w:themeColor="text1"/>
          <w:lang w:val="fr-FR"/>
        </w:rPr>
        <w:instrText xml:space="preserve"> STYLEREF 1 \s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fr-FR"/>
        </w:rPr>
        <w:t>7</w:t>
      </w:r>
      <w:r w:rsidRPr="000A2958">
        <w:rPr>
          <w:rFonts w:ascii="Arial" w:hAnsi="Arial" w:cs="Arial"/>
          <w:color w:val="000000" w:themeColor="text1"/>
          <w:lang w:val="en-GB"/>
        </w:rPr>
        <w:fldChar w:fldCharType="end"/>
      </w:r>
      <w:r w:rsidRPr="00EF401D">
        <w:rPr>
          <w:rFonts w:ascii="Arial" w:hAnsi="Arial" w:cs="Arial"/>
          <w:color w:val="000000" w:themeColor="text1"/>
          <w:lang w:val="fr-FR"/>
        </w:rPr>
        <w:noBreakHyphen/>
      </w:r>
      <w:r w:rsidRPr="000A2958">
        <w:rPr>
          <w:rFonts w:ascii="Arial" w:hAnsi="Arial" w:cs="Arial"/>
          <w:color w:val="000000" w:themeColor="text1"/>
          <w:lang w:val="en-GB"/>
        </w:rPr>
        <w:fldChar w:fldCharType="begin"/>
      </w:r>
      <w:r w:rsidRPr="00EF401D">
        <w:rPr>
          <w:rFonts w:ascii="Arial" w:hAnsi="Arial" w:cs="Arial"/>
          <w:color w:val="000000" w:themeColor="text1"/>
          <w:lang w:val="fr-FR"/>
        </w:rPr>
        <w:instrText xml:space="preserve"> SEQ Figure \* ARABIC \s 1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fr-FR"/>
        </w:rPr>
        <w:t>5</w:t>
      </w:r>
      <w:r w:rsidRPr="000A2958">
        <w:rPr>
          <w:rFonts w:ascii="Arial" w:hAnsi="Arial" w:cs="Arial"/>
          <w:color w:val="000000" w:themeColor="text1"/>
          <w:lang w:val="en-GB"/>
        </w:rPr>
        <w:fldChar w:fldCharType="end"/>
      </w:r>
      <w:r w:rsidRPr="00EF401D">
        <w:rPr>
          <w:rFonts w:ascii="Arial" w:hAnsi="Arial" w:cs="Arial"/>
          <w:color w:val="000000" w:themeColor="text1"/>
          <w:lang w:val="fr-FR"/>
        </w:rPr>
        <w:t xml:space="preserve"> : </w:t>
      </w:r>
      <w:r w:rsidR="00EA6A70" w:rsidRPr="00EF401D">
        <w:rPr>
          <w:rFonts w:ascii="Arial" w:hAnsi="Arial" w:cs="Arial"/>
          <w:color w:val="000000" w:themeColor="text1"/>
          <w:lang w:val="fr-FR"/>
        </w:rPr>
        <w:t>RAN analytics information (RAI) services via Y1 service interface</w:t>
      </w:r>
      <w:bookmarkEnd w:id="339"/>
      <w:bookmarkEnd w:id="340"/>
      <w:bookmarkEnd w:id="341"/>
      <w:bookmarkEnd w:id="342"/>
      <w:bookmarkEnd w:id="343"/>
    </w:p>
    <w:p w14:paraId="53230F0E" w14:textId="77777777" w:rsidR="00050150" w:rsidRPr="00EF401D" w:rsidRDefault="00050150" w:rsidP="00232F5D">
      <w:pPr>
        <w:rPr>
          <w:lang w:val="fr-FR"/>
        </w:rPr>
      </w:pPr>
    </w:p>
    <w:p w14:paraId="1E2F34EE" w14:textId="0FA54A60" w:rsidR="00232F5D" w:rsidRPr="00B114DE" w:rsidRDefault="00232F5D" w:rsidP="00232F5D">
      <w:pPr>
        <w:rPr>
          <w:lang w:val="en-GB"/>
        </w:rPr>
      </w:pPr>
      <w:r w:rsidRPr="00B114DE">
        <w:rPr>
          <w:lang w:val="en-GB"/>
        </w:rPr>
        <w:t xml:space="preserve">Malicious Y1 consumers may use their access through the Y1 interface with the intent of accessing, manipulating or negatively impacting the privacy of subscribers, the RAN or the core network. </w:t>
      </w:r>
    </w:p>
    <w:p w14:paraId="04548B39" w14:textId="77777777" w:rsidR="00232F5D" w:rsidRPr="00BE239F" w:rsidRDefault="00232F5D" w:rsidP="00232F5D">
      <w:pPr>
        <w:spacing w:after="0"/>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232F5D" w:rsidRPr="00BE239F" w14:paraId="47ED01A6" w14:textId="77777777" w:rsidTr="002700C6">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A6DB7CA" w14:textId="77777777" w:rsidR="00232F5D" w:rsidRPr="00BE239F" w:rsidRDefault="00232F5D" w:rsidP="002700C6">
            <w:pPr>
              <w:rPr>
                <w:rFonts w:ascii="Arial" w:hAnsi="Arial" w:cs="Arial"/>
                <w:sz w:val="18"/>
                <w:szCs w:val="18"/>
                <w:lang w:val="en-GB"/>
              </w:rPr>
            </w:pPr>
            <w:r w:rsidRPr="00BE239F">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1E308F0F" w14:textId="77777777" w:rsidR="00232F5D" w:rsidRPr="00BE239F" w:rsidRDefault="00232F5D" w:rsidP="002700C6">
            <w:pPr>
              <w:rPr>
                <w:rFonts w:ascii="Arial" w:hAnsi="Arial" w:cs="Arial"/>
                <w:b w:val="0"/>
                <w:sz w:val="18"/>
                <w:szCs w:val="18"/>
                <w:lang w:val="en-GB"/>
              </w:rPr>
            </w:pPr>
            <w:r w:rsidRPr="00BE239F">
              <w:rPr>
                <w:rFonts w:ascii="Arial" w:hAnsi="Arial" w:cs="Arial"/>
                <w:b w:val="0"/>
                <w:sz w:val="18"/>
                <w:szCs w:val="18"/>
                <w:lang w:val="en-GB"/>
              </w:rPr>
              <w:t>T-Y1-01</w:t>
            </w:r>
          </w:p>
        </w:tc>
      </w:tr>
      <w:tr w:rsidR="00232F5D" w:rsidRPr="00BE239F" w14:paraId="3411CC41"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A6516EB" w14:textId="77777777" w:rsidR="00232F5D" w:rsidRPr="00BE239F" w:rsidRDefault="00232F5D" w:rsidP="002700C6">
            <w:pPr>
              <w:rPr>
                <w:rFonts w:ascii="Arial" w:hAnsi="Arial" w:cs="Arial"/>
                <w:b/>
                <w:sz w:val="18"/>
                <w:szCs w:val="18"/>
                <w:lang w:val="en-GB"/>
              </w:rPr>
            </w:pPr>
            <w:r w:rsidRPr="00BE239F">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432D1880" w14:textId="77777777" w:rsidR="00232F5D" w:rsidRPr="00BE239F" w:rsidRDefault="00232F5D" w:rsidP="002700C6">
            <w:pPr>
              <w:rPr>
                <w:rFonts w:ascii="Arial" w:hAnsi="Arial" w:cs="Arial"/>
                <w:sz w:val="18"/>
                <w:szCs w:val="18"/>
                <w:lang w:val="en-GB"/>
              </w:rPr>
            </w:pPr>
            <w:r w:rsidRPr="00BE239F">
              <w:rPr>
                <w:rFonts w:ascii="Arial" w:hAnsi="Arial" w:cs="Arial"/>
                <w:sz w:val="18"/>
                <w:szCs w:val="18"/>
                <w:lang w:val="en-GB"/>
              </w:rPr>
              <w:t>Untrusted Near-RT-RIC and Y1 consumers</w:t>
            </w:r>
          </w:p>
        </w:tc>
      </w:tr>
      <w:tr w:rsidR="00232F5D" w:rsidRPr="00BE239F" w14:paraId="60E4C58A"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9D5A6B7" w14:textId="77777777" w:rsidR="00232F5D" w:rsidRPr="00BE239F" w:rsidRDefault="00232F5D" w:rsidP="002700C6">
            <w:pPr>
              <w:rPr>
                <w:rFonts w:ascii="Arial" w:hAnsi="Arial" w:cs="Arial"/>
                <w:b/>
                <w:sz w:val="18"/>
                <w:szCs w:val="18"/>
                <w:lang w:val="en-GB"/>
              </w:rPr>
            </w:pPr>
            <w:r w:rsidRPr="00BE239F">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046990CD" w14:textId="77777777" w:rsidR="00232F5D" w:rsidRPr="00BE239F" w:rsidRDefault="00232F5D" w:rsidP="002700C6">
            <w:pPr>
              <w:rPr>
                <w:rFonts w:ascii="Arial" w:hAnsi="Arial" w:cs="Arial"/>
                <w:sz w:val="18"/>
                <w:szCs w:val="18"/>
                <w:lang w:val="en-GB"/>
              </w:rPr>
            </w:pPr>
            <w:r w:rsidRPr="00BE239F">
              <w:rPr>
                <w:rFonts w:ascii="Arial" w:hAnsi="Arial" w:cs="Arial"/>
                <w:sz w:val="18"/>
                <w:szCs w:val="18"/>
                <w:lang w:val="en-GB"/>
              </w:rPr>
              <w:t>A Malicious Y1 consumer communicates with a Near-RT-RIC over the Y1 interface, or a malicious Near-RT-RIC communicates with a Y1 consumer over the Y1 interface, due to weak mutual authentication.</w:t>
            </w:r>
          </w:p>
        </w:tc>
      </w:tr>
      <w:tr w:rsidR="00F37E64" w:rsidRPr="00BE239F" w14:paraId="05FC27F3"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55E343DD" w14:textId="3E3C8B62" w:rsidR="00F37E64" w:rsidRPr="00BE239F" w:rsidRDefault="00F37E64" w:rsidP="00F37E64">
            <w:pPr>
              <w:rPr>
                <w:rFonts w:ascii="Arial" w:hAnsi="Arial" w:cs="Arial"/>
                <w:b/>
                <w:sz w:val="18"/>
                <w:szCs w:val="18"/>
                <w:lang w:val="en-GB"/>
              </w:rPr>
            </w:pPr>
            <w:r w:rsidRPr="00BE239F">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tcPr>
          <w:p w14:paraId="0AAF6681" w14:textId="33BC0DD6" w:rsidR="00F37E64" w:rsidRPr="00BE239F" w:rsidRDefault="00F37E64" w:rsidP="00F37E64">
            <w:pPr>
              <w:rPr>
                <w:rFonts w:ascii="Arial" w:hAnsi="Arial" w:cs="Arial"/>
                <w:sz w:val="18"/>
                <w:szCs w:val="18"/>
                <w:lang w:val="en-GB"/>
              </w:rPr>
            </w:pPr>
            <w:r w:rsidRPr="00BE239F">
              <w:rPr>
                <w:rFonts w:ascii="Arial" w:hAnsi="Arial" w:cs="Arial"/>
                <w:sz w:val="18"/>
                <w:szCs w:val="18"/>
              </w:rPr>
              <w:t>Spoofing</w:t>
            </w:r>
          </w:p>
        </w:tc>
      </w:tr>
      <w:tr w:rsidR="00F37E64" w:rsidRPr="00BE239F" w14:paraId="4425F290"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6A5042F2" w14:textId="506B9F69" w:rsidR="00F37E64" w:rsidRPr="00BE239F" w:rsidRDefault="00F37E64" w:rsidP="00F37E64">
            <w:pPr>
              <w:rPr>
                <w:rFonts w:ascii="Arial" w:hAnsi="Arial" w:cs="Arial"/>
                <w:b/>
                <w:sz w:val="18"/>
                <w:szCs w:val="18"/>
                <w:lang w:val="en-GB"/>
              </w:rPr>
            </w:pPr>
            <w:r w:rsidRPr="00BE239F">
              <w:rPr>
                <w:rFonts w:ascii="Arial" w:hAnsi="Arial" w:cs="Arial"/>
                <w:b/>
                <w:sz w:val="18"/>
                <w:szCs w:val="18"/>
                <w:lang w:val="en-GB"/>
              </w:rPr>
              <w:t>Vulnerabilities</w:t>
            </w:r>
          </w:p>
        </w:tc>
        <w:tc>
          <w:tcPr>
            <w:tcW w:w="4383" w:type="pct"/>
            <w:tcBorders>
              <w:top w:val="single" w:sz="4" w:space="0" w:color="000099"/>
              <w:left w:val="single" w:sz="4" w:space="0" w:color="000099"/>
              <w:bottom w:val="single" w:sz="4" w:space="0" w:color="000099"/>
              <w:right w:val="single" w:sz="4" w:space="0" w:color="000099"/>
            </w:tcBorders>
            <w:vAlign w:val="center"/>
          </w:tcPr>
          <w:p w14:paraId="24254071" w14:textId="4BCF62B9" w:rsidR="00F37E64" w:rsidRPr="00BE239F" w:rsidRDefault="00F37E64" w:rsidP="00F37E64">
            <w:pPr>
              <w:rPr>
                <w:rFonts w:ascii="Arial" w:hAnsi="Arial" w:cs="Arial"/>
                <w:sz w:val="18"/>
                <w:szCs w:val="18"/>
                <w:lang w:val="en-GB"/>
              </w:rPr>
            </w:pPr>
            <w:r w:rsidRPr="00BE239F">
              <w:rPr>
                <w:rFonts w:ascii="Arial" w:hAnsi="Arial" w:cs="Arial"/>
                <w:sz w:val="18"/>
                <w:szCs w:val="18"/>
              </w:rPr>
              <w:t>Weak mutual authentication</w:t>
            </w:r>
          </w:p>
        </w:tc>
      </w:tr>
      <w:tr w:rsidR="00F37E64" w:rsidRPr="00BE239F" w14:paraId="794E27DA"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0EF42BB5" w14:textId="6E0B3C67" w:rsidR="00F37E64" w:rsidRPr="00BE239F" w:rsidRDefault="00F37E64" w:rsidP="00F37E64">
            <w:pPr>
              <w:rPr>
                <w:rFonts w:ascii="Arial" w:hAnsi="Arial" w:cs="Arial"/>
                <w:b/>
                <w:sz w:val="18"/>
                <w:szCs w:val="18"/>
                <w:lang w:val="en-GB"/>
              </w:rPr>
            </w:pPr>
            <w:r w:rsidRPr="00BE239F">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tcPr>
          <w:p w14:paraId="483D78C0" w14:textId="40193C85" w:rsidR="00F37E64" w:rsidRPr="00BE239F" w:rsidRDefault="00F37E64" w:rsidP="00F37E64">
            <w:pPr>
              <w:rPr>
                <w:rFonts w:ascii="Arial" w:hAnsi="Arial" w:cs="Arial"/>
                <w:sz w:val="18"/>
                <w:szCs w:val="18"/>
                <w:lang w:val="en-GB"/>
              </w:rPr>
            </w:pPr>
            <w:r w:rsidRPr="00BE239F">
              <w:rPr>
                <w:rFonts w:ascii="Arial" w:hAnsi="Arial" w:cs="Arial"/>
                <w:sz w:val="18"/>
                <w:szCs w:val="18"/>
              </w:rPr>
              <w:t>Authenticity</w:t>
            </w:r>
          </w:p>
        </w:tc>
      </w:tr>
      <w:tr w:rsidR="00F37E64" w:rsidRPr="00BE239F" w14:paraId="57576D72"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00FD7EF9" w14:textId="233392F5" w:rsidR="00F37E64" w:rsidRPr="00BE239F" w:rsidRDefault="00F37E64" w:rsidP="00F37E64">
            <w:pPr>
              <w:rPr>
                <w:rFonts w:ascii="Arial" w:hAnsi="Arial" w:cs="Arial"/>
                <w:b/>
                <w:sz w:val="18"/>
                <w:szCs w:val="18"/>
                <w:lang w:val="en-GB"/>
              </w:rPr>
            </w:pPr>
            <w:r w:rsidRPr="00BE239F">
              <w:rPr>
                <w:rFonts w:ascii="Arial" w:hAnsi="Arial" w:cs="Arial"/>
                <w:b/>
                <w:sz w:val="18"/>
                <w:szCs w:val="18"/>
                <w:lang w:val="en-GB"/>
              </w:rPr>
              <w:t>Affected Assets</w:t>
            </w:r>
          </w:p>
        </w:tc>
        <w:tc>
          <w:tcPr>
            <w:tcW w:w="4383" w:type="pct"/>
            <w:tcBorders>
              <w:top w:val="single" w:sz="4" w:space="0" w:color="000099"/>
              <w:left w:val="single" w:sz="4" w:space="0" w:color="000099"/>
              <w:bottom w:val="single" w:sz="4" w:space="0" w:color="000099"/>
              <w:right w:val="single" w:sz="4" w:space="0" w:color="000099"/>
            </w:tcBorders>
            <w:vAlign w:val="center"/>
          </w:tcPr>
          <w:p w14:paraId="17FCC67D" w14:textId="0C999647" w:rsidR="00F37E64" w:rsidRPr="00BE239F" w:rsidRDefault="00F37E64" w:rsidP="00F37E64">
            <w:pPr>
              <w:rPr>
                <w:rFonts w:ascii="Arial" w:hAnsi="Arial" w:cs="Arial"/>
                <w:sz w:val="18"/>
                <w:szCs w:val="18"/>
                <w:lang w:val="en-GB"/>
              </w:rPr>
            </w:pPr>
            <w:r w:rsidRPr="00BE239F">
              <w:rPr>
                <w:rFonts w:ascii="Arial" w:hAnsi="Arial" w:cs="Arial"/>
                <w:sz w:val="18"/>
                <w:szCs w:val="18"/>
              </w:rPr>
              <w:t>Y1 interface, including protocol stack [ASSET-C-42]</w:t>
            </w:r>
          </w:p>
        </w:tc>
      </w:tr>
    </w:tbl>
    <w:p w14:paraId="437B1A65" w14:textId="77777777" w:rsidR="00232F5D" w:rsidRPr="00BE239F" w:rsidRDefault="00232F5D" w:rsidP="00232F5D">
      <w:pPr>
        <w:spacing w:after="0"/>
        <w:jc w:val="center"/>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232F5D" w:rsidRPr="00BE239F" w14:paraId="52FC3451" w14:textId="77777777" w:rsidTr="002700C6">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4B077AB" w14:textId="77777777" w:rsidR="00232F5D" w:rsidRPr="00BE239F" w:rsidRDefault="00232F5D" w:rsidP="002700C6">
            <w:pPr>
              <w:rPr>
                <w:rFonts w:ascii="Arial" w:hAnsi="Arial" w:cs="Arial"/>
                <w:sz w:val="18"/>
                <w:szCs w:val="18"/>
                <w:lang w:val="en-GB"/>
              </w:rPr>
            </w:pPr>
            <w:r w:rsidRPr="00BE239F">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60EBD94C" w14:textId="77777777" w:rsidR="00232F5D" w:rsidRPr="00BE239F" w:rsidRDefault="00232F5D" w:rsidP="002700C6">
            <w:pPr>
              <w:rPr>
                <w:rFonts w:ascii="Arial" w:hAnsi="Arial" w:cs="Arial"/>
                <w:b w:val="0"/>
                <w:sz w:val="18"/>
                <w:szCs w:val="18"/>
                <w:lang w:val="en-GB"/>
              </w:rPr>
            </w:pPr>
            <w:r w:rsidRPr="00BE239F">
              <w:rPr>
                <w:rFonts w:ascii="Arial" w:hAnsi="Arial" w:cs="Arial"/>
                <w:b w:val="0"/>
                <w:sz w:val="18"/>
                <w:szCs w:val="18"/>
                <w:lang w:val="en-GB"/>
              </w:rPr>
              <w:t>T-Y1-02</w:t>
            </w:r>
          </w:p>
        </w:tc>
      </w:tr>
      <w:tr w:rsidR="00232F5D" w:rsidRPr="00BE239F" w14:paraId="4F0A0B7F"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06FDCFF" w14:textId="77777777" w:rsidR="00232F5D" w:rsidRPr="00BE239F" w:rsidRDefault="00232F5D" w:rsidP="002700C6">
            <w:pPr>
              <w:rPr>
                <w:rFonts w:ascii="Arial" w:hAnsi="Arial" w:cs="Arial"/>
                <w:b/>
                <w:sz w:val="18"/>
                <w:szCs w:val="18"/>
                <w:lang w:val="en-GB"/>
              </w:rPr>
            </w:pPr>
            <w:r w:rsidRPr="00BE239F">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4E7DE6BF" w14:textId="77777777" w:rsidR="00232F5D" w:rsidRPr="00BE239F" w:rsidRDefault="00232F5D" w:rsidP="002700C6">
            <w:pPr>
              <w:rPr>
                <w:rFonts w:ascii="Arial" w:hAnsi="Arial" w:cs="Arial"/>
                <w:sz w:val="18"/>
                <w:szCs w:val="18"/>
                <w:lang w:val="en-GB"/>
              </w:rPr>
            </w:pPr>
            <w:r w:rsidRPr="00BE239F">
              <w:rPr>
                <w:rFonts w:ascii="Arial" w:hAnsi="Arial" w:cs="Arial"/>
                <w:sz w:val="18"/>
                <w:szCs w:val="18"/>
                <w:lang w:val="en-GB"/>
              </w:rPr>
              <w:t>Malicious actor monitors messaging across Y1 interface</w:t>
            </w:r>
          </w:p>
        </w:tc>
      </w:tr>
      <w:tr w:rsidR="00232F5D" w:rsidRPr="00BE239F" w14:paraId="1FD08B4B"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F67E65F" w14:textId="77777777" w:rsidR="00232F5D" w:rsidRPr="00BE239F" w:rsidRDefault="00232F5D" w:rsidP="002700C6">
            <w:pPr>
              <w:rPr>
                <w:rFonts w:ascii="Arial" w:hAnsi="Arial" w:cs="Arial"/>
                <w:b/>
                <w:sz w:val="18"/>
                <w:szCs w:val="18"/>
                <w:lang w:val="en-GB"/>
              </w:rPr>
            </w:pPr>
            <w:r w:rsidRPr="00BE239F">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FFD9F2E" w14:textId="77777777" w:rsidR="00232F5D" w:rsidRPr="00BE239F" w:rsidRDefault="00232F5D" w:rsidP="002700C6">
            <w:pPr>
              <w:rPr>
                <w:rFonts w:ascii="Arial" w:hAnsi="Arial" w:cs="Arial"/>
                <w:sz w:val="18"/>
                <w:szCs w:val="18"/>
                <w:lang w:val="en-GB"/>
              </w:rPr>
            </w:pPr>
            <w:r w:rsidRPr="00BE239F">
              <w:rPr>
                <w:rFonts w:ascii="Arial" w:hAnsi="Arial" w:cs="Arial"/>
                <w:sz w:val="18"/>
                <w:szCs w:val="18"/>
                <w:lang w:val="en-GB"/>
              </w:rPr>
              <w:t>Threat actor can gain access to the messaging across the Y1 interface for a MiTM attack to read messages.</w:t>
            </w:r>
          </w:p>
        </w:tc>
      </w:tr>
      <w:tr w:rsidR="00F37E64" w:rsidRPr="00BE239F" w14:paraId="61DE591B"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7601016A" w14:textId="069C9AAE" w:rsidR="00F37E64" w:rsidRPr="00BE239F" w:rsidRDefault="00F37E64" w:rsidP="00F37E64">
            <w:pPr>
              <w:rPr>
                <w:rFonts w:ascii="Arial" w:hAnsi="Arial" w:cs="Arial"/>
                <w:b/>
                <w:sz w:val="18"/>
                <w:szCs w:val="18"/>
                <w:lang w:val="en-GB"/>
              </w:rPr>
            </w:pPr>
            <w:r w:rsidRPr="00BE239F">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tcPr>
          <w:p w14:paraId="1FA040B0" w14:textId="40E6BFF4" w:rsidR="00F37E64" w:rsidRPr="00BE239F" w:rsidRDefault="00F37E64" w:rsidP="00F37E64">
            <w:pPr>
              <w:rPr>
                <w:rFonts w:ascii="Arial" w:hAnsi="Arial" w:cs="Arial"/>
                <w:sz w:val="18"/>
                <w:szCs w:val="18"/>
                <w:lang w:val="en-GB"/>
              </w:rPr>
            </w:pPr>
            <w:r w:rsidRPr="00BE239F">
              <w:rPr>
                <w:rFonts w:ascii="Arial" w:hAnsi="Arial" w:cs="Arial"/>
                <w:sz w:val="18"/>
                <w:szCs w:val="18"/>
              </w:rPr>
              <w:t>Information disclosure</w:t>
            </w:r>
          </w:p>
        </w:tc>
      </w:tr>
      <w:tr w:rsidR="00F37E64" w:rsidRPr="00BE239F" w14:paraId="57D8E307"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23B57C15" w14:textId="6F5EDD10" w:rsidR="00F37E64" w:rsidRPr="00BE239F" w:rsidRDefault="00F37E64" w:rsidP="00F37E64">
            <w:pPr>
              <w:rPr>
                <w:rFonts w:ascii="Arial" w:hAnsi="Arial" w:cs="Arial"/>
                <w:b/>
                <w:sz w:val="18"/>
                <w:szCs w:val="18"/>
                <w:lang w:val="en-GB"/>
              </w:rPr>
            </w:pPr>
            <w:r w:rsidRPr="00BE239F">
              <w:rPr>
                <w:rFonts w:ascii="Arial" w:hAnsi="Arial" w:cs="Arial"/>
                <w:b/>
                <w:sz w:val="18"/>
                <w:szCs w:val="18"/>
                <w:lang w:val="en-GB"/>
              </w:rPr>
              <w:t>Vulnerabilities</w:t>
            </w:r>
          </w:p>
        </w:tc>
        <w:tc>
          <w:tcPr>
            <w:tcW w:w="4383" w:type="pct"/>
            <w:tcBorders>
              <w:top w:val="single" w:sz="4" w:space="0" w:color="000099"/>
              <w:left w:val="single" w:sz="4" w:space="0" w:color="000099"/>
              <w:bottom w:val="single" w:sz="4" w:space="0" w:color="000099"/>
              <w:right w:val="single" w:sz="4" w:space="0" w:color="000099"/>
            </w:tcBorders>
            <w:vAlign w:val="center"/>
          </w:tcPr>
          <w:p w14:paraId="0465FE49" w14:textId="25539E75" w:rsidR="00F37E64" w:rsidRPr="00BE239F" w:rsidRDefault="00F37E64" w:rsidP="00F37E64">
            <w:pPr>
              <w:rPr>
                <w:rFonts w:ascii="Arial" w:hAnsi="Arial" w:cs="Arial"/>
                <w:sz w:val="18"/>
                <w:szCs w:val="18"/>
                <w:lang w:val="en-GB"/>
              </w:rPr>
            </w:pPr>
            <w:r w:rsidRPr="00BE239F">
              <w:rPr>
                <w:rFonts w:ascii="Arial" w:hAnsi="Arial" w:cs="Arial"/>
                <w:sz w:val="18"/>
                <w:szCs w:val="18"/>
              </w:rPr>
              <w:t>Missing or weak confidentiality protection</w:t>
            </w:r>
          </w:p>
        </w:tc>
      </w:tr>
      <w:tr w:rsidR="00F37E64" w:rsidRPr="00BE239F" w14:paraId="7A326BA6"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22ACE2BA" w14:textId="13F2BADC" w:rsidR="00F37E64" w:rsidRPr="00BE239F" w:rsidRDefault="00F37E64" w:rsidP="00F37E64">
            <w:pPr>
              <w:rPr>
                <w:rFonts w:ascii="Arial" w:hAnsi="Arial" w:cs="Arial"/>
                <w:b/>
                <w:sz w:val="18"/>
                <w:szCs w:val="18"/>
                <w:lang w:val="en-GB"/>
              </w:rPr>
            </w:pPr>
            <w:r w:rsidRPr="00BE239F">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tcPr>
          <w:p w14:paraId="5D82B3A3" w14:textId="61F740EB" w:rsidR="00F37E64" w:rsidRPr="00BE239F" w:rsidRDefault="00F37E64" w:rsidP="00F37E64">
            <w:pPr>
              <w:rPr>
                <w:rFonts w:ascii="Arial" w:hAnsi="Arial" w:cs="Arial"/>
                <w:sz w:val="18"/>
                <w:szCs w:val="18"/>
                <w:lang w:val="en-GB"/>
              </w:rPr>
            </w:pPr>
            <w:r w:rsidRPr="00BE239F">
              <w:rPr>
                <w:rFonts w:ascii="Arial" w:hAnsi="Arial" w:cs="Arial"/>
                <w:sz w:val="18"/>
                <w:szCs w:val="18"/>
              </w:rPr>
              <w:t>Confidentiality</w:t>
            </w:r>
          </w:p>
        </w:tc>
      </w:tr>
      <w:tr w:rsidR="00F37E64" w:rsidRPr="00BE239F" w14:paraId="3220761B"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1A7051EA" w14:textId="65825DA5" w:rsidR="00F37E64" w:rsidRPr="00BE239F" w:rsidRDefault="00F37E64" w:rsidP="00F37E64">
            <w:pPr>
              <w:rPr>
                <w:rFonts w:ascii="Arial" w:hAnsi="Arial" w:cs="Arial"/>
                <w:b/>
                <w:sz w:val="18"/>
                <w:szCs w:val="18"/>
                <w:lang w:val="en-GB"/>
              </w:rPr>
            </w:pPr>
            <w:r w:rsidRPr="00BE239F">
              <w:rPr>
                <w:rFonts w:ascii="Arial" w:hAnsi="Arial" w:cs="Arial"/>
                <w:b/>
                <w:sz w:val="18"/>
                <w:szCs w:val="18"/>
                <w:lang w:val="en-GB"/>
              </w:rPr>
              <w:t>Affected Assets</w:t>
            </w:r>
          </w:p>
        </w:tc>
        <w:tc>
          <w:tcPr>
            <w:tcW w:w="4383" w:type="pct"/>
            <w:tcBorders>
              <w:top w:val="single" w:sz="4" w:space="0" w:color="000099"/>
              <w:left w:val="single" w:sz="4" w:space="0" w:color="000099"/>
              <w:bottom w:val="single" w:sz="4" w:space="0" w:color="000099"/>
              <w:right w:val="single" w:sz="4" w:space="0" w:color="000099"/>
            </w:tcBorders>
            <w:vAlign w:val="center"/>
          </w:tcPr>
          <w:p w14:paraId="620342A4" w14:textId="554F80D2" w:rsidR="00F37E64" w:rsidRPr="00BE239F" w:rsidRDefault="00F37E64" w:rsidP="00F37E64">
            <w:pPr>
              <w:rPr>
                <w:rFonts w:ascii="Arial" w:hAnsi="Arial" w:cs="Arial"/>
                <w:sz w:val="18"/>
                <w:szCs w:val="18"/>
                <w:lang w:val="en-GB"/>
              </w:rPr>
            </w:pPr>
            <w:r w:rsidRPr="00BE239F">
              <w:rPr>
                <w:rFonts w:ascii="Arial" w:hAnsi="Arial" w:cs="Arial"/>
                <w:sz w:val="18"/>
                <w:szCs w:val="18"/>
              </w:rPr>
              <w:t>Y1 interface, including protocol stack [ASSET-C-42]</w:t>
            </w:r>
          </w:p>
        </w:tc>
      </w:tr>
    </w:tbl>
    <w:p w14:paraId="1E7C7F16" w14:textId="77777777" w:rsidR="00232F5D" w:rsidRPr="00BE239F" w:rsidRDefault="00232F5D" w:rsidP="00232F5D">
      <w:pPr>
        <w:spacing w:after="0"/>
        <w:jc w:val="center"/>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232F5D" w:rsidRPr="00BE239F" w14:paraId="0B7B2BC9" w14:textId="77777777" w:rsidTr="002700C6">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924235E" w14:textId="77777777" w:rsidR="00232F5D" w:rsidRPr="00BE239F" w:rsidRDefault="00232F5D" w:rsidP="002700C6">
            <w:pPr>
              <w:rPr>
                <w:rFonts w:ascii="Arial" w:hAnsi="Arial" w:cs="Arial"/>
                <w:sz w:val="18"/>
                <w:szCs w:val="18"/>
                <w:lang w:val="en-GB"/>
              </w:rPr>
            </w:pPr>
            <w:r w:rsidRPr="00BE239F">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6A6DA5B6" w14:textId="77777777" w:rsidR="00232F5D" w:rsidRPr="00BE239F" w:rsidRDefault="00232F5D" w:rsidP="002700C6">
            <w:pPr>
              <w:rPr>
                <w:rFonts w:ascii="Arial" w:hAnsi="Arial" w:cs="Arial"/>
                <w:b w:val="0"/>
                <w:sz w:val="18"/>
                <w:szCs w:val="18"/>
                <w:lang w:val="en-GB"/>
              </w:rPr>
            </w:pPr>
            <w:r w:rsidRPr="00BE239F">
              <w:rPr>
                <w:rFonts w:ascii="Arial" w:hAnsi="Arial" w:cs="Arial"/>
                <w:b w:val="0"/>
                <w:sz w:val="18"/>
                <w:szCs w:val="18"/>
                <w:lang w:val="en-GB"/>
              </w:rPr>
              <w:t>T-Y1-03</w:t>
            </w:r>
          </w:p>
        </w:tc>
      </w:tr>
      <w:tr w:rsidR="00232F5D" w:rsidRPr="00BE239F" w14:paraId="477B20FA"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F4B6A61" w14:textId="77777777" w:rsidR="00232F5D" w:rsidRPr="00BE239F" w:rsidRDefault="00232F5D" w:rsidP="002700C6">
            <w:pPr>
              <w:rPr>
                <w:rFonts w:ascii="Arial" w:hAnsi="Arial" w:cs="Arial"/>
                <w:b/>
                <w:sz w:val="18"/>
                <w:szCs w:val="18"/>
                <w:lang w:val="en-GB"/>
              </w:rPr>
            </w:pPr>
            <w:r w:rsidRPr="00BE239F">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B3CD318" w14:textId="77777777" w:rsidR="00232F5D" w:rsidRPr="00BE239F" w:rsidRDefault="00232F5D" w:rsidP="002700C6">
            <w:pPr>
              <w:rPr>
                <w:rFonts w:ascii="Arial" w:hAnsi="Arial" w:cs="Arial"/>
                <w:sz w:val="18"/>
                <w:szCs w:val="18"/>
                <w:lang w:val="en-GB"/>
              </w:rPr>
            </w:pPr>
            <w:r w:rsidRPr="00BE239F">
              <w:rPr>
                <w:rFonts w:ascii="Arial" w:hAnsi="Arial" w:cs="Arial"/>
                <w:sz w:val="18"/>
                <w:szCs w:val="18"/>
                <w:lang w:val="en-GB"/>
              </w:rPr>
              <w:t>Malicious actor modifies messaging across Y1 interface</w:t>
            </w:r>
          </w:p>
        </w:tc>
      </w:tr>
      <w:tr w:rsidR="00232F5D" w:rsidRPr="00BE239F" w14:paraId="72EC7777"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9ACE7D1" w14:textId="77777777" w:rsidR="00232F5D" w:rsidRPr="00BE239F" w:rsidRDefault="00232F5D" w:rsidP="002700C6">
            <w:pPr>
              <w:rPr>
                <w:rFonts w:ascii="Arial" w:hAnsi="Arial" w:cs="Arial"/>
                <w:b/>
                <w:sz w:val="18"/>
                <w:szCs w:val="18"/>
                <w:lang w:val="en-GB"/>
              </w:rPr>
            </w:pPr>
            <w:r w:rsidRPr="00BE239F">
              <w:rPr>
                <w:rFonts w:ascii="Arial" w:hAnsi="Arial" w:cs="Arial"/>
                <w:b/>
                <w:sz w:val="18"/>
                <w:szCs w:val="18"/>
                <w:lang w:val="en-GB"/>
              </w:rPr>
              <w:lastRenderedPageBreak/>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9462453" w14:textId="77777777" w:rsidR="00232F5D" w:rsidRPr="00BE239F" w:rsidRDefault="00232F5D" w:rsidP="002700C6">
            <w:pPr>
              <w:rPr>
                <w:rFonts w:ascii="Arial" w:hAnsi="Arial" w:cs="Arial"/>
                <w:sz w:val="18"/>
                <w:szCs w:val="18"/>
                <w:lang w:val="en-GB"/>
              </w:rPr>
            </w:pPr>
            <w:r w:rsidRPr="00BE239F">
              <w:rPr>
                <w:rFonts w:ascii="Arial" w:hAnsi="Arial" w:cs="Arial"/>
                <w:sz w:val="18"/>
                <w:szCs w:val="18"/>
                <w:lang w:val="en-GB"/>
              </w:rPr>
              <w:t>Threat actor can gain access to the messaging across the Y1 interface for a MiTM attack to modify or inject messages.  This can result in the Near-RT RIC and/or the Y1 consumers receiving malicious messages.</w:t>
            </w:r>
          </w:p>
        </w:tc>
      </w:tr>
      <w:tr w:rsidR="00F37E64" w:rsidRPr="00BE239F" w14:paraId="755380B9"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6939406E" w14:textId="2FF8870E" w:rsidR="00F37E64" w:rsidRPr="00BE239F" w:rsidRDefault="00F37E64" w:rsidP="00F37E64">
            <w:pPr>
              <w:rPr>
                <w:rFonts w:ascii="Arial" w:hAnsi="Arial" w:cs="Arial"/>
                <w:b/>
                <w:sz w:val="18"/>
                <w:szCs w:val="18"/>
                <w:lang w:val="en-GB"/>
              </w:rPr>
            </w:pPr>
            <w:r w:rsidRPr="00BE239F">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tcPr>
          <w:p w14:paraId="5469AE60" w14:textId="6C61FC6D" w:rsidR="00F37E64" w:rsidRPr="00BE239F" w:rsidRDefault="00F37E64" w:rsidP="00F37E64">
            <w:pPr>
              <w:rPr>
                <w:rFonts w:ascii="Arial" w:hAnsi="Arial" w:cs="Arial"/>
                <w:sz w:val="18"/>
                <w:szCs w:val="18"/>
                <w:lang w:val="en-GB"/>
              </w:rPr>
            </w:pPr>
            <w:r w:rsidRPr="00BE239F">
              <w:rPr>
                <w:rFonts w:ascii="Arial" w:hAnsi="Arial" w:cs="Arial"/>
                <w:sz w:val="18"/>
                <w:szCs w:val="18"/>
              </w:rPr>
              <w:t>Tampering</w:t>
            </w:r>
          </w:p>
        </w:tc>
      </w:tr>
      <w:tr w:rsidR="00F37E64" w:rsidRPr="00BE239F" w14:paraId="193CBC22"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5C03E6F6" w14:textId="061DC15C" w:rsidR="00F37E64" w:rsidRPr="00BE239F" w:rsidRDefault="00F37E64" w:rsidP="00F37E64">
            <w:pPr>
              <w:rPr>
                <w:rFonts w:ascii="Arial" w:hAnsi="Arial" w:cs="Arial"/>
                <w:b/>
                <w:sz w:val="18"/>
                <w:szCs w:val="18"/>
                <w:lang w:val="en-GB"/>
              </w:rPr>
            </w:pPr>
            <w:r w:rsidRPr="00BE239F">
              <w:rPr>
                <w:rFonts w:ascii="Arial" w:hAnsi="Arial" w:cs="Arial"/>
                <w:b/>
                <w:sz w:val="18"/>
                <w:szCs w:val="18"/>
                <w:lang w:val="en-GB"/>
              </w:rPr>
              <w:t>Vulnerabilities</w:t>
            </w:r>
          </w:p>
        </w:tc>
        <w:tc>
          <w:tcPr>
            <w:tcW w:w="4383" w:type="pct"/>
            <w:tcBorders>
              <w:top w:val="single" w:sz="4" w:space="0" w:color="000099"/>
              <w:left w:val="single" w:sz="4" w:space="0" w:color="000099"/>
              <w:bottom w:val="single" w:sz="4" w:space="0" w:color="000099"/>
              <w:right w:val="single" w:sz="4" w:space="0" w:color="000099"/>
            </w:tcBorders>
            <w:vAlign w:val="center"/>
          </w:tcPr>
          <w:p w14:paraId="1CC052FF" w14:textId="3E8F9F4B" w:rsidR="00F37E64" w:rsidRPr="00BE239F" w:rsidRDefault="00F37E64" w:rsidP="00F37E64">
            <w:pPr>
              <w:rPr>
                <w:rFonts w:ascii="Arial" w:hAnsi="Arial" w:cs="Arial"/>
                <w:sz w:val="18"/>
                <w:szCs w:val="18"/>
                <w:lang w:val="en-GB"/>
              </w:rPr>
            </w:pPr>
            <w:r w:rsidRPr="00BE239F">
              <w:rPr>
                <w:rFonts w:ascii="Arial" w:hAnsi="Arial" w:cs="Arial"/>
                <w:sz w:val="18"/>
                <w:szCs w:val="18"/>
              </w:rPr>
              <w:t>Lack of integrity verification</w:t>
            </w:r>
          </w:p>
        </w:tc>
      </w:tr>
      <w:tr w:rsidR="00F37E64" w:rsidRPr="00BE239F" w14:paraId="5A480261"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71DFEDDC" w14:textId="26DED4EB" w:rsidR="00F37E64" w:rsidRPr="00BE239F" w:rsidRDefault="00F37E64" w:rsidP="00F37E64">
            <w:pPr>
              <w:rPr>
                <w:rFonts w:ascii="Arial" w:hAnsi="Arial" w:cs="Arial"/>
                <w:b/>
                <w:sz w:val="18"/>
                <w:szCs w:val="18"/>
                <w:lang w:val="en-GB"/>
              </w:rPr>
            </w:pPr>
            <w:r w:rsidRPr="00BE239F">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tcPr>
          <w:p w14:paraId="36B509DC" w14:textId="4D9AF896" w:rsidR="00F37E64" w:rsidRPr="00BE239F" w:rsidRDefault="00F37E64" w:rsidP="00F37E64">
            <w:pPr>
              <w:rPr>
                <w:rFonts w:ascii="Arial" w:hAnsi="Arial" w:cs="Arial"/>
                <w:sz w:val="18"/>
                <w:szCs w:val="18"/>
                <w:lang w:val="en-GB"/>
              </w:rPr>
            </w:pPr>
            <w:r w:rsidRPr="00BE239F">
              <w:rPr>
                <w:rFonts w:ascii="Arial" w:hAnsi="Arial" w:cs="Arial"/>
                <w:sz w:val="18"/>
                <w:szCs w:val="18"/>
              </w:rPr>
              <w:t>Integrity</w:t>
            </w:r>
          </w:p>
        </w:tc>
      </w:tr>
      <w:tr w:rsidR="00F37E64" w:rsidRPr="00BE239F" w14:paraId="71B324FA" w14:textId="77777777" w:rsidTr="002700C6">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tcPr>
          <w:p w14:paraId="5101CE41" w14:textId="4D3F7BB1" w:rsidR="00F37E64" w:rsidRPr="00BE239F" w:rsidRDefault="00F37E64" w:rsidP="00F37E64">
            <w:pPr>
              <w:rPr>
                <w:rFonts w:ascii="Arial" w:hAnsi="Arial" w:cs="Arial"/>
                <w:b/>
                <w:sz w:val="18"/>
                <w:szCs w:val="18"/>
                <w:lang w:val="en-GB"/>
              </w:rPr>
            </w:pPr>
            <w:r w:rsidRPr="00BE239F">
              <w:rPr>
                <w:rFonts w:ascii="Arial" w:hAnsi="Arial" w:cs="Arial"/>
                <w:b/>
                <w:sz w:val="18"/>
                <w:szCs w:val="18"/>
                <w:lang w:val="en-GB"/>
              </w:rPr>
              <w:t>Affected Assets</w:t>
            </w:r>
          </w:p>
        </w:tc>
        <w:tc>
          <w:tcPr>
            <w:tcW w:w="4383" w:type="pct"/>
            <w:tcBorders>
              <w:top w:val="single" w:sz="4" w:space="0" w:color="000099"/>
              <w:left w:val="single" w:sz="4" w:space="0" w:color="000099"/>
              <w:bottom w:val="single" w:sz="4" w:space="0" w:color="000099"/>
              <w:right w:val="single" w:sz="4" w:space="0" w:color="000099"/>
            </w:tcBorders>
            <w:vAlign w:val="center"/>
          </w:tcPr>
          <w:p w14:paraId="4D528488" w14:textId="1779100B" w:rsidR="00F37E64" w:rsidRPr="00BE239F" w:rsidRDefault="00F37E64" w:rsidP="00F37E64">
            <w:pPr>
              <w:rPr>
                <w:rFonts w:ascii="Arial" w:hAnsi="Arial" w:cs="Arial"/>
                <w:sz w:val="18"/>
                <w:szCs w:val="18"/>
                <w:lang w:val="en-GB"/>
              </w:rPr>
            </w:pPr>
            <w:r w:rsidRPr="00BE239F">
              <w:rPr>
                <w:rFonts w:ascii="Arial" w:hAnsi="Arial" w:cs="Arial"/>
                <w:sz w:val="18"/>
                <w:szCs w:val="18"/>
              </w:rPr>
              <w:t>Y1 interface, including protocol stack [ASSET-C-42]</w:t>
            </w:r>
          </w:p>
        </w:tc>
      </w:tr>
    </w:tbl>
    <w:p w14:paraId="20912A39" w14:textId="77777777" w:rsidR="00232F5D" w:rsidRPr="00B114DE" w:rsidRDefault="00232F5D" w:rsidP="00AC76D1">
      <w:pPr>
        <w:spacing w:after="0"/>
        <w:rPr>
          <w:rFonts w:eastAsiaTheme="minorEastAsia"/>
          <w:highlight w:val="green"/>
          <w:lang w:val="en-GB" w:eastAsia="zh-CN"/>
        </w:rPr>
      </w:pPr>
    </w:p>
    <w:p w14:paraId="29987F20" w14:textId="287A2888" w:rsidR="001B501B" w:rsidRPr="00B114DE" w:rsidRDefault="001B501B" w:rsidP="00EB0E56">
      <w:pPr>
        <w:pStyle w:val="Heading3"/>
        <w:numPr>
          <w:ilvl w:val="2"/>
          <w:numId w:val="62"/>
        </w:numPr>
        <w:ind w:left="1134" w:hanging="1134"/>
      </w:pPr>
      <w:bookmarkStart w:id="344" w:name="_Toc132642375"/>
      <w:bookmarkStart w:id="345" w:name="_Toc132642475"/>
      <w:bookmarkStart w:id="346" w:name="_Toc132642890"/>
      <w:bookmarkStart w:id="347" w:name="_Toc132642989"/>
      <w:bookmarkStart w:id="348" w:name="_Toc132643088"/>
      <w:bookmarkStart w:id="349" w:name="_Toc132643187"/>
      <w:bookmarkStart w:id="350" w:name="_Toc132643406"/>
      <w:bookmarkStart w:id="351" w:name="_Toc132644242"/>
      <w:bookmarkStart w:id="352" w:name="_Toc132651621"/>
      <w:bookmarkStart w:id="353" w:name="_Toc132651722"/>
      <w:bookmarkStart w:id="354" w:name="_Toc132707710"/>
      <w:bookmarkStart w:id="355" w:name="_Toc132707811"/>
      <w:bookmarkStart w:id="356" w:name="_Toc151979615"/>
      <w:bookmarkStart w:id="357" w:name="_Toc171544897"/>
      <w:bookmarkStart w:id="358" w:name="_Toc172714183"/>
      <w:bookmarkStart w:id="359" w:name="_Toc203987363"/>
      <w:bookmarkStart w:id="360" w:name="_Toc215586834"/>
      <w:bookmarkEnd w:id="344"/>
      <w:bookmarkEnd w:id="345"/>
      <w:bookmarkEnd w:id="346"/>
      <w:bookmarkEnd w:id="347"/>
      <w:bookmarkEnd w:id="348"/>
      <w:bookmarkEnd w:id="349"/>
      <w:bookmarkEnd w:id="350"/>
      <w:bookmarkEnd w:id="351"/>
      <w:bookmarkEnd w:id="352"/>
      <w:bookmarkEnd w:id="353"/>
      <w:bookmarkEnd w:id="354"/>
      <w:bookmarkEnd w:id="355"/>
      <w:r w:rsidRPr="00B114DE">
        <w:t>Threats against O-CLOUD</w:t>
      </w:r>
      <w:bookmarkEnd w:id="323"/>
      <w:bookmarkEnd w:id="324"/>
      <w:bookmarkEnd w:id="356"/>
      <w:bookmarkEnd w:id="357"/>
      <w:bookmarkEnd w:id="358"/>
      <w:bookmarkEnd w:id="359"/>
      <w:bookmarkEnd w:id="360"/>
    </w:p>
    <w:p w14:paraId="2C66809D" w14:textId="77777777" w:rsidR="001B501B" w:rsidRPr="00B114DE" w:rsidRDefault="001B501B" w:rsidP="001B501B">
      <w:pPr>
        <w:rPr>
          <w:iCs/>
          <w:lang w:val="en-GB"/>
        </w:rPr>
      </w:pPr>
      <w:r w:rsidRPr="00B114DE">
        <w:rPr>
          <w:iCs/>
          <w:lang w:val="en-GB"/>
        </w:rPr>
        <w:t>Virtualization and containerization technologies in O-RAN introduce the following relevant threats:</w:t>
      </w:r>
    </w:p>
    <w:p w14:paraId="657CDEC8" w14:textId="70E1E6B8" w:rsidR="00625750" w:rsidRPr="00BE239F" w:rsidRDefault="00625750" w:rsidP="00EB0E56">
      <w:pPr>
        <w:pStyle w:val="Heading4"/>
        <w:numPr>
          <w:ilvl w:val="3"/>
          <w:numId w:val="62"/>
        </w:numPr>
        <w:rPr>
          <w:rFonts w:cs="Arial"/>
          <w:sz w:val="18"/>
          <w:szCs w:val="18"/>
        </w:rPr>
      </w:pPr>
      <w:r w:rsidRPr="00B114DE">
        <w:t>Generic Threats</w:t>
      </w:r>
    </w:p>
    <w:tbl>
      <w:tblPr>
        <w:tblStyle w:val="TableGrid"/>
        <w:tblW w:w="0" w:type="auto"/>
        <w:tblLook w:val="04A0" w:firstRow="1" w:lastRow="0" w:firstColumn="1" w:lastColumn="0" w:noHBand="0" w:noVBand="1"/>
      </w:tblPr>
      <w:tblGrid>
        <w:gridCol w:w="1696"/>
        <w:gridCol w:w="7933"/>
      </w:tblGrid>
      <w:tr w:rsidR="00B77F53" w:rsidRPr="00BE239F" w14:paraId="04C76326" w14:textId="77777777" w:rsidTr="00247297">
        <w:tc>
          <w:tcPr>
            <w:tcW w:w="1696" w:type="dxa"/>
            <w:shd w:val="clear" w:color="auto" w:fill="000099"/>
            <w:vAlign w:val="center"/>
          </w:tcPr>
          <w:p w14:paraId="645007A0" w14:textId="77777777" w:rsidR="00B77F53" w:rsidRPr="00BE239F" w:rsidRDefault="00B77F53" w:rsidP="00247297">
            <w:pPr>
              <w:rPr>
                <w:rFonts w:ascii="Arial" w:hAnsi="Arial" w:cs="Arial"/>
                <w:sz w:val="18"/>
                <w:szCs w:val="18"/>
                <w:lang w:val="en-GB"/>
              </w:rPr>
            </w:pPr>
            <w:r w:rsidRPr="00BE239F">
              <w:rPr>
                <w:rFonts w:ascii="Arial" w:hAnsi="Arial" w:cs="Arial"/>
                <w:b/>
                <w:bCs/>
                <w:sz w:val="18"/>
                <w:szCs w:val="18"/>
                <w:lang w:val="en-GB"/>
              </w:rPr>
              <w:t>Threat ID</w:t>
            </w:r>
          </w:p>
        </w:tc>
        <w:tc>
          <w:tcPr>
            <w:tcW w:w="7933" w:type="dxa"/>
            <w:vAlign w:val="center"/>
          </w:tcPr>
          <w:p w14:paraId="6D417F8E"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T-GEN-01</w:t>
            </w:r>
            <w:r>
              <w:rPr>
                <w:rFonts w:ascii="Arial" w:hAnsi="Arial" w:cs="Arial"/>
                <w:color w:val="000000" w:themeColor="text1"/>
                <w:sz w:val="18"/>
                <w:szCs w:val="18"/>
                <w:lang w:val="en-GB"/>
              </w:rPr>
              <w:t xml:space="preserve">A </w:t>
            </w:r>
          </w:p>
        </w:tc>
      </w:tr>
      <w:tr w:rsidR="00B77F53" w:rsidRPr="00BE239F" w14:paraId="53DC96C1" w14:textId="77777777" w:rsidTr="00247297">
        <w:tc>
          <w:tcPr>
            <w:tcW w:w="1696" w:type="dxa"/>
            <w:shd w:val="clear" w:color="auto" w:fill="000099"/>
            <w:vAlign w:val="center"/>
          </w:tcPr>
          <w:p w14:paraId="70336651" w14:textId="77777777" w:rsidR="00B77F53" w:rsidRPr="00BE239F" w:rsidRDefault="00B77F53" w:rsidP="00247297">
            <w:pPr>
              <w:rPr>
                <w:rFonts w:ascii="Arial" w:hAnsi="Arial" w:cs="Arial"/>
                <w:sz w:val="18"/>
                <w:szCs w:val="18"/>
                <w:lang w:val="en-GB"/>
              </w:rPr>
            </w:pPr>
            <w:r w:rsidRPr="00BE239F">
              <w:rPr>
                <w:rFonts w:ascii="Arial" w:hAnsi="Arial" w:cs="Arial"/>
                <w:b/>
                <w:sz w:val="18"/>
                <w:szCs w:val="18"/>
                <w:lang w:val="en-GB"/>
              </w:rPr>
              <w:t>Threat title</w:t>
            </w:r>
          </w:p>
        </w:tc>
        <w:tc>
          <w:tcPr>
            <w:tcW w:w="7933" w:type="dxa"/>
            <w:vAlign w:val="center"/>
          </w:tcPr>
          <w:p w14:paraId="7EE9367F" w14:textId="77777777" w:rsidR="00B77F53" w:rsidRPr="00BE239F" w:rsidRDefault="00B77F53" w:rsidP="00247297">
            <w:pPr>
              <w:rPr>
                <w:rFonts w:ascii="Arial" w:hAnsi="Arial" w:cs="Arial"/>
                <w:strike/>
                <w:color w:val="000000" w:themeColor="text1"/>
                <w:sz w:val="18"/>
                <w:szCs w:val="18"/>
                <w:lang w:val="en-GB"/>
              </w:rPr>
            </w:pPr>
            <w:r w:rsidRPr="00BE239F">
              <w:rPr>
                <w:rFonts w:ascii="Arial" w:hAnsi="Arial" w:cs="Arial"/>
                <w:color w:val="000000" w:themeColor="text1"/>
                <w:sz w:val="18"/>
                <w:szCs w:val="18"/>
                <w:lang w:val="en-GB"/>
              </w:rPr>
              <w:t>Software flaw attack</w:t>
            </w:r>
            <w:r>
              <w:rPr>
                <w:rFonts w:ascii="Arial" w:hAnsi="Arial" w:cs="Arial"/>
                <w:color w:val="000000" w:themeColor="text1"/>
                <w:sz w:val="18"/>
                <w:szCs w:val="18"/>
                <w:lang w:val="en-GB"/>
              </w:rPr>
              <w:t xml:space="preserve"> </w:t>
            </w:r>
            <w:r w:rsidRPr="00750C87">
              <w:rPr>
                <w:rFonts w:ascii="Arial" w:hAnsi="Arial" w:cs="Arial"/>
                <w:color w:val="000000" w:themeColor="text1"/>
                <w:sz w:val="18"/>
                <w:szCs w:val="18"/>
                <w:lang w:val="en-GB"/>
              </w:rPr>
              <w:t>enables unauthorized access and privilege escalation</w:t>
            </w:r>
          </w:p>
        </w:tc>
      </w:tr>
      <w:tr w:rsidR="00B77F53" w:rsidRPr="00BE239F" w14:paraId="72D394B7" w14:textId="77777777" w:rsidTr="00247297">
        <w:tc>
          <w:tcPr>
            <w:tcW w:w="1696" w:type="dxa"/>
            <w:shd w:val="clear" w:color="auto" w:fill="000099"/>
            <w:vAlign w:val="center"/>
          </w:tcPr>
          <w:p w14:paraId="50904440" w14:textId="77777777" w:rsidR="00B77F53" w:rsidRPr="00BE239F" w:rsidRDefault="00B77F53" w:rsidP="00247297">
            <w:pPr>
              <w:rPr>
                <w:rFonts w:ascii="Arial" w:hAnsi="Arial" w:cs="Arial"/>
                <w:sz w:val="18"/>
                <w:szCs w:val="18"/>
                <w:lang w:val="en-GB"/>
              </w:rPr>
            </w:pPr>
            <w:r w:rsidRPr="00BE239F">
              <w:rPr>
                <w:rFonts w:ascii="Arial" w:hAnsi="Arial" w:cs="Arial"/>
                <w:b/>
                <w:bCs/>
                <w:sz w:val="18"/>
                <w:szCs w:val="18"/>
                <w:lang w:val="en-GB"/>
              </w:rPr>
              <w:t>Threat description</w:t>
            </w:r>
          </w:p>
        </w:tc>
        <w:tc>
          <w:tcPr>
            <w:tcW w:w="7933" w:type="dxa"/>
            <w:vAlign w:val="center"/>
          </w:tcPr>
          <w:p w14:paraId="499738CB"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Code of host OS, Hypervisor/Container Engine and VNF/CNF can include flaws that an attacker can exploit.</w:t>
            </w:r>
          </w:p>
          <w:p w14:paraId="496AB304"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O-RAN software components rely on opensource software, opensource libraries, 3rd party components. Vulnerability in any of these software components likely to allow attacker to exploit O-CLOUD environment. This could lead attacker to carry out to malicious activities, such as:</w:t>
            </w:r>
          </w:p>
          <w:p w14:paraId="1D62702E" w14:textId="77777777" w:rsidR="00B77F53" w:rsidRPr="00BE239F" w:rsidRDefault="00B77F53" w:rsidP="00B77F53">
            <w:pPr>
              <w:pStyle w:val="ListParagraph"/>
              <w:numPr>
                <w:ilvl w:val="0"/>
                <w:numId w:val="25"/>
              </w:numPr>
              <w:rPr>
                <w:rFonts w:ascii="Arial" w:hAnsi="Arial" w:cs="Arial"/>
                <w:sz w:val="18"/>
                <w:szCs w:val="18"/>
              </w:rPr>
            </w:pPr>
            <w:r w:rsidRPr="00BE239F">
              <w:rPr>
                <w:rFonts w:ascii="Arial" w:hAnsi="Arial" w:cs="Arial"/>
                <w:sz w:val="18"/>
                <w:szCs w:val="18"/>
              </w:rPr>
              <w:t>Compromise of the underlying VM/Container</w:t>
            </w:r>
          </w:p>
          <w:p w14:paraId="64765260" w14:textId="77777777" w:rsidR="00B77F53" w:rsidRPr="00BE239F" w:rsidRDefault="00B77F53" w:rsidP="00B77F53">
            <w:pPr>
              <w:pStyle w:val="ListParagraph"/>
              <w:numPr>
                <w:ilvl w:val="0"/>
                <w:numId w:val="25"/>
              </w:numPr>
              <w:rPr>
                <w:rFonts w:ascii="Arial" w:hAnsi="Arial" w:cs="Arial"/>
                <w:sz w:val="18"/>
                <w:szCs w:val="18"/>
              </w:rPr>
            </w:pPr>
            <w:r w:rsidRPr="00BE239F">
              <w:rPr>
                <w:rFonts w:ascii="Arial" w:hAnsi="Arial" w:cs="Arial"/>
                <w:sz w:val="18"/>
                <w:szCs w:val="18"/>
              </w:rPr>
              <w:t>Exploit host access via Escape to Host</w:t>
            </w:r>
          </w:p>
          <w:p w14:paraId="2A431986" w14:textId="77777777" w:rsidR="00B77F53" w:rsidRPr="00BE239F" w:rsidRDefault="00B77F53" w:rsidP="00B77F53">
            <w:pPr>
              <w:pStyle w:val="ListParagraph"/>
              <w:numPr>
                <w:ilvl w:val="0"/>
                <w:numId w:val="25"/>
              </w:numPr>
              <w:rPr>
                <w:rFonts w:ascii="Arial" w:hAnsi="Arial" w:cs="Arial"/>
                <w:color w:val="000000" w:themeColor="text1"/>
                <w:sz w:val="18"/>
                <w:szCs w:val="18"/>
              </w:rPr>
            </w:pPr>
            <w:r w:rsidRPr="00BE239F">
              <w:rPr>
                <w:rFonts w:ascii="Arial" w:hAnsi="Arial" w:cs="Arial"/>
                <w:sz w:val="18"/>
                <w:szCs w:val="18"/>
              </w:rPr>
              <w:t>Take advantage of weak identity and access management policies to attempt to elevate privileges</w:t>
            </w:r>
          </w:p>
          <w:p w14:paraId="34FCC01D" w14:textId="77777777" w:rsidR="00B77F53" w:rsidRDefault="00B77F53" w:rsidP="00247297">
            <w:pPr>
              <w:rPr>
                <w:rFonts w:ascii="Arial" w:hAnsi="Arial" w:cs="Arial"/>
                <w:color w:val="000000" w:themeColor="text1"/>
                <w:sz w:val="18"/>
                <w:szCs w:val="18"/>
              </w:rPr>
            </w:pPr>
          </w:p>
          <w:p w14:paraId="5F62F811" w14:textId="77777777" w:rsidR="00B77F53" w:rsidRPr="004730D6" w:rsidRDefault="00B77F53" w:rsidP="00247297">
            <w:pPr>
              <w:rPr>
                <w:rFonts w:ascii="Arial" w:hAnsi="Arial" w:cs="Arial"/>
                <w:color w:val="000000" w:themeColor="text1"/>
                <w:sz w:val="18"/>
                <w:szCs w:val="18"/>
              </w:rPr>
            </w:pPr>
            <w:r w:rsidRPr="004730D6">
              <w:rPr>
                <w:rFonts w:ascii="Arial" w:hAnsi="Arial" w:cs="Arial"/>
                <w:color w:val="000000" w:themeColor="text1"/>
                <w:sz w:val="18"/>
                <w:szCs w:val="18"/>
              </w:rPr>
              <w:t>These actions can lead to impersonation of legitimate components or users, and escalation of control beyond intended privileges.</w:t>
            </w:r>
          </w:p>
        </w:tc>
      </w:tr>
      <w:tr w:rsidR="00B77F53" w:rsidRPr="00BE239F" w14:paraId="43639EFD" w14:textId="77777777" w:rsidTr="00247297">
        <w:tc>
          <w:tcPr>
            <w:tcW w:w="1696" w:type="dxa"/>
            <w:shd w:val="clear" w:color="auto" w:fill="000099"/>
            <w:vAlign w:val="center"/>
          </w:tcPr>
          <w:p w14:paraId="39FD29F1"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403EC6F6"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Spoofing, Elevation of Privilege</w:t>
            </w:r>
          </w:p>
        </w:tc>
      </w:tr>
      <w:tr w:rsidR="00B77F53" w:rsidRPr="00BE239F" w14:paraId="5F97ED9A" w14:textId="77777777" w:rsidTr="00247297">
        <w:tc>
          <w:tcPr>
            <w:tcW w:w="1696" w:type="dxa"/>
            <w:shd w:val="clear" w:color="auto" w:fill="000099"/>
            <w:vAlign w:val="center"/>
          </w:tcPr>
          <w:p w14:paraId="5FD71EA8" w14:textId="77777777" w:rsidR="00B77F53" w:rsidRPr="00BE239F" w:rsidRDefault="00B77F53" w:rsidP="00247297">
            <w:pPr>
              <w:rPr>
                <w:rFonts w:ascii="Arial" w:hAnsi="Arial" w:cs="Arial"/>
                <w:b/>
                <w:bCs/>
                <w:sz w:val="18"/>
                <w:szCs w:val="18"/>
                <w:lang w:val="en-GB"/>
              </w:rPr>
            </w:pPr>
            <w:r w:rsidRPr="00A01CEF">
              <w:rPr>
                <w:rFonts w:ascii="Arial" w:hAnsi="Arial" w:cs="Arial"/>
                <w:b/>
                <w:bCs/>
                <w:sz w:val="18"/>
                <w:szCs w:val="18"/>
                <w:lang w:val="en-GB"/>
              </w:rPr>
              <w:t>Vulnerabilities</w:t>
            </w:r>
          </w:p>
        </w:tc>
        <w:tc>
          <w:tcPr>
            <w:tcW w:w="7933" w:type="dxa"/>
            <w:vAlign w:val="center"/>
          </w:tcPr>
          <w:p w14:paraId="5AC00F90" w14:textId="77777777" w:rsidR="00B77F53" w:rsidRDefault="00B77F53" w:rsidP="00247297">
            <w:pPr>
              <w:rPr>
                <w:rFonts w:ascii="Arial" w:hAnsi="Arial" w:cs="Arial"/>
                <w:color w:val="000000" w:themeColor="text1"/>
                <w:sz w:val="18"/>
                <w:szCs w:val="18"/>
                <w:lang w:val="en-GB"/>
              </w:rPr>
            </w:pPr>
            <w:r w:rsidRPr="00E65BD7">
              <w:rPr>
                <w:rFonts w:ascii="Arial" w:hAnsi="Arial" w:cs="Arial"/>
                <w:color w:val="000000" w:themeColor="text1"/>
                <w:sz w:val="18"/>
                <w:szCs w:val="18"/>
                <w:lang w:val="en-GB"/>
              </w:rPr>
              <w:t>Use of software with known vulnerabilities</w:t>
            </w:r>
          </w:p>
          <w:p w14:paraId="1521DCCF" w14:textId="77777777" w:rsidR="00B77F53" w:rsidRDefault="00B77F53" w:rsidP="00247297">
            <w:pPr>
              <w:rPr>
                <w:rFonts w:ascii="Arial" w:hAnsi="Arial" w:cs="Arial"/>
                <w:color w:val="000000" w:themeColor="text1"/>
                <w:sz w:val="18"/>
                <w:szCs w:val="18"/>
                <w:lang w:val="en-GB"/>
              </w:rPr>
            </w:pPr>
            <w:r w:rsidRPr="00E65BD7">
              <w:rPr>
                <w:rFonts w:ascii="Arial" w:hAnsi="Arial" w:cs="Arial"/>
                <w:color w:val="000000" w:themeColor="text1"/>
                <w:sz w:val="18"/>
                <w:szCs w:val="18"/>
                <w:lang w:val="en-GB"/>
              </w:rPr>
              <w:t>Weak isolation mechanisms between containers/VMs</w:t>
            </w:r>
          </w:p>
          <w:p w14:paraId="4F20AE57" w14:textId="77777777" w:rsidR="00B77F53" w:rsidRDefault="00B77F53" w:rsidP="00247297">
            <w:pPr>
              <w:rPr>
                <w:rFonts w:ascii="Arial" w:hAnsi="Arial" w:cs="Arial"/>
                <w:color w:val="000000" w:themeColor="text1"/>
                <w:sz w:val="18"/>
                <w:szCs w:val="18"/>
                <w:lang w:val="en-GB"/>
              </w:rPr>
            </w:pPr>
            <w:r w:rsidRPr="00E65BD7">
              <w:rPr>
                <w:rFonts w:ascii="Arial" w:hAnsi="Arial" w:cs="Arial"/>
                <w:color w:val="000000" w:themeColor="text1"/>
                <w:sz w:val="18"/>
                <w:szCs w:val="18"/>
                <w:lang w:val="en-GB"/>
              </w:rPr>
              <w:t>Unverified software packages or lack of code signing</w:t>
            </w:r>
          </w:p>
          <w:p w14:paraId="33CD21D6" w14:textId="77777777" w:rsidR="00B77F53" w:rsidRPr="00BE239F" w:rsidRDefault="00B77F53" w:rsidP="00247297">
            <w:pPr>
              <w:rPr>
                <w:rFonts w:ascii="Arial" w:hAnsi="Arial" w:cs="Arial"/>
                <w:color w:val="000000" w:themeColor="text1"/>
                <w:sz w:val="18"/>
                <w:szCs w:val="18"/>
                <w:lang w:val="en-GB"/>
              </w:rPr>
            </w:pPr>
            <w:r w:rsidRPr="00C66A70">
              <w:rPr>
                <w:rFonts w:ascii="Arial" w:hAnsi="Arial" w:cs="Arial"/>
                <w:color w:val="000000" w:themeColor="text1"/>
                <w:sz w:val="18"/>
                <w:szCs w:val="18"/>
                <w:lang w:val="en-GB"/>
              </w:rPr>
              <w:t>Inadequate security hardening</w:t>
            </w:r>
          </w:p>
        </w:tc>
      </w:tr>
      <w:tr w:rsidR="00B77F53" w:rsidRPr="00BE239F" w14:paraId="6DA12C18" w14:textId="77777777" w:rsidTr="00247297">
        <w:tc>
          <w:tcPr>
            <w:tcW w:w="1696" w:type="dxa"/>
            <w:shd w:val="clear" w:color="auto" w:fill="000099"/>
            <w:vAlign w:val="center"/>
          </w:tcPr>
          <w:p w14:paraId="62830522"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5768E189"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Authenticity, Authorization</w:t>
            </w:r>
          </w:p>
        </w:tc>
      </w:tr>
      <w:tr w:rsidR="00B77F53" w:rsidRPr="00BE239F" w14:paraId="367ED8E3" w14:textId="77777777" w:rsidTr="00247297">
        <w:tc>
          <w:tcPr>
            <w:tcW w:w="1696" w:type="dxa"/>
            <w:shd w:val="clear" w:color="auto" w:fill="000099"/>
            <w:vAlign w:val="center"/>
          </w:tcPr>
          <w:p w14:paraId="5B258110" w14:textId="77777777" w:rsidR="00B77F53" w:rsidRPr="00BE239F" w:rsidRDefault="00B77F53" w:rsidP="00247297">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48D535D4"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Host OS, Hypervisor/Container Engine and VNFs/CNFs (Near RT RIC, O-CU, O-DU)</w:t>
            </w:r>
          </w:p>
        </w:tc>
      </w:tr>
    </w:tbl>
    <w:p w14:paraId="3B535242" w14:textId="77777777" w:rsidR="00B77F53" w:rsidRDefault="00B77F53" w:rsidP="00B77F53">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B77F53" w:rsidRPr="00BE239F" w14:paraId="326BF02D" w14:textId="77777777" w:rsidTr="00247297">
        <w:tc>
          <w:tcPr>
            <w:tcW w:w="1696" w:type="dxa"/>
            <w:shd w:val="clear" w:color="auto" w:fill="000099"/>
            <w:vAlign w:val="center"/>
          </w:tcPr>
          <w:p w14:paraId="068786FF" w14:textId="77777777" w:rsidR="00B77F53" w:rsidRPr="00BE239F" w:rsidRDefault="00B77F53" w:rsidP="00247297">
            <w:pPr>
              <w:rPr>
                <w:rFonts w:ascii="Arial" w:hAnsi="Arial" w:cs="Arial"/>
                <w:sz w:val="18"/>
                <w:szCs w:val="18"/>
                <w:lang w:val="en-GB"/>
              </w:rPr>
            </w:pPr>
            <w:r w:rsidRPr="00BE239F">
              <w:rPr>
                <w:rFonts w:ascii="Arial" w:hAnsi="Arial" w:cs="Arial"/>
                <w:b/>
                <w:bCs/>
                <w:sz w:val="18"/>
                <w:szCs w:val="18"/>
                <w:lang w:val="en-GB"/>
              </w:rPr>
              <w:t>Threat ID</w:t>
            </w:r>
          </w:p>
        </w:tc>
        <w:tc>
          <w:tcPr>
            <w:tcW w:w="7933" w:type="dxa"/>
            <w:vAlign w:val="center"/>
          </w:tcPr>
          <w:p w14:paraId="18529006"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T-GEN-01</w:t>
            </w:r>
            <w:r>
              <w:rPr>
                <w:rFonts w:ascii="Arial" w:hAnsi="Arial" w:cs="Arial"/>
                <w:color w:val="000000" w:themeColor="text1"/>
                <w:sz w:val="18"/>
                <w:szCs w:val="18"/>
                <w:lang w:val="en-GB"/>
              </w:rPr>
              <w:t>B</w:t>
            </w:r>
          </w:p>
        </w:tc>
      </w:tr>
      <w:tr w:rsidR="00B77F53" w:rsidRPr="00BE239F" w14:paraId="353B4D86" w14:textId="77777777" w:rsidTr="00247297">
        <w:tc>
          <w:tcPr>
            <w:tcW w:w="1696" w:type="dxa"/>
            <w:shd w:val="clear" w:color="auto" w:fill="000099"/>
            <w:vAlign w:val="center"/>
          </w:tcPr>
          <w:p w14:paraId="71E9B873" w14:textId="77777777" w:rsidR="00B77F53" w:rsidRPr="00BE239F" w:rsidRDefault="00B77F53" w:rsidP="00247297">
            <w:pPr>
              <w:rPr>
                <w:rFonts w:ascii="Arial" w:hAnsi="Arial" w:cs="Arial"/>
                <w:sz w:val="18"/>
                <w:szCs w:val="18"/>
                <w:lang w:val="en-GB"/>
              </w:rPr>
            </w:pPr>
            <w:r w:rsidRPr="00BE239F">
              <w:rPr>
                <w:rFonts w:ascii="Arial" w:hAnsi="Arial" w:cs="Arial"/>
                <w:b/>
                <w:sz w:val="18"/>
                <w:szCs w:val="18"/>
                <w:lang w:val="en-GB"/>
              </w:rPr>
              <w:t>Threat title</w:t>
            </w:r>
          </w:p>
        </w:tc>
        <w:tc>
          <w:tcPr>
            <w:tcW w:w="7933" w:type="dxa"/>
            <w:vAlign w:val="center"/>
          </w:tcPr>
          <w:p w14:paraId="2E560645" w14:textId="77777777" w:rsidR="00B77F53" w:rsidRPr="00247297" w:rsidRDefault="00B77F53" w:rsidP="00247297">
            <w:pPr>
              <w:rPr>
                <w:rFonts w:ascii="Arial" w:hAnsi="Arial" w:cs="Arial"/>
                <w:color w:val="000000" w:themeColor="text1"/>
                <w:sz w:val="18"/>
                <w:szCs w:val="18"/>
                <w:lang w:val="en-GB"/>
              </w:rPr>
            </w:pPr>
            <w:r w:rsidRPr="00247297">
              <w:rPr>
                <w:rFonts w:ascii="Arial" w:hAnsi="Arial" w:cs="Arial"/>
                <w:color w:val="000000" w:themeColor="text1"/>
                <w:sz w:val="18"/>
                <w:szCs w:val="18"/>
                <w:lang w:val="en-GB"/>
              </w:rPr>
              <w:t>Software flaw attack enables tampering and information disclosure</w:t>
            </w:r>
          </w:p>
        </w:tc>
      </w:tr>
      <w:tr w:rsidR="00B77F53" w:rsidRPr="00BE239F" w14:paraId="384AC692" w14:textId="77777777" w:rsidTr="00247297">
        <w:tc>
          <w:tcPr>
            <w:tcW w:w="1696" w:type="dxa"/>
            <w:shd w:val="clear" w:color="auto" w:fill="000099"/>
            <w:vAlign w:val="center"/>
          </w:tcPr>
          <w:p w14:paraId="3F19D9F5" w14:textId="77777777" w:rsidR="00B77F53" w:rsidRPr="00BE239F" w:rsidRDefault="00B77F53" w:rsidP="00247297">
            <w:pPr>
              <w:rPr>
                <w:rFonts w:ascii="Arial" w:hAnsi="Arial" w:cs="Arial"/>
                <w:sz w:val="18"/>
                <w:szCs w:val="18"/>
                <w:lang w:val="en-GB"/>
              </w:rPr>
            </w:pPr>
            <w:r w:rsidRPr="00BE239F">
              <w:rPr>
                <w:rFonts w:ascii="Arial" w:hAnsi="Arial" w:cs="Arial"/>
                <w:b/>
                <w:bCs/>
                <w:sz w:val="18"/>
                <w:szCs w:val="18"/>
                <w:lang w:val="en-GB"/>
              </w:rPr>
              <w:t>Threat description</w:t>
            </w:r>
          </w:p>
        </w:tc>
        <w:tc>
          <w:tcPr>
            <w:tcW w:w="7933" w:type="dxa"/>
            <w:vAlign w:val="center"/>
          </w:tcPr>
          <w:p w14:paraId="5DCB6265"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Code of host OS, Hypervisor/Container Engine and VNF/CNF can include flaws that an attacker can exploit.</w:t>
            </w:r>
          </w:p>
          <w:p w14:paraId="5E8AA717"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O-RAN software components rely on opensource software, opensource libraries, 3rd party components. Vulnerability in any of these software components likely to allow attacker to exploit O-CLOUD environment. This could lead attacker to carry out to malicious activities, such as:</w:t>
            </w:r>
          </w:p>
          <w:p w14:paraId="0838F480" w14:textId="77777777" w:rsidR="00B77F53" w:rsidRPr="006301F7" w:rsidRDefault="00B77F53" w:rsidP="00B77F53">
            <w:pPr>
              <w:pStyle w:val="ListParagraph"/>
              <w:numPr>
                <w:ilvl w:val="0"/>
                <w:numId w:val="71"/>
              </w:numPr>
              <w:overflowPunct w:val="0"/>
              <w:autoSpaceDE w:val="0"/>
              <w:autoSpaceDN w:val="0"/>
              <w:adjustRightInd w:val="0"/>
              <w:textAlignment w:val="baseline"/>
              <w:rPr>
                <w:rFonts w:ascii="Arial" w:hAnsi="Arial" w:cs="Arial"/>
                <w:sz w:val="18"/>
                <w:szCs w:val="18"/>
              </w:rPr>
            </w:pPr>
            <w:r w:rsidRPr="006301F7">
              <w:rPr>
                <w:rFonts w:ascii="Arial" w:hAnsi="Arial" w:cs="Arial"/>
                <w:sz w:val="18"/>
                <w:szCs w:val="18"/>
              </w:rPr>
              <w:t>Execute adversary-controlled code</w:t>
            </w:r>
          </w:p>
          <w:p w14:paraId="0C088F7F" w14:textId="77777777" w:rsidR="00B77F53" w:rsidRPr="006301F7" w:rsidRDefault="00B77F53" w:rsidP="00B77F53">
            <w:pPr>
              <w:pStyle w:val="ListParagraph"/>
              <w:numPr>
                <w:ilvl w:val="0"/>
                <w:numId w:val="71"/>
              </w:numPr>
              <w:overflowPunct w:val="0"/>
              <w:autoSpaceDE w:val="0"/>
              <w:autoSpaceDN w:val="0"/>
              <w:adjustRightInd w:val="0"/>
              <w:textAlignment w:val="baseline"/>
              <w:rPr>
                <w:rFonts w:ascii="Arial" w:hAnsi="Arial" w:cs="Arial"/>
                <w:sz w:val="18"/>
                <w:szCs w:val="18"/>
              </w:rPr>
            </w:pPr>
            <w:r w:rsidRPr="006301F7">
              <w:rPr>
                <w:rFonts w:ascii="Arial" w:hAnsi="Arial" w:cs="Arial"/>
                <w:sz w:val="18"/>
                <w:szCs w:val="18"/>
              </w:rPr>
              <w:lastRenderedPageBreak/>
              <w:t>Tamper with system data and software components</w:t>
            </w:r>
          </w:p>
          <w:p w14:paraId="3F75A911" w14:textId="77777777" w:rsidR="00B77F53" w:rsidRPr="006301F7" w:rsidRDefault="00B77F53" w:rsidP="00B77F53">
            <w:pPr>
              <w:pStyle w:val="ListParagraph"/>
              <w:numPr>
                <w:ilvl w:val="0"/>
                <w:numId w:val="71"/>
              </w:numPr>
              <w:overflowPunct w:val="0"/>
              <w:autoSpaceDE w:val="0"/>
              <w:autoSpaceDN w:val="0"/>
              <w:adjustRightInd w:val="0"/>
              <w:textAlignment w:val="baseline"/>
              <w:rPr>
                <w:rFonts w:ascii="Arial" w:hAnsi="Arial" w:cs="Arial"/>
                <w:sz w:val="18"/>
                <w:szCs w:val="18"/>
              </w:rPr>
            </w:pPr>
            <w:r w:rsidRPr="006301F7">
              <w:rPr>
                <w:rFonts w:ascii="Arial" w:hAnsi="Arial" w:cs="Arial"/>
                <w:sz w:val="18"/>
                <w:szCs w:val="18"/>
              </w:rPr>
              <w:t>Intercept sensitive information within virtualized environments</w:t>
            </w:r>
          </w:p>
          <w:p w14:paraId="1FE3D848" w14:textId="77777777" w:rsidR="00B77F53" w:rsidRDefault="00B77F53" w:rsidP="00B77F53">
            <w:pPr>
              <w:numPr>
                <w:ilvl w:val="0"/>
                <w:numId w:val="71"/>
              </w:numPr>
              <w:spacing w:after="0"/>
              <w:rPr>
                <w:rFonts w:ascii="Arial" w:hAnsi="Arial" w:cs="Arial"/>
                <w:color w:val="000000" w:themeColor="text1"/>
                <w:sz w:val="18"/>
                <w:szCs w:val="18"/>
              </w:rPr>
            </w:pPr>
            <w:r w:rsidRPr="006301F7">
              <w:rPr>
                <w:rFonts w:ascii="Arial" w:hAnsi="Arial" w:cs="Arial"/>
                <w:sz w:val="18"/>
                <w:szCs w:val="18"/>
              </w:rPr>
              <w:t>Move from virtual environments to the host to compromise confidentiality and integrity</w:t>
            </w:r>
          </w:p>
          <w:p w14:paraId="02ECF33D" w14:textId="77777777" w:rsidR="00B77F53" w:rsidRDefault="00B77F53" w:rsidP="00247297">
            <w:pPr>
              <w:rPr>
                <w:rFonts w:ascii="Arial" w:hAnsi="Arial" w:cs="Arial"/>
                <w:color w:val="000000" w:themeColor="text1"/>
                <w:sz w:val="18"/>
                <w:szCs w:val="18"/>
              </w:rPr>
            </w:pPr>
          </w:p>
          <w:p w14:paraId="573C1DA9" w14:textId="77777777" w:rsidR="00B77F53" w:rsidRPr="004730D6" w:rsidRDefault="00B77F53" w:rsidP="00247297">
            <w:pPr>
              <w:rPr>
                <w:rFonts w:ascii="Arial" w:hAnsi="Arial" w:cs="Arial"/>
                <w:color w:val="000000" w:themeColor="text1"/>
                <w:sz w:val="18"/>
                <w:szCs w:val="18"/>
              </w:rPr>
            </w:pPr>
            <w:r w:rsidRPr="006301F7">
              <w:rPr>
                <w:rFonts w:ascii="Arial" w:hAnsi="Arial" w:cs="Arial"/>
                <w:color w:val="000000" w:themeColor="text1"/>
                <w:sz w:val="18"/>
                <w:szCs w:val="18"/>
              </w:rPr>
              <w:t>Such exploitation can lead to unauthorized code modification and information exposure within the O-Cloud infrastructure.</w:t>
            </w:r>
          </w:p>
        </w:tc>
      </w:tr>
      <w:tr w:rsidR="00B77F53" w:rsidRPr="00BE239F" w14:paraId="5EE2F368" w14:textId="77777777" w:rsidTr="00247297">
        <w:tc>
          <w:tcPr>
            <w:tcW w:w="1696" w:type="dxa"/>
            <w:shd w:val="clear" w:color="auto" w:fill="000099"/>
            <w:vAlign w:val="center"/>
          </w:tcPr>
          <w:p w14:paraId="27B0A848"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lastRenderedPageBreak/>
              <w:t>Threat type</w:t>
            </w:r>
          </w:p>
        </w:tc>
        <w:tc>
          <w:tcPr>
            <w:tcW w:w="7933" w:type="dxa"/>
            <w:vAlign w:val="center"/>
          </w:tcPr>
          <w:p w14:paraId="3F349272" w14:textId="77777777" w:rsidR="00B77F53" w:rsidRPr="00BE239F" w:rsidRDefault="00B77F53" w:rsidP="00247297">
            <w:pPr>
              <w:rPr>
                <w:rFonts w:ascii="Arial" w:hAnsi="Arial" w:cs="Arial"/>
                <w:color w:val="000000" w:themeColor="text1"/>
                <w:sz w:val="18"/>
                <w:szCs w:val="18"/>
                <w:lang w:val="en-GB"/>
              </w:rPr>
            </w:pPr>
            <w:r w:rsidRPr="006301F7">
              <w:rPr>
                <w:rFonts w:ascii="Arial" w:hAnsi="Arial" w:cs="Arial"/>
                <w:color w:val="000000" w:themeColor="text1"/>
                <w:sz w:val="18"/>
                <w:szCs w:val="18"/>
                <w:lang w:val="en-GB"/>
              </w:rPr>
              <w:t>Tampering, Information Disclosure</w:t>
            </w:r>
          </w:p>
        </w:tc>
      </w:tr>
      <w:tr w:rsidR="00B77F53" w:rsidRPr="00BE239F" w14:paraId="24F7836B" w14:textId="77777777" w:rsidTr="00247297">
        <w:tc>
          <w:tcPr>
            <w:tcW w:w="1696" w:type="dxa"/>
            <w:shd w:val="clear" w:color="auto" w:fill="000099"/>
            <w:vAlign w:val="center"/>
          </w:tcPr>
          <w:p w14:paraId="43A0CE5F" w14:textId="77777777" w:rsidR="00B77F53" w:rsidRPr="00BE239F" w:rsidRDefault="00B77F53" w:rsidP="00247297">
            <w:pPr>
              <w:rPr>
                <w:rFonts w:ascii="Arial" w:hAnsi="Arial" w:cs="Arial"/>
                <w:b/>
                <w:bCs/>
                <w:sz w:val="18"/>
                <w:szCs w:val="18"/>
                <w:lang w:val="en-GB"/>
              </w:rPr>
            </w:pPr>
            <w:r w:rsidRPr="00A01CEF">
              <w:rPr>
                <w:rFonts w:ascii="Arial" w:hAnsi="Arial" w:cs="Arial"/>
                <w:b/>
                <w:bCs/>
                <w:sz w:val="18"/>
                <w:szCs w:val="18"/>
                <w:lang w:val="en-GB"/>
              </w:rPr>
              <w:t>Vulnerabilities</w:t>
            </w:r>
          </w:p>
        </w:tc>
        <w:tc>
          <w:tcPr>
            <w:tcW w:w="7933" w:type="dxa"/>
            <w:vAlign w:val="center"/>
          </w:tcPr>
          <w:p w14:paraId="0B19FA71" w14:textId="77777777" w:rsidR="00B77F53" w:rsidRDefault="00B77F53" w:rsidP="00247297">
            <w:pPr>
              <w:rPr>
                <w:rFonts w:ascii="Arial" w:hAnsi="Arial" w:cs="Arial"/>
                <w:color w:val="000000" w:themeColor="text1"/>
                <w:sz w:val="18"/>
                <w:szCs w:val="18"/>
                <w:lang w:val="en-GB"/>
              </w:rPr>
            </w:pPr>
            <w:r w:rsidRPr="00E65BD7">
              <w:rPr>
                <w:rFonts w:ascii="Arial" w:hAnsi="Arial" w:cs="Arial"/>
                <w:color w:val="000000" w:themeColor="text1"/>
                <w:sz w:val="18"/>
                <w:szCs w:val="18"/>
                <w:lang w:val="en-GB"/>
              </w:rPr>
              <w:t>Use of software with known vulnerabilities</w:t>
            </w:r>
          </w:p>
          <w:p w14:paraId="7EA9720D" w14:textId="77777777" w:rsidR="00B77F53" w:rsidRDefault="00B77F53" w:rsidP="00247297">
            <w:pPr>
              <w:rPr>
                <w:rFonts w:ascii="Arial" w:hAnsi="Arial" w:cs="Arial"/>
                <w:color w:val="000000" w:themeColor="text1"/>
                <w:sz w:val="18"/>
                <w:szCs w:val="18"/>
                <w:lang w:val="en-GB"/>
              </w:rPr>
            </w:pPr>
            <w:r w:rsidRPr="00E65BD7">
              <w:rPr>
                <w:rFonts w:ascii="Arial" w:hAnsi="Arial" w:cs="Arial"/>
                <w:color w:val="000000" w:themeColor="text1"/>
                <w:sz w:val="18"/>
                <w:szCs w:val="18"/>
                <w:lang w:val="en-GB"/>
              </w:rPr>
              <w:t>Weak isolation mechanisms between containers/VMs</w:t>
            </w:r>
          </w:p>
          <w:p w14:paraId="458954FC" w14:textId="77777777" w:rsidR="00B77F53" w:rsidRDefault="00B77F53" w:rsidP="00247297">
            <w:pPr>
              <w:rPr>
                <w:rFonts w:ascii="Arial" w:hAnsi="Arial" w:cs="Arial"/>
                <w:color w:val="000000" w:themeColor="text1"/>
                <w:sz w:val="18"/>
                <w:szCs w:val="18"/>
                <w:lang w:val="en-GB"/>
              </w:rPr>
            </w:pPr>
            <w:r w:rsidRPr="00E65BD7">
              <w:rPr>
                <w:rFonts w:ascii="Arial" w:hAnsi="Arial" w:cs="Arial"/>
                <w:color w:val="000000" w:themeColor="text1"/>
                <w:sz w:val="18"/>
                <w:szCs w:val="18"/>
                <w:lang w:val="en-GB"/>
              </w:rPr>
              <w:t>Unverified software packages or lack of code signing</w:t>
            </w:r>
          </w:p>
          <w:p w14:paraId="408E0F8E" w14:textId="77777777" w:rsidR="00B77F53" w:rsidRPr="006301F7" w:rsidRDefault="00B77F53" w:rsidP="00247297">
            <w:pPr>
              <w:rPr>
                <w:rFonts w:ascii="Arial" w:hAnsi="Arial" w:cs="Arial"/>
                <w:color w:val="000000" w:themeColor="text1"/>
                <w:sz w:val="18"/>
                <w:szCs w:val="18"/>
                <w:lang w:val="en-GB"/>
              </w:rPr>
            </w:pPr>
            <w:r w:rsidRPr="00C66A70">
              <w:rPr>
                <w:rFonts w:ascii="Arial" w:hAnsi="Arial" w:cs="Arial"/>
                <w:color w:val="000000" w:themeColor="text1"/>
                <w:sz w:val="18"/>
                <w:szCs w:val="18"/>
                <w:lang w:val="en-GB"/>
              </w:rPr>
              <w:t>Inadequate security hardening</w:t>
            </w:r>
          </w:p>
        </w:tc>
      </w:tr>
      <w:tr w:rsidR="00B77F53" w:rsidRPr="00BE239F" w14:paraId="00242BB5" w14:textId="77777777" w:rsidTr="00247297">
        <w:tc>
          <w:tcPr>
            <w:tcW w:w="1696" w:type="dxa"/>
            <w:shd w:val="clear" w:color="auto" w:fill="000099"/>
            <w:vAlign w:val="center"/>
          </w:tcPr>
          <w:p w14:paraId="467968A0"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3AAFAA47" w14:textId="77777777" w:rsidR="00B77F53" w:rsidRPr="00BE239F" w:rsidRDefault="00B77F53" w:rsidP="00247297">
            <w:pPr>
              <w:rPr>
                <w:rFonts w:ascii="Arial" w:hAnsi="Arial" w:cs="Arial"/>
                <w:color w:val="000000" w:themeColor="text1"/>
                <w:sz w:val="18"/>
                <w:szCs w:val="18"/>
                <w:lang w:val="en-GB"/>
              </w:rPr>
            </w:pPr>
            <w:r w:rsidRPr="006301F7">
              <w:rPr>
                <w:rFonts w:ascii="Arial" w:hAnsi="Arial" w:cs="Arial"/>
                <w:color w:val="000000" w:themeColor="text1"/>
                <w:sz w:val="18"/>
                <w:szCs w:val="18"/>
                <w:lang w:val="en-GB"/>
              </w:rPr>
              <w:t>Integrity, Confidentiality</w:t>
            </w:r>
          </w:p>
        </w:tc>
      </w:tr>
      <w:tr w:rsidR="00B77F53" w:rsidRPr="00BE239F" w14:paraId="45D3C235" w14:textId="77777777" w:rsidTr="00247297">
        <w:tc>
          <w:tcPr>
            <w:tcW w:w="1696" w:type="dxa"/>
            <w:shd w:val="clear" w:color="auto" w:fill="000099"/>
            <w:vAlign w:val="center"/>
          </w:tcPr>
          <w:p w14:paraId="06AD5DEE" w14:textId="77777777" w:rsidR="00B77F53" w:rsidRPr="00BE239F" w:rsidRDefault="00B77F53" w:rsidP="00247297">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43F91627"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Host OS, Hypervisor/Container Engine and VNFs/CNFs (Near RT RIC, O-CU, O-DU)</w:t>
            </w:r>
          </w:p>
        </w:tc>
      </w:tr>
    </w:tbl>
    <w:p w14:paraId="6C85DAAF" w14:textId="77777777" w:rsidR="00B77F53" w:rsidRPr="00BE239F" w:rsidRDefault="00B77F53" w:rsidP="00B77F53">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B77F53" w:rsidRPr="00BE239F" w14:paraId="087EA7DE" w14:textId="77777777" w:rsidTr="00247297">
        <w:tc>
          <w:tcPr>
            <w:tcW w:w="1696" w:type="dxa"/>
            <w:shd w:val="clear" w:color="auto" w:fill="000099"/>
            <w:vAlign w:val="center"/>
          </w:tcPr>
          <w:p w14:paraId="66236B2D"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77D38412" w14:textId="77777777" w:rsidR="00B77F53" w:rsidRPr="00BE239F" w:rsidRDefault="00B77F53" w:rsidP="00247297">
            <w:pPr>
              <w:rPr>
                <w:rFonts w:ascii="Arial" w:hAnsi="Arial" w:cs="Arial"/>
                <w:sz w:val="18"/>
                <w:szCs w:val="18"/>
                <w:lang w:val="en-GB"/>
              </w:rPr>
            </w:pPr>
            <w:r w:rsidRPr="00BE239F">
              <w:rPr>
                <w:rFonts w:ascii="Arial" w:hAnsi="Arial" w:cs="Arial"/>
                <w:color w:val="000000" w:themeColor="text1"/>
                <w:sz w:val="18"/>
                <w:szCs w:val="18"/>
                <w:lang w:val="en-GB"/>
              </w:rPr>
              <w:t>T-GEN-02</w:t>
            </w:r>
            <w:r>
              <w:rPr>
                <w:rFonts w:ascii="Arial" w:hAnsi="Arial" w:cs="Arial"/>
                <w:color w:val="000000" w:themeColor="text1"/>
                <w:sz w:val="18"/>
                <w:szCs w:val="18"/>
                <w:lang w:val="en-GB"/>
              </w:rPr>
              <w:t>A</w:t>
            </w:r>
          </w:p>
        </w:tc>
      </w:tr>
      <w:tr w:rsidR="00B77F53" w:rsidRPr="00BE239F" w14:paraId="578A7448" w14:textId="77777777" w:rsidTr="00247297">
        <w:tc>
          <w:tcPr>
            <w:tcW w:w="1696" w:type="dxa"/>
            <w:shd w:val="clear" w:color="auto" w:fill="000099"/>
            <w:vAlign w:val="center"/>
          </w:tcPr>
          <w:p w14:paraId="7DFAB6E7"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1647B228" w14:textId="77777777" w:rsidR="00B77F53" w:rsidRPr="00BE239F" w:rsidRDefault="00B77F53" w:rsidP="00247297">
            <w:pPr>
              <w:tabs>
                <w:tab w:val="left" w:pos="617"/>
              </w:tabs>
              <w:rPr>
                <w:rFonts w:ascii="Arial" w:hAnsi="Arial" w:cs="Arial"/>
                <w:sz w:val="18"/>
                <w:szCs w:val="18"/>
                <w:lang w:val="en-GB"/>
              </w:rPr>
            </w:pPr>
            <w:r w:rsidRPr="00BD3269">
              <w:rPr>
                <w:rFonts w:ascii="Arial" w:hAnsi="Arial" w:cs="Arial"/>
                <w:sz w:val="18"/>
                <w:szCs w:val="18"/>
                <w:lang w:val="en-GB"/>
              </w:rPr>
              <w:t>Unauthorized use of valid credentials to access O-Cloud services</w:t>
            </w:r>
          </w:p>
        </w:tc>
      </w:tr>
      <w:tr w:rsidR="00B77F53" w:rsidRPr="00BE239F" w14:paraId="1F16924F" w14:textId="77777777" w:rsidTr="00247297">
        <w:tc>
          <w:tcPr>
            <w:tcW w:w="1696" w:type="dxa"/>
            <w:shd w:val="clear" w:color="auto" w:fill="000099"/>
            <w:vAlign w:val="center"/>
          </w:tcPr>
          <w:p w14:paraId="759BE07E"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78004904"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 xml:space="preserve">Adversaries may obtain and abuse credentials of existing accounts as a means of gaining </w:t>
            </w:r>
            <w:r w:rsidRPr="0024377F">
              <w:rPr>
                <w:rFonts w:ascii="Arial" w:hAnsi="Arial" w:cs="Arial"/>
                <w:sz w:val="18"/>
                <w:szCs w:val="18"/>
                <w:lang w:val="en-GB"/>
              </w:rPr>
              <w:t>unauthorized access</w:t>
            </w:r>
            <w:r w:rsidRPr="00BE239F">
              <w:rPr>
                <w:rFonts w:ascii="Arial" w:hAnsi="Arial" w:cs="Arial"/>
                <w:sz w:val="18"/>
                <w:szCs w:val="18"/>
                <w:lang w:val="en-GB"/>
              </w:rPr>
              <w:t xml:space="preserve">. </w:t>
            </w:r>
            <w:r w:rsidRPr="0024377F">
              <w:rPr>
                <w:rFonts w:ascii="Arial" w:hAnsi="Arial" w:cs="Arial"/>
                <w:sz w:val="18"/>
                <w:szCs w:val="18"/>
                <w:lang w:val="en-GB"/>
              </w:rPr>
              <w:t xml:space="preserve">This can occur through credential phishing, pharming, or by stealing credentials after compromising the network. </w:t>
            </w:r>
            <w:r w:rsidRPr="00BE239F">
              <w:rPr>
                <w:rFonts w:ascii="Arial" w:hAnsi="Arial" w:cs="Arial"/>
                <w:sz w:val="18"/>
                <w:szCs w:val="18"/>
                <w:lang w:val="en-GB"/>
              </w:rPr>
              <w:t>Compromised credentials may be used to bypass access controls placed on various resources on O-Cloud.</w:t>
            </w:r>
          </w:p>
          <w:p w14:paraId="5821ADD4" w14:textId="71447DDD"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 xml:space="preserve">Compromised credentials may also grant an adversary increased privilege to specific O-Cloud services or access to restricted areas of the O-Cloud network. </w:t>
            </w:r>
          </w:p>
        </w:tc>
      </w:tr>
      <w:tr w:rsidR="00B77F53" w:rsidRPr="00BE239F" w14:paraId="18FC4275" w14:textId="77777777" w:rsidTr="00247297">
        <w:tc>
          <w:tcPr>
            <w:tcW w:w="1696" w:type="dxa"/>
            <w:shd w:val="clear" w:color="auto" w:fill="000099"/>
            <w:vAlign w:val="center"/>
          </w:tcPr>
          <w:p w14:paraId="3FF79094"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17725A3B"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Spoofing, Elevation of Privilege</w:t>
            </w:r>
          </w:p>
        </w:tc>
      </w:tr>
      <w:tr w:rsidR="00B77F53" w:rsidRPr="00BE239F" w14:paraId="7301B64C" w14:textId="77777777" w:rsidTr="00247297">
        <w:tc>
          <w:tcPr>
            <w:tcW w:w="1696" w:type="dxa"/>
            <w:shd w:val="clear" w:color="auto" w:fill="000099"/>
            <w:vAlign w:val="center"/>
          </w:tcPr>
          <w:p w14:paraId="208E3EC0" w14:textId="77777777" w:rsidR="00B77F53" w:rsidRPr="00BE239F" w:rsidRDefault="00B77F53" w:rsidP="00247297">
            <w:pPr>
              <w:rPr>
                <w:rFonts w:ascii="Arial" w:hAnsi="Arial" w:cs="Arial"/>
                <w:b/>
                <w:bCs/>
                <w:sz w:val="18"/>
                <w:szCs w:val="18"/>
                <w:lang w:val="en-GB"/>
              </w:rPr>
            </w:pPr>
            <w:r w:rsidRPr="0024377F">
              <w:rPr>
                <w:rFonts w:ascii="Arial" w:hAnsi="Arial" w:cs="Arial"/>
                <w:b/>
                <w:bCs/>
                <w:sz w:val="18"/>
                <w:szCs w:val="18"/>
                <w:lang w:val="en-GB"/>
              </w:rPr>
              <w:t>Vulnerabilities</w:t>
            </w:r>
          </w:p>
        </w:tc>
        <w:tc>
          <w:tcPr>
            <w:tcW w:w="7933" w:type="dxa"/>
            <w:vAlign w:val="center"/>
          </w:tcPr>
          <w:p w14:paraId="0C0A00BA" w14:textId="77777777" w:rsidR="00B77F53" w:rsidRDefault="00B77F53" w:rsidP="00247297">
            <w:pPr>
              <w:rPr>
                <w:rFonts w:ascii="Arial" w:hAnsi="Arial" w:cs="Arial"/>
                <w:sz w:val="18"/>
                <w:szCs w:val="18"/>
                <w:lang w:val="en-GB"/>
              </w:rPr>
            </w:pPr>
            <w:r w:rsidRPr="0024377F">
              <w:rPr>
                <w:rFonts w:ascii="Arial" w:hAnsi="Arial" w:cs="Arial"/>
                <w:sz w:val="18"/>
                <w:szCs w:val="18"/>
                <w:lang w:val="en-GB"/>
              </w:rPr>
              <w:t>Weak or improperly managed credentials</w:t>
            </w:r>
          </w:p>
          <w:p w14:paraId="76CAA327" w14:textId="77777777" w:rsidR="00B77F53" w:rsidRDefault="00B77F53" w:rsidP="00247297">
            <w:pPr>
              <w:rPr>
                <w:rFonts w:ascii="Arial" w:hAnsi="Arial" w:cs="Arial"/>
                <w:sz w:val="18"/>
                <w:szCs w:val="18"/>
                <w:lang w:val="en-GB"/>
              </w:rPr>
            </w:pPr>
            <w:r w:rsidRPr="0024377F">
              <w:rPr>
                <w:rFonts w:ascii="Arial" w:hAnsi="Arial" w:cs="Arial"/>
                <w:sz w:val="18"/>
                <w:szCs w:val="18"/>
                <w:lang w:val="en-GB"/>
              </w:rPr>
              <w:t>Lack of multifactor authentication</w:t>
            </w:r>
          </w:p>
          <w:p w14:paraId="56E2093A" w14:textId="77777777" w:rsidR="00B77F53" w:rsidRDefault="00B77F53" w:rsidP="00247297">
            <w:pPr>
              <w:rPr>
                <w:rFonts w:ascii="Arial" w:hAnsi="Arial" w:cs="Arial"/>
                <w:sz w:val="18"/>
                <w:szCs w:val="18"/>
                <w:lang w:val="en-GB"/>
              </w:rPr>
            </w:pPr>
            <w:r w:rsidRPr="0024377F">
              <w:rPr>
                <w:rFonts w:ascii="Arial" w:hAnsi="Arial" w:cs="Arial"/>
                <w:sz w:val="18"/>
                <w:szCs w:val="18"/>
                <w:lang w:val="en-GB"/>
              </w:rPr>
              <w:t>Inadequate account activity monitoring</w:t>
            </w:r>
          </w:p>
          <w:p w14:paraId="3888CBDD" w14:textId="77777777" w:rsidR="00B77F53" w:rsidRPr="00BE239F" w:rsidRDefault="00B77F53" w:rsidP="00247297">
            <w:pPr>
              <w:rPr>
                <w:rFonts w:ascii="Arial" w:hAnsi="Arial" w:cs="Arial"/>
                <w:sz w:val="18"/>
                <w:szCs w:val="18"/>
                <w:lang w:val="en-GB"/>
              </w:rPr>
            </w:pPr>
            <w:r w:rsidRPr="0024377F">
              <w:rPr>
                <w:rFonts w:ascii="Arial" w:hAnsi="Arial" w:cs="Arial"/>
                <w:sz w:val="18"/>
                <w:szCs w:val="18"/>
                <w:lang w:val="en-GB"/>
              </w:rPr>
              <w:t>Insecure credential storage</w:t>
            </w:r>
          </w:p>
        </w:tc>
      </w:tr>
      <w:tr w:rsidR="00B77F53" w:rsidRPr="00BE239F" w14:paraId="37623CDE" w14:textId="77777777" w:rsidTr="00247297">
        <w:tc>
          <w:tcPr>
            <w:tcW w:w="1696" w:type="dxa"/>
            <w:shd w:val="clear" w:color="auto" w:fill="000099"/>
            <w:vAlign w:val="center"/>
          </w:tcPr>
          <w:p w14:paraId="23BB79B9"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6A396846"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Authenticity, Authorization</w:t>
            </w:r>
          </w:p>
        </w:tc>
      </w:tr>
      <w:tr w:rsidR="00B77F53" w:rsidRPr="00BE239F" w14:paraId="2C24800B" w14:textId="77777777" w:rsidTr="00247297">
        <w:tc>
          <w:tcPr>
            <w:tcW w:w="1696" w:type="dxa"/>
            <w:shd w:val="clear" w:color="auto" w:fill="000099"/>
            <w:vAlign w:val="center"/>
          </w:tcPr>
          <w:p w14:paraId="4EC5D8A7" w14:textId="77777777" w:rsidR="00B77F53" w:rsidRPr="00BE239F" w:rsidRDefault="00B77F53" w:rsidP="00247297">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17156DDD"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Host OS, Hypervisor/Container Engine and VNFs/CNFs (Near RT RIC, O-CU, O-DU)</w:t>
            </w:r>
          </w:p>
        </w:tc>
      </w:tr>
    </w:tbl>
    <w:p w14:paraId="0F50E7C9" w14:textId="77777777" w:rsidR="00B77F53" w:rsidRDefault="00B77F53" w:rsidP="00B77F53">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B77F53" w:rsidRPr="00BE239F" w14:paraId="2D52D9B1" w14:textId="77777777" w:rsidTr="00247297">
        <w:tc>
          <w:tcPr>
            <w:tcW w:w="1696" w:type="dxa"/>
            <w:shd w:val="clear" w:color="auto" w:fill="000099"/>
            <w:vAlign w:val="center"/>
          </w:tcPr>
          <w:p w14:paraId="2DD8CFEE"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71ADA2FE" w14:textId="77777777" w:rsidR="00B77F53" w:rsidRPr="00BE239F" w:rsidRDefault="00B77F53" w:rsidP="00247297">
            <w:pPr>
              <w:rPr>
                <w:rFonts w:ascii="Arial" w:hAnsi="Arial" w:cs="Arial"/>
                <w:sz w:val="18"/>
                <w:szCs w:val="18"/>
                <w:lang w:val="en-GB"/>
              </w:rPr>
            </w:pPr>
            <w:r w:rsidRPr="00BE239F">
              <w:rPr>
                <w:rFonts w:ascii="Arial" w:hAnsi="Arial" w:cs="Arial"/>
                <w:color w:val="000000" w:themeColor="text1"/>
                <w:sz w:val="18"/>
                <w:szCs w:val="18"/>
                <w:lang w:val="en-GB"/>
              </w:rPr>
              <w:t>T-GEN-02</w:t>
            </w:r>
            <w:r>
              <w:rPr>
                <w:rFonts w:ascii="Arial" w:hAnsi="Arial" w:cs="Arial"/>
                <w:color w:val="000000" w:themeColor="text1"/>
                <w:sz w:val="18"/>
                <w:szCs w:val="18"/>
                <w:lang w:val="en-GB"/>
              </w:rPr>
              <w:t>B</w:t>
            </w:r>
          </w:p>
        </w:tc>
      </w:tr>
      <w:tr w:rsidR="00B77F53" w:rsidRPr="00BE239F" w14:paraId="06095C75" w14:textId="77777777" w:rsidTr="00247297">
        <w:tc>
          <w:tcPr>
            <w:tcW w:w="1696" w:type="dxa"/>
            <w:shd w:val="clear" w:color="auto" w:fill="000099"/>
            <w:vAlign w:val="center"/>
          </w:tcPr>
          <w:p w14:paraId="5E763909"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7876F106" w14:textId="77777777" w:rsidR="00B77F53" w:rsidRPr="00BE239F" w:rsidRDefault="00B77F53" w:rsidP="00247297">
            <w:pPr>
              <w:tabs>
                <w:tab w:val="left" w:pos="617"/>
              </w:tabs>
              <w:rPr>
                <w:rFonts w:ascii="Arial" w:hAnsi="Arial" w:cs="Arial"/>
                <w:sz w:val="18"/>
                <w:szCs w:val="18"/>
                <w:lang w:val="en-GB"/>
              </w:rPr>
            </w:pPr>
            <w:r w:rsidRPr="0024377F">
              <w:rPr>
                <w:rFonts w:ascii="Arial" w:hAnsi="Arial" w:cs="Arial"/>
                <w:sz w:val="18"/>
                <w:szCs w:val="18"/>
                <w:lang w:val="en-GB"/>
              </w:rPr>
              <w:t>Tampering and data exposure via malicious use of exposed or unauthenticated services</w:t>
            </w:r>
          </w:p>
        </w:tc>
      </w:tr>
      <w:tr w:rsidR="00B77F53" w:rsidRPr="00BE239F" w14:paraId="0555985D" w14:textId="77777777" w:rsidTr="00247297">
        <w:tc>
          <w:tcPr>
            <w:tcW w:w="1696" w:type="dxa"/>
            <w:shd w:val="clear" w:color="auto" w:fill="000099"/>
            <w:vAlign w:val="center"/>
          </w:tcPr>
          <w:p w14:paraId="302CAFEC"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3D65CC26" w14:textId="77777777" w:rsidR="00B77F53" w:rsidRPr="00BE239F" w:rsidRDefault="00B77F53" w:rsidP="00247297">
            <w:pPr>
              <w:rPr>
                <w:rFonts w:ascii="Arial" w:hAnsi="Arial" w:cs="Arial"/>
                <w:sz w:val="18"/>
                <w:szCs w:val="18"/>
                <w:lang w:val="en-GB"/>
              </w:rPr>
            </w:pPr>
            <w:r w:rsidRPr="0024377F">
              <w:rPr>
                <w:rFonts w:ascii="Arial" w:hAnsi="Arial" w:cs="Arial"/>
                <w:sz w:val="18"/>
                <w:szCs w:val="18"/>
                <w:lang w:val="en-GB"/>
              </w:rPr>
              <w:t>Attackers may abuse exposed services that are accessible without proper authentication or authorization. In O-Cloud environments, this includes unauthenticated access to services like Docker API, Kubernetes API server, kubelet, or web dashboards. Using these access points, attackers can tamper with configurations, modify workloads, or extract sensitive information stored or processed in the environment.</w:t>
            </w:r>
          </w:p>
        </w:tc>
      </w:tr>
      <w:tr w:rsidR="00B77F53" w:rsidRPr="00BE239F" w14:paraId="24018076" w14:textId="77777777" w:rsidTr="00247297">
        <w:tc>
          <w:tcPr>
            <w:tcW w:w="1696" w:type="dxa"/>
            <w:shd w:val="clear" w:color="auto" w:fill="000099"/>
            <w:vAlign w:val="center"/>
          </w:tcPr>
          <w:p w14:paraId="3FC2D0FF"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2FD89CBB" w14:textId="77777777" w:rsidR="00B77F53" w:rsidRPr="00BE239F" w:rsidRDefault="00B77F53" w:rsidP="00247297">
            <w:pPr>
              <w:rPr>
                <w:rFonts w:ascii="Arial" w:hAnsi="Arial" w:cs="Arial"/>
                <w:sz w:val="18"/>
                <w:szCs w:val="18"/>
                <w:lang w:val="en-GB"/>
              </w:rPr>
            </w:pPr>
            <w:r w:rsidRPr="0042032C">
              <w:rPr>
                <w:rFonts w:ascii="Arial" w:hAnsi="Arial" w:cs="Arial"/>
                <w:sz w:val="18"/>
                <w:szCs w:val="18"/>
                <w:lang w:val="en-GB"/>
              </w:rPr>
              <w:t>Tampering, Information Disclosure</w:t>
            </w:r>
          </w:p>
        </w:tc>
      </w:tr>
      <w:tr w:rsidR="00B77F53" w:rsidRPr="00BE239F" w14:paraId="27B50CA1" w14:textId="77777777" w:rsidTr="00247297">
        <w:tc>
          <w:tcPr>
            <w:tcW w:w="1696" w:type="dxa"/>
            <w:shd w:val="clear" w:color="auto" w:fill="000099"/>
            <w:vAlign w:val="center"/>
          </w:tcPr>
          <w:p w14:paraId="68A9F021" w14:textId="77777777" w:rsidR="00B77F53" w:rsidRPr="00BE239F" w:rsidRDefault="00B77F53" w:rsidP="00247297">
            <w:pPr>
              <w:rPr>
                <w:rFonts w:ascii="Arial" w:hAnsi="Arial" w:cs="Arial"/>
                <w:b/>
                <w:bCs/>
                <w:sz w:val="18"/>
                <w:szCs w:val="18"/>
                <w:lang w:val="en-GB"/>
              </w:rPr>
            </w:pPr>
            <w:r w:rsidRPr="0024377F">
              <w:rPr>
                <w:rFonts w:ascii="Arial" w:hAnsi="Arial" w:cs="Arial"/>
                <w:b/>
                <w:bCs/>
                <w:sz w:val="18"/>
                <w:szCs w:val="18"/>
                <w:lang w:val="en-GB"/>
              </w:rPr>
              <w:t>Vulnerabilities</w:t>
            </w:r>
          </w:p>
        </w:tc>
        <w:tc>
          <w:tcPr>
            <w:tcW w:w="7933" w:type="dxa"/>
            <w:vAlign w:val="center"/>
          </w:tcPr>
          <w:p w14:paraId="5A6E03D8" w14:textId="77777777" w:rsidR="00B77F53" w:rsidRDefault="00B77F53" w:rsidP="00247297">
            <w:pPr>
              <w:rPr>
                <w:rFonts w:ascii="Arial" w:hAnsi="Arial" w:cs="Arial"/>
                <w:sz w:val="18"/>
                <w:szCs w:val="18"/>
                <w:lang w:val="en-GB"/>
              </w:rPr>
            </w:pPr>
            <w:r w:rsidRPr="0042032C">
              <w:rPr>
                <w:rFonts w:ascii="Arial" w:hAnsi="Arial" w:cs="Arial"/>
                <w:sz w:val="18"/>
                <w:szCs w:val="18"/>
                <w:lang w:val="en-GB"/>
              </w:rPr>
              <w:t>Unauthenticated access to exposed APIs</w:t>
            </w:r>
          </w:p>
          <w:p w14:paraId="499657D9" w14:textId="77777777" w:rsidR="00B77F53" w:rsidRPr="00BE239F" w:rsidRDefault="00B77F53" w:rsidP="00247297">
            <w:pPr>
              <w:rPr>
                <w:rFonts w:ascii="Arial" w:hAnsi="Arial" w:cs="Arial"/>
                <w:sz w:val="18"/>
                <w:szCs w:val="18"/>
                <w:lang w:val="en-GB"/>
              </w:rPr>
            </w:pPr>
            <w:r w:rsidRPr="0042032C">
              <w:rPr>
                <w:rFonts w:ascii="Arial" w:hAnsi="Arial" w:cs="Arial"/>
                <w:sz w:val="18"/>
                <w:szCs w:val="18"/>
                <w:lang w:val="en-GB"/>
              </w:rPr>
              <w:t>Poor segmentation or network exposure of internal services</w:t>
            </w:r>
          </w:p>
        </w:tc>
      </w:tr>
      <w:tr w:rsidR="00B77F53" w:rsidRPr="00BE239F" w14:paraId="1AF3BF43" w14:textId="77777777" w:rsidTr="00247297">
        <w:tc>
          <w:tcPr>
            <w:tcW w:w="1696" w:type="dxa"/>
            <w:shd w:val="clear" w:color="auto" w:fill="000099"/>
            <w:vAlign w:val="center"/>
          </w:tcPr>
          <w:p w14:paraId="67B24C6F"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3E2B3742" w14:textId="77777777" w:rsidR="00B77F53" w:rsidRPr="00BE239F" w:rsidRDefault="00B77F53" w:rsidP="00247297">
            <w:pPr>
              <w:rPr>
                <w:rFonts w:ascii="Arial" w:hAnsi="Arial" w:cs="Arial"/>
                <w:sz w:val="18"/>
                <w:szCs w:val="18"/>
                <w:lang w:val="en-GB"/>
              </w:rPr>
            </w:pPr>
            <w:r w:rsidRPr="0042032C">
              <w:rPr>
                <w:rFonts w:ascii="Arial" w:hAnsi="Arial" w:cs="Arial"/>
                <w:sz w:val="18"/>
                <w:szCs w:val="18"/>
                <w:lang w:val="en-GB"/>
              </w:rPr>
              <w:t>Integrity, Confidentiality</w:t>
            </w:r>
          </w:p>
        </w:tc>
      </w:tr>
      <w:tr w:rsidR="00B77F53" w:rsidRPr="00BE239F" w14:paraId="01391120" w14:textId="77777777" w:rsidTr="00247297">
        <w:tc>
          <w:tcPr>
            <w:tcW w:w="1696" w:type="dxa"/>
            <w:shd w:val="clear" w:color="auto" w:fill="000099"/>
            <w:vAlign w:val="center"/>
          </w:tcPr>
          <w:p w14:paraId="13FD307B" w14:textId="77777777" w:rsidR="00B77F53" w:rsidRPr="00BE239F" w:rsidRDefault="00B77F53" w:rsidP="00247297">
            <w:pPr>
              <w:rPr>
                <w:rFonts w:ascii="Arial" w:hAnsi="Arial" w:cs="Arial"/>
                <w:b/>
                <w:bCs/>
                <w:sz w:val="18"/>
                <w:szCs w:val="18"/>
                <w:lang w:val="en-GB"/>
              </w:rPr>
            </w:pPr>
            <w:r w:rsidRPr="00BE239F">
              <w:rPr>
                <w:rFonts w:ascii="Arial" w:hAnsi="Arial" w:cs="Arial"/>
                <w:b/>
                <w:sz w:val="18"/>
                <w:szCs w:val="18"/>
                <w:lang w:val="en-GB"/>
              </w:rPr>
              <w:lastRenderedPageBreak/>
              <w:t>Affected Asset</w:t>
            </w:r>
          </w:p>
        </w:tc>
        <w:tc>
          <w:tcPr>
            <w:tcW w:w="7933" w:type="dxa"/>
            <w:vAlign w:val="center"/>
          </w:tcPr>
          <w:p w14:paraId="73398891"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Host OS, Hypervisor/Container Engine and VNFs/CNFs (Near RT RIC, O-CU, O-DU)</w:t>
            </w:r>
          </w:p>
        </w:tc>
      </w:tr>
    </w:tbl>
    <w:p w14:paraId="4E25C430" w14:textId="77777777" w:rsidR="00B77F53" w:rsidRPr="00BE239F" w:rsidRDefault="00B77F53" w:rsidP="00B77F53">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B77F53" w:rsidRPr="00BE239F" w14:paraId="69B736C6" w14:textId="77777777" w:rsidTr="00247297">
        <w:tc>
          <w:tcPr>
            <w:tcW w:w="1696" w:type="dxa"/>
            <w:shd w:val="clear" w:color="auto" w:fill="000099"/>
            <w:vAlign w:val="center"/>
          </w:tcPr>
          <w:p w14:paraId="19E45138"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670C9B85"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T-GEN-03</w:t>
            </w:r>
          </w:p>
        </w:tc>
      </w:tr>
      <w:tr w:rsidR="00B77F53" w:rsidRPr="00BE239F" w14:paraId="569C24F3" w14:textId="77777777" w:rsidTr="00247297">
        <w:tc>
          <w:tcPr>
            <w:tcW w:w="1696" w:type="dxa"/>
            <w:shd w:val="clear" w:color="auto" w:fill="000099"/>
            <w:vAlign w:val="center"/>
          </w:tcPr>
          <w:p w14:paraId="34BD34A1"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5998D124" w14:textId="77777777" w:rsidR="00B77F53" w:rsidRPr="00BE239F" w:rsidRDefault="00B77F53" w:rsidP="00247297">
            <w:pPr>
              <w:rPr>
                <w:rFonts w:ascii="Arial" w:hAnsi="Arial" w:cs="Arial"/>
                <w:strike/>
                <w:color w:val="000000" w:themeColor="text1"/>
                <w:sz w:val="18"/>
                <w:szCs w:val="18"/>
                <w:lang w:val="en-GB"/>
              </w:rPr>
            </w:pPr>
            <w:r w:rsidRPr="00BE239F">
              <w:rPr>
                <w:rFonts w:ascii="Arial" w:hAnsi="Arial" w:cs="Arial"/>
                <w:color w:val="000000" w:themeColor="text1"/>
                <w:sz w:val="18"/>
                <w:szCs w:val="18"/>
                <w:lang w:val="en-GB"/>
              </w:rPr>
              <w:t>Untrust binding between the different O-Cloud layers</w:t>
            </w:r>
          </w:p>
        </w:tc>
      </w:tr>
      <w:tr w:rsidR="00B77F53" w:rsidRPr="00BE239F" w14:paraId="3DF17950" w14:textId="77777777" w:rsidTr="00247297">
        <w:tc>
          <w:tcPr>
            <w:tcW w:w="1696" w:type="dxa"/>
            <w:shd w:val="clear" w:color="auto" w:fill="000099"/>
            <w:vAlign w:val="center"/>
          </w:tcPr>
          <w:p w14:paraId="3F425412"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6EA00F8D"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One major challenge in virtualized architectures and especially in O-Cloud is to prove that a particular VM/Container runs on top of a specific Hypervisor/Container Engine. More specifically, it is necessary to assure that a trusted VM/Container is executed on a particular trusted Hypervisor/Container Engine, whereas the Hypervisor/Container Engine's trust state relies on an attestation that considers the entire corresponding hard and software stack. More precisely, this includes all hardware chips, firmware, OS and Hypervisor/Container Engine components that are relevant for the Hypervisor/Container Engine's trust state determination.</w:t>
            </w:r>
          </w:p>
          <w:p w14:paraId="0D818C56"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If it is not possible to establish a correlation between VM/Container and Hypervisor/Container Engine, an attacker is able to make use of a trusted VM/Container that runs on top of an untrusted Hypervisor/Container Engine and it would be impossible to detect any interference made by the malicious Hypervisor/Container Engine, e.g. intercepting communication, replacing strong or using weak cryptographic keys, etc. Similarly, trustworthiness in the service-layer might only be established if there is a mechanism to determine that only trusted VNFs/CNFs, w.r.t trusted VM/Container's, are running on specific trusted Hypervisors/Container Engines that are part of the service-provisioning-chain.</w:t>
            </w:r>
          </w:p>
        </w:tc>
      </w:tr>
      <w:tr w:rsidR="00B77F53" w:rsidRPr="00BE239F" w14:paraId="7D67CB1C" w14:textId="77777777" w:rsidTr="00247297">
        <w:tc>
          <w:tcPr>
            <w:tcW w:w="1696" w:type="dxa"/>
            <w:shd w:val="clear" w:color="auto" w:fill="000099"/>
            <w:vAlign w:val="center"/>
          </w:tcPr>
          <w:p w14:paraId="73C7C322"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5195DDB8"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Tampering, Information disclosure</w:t>
            </w:r>
          </w:p>
        </w:tc>
      </w:tr>
      <w:tr w:rsidR="00B77F53" w:rsidRPr="00BE239F" w14:paraId="1929A71B" w14:textId="77777777" w:rsidTr="00247297">
        <w:tc>
          <w:tcPr>
            <w:tcW w:w="1696" w:type="dxa"/>
            <w:shd w:val="clear" w:color="auto" w:fill="000099"/>
            <w:vAlign w:val="center"/>
          </w:tcPr>
          <w:p w14:paraId="11E7E743" w14:textId="77777777" w:rsidR="00B77F53" w:rsidRPr="00BE239F" w:rsidRDefault="00B77F53" w:rsidP="00247297">
            <w:pPr>
              <w:rPr>
                <w:rFonts w:ascii="Arial" w:hAnsi="Arial" w:cs="Arial"/>
                <w:b/>
                <w:bCs/>
                <w:sz w:val="18"/>
                <w:szCs w:val="18"/>
                <w:lang w:val="en-GB"/>
              </w:rPr>
            </w:pPr>
            <w:r w:rsidRPr="006E7331">
              <w:rPr>
                <w:rFonts w:ascii="Arial" w:hAnsi="Arial" w:cs="Arial"/>
                <w:b/>
                <w:bCs/>
                <w:sz w:val="18"/>
                <w:szCs w:val="18"/>
                <w:lang w:val="en-GB"/>
              </w:rPr>
              <w:t>Vulnerabilities</w:t>
            </w:r>
          </w:p>
        </w:tc>
        <w:tc>
          <w:tcPr>
            <w:tcW w:w="7933" w:type="dxa"/>
            <w:vAlign w:val="center"/>
          </w:tcPr>
          <w:p w14:paraId="089FB302" w14:textId="77777777" w:rsidR="00B77F53" w:rsidRDefault="00B77F53" w:rsidP="00247297">
            <w:pPr>
              <w:rPr>
                <w:rFonts w:ascii="Arial" w:hAnsi="Arial" w:cs="Arial"/>
                <w:color w:val="000000" w:themeColor="text1"/>
                <w:sz w:val="18"/>
                <w:szCs w:val="18"/>
                <w:lang w:val="en-GB"/>
              </w:rPr>
            </w:pPr>
            <w:r w:rsidRPr="00E65BD7">
              <w:rPr>
                <w:rFonts w:ascii="Arial" w:hAnsi="Arial" w:cs="Arial"/>
                <w:color w:val="000000" w:themeColor="text1"/>
                <w:sz w:val="18"/>
                <w:szCs w:val="18"/>
                <w:lang w:val="en-GB"/>
              </w:rPr>
              <w:t>Absence of hardware root of trust or secure boot enforcement across the software stack</w:t>
            </w:r>
          </w:p>
          <w:p w14:paraId="71A31A02" w14:textId="77777777" w:rsidR="00B77F53" w:rsidRPr="00BE239F" w:rsidRDefault="00B77F53" w:rsidP="00247297">
            <w:pPr>
              <w:rPr>
                <w:rFonts w:ascii="Arial" w:hAnsi="Arial" w:cs="Arial"/>
                <w:color w:val="000000" w:themeColor="text1"/>
                <w:sz w:val="18"/>
                <w:szCs w:val="18"/>
                <w:lang w:val="en-GB"/>
              </w:rPr>
            </w:pPr>
            <w:r w:rsidRPr="00E65BD7">
              <w:rPr>
                <w:rFonts w:ascii="Arial" w:hAnsi="Arial" w:cs="Arial"/>
                <w:color w:val="000000" w:themeColor="text1"/>
                <w:sz w:val="18"/>
                <w:szCs w:val="18"/>
                <w:lang w:val="en-GB"/>
              </w:rPr>
              <w:t>Unverified or unauthenticated deployment of virtualized components</w:t>
            </w:r>
          </w:p>
        </w:tc>
      </w:tr>
      <w:tr w:rsidR="00B77F53" w:rsidRPr="00BE239F" w14:paraId="4CCCAFA9" w14:textId="77777777" w:rsidTr="00247297">
        <w:tc>
          <w:tcPr>
            <w:tcW w:w="1696" w:type="dxa"/>
            <w:shd w:val="clear" w:color="auto" w:fill="000099"/>
            <w:vAlign w:val="center"/>
          </w:tcPr>
          <w:p w14:paraId="6DFC6B55"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07AE8262"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Integrity, Confidentiality</w:t>
            </w:r>
          </w:p>
        </w:tc>
      </w:tr>
      <w:tr w:rsidR="00B77F53" w:rsidRPr="00BE239F" w14:paraId="4A4D9F47" w14:textId="77777777" w:rsidTr="00247297">
        <w:tc>
          <w:tcPr>
            <w:tcW w:w="1696" w:type="dxa"/>
            <w:shd w:val="clear" w:color="auto" w:fill="000099"/>
            <w:vAlign w:val="center"/>
          </w:tcPr>
          <w:p w14:paraId="637BB9DD" w14:textId="77777777" w:rsidR="00B77F53" w:rsidRPr="00BE239F" w:rsidRDefault="00B77F53" w:rsidP="00247297">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1C963A77"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Host OS, Hypervisor/Container Engine and VNFs/CNFs (Near RT RIC, O-CU, O-DU)</w:t>
            </w:r>
          </w:p>
        </w:tc>
      </w:tr>
    </w:tbl>
    <w:p w14:paraId="34CCE152" w14:textId="77777777" w:rsidR="00B77F53" w:rsidRPr="00BE239F" w:rsidRDefault="00B77F53" w:rsidP="00B77F53">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B77F53" w:rsidRPr="00BE239F" w14:paraId="01350BDE" w14:textId="77777777" w:rsidTr="00247297">
        <w:tc>
          <w:tcPr>
            <w:tcW w:w="1696" w:type="dxa"/>
            <w:shd w:val="clear" w:color="auto" w:fill="000099"/>
            <w:vAlign w:val="center"/>
          </w:tcPr>
          <w:p w14:paraId="32ECC581"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4061C0FA"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T-GEN-04</w:t>
            </w:r>
          </w:p>
        </w:tc>
      </w:tr>
      <w:tr w:rsidR="00B77F53" w:rsidRPr="00BE239F" w14:paraId="2571958A" w14:textId="77777777" w:rsidTr="00247297">
        <w:tc>
          <w:tcPr>
            <w:tcW w:w="1696" w:type="dxa"/>
            <w:shd w:val="clear" w:color="auto" w:fill="000099"/>
            <w:vAlign w:val="center"/>
          </w:tcPr>
          <w:p w14:paraId="6B14FD57"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1F47ED91" w14:textId="77777777" w:rsidR="00B77F53" w:rsidRPr="00BE239F" w:rsidRDefault="00B77F53" w:rsidP="00247297">
            <w:pPr>
              <w:rPr>
                <w:rFonts w:ascii="Arial" w:hAnsi="Arial" w:cs="Arial"/>
                <w:strike/>
                <w:color w:val="000000" w:themeColor="text1"/>
                <w:sz w:val="18"/>
                <w:szCs w:val="18"/>
                <w:lang w:val="en-GB"/>
              </w:rPr>
            </w:pPr>
            <w:r w:rsidRPr="00BE239F">
              <w:rPr>
                <w:rFonts w:ascii="Arial" w:hAnsi="Arial" w:cs="Arial"/>
                <w:color w:val="000000" w:themeColor="text1"/>
                <w:sz w:val="18"/>
                <w:szCs w:val="18"/>
                <w:lang w:val="en-GB"/>
              </w:rPr>
              <w:t>Lack of Authentication &amp; Authorization in interfaces between O-Cloud components</w:t>
            </w:r>
          </w:p>
        </w:tc>
      </w:tr>
      <w:tr w:rsidR="00B77F53" w:rsidRPr="00BE239F" w14:paraId="018047AE" w14:textId="77777777" w:rsidTr="00247297">
        <w:tc>
          <w:tcPr>
            <w:tcW w:w="1696" w:type="dxa"/>
            <w:shd w:val="clear" w:color="auto" w:fill="000099"/>
            <w:vAlign w:val="center"/>
          </w:tcPr>
          <w:p w14:paraId="11829C03"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5AA7E080"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O-Cloud deploys CNF applications as containers in a cluster of physical nodes which may be spanned across geographical locations. Owing to the Service Based Architecture of CNFs, this introduces several service endpoints communicating across each other over the network (container to container, container to cloud infrastructure component) and it is fairly difficult to distinguish between a service terminating an external interface and a service exposing only an internal interface.</w:t>
            </w:r>
          </w:p>
          <w:p w14:paraId="755C7E4A"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Multi-tenant deployments and deployments in public cloud also require the CNF applications to run alongside unknown entities. In such deployment scenarios, CNF service endpoints with no authentication/weak authentication expose risk of attack that can impact the availability of service and the CNF.</w:t>
            </w:r>
          </w:p>
          <w:p w14:paraId="7865DD62"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 xml:space="preserve">Lack of proper authentication in interfaces exposed by CNF services, introduces threats of lateral movement where a compromised container/rogue container  </w:t>
            </w:r>
          </w:p>
          <w:p w14:paraId="76EAE638" w14:textId="77777777" w:rsidR="00B77F53" w:rsidRPr="00BE239F" w:rsidRDefault="00B77F53" w:rsidP="00B77F53">
            <w:pPr>
              <w:numPr>
                <w:ilvl w:val="0"/>
                <w:numId w:val="26"/>
              </w:num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can compromise the availability of internal service by bringing down the internal service and perform lateral movement of attack by exploiting the availability of other such services</w:t>
            </w:r>
          </w:p>
          <w:p w14:paraId="2C8EE8A8" w14:textId="77777777" w:rsidR="00B77F53" w:rsidRPr="00BE239F" w:rsidRDefault="00B77F53" w:rsidP="00B77F53">
            <w:pPr>
              <w:numPr>
                <w:ilvl w:val="0"/>
                <w:numId w:val="26"/>
              </w:num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can compromise the confidentiality of the internal service by extracting critical application data</w:t>
            </w:r>
          </w:p>
        </w:tc>
      </w:tr>
      <w:tr w:rsidR="00B77F53" w:rsidRPr="00BE239F" w14:paraId="547BF5FE" w14:textId="77777777" w:rsidTr="00247297">
        <w:tc>
          <w:tcPr>
            <w:tcW w:w="1696" w:type="dxa"/>
            <w:shd w:val="clear" w:color="auto" w:fill="000099"/>
            <w:vAlign w:val="center"/>
          </w:tcPr>
          <w:p w14:paraId="314A9F1A"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16C66777"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Information disclosure, Denial of Service</w:t>
            </w:r>
          </w:p>
        </w:tc>
      </w:tr>
      <w:tr w:rsidR="00B77F53" w:rsidRPr="00BE239F" w14:paraId="4300F62B" w14:textId="77777777" w:rsidTr="00247297">
        <w:tc>
          <w:tcPr>
            <w:tcW w:w="1696" w:type="dxa"/>
            <w:shd w:val="clear" w:color="auto" w:fill="000099"/>
            <w:vAlign w:val="center"/>
          </w:tcPr>
          <w:p w14:paraId="3298E47C" w14:textId="77777777" w:rsidR="00B77F53" w:rsidRPr="00BE239F" w:rsidRDefault="00B77F53" w:rsidP="00247297">
            <w:pPr>
              <w:rPr>
                <w:rFonts w:ascii="Arial" w:hAnsi="Arial" w:cs="Arial"/>
                <w:b/>
                <w:bCs/>
                <w:sz w:val="18"/>
                <w:szCs w:val="18"/>
                <w:lang w:val="en-GB"/>
              </w:rPr>
            </w:pPr>
            <w:r w:rsidRPr="006E7331">
              <w:rPr>
                <w:rFonts w:ascii="Arial" w:hAnsi="Arial" w:cs="Arial"/>
                <w:b/>
                <w:bCs/>
                <w:sz w:val="18"/>
                <w:szCs w:val="18"/>
                <w:lang w:val="en-GB"/>
              </w:rPr>
              <w:t>Vulnerabilities</w:t>
            </w:r>
          </w:p>
        </w:tc>
        <w:tc>
          <w:tcPr>
            <w:tcW w:w="7933" w:type="dxa"/>
            <w:vAlign w:val="center"/>
          </w:tcPr>
          <w:p w14:paraId="2E8224B1" w14:textId="77777777" w:rsidR="00B77F53" w:rsidRDefault="00B77F53" w:rsidP="00247297">
            <w:pPr>
              <w:rPr>
                <w:rFonts w:ascii="Arial" w:hAnsi="Arial" w:cs="Arial"/>
                <w:color w:val="000000" w:themeColor="text1"/>
                <w:sz w:val="18"/>
                <w:szCs w:val="18"/>
                <w:lang w:val="en-GB"/>
              </w:rPr>
            </w:pPr>
            <w:r w:rsidRPr="005604A6">
              <w:rPr>
                <w:rFonts w:ascii="Arial" w:hAnsi="Arial" w:cs="Arial"/>
                <w:color w:val="000000" w:themeColor="text1"/>
                <w:sz w:val="18"/>
                <w:szCs w:val="18"/>
                <w:lang w:val="en-GB"/>
              </w:rPr>
              <w:t>Missing or weak authentication mechanisms</w:t>
            </w:r>
          </w:p>
          <w:p w14:paraId="51C66441" w14:textId="77777777" w:rsidR="00B77F53" w:rsidRPr="00BE239F" w:rsidRDefault="00B77F53" w:rsidP="00247297">
            <w:pPr>
              <w:rPr>
                <w:rFonts w:ascii="Arial" w:hAnsi="Arial" w:cs="Arial"/>
                <w:color w:val="000000" w:themeColor="text1"/>
                <w:sz w:val="18"/>
                <w:szCs w:val="18"/>
                <w:lang w:val="en-GB"/>
              </w:rPr>
            </w:pPr>
            <w:r w:rsidRPr="005604A6">
              <w:rPr>
                <w:rFonts w:ascii="Arial" w:hAnsi="Arial" w:cs="Arial"/>
                <w:color w:val="000000" w:themeColor="text1"/>
                <w:sz w:val="18"/>
                <w:szCs w:val="18"/>
                <w:lang w:val="en-GB"/>
              </w:rPr>
              <w:t>No access control enforcement between tenants</w:t>
            </w:r>
          </w:p>
        </w:tc>
      </w:tr>
      <w:tr w:rsidR="00B77F53" w:rsidRPr="00BE239F" w14:paraId="356141DD" w14:textId="77777777" w:rsidTr="00247297">
        <w:tc>
          <w:tcPr>
            <w:tcW w:w="1696" w:type="dxa"/>
            <w:shd w:val="clear" w:color="auto" w:fill="000099"/>
            <w:vAlign w:val="center"/>
          </w:tcPr>
          <w:p w14:paraId="16F0A052"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lastRenderedPageBreak/>
              <w:t>Impact type</w:t>
            </w:r>
          </w:p>
        </w:tc>
        <w:tc>
          <w:tcPr>
            <w:tcW w:w="7933" w:type="dxa"/>
            <w:vAlign w:val="center"/>
          </w:tcPr>
          <w:p w14:paraId="28433552"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Availability, Confidentiality</w:t>
            </w:r>
          </w:p>
        </w:tc>
      </w:tr>
      <w:tr w:rsidR="00B77F53" w:rsidRPr="00BE239F" w14:paraId="7A139CBC" w14:textId="77777777" w:rsidTr="00247297">
        <w:tc>
          <w:tcPr>
            <w:tcW w:w="1696" w:type="dxa"/>
            <w:shd w:val="clear" w:color="auto" w:fill="000099"/>
            <w:vAlign w:val="center"/>
          </w:tcPr>
          <w:p w14:paraId="6F28822A" w14:textId="77777777" w:rsidR="00B77F53" w:rsidRPr="00BE239F" w:rsidRDefault="00B77F53" w:rsidP="00247297">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00167F05" w14:textId="77777777" w:rsidR="00B77F53" w:rsidRPr="00BE239F" w:rsidRDefault="00B77F53" w:rsidP="00247297">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Host OS, Hypervisor/Container Engine and VNFs/CNFs (Near RT RIC, O-CU, O-DU)</w:t>
            </w:r>
          </w:p>
        </w:tc>
      </w:tr>
    </w:tbl>
    <w:p w14:paraId="49C78D25" w14:textId="77777777" w:rsidR="00B77F53" w:rsidRPr="00BE239F" w:rsidRDefault="00B77F53" w:rsidP="00B77F53">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B77F53" w:rsidRPr="00BE239F" w14:paraId="270B4BB4" w14:textId="77777777" w:rsidTr="00247297">
        <w:tc>
          <w:tcPr>
            <w:tcW w:w="1696" w:type="dxa"/>
            <w:shd w:val="clear" w:color="auto" w:fill="000099"/>
            <w:vAlign w:val="center"/>
          </w:tcPr>
          <w:p w14:paraId="077E9CB6"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1F4EA48C"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T-GEN-05</w:t>
            </w:r>
          </w:p>
        </w:tc>
      </w:tr>
      <w:tr w:rsidR="00B77F53" w:rsidRPr="00BE239F" w14:paraId="365DE0C7" w14:textId="77777777" w:rsidTr="00247297">
        <w:tc>
          <w:tcPr>
            <w:tcW w:w="1696" w:type="dxa"/>
            <w:shd w:val="clear" w:color="auto" w:fill="000099"/>
            <w:vAlign w:val="center"/>
          </w:tcPr>
          <w:p w14:paraId="7763FEBF"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5230D4BB" w14:textId="77777777" w:rsidR="00B77F53" w:rsidRPr="00BE239F" w:rsidRDefault="00B77F53" w:rsidP="00247297">
            <w:pPr>
              <w:tabs>
                <w:tab w:val="left" w:pos="617"/>
              </w:tabs>
              <w:rPr>
                <w:rFonts w:ascii="Arial" w:hAnsi="Arial" w:cs="Arial"/>
                <w:sz w:val="18"/>
                <w:szCs w:val="18"/>
                <w:lang w:val="en-GB"/>
              </w:rPr>
            </w:pPr>
            <w:r w:rsidRPr="00B84E7C">
              <w:rPr>
                <w:rFonts w:ascii="Arial" w:hAnsi="Arial" w:cs="Arial"/>
                <w:sz w:val="18"/>
                <w:szCs w:val="18"/>
                <w:lang w:val="en-GB"/>
              </w:rPr>
              <w:t>Exposure and misuse</w:t>
            </w:r>
            <w:r>
              <w:rPr>
                <w:rFonts w:ascii="Arial" w:hAnsi="Arial" w:cs="Arial"/>
                <w:sz w:val="18"/>
                <w:szCs w:val="18"/>
                <w:lang w:val="en-GB"/>
              </w:rPr>
              <w:t xml:space="preserve"> of u</w:t>
            </w:r>
            <w:r w:rsidRPr="00BE239F">
              <w:rPr>
                <w:rFonts w:ascii="Arial" w:hAnsi="Arial" w:cs="Arial"/>
                <w:sz w:val="18"/>
                <w:szCs w:val="18"/>
                <w:lang w:val="en-GB"/>
              </w:rPr>
              <w:t>nsecured credentials and keys</w:t>
            </w:r>
          </w:p>
        </w:tc>
      </w:tr>
      <w:tr w:rsidR="00B77F53" w:rsidRPr="00BE239F" w14:paraId="277AF1CD" w14:textId="77777777" w:rsidTr="00247297">
        <w:tc>
          <w:tcPr>
            <w:tcW w:w="1696" w:type="dxa"/>
            <w:shd w:val="clear" w:color="auto" w:fill="000099"/>
            <w:vAlign w:val="center"/>
          </w:tcPr>
          <w:p w14:paraId="4A84F9C6"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6A6F05B5"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Adversaries may search compromised O-RAN NFs, VL, orchestration layer or hardware to find and obtain insecurely stored credentials. These credentials can be stored and/or misplaced in many locations on the O-cloud platform, including plaintext files (e.g. Bash History), operating system or application-specific repositories (e.g. Credentials in Registry), or other specialized files/artifacts (e.g. Private Keys) [i.22].</w:t>
            </w:r>
          </w:p>
          <w:p w14:paraId="403AD65B" w14:textId="77777777" w:rsidR="00B77F53" w:rsidRPr="00BE239F" w:rsidRDefault="00B77F53" w:rsidP="00247297">
            <w:pPr>
              <w:rPr>
                <w:rFonts w:ascii="Arial" w:hAnsi="Arial" w:cs="Arial"/>
                <w:sz w:val="18"/>
                <w:szCs w:val="18"/>
                <w:lang w:val="en-GB"/>
              </w:rPr>
            </w:pPr>
            <w:r w:rsidRPr="00BE239F">
              <w:rPr>
                <w:rFonts w:ascii="Arial" w:hAnsi="Arial" w:cs="Arial"/>
                <w:b/>
                <w:bCs/>
                <w:sz w:val="18"/>
                <w:szCs w:val="18"/>
                <w:lang w:val="en-GB"/>
              </w:rPr>
              <w:t>Bash History</w:t>
            </w:r>
            <w:r w:rsidRPr="00BE239F">
              <w:rPr>
                <w:rFonts w:ascii="Arial" w:hAnsi="Arial" w:cs="Arial"/>
                <w:sz w:val="18"/>
                <w:szCs w:val="18"/>
                <w:lang w:val="en-GB"/>
              </w:rPr>
              <w:t xml:space="preserve">: Adversaries may search the bash command history on compromised systems for insecurely stored credentials. </w:t>
            </w:r>
          </w:p>
          <w:p w14:paraId="2C3E4697" w14:textId="77777777" w:rsidR="00B77F53" w:rsidRPr="00BE239F" w:rsidRDefault="00B77F53" w:rsidP="00247297">
            <w:pPr>
              <w:rPr>
                <w:rFonts w:ascii="Arial" w:hAnsi="Arial" w:cs="Arial"/>
                <w:sz w:val="18"/>
                <w:szCs w:val="18"/>
                <w:lang w:val="en-GB"/>
              </w:rPr>
            </w:pPr>
            <w:r w:rsidRPr="00BE239F">
              <w:rPr>
                <w:rFonts w:ascii="Arial" w:hAnsi="Arial" w:cs="Arial"/>
                <w:b/>
                <w:bCs/>
                <w:sz w:val="18"/>
                <w:szCs w:val="18"/>
                <w:lang w:val="en-GB"/>
              </w:rPr>
              <w:t>Credentials in registry</w:t>
            </w:r>
            <w:r w:rsidRPr="00BE239F">
              <w:rPr>
                <w:rFonts w:ascii="Arial" w:hAnsi="Arial" w:cs="Arial"/>
                <w:sz w:val="18"/>
                <w:szCs w:val="18"/>
                <w:lang w:val="en-GB"/>
              </w:rPr>
              <w:t xml:space="preserve">: Adversaries may search the Registry on compromised systems for insecurely stored credentials. </w:t>
            </w:r>
          </w:p>
          <w:p w14:paraId="6C26C70D" w14:textId="77777777" w:rsidR="00B77F53" w:rsidRPr="00BE239F" w:rsidRDefault="00B77F53" w:rsidP="00247297">
            <w:pPr>
              <w:rPr>
                <w:rFonts w:ascii="Arial" w:hAnsi="Arial" w:cs="Arial"/>
                <w:sz w:val="18"/>
                <w:szCs w:val="18"/>
                <w:lang w:val="en-GB"/>
              </w:rPr>
            </w:pPr>
            <w:r w:rsidRPr="00BE239F">
              <w:rPr>
                <w:rFonts w:ascii="Arial" w:hAnsi="Arial" w:cs="Arial"/>
                <w:b/>
                <w:bCs/>
                <w:sz w:val="18"/>
                <w:szCs w:val="18"/>
                <w:lang w:val="en-GB"/>
              </w:rPr>
              <w:t>Private Keys</w:t>
            </w:r>
            <w:r w:rsidRPr="00BE239F">
              <w:rPr>
                <w:rFonts w:ascii="Arial" w:hAnsi="Arial" w:cs="Arial"/>
                <w:sz w:val="18"/>
                <w:szCs w:val="18"/>
                <w:lang w:val="en-GB"/>
              </w:rPr>
              <w:t>: Adversaries may search for private key certificate files on compromised systems for insecurely stored credentials. Private cryptographic keys and certificates are used for authentication, encryption/decryption, and digital signatures; Common key and certificate file extensions include: .key, .pgp, .gpg, .ppk., .p12, .pem, .pfx, .cer, .p7b, .asc.</w:t>
            </w:r>
          </w:p>
          <w:p w14:paraId="26AF2068" w14:textId="77777777" w:rsidR="00B77F53" w:rsidRPr="00BE239F" w:rsidRDefault="00B77F53" w:rsidP="00247297">
            <w:pPr>
              <w:rPr>
                <w:rFonts w:ascii="Arial" w:hAnsi="Arial" w:cs="Arial"/>
                <w:sz w:val="18"/>
                <w:szCs w:val="18"/>
                <w:lang w:val="en-GB"/>
              </w:rPr>
            </w:pPr>
            <w:r w:rsidRPr="00B84E7C">
              <w:rPr>
                <w:rFonts w:ascii="Arial" w:hAnsi="Arial" w:cs="Arial"/>
                <w:sz w:val="18"/>
                <w:szCs w:val="18"/>
                <w:lang w:val="en-GB"/>
              </w:rPr>
              <w:t>Tools exist to automate the discovery of such credentials, allowing adversaries to extract sensitive authentication material and access confidential data stored or processed in the O-RAN environment.</w:t>
            </w:r>
          </w:p>
        </w:tc>
      </w:tr>
      <w:tr w:rsidR="00B77F53" w:rsidRPr="00BE239F" w14:paraId="73311100" w14:textId="77777777" w:rsidTr="00247297">
        <w:tc>
          <w:tcPr>
            <w:tcW w:w="1696" w:type="dxa"/>
            <w:shd w:val="clear" w:color="auto" w:fill="000099"/>
            <w:vAlign w:val="center"/>
          </w:tcPr>
          <w:p w14:paraId="329B0BE8"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0124933C"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Information disclosure, and Elevation of privilege</w:t>
            </w:r>
          </w:p>
        </w:tc>
      </w:tr>
      <w:tr w:rsidR="00B77F53" w:rsidRPr="00BE239F" w14:paraId="699DCC1B" w14:textId="77777777" w:rsidTr="00247297">
        <w:tc>
          <w:tcPr>
            <w:tcW w:w="1696" w:type="dxa"/>
            <w:shd w:val="clear" w:color="auto" w:fill="000099"/>
            <w:vAlign w:val="center"/>
          </w:tcPr>
          <w:p w14:paraId="3C6633A6" w14:textId="77777777" w:rsidR="00B77F53" w:rsidRPr="00BE239F" w:rsidRDefault="00B77F53" w:rsidP="00247297">
            <w:pPr>
              <w:rPr>
                <w:rFonts w:ascii="Arial" w:hAnsi="Arial" w:cs="Arial"/>
                <w:b/>
                <w:bCs/>
                <w:sz w:val="18"/>
                <w:szCs w:val="18"/>
                <w:lang w:val="en-GB"/>
              </w:rPr>
            </w:pPr>
            <w:r w:rsidRPr="006E7331">
              <w:rPr>
                <w:rFonts w:ascii="Arial" w:hAnsi="Arial" w:cs="Arial"/>
                <w:b/>
                <w:bCs/>
                <w:sz w:val="18"/>
                <w:szCs w:val="18"/>
                <w:lang w:val="en-GB"/>
              </w:rPr>
              <w:t>Vulnerabilities</w:t>
            </w:r>
          </w:p>
        </w:tc>
        <w:tc>
          <w:tcPr>
            <w:tcW w:w="7933" w:type="dxa"/>
            <w:vAlign w:val="center"/>
          </w:tcPr>
          <w:p w14:paraId="37D8360E" w14:textId="77777777" w:rsidR="00B77F53" w:rsidRDefault="00B77F53" w:rsidP="00247297">
            <w:pPr>
              <w:rPr>
                <w:rFonts w:ascii="Arial" w:hAnsi="Arial" w:cs="Arial"/>
                <w:sz w:val="18"/>
                <w:szCs w:val="18"/>
                <w:lang w:val="en-GB"/>
              </w:rPr>
            </w:pPr>
            <w:r w:rsidRPr="00C66A70">
              <w:rPr>
                <w:rFonts w:ascii="Arial" w:hAnsi="Arial" w:cs="Arial"/>
                <w:sz w:val="18"/>
                <w:szCs w:val="18"/>
                <w:lang w:val="en-GB"/>
              </w:rPr>
              <w:t>Insecure storage of credentials and private keys</w:t>
            </w:r>
          </w:p>
          <w:p w14:paraId="7C9E8D40" w14:textId="77777777" w:rsidR="00B77F53" w:rsidRPr="00BE239F" w:rsidRDefault="00B77F53" w:rsidP="00247297">
            <w:pPr>
              <w:rPr>
                <w:rFonts w:ascii="Arial" w:hAnsi="Arial" w:cs="Arial"/>
                <w:sz w:val="18"/>
                <w:szCs w:val="18"/>
                <w:lang w:val="en-GB"/>
              </w:rPr>
            </w:pPr>
            <w:r w:rsidRPr="00C66A70">
              <w:rPr>
                <w:rFonts w:ascii="Arial" w:hAnsi="Arial" w:cs="Arial"/>
                <w:sz w:val="18"/>
                <w:szCs w:val="18"/>
                <w:lang w:val="en-GB"/>
              </w:rPr>
              <w:t>Lack of access control</w:t>
            </w:r>
          </w:p>
        </w:tc>
      </w:tr>
      <w:tr w:rsidR="00B77F53" w:rsidRPr="00BE239F" w14:paraId="1FB52C00" w14:textId="77777777" w:rsidTr="00247297">
        <w:tc>
          <w:tcPr>
            <w:tcW w:w="1696" w:type="dxa"/>
            <w:shd w:val="clear" w:color="auto" w:fill="000099"/>
            <w:vAlign w:val="center"/>
          </w:tcPr>
          <w:p w14:paraId="65AC0B63"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143DBE2B"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Confidentiality, Authorization</w:t>
            </w:r>
          </w:p>
        </w:tc>
      </w:tr>
      <w:tr w:rsidR="00B77F53" w:rsidRPr="00BE239F" w14:paraId="57915D85" w14:textId="77777777" w:rsidTr="00247297">
        <w:tc>
          <w:tcPr>
            <w:tcW w:w="1696" w:type="dxa"/>
            <w:shd w:val="clear" w:color="auto" w:fill="000099"/>
            <w:vAlign w:val="center"/>
          </w:tcPr>
          <w:p w14:paraId="0465AE35" w14:textId="77777777" w:rsidR="00B77F53" w:rsidRPr="00BE239F" w:rsidRDefault="00B77F53" w:rsidP="00247297">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4BD8CF31"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Private keys and credentials</w:t>
            </w:r>
          </w:p>
        </w:tc>
      </w:tr>
    </w:tbl>
    <w:p w14:paraId="4C845A07" w14:textId="77777777" w:rsidR="00B77F53" w:rsidRPr="00BE239F" w:rsidRDefault="00B77F53" w:rsidP="00B77F53">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B77F53" w:rsidRPr="00BE239F" w14:paraId="3EF09081" w14:textId="77777777" w:rsidTr="00247297">
        <w:tc>
          <w:tcPr>
            <w:tcW w:w="1696" w:type="dxa"/>
            <w:shd w:val="clear" w:color="auto" w:fill="000099"/>
            <w:vAlign w:val="center"/>
          </w:tcPr>
          <w:p w14:paraId="0C7E8FB2" w14:textId="77777777" w:rsidR="00B77F53" w:rsidRPr="00BE239F" w:rsidRDefault="00B77F53" w:rsidP="00247297">
            <w:pPr>
              <w:rPr>
                <w:rFonts w:ascii="Arial" w:hAnsi="Arial" w:cs="Arial"/>
                <w:sz w:val="18"/>
                <w:szCs w:val="18"/>
                <w:lang w:val="en-GB"/>
              </w:rPr>
            </w:pPr>
            <w:r w:rsidRPr="00BE239F">
              <w:rPr>
                <w:rFonts w:ascii="Arial" w:hAnsi="Arial" w:cs="Arial"/>
                <w:b/>
                <w:bCs/>
                <w:sz w:val="18"/>
                <w:szCs w:val="18"/>
                <w:lang w:val="en-GB"/>
              </w:rPr>
              <w:t>Threat ID</w:t>
            </w:r>
          </w:p>
        </w:tc>
        <w:tc>
          <w:tcPr>
            <w:tcW w:w="7933" w:type="dxa"/>
            <w:vAlign w:val="center"/>
          </w:tcPr>
          <w:p w14:paraId="6E5B4846"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T-GEN-06</w:t>
            </w:r>
          </w:p>
        </w:tc>
      </w:tr>
      <w:tr w:rsidR="00B77F53" w:rsidRPr="001B720B" w14:paraId="7B031879" w14:textId="77777777" w:rsidTr="00247297">
        <w:tc>
          <w:tcPr>
            <w:tcW w:w="1696" w:type="dxa"/>
            <w:shd w:val="clear" w:color="auto" w:fill="000099"/>
            <w:vAlign w:val="center"/>
          </w:tcPr>
          <w:p w14:paraId="2DE46E12"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2F5F6DC6" w14:textId="77777777" w:rsidR="00B77F53" w:rsidRPr="00BE239F" w:rsidRDefault="00B77F53" w:rsidP="00247297">
            <w:pPr>
              <w:tabs>
                <w:tab w:val="left" w:pos="617"/>
              </w:tabs>
              <w:rPr>
                <w:rFonts w:ascii="Arial" w:hAnsi="Arial" w:cs="Arial"/>
                <w:sz w:val="18"/>
                <w:szCs w:val="18"/>
                <w:lang w:val="fr-FR"/>
              </w:rPr>
            </w:pPr>
            <w:r w:rsidRPr="00BE239F">
              <w:rPr>
                <w:rFonts w:ascii="Arial" w:hAnsi="Arial" w:cs="Arial"/>
                <w:sz w:val="18"/>
                <w:szCs w:val="18"/>
                <w:lang w:val="fr-FR"/>
              </w:rPr>
              <w:t>Sensitive application data cache exploitation</w:t>
            </w:r>
          </w:p>
        </w:tc>
      </w:tr>
      <w:tr w:rsidR="00B77F53" w:rsidRPr="00BE239F" w14:paraId="32F87FB8" w14:textId="77777777" w:rsidTr="00247297">
        <w:tc>
          <w:tcPr>
            <w:tcW w:w="1696" w:type="dxa"/>
            <w:shd w:val="clear" w:color="auto" w:fill="000099"/>
            <w:vAlign w:val="center"/>
          </w:tcPr>
          <w:p w14:paraId="40CEC81A"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57DF67E2"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Most of the applications use data that is sensitive in nature which needs to be secured. And it is common for these applications to cache such sensitive data, after retrieving the data from a secure storage. This caching occurs in various forms: within application memory, in persistent file systems, or in ephemeral file systems (For example, non-persistent container file system).</w:t>
            </w:r>
          </w:p>
          <w:p w14:paraId="30A12C28"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For a VNF, the application can cache the sensitive data in its memory which is non-persistent (erased when the application ceases to exist) or in the persistent virtual machine file system.</w:t>
            </w:r>
          </w:p>
          <w:p w14:paraId="3227D951"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For a CNF, the application can store the sensitive data in its memory which is non-persistent (erased when the application/microservice ceases to exist) or in the non-persistent container file system, or in the persistent host file system, provided the application has the necessary privileges to access host file system.</w:t>
            </w:r>
          </w:p>
          <w:p w14:paraId="3DC8C9A6"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The sensitive data components that are cached by applications could be of different types which are used as authentication keys, session keys, passwords, tokens, etc.</w:t>
            </w:r>
          </w:p>
          <w:p w14:paraId="5AECBB3F"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 xml:space="preserve">The storage of sensitive data in the application cache is used to improve performance of the applications and keeping the sensitive information readily available to the applications for faster initialization, re-initialization or recovery. </w:t>
            </w:r>
          </w:p>
          <w:p w14:paraId="46D846D7"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 xml:space="preserve">An example of faster recovery/re-initialization is a scenario where a TLS client establishes a TLS session with a server and stores the client certificate and corresponding private key in the application cache. If the TLS session is terminated unexpectedly (For example, due to network </w:t>
            </w:r>
            <w:r w:rsidRPr="00BE239F">
              <w:rPr>
                <w:rFonts w:ascii="Arial" w:hAnsi="Arial" w:cs="Arial"/>
                <w:sz w:val="18"/>
                <w:szCs w:val="18"/>
                <w:lang w:val="en-GB"/>
              </w:rPr>
              <w:lastRenderedPageBreak/>
              <w:t>error conditions), the TLS client uses the cached client certificates and private key for recovering / re-establishing the TLS session, instead of retrieving the information from a more secure, but slower, storage solution.</w:t>
            </w:r>
          </w:p>
          <w:p w14:paraId="72226F9B"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While leveraging application cache is indispensable for significant performance gains, it also presents a notable security risk [i.28], [i.29]. The sensitive data stored in application cache would be a primary target from attackers/threat actors [i.30], who can exploit this information to penetrate deeper into O-RAN network functions.</w:t>
            </w:r>
          </w:p>
          <w:p w14:paraId="2E2094C8"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To counter this threat, a “Defense in depth” approach is essential. This approach encompasses multiple security layers designed to mitigate risks associated with application caches, focusing on strong encryption, strict access management and anomaly detection to protect sensitive data effectively.</w:t>
            </w:r>
          </w:p>
        </w:tc>
      </w:tr>
      <w:tr w:rsidR="00B77F53" w:rsidRPr="00BE239F" w14:paraId="1EA92672" w14:textId="77777777" w:rsidTr="00247297">
        <w:tc>
          <w:tcPr>
            <w:tcW w:w="1696" w:type="dxa"/>
            <w:shd w:val="clear" w:color="auto" w:fill="000099"/>
            <w:vAlign w:val="center"/>
          </w:tcPr>
          <w:p w14:paraId="02487F21"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lastRenderedPageBreak/>
              <w:t>Threat type</w:t>
            </w:r>
          </w:p>
        </w:tc>
        <w:tc>
          <w:tcPr>
            <w:tcW w:w="7933" w:type="dxa"/>
            <w:vAlign w:val="center"/>
          </w:tcPr>
          <w:p w14:paraId="3241BAD4"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Tampering, Information disclosure</w:t>
            </w:r>
          </w:p>
        </w:tc>
      </w:tr>
      <w:tr w:rsidR="00B77F53" w:rsidRPr="00BE239F" w14:paraId="272C8C74" w14:textId="77777777" w:rsidTr="00247297">
        <w:tc>
          <w:tcPr>
            <w:tcW w:w="1696" w:type="dxa"/>
            <w:shd w:val="clear" w:color="auto" w:fill="000099"/>
            <w:vAlign w:val="center"/>
          </w:tcPr>
          <w:p w14:paraId="5A349C35" w14:textId="77777777" w:rsidR="00B77F53" w:rsidRPr="00BE239F" w:rsidRDefault="00B77F53" w:rsidP="00247297">
            <w:pPr>
              <w:rPr>
                <w:rFonts w:ascii="Arial" w:hAnsi="Arial" w:cs="Arial"/>
                <w:b/>
                <w:bCs/>
                <w:sz w:val="18"/>
                <w:szCs w:val="18"/>
                <w:lang w:val="en-GB"/>
              </w:rPr>
            </w:pPr>
            <w:r w:rsidRPr="006E7331">
              <w:rPr>
                <w:rFonts w:ascii="Arial" w:hAnsi="Arial" w:cs="Arial"/>
                <w:b/>
                <w:bCs/>
                <w:sz w:val="18"/>
                <w:szCs w:val="18"/>
                <w:lang w:val="en-GB"/>
              </w:rPr>
              <w:t>Vulnerabilities</w:t>
            </w:r>
          </w:p>
        </w:tc>
        <w:tc>
          <w:tcPr>
            <w:tcW w:w="7933" w:type="dxa"/>
            <w:vAlign w:val="center"/>
          </w:tcPr>
          <w:p w14:paraId="2F599152" w14:textId="77777777" w:rsidR="00B77F53" w:rsidRDefault="00B77F53" w:rsidP="00247297">
            <w:pPr>
              <w:rPr>
                <w:rFonts w:ascii="Arial" w:hAnsi="Arial" w:cs="Arial"/>
                <w:sz w:val="18"/>
                <w:szCs w:val="18"/>
                <w:lang w:val="en-GB"/>
              </w:rPr>
            </w:pPr>
            <w:r w:rsidRPr="005604A6">
              <w:rPr>
                <w:rFonts w:ascii="Arial" w:hAnsi="Arial" w:cs="Arial"/>
                <w:sz w:val="18"/>
                <w:szCs w:val="18"/>
                <w:lang w:val="en-GB"/>
              </w:rPr>
              <w:t>Lack of encryption for cached authentication/session data</w:t>
            </w:r>
          </w:p>
          <w:p w14:paraId="1A28B821" w14:textId="77777777" w:rsidR="00B77F53" w:rsidRPr="00BE239F" w:rsidRDefault="00B77F53" w:rsidP="00247297">
            <w:pPr>
              <w:rPr>
                <w:rFonts w:ascii="Arial" w:hAnsi="Arial" w:cs="Arial"/>
                <w:sz w:val="18"/>
                <w:szCs w:val="18"/>
                <w:lang w:val="en-GB"/>
              </w:rPr>
            </w:pPr>
            <w:r w:rsidRPr="005604A6">
              <w:rPr>
                <w:rFonts w:ascii="Arial" w:hAnsi="Arial" w:cs="Arial"/>
                <w:sz w:val="18"/>
                <w:szCs w:val="18"/>
                <w:lang w:val="en-GB"/>
              </w:rPr>
              <w:t>Insecure storage of cached data in ephemeral or persistent storage without secure deletion</w:t>
            </w:r>
          </w:p>
        </w:tc>
      </w:tr>
      <w:tr w:rsidR="00B77F53" w:rsidRPr="00BE239F" w14:paraId="6CC44F8D" w14:textId="77777777" w:rsidTr="00247297">
        <w:tc>
          <w:tcPr>
            <w:tcW w:w="1696" w:type="dxa"/>
            <w:shd w:val="clear" w:color="auto" w:fill="000099"/>
            <w:vAlign w:val="center"/>
          </w:tcPr>
          <w:p w14:paraId="7314F609" w14:textId="77777777" w:rsidR="00B77F53" w:rsidRPr="00BE239F" w:rsidRDefault="00B77F53" w:rsidP="00247297">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062FA472"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Integrity, Confidentiality</w:t>
            </w:r>
          </w:p>
        </w:tc>
      </w:tr>
      <w:tr w:rsidR="00B77F53" w:rsidRPr="00BE239F" w14:paraId="537167F6" w14:textId="77777777" w:rsidTr="00247297">
        <w:tc>
          <w:tcPr>
            <w:tcW w:w="1696" w:type="dxa"/>
            <w:shd w:val="clear" w:color="auto" w:fill="000099"/>
            <w:vAlign w:val="center"/>
          </w:tcPr>
          <w:p w14:paraId="422CBF85" w14:textId="77777777" w:rsidR="00B77F53" w:rsidRPr="00BE239F" w:rsidRDefault="00B77F53" w:rsidP="00247297">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49BC2F5A" w14:textId="77777777" w:rsidR="00B77F53" w:rsidRPr="00BE239F" w:rsidRDefault="00B77F53" w:rsidP="00247297">
            <w:pPr>
              <w:rPr>
                <w:rFonts w:ascii="Arial" w:hAnsi="Arial" w:cs="Arial"/>
                <w:sz w:val="18"/>
                <w:szCs w:val="18"/>
                <w:lang w:val="en-GB"/>
              </w:rPr>
            </w:pPr>
            <w:r w:rsidRPr="00BE239F">
              <w:rPr>
                <w:rFonts w:ascii="Arial" w:hAnsi="Arial" w:cs="Arial"/>
                <w:sz w:val="18"/>
                <w:szCs w:val="18"/>
                <w:lang w:val="en-GB"/>
              </w:rPr>
              <w:t>Certificates, private keys, credentials and other application specific sensitive data</w:t>
            </w:r>
          </w:p>
        </w:tc>
      </w:tr>
    </w:tbl>
    <w:p w14:paraId="5BFB4567" w14:textId="77777777" w:rsidR="008D3521" w:rsidRPr="00B114DE" w:rsidRDefault="008D3521" w:rsidP="00B77F53">
      <w:pPr>
        <w:keepLines/>
        <w:rPr>
          <w:rFonts w:eastAsiaTheme="minorEastAsia"/>
          <w:highlight w:val="green"/>
          <w:lang w:val="en-GB" w:eastAsia="zh-CN"/>
        </w:rPr>
      </w:pPr>
    </w:p>
    <w:p w14:paraId="53523A25" w14:textId="48A9B0B0" w:rsidR="009828E6" w:rsidRPr="00525281" w:rsidRDefault="009828E6" w:rsidP="00EB0E56">
      <w:pPr>
        <w:pStyle w:val="Heading4"/>
        <w:numPr>
          <w:ilvl w:val="3"/>
          <w:numId w:val="62"/>
        </w:numPr>
      </w:pPr>
      <w:r w:rsidRPr="00B114DE">
        <w:t>Threats concerning VMs/Containers</w:t>
      </w:r>
    </w:p>
    <w:tbl>
      <w:tblPr>
        <w:tblStyle w:val="TableGrid"/>
        <w:tblW w:w="0" w:type="auto"/>
        <w:tblLook w:val="04A0" w:firstRow="1" w:lastRow="0" w:firstColumn="1" w:lastColumn="0" w:noHBand="0" w:noVBand="1"/>
      </w:tblPr>
      <w:tblGrid>
        <w:gridCol w:w="1696"/>
        <w:gridCol w:w="7933"/>
      </w:tblGrid>
      <w:tr w:rsidR="009828E6" w:rsidRPr="00BE239F" w14:paraId="4C843CF5" w14:textId="77777777" w:rsidTr="008226A3">
        <w:tc>
          <w:tcPr>
            <w:tcW w:w="1696" w:type="dxa"/>
            <w:shd w:val="clear" w:color="auto" w:fill="000099"/>
            <w:vAlign w:val="center"/>
          </w:tcPr>
          <w:p w14:paraId="148D8080"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138766ED"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T-VM-C-01</w:t>
            </w:r>
          </w:p>
        </w:tc>
      </w:tr>
      <w:tr w:rsidR="009828E6" w:rsidRPr="00BE239F" w14:paraId="6BFE6827" w14:textId="77777777" w:rsidTr="008226A3">
        <w:tc>
          <w:tcPr>
            <w:tcW w:w="1696" w:type="dxa"/>
            <w:shd w:val="clear" w:color="auto" w:fill="000099"/>
            <w:vAlign w:val="center"/>
          </w:tcPr>
          <w:p w14:paraId="082358F3"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4F1822DD"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Abuse of a privileged VM/Container</w:t>
            </w:r>
          </w:p>
        </w:tc>
      </w:tr>
      <w:tr w:rsidR="009828E6" w:rsidRPr="00BE239F" w14:paraId="3B648E90" w14:textId="77777777" w:rsidTr="008226A3">
        <w:tc>
          <w:tcPr>
            <w:tcW w:w="1696" w:type="dxa"/>
            <w:shd w:val="clear" w:color="auto" w:fill="000099"/>
            <w:vAlign w:val="center"/>
          </w:tcPr>
          <w:p w14:paraId="19EE8147"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6DE243DA"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It’s possible to run VMs/Containers with unintended configurations. Such misconfigurations can help the a</w:t>
            </w:r>
            <w:r w:rsidRPr="00BE239F">
              <w:rPr>
                <w:rFonts w:ascii="Arial" w:hAnsi="Arial" w:cs="Arial"/>
                <w:color w:val="000000" w:themeColor="text1"/>
                <w:sz w:val="18"/>
                <w:szCs w:val="18"/>
                <w:lang w:val="en-GB"/>
              </w:rPr>
              <w:t>dversaries</w:t>
            </w:r>
            <w:r w:rsidRPr="00BE239F">
              <w:rPr>
                <w:rFonts w:ascii="Arial" w:hAnsi="Arial" w:cs="Arial"/>
                <w:sz w:val="18"/>
                <w:szCs w:val="18"/>
                <w:lang w:val="en-GB"/>
              </w:rPr>
              <w:t xml:space="preserve"> to compromise even strongest of VM/Container isolation measures.</w:t>
            </w:r>
          </w:p>
          <w:p w14:paraId="1C51F1D7"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Such misconfigurations scenarios include:</w:t>
            </w:r>
          </w:p>
          <w:p w14:paraId="0EB79176" w14:textId="77777777" w:rsidR="009828E6" w:rsidRPr="00BE239F" w:rsidRDefault="009828E6" w:rsidP="00CA3561">
            <w:pPr>
              <w:pStyle w:val="ListParagraph"/>
              <w:numPr>
                <w:ilvl w:val="0"/>
                <w:numId w:val="25"/>
              </w:numPr>
              <w:rPr>
                <w:rFonts w:ascii="Arial" w:hAnsi="Arial" w:cs="Arial"/>
                <w:sz w:val="18"/>
                <w:szCs w:val="18"/>
                <w:lang w:val="en-GB"/>
              </w:rPr>
            </w:pPr>
            <w:r w:rsidRPr="00BE239F">
              <w:rPr>
                <w:rFonts w:ascii="Arial" w:hAnsi="Arial" w:cs="Arial"/>
                <w:sz w:val="18"/>
                <w:szCs w:val="18"/>
                <w:lang w:val="en-GB"/>
              </w:rPr>
              <w:t>A VMs/Containers can be configured to have more privileges than what is actually required (e.g. settings that give it unnecessary, and perhaps unplanned, privileges). For example, an attacker with access to such a container, can use it to gain higher privileges on host, perform un-authorized operations and get to anything that the host, or any of the containers running on that host, can reach.</w:t>
            </w:r>
          </w:p>
          <w:p w14:paraId="335412DE" w14:textId="77777777" w:rsidR="009828E6" w:rsidRPr="00BE239F" w:rsidRDefault="009828E6" w:rsidP="00CA3561">
            <w:pPr>
              <w:pStyle w:val="ListParagraph"/>
              <w:numPr>
                <w:ilvl w:val="0"/>
                <w:numId w:val="25"/>
              </w:numPr>
              <w:rPr>
                <w:rFonts w:ascii="Arial" w:hAnsi="Arial" w:cs="Arial"/>
                <w:sz w:val="18"/>
                <w:szCs w:val="18"/>
                <w:lang w:val="en-GB"/>
              </w:rPr>
            </w:pPr>
            <w:r w:rsidRPr="00BE239F">
              <w:rPr>
                <w:rFonts w:ascii="Arial" w:hAnsi="Arial" w:cs="Arial"/>
                <w:sz w:val="18"/>
                <w:szCs w:val="18"/>
                <w:lang w:val="en-GB"/>
              </w:rPr>
              <w:t>A VMs/Containers have unintended read/write access to a directory on host filesystem. This could allow an attacker to perform unauthorized modifications to the contents, create symbolic links to any directories or files not directly exposed by the hostPath, install SSH keys, read secrets mounted to the host, and take other malicious actions.</w:t>
            </w:r>
          </w:p>
        </w:tc>
      </w:tr>
      <w:tr w:rsidR="009C1E58" w:rsidRPr="00BE239F" w14:paraId="6C5F6D60" w14:textId="77777777" w:rsidTr="008226A3">
        <w:tc>
          <w:tcPr>
            <w:tcW w:w="1696" w:type="dxa"/>
            <w:shd w:val="clear" w:color="auto" w:fill="000099"/>
            <w:vAlign w:val="center"/>
          </w:tcPr>
          <w:p w14:paraId="31DF287E" w14:textId="67E6B03B"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592144F6" w14:textId="1803BFC5"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Spoofing, Tampering, Information disclosure, Denial of Service and Elevation of privilege</w:t>
            </w:r>
          </w:p>
        </w:tc>
      </w:tr>
      <w:tr w:rsidR="009C1E58" w:rsidRPr="00BE239F" w14:paraId="4E55058F" w14:textId="77777777" w:rsidTr="008226A3">
        <w:tc>
          <w:tcPr>
            <w:tcW w:w="1696" w:type="dxa"/>
            <w:shd w:val="clear" w:color="auto" w:fill="000099"/>
            <w:vAlign w:val="center"/>
          </w:tcPr>
          <w:p w14:paraId="3822B163" w14:textId="62E0B777"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25FBF790" w14:textId="61EB3455"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Authenticity, Integrity, Confidentiality, Availability and Authorization</w:t>
            </w:r>
          </w:p>
        </w:tc>
      </w:tr>
      <w:tr w:rsidR="009C1E58" w:rsidRPr="00BE239F" w14:paraId="762F8D8C" w14:textId="77777777" w:rsidTr="008226A3">
        <w:tc>
          <w:tcPr>
            <w:tcW w:w="1696" w:type="dxa"/>
            <w:shd w:val="clear" w:color="auto" w:fill="000099"/>
            <w:vAlign w:val="center"/>
          </w:tcPr>
          <w:p w14:paraId="0689B10D" w14:textId="1743947F" w:rsidR="009C1E58" w:rsidRPr="00BE239F" w:rsidRDefault="009C1E58" w:rsidP="009C1E58">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6B59FC43" w14:textId="16A48A08"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Host OS, Hypervisor/Container Engine and VNFs/CNFs (Near RT RIC, O-CU, O-DU)</w:t>
            </w:r>
          </w:p>
        </w:tc>
      </w:tr>
    </w:tbl>
    <w:p w14:paraId="1BBE01D5" w14:textId="77777777" w:rsidR="009828E6" w:rsidRPr="00BE239F" w:rsidRDefault="009828E6" w:rsidP="009828E6">
      <w:pPr>
        <w:rPr>
          <w:rFonts w:ascii="Arial" w:hAnsi="Arial" w:cs="Arial"/>
          <w:lang w:val="en-GB"/>
        </w:rPr>
      </w:pPr>
    </w:p>
    <w:tbl>
      <w:tblPr>
        <w:tblStyle w:val="TableGrid"/>
        <w:tblW w:w="0" w:type="auto"/>
        <w:tblLook w:val="04A0" w:firstRow="1" w:lastRow="0" w:firstColumn="1" w:lastColumn="0" w:noHBand="0" w:noVBand="1"/>
      </w:tblPr>
      <w:tblGrid>
        <w:gridCol w:w="1696"/>
        <w:gridCol w:w="7933"/>
      </w:tblGrid>
      <w:tr w:rsidR="009828E6" w:rsidRPr="00BE239F" w14:paraId="2E091214" w14:textId="77777777" w:rsidTr="008226A3">
        <w:tc>
          <w:tcPr>
            <w:tcW w:w="1696" w:type="dxa"/>
            <w:shd w:val="clear" w:color="auto" w:fill="000099"/>
            <w:vAlign w:val="center"/>
          </w:tcPr>
          <w:p w14:paraId="635901D9"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68A8C7E2"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sz w:val="18"/>
                <w:szCs w:val="18"/>
                <w:lang w:val="en-GB"/>
              </w:rPr>
              <w:t>T-VM-C-02</w:t>
            </w:r>
          </w:p>
        </w:tc>
      </w:tr>
      <w:tr w:rsidR="009828E6" w:rsidRPr="00BE239F" w14:paraId="1980DB45" w14:textId="77777777" w:rsidTr="008226A3">
        <w:tc>
          <w:tcPr>
            <w:tcW w:w="1696" w:type="dxa"/>
            <w:shd w:val="clear" w:color="auto" w:fill="000099"/>
            <w:vAlign w:val="center"/>
          </w:tcPr>
          <w:p w14:paraId="2D074F1A"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0C725704"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VM/Container escape attack</w:t>
            </w:r>
          </w:p>
        </w:tc>
      </w:tr>
      <w:tr w:rsidR="009828E6" w:rsidRPr="00BE239F" w14:paraId="461AE10E" w14:textId="77777777" w:rsidTr="008226A3">
        <w:tc>
          <w:tcPr>
            <w:tcW w:w="1696" w:type="dxa"/>
            <w:shd w:val="clear" w:color="auto" w:fill="000099"/>
            <w:vAlign w:val="center"/>
          </w:tcPr>
          <w:p w14:paraId="7F689CFC"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6B5B7537"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VNF/CNF deployed on the same physical machine as tenants share the same host kernel and host OS resources. Lack of strong isolation between the VMs/Containers and the host allows for a potential risk of a rogue VM/Container escaping the VM/Container confinement and impacting other co-hosted VMs/Containers. In others, an attacker may deploy a new malicious VM/Container configured without network rules, user limitations, etc. to bypass existing defenses within O-Cloud infrastructure.</w:t>
            </w:r>
          </w:p>
          <w:p w14:paraId="2EACC0FC"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 xml:space="preserve">Attacker deploys malicious VM/Container to escapes the host (Hypervisor/Container Engine/Host OS) and reaches the server’s hardware, then the malicious VM/Container can gain root access to the whole server where it resides. This gives the malicious VM/Container full </w:t>
            </w:r>
            <w:r w:rsidRPr="00BE239F">
              <w:rPr>
                <w:rFonts w:ascii="Arial" w:hAnsi="Arial" w:cs="Arial"/>
                <w:color w:val="000000" w:themeColor="text1"/>
                <w:sz w:val="18"/>
                <w:szCs w:val="18"/>
                <w:lang w:val="en-GB"/>
              </w:rPr>
              <w:lastRenderedPageBreak/>
              <w:t>control on all the VMs/Containers hosted on the same hacked server. This could allow an attacker to undermine the confidentiality, integrity and/or availability of VNFs/CNFs resources.</w:t>
            </w:r>
          </w:p>
          <w:p w14:paraId="34743CB8"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Containers can be deployed by various means, such as via Docker's create and start APIs or via a web application such as the Kubernetes dashboard or Kubeflow. Adversaries may deploy containers based on retrieved or built malicious images or from benign images that download and execute malicious payloads at runtime.</w:t>
            </w:r>
          </w:p>
          <w:p w14:paraId="6A4A2905" w14:textId="77777777" w:rsidR="009828E6" w:rsidRPr="00BE239F" w:rsidRDefault="009828E6" w:rsidP="00150A43">
            <w:pPr>
              <w:tabs>
                <w:tab w:val="num" w:pos="360"/>
              </w:tabs>
              <w:rPr>
                <w:rFonts w:ascii="Arial" w:hAnsi="Arial" w:cs="Arial"/>
                <w:color w:val="000000" w:themeColor="text1"/>
                <w:sz w:val="18"/>
                <w:szCs w:val="18"/>
                <w:lang w:val="en-GB"/>
              </w:rPr>
            </w:pPr>
            <w:r w:rsidRPr="00BE239F">
              <w:rPr>
                <w:rFonts w:ascii="Arial" w:hAnsi="Arial" w:cs="Arial"/>
                <w:color w:val="000000" w:themeColor="text1"/>
                <w:sz w:val="18"/>
                <w:szCs w:val="18"/>
                <w:lang w:val="en-GB"/>
              </w:rPr>
              <w:t>When a malicious VM/Container escapes isolation, it can gain full control over the underlying host and cause any of the below serious threats:</w:t>
            </w:r>
          </w:p>
          <w:p w14:paraId="3A149E47" w14:textId="77777777" w:rsidR="009828E6" w:rsidRPr="00BE239F" w:rsidRDefault="009828E6" w:rsidP="00CA3561">
            <w:pPr>
              <w:pStyle w:val="ListParagraph"/>
              <w:numPr>
                <w:ilvl w:val="0"/>
                <w:numId w:val="28"/>
              </w:num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Attacker would gain the ability to mount attacks on the host or compromise the host functionalities</w:t>
            </w:r>
          </w:p>
          <w:p w14:paraId="4408CE21" w14:textId="77777777" w:rsidR="009828E6" w:rsidRPr="00BE239F" w:rsidRDefault="009828E6" w:rsidP="00CA3561">
            <w:pPr>
              <w:pStyle w:val="ListParagraph"/>
              <w:numPr>
                <w:ilvl w:val="0"/>
                <w:numId w:val="28"/>
              </w:num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Compromise the confidentiality &amp; integrity of co-hosted VMs/Containers and tenants</w:t>
            </w:r>
          </w:p>
          <w:p w14:paraId="20D894A4" w14:textId="77777777" w:rsidR="009828E6" w:rsidRPr="00BE239F" w:rsidRDefault="009828E6" w:rsidP="00CA3561">
            <w:pPr>
              <w:pStyle w:val="ListParagraph"/>
              <w:numPr>
                <w:ilvl w:val="0"/>
                <w:numId w:val="28"/>
              </w:num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 xml:space="preserve">Launch DDOS attacks on co-hosted VMs/Containers and host services thereby degrading their performance </w:t>
            </w:r>
          </w:p>
          <w:p w14:paraId="2FCB2A73" w14:textId="77777777" w:rsidR="009828E6" w:rsidRPr="00BE239F" w:rsidRDefault="009828E6" w:rsidP="00CA3561">
            <w:pPr>
              <w:pStyle w:val="ListParagraph"/>
              <w:numPr>
                <w:ilvl w:val="0"/>
                <w:numId w:val="28"/>
              </w:num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Introduce new vulnerabilities in host to be used for future attacks</w:t>
            </w:r>
          </w:p>
          <w:p w14:paraId="20285393" w14:textId="77777777" w:rsidR="009828E6" w:rsidRPr="00BE239F" w:rsidRDefault="009828E6" w:rsidP="00CA3561">
            <w:pPr>
              <w:pStyle w:val="ListParagraph"/>
              <w:numPr>
                <w:ilvl w:val="0"/>
                <w:numId w:val="28"/>
              </w:num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Lack of network segmentation could potentially expose other VMs/Containers in the environment to attack. An example of this could be reconnaissance, exploitation and subsequent lateral movement to another host within the cluster.</w:t>
            </w:r>
          </w:p>
        </w:tc>
      </w:tr>
      <w:tr w:rsidR="009C1E58" w:rsidRPr="00BE239F" w14:paraId="4668640C" w14:textId="77777777" w:rsidTr="008226A3">
        <w:tc>
          <w:tcPr>
            <w:tcW w:w="1696" w:type="dxa"/>
            <w:shd w:val="clear" w:color="auto" w:fill="000099"/>
            <w:vAlign w:val="center"/>
          </w:tcPr>
          <w:p w14:paraId="5F6D992A" w14:textId="2367FC02"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lastRenderedPageBreak/>
              <w:t>Threat type</w:t>
            </w:r>
          </w:p>
        </w:tc>
        <w:tc>
          <w:tcPr>
            <w:tcW w:w="7933" w:type="dxa"/>
            <w:vAlign w:val="center"/>
          </w:tcPr>
          <w:p w14:paraId="0A99B95A" w14:textId="673B915F" w:rsidR="009C1E58" w:rsidRPr="00BE239F" w:rsidRDefault="009C1E58" w:rsidP="009C1E58">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Spoofing, Tampering, Information disclosure, Denial of Service and Elevation of privilege</w:t>
            </w:r>
          </w:p>
        </w:tc>
      </w:tr>
      <w:tr w:rsidR="009C1E58" w:rsidRPr="00BE239F" w14:paraId="68380324" w14:textId="77777777" w:rsidTr="008226A3">
        <w:tc>
          <w:tcPr>
            <w:tcW w:w="1696" w:type="dxa"/>
            <w:shd w:val="clear" w:color="auto" w:fill="000099"/>
            <w:vAlign w:val="center"/>
          </w:tcPr>
          <w:p w14:paraId="070CE26C" w14:textId="7344CFA3"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1456FD16" w14:textId="31DE9029" w:rsidR="009C1E58" w:rsidRPr="00BE239F" w:rsidRDefault="009C1E58" w:rsidP="009C1E58">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Authenticity, Integrity, Confidentiality, Availability and Authorization</w:t>
            </w:r>
          </w:p>
        </w:tc>
      </w:tr>
      <w:tr w:rsidR="009C1E58" w:rsidRPr="00BE239F" w14:paraId="0F9B56CB" w14:textId="77777777" w:rsidTr="008226A3">
        <w:tc>
          <w:tcPr>
            <w:tcW w:w="1696" w:type="dxa"/>
            <w:shd w:val="clear" w:color="auto" w:fill="000099"/>
            <w:vAlign w:val="center"/>
          </w:tcPr>
          <w:p w14:paraId="5DEA0E21" w14:textId="424D36C2" w:rsidR="009C1E58" w:rsidRPr="00BE239F" w:rsidRDefault="009C1E58" w:rsidP="009C1E58">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772CE007" w14:textId="273A7D5B" w:rsidR="009C1E58" w:rsidRPr="00BE239F" w:rsidRDefault="009C1E58" w:rsidP="009C1E58">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Host OS, Hypervisor/Container Engine and VNFs/CNFs (Near RT RIC, O-CU, O-DU)</w:t>
            </w:r>
          </w:p>
        </w:tc>
      </w:tr>
    </w:tbl>
    <w:p w14:paraId="1038A7D6" w14:textId="77777777" w:rsidR="009828E6" w:rsidRPr="00B114DE" w:rsidRDefault="009828E6" w:rsidP="009828E6">
      <w:pPr>
        <w:rPr>
          <w:lang w:val="en-GB"/>
        </w:rPr>
      </w:pPr>
    </w:p>
    <w:p w14:paraId="688B76BC" w14:textId="7EABDDB9" w:rsidR="009828E6" w:rsidRPr="00B114DE" w:rsidRDefault="009828E6" w:rsidP="009828E6">
      <w:pPr>
        <w:jc w:val="center"/>
        <w:rPr>
          <w:lang w:val="en-GB"/>
        </w:rPr>
      </w:pPr>
      <w:r w:rsidRPr="00B114DE">
        <w:rPr>
          <w:noProof/>
          <w:lang w:val="en-GB"/>
        </w:rPr>
        <w:drawing>
          <wp:inline distT="0" distB="0" distL="0" distR="0" wp14:anchorId="33C66380" wp14:editId="5CE4063B">
            <wp:extent cx="2350709" cy="1808238"/>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54664" cy="1811280"/>
                    </a:xfrm>
                    <a:prstGeom prst="rect">
                      <a:avLst/>
                    </a:prstGeom>
                  </pic:spPr>
                </pic:pic>
              </a:graphicData>
            </a:graphic>
          </wp:inline>
        </w:drawing>
      </w:r>
    </w:p>
    <w:p w14:paraId="4956FAC4" w14:textId="132F54E1" w:rsidR="009828E6" w:rsidRPr="000A2958" w:rsidRDefault="009828E6" w:rsidP="009828E6">
      <w:pPr>
        <w:pStyle w:val="Caption"/>
        <w:jc w:val="center"/>
        <w:rPr>
          <w:rFonts w:ascii="Arial" w:hAnsi="Arial" w:cs="Arial"/>
          <w:color w:val="000000" w:themeColor="text1"/>
          <w:lang w:val="en-GB"/>
        </w:rPr>
      </w:pPr>
      <w:bookmarkStart w:id="361" w:name="_Toc97201147"/>
      <w:bookmarkStart w:id="362" w:name="_Toc151979657"/>
      <w:bookmarkStart w:id="363" w:name="_Toc171544939"/>
      <w:bookmarkStart w:id="364" w:name="_Toc172714225"/>
      <w:bookmarkStart w:id="365" w:name="_Toc203987405"/>
      <w:bookmarkStart w:id="366" w:name="_Toc215586876"/>
      <w:r w:rsidRPr="000A2958">
        <w:rPr>
          <w:rFonts w:ascii="Arial" w:hAnsi="Arial" w:cs="Arial"/>
          <w:color w:val="000000" w:themeColor="text1"/>
          <w:lang w:val="en-GB"/>
        </w:rPr>
        <w:t xml:space="preserve">Figure </w:t>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STYLEREF 1 \s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7</w:t>
      </w:r>
      <w:r w:rsidRPr="000A2958">
        <w:rPr>
          <w:rFonts w:ascii="Arial" w:hAnsi="Arial" w:cs="Arial"/>
          <w:color w:val="000000" w:themeColor="text1"/>
          <w:lang w:val="en-GB"/>
        </w:rPr>
        <w:fldChar w:fldCharType="end"/>
      </w:r>
      <w:r w:rsidRPr="000A2958">
        <w:rPr>
          <w:rFonts w:ascii="Arial" w:hAnsi="Arial" w:cs="Arial"/>
          <w:color w:val="000000" w:themeColor="text1"/>
          <w:lang w:val="en-GB"/>
        </w:rPr>
        <w:noBreakHyphen/>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SEQ Figure \* ARABIC \s 1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6</w:t>
      </w:r>
      <w:r w:rsidRPr="000A2958">
        <w:rPr>
          <w:rFonts w:ascii="Arial" w:hAnsi="Arial" w:cs="Arial"/>
          <w:color w:val="000000" w:themeColor="text1"/>
          <w:lang w:val="en-GB"/>
        </w:rPr>
        <w:fldChar w:fldCharType="end"/>
      </w:r>
      <w:r w:rsidRPr="000A2958">
        <w:rPr>
          <w:rFonts w:ascii="Arial" w:hAnsi="Arial" w:cs="Arial"/>
          <w:color w:val="000000" w:themeColor="text1"/>
          <w:lang w:val="en-GB"/>
        </w:rPr>
        <w:t xml:space="preserve"> : Illustration of the VM/Container escape attack</w:t>
      </w:r>
      <w:bookmarkEnd w:id="361"/>
      <w:bookmarkEnd w:id="362"/>
      <w:bookmarkEnd w:id="363"/>
      <w:bookmarkEnd w:id="364"/>
      <w:bookmarkEnd w:id="365"/>
      <w:bookmarkEnd w:id="366"/>
    </w:p>
    <w:p w14:paraId="28DEFD55" w14:textId="77777777" w:rsidR="009828E6" w:rsidRPr="00BE239F" w:rsidRDefault="009828E6" w:rsidP="009828E6">
      <w:pPr>
        <w:rPr>
          <w:rFonts w:ascii="Arial" w:hAnsi="Arial" w:cs="Arial"/>
          <w:lang w:val="en-GB"/>
        </w:rPr>
      </w:pPr>
    </w:p>
    <w:tbl>
      <w:tblPr>
        <w:tblStyle w:val="TableGrid"/>
        <w:tblW w:w="0" w:type="auto"/>
        <w:tblLook w:val="04A0" w:firstRow="1" w:lastRow="0" w:firstColumn="1" w:lastColumn="0" w:noHBand="0" w:noVBand="1"/>
      </w:tblPr>
      <w:tblGrid>
        <w:gridCol w:w="1696"/>
        <w:gridCol w:w="7933"/>
      </w:tblGrid>
      <w:tr w:rsidR="009828E6" w:rsidRPr="00BE239F" w14:paraId="25ACB5B6" w14:textId="77777777" w:rsidTr="008226A3">
        <w:tc>
          <w:tcPr>
            <w:tcW w:w="1696" w:type="dxa"/>
            <w:shd w:val="clear" w:color="auto" w:fill="000099"/>
            <w:vAlign w:val="center"/>
          </w:tcPr>
          <w:p w14:paraId="0DA96E57"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37FAA585"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T-VM-C-03</w:t>
            </w:r>
          </w:p>
        </w:tc>
      </w:tr>
      <w:tr w:rsidR="009828E6" w:rsidRPr="00BE239F" w14:paraId="6775B021" w14:textId="77777777" w:rsidTr="008226A3">
        <w:tc>
          <w:tcPr>
            <w:tcW w:w="1696" w:type="dxa"/>
            <w:shd w:val="clear" w:color="auto" w:fill="000099"/>
            <w:vAlign w:val="center"/>
          </w:tcPr>
          <w:p w14:paraId="6DC3CB26"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0B556E50" w14:textId="77777777" w:rsidR="009828E6" w:rsidRPr="00BE239F" w:rsidRDefault="009828E6" w:rsidP="00150A43">
            <w:pPr>
              <w:tabs>
                <w:tab w:val="left" w:pos="617"/>
              </w:tabs>
              <w:rPr>
                <w:rFonts w:ascii="Arial" w:hAnsi="Arial" w:cs="Arial"/>
                <w:sz w:val="18"/>
                <w:szCs w:val="18"/>
                <w:lang w:val="en-GB"/>
              </w:rPr>
            </w:pPr>
            <w:r w:rsidRPr="00BE239F">
              <w:rPr>
                <w:rFonts w:ascii="Arial" w:hAnsi="Arial" w:cs="Arial"/>
                <w:sz w:val="18"/>
                <w:szCs w:val="18"/>
                <w:lang w:val="en-GB"/>
              </w:rPr>
              <w:t>VM/Container data theft</w:t>
            </w:r>
          </w:p>
        </w:tc>
      </w:tr>
      <w:tr w:rsidR="009828E6" w:rsidRPr="00BE239F" w14:paraId="440E7A99" w14:textId="77777777" w:rsidTr="008226A3">
        <w:tc>
          <w:tcPr>
            <w:tcW w:w="1696" w:type="dxa"/>
            <w:shd w:val="clear" w:color="auto" w:fill="000099"/>
            <w:vAlign w:val="center"/>
          </w:tcPr>
          <w:p w14:paraId="28F2BD41"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0353233C"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The VNF/CNF remotely stores sensitive data (e.g. passwords, private keys, subscription data, logs) on the logical volume that the IMS/DMS allocates to the VNF/CNF. An attacker can retrieve/manipulate these data if they have been stored in an insecure way (e.g. clear text, unsalted hashes) or a malware is installed on the logical volume that the VIM allocates to the VNF/CNF.</w:t>
            </w:r>
          </w:p>
          <w:p w14:paraId="277B6640"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 xml:space="preserve">Container example: </w:t>
            </w:r>
            <w:r w:rsidRPr="00BE239F">
              <w:rPr>
                <w:rFonts w:ascii="Arial" w:hAnsi="Arial" w:cs="Arial"/>
                <w:color w:val="000000" w:themeColor="text1"/>
                <w:sz w:val="18"/>
                <w:szCs w:val="18"/>
                <w:lang w:val="en-GB"/>
              </w:rPr>
              <w:t>Adversaries</w:t>
            </w:r>
            <w:r w:rsidRPr="00BE239F">
              <w:rPr>
                <w:rFonts w:ascii="Arial" w:hAnsi="Arial" w:cs="Arial"/>
                <w:sz w:val="18"/>
                <w:szCs w:val="18"/>
                <w:lang w:val="en-GB"/>
              </w:rPr>
              <w:t xml:space="preserve"> may attempt to discover containers and other resources that are available locally within O-Cloud. Other resources may include images, deployments, pods, nodes, and other information such as the status of a cluster. These resources can be viewed within web applications such as the Kubernetes dashboard or can be queried via the Docker and Kubernetes APIs. In Docker, logs may leak information about the environment, such as the environment’s configuration, which services are available, and what cloud provider the victim may be utilizing. The discovery of these resources may inform an adversary’s next steps in the environment, such as how to perform lateral movement and which methods to utilize for execution.</w:t>
            </w:r>
          </w:p>
        </w:tc>
      </w:tr>
      <w:tr w:rsidR="009C1E58" w:rsidRPr="00BE239F" w14:paraId="5AA61F67" w14:textId="77777777" w:rsidTr="008226A3">
        <w:tc>
          <w:tcPr>
            <w:tcW w:w="1696" w:type="dxa"/>
            <w:shd w:val="clear" w:color="auto" w:fill="000099"/>
            <w:vAlign w:val="center"/>
          </w:tcPr>
          <w:p w14:paraId="59F4CF62" w14:textId="4AB0DACC"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1FC4C429" w14:textId="7DC6A98F"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Tampering, Information disclosure</w:t>
            </w:r>
          </w:p>
        </w:tc>
      </w:tr>
      <w:tr w:rsidR="009C1E58" w:rsidRPr="00BE239F" w14:paraId="17338F31" w14:textId="77777777" w:rsidTr="008226A3">
        <w:tc>
          <w:tcPr>
            <w:tcW w:w="1696" w:type="dxa"/>
            <w:shd w:val="clear" w:color="auto" w:fill="000099"/>
            <w:vAlign w:val="center"/>
          </w:tcPr>
          <w:p w14:paraId="411A44F5" w14:textId="4963D0E7"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lastRenderedPageBreak/>
              <w:t>Impact type</w:t>
            </w:r>
          </w:p>
        </w:tc>
        <w:tc>
          <w:tcPr>
            <w:tcW w:w="7933" w:type="dxa"/>
            <w:vAlign w:val="center"/>
          </w:tcPr>
          <w:p w14:paraId="27D450FC" w14:textId="155214CC"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Integrity, Confidentiality</w:t>
            </w:r>
          </w:p>
        </w:tc>
      </w:tr>
      <w:tr w:rsidR="009C1E58" w:rsidRPr="00BE239F" w14:paraId="4ED6DA5C" w14:textId="77777777" w:rsidTr="008226A3">
        <w:tc>
          <w:tcPr>
            <w:tcW w:w="1696" w:type="dxa"/>
            <w:shd w:val="clear" w:color="auto" w:fill="000099"/>
            <w:vAlign w:val="center"/>
          </w:tcPr>
          <w:p w14:paraId="051BB4D3" w14:textId="08F498A6" w:rsidR="009C1E58" w:rsidRPr="00BE239F" w:rsidRDefault="009C1E58" w:rsidP="009C1E58">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12F4A7D2" w14:textId="2A90D72C"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Images, environment’s configuration, and other information such as the status of a cluster</w:t>
            </w:r>
          </w:p>
        </w:tc>
      </w:tr>
    </w:tbl>
    <w:p w14:paraId="7A8205C9" w14:textId="77777777" w:rsidR="009828E6" w:rsidRPr="00BE239F" w:rsidRDefault="009828E6" w:rsidP="009828E6">
      <w:pPr>
        <w:rPr>
          <w:rFonts w:ascii="Arial" w:hAnsi="Arial" w:cs="Arial"/>
          <w:lang w:val="en-GB"/>
        </w:rPr>
      </w:pPr>
    </w:p>
    <w:tbl>
      <w:tblPr>
        <w:tblStyle w:val="TableGrid"/>
        <w:tblW w:w="0" w:type="auto"/>
        <w:tblLook w:val="04A0" w:firstRow="1" w:lastRow="0" w:firstColumn="1" w:lastColumn="0" w:noHBand="0" w:noVBand="1"/>
      </w:tblPr>
      <w:tblGrid>
        <w:gridCol w:w="1696"/>
        <w:gridCol w:w="7933"/>
      </w:tblGrid>
      <w:tr w:rsidR="009828E6" w:rsidRPr="00BE239F" w14:paraId="027E0597" w14:textId="77777777" w:rsidTr="008226A3">
        <w:tc>
          <w:tcPr>
            <w:tcW w:w="1696" w:type="dxa"/>
            <w:shd w:val="clear" w:color="auto" w:fill="000099"/>
            <w:vAlign w:val="center"/>
          </w:tcPr>
          <w:p w14:paraId="6924F7CA"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4A42DF51"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T-VM-C-04</w:t>
            </w:r>
          </w:p>
        </w:tc>
      </w:tr>
      <w:tr w:rsidR="009828E6" w:rsidRPr="00BE239F" w14:paraId="250EB254" w14:textId="77777777" w:rsidTr="008226A3">
        <w:tc>
          <w:tcPr>
            <w:tcW w:w="1696" w:type="dxa"/>
            <w:shd w:val="clear" w:color="auto" w:fill="000099"/>
            <w:vAlign w:val="center"/>
          </w:tcPr>
          <w:p w14:paraId="37A91932"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6D385480"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VM/Container migration attacks</w:t>
            </w:r>
          </w:p>
        </w:tc>
      </w:tr>
      <w:tr w:rsidR="009828E6" w:rsidRPr="00BE239F" w14:paraId="1D71D212" w14:textId="77777777" w:rsidTr="008226A3">
        <w:tc>
          <w:tcPr>
            <w:tcW w:w="1696" w:type="dxa"/>
            <w:shd w:val="clear" w:color="auto" w:fill="000099"/>
            <w:vAlign w:val="center"/>
          </w:tcPr>
          <w:p w14:paraId="3FDC15DC"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793F6E7D"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The attacks that exploit VM/Container migration can be divided into two subcategories based on the target plane:</w:t>
            </w:r>
          </w:p>
          <w:p w14:paraId="117E9BE3" w14:textId="77777777" w:rsidR="009828E6" w:rsidRPr="00BE239F" w:rsidRDefault="009828E6" w:rsidP="00CA3561">
            <w:pPr>
              <w:pStyle w:val="ListParagraph"/>
              <w:numPr>
                <w:ilvl w:val="0"/>
                <w:numId w:val="29"/>
              </w:numPr>
              <w:rPr>
                <w:rFonts w:ascii="Arial" w:hAnsi="Arial" w:cs="Arial"/>
                <w:sz w:val="18"/>
                <w:szCs w:val="18"/>
                <w:lang w:val="en-GB"/>
              </w:rPr>
            </w:pPr>
            <w:r w:rsidRPr="00BE239F">
              <w:rPr>
                <w:rFonts w:ascii="Arial" w:hAnsi="Arial" w:cs="Arial"/>
                <w:b/>
                <w:bCs/>
                <w:sz w:val="18"/>
                <w:szCs w:val="18"/>
                <w:lang w:val="en-GB"/>
              </w:rPr>
              <w:t>Control Plane Attacks</w:t>
            </w:r>
            <w:r w:rsidRPr="00BE239F">
              <w:rPr>
                <w:rFonts w:ascii="Arial" w:hAnsi="Arial" w:cs="Arial"/>
                <w:sz w:val="18"/>
                <w:szCs w:val="18"/>
                <w:lang w:val="en-GB"/>
              </w:rPr>
              <w:t xml:space="preserve">: These attacks target the module that is responsible for handling the migration process on a server which is called the migration module that is found in the host. By exploiting a bug in the migration module software, the attacker can hack the server and take full control over the migration module. This gives the attacker the ability to launch malicious activities including the following: </w:t>
            </w:r>
          </w:p>
          <w:p w14:paraId="412F0B49" w14:textId="77777777" w:rsidR="009828E6" w:rsidRPr="00BE239F" w:rsidRDefault="009828E6" w:rsidP="00CA3561">
            <w:pPr>
              <w:pStyle w:val="ListParagraph"/>
              <w:numPr>
                <w:ilvl w:val="1"/>
                <w:numId w:val="29"/>
              </w:numPr>
              <w:rPr>
                <w:rFonts w:ascii="Arial" w:hAnsi="Arial" w:cs="Arial"/>
                <w:sz w:val="18"/>
                <w:szCs w:val="18"/>
                <w:lang w:val="en-GB"/>
              </w:rPr>
            </w:pPr>
            <w:r w:rsidRPr="00BE239F">
              <w:rPr>
                <w:rFonts w:ascii="Arial" w:hAnsi="Arial" w:cs="Arial"/>
                <w:b/>
                <w:bCs/>
                <w:sz w:val="18"/>
                <w:szCs w:val="18"/>
                <w:lang w:val="en-GB"/>
              </w:rPr>
              <w:t>Migration Flooding</w:t>
            </w:r>
            <w:r w:rsidRPr="00BE239F">
              <w:rPr>
                <w:rFonts w:ascii="Arial" w:hAnsi="Arial" w:cs="Arial"/>
                <w:sz w:val="18"/>
                <w:szCs w:val="18"/>
                <w:lang w:val="en-GB"/>
              </w:rPr>
              <w:t>: The attacker moves all the VMs/Containers that are hosted on the hacked server to a victim server that does not have enough resource capacity to host all the moved VMs/Containers. This causes a denial of service for the VNFs/CNFs running in the VMs/Containers of the victim server as there will not be enough resources to satisfy the demands of all the hosted VMs/Containers leading into VM/Container performance degradation and VM/Container crashes.</w:t>
            </w:r>
          </w:p>
          <w:p w14:paraId="44D0D5B9" w14:textId="77777777" w:rsidR="009828E6" w:rsidRPr="00BE239F" w:rsidRDefault="009828E6" w:rsidP="00CA3561">
            <w:pPr>
              <w:pStyle w:val="ListParagraph"/>
              <w:numPr>
                <w:ilvl w:val="1"/>
                <w:numId w:val="29"/>
              </w:numPr>
              <w:rPr>
                <w:rFonts w:ascii="Arial" w:hAnsi="Arial" w:cs="Arial"/>
                <w:sz w:val="18"/>
                <w:szCs w:val="18"/>
                <w:lang w:val="en-GB"/>
              </w:rPr>
            </w:pPr>
            <w:r w:rsidRPr="00BE239F">
              <w:rPr>
                <w:rFonts w:ascii="Arial" w:hAnsi="Arial" w:cs="Arial"/>
                <w:b/>
                <w:bCs/>
                <w:sz w:val="18"/>
                <w:szCs w:val="18"/>
                <w:lang w:val="en-GB"/>
              </w:rPr>
              <w:t>False Resource Advertising</w:t>
            </w:r>
            <w:r w:rsidRPr="00BE239F">
              <w:rPr>
                <w:rFonts w:ascii="Arial" w:hAnsi="Arial" w:cs="Arial"/>
                <w:sz w:val="18"/>
                <w:szCs w:val="18"/>
                <w:lang w:val="en-GB"/>
              </w:rPr>
              <w:t>: The hacked server claims that it has a large resource slack (a large amount of free resources). This attracts other servers to off-load some of their VMs/Containers to the hacked server so that the O-Cloud workload gets distributed over the O-Cloud servers. After moving VMs/Containers from other servers to the hacked server, the attacker can exploit other vulnerabilities to break into the offloaded VMs/Containers as now these VMs/Containers are placed on a server that is under the control of the attacker.</w:t>
            </w:r>
          </w:p>
          <w:p w14:paraId="1AA3EAC2" w14:textId="77777777" w:rsidR="009828E6" w:rsidRPr="00BE239F" w:rsidRDefault="009828E6" w:rsidP="00CA3561">
            <w:pPr>
              <w:pStyle w:val="ListParagraph"/>
              <w:numPr>
                <w:ilvl w:val="0"/>
                <w:numId w:val="29"/>
              </w:numPr>
              <w:rPr>
                <w:rFonts w:ascii="Arial" w:hAnsi="Arial" w:cs="Arial"/>
                <w:sz w:val="18"/>
                <w:szCs w:val="18"/>
                <w:lang w:val="en-GB"/>
              </w:rPr>
            </w:pPr>
            <w:r w:rsidRPr="00BE239F">
              <w:rPr>
                <w:rFonts w:ascii="Arial" w:hAnsi="Arial" w:cs="Arial"/>
                <w:b/>
                <w:bCs/>
                <w:sz w:val="18"/>
                <w:szCs w:val="18"/>
                <w:lang w:val="en-GB"/>
              </w:rPr>
              <w:t>Data Plane Attacks</w:t>
            </w:r>
            <w:r w:rsidRPr="00BE239F">
              <w:rPr>
                <w:rFonts w:ascii="Arial" w:hAnsi="Arial" w:cs="Arial"/>
                <w:sz w:val="18"/>
                <w:szCs w:val="18"/>
                <w:lang w:val="en-GB"/>
              </w:rPr>
              <w:t>: These constitute the second type of VM/Container migration attacks and those attacks target the network links over which the VM/Container is moved from a server to another. Such data plane attacks include the MitM where an attacker sniffs the packets that are exchanged between the source and destination servers and reads the migrated memory pages. The attacker can monitor and/or modify the received packets while continuing to forward them to victim VM/Container resides so that the victim does not detect that any malicious activity is going on.</w:t>
            </w:r>
          </w:p>
        </w:tc>
      </w:tr>
      <w:tr w:rsidR="009C1E58" w:rsidRPr="00BE239F" w14:paraId="25A01A66" w14:textId="77777777" w:rsidTr="008226A3">
        <w:tc>
          <w:tcPr>
            <w:tcW w:w="1696" w:type="dxa"/>
            <w:shd w:val="clear" w:color="auto" w:fill="000099"/>
            <w:vAlign w:val="center"/>
          </w:tcPr>
          <w:p w14:paraId="64CA5BD9" w14:textId="5F81092E"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42327ADC" w14:textId="744A21D1"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Tampering, Information disclosure, Denial of Service</w:t>
            </w:r>
          </w:p>
        </w:tc>
      </w:tr>
      <w:tr w:rsidR="009C1E58" w:rsidRPr="00BE239F" w14:paraId="447B993A" w14:textId="77777777" w:rsidTr="008226A3">
        <w:tc>
          <w:tcPr>
            <w:tcW w:w="1696" w:type="dxa"/>
            <w:shd w:val="clear" w:color="auto" w:fill="000099"/>
            <w:vAlign w:val="center"/>
          </w:tcPr>
          <w:p w14:paraId="2FB41D10" w14:textId="5B0055A5"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2BCBCCC6" w14:textId="36E28B8F"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Integrity, Confidentiality, Availability</w:t>
            </w:r>
          </w:p>
        </w:tc>
      </w:tr>
      <w:tr w:rsidR="009C1E58" w:rsidRPr="00BE239F" w14:paraId="49F9990D" w14:textId="77777777" w:rsidTr="008226A3">
        <w:tc>
          <w:tcPr>
            <w:tcW w:w="1696" w:type="dxa"/>
            <w:shd w:val="clear" w:color="auto" w:fill="000099"/>
            <w:vAlign w:val="center"/>
          </w:tcPr>
          <w:p w14:paraId="5C5C9555" w14:textId="2C10C704" w:rsidR="009C1E58" w:rsidRPr="00BE239F" w:rsidRDefault="009C1E58" w:rsidP="009C1E58">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66D9BB76" w14:textId="1AAFA4AB"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VNFs/CNFs (Near RT RIC, O-CU, O-DU)</w:t>
            </w:r>
          </w:p>
        </w:tc>
      </w:tr>
    </w:tbl>
    <w:p w14:paraId="3294BBDB" w14:textId="77777777" w:rsidR="009828E6" w:rsidRPr="00B114DE" w:rsidRDefault="009828E6" w:rsidP="009828E6">
      <w:pPr>
        <w:rPr>
          <w:lang w:val="en-GB"/>
        </w:rPr>
      </w:pPr>
    </w:p>
    <w:p w14:paraId="0EF786B2" w14:textId="60FE7F9B" w:rsidR="009828E6" w:rsidRPr="00B114DE" w:rsidRDefault="009828E6" w:rsidP="009828E6">
      <w:pPr>
        <w:jc w:val="center"/>
        <w:rPr>
          <w:lang w:val="en-GB"/>
        </w:rPr>
      </w:pPr>
      <w:r w:rsidRPr="00B114DE">
        <w:rPr>
          <w:noProof/>
          <w:lang w:val="en-GB"/>
        </w:rPr>
        <w:drawing>
          <wp:inline distT="0" distB="0" distL="0" distR="0" wp14:anchorId="32CFF261" wp14:editId="6E92511F">
            <wp:extent cx="5395051" cy="2022235"/>
            <wp:effectExtent l="0" t="0" r="254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14026" cy="2029347"/>
                    </a:xfrm>
                    <a:prstGeom prst="rect">
                      <a:avLst/>
                    </a:prstGeom>
                  </pic:spPr>
                </pic:pic>
              </a:graphicData>
            </a:graphic>
          </wp:inline>
        </w:drawing>
      </w:r>
    </w:p>
    <w:p w14:paraId="48F70EBD" w14:textId="6C9A913E" w:rsidR="009828E6" w:rsidRPr="000A2958" w:rsidRDefault="009828E6" w:rsidP="009828E6">
      <w:pPr>
        <w:pStyle w:val="Caption"/>
        <w:jc w:val="center"/>
        <w:rPr>
          <w:rFonts w:ascii="Arial" w:hAnsi="Arial" w:cs="Arial"/>
          <w:color w:val="000000" w:themeColor="text1"/>
          <w:lang w:val="en-GB"/>
        </w:rPr>
      </w:pPr>
      <w:bookmarkStart w:id="367" w:name="_Toc97201148"/>
      <w:bookmarkStart w:id="368" w:name="_Toc151979658"/>
      <w:bookmarkStart w:id="369" w:name="_Toc171544940"/>
      <w:bookmarkStart w:id="370" w:name="_Toc172714226"/>
      <w:bookmarkStart w:id="371" w:name="_Toc203987406"/>
      <w:bookmarkStart w:id="372" w:name="_Toc215586877"/>
      <w:r w:rsidRPr="000A2958">
        <w:rPr>
          <w:rFonts w:ascii="Arial" w:hAnsi="Arial" w:cs="Arial"/>
          <w:color w:val="000000" w:themeColor="text1"/>
          <w:lang w:val="en-GB"/>
        </w:rPr>
        <w:t xml:space="preserve">Figure </w:t>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STYLEREF 1 \s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7</w:t>
      </w:r>
      <w:r w:rsidRPr="000A2958">
        <w:rPr>
          <w:rFonts w:ascii="Arial" w:hAnsi="Arial" w:cs="Arial"/>
          <w:color w:val="000000" w:themeColor="text1"/>
          <w:lang w:val="en-GB"/>
        </w:rPr>
        <w:fldChar w:fldCharType="end"/>
      </w:r>
      <w:r w:rsidRPr="000A2958">
        <w:rPr>
          <w:rFonts w:ascii="Arial" w:hAnsi="Arial" w:cs="Arial"/>
          <w:color w:val="000000" w:themeColor="text1"/>
          <w:lang w:val="en-GB"/>
        </w:rPr>
        <w:noBreakHyphen/>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SEQ Figure \* ARABIC \s 1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7</w:t>
      </w:r>
      <w:r w:rsidRPr="000A2958">
        <w:rPr>
          <w:rFonts w:ascii="Arial" w:hAnsi="Arial" w:cs="Arial"/>
          <w:color w:val="000000" w:themeColor="text1"/>
          <w:lang w:val="en-GB"/>
        </w:rPr>
        <w:fldChar w:fldCharType="end"/>
      </w:r>
      <w:r w:rsidRPr="000A2958">
        <w:rPr>
          <w:rFonts w:ascii="Arial" w:hAnsi="Arial" w:cs="Arial"/>
          <w:color w:val="000000" w:themeColor="text1"/>
          <w:lang w:val="en-GB"/>
        </w:rPr>
        <w:t xml:space="preserve"> : Illustration of the migration flooding attack</w:t>
      </w:r>
      <w:bookmarkEnd w:id="367"/>
      <w:bookmarkEnd w:id="368"/>
      <w:bookmarkEnd w:id="369"/>
      <w:bookmarkEnd w:id="370"/>
      <w:bookmarkEnd w:id="371"/>
      <w:bookmarkEnd w:id="372"/>
    </w:p>
    <w:p w14:paraId="48FD4BB7" w14:textId="77777777" w:rsidR="009828E6" w:rsidRPr="00B114DE" w:rsidRDefault="009828E6" w:rsidP="009828E6">
      <w:pPr>
        <w:jc w:val="center"/>
        <w:rPr>
          <w:lang w:val="en-GB"/>
        </w:rPr>
      </w:pPr>
    </w:p>
    <w:p w14:paraId="384E8A44" w14:textId="6D9C4B20" w:rsidR="009828E6" w:rsidRPr="00B114DE" w:rsidRDefault="009828E6" w:rsidP="009828E6">
      <w:pPr>
        <w:jc w:val="center"/>
        <w:rPr>
          <w:lang w:val="en-GB"/>
        </w:rPr>
      </w:pPr>
      <w:r w:rsidRPr="00B114DE">
        <w:rPr>
          <w:noProof/>
          <w:lang w:val="en-GB"/>
        </w:rPr>
        <w:lastRenderedPageBreak/>
        <w:drawing>
          <wp:inline distT="0" distB="0" distL="0" distR="0" wp14:anchorId="7E3F02F3" wp14:editId="52612BAC">
            <wp:extent cx="4848346" cy="1864594"/>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58012" cy="1868311"/>
                    </a:xfrm>
                    <a:prstGeom prst="rect">
                      <a:avLst/>
                    </a:prstGeom>
                  </pic:spPr>
                </pic:pic>
              </a:graphicData>
            </a:graphic>
          </wp:inline>
        </w:drawing>
      </w:r>
    </w:p>
    <w:p w14:paraId="381B23ED" w14:textId="641EE1F6" w:rsidR="009828E6" w:rsidRPr="000A2958" w:rsidRDefault="009828E6" w:rsidP="009828E6">
      <w:pPr>
        <w:pStyle w:val="Caption"/>
        <w:jc w:val="center"/>
        <w:rPr>
          <w:rFonts w:ascii="Arial" w:hAnsi="Arial" w:cs="Arial"/>
          <w:color w:val="000000" w:themeColor="text1"/>
          <w:lang w:val="en-GB"/>
        </w:rPr>
      </w:pPr>
      <w:bookmarkStart w:id="373" w:name="_Toc97201149"/>
      <w:bookmarkStart w:id="374" w:name="_Toc151979659"/>
      <w:bookmarkStart w:id="375" w:name="_Toc171544941"/>
      <w:bookmarkStart w:id="376" w:name="_Toc172714227"/>
      <w:bookmarkStart w:id="377" w:name="_Toc203987407"/>
      <w:bookmarkStart w:id="378" w:name="_Toc215586878"/>
      <w:r w:rsidRPr="000A2958">
        <w:rPr>
          <w:rFonts w:ascii="Arial" w:hAnsi="Arial" w:cs="Arial"/>
          <w:color w:val="000000" w:themeColor="text1"/>
          <w:lang w:val="en-GB"/>
        </w:rPr>
        <w:t xml:space="preserve">Figure </w:t>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STYLEREF 1 \s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7</w:t>
      </w:r>
      <w:r w:rsidRPr="000A2958">
        <w:rPr>
          <w:rFonts w:ascii="Arial" w:hAnsi="Arial" w:cs="Arial"/>
          <w:color w:val="000000" w:themeColor="text1"/>
          <w:lang w:val="en-GB"/>
        </w:rPr>
        <w:fldChar w:fldCharType="end"/>
      </w:r>
      <w:r w:rsidRPr="000A2958">
        <w:rPr>
          <w:rFonts w:ascii="Arial" w:hAnsi="Arial" w:cs="Arial"/>
          <w:color w:val="000000" w:themeColor="text1"/>
          <w:lang w:val="en-GB"/>
        </w:rPr>
        <w:noBreakHyphen/>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SEQ Figure \* ARABIC \s 1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8</w:t>
      </w:r>
      <w:r w:rsidRPr="000A2958">
        <w:rPr>
          <w:rFonts w:ascii="Arial" w:hAnsi="Arial" w:cs="Arial"/>
          <w:color w:val="000000" w:themeColor="text1"/>
          <w:lang w:val="en-GB"/>
        </w:rPr>
        <w:fldChar w:fldCharType="end"/>
      </w:r>
      <w:r w:rsidRPr="000A2958">
        <w:rPr>
          <w:rFonts w:ascii="Arial" w:hAnsi="Arial" w:cs="Arial"/>
          <w:color w:val="000000" w:themeColor="text1"/>
          <w:lang w:val="en-GB"/>
        </w:rPr>
        <w:t xml:space="preserve"> : Illustration of the false resource advertising attack</w:t>
      </w:r>
      <w:bookmarkEnd w:id="373"/>
      <w:bookmarkEnd w:id="374"/>
      <w:bookmarkEnd w:id="375"/>
      <w:bookmarkEnd w:id="376"/>
      <w:bookmarkEnd w:id="377"/>
      <w:bookmarkEnd w:id="378"/>
    </w:p>
    <w:p w14:paraId="043E110B" w14:textId="77777777" w:rsidR="009828E6" w:rsidRPr="00B114DE" w:rsidRDefault="009828E6" w:rsidP="009828E6">
      <w:pPr>
        <w:jc w:val="center"/>
        <w:rPr>
          <w:lang w:val="en-GB"/>
        </w:rPr>
      </w:pPr>
    </w:p>
    <w:p w14:paraId="5C209395" w14:textId="1C100341" w:rsidR="009828E6" w:rsidRPr="00B114DE" w:rsidRDefault="009828E6" w:rsidP="009828E6">
      <w:pPr>
        <w:jc w:val="center"/>
        <w:rPr>
          <w:lang w:val="en-GB"/>
        </w:rPr>
      </w:pPr>
      <w:r w:rsidRPr="00B114DE">
        <w:rPr>
          <w:noProof/>
          <w:lang w:val="en-GB"/>
        </w:rPr>
        <w:drawing>
          <wp:inline distT="0" distB="0" distL="0" distR="0" wp14:anchorId="74D54803" wp14:editId="353895D3">
            <wp:extent cx="4698365" cy="2020409"/>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05790" cy="2023602"/>
                    </a:xfrm>
                    <a:prstGeom prst="rect">
                      <a:avLst/>
                    </a:prstGeom>
                  </pic:spPr>
                </pic:pic>
              </a:graphicData>
            </a:graphic>
          </wp:inline>
        </w:drawing>
      </w:r>
    </w:p>
    <w:p w14:paraId="68CAAAFF" w14:textId="1C39AF81" w:rsidR="009828E6" w:rsidRPr="000A2958" w:rsidRDefault="009828E6" w:rsidP="009828E6">
      <w:pPr>
        <w:pStyle w:val="Caption"/>
        <w:jc w:val="center"/>
        <w:rPr>
          <w:rFonts w:ascii="Arial" w:hAnsi="Arial" w:cs="Arial"/>
          <w:color w:val="000000" w:themeColor="text1"/>
          <w:lang w:val="en-GB"/>
        </w:rPr>
      </w:pPr>
      <w:bookmarkStart w:id="379" w:name="_Toc97201150"/>
      <w:bookmarkStart w:id="380" w:name="_Toc151979660"/>
      <w:bookmarkStart w:id="381" w:name="_Toc171544942"/>
      <w:bookmarkStart w:id="382" w:name="_Toc172714228"/>
      <w:bookmarkStart w:id="383" w:name="_Toc203987408"/>
      <w:bookmarkStart w:id="384" w:name="_Toc215586879"/>
      <w:r w:rsidRPr="000A2958">
        <w:rPr>
          <w:rFonts w:ascii="Arial" w:hAnsi="Arial" w:cs="Arial"/>
          <w:color w:val="000000" w:themeColor="text1"/>
          <w:lang w:val="en-GB"/>
        </w:rPr>
        <w:t xml:space="preserve">Figure </w:t>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STYLEREF 1 \s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7</w:t>
      </w:r>
      <w:r w:rsidRPr="000A2958">
        <w:rPr>
          <w:rFonts w:ascii="Arial" w:hAnsi="Arial" w:cs="Arial"/>
          <w:color w:val="000000" w:themeColor="text1"/>
          <w:lang w:val="en-GB"/>
        </w:rPr>
        <w:fldChar w:fldCharType="end"/>
      </w:r>
      <w:r w:rsidRPr="000A2958">
        <w:rPr>
          <w:rFonts w:ascii="Arial" w:hAnsi="Arial" w:cs="Arial"/>
          <w:color w:val="000000" w:themeColor="text1"/>
          <w:lang w:val="en-GB"/>
        </w:rPr>
        <w:noBreakHyphen/>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SEQ Figure \* ARABIC \s 1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9</w:t>
      </w:r>
      <w:r w:rsidRPr="000A2958">
        <w:rPr>
          <w:rFonts w:ascii="Arial" w:hAnsi="Arial" w:cs="Arial"/>
          <w:color w:val="000000" w:themeColor="text1"/>
          <w:lang w:val="en-GB"/>
        </w:rPr>
        <w:fldChar w:fldCharType="end"/>
      </w:r>
      <w:r w:rsidRPr="000A2958">
        <w:rPr>
          <w:rFonts w:ascii="Arial" w:hAnsi="Arial" w:cs="Arial"/>
          <w:color w:val="000000" w:themeColor="text1"/>
          <w:lang w:val="en-GB"/>
        </w:rPr>
        <w:t xml:space="preserve"> : Illustration of the migration MITM attack</w:t>
      </w:r>
      <w:bookmarkEnd w:id="379"/>
      <w:bookmarkEnd w:id="380"/>
      <w:bookmarkEnd w:id="381"/>
      <w:bookmarkEnd w:id="382"/>
      <w:bookmarkEnd w:id="383"/>
      <w:bookmarkEnd w:id="384"/>
    </w:p>
    <w:p w14:paraId="420ED9BE" w14:textId="77777777" w:rsidR="009828E6" w:rsidRPr="00BE239F" w:rsidRDefault="009828E6" w:rsidP="009828E6">
      <w:pPr>
        <w:rPr>
          <w:rFonts w:ascii="Arial" w:hAnsi="Arial" w:cs="Arial"/>
          <w:lang w:val="en-GB"/>
        </w:rPr>
      </w:pPr>
    </w:p>
    <w:tbl>
      <w:tblPr>
        <w:tblStyle w:val="TableGrid"/>
        <w:tblW w:w="0" w:type="auto"/>
        <w:tblLook w:val="04A0" w:firstRow="1" w:lastRow="0" w:firstColumn="1" w:lastColumn="0" w:noHBand="0" w:noVBand="1"/>
      </w:tblPr>
      <w:tblGrid>
        <w:gridCol w:w="1696"/>
        <w:gridCol w:w="7933"/>
      </w:tblGrid>
      <w:tr w:rsidR="009828E6" w:rsidRPr="00BE239F" w14:paraId="275F0BA7" w14:textId="77777777" w:rsidTr="00EA1AE7">
        <w:tc>
          <w:tcPr>
            <w:tcW w:w="1696" w:type="dxa"/>
            <w:shd w:val="clear" w:color="auto" w:fill="000099"/>
            <w:vAlign w:val="center"/>
          </w:tcPr>
          <w:p w14:paraId="4EC43772"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5890000E"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T-VM-C-05</w:t>
            </w:r>
          </w:p>
        </w:tc>
      </w:tr>
      <w:tr w:rsidR="009828E6" w:rsidRPr="00BE239F" w14:paraId="5E878524" w14:textId="77777777" w:rsidTr="00EA1AE7">
        <w:tc>
          <w:tcPr>
            <w:tcW w:w="1696" w:type="dxa"/>
            <w:shd w:val="clear" w:color="auto" w:fill="000099"/>
            <w:vAlign w:val="center"/>
          </w:tcPr>
          <w:p w14:paraId="044ED519"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5F51C1E0" w14:textId="77777777" w:rsidR="009828E6" w:rsidRPr="00BE239F" w:rsidRDefault="009828E6" w:rsidP="00150A43">
            <w:pPr>
              <w:tabs>
                <w:tab w:val="left" w:pos="617"/>
              </w:tabs>
              <w:rPr>
                <w:rFonts w:ascii="Arial" w:hAnsi="Arial" w:cs="Arial"/>
                <w:sz w:val="18"/>
                <w:szCs w:val="18"/>
                <w:lang w:val="en-GB"/>
              </w:rPr>
            </w:pPr>
            <w:r w:rsidRPr="00BE239F">
              <w:rPr>
                <w:rFonts w:ascii="Arial" w:hAnsi="Arial" w:cs="Arial"/>
                <w:sz w:val="18"/>
                <w:szCs w:val="18"/>
                <w:lang w:val="en-GB"/>
              </w:rPr>
              <w:t>Changing virtualization resource without authorization</w:t>
            </w:r>
          </w:p>
        </w:tc>
      </w:tr>
      <w:tr w:rsidR="009828E6" w:rsidRPr="00BE239F" w14:paraId="32F51D25" w14:textId="77777777" w:rsidTr="00EA1AE7">
        <w:tc>
          <w:tcPr>
            <w:tcW w:w="1696" w:type="dxa"/>
            <w:shd w:val="clear" w:color="auto" w:fill="000099"/>
            <w:vAlign w:val="center"/>
          </w:tcPr>
          <w:p w14:paraId="100B9CF5"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2891258B"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IMS/DMS which manage the Virtualization layer is responsible for assigning virtualized resource as requested.</w:t>
            </w:r>
          </w:p>
          <w:p w14:paraId="635A045C"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 xml:space="preserve">There are several ways to cause a DoS attack for the VNFs/CNFs: </w:t>
            </w:r>
          </w:p>
          <w:p w14:paraId="0F66267A" w14:textId="77777777" w:rsidR="009828E6" w:rsidRPr="00BE239F" w:rsidRDefault="009828E6" w:rsidP="00CA3561">
            <w:pPr>
              <w:pStyle w:val="ListParagraph"/>
              <w:numPr>
                <w:ilvl w:val="0"/>
                <w:numId w:val="28"/>
              </w:numPr>
              <w:rPr>
                <w:rFonts w:ascii="Arial" w:hAnsi="Arial" w:cs="Arial"/>
                <w:sz w:val="18"/>
                <w:szCs w:val="18"/>
                <w:lang w:val="en-GB"/>
              </w:rPr>
            </w:pPr>
            <w:r w:rsidRPr="00BE239F">
              <w:rPr>
                <w:rFonts w:ascii="Arial" w:hAnsi="Arial" w:cs="Arial"/>
                <w:sz w:val="18"/>
                <w:szCs w:val="18"/>
                <w:lang w:val="en-GB"/>
              </w:rPr>
              <w:t>If IMS/DMS are compromised or the O2 interface is not securely protected, an attacker who compromised the IMS/DMS or breached the O2 interface can change the virtualized resource used by a VNF/CNF by manipulating the allocation of virtualized resource. For example, when an instantiated VNF/CNF is running, a</w:t>
            </w:r>
            <w:r w:rsidRPr="00BE239F">
              <w:rPr>
                <w:rFonts w:ascii="Arial" w:hAnsi="Arial" w:cs="Arial"/>
                <w:color w:val="000000" w:themeColor="text1"/>
                <w:sz w:val="18"/>
                <w:szCs w:val="18"/>
                <w:lang w:val="en-GB"/>
              </w:rPr>
              <w:t>dversaries</w:t>
            </w:r>
            <w:r w:rsidRPr="00BE239F">
              <w:rPr>
                <w:rFonts w:ascii="Arial" w:hAnsi="Arial" w:cs="Arial"/>
                <w:sz w:val="18"/>
                <w:szCs w:val="18"/>
                <w:lang w:val="en-GB"/>
              </w:rPr>
              <w:t xml:space="preserve"> having access to a compromised IMS/DMS or a</w:t>
            </w:r>
            <w:r w:rsidRPr="00BE239F">
              <w:rPr>
                <w:rFonts w:ascii="Arial" w:hAnsi="Arial" w:cs="Arial"/>
                <w:color w:val="000000" w:themeColor="text1"/>
                <w:sz w:val="18"/>
                <w:szCs w:val="18"/>
                <w:lang w:val="en-GB"/>
              </w:rPr>
              <w:t>dversaries</w:t>
            </w:r>
            <w:r w:rsidRPr="00BE239F">
              <w:rPr>
                <w:rFonts w:ascii="Arial" w:hAnsi="Arial" w:cs="Arial"/>
                <w:sz w:val="18"/>
                <w:szCs w:val="18"/>
                <w:lang w:val="en-GB"/>
              </w:rPr>
              <w:t xml:space="preserve"> breaching the insecure O2 interface can misguide the Virtualization layer to reduce the resource of or delete a VM/Container on which a VNF/CNF is running. This can result in the reliability, availability or even illegal termination of a VNF/CNF and hence the denial of service.</w:t>
            </w:r>
          </w:p>
          <w:p w14:paraId="5CDEBCC2" w14:textId="77777777" w:rsidR="009828E6" w:rsidRPr="00BE239F" w:rsidRDefault="009828E6" w:rsidP="00CA3561">
            <w:pPr>
              <w:pStyle w:val="ListParagraph"/>
              <w:numPr>
                <w:ilvl w:val="0"/>
                <w:numId w:val="28"/>
              </w:numPr>
              <w:rPr>
                <w:rFonts w:ascii="Arial" w:hAnsi="Arial" w:cs="Arial"/>
                <w:sz w:val="18"/>
                <w:szCs w:val="18"/>
                <w:lang w:val="en-GB"/>
              </w:rPr>
            </w:pPr>
            <w:r w:rsidRPr="00BE239F">
              <w:rPr>
                <w:rFonts w:ascii="Arial" w:hAnsi="Arial" w:cs="Arial"/>
                <w:sz w:val="18"/>
                <w:szCs w:val="18"/>
                <w:lang w:val="en-GB"/>
              </w:rPr>
              <w:t>Hardware resource configuration and state information (e.g. events) exchange is performed through O2 interface. If the IMS is compromised or the O2 interface is not securely protected, an attacker who compromised the IMS or breached the O2 interface can tamper the hardware configuration and state information so that the virtualized resource supported by the hardware layer becomes unreliable. For example, a</w:t>
            </w:r>
            <w:r w:rsidRPr="00BE239F">
              <w:rPr>
                <w:rFonts w:ascii="Arial" w:hAnsi="Arial" w:cs="Arial"/>
                <w:color w:val="000000" w:themeColor="text1"/>
                <w:sz w:val="18"/>
                <w:szCs w:val="18"/>
                <w:lang w:val="en-GB"/>
              </w:rPr>
              <w:t>dversaries</w:t>
            </w:r>
            <w:r w:rsidRPr="00BE239F">
              <w:rPr>
                <w:rFonts w:ascii="Arial" w:hAnsi="Arial" w:cs="Arial"/>
                <w:sz w:val="18"/>
                <w:szCs w:val="18"/>
                <w:lang w:val="en-GB"/>
              </w:rPr>
              <w:t xml:space="preserve"> having access to a compromised IMS or a</w:t>
            </w:r>
            <w:r w:rsidRPr="00BE239F">
              <w:rPr>
                <w:rFonts w:ascii="Arial" w:hAnsi="Arial" w:cs="Arial"/>
                <w:color w:val="000000" w:themeColor="text1"/>
                <w:sz w:val="18"/>
                <w:szCs w:val="18"/>
                <w:lang w:val="en-GB"/>
              </w:rPr>
              <w:t>dversaries</w:t>
            </w:r>
            <w:r w:rsidRPr="00BE239F">
              <w:rPr>
                <w:rFonts w:ascii="Arial" w:hAnsi="Arial" w:cs="Arial"/>
                <w:sz w:val="18"/>
                <w:szCs w:val="18"/>
                <w:lang w:val="en-GB"/>
              </w:rPr>
              <w:t xml:space="preserve"> breaching the insecure O2 interface can misguide the O-Cloud platform to detach a hardware accelerator from a VNF/CNF.</w:t>
            </w:r>
          </w:p>
          <w:p w14:paraId="67FC3F48" w14:textId="77777777" w:rsidR="009828E6" w:rsidRPr="00BE239F" w:rsidRDefault="009828E6" w:rsidP="00CA3561">
            <w:pPr>
              <w:pStyle w:val="ListParagraph"/>
              <w:numPr>
                <w:ilvl w:val="0"/>
                <w:numId w:val="28"/>
              </w:numPr>
              <w:rPr>
                <w:rFonts w:ascii="Arial" w:hAnsi="Arial" w:cs="Arial"/>
                <w:sz w:val="18"/>
                <w:szCs w:val="18"/>
                <w:lang w:val="en-GB"/>
              </w:rPr>
            </w:pPr>
            <w:r w:rsidRPr="00BE239F">
              <w:rPr>
                <w:rFonts w:ascii="Arial" w:hAnsi="Arial" w:cs="Arial"/>
                <w:color w:val="000000" w:themeColor="text1"/>
                <w:sz w:val="18"/>
                <w:szCs w:val="18"/>
                <w:lang w:val="en-GB"/>
              </w:rPr>
              <w:t>Adversaries</w:t>
            </w:r>
            <w:r w:rsidRPr="00BE239F">
              <w:rPr>
                <w:rFonts w:ascii="Arial" w:hAnsi="Arial" w:cs="Arial"/>
                <w:sz w:val="18"/>
                <w:szCs w:val="18"/>
                <w:lang w:val="en-GB"/>
              </w:rPr>
              <w:t xml:space="preserve"> having access to a compromised virtualization layer can change the virtualization resource used by the instantiated VNF/CNF without authorization, </w:t>
            </w:r>
          </w:p>
          <w:p w14:paraId="5314A112" w14:textId="77777777" w:rsidR="009828E6" w:rsidRPr="00BE239F" w:rsidRDefault="009828E6" w:rsidP="00CA3561">
            <w:pPr>
              <w:pStyle w:val="ListParagraph"/>
              <w:numPr>
                <w:ilvl w:val="0"/>
                <w:numId w:val="28"/>
              </w:numPr>
              <w:rPr>
                <w:rFonts w:ascii="Arial" w:hAnsi="Arial" w:cs="Arial"/>
                <w:sz w:val="18"/>
                <w:szCs w:val="18"/>
                <w:lang w:val="en-GB"/>
              </w:rPr>
            </w:pPr>
            <w:r w:rsidRPr="00BE239F">
              <w:rPr>
                <w:rFonts w:ascii="Arial" w:hAnsi="Arial" w:cs="Arial"/>
                <w:sz w:val="18"/>
                <w:szCs w:val="18"/>
                <w:lang w:val="en-GB"/>
              </w:rPr>
              <w:t>A malicious VM/Container deployed for one instance of a VNF/CNF on a host can illegally occupy the resources of the instantiated VNF/CNF deployed on the same host, resulting in resource limitation of the instantiated VNF/CNF</w:t>
            </w:r>
          </w:p>
          <w:p w14:paraId="5974094D" w14:textId="77777777" w:rsidR="009828E6" w:rsidRPr="00BE239F" w:rsidRDefault="009828E6" w:rsidP="00150A43">
            <w:pPr>
              <w:rPr>
                <w:rFonts w:ascii="Arial" w:hAnsi="Arial" w:cs="Arial"/>
                <w:sz w:val="18"/>
                <w:szCs w:val="18"/>
                <w:lang w:val="en-GB"/>
              </w:rPr>
            </w:pPr>
          </w:p>
          <w:p w14:paraId="5395C00A"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In this type of attacks, the extra allocation of resources for the malicious VM/Container comes at the expense of the other VMs/Containers that share the same server as the malicious VM/Container, where these victim VMs/Containers get allocated less share of resources than what they should actually obtain, which in turn degrades their performance.</w:t>
            </w:r>
          </w:p>
        </w:tc>
      </w:tr>
      <w:tr w:rsidR="009C1E58" w:rsidRPr="00BE239F" w14:paraId="11BFF2AB" w14:textId="77777777" w:rsidTr="00EA1AE7">
        <w:tc>
          <w:tcPr>
            <w:tcW w:w="1696" w:type="dxa"/>
            <w:shd w:val="clear" w:color="auto" w:fill="000099"/>
            <w:vAlign w:val="center"/>
          </w:tcPr>
          <w:p w14:paraId="4AAAECEE" w14:textId="32AB2F99"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lastRenderedPageBreak/>
              <w:t>Threat type</w:t>
            </w:r>
          </w:p>
        </w:tc>
        <w:tc>
          <w:tcPr>
            <w:tcW w:w="7933" w:type="dxa"/>
            <w:vAlign w:val="center"/>
          </w:tcPr>
          <w:p w14:paraId="1A5032F7" w14:textId="6C4DC657"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Denial of Service</w:t>
            </w:r>
          </w:p>
        </w:tc>
      </w:tr>
      <w:tr w:rsidR="009C1E58" w:rsidRPr="00BE239F" w14:paraId="217B4446" w14:textId="77777777" w:rsidTr="00EA1AE7">
        <w:tc>
          <w:tcPr>
            <w:tcW w:w="1696" w:type="dxa"/>
            <w:shd w:val="clear" w:color="auto" w:fill="000099"/>
            <w:vAlign w:val="center"/>
          </w:tcPr>
          <w:p w14:paraId="320208E2" w14:textId="7EBED590"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131B82F2" w14:textId="7A13ED1F"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Availability</w:t>
            </w:r>
          </w:p>
        </w:tc>
      </w:tr>
      <w:tr w:rsidR="009C1E58" w:rsidRPr="00BE239F" w14:paraId="0F4FFB02" w14:textId="77777777" w:rsidTr="00EA1AE7">
        <w:tc>
          <w:tcPr>
            <w:tcW w:w="1696" w:type="dxa"/>
            <w:shd w:val="clear" w:color="auto" w:fill="000099"/>
            <w:vAlign w:val="center"/>
          </w:tcPr>
          <w:p w14:paraId="60B645A6" w14:textId="697CA92F" w:rsidR="009C1E58" w:rsidRPr="00BE239F" w:rsidRDefault="009C1E58" w:rsidP="009C1E58">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4B9ADE53" w14:textId="6E7351B4"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Host OS, Hypervisor/Container Engine and VNFs/CNFs (Near RT RIC, O-CU, O-DU)</w:t>
            </w:r>
          </w:p>
        </w:tc>
      </w:tr>
    </w:tbl>
    <w:p w14:paraId="006BE24C" w14:textId="77777777" w:rsidR="009828E6" w:rsidRPr="00B114DE" w:rsidRDefault="009828E6" w:rsidP="009828E6">
      <w:pPr>
        <w:rPr>
          <w:lang w:val="en-GB"/>
        </w:rPr>
      </w:pPr>
    </w:p>
    <w:p w14:paraId="45D52685" w14:textId="06B48061" w:rsidR="009828E6" w:rsidRPr="00B114DE" w:rsidRDefault="009828E6" w:rsidP="009828E6">
      <w:pPr>
        <w:jc w:val="center"/>
        <w:rPr>
          <w:lang w:val="en-GB"/>
        </w:rPr>
      </w:pPr>
      <w:r w:rsidRPr="00B114DE">
        <w:rPr>
          <w:noProof/>
          <w:lang w:val="en-GB"/>
        </w:rPr>
        <w:drawing>
          <wp:inline distT="0" distB="0" distL="0" distR="0" wp14:anchorId="56D88782" wp14:editId="4BD3677C">
            <wp:extent cx="2594788" cy="2226733"/>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02952" cy="2233739"/>
                    </a:xfrm>
                    <a:prstGeom prst="rect">
                      <a:avLst/>
                    </a:prstGeom>
                  </pic:spPr>
                </pic:pic>
              </a:graphicData>
            </a:graphic>
          </wp:inline>
        </w:drawing>
      </w:r>
    </w:p>
    <w:p w14:paraId="1D339CE7" w14:textId="277A741E" w:rsidR="009828E6" w:rsidRPr="000A2958" w:rsidRDefault="009828E6" w:rsidP="009828E6">
      <w:pPr>
        <w:pStyle w:val="Caption"/>
        <w:jc w:val="center"/>
        <w:rPr>
          <w:rFonts w:ascii="Arial" w:hAnsi="Arial" w:cs="Arial"/>
          <w:color w:val="000000" w:themeColor="text1"/>
          <w:lang w:val="en-GB"/>
        </w:rPr>
      </w:pPr>
      <w:bookmarkStart w:id="385" w:name="_Toc97201151"/>
      <w:bookmarkStart w:id="386" w:name="_Toc151979661"/>
      <w:bookmarkStart w:id="387" w:name="_Toc171544943"/>
      <w:bookmarkStart w:id="388" w:name="_Toc172714229"/>
      <w:bookmarkStart w:id="389" w:name="_Toc203987409"/>
      <w:bookmarkStart w:id="390" w:name="_Toc215586880"/>
      <w:r w:rsidRPr="000A2958">
        <w:rPr>
          <w:rFonts w:ascii="Arial" w:hAnsi="Arial" w:cs="Arial"/>
          <w:color w:val="000000" w:themeColor="text1"/>
          <w:lang w:val="en-GB"/>
        </w:rPr>
        <w:t xml:space="preserve">Figure </w:t>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STYLEREF 1 \s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7</w:t>
      </w:r>
      <w:r w:rsidRPr="000A2958">
        <w:rPr>
          <w:rFonts w:ascii="Arial" w:hAnsi="Arial" w:cs="Arial"/>
          <w:color w:val="000000" w:themeColor="text1"/>
          <w:lang w:val="en-GB"/>
        </w:rPr>
        <w:fldChar w:fldCharType="end"/>
      </w:r>
      <w:r w:rsidRPr="000A2958">
        <w:rPr>
          <w:rFonts w:ascii="Arial" w:hAnsi="Arial" w:cs="Arial"/>
          <w:color w:val="000000" w:themeColor="text1"/>
          <w:lang w:val="en-GB"/>
        </w:rPr>
        <w:noBreakHyphen/>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SEQ Figure \* ARABIC \s 1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10</w:t>
      </w:r>
      <w:r w:rsidRPr="000A2958">
        <w:rPr>
          <w:rFonts w:ascii="Arial" w:hAnsi="Arial" w:cs="Arial"/>
          <w:color w:val="000000" w:themeColor="text1"/>
          <w:lang w:val="en-GB"/>
        </w:rPr>
        <w:fldChar w:fldCharType="end"/>
      </w:r>
      <w:r w:rsidRPr="000A2958">
        <w:rPr>
          <w:rFonts w:ascii="Arial" w:hAnsi="Arial" w:cs="Arial"/>
          <w:color w:val="000000" w:themeColor="text1"/>
          <w:lang w:val="en-GB"/>
        </w:rPr>
        <w:t xml:space="preserve"> : Illustration of the Theft-of-Service/DoS Attack</w:t>
      </w:r>
      <w:bookmarkEnd w:id="385"/>
      <w:bookmarkEnd w:id="386"/>
      <w:bookmarkEnd w:id="387"/>
      <w:bookmarkEnd w:id="388"/>
      <w:bookmarkEnd w:id="389"/>
      <w:bookmarkEnd w:id="390"/>
    </w:p>
    <w:p w14:paraId="60170E07" w14:textId="77777777" w:rsidR="009828E6" w:rsidRPr="00BE239F" w:rsidRDefault="009828E6" w:rsidP="009828E6">
      <w:pPr>
        <w:rPr>
          <w:rFonts w:ascii="Arial" w:hAnsi="Arial" w:cs="Arial"/>
          <w:lang w:val="en-GB"/>
        </w:rPr>
      </w:pPr>
    </w:p>
    <w:tbl>
      <w:tblPr>
        <w:tblStyle w:val="TableGrid"/>
        <w:tblW w:w="0" w:type="auto"/>
        <w:tblLook w:val="04A0" w:firstRow="1" w:lastRow="0" w:firstColumn="1" w:lastColumn="0" w:noHBand="0" w:noVBand="1"/>
      </w:tblPr>
      <w:tblGrid>
        <w:gridCol w:w="1696"/>
        <w:gridCol w:w="7933"/>
      </w:tblGrid>
      <w:tr w:rsidR="009828E6" w:rsidRPr="00BE239F" w14:paraId="1F03A3AA" w14:textId="77777777" w:rsidTr="00EA1AE7">
        <w:tc>
          <w:tcPr>
            <w:tcW w:w="1696" w:type="dxa"/>
            <w:shd w:val="clear" w:color="auto" w:fill="000099"/>
            <w:vAlign w:val="center"/>
          </w:tcPr>
          <w:p w14:paraId="6F8200A6"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695FE5E6"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T-VM-C-06</w:t>
            </w:r>
          </w:p>
        </w:tc>
      </w:tr>
      <w:tr w:rsidR="009828E6" w:rsidRPr="00BE239F" w14:paraId="1CB7C99B" w14:textId="77777777" w:rsidTr="00EA1AE7">
        <w:tc>
          <w:tcPr>
            <w:tcW w:w="1696" w:type="dxa"/>
            <w:shd w:val="clear" w:color="auto" w:fill="000099"/>
            <w:vAlign w:val="center"/>
          </w:tcPr>
          <w:p w14:paraId="69AA74F1"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4B5526A1"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Failed or incomplete VNF/CNF termination or releasing of resources</w:t>
            </w:r>
          </w:p>
        </w:tc>
      </w:tr>
      <w:tr w:rsidR="009828E6" w:rsidRPr="00BE239F" w14:paraId="36836C0D" w14:textId="77777777" w:rsidTr="00EA1AE7">
        <w:tc>
          <w:tcPr>
            <w:tcW w:w="1696" w:type="dxa"/>
            <w:shd w:val="clear" w:color="auto" w:fill="000099"/>
            <w:vAlign w:val="center"/>
          </w:tcPr>
          <w:p w14:paraId="51BDEDFD"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7E5FE2F7" w14:textId="765FAD7F"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A malicious VNF/CNF is instantiated in the O-Cloud infrastructure to access data not erased from a terminated VNF/CNF or any VNF/CNF that has released resources. Data could include application data, cryptographic keys...</w:t>
            </w:r>
          </w:p>
          <w:p w14:paraId="3F9318B0"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Abuse of resources allocation in the O-Cloud infrastructure to allocate to a malicious VNF/CNF the virtual resources released from a terminated VNF/CNF or from a VNF/CNF that has released resources after a move or a scaling process.</w:t>
            </w:r>
          </w:p>
          <w:p w14:paraId="0926F4A1"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Inclusion of concealed software in the O-Cloud infrastructure to prevent the deletion/erasure of data and states of the VNF/CNF that has been terminated.</w:t>
            </w:r>
          </w:p>
        </w:tc>
      </w:tr>
      <w:tr w:rsidR="009C1E58" w:rsidRPr="00BE239F" w14:paraId="5E9C238B" w14:textId="77777777" w:rsidTr="00EA1AE7">
        <w:tc>
          <w:tcPr>
            <w:tcW w:w="1696" w:type="dxa"/>
            <w:shd w:val="clear" w:color="auto" w:fill="000099"/>
            <w:vAlign w:val="center"/>
          </w:tcPr>
          <w:p w14:paraId="00B5502A" w14:textId="370B3C09"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46D11840" w14:textId="450AF55E"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Information disclosure</w:t>
            </w:r>
          </w:p>
        </w:tc>
      </w:tr>
      <w:tr w:rsidR="009C1E58" w:rsidRPr="00BE239F" w14:paraId="6F4E43AD" w14:textId="77777777" w:rsidTr="00EA1AE7">
        <w:tc>
          <w:tcPr>
            <w:tcW w:w="1696" w:type="dxa"/>
            <w:shd w:val="clear" w:color="auto" w:fill="000099"/>
            <w:vAlign w:val="center"/>
          </w:tcPr>
          <w:p w14:paraId="154F1B52" w14:textId="5073F7A8"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16D7C932" w14:textId="0BF0C013"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Confidentiality</w:t>
            </w:r>
          </w:p>
        </w:tc>
      </w:tr>
      <w:tr w:rsidR="009C1E58" w:rsidRPr="00BE239F" w14:paraId="55DE748D" w14:textId="77777777" w:rsidTr="00EA1AE7">
        <w:tc>
          <w:tcPr>
            <w:tcW w:w="1696" w:type="dxa"/>
            <w:shd w:val="clear" w:color="auto" w:fill="000099"/>
            <w:vAlign w:val="center"/>
          </w:tcPr>
          <w:p w14:paraId="146EF016" w14:textId="2E055CCA" w:rsidR="009C1E58" w:rsidRPr="00BE239F" w:rsidRDefault="009C1E58" w:rsidP="009C1E58">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7EFD48CA" w14:textId="1EC57A97"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Sensitive data (e.g. passwords, private keys, subscription data, logs), VNFs/CNFs (Near RT RIC, O-CU, O-DU) software and data</w:t>
            </w:r>
          </w:p>
        </w:tc>
      </w:tr>
    </w:tbl>
    <w:p w14:paraId="6AD504F6" w14:textId="77777777" w:rsidR="009828E6" w:rsidRPr="00B114DE" w:rsidRDefault="009828E6" w:rsidP="009828E6">
      <w:pPr>
        <w:rPr>
          <w:lang w:val="en-GB"/>
        </w:rPr>
      </w:pPr>
    </w:p>
    <w:p w14:paraId="092C5432" w14:textId="17EFA77B" w:rsidR="009828E6" w:rsidRPr="00B114DE" w:rsidRDefault="009828E6" w:rsidP="00EB0E56">
      <w:pPr>
        <w:pStyle w:val="Heading4"/>
        <w:numPr>
          <w:ilvl w:val="3"/>
          <w:numId w:val="62"/>
        </w:numPr>
      </w:pPr>
      <w:r w:rsidRPr="00B114DE">
        <w:t>Threats concerning VM/Container images</w:t>
      </w:r>
    </w:p>
    <w:p w14:paraId="04A6BB57" w14:textId="77777777" w:rsidR="009828E6" w:rsidRPr="00BE239F" w:rsidRDefault="009828E6" w:rsidP="009828E6">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9828E6" w:rsidRPr="00BE239F" w14:paraId="0C2AB738" w14:textId="77777777" w:rsidTr="00EA1AE7">
        <w:tc>
          <w:tcPr>
            <w:tcW w:w="1696" w:type="dxa"/>
            <w:shd w:val="clear" w:color="auto" w:fill="000099"/>
            <w:vAlign w:val="center"/>
          </w:tcPr>
          <w:p w14:paraId="0B6D9C6D"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0716AE55"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sz w:val="18"/>
                <w:szCs w:val="18"/>
                <w:lang w:val="en-GB"/>
              </w:rPr>
              <w:t>T-IMG-01</w:t>
            </w:r>
          </w:p>
        </w:tc>
      </w:tr>
      <w:tr w:rsidR="009828E6" w:rsidRPr="00BE239F" w14:paraId="2C0D1100" w14:textId="77777777" w:rsidTr="00EA1AE7">
        <w:tc>
          <w:tcPr>
            <w:tcW w:w="1696" w:type="dxa"/>
            <w:shd w:val="clear" w:color="auto" w:fill="000099"/>
            <w:vAlign w:val="center"/>
          </w:tcPr>
          <w:p w14:paraId="5DC385A1"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30EA6AB9" w14:textId="77777777" w:rsidR="009828E6" w:rsidRPr="00BE239F" w:rsidRDefault="009828E6" w:rsidP="00150A43">
            <w:pPr>
              <w:rPr>
                <w:rFonts w:ascii="Arial" w:hAnsi="Arial" w:cs="Arial"/>
                <w:strike/>
                <w:color w:val="000000" w:themeColor="text1"/>
                <w:sz w:val="18"/>
                <w:szCs w:val="18"/>
                <w:lang w:val="en-GB"/>
              </w:rPr>
            </w:pPr>
            <w:r w:rsidRPr="00BE239F">
              <w:rPr>
                <w:rFonts w:ascii="Arial" w:hAnsi="Arial" w:cs="Arial"/>
                <w:color w:val="000000" w:themeColor="text1"/>
                <w:sz w:val="18"/>
                <w:szCs w:val="18"/>
                <w:lang w:val="en-GB"/>
              </w:rPr>
              <w:t>VM/Container images tampering</w:t>
            </w:r>
          </w:p>
        </w:tc>
      </w:tr>
      <w:tr w:rsidR="009828E6" w:rsidRPr="00BE239F" w14:paraId="5583242A" w14:textId="77777777" w:rsidTr="00EA1AE7">
        <w:tc>
          <w:tcPr>
            <w:tcW w:w="1696" w:type="dxa"/>
            <w:shd w:val="clear" w:color="auto" w:fill="000099"/>
            <w:vAlign w:val="center"/>
          </w:tcPr>
          <w:p w14:paraId="0C520605"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lastRenderedPageBreak/>
              <w:t>Threat description</w:t>
            </w:r>
          </w:p>
        </w:tc>
        <w:tc>
          <w:tcPr>
            <w:tcW w:w="7933" w:type="dxa"/>
            <w:vAlign w:val="center"/>
          </w:tcPr>
          <w:p w14:paraId="41BD9933"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An attacker can inject malicious code or tamper the information inside the unprotected image during on boarding. Then after the instantiation of the VNF/CNF, the tampered code can cause DoS, information stealing, frauds and so on. There are several attacks categories belonging to this threat. Such attacks include:</w:t>
            </w:r>
          </w:p>
          <w:p w14:paraId="21AB19E3" w14:textId="77777777" w:rsidR="009828E6" w:rsidRPr="00BE239F" w:rsidRDefault="009828E6" w:rsidP="00CA3561">
            <w:pPr>
              <w:pStyle w:val="ListParagraph"/>
              <w:numPr>
                <w:ilvl w:val="0"/>
                <w:numId w:val="27"/>
              </w:num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 xml:space="preserve">Build machine attacks: If an attacker can modify or influence the way a VM/Container image is built, they could insert malicious code that will subsequently get run in the production environment. </w:t>
            </w:r>
          </w:p>
          <w:p w14:paraId="3C0CE392" w14:textId="77777777" w:rsidR="009828E6" w:rsidRPr="00BE239F" w:rsidRDefault="009828E6" w:rsidP="00CA3561">
            <w:pPr>
              <w:pStyle w:val="ListParagraph"/>
              <w:numPr>
                <w:ilvl w:val="0"/>
                <w:numId w:val="27"/>
              </w:num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Supply chain attacks: Once the VM/Container image is built, it gets stored in a registry, and it gets retrieved or “pulled” from the registry at the point where it’s going to be run. An attacker who can replace an image or modify an image between build and deployment could run arbitrary code on your deployment. </w:t>
            </w:r>
          </w:p>
        </w:tc>
      </w:tr>
      <w:tr w:rsidR="009C1E58" w:rsidRPr="00BE239F" w14:paraId="6F398CA9" w14:textId="77777777" w:rsidTr="00EA1AE7">
        <w:tc>
          <w:tcPr>
            <w:tcW w:w="1696" w:type="dxa"/>
            <w:shd w:val="clear" w:color="auto" w:fill="000099"/>
            <w:vAlign w:val="center"/>
          </w:tcPr>
          <w:p w14:paraId="165676FE" w14:textId="159F0DA5"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0E1FA640" w14:textId="11DB2FA3" w:rsidR="009C1E58" w:rsidRPr="00BE239F" w:rsidRDefault="009C1E58" w:rsidP="009C1E58">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Tampering, Information disclosure</w:t>
            </w:r>
          </w:p>
        </w:tc>
      </w:tr>
      <w:tr w:rsidR="009C1E58" w:rsidRPr="00BE239F" w14:paraId="253F2D78" w14:textId="77777777" w:rsidTr="00EA1AE7">
        <w:tc>
          <w:tcPr>
            <w:tcW w:w="1696" w:type="dxa"/>
            <w:shd w:val="clear" w:color="auto" w:fill="000099"/>
            <w:vAlign w:val="center"/>
          </w:tcPr>
          <w:p w14:paraId="07F0F676" w14:textId="20BF38A3"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422BCC08" w14:textId="62EC966F" w:rsidR="009C1E58" w:rsidRPr="00BE239F" w:rsidRDefault="009C1E58" w:rsidP="009C1E58">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Integrity, Confidentiality</w:t>
            </w:r>
          </w:p>
        </w:tc>
      </w:tr>
      <w:tr w:rsidR="009C1E58" w:rsidRPr="00BE239F" w14:paraId="3CC048CE" w14:textId="77777777" w:rsidTr="00EA1AE7">
        <w:tc>
          <w:tcPr>
            <w:tcW w:w="1696" w:type="dxa"/>
            <w:shd w:val="clear" w:color="auto" w:fill="000099"/>
            <w:vAlign w:val="center"/>
          </w:tcPr>
          <w:p w14:paraId="4172FC1B" w14:textId="29541CA2" w:rsidR="009C1E58" w:rsidRPr="00BE239F" w:rsidRDefault="009C1E58" w:rsidP="009C1E58">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733E6BF3" w14:textId="1ADB3371" w:rsidR="009C1E58" w:rsidRPr="00BE239F" w:rsidRDefault="009C1E58" w:rsidP="009C1E58">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VM/Container images</w:t>
            </w:r>
          </w:p>
        </w:tc>
      </w:tr>
    </w:tbl>
    <w:p w14:paraId="230F4E14" w14:textId="77777777" w:rsidR="009828E6" w:rsidRPr="00BE239F" w:rsidRDefault="009828E6" w:rsidP="009828E6">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9828E6" w:rsidRPr="00BE239F" w14:paraId="412799DD" w14:textId="77777777" w:rsidTr="00EA1AE7">
        <w:tc>
          <w:tcPr>
            <w:tcW w:w="1696" w:type="dxa"/>
            <w:shd w:val="clear" w:color="auto" w:fill="000099"/>
            <w:vAlign w:val="center"/>
          </w:tcPr>
          <w:p w14:paraId="1D33218C"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4D9AA7E3"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T-IMG-02</w:t>
            </w:r>
          </w:p>
        </w:tc>
      </w:tr>
      <w:tr w:rsidR="009828E6" w:rsidRPr="00BE239F" w14:paraId="2B6316F0" w14:textId="77777777" w:rsidTr="00EA1AE7">
        <w:tc>
          <w:tcPr>
            <w:tcW w:w="1696" w:type="dxa"/>
            <w:shd w:val="clear" w:color="auto" w:fill="000099"/>
            <w:vAlign w:val="center"/>
          </w:tcPr>
          <w:p w14:paraId="27468A6E"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58395AF4"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Insecure channels with images repository</w:t>
            </w:r>
          </w:p>
        </w:tc>
      </w:tr>
      <w:tr w:rsidR="009828E6" w:rsidRPr="00BE239F" w14:paraId="66AEB2FF" w14:textId="77777777" w:rsidTr="00EA1AE7">
        <w:tc>
          <w:tcPr>
            <w:tcW w:w="1696" w:type="dxa"/>
            <w:shd w:val="clear" w:color="auto" w:fill="000099"/>
            <w:vAlign w:val="center"/>
          </w:tcPr>
          <w:p w14:paraId="1373B5EE"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59171C8A"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Images often contain sensitive components like an organization’s proprietary software, and embedded secrets and administrator credentials. If connections to registries are performed over insecure channels, man-in-the-middle attacks could intercept network traffic and therefore the contents integrity and confidentiality of images may be compromised. There is also an increased risk of man-in-the-middle attacks that could intercept network traffic intended for registries and steal developer or administrator credentials within that traffic. Thus, could be used to provide fraudulent or outdated images to orchestrators, etc.</w:t>
            </w:r>
          </w:p>
        </w:tc>
      </w:tr>
      <w:tr w:rsidR="009C1E58" w:rsidRPr="00BE239F" w14:paraId="3B5A3FEE" w14:textId="77777777" w:rsidTr="00EA1AE7">
        <w:tc>
          <w:tcPr>
            <w:tcW w:w="1696" w:type="dxa"/>
            <w:shd w:val="clear" w:color="auto" w:fill="000099"/>
            <w:vAlign w:val="center"/>
          </w:tcPr>
          <w:p w14:paraId="16AEF71C" w14:textId="5D434BF5"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514ABDA5" w14:textId="79C5DDA0"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Tampering, Information disclosure</w:t>
            </w:r>
          </w:p>
        </w:tc>
      </w:tr>
      <w:tr w:rsidR="009C1E58" w:rsidRPr="00BE239F" w14:paraId="0D40143D" w14:textId="77777777" w:rsidTr="00EA1AE7">
        <w:tc>
          <w:tcPr>
            <w:tcW w:w="1696" w:type="dxa"/>
            <w:shd w:val="clear" w:color="auto" w:fill="000099"/>
            <w:vAlign w:val="center"/>
          </w:tcPr>
          <w:p w14:paraId="01C9D407" w14:textId="36D44B58"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36D7BB7A" w14:textId="095B5181"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Integrity, Confidentiality</w:t>
            </w:r>
          </w:p>
        </w:tc>
      </w:tr>
      <w:tr w:rsidR="009C1E58" w:rsidRPr="00BE239F" w14:paraId="3AAD5B4C" w14:textId="77777777" w:rsidTr="00EA1AE7">
        <w:tc>
          <w:tcPr>
            <w:tcW w:w="1696" w:type="dxa"/>
            <w:shd w:val="clear" w:color="auto" w:fill="000099"/>
            <w:vAlign w:val="center"/>
          </w:tcPr>
          <w:p w14:paraId="7C4A6E38" w14:textId="0F526FDF" w:rsidR="009C1E58" w:rsidRPr="00BE239F" w:rsidRDefault="009C1E58" w:rsidP="009C1E58">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4E735C6B" w14:textId="689A85B7" w:rsidR="009C1E58" w:rsidRPr="00BE239F" w:rsidRDefault="009C1E58" w:rsidP="009C1E58">
            <w:pPr>
              <w:rPr>
                <w:rFonts w:ascii="Arial" w:hAnsi="Arial" w:cs="Arial"/>
                <w:sz w:val="18"/>
                <w:szCs w:val="18"/>
                <w:lang w:val="en-GB"/>
              </w:rPr>
            </w:pPr>
            <w:r w:rsidRPr="00BE239F">
              <w:rPr>
                <w:rFonts w:ascii="Arial" w:hAnsi="Arial" w:cs="Arial"/>
                <w:sz w:val="18"/>
                <w:szCs w:val="18"/>
                <w:lang w:val="en-GB"/>
              </w:rPr>
              <w:t>VMs/Containers images</w:t>
            </w:r>
          </w:p>
        </w:tc>
      </w:tr>
    </w:tbl>
    <w:p w14:paraId="5715CACF" w14:textId="77777777" w:rsidR="009828E6" w:rsidRPr="00BE239F" w:rsidRDefault="009828E6" w:rsidP="009828E6">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9828E6" w:rsidRPr="00BE239F" w14:paraId="3CD37C43" w14:textId="77777777" w:rsidTr="00EA1AE7">
        <w:tc>
          <w:tcPr>
            <w:tcW w:w="1696" w:type="dxa"/>
            <w:shd w:val="clear" w:color="auto" w:fill="000099"/>
            <w:vAlign w:val="center"/>
          </w:tcPr>
          <w:p w14:paraId="7A124FCC"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2B8C34D4"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sz w:val="18"/>
                <w:szCs w:val="18"/>
                <w:lang w:val="en-GB"/>
              </w:rPr>
              <w:t>T-IMG-03</w:t>
            </w:r>
          </w:p>
        </w:tc>
      </w:tr>
      <w:tr w:rsidR="009828E6" w:rsidRPr="00BE239F" w14:paraId="40CF5009" w14:textId="77777777" w:rsidTr="00EA1AE7">
        <w:tc>
          <w:tcPr>
            <w:tcW w:w="1696" w:type="dxa"/>
            <w:shd w:val="clear" w:color="auto" w:fill="000099"/>
            <w:vAlign w:val="center"/>
          </w:tcPr>
          <w:p w14:paraId="1852E89D"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3FB29372"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Secrets disclosure in VM/Container images</w:t>
            </w:r>
          </w:p>
        </w:tc>
      </w:tr>
      <w:tr w:rsidR="009828E6" w:rsidRPr="00BE239F" w14:paraId="277DDFE6" w14:textId="77777777" w:rsidTr="00EA1AE7">
        <w:tc>
          <w:tcPr>
            <w:tcW w:w="1696" w:type="dxa"/>
            <w:shd w:val="clear" w:color="auto" w:fill="000099"/>
            <w:vAlign w:val="center"/>
          </w:tcPr>
          <w:p w14:paraId="6C3E3804"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29F7EDFC"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There are scenarios which benefit from including configuration and secrets, such as passwords or credentials in VNFs/CNFs images. For e.g. VMs/Containers require to be able to connect to other VMs/Containers within the deployment as well as with external entities. All these connections need to be authenticated and secured. One way of achieving this is to provide the requisite secrets or keys to the VMs/Containers which allow them to authenticate, be authenticated, secure the communication channel and signature.  A common but in-secure means of providing secrets to the VMs/Containers is by packaging the secrets or the keys with the image itself. There is the risk that the same can be extracted, read or manipulated before the VM/Container is deployed and the secret used.</w:t>
            </w:r>
          </w:p>
          <w:p w14:paraId="2771B231"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 xml:space="preserve">With a long supply chain, VM/Container images are vulnerable to outside scrutiny. With VM/Container images containing secrets or keys, this becomes a serious threat vector. Adversaries can extract them by obtaining a copy of the image and they can be potentially shared with third parties for illicit gain. </w:t>
            </w:r>
          </w:p>
          <w:p w14:paraId="4FCDCCE1" w14:textId="77777777" w:rsidR="009828E6" w:rsidRPr="00BE239F" w:rsidRDefault="009828E6" w:rsidP="00CA3561">
            <w:pPr>
              <w:pStyle w:val="ListParagraph"/>
              <w:numPr>
                <w:ilvl w:val="0"/>
                <w:numId w:val="27"/>
              </w:num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 xml:space="preserve">Secrets embedded within a VM/Container image can be stolen. </w:t>
            </w:r>
          </w:p>
          <w:p w14:paraId="30CA982E" w14:textId="601FA3DE" w:rsidR="009828E6" w:rsidRPr="00BE239F" w:rsidRDefault="009828E6" w:rsidP="00CA3561">
            <w:pPr>
              <w:pStyle w:val="ListParagraph"/>
              <w:numPr>
                <w:ilvl w:val="0"/>
                <w:numId w:val="27"/>
              </w:num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 xml:space="preserve">Secrets embedded within a VM/Container image can be modified </w:t>
            </w:r>
          </w:p>
          <w:p w14:paraId="673CEDDB"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Compromised private keys and algorithms used for image signing due to poor key protection/management/design could undermine the security of image signing process.</w:t>
            </w:r>
          </w:p>
        </w:tc>
      </w:tr>
      <w:tr w:rsidR="009C1E58" w:rsidRPr="00BE239F" w14:paraId="39EE7E9C" w14:textId="77777777" w:rsidTr="00EA1AE7">
        <w:tc>
          <w:tcPr>
            <w:tcW w:w="1696" w:type="dxa"/>
            <w:shd w:val="clear" w:color="auto" w:fill="000099"/>
            <w:vAlign w:val="center"/>
          </w:tcPr>
          <w:p w14:paraId="0F5FC31D" w14:textId="2B178A13"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67CCE15C" w14:textId="4118BFD6" w:rsidR="009C1E58" w:rsidRPr="00BE239F" w:rsidRDefault="009C1E58" w:rsidP="009C1E58">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Spoofing, Tampering, Information disclosure</w:t>
            </w:r>
          </w:p>
        </w:tc>
      </w:tr>
      <w:tr w:rsidR="009C1E58" w:rsidRPr="00BE239F" w14:paraId="080E2025" w14:textId="77777777" w:rsidTr="00EA1AE7">
        <w:tc>
          <w:tcPr>
            <w:tcW w:w="1696" w:type="dxa"/>
            <w:shd w:val="clear" w:color="auto" w:fill="000099"/>
            <w:vAlign w:val="center"/>
          </w:tcPr>
          <w:p w14:paraId="65FD5707" w14:textId="6D8452C6"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430092D7" w14:textId="08687490" w:rsidR="009C1E58" w:rsidRPr="00BE239F" w:rsidRDefault="009C1E58" w:rsidP="009C1E58">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Authenticity, Integrity, Confidentiality</w:t>
            </w:r>
          </w:p>
        </w:tc>
      </w:tr>
      <w:tr w:rsidR="009C1E58" w:rsidRPr="00BE239F" w14:paraId="75CC2ECD" w14:textId="77777777" w:rsidTr="00EA1AE7">
        <w:tc>
          <w:tcPr>
            <w:tcW w:w="1696" w:type="dxa"/>
            <w:shd w:val="clear" w:color="auto" w:fill="000099"/>
            <w:vAlign w:val="center"/>
          </w:tcPr>
          <w:p w14:paraId="1D7062AF" w14:textId="2A4C6AE4" w:rsidR="009C1E58" w:rsidRPr="00BE239F" w:rsidRDefault="009C1E58" w:rsidP="009C1E58">
            <w:pPr>
              <w:rPr>
                <w:rFonts w:ascii="Arial" w:hAnsi="Arial" w:cs="Arial"/>
                <w:b/>
                <w:bCs/>
                <w:sz w:val="18"/>
                <w:szCs w:val="18"/>
                <w:lang w:val="en-GB"/>
              </w:rPr>
            </w:pPr>
            <w:r w:rsidRPr="00BE239F">
              <w:rPr>
                <w:rFonts w:ascii="Arial" w:hAnsi="Arial" w:cs="Arial"/>
                <w:b/>
                <w:sz w:val="18"/>
                <w:szCs w:val="18"/>
                <w:lang w:val="en-GB"/>
              </w:rPr>
              <w:lastRenderedPageBreak/>
              <w:t>Affected Asset</w:t>
            </w:r>
          </w:p>
        </w:tc>
        <w:tc>
          <w:tcPr>
            <w:tcW w:w="7933" w:type="dxa"/>
            <w:vAlign w:val="center"/>
          </w:tcPr>
          <w:p w14:paraId="7B8699EE" w14:textId="50AD779B" w:rsidR="009C1E58" w:rsidRPr="00BE239F" w:rsidRDefault="009C1E58" w:rsidP="009C1E58">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VM/Container images</w:t>
            </w:r>
          </w:p>
        </w:tc>
      </w:tr>
    </w:tbl>
    <w:p w14:paraId="23033F44" w14:textId="77777777" w:rsidR="009828E6" w:rsidRPr="00BE239F" w:rsidRDefault="009828E6" w:rsidP="009828E6">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9828E6" w:rsidRPr="00BE239F" w14:paraId="485B7064" w14:textId="77777777" w:rsidTr="00EA1AE7">
        <w:tc>
          <w:tcPr>
            <w:tcW w:w="1696" w:type="dxa"/>
            <w:shd w:val="clear" w:color="auto" w:fill="000099"/>
            <w:vAlign w:val="center"/>
          </w:tcPr>
          <w:p w14:paraId="4E9EDCD5"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3F8ABC02"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sz w:val="18"/>
                <w:szCs w:val="18"/>
                <w:lang w:val="en-GB"/>
              </w:rPr>
              <w:t>T-IMG-04</w:t>
            </w:r>
          </w:p>
        </w:tc>
      </w:tr>
      <w:tr w:rsidR="009828E6" w:rsidRPr="00BE239F" w14:paraId="0B55AA8E" w14:textId="77777777" w:rsidTr="00EA1AE7">
        <w:tc>
          <w:tcPr>
            <w:tcW w:w="1696" w:type="dxa"/>
            <w:shd w:val="clear" w:color="auto" w:fill="000099"/>
            <w:vAlign w:val="center"/>
          </w:tcPr>
          <w:p w14:paraId="76F39A18"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7A6B8EE4"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Build image on VL</w:t>
            </w:r>
          </w:p>
        </w:tc>
      </w:tr>
      <w:tr w:rsidR="009828E6" w:rsidRPr="00BE239F" w14:paraId="1C4BAC81" w14:textId="77777777" w:rsidTr="00EA1AE7">
        <w:tc>
          <w:tcPr>
            <w:tcW w:w="1696" w:type="dxa"/>
            <w:shd w:val="clear" w:color="auto" w:fill="000099"/>
            <w:vAlign w:val="center"/>
          </w:tcPr>
          <w:p w14:paraId="707CC873"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7E22CCD3"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 xml:space="preserve">Adversaries may build a VM/Container image directly on the VL to bypass defenses that monitor for the retrieval of malicious images from a registry. </w:t>
            </w:r>
          </w:p>
          <w:p w14:paraId="1818ADF8"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Container example: A remote build request may be sent to the Docker API that includes a Dockerfile that pulls a vanilla base image, such as alpine, from a public or local registry and then builds a custom image upon it.</w:t>
            </w:r>
          </w:p>
          <w:p w14:paraId="05D6CB8E"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An adversary may take advantage of that build API to build a custom image on the host that includes malware downloaded from their C2 server, and they then may deploy container using that custom image. If the base image is pulled from a public registry, defenses will likely not detect the image as malicious since it’s a vanilla image. If the base image already resides in a local registry, the pull may be considered even less suspicious since the image is already in the environment.</w:t>
            </w:r>
          </w:p>
        </w:tc>
      </w:tr>
      <w:tr w:rsidR="009C1E58" w:rsidRPr="00BE239F" w14:paraId="0D27DC11" w14:textId="77777777" w:rsidTr="00EA1AE7">
        <w:tc>
          <w:tcPr>
            <w:tcW w:w="1696" w:type="dxa"/>
            <w:shd w:val="clear" w:color="auto" w:fill="000099"/>
            <w:vAlign w:val="center"/>
          </w:tcPr>
          <w:p w14:paraId="44F87A31" w14:textId="0BCC2E29"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0B747136" w14:textId="33138348" w:rsidR="009C1E58" w:rsidRPr="00BE239F" w:rsidRDefault="009C1E58" w:rsidP="009C1E58">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Spoofing, Tampering, Information disclosure, Denial of Service and Elevation of privilege</w:t>
            </w:r>
          </w:p>
        </w:tc>
      </w:tr>
      <w:tr w:rsidR="009C1E58" w:rsidRPr="00BE239F" w14:paraId="436C7D44" w14:textId="77777777" w:rsidTr="00EA1AE7">
        <w:tc>
          <w:tcPr>
            <w:tcW w:w="1696" w:type="dxa"/>
            <w:shd w:val="clear" w:color="auto" w:fill="000099"/>
            <w:vAlign w:val="center"/>
          </w:tcPr>
          <w:p w14:paraId="235BCED1" w14:textId="0EA03754" w:rsidR="009C1E58" w:rsidRPr="00BE239F" w:rsidRDefault="009C1E58" w:rsidP="009C1E58">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1419F8DA" w14:textId="337740A6" w:rsidR="009C1E58" w:rsidRPr="00BE239F" w:rsidRDefault="009C1E58" w:rsidP="009C1E58">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Authenticity, Integrity, Confidentiality, Availability and Authorization</w:t>
            </w:r>
          </w:p>
        </w:tc>
      </w:tr>
      <w:tr w:rsidR="009C1E58" w:rsidRPr="00BE239F" w14:paraId="27FB2202" w14:textId="77777777" w:rsidTr="00EA1AE7">
        <w:tc>
          <w:tcPr>
            <w:tcW w:w="1696" w:type="dxa"/>
            <w:shd w:val="clear" w:color="auto" w:fill="000099"/>
            <w:vAlign w:val="center"/>
          </w:tcPr>
          <w:p w14:paraId="66017ECD" w14:textId="00F7DD73" w:rsidR="009C1E58" w:rsidRPr="00BE239F" w:rsidRDefault="009C1E58" w:rsidP="009C1E58">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626A6D97" w14:textId="3FF740A5" w:rsidR="009C1E58" w:rsidRPr="00BE239F" w:rsidRDefault="009C1E58" w:rsidP="009C1E58">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VM/Container images</w:t>
            </w:r>
          </w:p>
        </w:tc>
      </w:tr>
    </w:tbl>
    <w:p w14:paraId="1E2580E5" w14:textId="77777777" w:rsidR="009828E6" w:rsidRPr="00B114DE" w:rsidRDefault="009828E6" w:rsidP="009828E6">
      <w:pPr>
        <w:rPr>
          <w:lang w:val="en-GB"/>
        </w:rPr>
      </w:pPr>
    </w:p>
    <w:p w14:paraId="1FCE953B" w14:textId="1C9081CE" w:rsidR="009828E6" w:rsidRPr="00B114DE" w:rsidRDefault="009828E6" w:rsidP="00EB0E56">
      <w:pPr>
        <w:pStyle w:val="Heading4"/>
        <w:numPr>
          <w:ilvl w:val="3"/>
          <w:numId w:val="62"/>
        </w:numPr>
      </w:pPr>
      <w:r w:rsidRPr="00B114DE">
        <w:t>Threats concerning the virtualization layer (Host OS-Hypervisor/Container engine)</w:t>
      </w:r>
    </w:p>
    <w:p w14:paraId="533FA936" w14:textId="77777777" w:rsidR="009828E6" w:rsidRPr="00BE239F" w:rsidRDefault="009828E6" w:rsidP="009828E6">
      <w:pPr>
        <w:rPr>
          <w:rFonts w:ascii="Arial" w:hAnsi="Arial" w:cs="Arial"/>
          <w:lang w:val="en-GB"/>
        </w:rPr>
      </w:pPr>
    </w:p>
    <w:tbl>
      <w:tblPr>
        <w:tblStyle w:val="TableGrid"/>
        <w:tblW w:w="0" w:type="auto"/>
        <w:tblLook w:val="04A0" w:firstRow="1" w:lastRow="0" w:firstColumn="1" w:lastColumn="0" w:noHBand="0" w:noVBand="1"/>
      </w:tblPr>
      <w:tblGrid>
        <w:gridCol w:w="1696"/>
        <w:gridCol w:w="7933"/>
      </w:tblGrid>
      <w:tr w:rsidR="009828E6" w:rsidRPr="00BE239F" w14:paraId="5B0957DA" w14:textId="77777777" w:rsidTr="00EA1AE7">
        <w:tc>
          <w:tcPr>
            <w:tcW w:w="1696" w:type="dxa"/>
            <w:shd w:val="clear" w:color="auto" w:fill="000099"/>
            <w:vAlign w:val="center"/>
          </w:tcPr>
          <w:p w14:paraId="4C4B5FF9"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02ADA7C1"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T-VL-01</w:t>
            </w:r>
          </w:p>
        </w:tc>
      </w:tr>
      <w:tr w:rsidR="009828E6" w:rsidRPr="00BE239F" w14:paraId="394C94BD" w14:textId="77777777" w:rsidTr="00EA1AE7">
        <w:tc>
          <w:tcPr>
            <w:tcW w:w="1696" w:type="dxa"/>
            <w:shd w:val="clear" w:color="auto" w:fill="000099"/>
            <w:vAlign w:val="center"/>
          </w:tcPr>
          <w:p w14:paraId="107C1DA4"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0489E616"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VM/Container hyperjacking attack</w:t>
            </w:r>
          </w:p>
        </w:tc>
      </w:tr>
      <w:tr w:rsidR="009828E6" w:rsidRPr="00BE239F" w14:paraId="18EF2263" w14:textId="77777777" w:rsidTr="00EA1AE7">
        <w:tc>
          <w:tcPr>
            <w:tcW w:w="1696" w:type="dxa"/>
            <w:shd w:val="clear" w:color="auto" w:fill="000099"/>
            <w:vAlign w:val="center"/>
          </w:tcPr>
          <w:p w14:paraId="49F2D9B8"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0497577E"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 xml:space="preserve">VMs/Containers run on host machines, and it is needed to ensure that those hosts (Hypervisor/Container Engine/Host OS- are not running vulnerable code (for example, old versions of components with known vulnerabilities).  </w:t>
            </w:r>
          </w:p>
          <w:p w14:paraId="3D04229D"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Hyperjacking is an attack in which adversaries gain control over the host of a server or install a malicious Hypervisor/Container Engine/Host OS and exploit that to run malicious applications on the VM/Container that run on top of the host. This would enable the attacker to control all the VMs/Containers running on the host.</w:t>
            </w:r>
          </w:p>
          <w:p w14:paraId="62B0B075"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Hyperjacking involves installing a malicious, fake the Hypervisor/Container Engine/Host OS that can manage the entire server system. If the attacker gains access to the Hypervisor/Container Engine/Host OS, everything that is connected to that server can be manipulated. The Hypervisor/Container Engine/Host OS represents a single point of failure when it comes to the security and protection of sensitive information.</w:t>
            </w:r>
          </w:p>
          <w:p w14:paraId="2F6E6706" w14:textId="77777777" w:rsidR="009828E6" w:rsidRPr="00BE239F" w:rsidRDefault="009828E6" w:rsidP="00150A43">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For a hyperjacking attack to succeed, an attacker would have to take control of the Hypervisor/Container Engine/Host OS by the following methods:</w:t>
            </w:r>
          </w:p>
          <w:p w14:paraId="397327F3" w14:textId="77777777" w:rsidR="009828E6" w:rsidRPr="00BE239F" w:rsidRDefault="009828E6" w:rsidP="00CA3561">
            <w:pPr>
              <w:pStyle w:val="ListParagraph"/>
              <w:numPr>
                <w:ilvl w:val="0"/>
                <w:numId w:val="28"/>
              </w:num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Injecting a rogue Hypervisor/Container Engine or Host OS beneath the original hypervisor or on top of an existing Hypervisor/Container Engine/Host OS</w:t>
            </w:r>
          </w:p>
          <w:p w14:paraId="11D055CB" w14:textId="77777777" w:rsidR="009828E6" w:rsidRPr="00BE239F" w:rsidRDefault="009828E6" w:rsidP="00CA3561">
            <w:pPr>
              <w:pStyle w:val="ListParagraph"/>
              <w:numPr>
                <w:ilvl w:val="0"/>
                <w:numId w:val="28"/>
              </w:num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Directly obtaining control of the original Hypervisor/Container Engine or Host OS</w:t>
            </w:r>
          </w:p>
          <w:p w14:paraId="00780F49" w14:textId="77777777" w:rsidR="009828E6" w:rsidRPr="00BE239F" w:rsidRDefault="009828E6" w:rsidP="00CA3561">
            <w:pPr>
              <w:pStyle w:val="ListParagraph"/>
              <w:numPr>
                <w:ilvl w:val="0"/>
                <w:numId w:val="28"/>
              </w:numPr>
              <w:rPr>
                <w:rFonts w:ascii="Arial" w:hAnsi="Arial" w:cs="Arial"/>
                <w:sz w:val="18"/>
                <w:szCs w:val="18"/>
                <w:lang w:val="en-GB"/>
              </w:rPr>
            </w:pPr>
            <w:r w:rsidRPr="00BE239F">
              <w:rPr>
                <w:rFonts w:ascii="Arial" w:hAnsi="Arial" w:cs="Arial"/>
                <w:color w:val="000000" w:themeColor="text1"/>
                <w:sz w:val="18"/>
                <w:szCs w:val="18"/>
                <w:lang w:val="en-GB"/>
              </w:rPr>
              <w:t>Running a rogue hypervisor on top of an existing hypervisor</w:t>
            </w:r>
          </w:p>
        </w:tc>
      </w:tr>
      <w:tr w:rsidR="00C61288" w:rsidRPr="00BE239F" w14:paraId="0BE39D1C" w14:textId="77777777" w:rsidTr="00EA1AE7">
        <w:tc>
          <w:tcPr>
            <w:tcW w:w="1696" w:type="dxa"/>
            <w:shd w:val="clear" w:color="auto" w:fill="000099"/>
            <w:vAlign w:val="center"/>
          </w:tcPr>
          <w:p w14:paraId="705A297E" w14:textId="672A9B5C" w:rsidR="00C61288" w:rsidRPr="00BE239F" w:rsidRDefault="00C61288" w:rsidP="00C61288">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4DF6B0A6" w14:textId="68970524" w:rsidR="00C61288" w:rsidRPr="00BE239F" w:rsidRDefault="00C61288" w:rsidP="00C61288">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Spoofing, Tampering, Information disclosure, Denial of Service and Elevation of privilege</w:t>
            </w:r>
          </w:p>
        </w:tc>
      </w:tr>
      <w:tr w:rsidR="00C61288" w:rsidRPr="00BE239F" w14:paraId="64BDEB47" w14:textId="77777777" w:rsidTr="00EA1AE7">
        <w:tc>
          <w:tcPr>
            <w:tcW w:w="1696" w:type="dxa"/>
            <w:shd w:val="clear" w:color="auto" w:fill="000099"/>
            <w:vAlign w:val="center"/>
          </w:tcPr>
          <w:p w14:paraId="292CF30B" w14:textId="04AD256D" w:rsidR="00C61288" w:rsidRPr="00BE239F" w:rsidRDefault="00C61288" w:rsidP="00C61288">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3C74B7DA" w14:textId="018176EE" w:rsidR="00C61288" w:rsidRPr="00BE239F" w:rsidRDefault="00C61288" w:rsidP="00C61288">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Authenticity, Integrity, Confidentiality, Availability and Authorization</w:t>
            </w:r>
          </w:p>
        </w:tc>
      </w:tr>
      <w:tr w:rsidR="00C61288" w:rsidRPr="00BE239F" w14:paraId="21C03441" w14:textId="77777777" w:rsidTr="00EA1AE7">
        <w:tc>
          <w:tcPr>
            <w:tcW w:w="1696" w:type="dxa"/>
            <w:shd w:val="clear" w:color="auto" w:fill="000099"/>
            <w:vAlign w:val="center"/>
          </w:tcPr>
          <w:p w14:paraId="1FC27B9D" w14:textId="5EBC4201" w:rsidR="00C61288" w:rsidRPr="00BE239F" w:rsidRDefault="00C61288" w:rsidP="00C61288">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030CEBD6" w14:textId="773D0D62" w:rsidR="00C61288" w:rsidRPr="00BE239F" w:rsidRDefault="00C61288" w:rsidP="00C61288">
            <w:pPr>
              <w:rPr>
                <w:rFonts w:ascii="Arial" w:hAnsi="Arial" w:cs="Arial"/>
                <w:color w:val="000000" w:themeColor="text1"/>
                <w:sz w:val="18"/>
                <w:szCs w:val="18"/>
                <w:lang w:val="en-GB"/>
              </w:rPr>
            </w:pPr>
            <w:r w:rsidRPr="00BE239F">
              <w:rPr>
                <w:rFonts w:ascii="Arial" w:hAnsi="Arial" w:cs="Arial"/>
                <w:color w:val="000000" w:themeColor="text1"/>
                <w:sz w:val="18"/>
                <w:szCs w:val="18"/>
                <w:lang w:val="en-GB"/>
              </w:rPr>
              <w:t>Host OS, Hypervisor/Container Engine and VNFs/CNFs (Near RT RIC, O-CU, O-DU)</w:t>
            </w:r>
          </w:p>
        </w:tc>
      </w:tr>
    </w:tbl>
    <w:p w14:paraId="2906F2A7" w14:textId="77777777" w:rsidR="009828E6" w:rsidRPr="00B114DE" w:rsidRDefault="009828E6" w:rsidP="009828E6">
      <w:pPr>
        <w:rPr>
          <w:lang w:val="en-GB"/>
        </w:rPr>
      </w:pPr>
    </w:p>
    <w:p w14:paraId="0A97C8F9" w14:textId="1A3978D5" w:rsidR="009828E6" w:rsidRPr="00B114DE" w:rsidRDefault="00C75936" w:rsidP="009828E6">
      <w:pPr>
        <w:jc w:val="center"/>
        <w:rPr>
          <w:lang w:val="en-GB"/>
        </w:rPr>
      </w:pPr>
      <w:r w:rsidRPr="00B114DE">
        <w:rPr>
          <w:noProof/>
          <w:lang w:val="en-GB"/>
        </w:rPr>
        <w:lastRenderedPageBreak/>
        <w:drawing>
          <wp:inline distT="0" distB="0" distL="0" distR="0" wp14:anchorId="29DD562D" wp14:editId="48D6D788">
            <wp:extent cx="4299497" cy="1815343"/>
            <wp:effectExtent l="0" t="0" r="0" b="1270"/>
            <wp:docPr id="85859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91691" name=""/>
                    <pic:cNvPicPr/>
                  </pic:nvPicPr>
                  <pic:blipFill>
                    <a:blip r:embed="rId34"/>
                    <a:stretch>
                      <a:fillRect/>
                    </a:stretch>
                  </pic:blipFill>
                  <pic:spPr>
                    <a:xfrm>
                      <a:off x="0" y="0"/>
                      <a:ext cx="4303918" cy="1817210"/>
                    </a:xfrm>
                    <a:prstGeom prst="rect">
                      <a:avLst/>
                    </a:prstGeom>
                  </pic:spPr>
                </pic:pic>
              </a:graphicData>
            </a:graphic>
          </wp:inline>
        </w:drawing>
      </w:r>
    </w:p>
    <w:p w14:paraId="7C05C18C" w14:textId="52AE7810" w:rsidR="009828E6" w:rsidRPr="000A2958" w:rsidRDefault="009828E6" w:rsidP="009828E6">
      <w:pPr>
        <w:pStyle w:val="Caption"/>
        <w:jc w:val="center"/>
        <w:rPr>
          <w:rFonts w:ascii="Arial" w:hAnsi="Arial" w:cs="Arial"/>
          <w:color w:val="000000" w:themeColor="text1"/>
          <w:lang w:val="en-GB"/>
        </w:rPr>
      </w:pPr>
      <w:bookmarkStart w:id="391" w:name="_Toc97201152"/>
      <w:bookmarkStart w:id="392" w:name="_Toc151979662"/>
      <w:bookmarkStart w:id="393" w:name="_Toc171544944"/>
      <w:bookmarkStart w:id="394" w:name="_Toc172714230"/>
      <w:bookmarkStart w:id="395" w:name="_Toc203987410"/>
      <w:bookmarkStart w:id="396" w:name="_Toc215586881"/>
      <w:r w:rsidRPr="000A2958">
        <w:rPr>
          <w:rFonts w:ascii="Arial" w:hAnsi="Arial" w:cs="Arial"/>
          <w:color w:val="000000" w:themeColor="text1"/>
          <w:lang w:val="en-GB"/>
        </w:rPr>
        <w:t xml:space="preserve">Figure </w:t>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STYLEREF 1 \s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7</w:t>
      </w:r>
      <w:r w:rsidRPr="000A2958">
        <w:rPr>
          <w:rFonts w:ascii="Arial" w:hAnsi="Arial" w:cs="Arial"/>
          <w:color w:val="000000" w:themeColor="text1"/>
          <w:lang w:val="en-GB"/>
        </w:rPr>
        <w:fldChar w:fldCharType="end"/>
      </w:r>
      <w:r w:rsidRPr="000A2958">
        <w:rPr>
          <w:rFonts w:ascii="Arial" w:hAnsi="Arial" w:cs="Arial"/>
          <w:color w:val="000000" w:themeColor="text1"/>
          <w:lang w:val="en-GB"/>
        </w:rPr>
        <w:noBreakHyphen/>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SEQ Figure \* ARABIC \s 1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11</w:t>
      </w:r>
      <w:r w:rsidRPr="000A2958">
        <w:rPr>
          <w:rFonts w:ascii="Arial" w:hAnsi="Arial" w:cs="Arial"/>
          <w:color w:val="000000" w:themeColor="text1"/>
          <w:lang w:val="en-GB"/>
        </w:rPr>
        <w:fldChar w:fldCharType="end"/>
      </w:r>
      <w:r w:rsidRPr="000A2958">
        <w:rPr>
          <w:rFonts w:ascii="Arial" w:hAnsi="Arial" w:cs="Arial"/>
          <w:color w:val="000000" w:themeColor="text1"/>
          <w:lang w:val="en-GB"/>
        </w:rPr>
        <w:t xml:space="preserve"> : Illustration of the VM/Container hyperjacking attack</w:t>
      </w:r>
      <w:bookmarkEnd w:id="391"/>
      <w:bookmarkEnd w:id="392"/>
      <w:bookmarkEnd w:id="393"/>
      <w:bookmarkEnd w:id="394"/>
      <w:bookmarkEnd w:id="395"/>
      <w:bookmarkEnd w:id="396"/>
    </w:p>
    <w:p w14:paraId="03DF0C31" w14:textId="77777777" w:rsidR="009828E6" w:rsidRPr="00BE239F" w:rsidRDefault="009828E6" w:rsidP="009828E6">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9828E6" w:rsidRPr="00BE239F" w14:paraId="242F2A9D" w14:textId="77777777" w:rsidTr="00EA1AE7">
        <w:tc>
          <w:tcPr>
            <w:tcW w:w="1696" w:type="dxa"/>
            <w:shd w:val="clear" w:color="auto" w:fill="000099"/>
            <w:vAlign w:val="center"/>
          </w:tcPr>
          <w:p w14:paraId="1EE35419"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121E0193"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T-VL-02</w:t>
            </w:r>
          </w:p>
        </w:tc>
      </w:tr>
      <w:tr w:rsidR="009828E6" w:rsidRPr="00BE239F" w14:paraId="48B9CDB0" w14:textId="77777777" w:rsidTr="00EA1AE7">
        <w:tc>
          <w:tcPr>
            <w:tcW w:w="1696" w:type="dxa"/>
            <w:shd w:val="clear" w:color="auto" w:fill="000099"/>
            <w:vAlign w:val="center"/>
          </w:tcPr>
          <w:p w14:paraId="40828414"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6A11D233" w14:textId="77777777" w:rsidR="009828E6" w:rsidRPr="00BE239F" w:rsidRDefault="009828E6" w:rsidP="00150A43">
            <w:pPr>
              <w:tabs>
                <w:tab w:val="left" w:pos="617"/>
              </w:tabs>
              <w:rPr>
                <w:rFonts w:ascii="Arial" w:hAnsi="Arial" w:cs="Arial"/>
                <w:sz w:val="18"/>
                <w:szCs w:val="18"/>
                <w:lang w:val="en-GB"/>
              </w:rPr>
            </w:pPr>
            <w:r w:rsidRPr="00BE239F">
              <w:rPr>
                <w:rFonts w:ascii="Arial" w:hAnsi="Arial" w:cs="Arial"/>
                <w:sz w:val="18"/>
                <w:szCs w:val="18"/>
                <w:lang w:val="en-GB"/>
              </w:rPr>
              <w:t>Boot tampering</w:t>
            </w:r>
          </w:p>
        </w:tc>
      </w:tr>
      <w:tr w:rsidR="009828E6" w:rsidRPr="00BE239F" w14:paraId="72CC9117" w14:textId="77777777" w:rsidTr="00EA1AE7">
        <w:tc>
          <w:tcPr>
            <w:tcW w:w="1696" w:type="dxa"/>
            <w:shd w:val="clear" w:color="auto" w:fill="000099"/>
            <w:vAlign w:val="center"/>
          </w:tcPr>
          <w:p w14:paraId="1B14A6A4" w14:textId="77777777" w:rsidR="009828E6" w:rsidRPr="00BE239F" w:rsidRDefault="009828E6" w:rsidP="00150A43">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0249A2EB"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The bootloader of the virtualization layer (Host OS, Hypervisor, Container Engine) for VNF/CNF may be maliciously tampered by an attacker, e.g. the attacker compromises hypervisor or host OS to tamper the bootloader of guest OS (in case of VM) or Container.</w:t>
            </w:r>
          </w:p>
          <w:p w14:paraId="5DFBD3D5"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In a O-Cloud environment any failure during the boot sequence can result in a number of situations that need to be handled by the NFO/FOCOM:</w:t>
            </w:r>
          </w:p>
          <w:p w14:paraId="20FA70A5"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 failure of the physical machine to start at all</w:t>
            </w:r>
          </w:p>
          <w:p w14:paraId="42C02163"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 physical machine entering a safe-mode</w:t>
            </w:r>
          </w:p>
          <w:p w14:paraId="5FCDBCB0" w14:textId="77777777" w:rsidR="009828E6" w:rsidRPr="00BE239F" w:rsidRDefault="009828E6" w:rsidP="00150A43">
            <w:pPr>
              <w:rPr>
                <w:rFonts w:ascii="Arial" w:hAnsi="Arial" w:cs="Arial"/>
                <w:sz w:val="18"/>
                <w:szCs w:val="18"/>
                <w:lang w:val="en-GB"/>
              </w:rPr>
            </w:pPr>
            <w:r w:rsidRPr="00BE239F">
              <w:rPr>
                <w:rFonts w:ascii="Arial" w:hAnsi="Arial" w:cs="Arial"/>
                <w:sz w:val="18"/>
                <w:szCs w:val="18"/>
                <w:lang w:val="en-GB"/>
              </w:rPr>
              <w:t>• physical machine continuing boot regardless of the integrity measurements</w:t>
            </w:r>
          </w:p>
        </w:tc>
      </w:tr>
      <w:tr w:rsidR="00C61288" w:rsidRPr="00BE239F" w14:paraId="02C091A5" w14:textId="77777777" w:rsidTr="00EA1AE7">
        <w:tc>
          <w:tcPr>
            <w:tcW w:w="1696" w:type="dxa"/>
            <w:shd w:val="clear" w:color="auto" w:fill="000099"/>
            <w:vAlign w:val="center"/>
          </w:tcPr>
          <w:p w14:paraId="5A217BDB" w14:textId="0D90FB1E" w:rsidR="00C61288" w:rsidRPr="00BE239F" w:rsidRDefault="00C61288" w:rsidP="00C61288">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5199578D" w14:textId="0DFE5EAE" w:rsidR="00C61288" w:rsidRPr="00BE239F" w:rsidRDefault="00C61288" w:rsidP="00C61288">
            <w:pPr>
              <w:rPr>
                <w:rFonts w:ascii="Arial" w:hAnsi="Arial" w:cs="Arial"/>
                <w:sz w:val="18"/>
                <w:szCs w:val="18"/>
                <w:lang w:val="en-GB"/>
              </w:rPr>
            </w:pPr>
            <w:r w:rsidRPr="00BE239F">
              <w:rPr>
                <w:rFonts w:ascii="Arial" w:hAnsi="Arial" w:cs="Arial"/>
                <w:sz w:val="18"/>
                <w:szCs w:val="18"/>
                <w:lang w:val="en-GB"/>
              </w:rPr>
              <w:t>Tampering</w:t>
            </w:r>
          </w:p>
        </w:tc>
      </w:tr>
      <w:tr w:rsidR="00C61288" w:rsidRPr="00BE239F" w14:paraId="759A32C5" w14:textId="77777777" w:rsidTr="00EA1AE7">
        <w:tc>
          <w:tcPr>
            <w:tcW w:w="1696" w:type="dxa"/>
            <w:shd w:val="clear" w:color="auto" w:fill="000099"/>
            <w:vAlign w:val="center"/>
          </w:tcPr>
          <w:p w14:paraId="05C644F5" w14:textId="7282F633" w:rsidR="00C61288" w:rsidRPr="00BE239F" w:rsidRDefault="00C61288" w:rsidP="00C61288">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2250174A" w14:textId="252BFD30" w:rsidR="00C61288" w:rsidRPr="00BE239F" w:rsidRDefault="00C61288" w:rsidP="00C61288">
            <w:pPr>
              <w:rPr>
                <w:rFonts w:ascii="Arial" w:hAnsi="Arial" w:cs="Arial"/>
                <w:sz w:val="18"/>
                <w:szCs w:val="18"/>
                <w:lang w:val="en-GB"/>
              </w:rPr>
            </w:pPr>
            <w:r w:rsidRPr="00BE239F">
              <w:rPr>
                <w:rFonts w:ascii="Arial" w:hAnsi="Arial" w:cs="Arial"/>
                <w:sz w:val="18"/>
                <w:szCs w:val="18"/>
                <w:lang w:val="en-GB"/>
              </w:rPr>
              <w:t>Integrity</w:t>
            </w:r>
          </w:p>
        </w:tc>
      </w:tr>
      <w:tr w:rsidR="00C61288" w:rsidRPr="00BE239F" w14:paraId="53D533B5" w14:textId="77777777" w:rsidTr="00EA1AE7">
        <w:tc>
          <w:tcPr>
            <w:tcW w:w="1696" w:type="dxa"/>
            <w:shd w:val="clear" w:color="auto" w:fill="000099"/>
            <w:vAlign w:val="center"/>
          </w:tcPr>
          <w:p w14:paraId="7892CA8F" w14:textId="239CDB41" w:rsidR="00C61288" w:rsidRPr="00BE239F" w:rsidRDefault="00C61288" w:rsidP="00C61288">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3271D3C0" w14:textId="539404A9" w:rsidR="00C61288" w:rsidRPr="00BE239F" w:rsidRDefault="00C61288" w:rsidP="00C61288">
            <w:pPr>
              <w:rPr>
                <w:rFonts w:ascii="Arial" w:hAnsi="Arial" w:cs="Arial"/>
                <w:sz w:val="18"/>
                <w:szCs w:val="18"/>
                <w:lang w:val="en-GB"/>
              </w:rPr>
            </w:pPr>
            <w:r w:rsidRPr="00BE239F">
              <w:rPr>
                <w:rFonts w:ascii="Arial" w:hAnsi="Arial" w:cs="Arial"/>
                <w:sz w:val="18"/>
                <w:szCs w:val="18"/>
                <w:lang w:val="en-GB"/>
              </w:rPr>
              <w:t>Host OS, Hypervisor/Container Engine and VNFs/CNFs (Near RT RIC, O-CU, O-DU)</w:t>
            </w:r>
          </w:p>
        </w:tc>
      </w:tr>
    </w:tbl>
    <w:p w14:paraId="2CE70170" w14:textId="1600B961" w:rsidR="009828E6" w:rsidRPr="00BE239F" w:rsidRDefault="009828E6" w:rsidP="009828E6">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FD1DA6" w:rsidRPr="00BE239F" w14:paraId="389A087B" w14:textId="77777777" w:rsidTr="00987979">
        <w:tc>
          <w:tcPr>
            <w:tcW w:w="1696" w:type="dxa"/>
            <w:shd w:val="clear" w:color="auto" w:fill="000099"/>
            <w:vAlign w:val="center"/>
          </w:tcPr>
          <w:p w14:paraId="36B29FAF" w14:textId="77777777" w:rsidR="00FD1DA6" w:rsidRPr="00BE239F" w:rsidRDefault="00FD1DA6" w:rsidP="00765C62">
            <w:pPr>
              <w:rPr>
                <w:rFonts w:ascii="Arial" w:hAnsi="Arial" w:cs="Arial"/>
                <w:b/>
                <w:bCs/>
                <w:sz w:val="18"/>
                <w:szCs w:val="18"/>
                <w:lang w:val="en-GB"/>
              </w:rPr>
            </w:pPr>
            <w:r w:rsidRPr="00BE239F">
              <w:rPr>
                <w:rFonts w:ascii="Arial" w:hAnsi="Arial" w:cs="Arial"/>
                <w:b/>
                <w:bCs/>
                <w:sz w:val="18"/>
                <w:szCs w:val="18"/>
                <w:lang w:val="en-GB"/>
              </w:rPr>
              <w:t>Threat ID</w:t>
            </w:r>
          </w:p>
        </w:tc>
        <w:tc>
          <w:tcPr>
            <w:tcW w:w="7933" w:type="dxa"/>
            <w:vAlign w:val="center"/>
          </w:tcPr>
          <w:p w14:paraId="7DA4DC08" w14:textId="77777777" w:rsidR="00FD1DA6" w:rsidRPr="00BE239F" w:rsidRDefault="00FD1DA6" w:rsidP="00765C62">
            <w:pPr>
              <w:rPr>
                <w:rFonts w:ascii="Arial" w:hAnsi="Arial" w:cs="Arial"/>
                <w:sz w:val="18"/>
                <w:szCs w:val="18"/>
                <w:lang w:val="en-GB"/>
              </w:rPr>
            </w:pPr>
            <w:r w:rsidRPr="00BE239F">
              <w:rPr>
                <w:rFonts w:ascii="Arial" w:hAnsi="Arial" w:cs="Arial"/>
                <w:sz w:val="18"/>
                <w:szCs w:val="18"/>
                <w:lang w:val="en-GB"/>
              </w:rPr>
              <w:t>T-VL-03</w:t>
            </w:r>
          </w:p>
        </w:tc>
      </w:tr>
      <w:tr w:rsidR="00FD1DA6" w:rsidRPr="00BE239F" w14:paraId="57D183CD" w14:textId="77777777" w:rsidTr="00987979">
        <w:tc>
          <w:tcPr>
            <w:tcW w:w="1696" w:type="dxa"/>
            <w:shd w:val="clear" w:color="auto" w:fill="000099"/>
            <w:vAlign w:val="center"/>
          </w:tcPr>
          <w:p w14:paraId="08442DFB" w14:textId="77777777" w:rsidR="00FD1DA6" w:rsidRPr="00BE239F" w:rsidRDefault="00FD1DA6" w:rsidP="00765C62">
            <w:pPr>
              <w:rPr>
                <w:rFonts w:ascii="Arial" w:hAnsi="Arial" w:cs="Arial"/>
                <w:b/>
                <w:bCs/>
                <w:sz w:val="18"/>
                <w:szCs w:val="18"/>
                <w:lang w:val="en-GB"/>
              </w:rPr>
            </w:pPr>
            <w:r w:rsidRPr="00BE239F">
              <w:rPr>
                <w:rFonts w:ascii="Arial" w:hAnsi="Arial" w:cs="Arial"/>
                <w:b/>
                <w:bCs/>
                <w:sz w:val="18"/>
                <w:szCs w:val="18"/>
                <w:lang w:val="en-GB"/>
              </w:rPr>
              <w:t>Threat title</w:t>
            </w:r>
          </w:p>
        </w:tc>
        <w:tc>
          <w:tcPr>
            <w:tcW w:w="7933" w:type="dxa"/>
            <w:vAlign w:val="center"/>
          </w:tcPr>
          <w:p w14:paraId="3AA49AC0" w14:textId="77777777" w:rsidR="00FD1DA6" w:rsidRPr="00BE239F" w:rsidRDefault="00FD1DA6" w:rsidP="00765C62">
            <w:pPr>
              <w:tabs>
                <w:tab w:val="left" w:pos="617"/>
              </w:tabs>
              <w:rPr>
                <w:rFonts w:ascii="Arial" w:hAnsi="Arial" w:cs="Arial"/>
                <w:sz w:val="18"/>
                <w:szCs w:val="18"/>
                <w:lang w:val="en-GB"/>
              </w:rPr>
            </w:pPr>
            <w:r w:rsidRPr="00BE239F">
              <w:rPr>
                <w:rFonts w:ascii="Arial" w:hAnsi="Arial" w:cs="Arial"/>
                <w:sz w:val="18"/>
                <w:szCs w:val="18"/>
                <w:lang w:val="en-GB"/>
              </w:rPr>
              <w:t>Attack internal network services</w:t>
            </w:r>
          </w:p>
        </w:tc>
      </w:tr>
      <w:tr w:rsidR="00FD1DA6" w:rsidRPr="00BE239F" w14:paraId="7B9E663D" w14:textId="77777777" w:rsidTr="00987979">
        <w:tc>
          <w:tcPr>
            <w:tcW w:w="1696" w:type="dxa"/>
            <w:shd w:val="clear" w:color="auto" w:fill="000099"/>
            <w:vAlign w:val="center"/>
          </w:tcPr>
          <w:p w14:paraId="1BBA3753" w14:textId="77777777" w:rsidR="00FD1DA6" w:rsidRPr="00BE239F" w:rsidRDefault="00FD1DA6" w:rsidP="00765C62">
            <w:pPr>
              <w:rPr>
                <w:rFonts w:ascii="Arial" w:hAnsi="Arial" w:cs="Arial"/>
                <w:b/>
                <w:bCs/>
                <w:sz w:val="18"/>
                <w:szCs w:val="18"/>
                <w:lang w:val="en-GB"/>
              </w:rPr>
            </w:pPr>
            <w:r w:rsidRPr="00BE239F">
              <w:rPr>
                <w:rFonts w:ascii="Arial" w:hAnsi="Arial" w:cs="Arial"/>
                <w:b/>
                <w:bCs/>
                <w:sz w:val="18"/>
                <w:szCs w:val="18"/>
                <w:lang w:val="en-GB"/>
              </w:rPr>
              <w:t>Threat description</w:t>
            </w:r>
          </w:p>
        </w:tc>
        <w:tc>
          <w:tcPr>
            <w:tcW w:w="7933" w:type="dxa"/>
            <w:vAlign w:val="center"/>
          </w:tcPr>
          <w:p w14:paraId="51E93B8D" w14:textId="6FE15EA7" w:rsidR="00FD1DA6" w:rsidRPr="00BE239F" w:rsidRDefault="00FD1DA6" w:rsidP="00765C62">
            <w:pPr>
              <w:rPr>
                <w:rFonts w:ascii="Arial" w:hAnsi="Arial" w:cs="Arial"/>
                <w:sz w:val="18"/>
                <w:szCs w:val="18"/>
                <w:lang w:val="en-GB"/>
              </w:rPr>
            </w:pPr>
            <w:r w:rsidRPr="00BE239F">
              <w:rPr>
                <w:rFonts w:ascii="Arial" w:hAnsi="Arial" w:cs="Arial"/>
                <w:sz w:val="18"/>
                <w:szCs w:val="18"/>
                <w:lang w:val="en-GB"/>
              </w:rPr>
              <w:t>In addition to attacking the network between containers, adversaries can also attack supporting services such as DNS service, which is only reachable from within the cluster network. The highly distributed nature of containers requires shared services for example for coordination and service discovery. An attacker can target these services to degrade services. For example, a denial-of-service against the service discovery infrastructure could prevent O-Cloud to react to changing resource requirements properly. Thus, O-Cloud may no longer be able to scale appropriately to sudden demand spike</w:t>
            </w:r>
            <w:r w:rsidR="003534C3" w:rsidRPr="00BE239F">
              <w:rPr>
                <w:rFonts w:ascii="Arial" w:hAnsi="Arial" w:cs="Arial"/>
                <w:sz w:val="18"/>
                <w:szCs w:val="18"/>
                <w:lang w:val="en-GB"/>
              </w:rPr>
              <w:t>s [</w:t>
            </w:r>
            <w:r w:rsidR="000E10BA" w:rsidRPr="00BE239F">
              <w:rPr>
                <w:rFonts w:ascii="Arial" w:hAnsi="Arial" w:cs="Arial"/>
                <w:sz w:val="18"/>
                <w:szCs w:val="18"/>
                <w:lang w:val="en-GB"/>
              </w:rPr>
              <w:t>i.</w:t>
            </w:r>
            <w:r w:rsidR="00D6132F" w:rsidRPr="00BE239F">
              <w:rPr>
                <w:rFonts w:ascii="Arial" w:hAnsi="Arial" w:cs="Arial"/>
                <w:sz w:val="18"/>
                <w:szCs w:val="18"/>
                <w:lang w:val="en-GB"/>
              </w:rPr>
              <w:t>1</w:t>
            </w:r>
            <w:r w:rsidR="009B4621" w:rsidRPr="00BE239F">
              <w:rPr>
                <w:rFonts w:ascii="Arial" w:hAnsi="Arial" w:cs="Arial"/>
                <w:sz w:val="18"/>
                <w:szCs w:val="18"/>
                <w:lang w:val="en-GB"/>
              </w:rPr>
              <w:t>6</w:t>
            </w:r>
            <w:r w:rsidR="003534C3" w:rsidRPr="00BE239F">
              <w:rPr>
                <w:rFonts w:ascii="Arial" w:hAnsi="Arial" w:cs="Arial"/>
                <w:sz w:val="18"/>
                <w:szCs w:val="18"/>
                <w:lang w:val="en-GB"/>
              </w:rPr>
              <w:t>]</w:t>
            </w:r>
            <w:r w:rsidRPr="00BE239F">
              <w:rPr>
                <w:rFonts w:ascii="Arial" w:hAnsi="Arial" w:cs="Arial"/>
                <w:sz w:val="18"/>
                <w:szCs w:val="18"/>
                <w:lang w:val="en-GB"/>
              </w:rPr>
              <w:t>.</w:t>
            </w:r>
          </w:p>
        </w:tc>
      </w:tr>
      <w:tr w:rsidR="00C61288" w:rsidRPr="00BE239F" w14:paraId="0E20825F" w14:textId="77777777" w:rsidTr="00987979">
        <w:tc>
          <w:tcPr>
            <w:tcW w:w="1696" w:type="dxa"/>
            <w:shd w:val="clear" w:color="auto" w:fill="000099"/>
            <w:vAlign w:val="center"/>
          </w:tcPr>
          <w:p w14:paraId="4FD72452" w14:textId="7D486F78" w:rsidR="00C61288" w:rsidRPr="00BE239F" w:rsidRDefault="00C61288" w:rsidP="00C61288">
            <w:pPr>
              <w:rPr>
                <w:rFonts w:ascii="Arial" w:hAnsi="Arial" w:cs="Arial"/>
                <w:b/>
                <w:bCs/>
                <w:sz w:val="18"/>
                <w:szCs w:val="18"/>
                <w:lang w:val="en-GB"/>
              </w:rPr>
            </w:pPr>
            <w:r w:rsidRPr="00BE239F">
              <w:rPr>
                <w:rFonts w:ascii="Arial" w:hAnsi="Arial" w:cs="Arial"/>
                <w:b/>
                <w:bCs/>
                <w:sz w:val="18"/>
                <w:szCs w:val="18"/>
                <w:lang w:val="en-GB"/>
              </w:rPr>
              <w:t>Threat type</w:t>
            </w:r>
          </w:p>
        </w:tc>
        <w:tc>
          <w:tcPr>
            <w:tcW w:w="7933" w:type="dxa"/>
            <w:vAlign w:val="center"/>
          </w:tcPr>
          <w:p w14:paraId="0B992B58" w14:textId="5EE941E8" w:rsidR="00C61288" w:rsidRPr="00BE239F" w:rsidRDefault="00C61288" w:rsidP="00C61288">
            <w:pPr>
              <w:rPr>
                <w:rFonts w:ascii="Arial" w:hAnsi="Arial" w:cs="Arial"/>
                <w:sz w:val="18"/>
                <w:szCs w:val="18"/>
                <w:lang w:val="en-GB"/>
              </w:rPr>
            </w:pPr>
            <w:r w:rsidRPr="00BE239F">
              <w:rPr>
                <w:rFonts w:ascii="Arial" w:hAnsi="Arial" w:cs="Arial"/>
                <w:sz w:val="18"/>
                <w:szCs w:val="18"/>
                <w:lang w:val="en-GB"/>
              </w:rPr>
              <w:t>Denial of Service</w:t>
            </w:r>
          </w:p>
        </w:tc>
      </w:tr>
      <w:tr w:rsidR="00C61288" w:rsidRPr="00BE239F" w14:paraId="24562DA4" w14:textId="77777777" w:rsidTr="00987979">
        <w:tc>
          <w:tcPr>
            <w:tcW w:w="1696" w:type="dxa"/>
            <w:shd w:val="clear" w:color="auto" w:fill="000099"/>
            <w:vAlign w:val="center"/>
          </w:tcPr>
          <w:p w14:paraId="5B62879F" w14:textId="3592501A" w:rsidR="00C61288" w:rsidRPr="00BE239F" w:rsidRDefault="00C61288" w:rsidP="00C61288">
            <w:pPr>
              <w:rPr>
                <w:rFonts w:ascii="Arial" w:hAnsi="Arial" w:cs="Arial"/>
                <w:b/>
                <w:bCs/>
                <w:sz w:val="18"/>
                <w:szCs w:val="18"/>
                <w:lang w:val="en-GB"/>
              </w:rPr>
            </w:pPr>
            <w:r w:rsidRPr="00BE239F">
              <w:rPr>
                <w:rFonts w:ascii="Arial" w:hAnsi="Arial" w:cs="Arial"/>
                <w:b/>
                <w:bCs/>
                <w:sz w:val="18"/>
                <w:szCs w:val="18"/>
                <w:lang w:val="en-GB"/>
              </w:rPr>
              <w:t>Impact type</w:t>
            </w:r>
          </w:p>
        </w:tc>
        <w:tc>
          <w:tcPr>
            <w:tcW w:w="7933" w:type="dxa"/>
            <w:vAlign w:val="center"/>
          </w:tcPr>
          <w:p w14:paraId="6DF9D466" w14:textId="4917C1B9" w:rsidR="00C61288" w:rsidRPr="00BE239F" w:rsidRDefault="00C61288" w:rsidP="00C61288">
            <w:pPr>
              <w:rPr>
                <w:rFonts w:ascii="Arial" w:hAnsi="Arial" w:cs="Arial"/>
                <w:sz w:val="18"/>
                <w:szCs w:val="18"/>
                <w:lang w:val="en-GB"/>
              </w:rPr>
            </w:pPr>
            <w:r w:rsidRPr="00BE239F">
              <w:rPr>
                <w:rFonts w:ascii="Arial" w:hAnsi="Arial" w:cs="Arial"/>
                <w:sz w:val="18"/>
                <w:szCs w:val="18"/>
                <w:lang w:val="en-GB"/>
              </w:rPr>
              <w:t>Availability</w:t>
            </w:r>
          </w:p>
        </w:tc>
      </w:tr>
      <w:tr w:rsidR="00C61288" w:rsidRPr="00BE239F" w14:paraId="54E87FF5" w14:textId="77777777" w:rsidTr="00987979">
        <w:tc>
          <w:tcPr>
            <w:tcW w:w="1696" w:type="dxa"/>
            <w:shd w:val="clear" w:color="auto" w:fill="000099"/>
            <w:vAlign w:val="center"/>
          </w:tcPr>
          <w:p w14:paraId="3C188237" w14:textId="2F6FAC9A" w:rsidR="00C61288" w:rsidRPr="00BE239F" w:rsidRDefault="00C61288" w:rsidP="00C61288">
            <w:pPr>
              <w:rPr>
                <w:rFonts w:ascii="Arial" w:hAnsi="Arial" w:cs="Arial"/>
                <w:b/>
                <w:bCs/>
                <w:sz w:val="18"/>
                <w:szCs w:val="18"/>
                <w:lang w:val="en-GB"/>
              </w:rPr>
            </w:pPr>
            <w:r w:rsidRPr="00BE239F">
              <w:rPr>
                <w:rFonts w:ascii="Arial" w:hAnsi="Arial" w:cs="Arial"/>
                <w:b/>
                <w:sz w:val="18"/>
                <w:szCs w:val="18"/>
                <w:lang w:val="en-GB"/>
              </w:rPr>
              <w:t>Affected Asset</w:t>
            </w:r>
          </w:p>
        </w:tc>
        <w:tc>
          <w:tcPr>
            <w:tcW w:w="7933" w:type="dxa"/>
            <w:vAlign w:val="center"/>
          </w:tcPr>
          <w:p w14:paraId="13483A12" w14:textId="6A3D53FA" w:rsidR="00C61288" w:rsidRPr="00BE239F" w:rsidRDefault="00C61288" w:rsidP="00C61288">
            <w:pPr>
              <w:rPr>
                <w:rFonts w:ascii="Arial" w:hAnsi="Arial" w:cs="Arial"/>
                <w:sz w:val="18"/>
                <w:szCs w:val="18"/>
                <w:lang w:val="en-GB"/>
              </w:rPr>
            </w:pPr>
            <w:r w:rsidRPr="00BE239F">
              <w:rPr>
                <w:rFonts w:ascii="Arial" w:hAnsi="Arial" w:cs="Arial"/>
                <w:sz w:val="18"/>
                <w:szCs w:val="18"/>
                <w:lang w:val="en-GB"/>
              </w:rPr>
              <w:t>Software components at runtime and their associated data</w:t>
            </w:r>
          </w:p>
        </w:tc>
      </w:tr>
    </w:tbl>
    <w:p w14:paraId="34D47D54" w14:textId="77777777" w:rsidR="00FD1DA6" w:rsidRPr="00B114DE" w:rsidRDefault="00FD1DA6" w:rsidP="009828E6">
      <w:pPr>
        <w:rPr>
          <w:lang w:val="en-GB"/>
        </w:rPr>
      </w:pPr>
    </w:p>
    <w:p w14:paraId="352EF6B0" w14:textId="0A9F1B5E" w:rsidR="009828E6" w:rsidRPr="00B114DE" w:rsidRDefault="009828E6" w:rsidP="00EB0E56">
      <w:pPr>
        <w:pStyle w:val="Heading4"/>
        <w:numPr>
          <w:ilvl w:val="3"/>
          <w:numId w:val="62"/>
        </w:numPr>
      </w:pPr>
      <w:r w:rsidRPr="00B114DE">
        <w:lastRenderedPageBreak/>
        <w:t>Threats concerning O-Cloud interfaces</w:t>
      </w:r>
    </w:p>
    <w:p w14:paraId="65BA7EF9" w14:textId="3C7CA31E" w:rsidR="009828E6" w:rsidRPr="00B114DE" w:rsidRDefault="009828E6" w:rsidP="00EB0E56">
      <w:pPr>
        <w:pStyle w:val="Heading5"/>
        <w:numPr>
          <w:ilvl w:val="4"/>
          <w:numId w:val="62"/>
        </w:numPr>
      </w:pPr>
      <w:r w:rsidRPr="00B114DE">
        <w:t>O2 interface</w:t>
      </w:r>
    </w:p>
    <w:p w14:paraId="42BEF75F" w14:textId="0759510F" w:rsidR="009828E6" w:rsidRPr="000E4E60" w:rsidRDefault="009828E6" w:rsidP="009828E6">
      <w:pPr>
        <w:rPr>
          <w:rFonts w:ascii="Arial" w:hAnsi="Arial" w:cs="Arial"/>
          <w:lang w:val="en-GB"/>
        </w:rPr>
      </w:pPr>
      <w:r w:rsidRPr="00B114DE">
        <w:rPr>
          <w:lang w:val="en-GB"/>
        </w:rPr>
        <w:t>Two main interfaces are defined in O-RAN WG6 specification and identified as critical assets of O-Cloud, i.e. interfaces O2 between O-Cloud and SMO. The threats on these interfaces are as follows.</w:t>
      </w:r>
    </w:p>
    <w:tbl>
      <w:tblPr>
        <w:tblStyle w:val="TableGrid"/>
        <w:tblW w:w="0" w:type="auto"/>
        <w:tblLook w:val="04A0" w:firstRow="1" w:lastRow="0" w:firstColumn="1" w:lastColumn="0" w:noHBand="0" w:noVBand="1"/>
      </w:tblPr>
      <w:tblGrid>
        <w:gridCol w:w="1696"/>
        <w:gridCol w:w="7933"/>
      </w:tblGrid>
      <w:tr w:rsidR="009828E6" w:rsidRPr="000E4E60" w14:paraId="045E8FDB" w14:textId="77777777" w:rsidTr="00EA1AE7">
        <w:tc>
          <w:tcPr>
            <w:tcW w:w="1696" w:type="dxa"/>
            <w:shd w:val="clear" w:color="auto" w:fill="000099"/>
            <w:vAlign w:val="center"/>
          </w:tcPr>
          <w:p w14:paraId="3324D207"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ID</w:t>
            </w:r>
          </w:p>
        </w:tc>
        <w:tc>
          <w:tcPr>
            <w:tcW w:w="7933" w:type="dxa"/>
            <w:vAlign w:val="center"/>
          </w:tcPr>
          <w:p w14:paraId="269A3135"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T-O2-01</w:t>
            </w:r>
          </w:p>
        </w:tc>
      </w:tr>
      <w:tr w:rsidR="009828E6" w:rsidRPr="000E4E60" w14:paraId="63D67DC3" w14:textId="77777777" w:rsidTr="00EA1AE7">
        <w:tc>
          <w:tcPr>
            <w:tcW w:w="1696" w:type="dxa"/>
            <w:shd w:val="clear" w:color="auto" w:fill="000099"/>
            <w:vAlign w:val="center"/>
          </w:tcPr>
          <w:p w14:paraId="3AC1709E"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title</w:t>
            </w:r>
          </w:p>
        </w:tc>
        <w:tc>
          <w:tcPr>
            <w:tcW w:w="7933" w:type="dxa"/>
            <w:vAlign w:val="center"/>
          </w:tcPr>
          <w:p w14:paraId="2A0A2FBF" w14:textId="77777777" w:rsidR="009828E6" w:rsidRPr="000E4E60" w:rsidRDefault="009828E6" w:rsidP="00150A43">
            <w:pPr>
              <w:tabs>
                <w:tab w:val="left" w:pos="617"/>
              </w:tabs>
              <w:rPr>
                <w:rFonts w:ascii="Arial" w:hAnsi="Arial" w:cs="Arial"/>
                <w:sz w:val="18"/>
                <w:szCs w:val="18"/>
                <w:lang w:val="en-GB"/>
              </w:rPr>
            </w:pPr>
            <w:r w:rsidRPr="000E4E60">
              <w:rPr>
                <w:rFonts w:ascii="Arial" w:hAnsi="Arial" w:cs="Arial"/>
                <w:sz w:val="18"/>
                <w:szCs w:val="18"/>
                <w:lang w:val="en-GB"/>
              </w:rPr>
              <w:t>MitM attacks on O2 interface between O-Cloud and SMO</w:t>
            </w:r>
          </w:p>
        </w:tc>
      </w:tr>
      <w:tr w:rsidR="009828E6" w:rsidRPr="000E4E60" w14:paraId="0532FC1A" w14:textId="77777777" w:rsidTr="00EA1AE7">
        <w:tc>
          <w:tcPr>
            <w:tcW w:w="1696" w:type="dxa"/>
            <w:shd w:val="clear" w:color="auto" w:fill="000099"/>
            <w:vAlign w:val="center"/>
          </w:tcPr>
          <w:p w14:paraId="36A397B4"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description</w:t>
            </w:r>
          </w:p>
        </w:tc>
        <w:tc>
          <w:tcPr>
            <w:tcW w:w="7933" w:type="dxa"/>
            <w:vAlign w:val="center"/>
          </w:tcPr>
          <w:p w14:paraId="3CFFA384"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 xml:space="preserve">If the interface O2 interface is not protected, an attacker can attack all the requests/responses sent between the O-Cloud and the SMO (FOCOM and NFO). </w:t>
            </w:r>
          </w:p>
          <w:p w14:paraId="3630D19A"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For example, the attacker can tamper/alter/disclose requests and services (See ‘Critical services’ in 2.3) sent over O2 between O-Cloud and SMO, hence the virtualized resource or relevant status information is not as requested. This affects the normal operation of the O-Cloud, and even causes DoS attacks, information leakage.</w:t>
            </w:r>
          </w:p>
          <w:p w14:paraId="09E5C1D6"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An attacker can tamper the specific assignment of virtualized resources to cause resource assignment errors or an attacker can intercept virtualized resources state information leading to information disclosure.</w:t>
            </w:r>
          </w:p>
          <w:p w14:paraId="4E49EDC2"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An attacker can compromise IMS to tamper with the hardware state information (e.g. deleting hardware alarm information) to affect the hardware's operation or to result in information disclosure (e.g. an attacker can get the hardware configuration from the compromised IMS. Then, the attacker can attack the hardware according to the configuration such as CPU type, memory size etc.). An attacker can also tamper or intercept the hardware resource configuration and state information if the configuration and state information are transmitted using an insecure protocol on the O2 interface.</w:t>
            </w:r>
          </w:p>
        </w:tc>
      </w:tr>
      <w:tr w:rsidR="00C61288" w:rsidRPr="000E4E60" w14:paraId="7EEC9571" w14:textId="77777777" w:rsidTr="00EA1AE7">
        <w:tc>
          <w:tcPr>
            <w:tcW w:w="1696" w:type="dxa"/>
            <w:shd w:val="clear" w:color="auto" w:fill="000099"/>
            <w:vAlign w:val="center"/>
          </w:tcPr>
          <w:p w14:paraId="35B280FF" w14:textId="6D5822E2"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Threat type</w:t>
            </w:r>
          </w:p>
        </w:tc>
        <w:tc>
          <w:tcPr>
            <w:tcW w:w="7933" w:type="dxa"/>
            <w:vAlign w:val="center"/>
          </w:tcPr>
          <w:p w14:paraId="1C0B774D" w14:textId="693F2E1D"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Tampering, Information disclosure, Denial of Service</w:t>
            </w:r>
          </w:p>
        </w:tc>
      </w:tr>
      <w:tr w:rsidR="00C61288" w:rsidRPr="000E4E60" w14:paraId="0DC96078" w14:textId="77777777" w:rsidTr="00EA1AE7">
        <w:tc>
          <w:tcPr>
            <w:tcW w:w="1696" w:type="dxa"/>
            <w:shd w:val="clear" w:color="auto" w:fill="000099"/>
            <w:vAlign w:val="center"/>
          </w:tcPr>
          <w:p w14:paraId="360E8C30" w14:textId="37D8EBAC"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Impact type</w:t>
            </w:r>
          </w:p>
        </w:tc>
        <w:tc>
          <w:tcPr>
            <w:tcW w:w="7933" w:type="dxa"/>
            <w:vAlign w:val="center"/>
          </w:tcPr>
          <w:p w14:paraId="6724E746" w14:textId="17D5F6DC"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Integrity, Confidentiality, Availability</w:t>
            </w:r>
          </w:p>
        </w:tc>
      </w:tr>
      <w:tr w:rsidR="00C61288" w:rsidRPr="000E4E60" w14:paraId="77F38A49" w14:textId="77777777" w:rsidTr="00EA1AE7">
        <w:tc>
          <w:tcPr>
            <w:tcW w:w="1696" w:type="dxa"/>
            <w:shd w:val="clear" w:color="auto" w:fill="000099"/>
            <w:vAlign w:val="center"/>
          </w:tcPr>
          <w:p w14:paraId="62E2B0A9" w14:textId="066C1371" w:rsidR="00C61288" w:rsidRPr="000E4E60" w:rsidRDefault="00C61288" w:rsidP="00C61288">
            <w:pPr>
              <w:rPr>
                <w:rFonts w:ascii="Arial" w:hAnsi="Arial" w:cs="Arial"/>
                <w:b/>
                <w:bCs/>
                <w:sz w:val="18"/>
                <w:szCs w:val="18"/>
                <w:lang w:val="en-GB"/>
              </w:rPr>
            </w:pPr>
            <w:r w:rsidRPr="000E4E60">
              <w:rPr>
                <w:rFonts w:ascii="Arial" w:hAnsi="Arial" w:cs="Arial"/>
                <w:b/>
                <w:sz w:val="18"/>
                <w:szCs w:val="18"/>
                <w:lang w:val="en-GB"/>
              </w:rPr>
              <w:t>Affected Asset</w:t>
            </w:r>
          </w:p>
        </w:tc>
        <w:tc>
          <w:tcPr>
            <w:tcW w:w="7933" w:type="dxa"/>
            <w:vAlign w:val="center"/>
          </w:tcPr>
          <w:p w14:paraId="2DA0413D" w14:textId="7B328E65"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Telemetry, provisioning, logs, software management, performance information</w:t>
            </w:r>
          </w:p>
        </w:tc>
      </w:tr>
    </w:tbl>
    <w:p w14:paraId="0FFE3602" w14:textId="77777777" w:rsidR="009828E6" w:rsidRPr="00B114DE" w:rsidRDefault="009828E6" w:rsidP="009828E6">
      <w:pPr>
        <w:rPr>
          <w:lang w:val="en-GB"/>
        </w:rPr>
      </w:pPr>
    </w:p>
    <w:p w14:paraId="266AA5EC" w14:textId="25BC075A" w:rsidR="009828E6" w:rsidRPr="00B114DE" w:rsidRDefault="009828E6" w:rsidP="00EB0E56">
      <w:pPr>
        <w:pStyle w:val="Heading5"/>
        <w:numPr>
          <w:ilvl w:val="4"/>
          <w:numId w:val="62"/>
        </w:numPr>
      </w:pPr>
      <w:r w:rsidRPr="00B114DE">
        <w:t>O-Cloud API</w:t>
      </w:r>
    </w:p>
    <w:p w14:paraId="646C153D" w14:textId="77777777" w:rsidR="009828E6" w:rsidRPr="00B114DE" w:rsidRDefault="009828E6" w:rsidP="009828E6">
      <w:pPr>
        <w:rPr>
          <w:lang w:val="en-GB"/>
        </w:rPr>
      </w:pPr>
    </w:p>
    <w:tbl>
      <w:tblPr>
        <w:tblStyle w:val="TableGrid"/>
        <w:tblW w:w="0" w:type="auto"/>
        <w:tblLook w:val="04A0" w:firstRow="1" w:lastRow="0" w:firstColumn="1" w:lastColumn="0" w:noHBand="0" w:noVBand="1"/>
      </w:tblPr>
      <w:tblGrid>
        <w:gridCol w:w="1696"/>
        <w:gridCol w:w="7933"/>
      </w:tblGrid>
      <w:tr w:rsidR="009828E6" w:rsidRPr="000E4E60" w14:paraId="4E3D0A28" w14:textId="77777777" w:rsidTr="00261681">
        <w:tc>
          <w:tcPr>
            <w:tcW w:w="1696" w:type="dxa"/>
            <w:shd w:val="clear" w:color="auto" w:fill="000099"/>
            <w:vAlign w:val="center"/>
          </w:tcPr>
          <w:p w14:paraId="2177C271"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ID</w:t>
            </w:r>
          </w:p>
        </w:tc>
        <w:tc>
          <w:tcPr>
            <w:tcW w:w="7933" w:type="dxa"/>
            <w:vAlign w:val="center"/>
          </w:tcPr>
          <w:p w14:paraId="0A6B3781"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T-OCAPI-01</w:t>
            </w:r>
          </w:p>
        </w:tc>
      </w:tr>
      <w:tr w:rsidR="009828E6" w:rsidRPr="000E4E60" w14:paraId="08CFC6C1" w14:textId="77777777" w:rsidTr="00261681">
        <w:tc>
          <w:tcPr>
            <w:tcW w:w="1696" w:type="dxa"/>
            <w:shd w:val="clear" w:color="auto" w:fill="000099"/>
            <w:vAlign w:val="center"/>
          </w:tcPr>
          <w:p w14:paraId="16BB8683"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title</w:t>
            </w:r>
          </w:p>
        </w:tc>
        <w:tc>
          <w:tcPr>
            <w:tcW w:w="7933" w:type="dxa"/>
            <w:vAlign w:val="center"/>
          </w:tcPr>
          <w:p w14:paraId="33240B3C" w14:textId="77777777" w:rsidR="009828E6" w:rsidRPr="000E4E60" w:rsidRDefault="009828E6" w:rsidP="00150A43">
            <w:pPr>
              <w:tabs>
                <w:tab w:val="left" w:pos="617"/>
              </w:tabs>
              <w:rPr>
                <w:rFonts w:ascii="Arial" w:hAnsi="Arial" w:cs="Arial"/>
                <w:sz w:val="18"/>
                <w:szCs w:val="18"/>
                <w:lang w:val="en-GB"/>
              </w:rPr>
            </w:pPr>
            <w:r w:rsidRPr="000E4E60">
              <w:rPr>
                <w:rFonts w:ascii="Arial" w:hAnsi="Arial" w:cs="Arial"/>
                <w:sz w:val="18"/>
                <w:szCs w:val="18"/>
                <w:lang w:val="en-GB"/>
              </w:rPr>
              <w:t>MitM attacks on O-Cloud interface between VNFs/CNFs and the virtualization layer</w:t>
            </w:r>
          </w:p>
        </w:tc>
      </w:tr>
      <w:tr w:rsidR="009828E6" w:rsidRPr="000E4E60" w14:paraId="331259CC" w14:textId="77777777" w:rsidTr="00261681">
        <w:tc>
          <w:tcPr>
            <w:tcW w:w="1696" w:type="dxa"/>
            <w:shd w:val="clear" w:color="auto" w:fill="000099"/>
            <w:vAlign w:val="center"/>
          </w:tcPr>
          <w:p w14:paraId="2608984E"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description</w:t>
            </w:r>
          </w:p>
        </w:tc>
        <w:tc>
          <w:tcPr>
            <w:tcW w:w="7933" w:type="dxa"/>
            <w:vAlign w:val="center"/>
          </w:tcPr>
          <w:p w14:paraId="32C7B909"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An attacker can attack an instantiated VNF/CNF through a compromised virtualization layer. For example, cryptographic keys or other security critical data of an instantiated VNF/CNF could be stolen by an attacker with access to the virtualization layer, or the virtualized resource provided by the Virtualization layer to the instantiated VNF/CNF can be manipulated or the bootloader of Guest OS (in case of VM) or Container of an instantiated VNF/CNF can be tampered by an attacker via a compromised virtualization layer.</w:t>
            </w:r>
          </w:p>
        </w:tc>
      </w:tr>
      <w:tr w:rsidR="00C61288" w:rsidRPr="000E4E60" w14:paraId="3ACC4425" w14:textId="77777777" w:rsidTr="00261681">
        <w:tc>
          <w:tcPr>
            <w:tcW w:w="1696" w:type="dxa"/>
            <w:shd w:val="clear" w:color="auto" w:fill="000099"/>
            <w:vAlign w:val="center"/>
          </w:tcPr>
          <w:p w14:paraId="6D612DFD" w14:textId="65200EC5"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Threat type</w:t>
            </w:r>
          </w:p>
        </w:tc>
        <w:tc>
          <w:tcPr>
            <w:tcW w:w="7933" w:type="dxa"/>
            <w:vAlign w:val="center"/>
          </w:tcPr>
          <w:p w14:paraId="442E2EF5" w14:textId="19E37A5A"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Tampering, Information disclosure, Denial of Service</w:t>
            </w:r>
          </w:p>
        </w:tc>
      </w:tr>
      <w:tr w:rsidR="00C61288" w:rsidRPr="000E4E60" w14:paraId="20EEC258" w14:textId="77777777" w:rsidTr="00261681">
        <w:tc>
          <w:tcPr>
            <w:tcW w:w="1696" w:type="dxa"/>
            <w:shd w:val="clear" w:color="auto" w:fill="000099"/>
            <w:vAlign w:val="center"/>
          </w:tcPr>
          <w:p w14:paraId="20D01686" w14:textId="46D99FEB"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Impact type</w:t>
            </w:r>
          </w:p>
        </w:tc>
        <w:tc>
          <w:tcPr>
            <w:tcW w:w="7933" w:type="dxa"/>
            <w:vAlign w:val="center"/>
          </w:tcPr>
          <w:p w14:paraId="69FCC3C1" w14:textId="25D8D051"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Integrity, Confidentiality, Availability</w:t>
            </w:r>
          </w:p>
        </w:tc>
      </w:tr>
      <w:tr w:rsidR="00C61288" w:rsidRPr="000E4E60" w14:paraId="5A255581" w14:textId="77777777" w:rsidTr="00261681">
        <w:tc>
          <w:tcPr>
            <w:tcW w:w="1696" w:type="dxa"/>
            <w:shd w:val="clear" w:color="auto" w:fill="000099"/>
            <w:vAlign w:val="center"/>
          </w:tcPr>
          <w:p w14:paraId="2051418D" w14:textId="09BC7405" w:rsidR="00C61288" w:rsidRPr="000E4E60" w:rsidRDefault="00C61288" w:rsidP="00C61288">
            <w:pPr>
              <w:rPr>
                <w:rFonts w:ascii="Arial" w:hAnsi="Arial" w:cs="Arial"/>
                <w:b/>
                <w:bCs/>
                <w:sz w:val="18"/>
                <w:szCs w:val="18"/>
                <w:lang w:val="en-GB"/>
              </w:rPr>
            </w:pPr>
            <w:r w:rsidRPr="000E4E60">
              <w:rPr>
                <w:rFonts w:ascii="Arial" w:hAnsi="Arial" w:cs="Arial"/>
                <w:b/>
                <w:sz w:val="18"/>
                <w:szCs w:val="18"/>
                <w:lang w:val="en-GB"/>
              </w:rPr>
              <w:t>Affected Asset</w:t>
            </w:r>
          </w:p>
        </w:tc>
        <w:tc>
          <w:tcPr>
            <w:tcW w:w="7933" w:type="dxa"/>
            <w:vAlign w:val="center"/>
          </w:tcPr>
          <w:p w14:paraId="684C8208" w14:textId="1DBB86F6"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Host OS, Hypervisor/Container Engine and VNFs/CNFs (Near RT RIC, O-CU, O-DU)</w:t>
            </w:r>
          </w:p>
        </w:tc>
      </w:tr>
    </w:tbl>
    <w:p w14:paraId="620BC48B" w14:textId="77777777" w:rsidR="009828E6" w:rsidRPr="00B114DE" w:rsidRDefault="009828E6" w:rsidP="009828E6">
      <w:pPr>
        <w:rPr>
          <w:lang w:val="en-GB"/>
        </w:rPr>
      </w:pPr>
    </w:p>
    <w:p w14:paraId="787FF5BD" w14:textId="26324FC8" w:rsidR="009828E6" w:rsidRPr="00B114DE" w:rsidRDefault="009828E6" w:rsidP="00EB0E56">
      <w:pPr>
        <w:pStyle w:val="Heading4"/>
        <w:numPr>
          <w:ilvl w:val="3"/>
          <w:numId w:val="62"/>
        </w:numPr>
      </w:pPr>
      <w:r w:rsidRPr="00B114DE">
        <w:t>Threats concerning hardware resources</w:t>
      </w:r>
    </w:p>
    <w:p w14:paraId="60034D6B" w14:textId="77777777" w:rsidR="009828E6" w:rsidRPr="000E4E60" w:rsidRDefault="009828E6" w:rsidP="009828E6">
      <w:pPr>
        <w:rPr>
          <w:rFonts w:ascii="Arial" w:hAnsi="Arial" w:cs="Arial"/>
          <w:lang w:val="en-GB"/>
        </w:rPr>
      </w:pPr>
    </w:p>
    <w:tbl>
      <w:tblPr>
        <w:tblStyle w:val="TableGrid"/>
        <w:tblW w:w="0" w:type="auto"/>
        <w:tblLook w:val="04A0" w:firstRow="1" w:lastRow="0" w:firstColumn="1" w:lastColumn="0" w:noHBand="0" w:noVBand="1"/>
      </w:tblPr>
      <w:tblGrid>
        <w:gridCol w:w="1696"/>
        <w:gridCol w:w="7933"/>
      </w:tblGrid>
      <w:tr w:rsidR="009828E6" w:rsidRPr="000E4E60" w14:paraId="1D8CFF5F" w14:textId="77777777" w:rsidTr="00BE70D6">
        <w:tc>
          <w:tcPr>
            <w:tcW w:w="1696" w:type="dxa"/>
            <w:shd w:val="clear" w:color="auto" w:fill="000099"/>
            <w:vAlign w:val="center"/>
          </w:tcPr>
          <w:p w14:paraId="79BDE227"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lastRenderedPageBreak/>
              <w:t>Threat ID</w:t>
            </w:r>
          </w:p>
        </w:tc>
        <w:tc>
          <w:tcPr>
            <w:tcW w:w="7933" w:type="dxa"/>
            <w:vAlign w:val="center"/>
          </w:tcPr>
          <w:p w14:paraId="0499DBAC"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T-HW-01</w:t>
            </w:r>
          </w:p>
        </w:tc>
      </w:tr>
      <w:tr w:rsidR="009828E6" w:rsidRPr="000E4E60" w14:paraId="5D887E73" w14:textId="77777777" w:rsidTr="00BE70D6">
        <w:tc>
          <w:tcPr>
            <w:tcW w:w="1696" w:type="dxa"/>
            <w:shd w:val="clear" w:color="auto" w:fill="000099"/>
            <w:vAlign w:val="center"/>
          </w:tcPr>
          <w:p w14:paraId="452DA798"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title</w:t>
            </w:r>
          </w:p>
        </w:tc>
        <w:tc>
          <w:tcPr>
            <w:tcW w:w="7933" w:type="dxa"/>
            <w:vAlign w:val="center"/>
          </w:tcPr>
          <w:p w14:paraId="03834205" w14:textId="77777777" w:rsidR="009828E6" w:rsidRPr="000E4E60" w:rsidRDefault="009828E6" w:rsidP="00150A43">
            <w:pPr>
              <w:tabs>
                <w:tab w:val="left" w:pos="617"/>
              </w:tabs>
              <w:rPr>
                <w:rFonts w:ascii="Arial" w:hAnsi="Arial" w:cs="Arial"/>
                <w:sz w:val="18"/>
                <w:szCs w:val="18"/>
                <w:lang w:val="en-GB"/>
              </w:rPr>
            </w:pPr>
            <w:r w:rsidRPr="000E4E60">
              <w:rPr>
                <w:rFonts w:ascii="Arial" w:hAnsi="Arial" w:cs="Arial"/>
                <w:sz w:val="18"/>
                <w:szCs w:val="18"/>
                <w:lang w:val="en-GB"/>
              </w:rPr>
              <w:t>Cross VM/Container side channel attacks</w:t>
            </w:r>
          </w:p>
        </w:tc>
      </w:tr>
      <w:tr w:rsidR="009828E6" w:rsidRPr="000E4E60" w14:paraId="3C601104" w14:textId="77777777" w:rsidTr="00BE70D6">
        <w:tc>
          <w:tcPr>
            <w:tcW w:w="1696" w:type="dxa"/>
            <w:shd w:val="clear" w:color="auto" w:fill="000099"/>
            <w:vAlign w:val="center"/>
          </w:tcPr>
          <w:p w14:paraId="5867EA4D"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description</w:t>
            </w:r>
          </w:p>
        </w:tc>
        <w:tc>
          <w:tcPr>
            <w:tcW w:w="7933" w:type="dxa"/>
            <w:vAlign w:val="center"/>
          </w:tcPr>
          <w:p w14:paraId="259474B9"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In a typical cross-VM/Container side channel attack scenario, an adversary places a malicious VM/Container co-resident to the target VM/Container so that they share the same hardware resources. Then, the attacker extracts useful information such as cryptographic keys from the target VM/Container to use them for traffic eavesdropping and man-in-the-middle attacks. Through the side channel attack, an attacker sharing the same cache as the victim can monitor the cache access behavior of the victim. For example, the attacker is able to monitor cache timing information by measuring the execution of different operations on the victim’s VM/Container. Generally, the attacker exploits timings in the shared high-level cache memory. However, power consumption or electromagnetic leaks can also be used as a vector to launch side channel attacks.</w:t>
            </w:r>
          </w:p>
          <w:p w14:paraId="4B4EB480" w14:textId="77777777" w:rsidR="009828E6" w:rsidRPr="000E4E60" w:rsidRDefault="009828E6" w:rsidP="00150A43">
            <w:pPr>
              <w:rPr>
                <w:rFonts w:ascii="Arial" w:hAnsi="Arial" w:cs="Arial"/>
                <w:b/>
                <w:bCs/>
                <w:sz w:val="18"/>
                <w:szCs w:val="18"/>
                <w:lang w:val="en-GB"/>
              </w:rPr>
            </w:pPr>
            <w:r w:rsidRPr="000E4E60">
              <w:rPr>
                <w:rFonts w:ascii="Arial" w:hAnsi="Arial" w:cs="Arial"/>
                <w:sz w:val="18"/>
                <w:szCs w:val="18"/>
                <w:lang w:val="en-GB"/>
              </w:rPr>
              <w:t>In the virtual environment, prior to the cross-VM/Container side channel attack, the attacker needs to identify the target VM/Container’s location and place a malicious VM/Container co-resident with the target. Later, that attacker may use the maliciously placed VM/Container to extract information from the target VM/Container with the side channel attack.</w:t>
            </w:r>
          </w:p>
          <w:p w14:paraId="256F5D6E" w14:textId="37B807D0"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Hardware vulnerabilities in processors can also have a large impact on O-Cloud security. Flaws in chip design can result in the compromise of tenant information in the cloud through side-channel attacks</w:t>
            </w:r>
            <w:r w:rsidR="00D06F34" w:rsidRPr="000E4E60">
              <w:rPr>
                <w:rFonts w:ascii="Arial" w:hAnsi="Arial" w:cs="Arial"/>
                <w:sz w:val="18"/>
                <w:szCs w:val="18"/>
                <w:lang w:val="en-GB"/>
              </w:rPr>
              <w:t xml:space="preserve"> [</w:t>
            </w:r>
            <w:r w:rsidR="000E10BA" w:rsidRPr="000E4E60">
              <w:rPr>
                <w:rFonts w:ascii="Arial" w:hAnsi="Arial" w:cs="Arial"/>
                <w:sz w:val="18"/>
                <w:szCs w:val="18"/>
                <w:lang w:val="en-GB"/>
              </w:rPr>
              <w:t>i.</w:t>
            </w:r>
            <w:r w:rsidR="00542326" w:rsidRPr="000E4E60">
              <w:rPr>
                <w:rFonts w:ascii="Arial" w:hAnsi="Arial" w:cs="Arial"/>
                <w:sz w:val="18"/>
                <w:szCs w:val="18"/>
                <w:lang w:val="en-GB"/>
              </w:rPr>
              <w:t>2</w:t>
            </w:r>
            <w:r w:rsidR="002D3C8B" w:rsidRPr="000E4E60">
              <w:rPr>
                <w:rFonts w:ascii="Arial" w:hAnsi="Arial" w:cs="Arial"/>
                <w:sz w:val="18"/>
                <w:szCs w:val="18"/>
                <w:lang w:val="en-GB"/>
              </w:rPr>
              <w:t>4</w:t>
            </w:r>
            <w:r w:rsidR="00D06F34" w:rsidRPr="000E4E60">
              <w:rPr>
                <w:rFonts w:ascii="Arial" w:hAnsi="Arial" w:cs="Arial"/>
                <w:sz w:val="18"/>
                <w:szCs w:val="18"/>
                <w:lang w:val="en-GB"/>
              </w:rPr>
              <w:t>].</w:t>
            </w:r>
          </w:p>
        </w:tc>
      </w:tr>
      <w:tr w:rsidR="00C61288" w:rsidRPr="000E4E60" w14:paraId="1BE41212" w14:textId="77777777" w:rsidTr="00BE70D6">
        <w:tc>
          <w:tcPr>
            <w:tcW w:w="1696" w:type="dxa"/>
            <w:shd w:val="clear" w:color="auto" w:fill="000099"/>
            <w:vAlign w:val="center"/>
          </w:tcPr>
          <w:p w14:paraId="0C9830A6" w14:textId="38ADEE57"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Threat type</w:t>
            </w:r>
          </w:p>
        </w:tc>
        <w:tc>
          <w:tcPr>
            <w:tcW w:w="7933" w:type="dxa"/>
            <w:vAlign w:val="center"/>
          </w:tcPr>
          <w:p w14:paraId="458F0C9F" w14:textId="039D5E8B"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Tampering, Information disclosure, Denial of Service</w:t>
            </w:r>
          </w:p>
        </w:tc>
      </w:tr>
      <w:tr w:rsidR="00C61288" w:rsidRPr="000E4E60" w14:paraId="3C5858E0" w14:textId="77777777" w:rsidTr="00BE70D6">
        <w:tc>
          <w:tcPr>
            <w:tcW w:w="1696" w:type="dxa"/>
            <w:shd w:val="clear" w:color="auto" w:fill="000099"/>
            <w:vAlign w:val="center"/>
          </w:tcPr>
          <w:p w14:paraId="1FBF2286" w14:textId="4740B34B"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Impact type</w:t>
            </w:r>
          </w:p>
        </w:tc>
        <w:tc>
          <w:tcPr>
            <w:tcW w:w="7933" w:type="dxa"/>
            <w:vAlign w:val="center"/>
          </w:tcPr>
          <w:p w14:paraId="029C2C33" w14:textId="182B11F3"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Integrity, Confidentiality, Availability</w:t>
            </w:r>
          </w:p>
        </w:tc>
      </w:tr>
      <w:tr w:rsidR="00C61288" w:rsidRPr="000E4E60" w14:paraId="48FBA119" w14:textId="77777777" w:rsidTr="00BE70D6">
        <w:tc>
          <w:tcPr>
            <w:tcW w:w="1696" w:type="dxa"/>
            <w:shd w:val="clear" w:color="auto" w:fill="000099"/>
            <w:vAlign w:val="center"/>
          </w:tcPr>
          <w:p w14:paraId="282D7D19" w14:textId="475C589D" w:rsidR="00C61288" w:rsidRPr="000E4E60" w:rsidRDefault="00C61288" w:rsidP="00C61288">
            <w:pPr>
              <w:rPr>
                <w:rFonts w:ascii="Arial" w:hAnsi="Arial" w:cs="Arial"/>
                <w:b/>
                <w:bCs/>
                <w:sz w:val="18"/>
                <w:szCs w:val="18"/>
                <w:lang w:val="en-GB"/>
              </w:rPr>
            </w:pPr>
            <w:r w:rsidRPr="000E4E60">
              <w:rPr>
                <w:rFonts w:ascii="Arial" w:hAnsi="Arial" w:cs="Arial"/>
                <w:b/>
                <w:sz w:val="18"/>
                <w:szCs w:val="18"/>
                <w:lang w:val="en-GB"/>
              </w:rPr>
              <w:t>Affected Asset</w:t>
            </w:r>
          </w:p>
        </w:tc>
        <w:tc>
          <w:tcPr>
            <w:tcW w:w="7933" w:type="dxa"/>
            <w:vAlign w:val="center"/>
          </w:tcPr>
          <w:p w14:paraId="7424F5EE" w14:textId="3CC067DC"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Sensitive data (e.g. passwords, private keys, subscription data, logs), VNFs/CNFs (Near RT RIC, O-CU, O-DU) related data</w:t>
            </w:r>
          </w:p>
        </w:tc>
      </w:tr>
    </w:tbl>
    <w:p w14:paraId="4C7987F1" w14:textId="77777777" w:rsidR="009828E6" w:rsidRPr="00B114DE" w:rsidRDefault="009828E6" w:rsidP="009828E6">
      <w:pPr>
        <w:rPr>
          <w:lang w:val="en-GB"/>
        </w:rPr>
      </w:pPr>
    </w:p>
    <w:p w14:paraId="6D60F8F2" w14:textId="35063679" w:rsidR="009828E6" w:rsidRPr="00B114DE" w:rsidRDefault="009828E6" w:rsidP="009828E6">
      <w:pPr>
        <w:jc w:val="center"/>
        <w:rPr>
          <w:lang w:val="en-GB"/>
        </w:rPr>
      </w:pPr>
      <w:r w:rsidRPr="00B114DE">
        <w:rPr>
          <w:noProof/>
          <w:lang w:val="en-GB"/>
        </w:rPr>
        <w:drawing>
          <wp:inline distT="0" distB="0" distL="0" distR="0" wp14:anchorId="34E16802" wp14:editId="465FDD1B">
            <wp:extent cx="2008280" cy="2048933"/>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15494" cy="2056294"/>
                    </a:xfrm>
                    <a:prstGeom prst="rect">
                      <a:avLst/>
                    </a:prstGeom>
                  </pic:spPr>
                </pic:pic>
              </a:graphicData>
            </a:graphic>
          </wp:inline>
        </w:drawing>
      </w:r>
    </w:p>
    <w:p w14:paraId="3C3B584C" w14:textId="2D98B36E" w:rsidR="009828E6" w:rsidRPr="000A2958" w:rsidRDefault="009828E6" w:rsidP="009828E6">
      <w:pPr>
        <w:pStyle w:val="Caption"/>
        <w:jc w:val="center"/>
        <w:rPr>
          <w:rFonts w:ascii="Arial" w:hAnsi="Arial" w:cs="Arial"/>
          <w:color w:val="000000" w:themeColor="text1"/>
          <w:lang w:val="en-GB"/>
        </w:rPr>
      </w:pPr>
      <w:bookmarkStart w:id="397" w:name="_Toc97201153"/>
      <w:bookmarkStart w:id="398" w:name="_Toc151979663"/>
      <w:bookmarkStart w:id="399" w:name="_Toc171544945"/>
      <w:bookmarkStart w:id="400" w:name="_Toc172714231"/>
      <w:bookmarkStart w:id="401" w:name="_Toc203987411"/>
      <w:bookmarkStart w:id="402" w:name="_Toc215586882"/>
      <w:r w:rsidRPr="000A2958">
        <w:rPr>
          <w:rFonts w:ascii="Arial" w:hAnsi="Arial" w:cs="Arial"/>
          <w:color w:val="000000" w:themeColor="text1"/>
          <w:lang w:val="en-GB"/>
        </w:rPr>
        <w:t xml:space="preserve">Figure </w:t>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STYLEREF 1 \s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7</w:t>
      </w:r>
      <w:r w:rsidRPr="000A2958">
        <w:rPr>
          <w:rFonts w:ascii="Arial" w:hAnsi="Arial" w:cs="Arial"/>
          <w:color w:val="000000" w:themeColor="text1"/>
          <w:lang w:val="en-GB"/>
        </w:rPr>
        <w:fldChar w:fldCharType="end"/>
      </w:r>
      <w:r w:rsidRPr="000A2958">
        <w:rPr>
          <w:rFonts w:ascii="Arial" w:hAnsi="Arial" w:cs="Arial"/>
          <w:color w:val="000000" w:themeColor="text1"/>
          <w:lang w:val="en-GB"/>
        </w:rPr>
        <w:noBreakHyphen/>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SEQ Figure \* ARABIC \s 1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12</w:t>
      </w:r>
      <w:r w:rsidRPr="000A2958">
        <w:rPr>
          <w:rFonts w:ascii="Arial" w:hAnsi="Arial" w:cs="Arial"/>
          <w:color w:val="000000" w:themeColor="text1"/>
          <w:lang w:val="en-GB"/>
        </w:rPr>
        <w:fldChar w:fldCharType="end"/>
      </w:r>
      <w:r w:rsidRPr="000A2958">
        <w:rPr>
          <w:rFonts w:ascii="Arial" w:hAnsi="Arial" w:cs="Arial"/>
          <w:color w:val="000000" w:themeColor="text1"/>
          <w:lang w:val="en-GB"/>
        </w:rPr>
        <w:t xml:space="preserve"> : Illustration of a cross VM/Container side channel attack</w:t>
      </w:r>
      <w:bookmarkEnd w:id="397"/>
      <w:bookmarkEnd w:id="398"/>
      <w:bookmarkEnd w:id="399"/>
      <w:bookmarkEnd w:id="400"/>
      <w:bookmarkEnd w:id="401"/>
      <w:bookmarkEnd w:id="402"/>
    </w:p>
    <w:p w14:paraId="4BB7232A" w14:textId="77777777" w:rsidR="009828E6" w:rsidRPr="00B114DE" w:rsidRDefault="009828E6" w:rsidP="009828E6">
      <w:pPr>
        <w:rPr>
          <w:lang w:val="en-GB"/>
        </w:rPr>
      </w:pPr>
    </w:p>
    <w:tbl>
      <w:tblPr>
        <w:tblStyle w:val="TableGrid"/>
        <w:tblW w:w="0" w:type="auto"/>
        <w:tblLook w:val="04A0" w:firstRow="1" w:lastRow="0" w:firstColumn="1" w:lastColumn="0" w:noHBand="0" w:noVBand="1"/>
      </w:tblPr>
      <w:tblGrid>
        <w:gridCol w:w="1696"/>
        <w:gridCol w:w="7933"/>
      </w:tblGrid>
      <w:tr w:rsidR="009828E6" w:rsidRPr="000E4E60" w14:paraId="3F8FAD5F" w14:textId="77777777" w:rsidTr="003A65E2">
        <w:tc>
          <w:tcPr>
            <w:tcW w:w="1696" w:type="dxa"/>
            <w:shd w:val="clear" w:color="auto" w:fill="000099"/>
            <w:vAlign w:val="center"/>
          </w:tcPr>
          <w:p w14:paraId="4BCCEE01"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ID</w:t>
            </w:r>
          </w:p>
        </w:tc>
        <w:tc>
          <w:tcPr>
            <w:tcW w:w="7933" w:type="dxa"/>
            <w:vAlign w:val="center"/>
          </w:tcPr>
          <w:p w14:paraId="0FD37DD9"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T-HW-02</w:t>
            </w:r>
          </w:p>
        </w:tc>
      </w:tr>
      <w:tr w:rsidR="009828E6" w:rsidRPr="000E4E60" w14:paraId="051C8ACB" w14:textId="77777777" w:rsidTr="003A65E2">
        <w:tc>
          <w:tcPr>
            <w:tcW w:w="1696" w:type="dxa"/>
            <w:shd w:val="clear" w:color="auto" w:fill="000099"/>
            <w:vAlign w:val="center"/>
          </w:tcPr>
          <w:p w14:paraId="05FAF08E"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title</w:t>
            </w:r>
          </w:p>
        </w:tc>
        <w:tc>
          <w:tcPr>
            <w:tcW w:w="7933" w:type="dxa"/>
            <w:vAlign w:val="center"/>
          </w:tcPr>
          <w:p w14:paraId="06EB1F4D" w14:textId="77777777" w:rsidR="009828E6" w:rsidRPr="000E4E60" w:rsidRDefault="009828E6" w:rsidP="00150A43">
            <w:pPr>
              <w:tabs>
                <w:tab w:val="left" w:pos="617"/>
              </w:tabs>
              <w:rPr>
                <w:rFonts w:ascii="Arial" w:hAnsi="Arial" w:cs="Arial"/>
                <w:sz w:val="18"/>
                <w:szCs w:val="18"/>
                <w:lang w:val="en-GB"/>
              </w:rPr>
            </w:pPr>
            <w:r w:rsidRPr="000E4E60">
              <w:rPr>
                <w:rFonts w:ascii="Arial" w:hAnsi="Arial" w:cs="Arial"/>
                <w:sz w:val="18"/>
                <w:szCs w:val="18"/>
                <w:lang w:val="en-GB"/>
              </w:rPr>
              <w:t>MitM attacks on the interface between virtualization layer and hardware</w:t>
            </w:r>
          </w:p>
        </w:tc>
      </w:tr>
      <w:tr w:rsidR="009828E6" w:rsidRPr="000E4E60" w14:paraId="3E01D1D4" w14:textId="77777777" w:rsidTr="003A65E2">
        <w:tc>
          <w:tcPr>
            <w:tcW w:w="1696" w:type="dxa"/>
            <w:shd w:val="clear" w:color="auto" w:fill="000099"/>
            <w:vAlign w:val="center"/>
          </w:tcPr>
          <w:p w14:paraId="33053B9A"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description</w:t>
            </w:r>
          </w:p>
        </w:tc>
        <w:tc>
          <w:tcPr>
            <w:tcW w:w="7933" w:type="dxa"/>
            <w:vAlign w:val="center"/>
          </w:tcPr>
          <w:p w14:paraId="6ACC6313"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An attacker can utilize the vulnerabilities of hardware (e.g. Meltdown and Specter of CPU in host) to attack virtualization layer and/or VNFs/CNFs through this interface, resulting in tampering, information disclosure or DoS.</w:t>
            </w:r>
          </w:p>
        </w:tc>
      </w:tr>
      <w:tr w:rsidR="00C61288" w:rsidRPr="000E4E60" w14:paraId="313C81B7" w14:textId="77777777" w:rsidTr="003A65E2">
        <w:tc>
          <w:tcPr>
            <w:tcW w:w="1696" w:type="dxa"/>
            <w:shd w:val="clear" w:color="auto" w:fill="000099"/>
            <w:vAlign w:val="center"/>
          </w:tcPr>
          <w:p w14:paraId="7F67FA70" w14:textId="7EAB4938"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Threat type</w:t>
            </w:r>
          </w:p>
        </w:tc>
        <w:tc>
          <w:tcPr>
            <w:tcW w:w="7933" w:type="dxa"/>
            <w:vAlign w:val="center"/>
          </w:tcPr>
          <w:p w14:paraId="52FF8FCD" w14:textId="0C24EFC5"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Tampering, Information disclosure, Denial of Service</w:t>
            </w:r>
          </w:p>
        </w:tc>
      </w:tr>
      <w:tr w:rsidR="00C61288" w:rsidRPr="000E4E60" w14:paraId="2BC3FE73" w14:textId="77777777" w:rsidTr="003A65E2">
        <w:tc>
          <w:tcPr>
            <w:tcW w:w="1696" w:type="dxa"/>
            <w:shd w:val="clear" w:color="auto" w:fill="000099"/>
            <w:vAlign w:val="center"/>
          </w:tcPr>
          <w:p w14:paraId="17234C82" w14:textId="000F06F4"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Impact type</w:t>
            </w:r>
          </w:p>
        </w:tc>
        <w:tc>
          <w:tcPr>
            <w:tcW w:w="7933" w:type="dxa"/>
            <w:vAlign w:val="center"/>
          </w:tcPr>
          <w:p w14:paraId="403AD32B" w14:textId="5B8A5C76"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Integrity, Confidentiality, Availability</w:t>
            </w:r>
          </w:p>
        </w:tc>
      </w:tr>
      <w:tr w:rsidR="00C61288" w:rsidRPr="000E4E60" w14:paraId="49EFE547" w14:textId="77777777" w:rsidTr="003A65E2">
        <w:tc>
          <w:tcPr>
            <w:tcW w:w="1696" w:type="dxa"/>
            <w:shd w:val="clear" w:color="auto" w:fill="000099"/>
            <w:vAlign w:val="center"/>
          </w:tcPr>
          <w:p w14:paraId="35614859" w14:textId="6609FFF2" w:rsidR="00C61288" w:rsidRPr="000E4E60" w:rsidRDefault="00C61288" w:rsidP="00C61288">
            <w:pPr>
              <w:rPr>
                <w:rFonts w:ascii="Arial" w:hAnsi="Arial" w:cs="Arial"/>
                <w:b/>
                <w:bCs/>
                <w:sz w:val="18"/>
                <w:szCs w:val="18"/>
                <w:lang w:val="en-GB"/>
              </w:rPr>
            </w:pPr>
            <w:r w:rsidRPr="000E4E60">
              <w:rPr>
                <w:rFonts w:ascii="Arial" w:hAnsi="Arial" w:cs="Arial"/>
                <w:b/>
                <w:sz w:val="18"/>
                <w:szCs w:val="18"/>
                <w:lang w:val="en-GB"/>
              </w:rPr>
              <w:t>Affected Asset</w:t>
            </w:r>
          </w:p>
        </w:tc>
        <w:tc>
          <w:tcPr>
            <w:tcW w:w="7933" w:type="dxa"/>
            <w:vAlign w:val="center"/>
          </w:tcPr>
          <w:p w14:paraId="70215612" w14:textId="28ACCFAA"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All assets</w:t>
            </w:r>
          </w:p>
        </w:tc>
      </w:tr>
    </w:tbl>
    <w:p w14:paraId="66DB8AA7" w14:textId="77777777" w:rsidR="009828E6" w:rsidRPr="00B114DE" w:rsidRDefault="009828E6" w:rsidP="009828E6">
      <w:pPr>
        <w:rPr>
          <w:lang w:val="en-GB"/>
        </w:rPr>
      </w:pPr>
    </w:p>
    <w:p w14:paraId="0F63244E" w14:textId="5ECD34CD" w:rsidR="009828E6" w:rsidRPr="00B114DE" w:rsidRDefault="009828E6" w:rsidP="00EB0E56">
      <w:pPr>
        <w:pStyle w:val="Heading4"/>
        <w:numPr>
          <w:ilvl w:val="3"/>
          <w:numId w:val="62"/>
        </w:numPr>
      </w:pPr>
      <w:r w:rsidRPr="00B114DE">
        <w:lastRenderedPageBreak/>
        <w:t>Threats concerning O-Cloud management (SMO, NFO, FOCOM)</w:t>
      </w:r>
    </w:p>
    <w:p w14:paraId="69746C92" w14:textId="77777777" w:rsidR="009828E6" w:rsidRPr="000E4E60" w:rsidRDefault="009828E6" w:rsidP="009828E6">
      <w:pPr>
        <w:rPr>
          <w:rFonts w:ascii="Arial" w:hAnsi="Arial" w:cs="Arial"/>
          <w:lang w:val="en-GB"/>
        </w:rPr>
      </w:pPr>
    </w:p>
    <w:tbl>
      <w:tblPr>
        <w:tblStyle w:val="TableGrid"/>
        <w:tblW w:w="0" w:type="auto"/>
        <w:tblLook w:val="04A0" w:firstRow="1" w:lastRow="0" w:firstColumn="1" w:lastColumn="0" w:noHBand="0" w:noVBand="1"/>
      </w:tblPr>
      <w:tblGrid>
        <w:gridCol w:w="1696"/>
        <w:gridCol w:w="7933"/>
      </w:tblGrid>
      <w:tr w:rsidR="009828E6" w:rsidRPr="000E4E60" w14:paraId="74C7143F" w14:textId="77777777" w:rsidTr="003A65E2">
        <w:tc>
          <w:tcPr>
            <w:tcW w:w="1696" w:type="dxa"/>
            <w:shd w:val="clear" w:color="auto" w:fill="000099"/>
          </w:tcPr>
          <w:p w14:paraId="32760BA2"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ID</w:t>
            </w:r>
          </w:p>
        </w:tc>
        <w:tc>
          <w:tcPr>
            <w:tcW w:w="7933" w:type="dxa"/>
          </w:tcPr>
          <w:p w14:paraId="75A92395" w14:textId="77777777" w:rsidR="009828E6" w:rsidRPr="000E4E60" w:rsidRDefault="009828E6" w:rsidP="00150A43">
            <w:pPr>
              <w:rPr>
                <w:rFonts w:ascii="Arial" w:hAnsi="Arial" w:cs="Arial"/>
                <w:sz w:val="18"/>
                <w:szCs w:val="18"/>
                <w:lang w:val="en-GB"/>
              </w:rPr>
            </w:pPr>
            <w:r w:rsidRPr="000E4E60">
              <w:rPr>
                <w:rFonts w:ascii="Arial" w:hAnsi="Arial" w:cs="Arial"/>
                <w:color w:val="000000" w:themeColor="text1"/>
                <w:sz w:val="18"/>
                <w:szCs w:val="18"/>
                <w:lang w:val="en-GB"/>
              </w:rPr>
              <w:t>T-ADMIN-01</w:t>
            </w:r>
          </w:p>
        </w:tc>
      </w:tr>
      <w:tr w:rsidR="009828E6" w:rsidRPr="000E4E60" w14:paraId="5702D80A" w14:textId="77777777" w:rsidTr="003A65E2">
        <w:tc>
          <w:tcPr>
            <w:tcW w:w="1696" w:type="dxa"/>
            <w:shd w:val="clear" w:color="auto" w:fill="000099"/>
          </w:tcPr>
          <w:p w14:paraId="14609E50"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title</w:t>
            </w:r>
          </w:p>
        </w:tc>
        <w:tc>
          <w:tcPr>
            <w:tcW w:w="7933" w:type="dxa"/>
          </w:tcPr>
          <w:p w14:paraId="59A62C6B"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Denial of service against NFO/FOCOM</w:t>
            </w:r>
          </w:p>
        </w:tc>
      </w:tr>
      <w:tr w:rsidR="009828E6" w:rsidRPr="000E4E60" w14:paraId="451C7B71" w14:textId="77777777" w:rsidTr="003A65E2">
        <w:tc>
          <w:tcPr>
            <w:tcW w:w="1696" w:type="dxa"/>
            <w:shd w:val="clear" w:color="auto" w:fill="000099"/>
          </w:tcPr>
          <w:p w14:paraId="2326E94D"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description</w:t>
            </w:r>
          </w:p>
        </w:tc>
        <w:tc>
          <w:tcPr>
            <w:tcW w:w="7933" w:type="dxa"/>
          </w:tcPr>
          <w:p w14:paraId="26D0F781"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A denial-of-service attack against the NFO/FOCOM can interfere with the ability of operators to control and maintain their deployments. This can lead to the inability to react to changing resource requirements. In addition, the NFO/FOCOM is the external API to interact with the O-Cloud platform. Thus, other services may become inaccessible as well. For example, operators may be unable to retrieve logs, telemetry data. An attacker could use this opportunity to hide additional attacks on VM/Container instances.</w:t>
            </w:r>
          </w:p>
          <w:p w14:paraId="39B3E31C"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In addition, an attacker on the NFO/FOCOM could prevents the O-Cloud software update (VNFs/CNFs, VL) to exploit a known security flaw in the O-Cloud software.</w:t>
            </w:r>
          </w:p>
        </w:tc>
      </w:tr>
      <w:tr w:rsidR="00C61288" w:rsidRPr="000E4E60" w14:paraId="437898DD" w14:textId="77777777" w:rsidTr="00183EF3">
        <w:tc>
          <w:tcPr>
            <w:tcW w:w="1696" w:type="dxa"/>
            <w:shd w:val="clear" w:color="auto" w:fill="000099"/>
            <w:vAlign w:val="center"/>
          </w:tcPr>
          <w:p w14:paraId="4CC87FEF" w14:textId="1FF90C5B"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Threat type</w:t>
            </w:r>
          </w:p>
        </w:tc>
        <w:tc>
          <w:tcPr>
            <w:tcW w:w="7933" w:type="dxa"/>
          </w:tcPr>
          <w:p w14:paraId="42E0C1D3" w14:textId="305BC4F8"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Denial of Service</w:t>
            </w:r>
          </w:p>
        </w:tc>
      </w:tr>
      <w:tr w:rsidR="00C61288" w:rsidRPr="000E4E60" w14:paraId="3564A572" w14:textId="77777777" w:rsidTr="00183EF3">
        <w:tc>
          <w:tcPr>
            <w:tcW w:w="1696" w:type="dxa"/>
            <w:shd w:val="clear" w:color="auto" w:fill="000099"/>
            <w:vAlign w:val="center"/>
          </w:tcPr>
          <w:p w14:paraId="0F96B030" w14:textId="4BA023A0"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Impact type</w:t>
            </w:r>
          </w:p>
        </w:tc>
        <w:tc>
          <w:tcPr>
            <w:tcW w:w="7933" w:type="dxa"/>
          </w:tcPr>
          <w:p w14:paraId="22F1E82C" w14:textId="5983A08B"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Availability</w:t>
            </w:r>
          </w:p>
        </w:tc>
      </w:tr>
      <w:tr w:rsidR="00C61288" w:rsidRPr="000E4E60" w14:paraId="261C44AF" w14:textId="77777777" w:rsidTr="00183EF3">
        <w:tc>
          <w:tcPr>
            <w:tcW w:w="1696" w:type="dxa"/>
            <w:shd w:val="clear" w:color="auto" w:fill="000099"/>
            <w:vAlign w:val="center"/>
          </w:tcPr>
          <w:p w14:paraId="1E257DA5" w14:textId="29B2D228" w:rsidR="00C61288" w:rsidRPr="000E4E60" w:rsidRDefault="00C61288" w:rsidP="00C61288">
            <w:pPr>
              <w:rPr>
                <w:rFonts w:ascii="Arial" w:hAnsi="Arial" w:cs="Arial"/>
                <w:b/>
                <w:bCs/>
                <w:sz w:val="18"/>
                <w:szCs w:val="18"/>
                <w:lang w:val="en-GB"/>
              </w:rPr>
            </w:pPr>
            <w:r w:rsidRPr="000E4E60">
              <w:rPr>
                <w:rFonts w:ascii="Arial" w:hAnsi="Arial" w:cs="Arial"/>
                <w:b/>
                <w:sz w:val="18"/>
                <w:szCs w:val="18"/>
                <w:lang w:val="en-GB"/>
              </w:rPr>
              <w:t>Affected Asset</w:t>
            </w:r>
          </w:p>
        </w:tc>
        <w:tc>
          <w:tcPr>
            <w:tcW w:w="7933" w:type="dxa"/>
          </w:tcPr>
          <w:p w14:paraId="1F51F477" w14:textId="4C352451"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VM/Container images, VNF/CNF, host OS, Hypervisor/Container Engine software</w:t>
            </w:r>
          </w:p>
        </w:tc>
      </w:tr>
    </w:tbl>
    <w:p w14:paraId="70B888D2" w14:textId="77777777" w:rsidR="009828E6" w:rsidRPr="000E4E60" w:rsidRDefault="009828E6" w:rsidP="009828E6">
      <w:pPr>
        <w:rPr>
          <w:rFonts w:ascii="Arial" w:hAnsi="Arial" w:cs="Arial"/>
          <w:lang w:val="en-GB"/>
        </w:rPr>
      </w:pPr>
    </w:p>
    <w:tbl>
      <w:tblPr>
        <w:tblStyle w:val="TableGrid"/>
        <w:tblW w:w="0" w:type="auto"/>
        <w:tblLook w:val="04A0" w:firstRow="1" w:lastRow="0" w:firstColumn="1" w:lastColumn="0" w:noHBand="0" w:noVBand="1"/>
      </w:tblPr>
      <w:tblGrid>
        <w:gridCol w:w="1696"/>
        <w:gridCol w:w="7933"/>
      </w:tblGrid>
      <w:tr w:rsidR="009828E6" w:rsidRPr="000E4E60" w14:paraId="11BC80F5" w14:textId="77777777" w:rsidTr="003A65E2">
        <w:tc>
          <w:tcPr>
            <w:tcW w:w="1696" w:type="dxa"/>
            <w:shd w:val="clear" w:color="auto" w:fill="000099"/>
            <w:vAlign w:val="center"/>
          </w:tcPr>
          <w:p w14:paraId="7265DA45"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ID</w:t>
            </w:r>
          </w:p>
        </w:tc>
        <w:tc>
          <w:tcPr>
            <w:tcW w:w="7933" w:type="dxa"/>
            <w:vAlign w:val="center"/>
          </w:tcPr>
          <w:p w14:paraId="48737E2E"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T-ADMIN-02</w:t>
            </w:r>
          </w:p>
        </w:tc>
      </w:tr>
      <w:tr w:rsidR="009828E6" w:rsidRPr="000E4E60" w14:paraId="3451F09F" w14:textId="77777777" w:rsidTr="003A65E2">
        <w:tc>
          <w:tcPr>
            <w:tcW w:w="1696" w:type="dxa"/>
            <w:shd w:val="clear" w:color="auto" w:fill="000099"/>
            <w:vAlign w:val="center"/>
          </w:tcPr>
          <w:p w14:paraId="07ABED1B"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title</w:t>
            </w:r>
          </w:p>
        </w:tc>
        <w:tc>
          <w:tcPr>
            <w:tcW w:w="7933" w:type="dxa"/>
            <w:vAlign w:val="center"/>
          </w:tcPr>
          <w:p w14:paraId="69B3DDD4" w14:textId="77777777" w:rsidR="009828E6" w:rsidRPr="000E4E60" w:rsidRDefault="009828E6" w:rsidP="00150A43">
            <w:pPr>
              <w:tabs>
                <w:tab w:val="left" w:pos="617"/>
              </w:tabs>
              <w:rPr>
                <w:rFonts w:ascii="Arial" w:hAnsi="Arial" w:cs="Arial"/>
                <w:sz w:val="18"/>
                <w:szCs w:val="18"/>
                <w:lang w:val="en-GB"/>
              </w:rPr>
            </w:pPr>
            <w:r w:rsidRPr="000E4E60">
              <w:rPr>
                <w:rFonts w:ascii="Arial" w:hAnsi="Arial" w:cs="Arial"/>
                <w:sz w:val="18"/>
                <w:szCs w:val="18"/>
                <w:lang w:val="en-GB"/>
              </w:rPr>
              <w:t>Abuse a O-Cloud administration service</w:t>
            </w:r>
          </w:p>
        </w:tc>
      </w:tr>
      <w:tr w:rsidR="009828E6" w:rsidRPr="000E4E60" w14:paraId="0D776EB5" w14:textId="77777777" w:rsidTr="003A65E2">
        <w:tc>
          <w:tcPr>
            <w:tcW w:w="1696" w:type="dxa"/>
            <w:shd w:val="clear" w:color="auto" w:fill="000099"/>
            <w:vAlign w:val="center"/>
          </w:tcPr>
          <w:p w14:paraId="4688DF19" w14:textId="77777777" w:rsidR="009828E6" w:rsidRPr="000E4E60" w:rsidRDefault="009828E6" w:rsidP="00150A43">
            <w:pPr>
              <w:rPr>
                <w:rFonts w:ascii="Arial" w:hAnsi="Arial" w:cs="Arial"/>
                <w:b/>
                <w:bCs/>
                <w:sz w:val="18"/>
                <w:szCs w:val="18"/>
                <w:lang w:val="en-GB"/>
              </w:rPr>
            </w:pPr>
            <w:r w:rsidRPr="000E4E60">
              <w:rPr>
                <w:rFonts w:ascii="Arial" w:hAnsi="Arial" w:cs="Arial"/>
                <w:b/>
                <w:bCs/>
                <w:sz w:val="18"/>
                <w:szCs w:val="18"/>
                <w:lang w:val="en-GB"/>
              </w:rPr>
              <w:t>Threat description</w:t>
            </w:r>
          </w:p>
        </w:tc>
        <w:tc>
          <w:tcPr>
            <w:tcW w:w="7933" w:type="dxa"/>
            <w:vAlign w:val="center"/>
          </w:tcPr>
          <w:p w14:paraId="0BE3AC09"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Usually, the SMO including NFO/FOCOM is exposed to the tenant in a web front-end or REST API. In case these interfaces contain software vulnerabilities or implement authentication and authorization insufficiently, an adversary would be able to gain access to the VM/Container management and pose as a tenant. It is also possible that an adversary gains the ability to submit requests without prior authentication and authorization.</w:t>
            </w:r>
          </w:p>
          <w:p w14:paraId="384B829A"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The NFO/FOCOM interfaces encompasses a great deal of privileges because anyone gaining sufficient access is able to deploy new instances and disrupt existing O-Cloud services. It may also be possible for an adversary to submit compromised VM/Container images that unsuspecting tenants then use to initiate O-Cloud services. Moreover, adversaries can use the same access to extract business data, configuration data, user data and possibly credentials. For example, they may be able to create backups of VM/Container instances or they can export VM/Container images. The impact of compromised credentials is exacerbated by the fact that weak and insufficient safeguarding of credentials is recognized as one of the top threats in cloud computing [38].</w:t>
            </w:r>
          </w:p>
          <w:p w14:paraId="43DE23AA"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Container example: Adversaries may abuse a container administration service to execute commands within a container. A container administration service such as the Docker daemon, the Kubernetes API server, or the kubelet may allow remote management of containers within an environment.</w:t>
            </w:r>
          </w:p>
          <w:p w14:paraId="3C0B02CE" w14:textId="77777777" w:rsidR="009828E6" w:rsidRPr="000E4E60" w:rsidRDefault="009828E6" w:rsidP="00150A43">
            <w:pPr>
              <w:rPr>
                <w:rFonts w:ascii="Arial" w:hAnsi="Arial" w:cs="Arial"/>
                <w:sz w:val="18"/>
                <w:szCs w:val="18"/>
                <w:lang w:val="en-GB"/>
              </w:rPr>
            </w:pPr>
            <w:r w:rsidRPr="000E4E60">
              <w:rPr>
                <w:rFonts w:ascii="Arial" w:hAnsi="Arial" w:cs="Arial"/>
                <w:sz w:val="18"/>
                <w:szCs w:val="18"/>
                <w:lang w:val="en-GB"/>
              </w:rPr>
              <w:t xml:space="preserve">Container example: In Docker, adversaries may specify an entrypoint during container deployment that executes a script or command, or they may use a command such as </w:t>
            </w:r>
            <w:r w:rsidRPr="000E4E60">
              <w:rPr>
                <w:rFonts w:ascii="Arial" w:hAnsi="Arial" w:cs="Arial"/>
                <w:i/>
                <w:iCs/>
                <w:sz w:val="18"/>
                <w:szCs w:val="18"/>
                <w:lang w:val="en-GB"/>
              </w:rPr>
              <w:t>docker exec</w:t>
            </w:r>
            <w:r w:rsidRPr="000E4E60">
              <w:rPr>
                <w:rFonts w:ascii="Arial" w:hAnsi="Arial" w:cs="Arial"/>
                <w:sz w:val="18"/>
                <w:szCs w:val="18"/>
                <w:lang w:val="en-GB"/>
              </w:rPr>
              <w:t xml:space="preserve"> to execute a command within a running container. In Kubernetes, if an adversary has sufficient permissions, they may gain remote execution in a container in the cluster via interaction with the Kubernetes API server, the kubelet, or by running a command such as </w:t>
            </w:r>
            <w:r w:rsidRPr="000E4E60">
              <w:rPr>
                <w:rFonts w:ascii="Arial" w:hAnsi="Arial" w:cs="Arial"/>
                <w:i/>
                <w:iCs/>
                <w:sz w:val="18"/>
                <w:szCs w:val="18"/>
                <w:lang w:val="en-GB"/>
              </w:rPr>
              <w:t>kubectl exec</w:t>
            </w:r>
            <w:r w:rsidRPr="000E4E60">
              <w:rPr>
                <w:rFonts w:ascii="Arial" w:hAnsi="Arial" w:cs="Arial"/>
                <w:sz w:val="18"/>
                <w:szCs w:val="18"/>
                <w:lang w:val="en-GB"/>
              </w:rPr>
              <w:t>.</w:t>
            </w:r>
          </w:p>
        </w:tc>
      </w:tr>
      <w:tr w:rsidR="00C61288" w:rsidRPr="000E4E60" w14:paraId="051BDB1D" w14:textId="77777777" w:rsidTr="003A65E2">
        <w:tc>
          <w:tcPr>
            <w:tcW w:w="1696" w:type="dxa"/>
            <w:shd w:val="clear" w:color="auto" w:fill="000099"/>
            <w:vAlign w:val="center"/>
          </w:tcPr>
          <w:p w14:paraId="42A46D06" w14:textId="6F819D78"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Threat type</w:t>
            </w:r>
          </w:p>
        </w:tc>
        <w:tc>
          <w:tcPr>
            <w:tcW w:w="7933" w:type="dxa"/>
            <w:vAlign w:val="center"/>
          </w:tcPr>
          <w:p w14:paraId="38F75F9D" w14:textId="5A82E6F9"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Tampering, Information disclosure, Denial of Service and Elevation of privilege</w:t>
            </w:r>
          </w:p>
        </w:tc>
      </w:tr>
      <w:tr w:rsidR="00C61288" w:rsidRPr="000E4E60" w14:paraId="3F0CB732" w14:textId="77777777" w:rsidTr="003A65E2">
        <w:tc>
          <w:tcPr>
            <w:tcW w:w="1696" w:type="dxa"/>
            <w:shd w:val="clear" w:color="auto" w:fill="000099"/>
            <w:vAlign w:val="center"/>
          </w:tcPr>
          <w:p w14:paraId="097F0741" w14:textId="6AE3CB53"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Impact type</w:t>
            </w:r>
          </w:p>
        </w:tc>
        <w:tc>
          <w:tcPr>
            <w:tcW w:w="7933" w:type="dxa"/>
            <w:vAlign w:val="center"/>
          </w:tcPr>
          <w:p w14:paraId="69460A79" w14:textId="3FFC2C6F"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Integrity, Confidentiality, Availability, Authorization</w:t>
            </w:r>
          </w:p>
        </w:tc>
      </w:tr>
      <w:tr w:rsidR="00C61288" w:rsidRPr="000E4E60" w14:paraId="6BFE7425" w14:textId="77777777" w:rsidTr="003A65E2">
        <w:tc>
          <w:tcPr>
            <w:tcW w:w="1696" w:type="dxa"/>
            <w:shd w:val="clear" w:color="auto" w:fill="000099"/>
            <w:vAlign w:val="center"/>
          </w:tcPr>
          <w:p w14:paraId="69E5E552" w14:textId="48416CC6" w:rsidR="00C61288" w:rsidRPr="000E4E60" w:rsidRDefault="00C61288" w:rsidP="00C61288">
            <w:pPr>
              <w:rPr>
                <w:rFonts w:ascii="Arial" w:hAnsi="Arial" w:cs="Arial"/>
                <w:b/>
                <w:bCs/>
                <w:sz w:val="18"/>
                <w:szCs w:val="18"/>
                <w:lang w:val="en-GB"/>
              </w:rPr>
            </w:pPr>
            <w:r w:rsidRPr="000E4E60">
              <w:rPr>
                <w:rFonts w:ascii="Arial" w:hAnsi="Arial" w:cs="Arial"/>
                <w:b/>
                <w:sz w:val="18"/>
                <w:szCs w:val="18"/>
                <w:lang w:val="en-GB"/>
              </w:rPr>
              <w:t>Affected Asset</w:t>
            </w:r>
          </w:p>
        </w:tc>
        <w:tc>
          <w:tcPr>
            <w:tcW w:w="7933" w:type="dxa"/>
            <w:vAlign w:val="center"/>
          </w:tcPr>
          <w:p w14:paraId="339B6856" w14:textId="10F6C897"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VNF/CNF, host OS, Hypervisor/Container Engine software and related information</w:t>
            </w:r>
          </w:p>
        </w:tc>
      </w:tr>
    </w:tbl>
    <w:p w14:paraId="39DECF60" w14:textId="3C23C2E7" w:rsidR="009828E6" w:rsidRPr="00B114DE" w:rsidRDefault="009828E6" w:rsidP="009828E6">
      <w:pPr>
        <w:rPr>
          <w:lang w:val="en-GB"/>
        </w:rPr>
      </w:pPr>
    </w:p>
    <w:p w14:paraId="14969EE3" w14:textId="37DF7809" w:rsidR="00322AFF" w:rsidRPr="000E4E60" w:rsidRDefault="00322AFF" w:rsidP="00EB0E56">
      <w:pPr>
        <w:pStyle w:val="Heading4"/>
        <w:numPr>
          <w:ilvl w:val="3"/>
          <w:numId w:val="62"/>
        </w:numPr>
        <w:rPr>
          <w:rFonts w:cs="Arial"/>
          <w:sz w:val="18"/>
          <w:szCs w:val="18"/>
        </w:rPr>
      </w:pPr>
      <w:r w:rsidRPr="00B114DE">
        <w:lastRenderedPageBreak/>
        <w:t>Threats concerning Acceleration Abstraction Layer (AAL)</w:t>
      </w:r>
    </w:p>
    <w:tbl>
      <w:tblPr>
        <w:tblStyle w:val="TableGrid"/>
        <w:tblW w:w="0" w:type="auto"/>
        <w:tblLook w:val="04A0" w:firstRow="1" w:lastRow="0" w:firstColumn="1" w:lastColumn="0" w:noHBand="0" w:noVBand="1"/>
      </w:tblPr>
      <w:tblGrid>
        <w:gridCol w:w="1696"/>
        <w:gridCol w:w="7933"/>
      </w:tblGrid>
      <w:tr w:rsidR="00322AFF" w:rsidRPr="000E4E60" w14:paraId="6B28A5F2" w14:textId="77777777" w:rsidTr="00987979">
        <w:tc>
          <w:tcPr>
            <w:tcW w:w="1696" w:type="dxa"/>
            <w:shd w:val="clear" w:color="auto" w:fill="000099"/>
            <w:vAlign w:val="center"/>
          </w:tcPr>
          <w:p w14:paraId="715A2A60" w14:textId="77777777" w:rsidR="00322AFF" w:rsidRPr="000E4E60" w:rsidRDefault="00322AFF" w:rsidP="002B15CA">
            <w:pPr>
              <w:rPr>
                <w:rFonts w:ascii="Arial" w:hAnsi="Arial" w:cs="Arial"/>
                <w:b/>
                <w:bCs/>
                <w:sz w:val="18"/>
                <w:szCs w:val="18"/>
                <w:lang w:val="en-GB"/>
              </w:rPr>
            </w:pPr>
            <w:r w:rsidRPr="000E4E60">
              <w:rPr>
                <w:rFonts w:ascii="Arial" w:hAnsi="Arial" w:cs="Arial"/>
                <w:b/>
                <w:bCs/>
                <w:sz w:val="18"/>
                <w:szCs w:val="18"/>
                <w:lang w:val="en-GB"/>
              </w:rPr>
              <w:t>Threat ID</w:t>
            </w:r>
          </w:p>
        </w:tc>
        <w:tc>
          <w:tcPr>
            <w:tcW w:w="7933" w:type="dxa"/>
            <w:vAlign w:val="center"/>
          </w:tcPr>
          <w:p w14:paraId="2B18A2C2" w14:textId="77777777" w:rsidR="00322AFF" w:rsidRPr="000E4E60" w:rsidRDefault="00322AFF" w:rsidP="002B15CA">
            <w:pPr>
              <w:rPr>
                <w:rFonts w:ascii="Arial" w:hAnsi="Arial" w:cs="Arial"/>
                <w:sz w:val="18"/>
                <w:szCs w:val="18"/>
                <w:lang w:val="en-GB"/>
              </w:rPr>
            </w:pPr>
            <w:r w:rsidRPr="000E4E60">
              <w:rPr>
                <w:rFonts w:ascii="Arial" w:hAnsi="Arial" w:cs="Arial"/>
                <w:sz w:val="18"/>
                <w:szCs w:val="18"/>
                <w:lang w:val="en-GB"/>
              </w:rPr>
              <w:t>T-AAL-01</w:t>
            </w:r>
          </w:p>
        </w:tc>
      </w:tr>
      <w:tr w:rsidR="00150C4D" w:rsidRPr="000E4E60" w14:paraId="78E9CB53" w14:textId="77777777" w:rsidTr="00987979">
        <w:tc>
          <w:tcPr>
            <w:tcW w:w="1696" w:type="dxa"/>
            <w:shd w:val="clear" w:color="auto" w:fill="000099"/>
            <w:vAlign w:val="center"/>
          </w:tcPr>
          <w:p w14:paraId="11731AF8" w14:textId="77777777" w:rsidR="00150C4D" w:rsidRPr="000E4E60" w:rsidRDefault="00150C4D" w:rsidP="002B15CA">
            <w:pPr>
              <w:rPr>
                <w:rFonts w:ascii="Arial" w:hAnsi="Arial" w:cs="Arial"/>
                <w:b/>
                <w:bCs/>
                <w:sz w:val="18"/>
                <w:szCs w:val="18"/>
                <w:lang w:val="en-GB"/>
              </w:rPr>
            </w:pPr>
            <w:r w:rsidRPr="000E4E60">
              <w:rPr>
                <w:rFonts w:ascii="Arial" w:hAnsi="Arial" w:cs="Arial"/>
                <w:b/>
                <w:bCs/>
                <w:sz w:val="18"/>
                <w:szCs w:val="18"/>
                <w:lang w:val="en-GB"/>
              </w:rPr>
              <w:t>Threat title</w:t>
            </w:r>
          </w:p>
        </w:tc>
        <w:tc>
          <w:tcPr>
            <w:tcW w:w="7933" w:type="dxa"/>
            <w:vAlign w:val="center"/>
          </w:tcPr>
          <w:p w14:paraId="07DE5EDC" w14:textId="3B0B7FAA" w:rsidR="00150C4D" w:rsidRPr="000E4E60" w:rsidRDefault="00150C4D" w:rsidP="002B15CA">
            <w:pPr>
              <w:tabs>
                <w:tab w:val="left" w:pos="617"/>
              </w:tabs>
              <w:rPr>
                <w:rFonts w:ascii="Arial" w:hAnsi="Arial" w:cs="Arial"/>
                <w:sz w:val="18"/>
                <w:szCs w:val="18"/>
                <w:lang w:val="en-GB"/>
              </w:rPr>
            </w:pPr>
            <w:r w:rsidRPr="000E4E60">
              <w:rPr>
                <w:rFonts w:ascii="Arial" w:hAnsi="Arial" w:cs="Arial"/>
                <w:sz w:val="18"/>
                <w:szCs w:val="18"/>
                <w:lang w:val="en-GB"/>
              </w:rPr>
              <w:t>Attacker exploits insecure API to gain access to hardware accelerator resources</w:t>
            </w:r>
          </w:p>
        </w:tc>
      </w:tr>
      <w:tr w:rsidR="00150C4D" w:rsidRPr="000E4E60" w14:paraId="57DEDD37" w14:textId="77777777" w:rsidTr="00987979">
        <w:tc>
          <w:tcPr>
            <w:tcW w:w="1696" w:type="dxa"/>
            <w:shd w:val="clear" w:color="auto" w:fill="000099"/>
            <w:vAlign w:val="center"/>
          </w:tcPr>
          <w:p w14:paraId="3C2A3234" w14:textId="77777777" w:rsidR="00150C4D" w:rsidRPr="000E4E60" w:rsidRDefault="00150C4D" w:rsidP="002B15CA">
            <w:pPr>
              <w:rPr>
                <w:rFonts w:ascii="Arial" w:hAnsi="Arial" w:cs="Arial"/>
                <w:b/>
                <w:bCs/>
                <w:sz w:val="18"/>
                <w:szCs w:val="18"/>
                <w:lang w:val="en-GB"/>
              </w:rPr>
            </w:pPr>
            <w:r w:rsidRPr="000E4E60">
              <w:rPr>
                <w:rFonts w:ascii="Arial" w:hAnsi="Arial" w:cs="Arial"/>
                <w:b/>
                <w:bCs/>
                <w:sz w:val="18"/>
                <w:szCs w:val="18"/>
                <w:lang w:val="en-GB"/>
              </w:rPr>
              <w:t>Threat description</w:t>
            </w:r>
          </w:p>
        </w:tc>
        <w:tc>
          <w:tcPr>
            <w:tcW w:w="7933" w:type="dxa"/>
            <w:vAlign w:val="center"/>
          </w:tcPr>
          <w:p w14:paraId="04AAFA5D" w14:textId="77777777" w:rsidR="00150C4D" w:rsidRPr="000E4E60" w:rsidRDefault="00150C4D" w:rsidP="002B15CA">
            <w:pPr>
              <w:rPr>
                <w:rFonts w:ascii="Arial" w:hAnsi="Arial" w:cs="Arial"/>
                <w:sz w:val="18"/>
                <w:szCs w:val="18"/>
                <w:lang w:val="en-GB"/>
              </w:rPr>
            </w:pPr>
            <w:r w:rsidRPr="000E4E60">
              <w:rPr>
                <w:rFonts w:ascii="Arial" w:hAnsi="Arial" w:cs="Arial"/>
                <w:sz w:val="18"/>
                <w:szCs w:val="18"/>
                <w:lang w:val="en-GB"/>
              </w:rPr>
              <w:t xml:space="preserve">Insecure AAL API allows an attacker to tamper the requests/responses sent between the AAL components, the O-Cloud platform and O-RAN APPs/VNFs/CNFs. </w:t>
            </w:r>
          </w:p>
          <w:p w14:paraId="2E5375B6" w14:textId="432D75FF" w:rsidR="00150C4D" w:rsidRPr="000E4E60" w:rsidRDefault="00150C4D" w:rsidP="002B15CA">
            <w:pPr>
              <w:rPr>
                <w:rFonts w:ascii="Arial" w:hAnsi="Arial" w:cs="Arial"/>
                <w:sz w:val="18"/>
                <w:szCs w:val="18"/>
                <w:lang w:val="en-GB"/>
              </w:rPr>
            </w:pPr>
            <w:r w:rsidRPr="000E4E60">
              <w:rPr>
                <w:rFonts w:ascii="Arial" w:hAnsi="Arial" w:cs="Arial"/>
                <w:sz w:val="18"/>
                <w:szCs w:val="18"/>
                <w:lang w:val="en-GB"/>
              </w:rPr>
              <w:t>For example, the attacker can tamper requests and services sent over AALI-C-Mgnt between IMS and the hardware accelerator manager, hence capability of the hardware accelerator device, fault information, logs, performance information and others are not as requested. This affects the normal operation of the O-Cloud, and even causes tampering.</w:t>
            </w:r>
          </w:p>
          <w:p w14:paraId="52D79C3C" w14:textId="77777777" w:rsidR="00150C4D" w:rsidRPr="000E4E60" w:rsidRDefault="00150C4D" w:rsidP="002B15CA">
            <w:pPr>
              <w:rPr>
                <w:rFonts w:ascii="Arial" w:hAnsi="Arial" w:cs="Arial"/>
                <w:sz w:val="18"/>
                <w:szCs w:val="18"/>
                <w:lang w:val="en-GB"/>
              </w:rPr>
            </w:pPr>
            <w:r w:rsidRPr="000E4E60">
              <w:rPr>
                <w:rFonts w:ascii="Arial" w:hAnsi="Arial" w:cs="Arial"/>
                <w:sz w:val="18"/>
                <w:szCs w:val="18"/>
                <w:lang w:val="en-GB"/>
              </w:rPr>
              <w:t>An attacker can tamper application (e.g. O-DU) requests sent over AALI-C-App to an AAL implementation for allocation of buffers. This affects the normal operation of the applications, and even causes tampering.</w:t>
            </w:r>
          </w:p>
          <w:p w14:paraId="2F9A91F9" w14:textId="349190D3" w:rsidR="00150C4D" w:rsidRPr="000E4E60" w:rsidRDefault="00150C4D" w:rsidP="002B15CA">
            <w:pPr>
              <w:rPr>
                <w:rFonts w:ascii="Arial" w:hAnsi="Arial" w:cs="Arial"/>
                <w:sz w:val="18"/>
                <w:szCs w:val="18"/>
                <w:lang w:val="en-GB"/>
              </w:rPr>
            </w:pPr>
            <w:r w:rsidRPr="000E4E60">
              <w:rPr>
                <w:rFonts w:ascii="Arial" w:hAnsi="Arial" w:cs="Arial"/>
                <w:sz w:val="18"/>
                <w:szCs w:val="18"/>
                <w:lang w:val="en-GB"/>
              </w:rPr>
              <w:t>An attacker can tamper application (e.g. O-DU) requests sent over AALI-P for configuring and managing the AAL-LPU(s). This affects the normal operation of the applications, and even causes tampering.</w:t>
            </w:r>
          </w:p>
        </w:tc>
      </w:tr>
      <w:tr w:rsidR="00C61288" w:rsidRPr="000E4E60" w14:paraId="275BBC6F" w14:textId="77777777" w:rsidTr="00987979">
        <w:tc>
          <w:tcPr>
            <w:tcW w:w="1696" w:type="dxa"/>
            <w:shd w:val="clear" w:color="auto" w:fill="000099"/>
            <w:vAlign w:val="center"/>
          </w:tcPr>
          <w:p w14:paraId="300B522F" w14:textId="479C4345"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Threat type</w:t>
            </w:r>
          </w:p>
        </w:tc>
        <w:tc>
          <w:tcPr>
            <w:tcW w:w="7933" w:type="dxa"/>
            <w:vAlign w:val="center"/>
          </w:tcPr>
          <w:p w14:paraId="3D5CACBE" w14:textId="50CD8DE6"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Tampering</w:t>
            </w:r>
          </w:p>
        </w:tc>
      </w:tr>
      <w:tr w:rsidR="00C61288" w:rsidRPr="000E4E60" w14:paraId="5E36789E" w14:textId="77777777" w:rsidTr="00987979">
        <w:tc>
          <w:tcPr>
            <w:tcW w:w="1696" w:type="dxa"/>
            <w:shd w:val="clear" w:color="auto" w:fill="000099"/>
            <w:vAlign w:val="center"/>
          </w:tcPr>
          <w:p w14:paraId="0566DC0A" w14:textId="78C9969B"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Impact type</w:t>
            </w:r>
          </w:p>
        </w:tc>
        <w:tc>
          <w:tcPr>
            <w:tcW w:w="7933" w:type="dxa"/>
            <w:vAlign w:val="center"/>
          </w:tcPr>
          <w:p w14:paraId="5614275A" w14:textId="68A3A148"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Integrity</w:t>
            </w:r>
          </w:p>
        </w:tc>
      </w:tr>
      <w:tr w:rsidR="00C61288" w:rsidRPr="000E4E60" w14:paraId="498762F8" w14:textId="77777777" w:rsidTr="00987979">
        <w:tc>
          <w:tcPr>
            <w:tcW w:w="1696" w:type="dxa"/>
            <w:shd w:val="clear" w:color="auto" w:fill="000099"/>
            <w:vAlign w:val="center"/>
          </w:tcPr>
          <w:p w14:paraId="69E28325" w14:textId="686F336D" w:rsidR="00C61288" w:rsidRPr="000E4E60" w:rsidRDefault="00C61288" w:rsidP="00C61288">
            <w:pPr>
              <w:rPr>
                <w:rFonts w:ascii="Arial" w:hAnsi="Arial" w:cs="Arial"/>
                <w:b/>
                <w:bCs/>
                <w:sz w:val="18"/>
                <w:szCs w:val="18"/>
                <w:lang w:val="en-GB"/>
              </w:rPr>
            </w:pPr>
            <w:r w:rsidRPr="000E4E60">
              <w:rPr>
                <w:rFonts w:ascii="Arial" w:hAnsi="Arial" w:cs="Arial"/>
                <w:b/>
                <w:sz w:val="18"/>
                <w:szCs w:val="18"/>
                <w:lang w:val="en-GB"/>
              </w:rPr>
              <w:t>Affected Asset</w:t>
            </w:r>
          </w:p>
        </w:tc>
        <w:tc>
          <w:tcPr>
            <w:tcW w:w="7933" w:type="dxa"/>
            <w:vAlign w:val="center"/>
          </w:tcPr>
          <w:p w14:paraId="31CE11A3" w14:textId="0D14C87F"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Data in transit AALI-C-App &amp; AALI-P interfaces, Data in transit vendor specific interface, AAL profiles, AAL-LPUs, Stored AAL data, AAL software, Device firmware</w:t>
            </w:r>
          </w:p>
        </w:tc>
      </w:tr>
    </w:tbl>
    <w:p w14:paraId="1BD96611" w14:textId="77777777" w:rsidR="00322AFF" w:rsidRPr="000E4E60" w:rsidRDefault="00322AFF" w:rsidP="002B15CA">
      <w:pPr>
        <w:rPr>
          <w:rFonts w:ascii="Arial" w:hAnsi="Arial" w:cs="Arial"/>
          <w:sz w:val="18"/>
          <w:szCs w:val="18"/>
          <w:lang w:val="en-GB" w:eastAsia="zh-CN"/>
        </w:rPr>
      </w:pPr>
    </w:p>
    <w:tbl>
      <w:tblPr>
        <w:tblStyle w:val="TableGrid"/>
        <w:tblW w:w="0" w:type="auto"/>
        <w:tblLook w:val="04A0" w:firstRow="1" w:lastRow="0" w:firstColumn="1" w:lastColumn="0" w:noHBand="0" w:noVBand="1"/>
      </w:tblPr>
      <w:tblGrid>
        <w:gridCol w:w="1696"/>
        <w:gridCol w:w="7933"/>
      </w:tblGrid>
      <w:tr w:rsidR="00322AFF" w:rsidRPr="000E4E60" w14:paraId="41041DF8" w14:textId="77777777" w:rsidTr="00987979">
        <w:tc>
          <w:tcPr>
            <w:tcW w:w="1696" w:type="dxa"/>
            <w:shd w:val="clear" w:color="auto" w:fill="000099"/>
            <w:vAlign w:val="center"/>
          </w:tcPr>
          <w:p w14:paraId="7E2D60E8" w14:textId="77777777" w:rsidR="00322AFF" w:rsidRPr="000E4E60" w:rsidRDefault="00322AFF" w:rsidP="002B15CA">
            <w:pPr>
              <w:rPr>
                <w:rFonts w:ascii="Arial" w:hAnsi="Arial" w:cs="Arial"/>
                <w:b/>
                <w:bCs/>
                <w:sz w:val="18"/>
                <w:szCs w:val="18"/>
                <w:lang w:val="en-GB"/>
              </w:rPr>
            </w:pPr>
            <w:r w:rsidRPr="000E4E60">
              <w:rPr>
                <w:rFonts w:ascii="Arial" w:hAnsi="Arial" w:cs="Arial"/>
                <w:b/>
                <w:bCs/>
                <w:sz w:val="18"/>
                <w:szCs w:val="18"/>
                <w:lang w:val="en-GB"/>
              </w:rPr>
              <w:t>Threat ID</w:t>
            </w:r>
          </w:p>
        </w:tc>
        <w:tc>
          <w:tcPr>
            <w:tcW w:w="7933" w:type="dxa"/>
            <w:vAlign w:val="center"/>
          </w:tcPr>
          <w:p w14:paraId="2DEB901B" w14:textId="77777777" w:rsidR="00322AFF" w:rsidRPr="000E4E60" w:rsidRDefault="00322AFF" w:rsidP="002B15CA">
            <w:pPr>
              <w:rPr>
                <w:rFonts w:ascii="Arial" w:hAnsi="Arial" w:cs="Arial"/>
                <w:sz w:val="18"/>
                <w:szCs w:val="18"/>
                <w:lang w:val="en-GB"/>
              </w:rPr>
            </w:pPr>
            <w:r w:rsidRPr="000E4E60">
              <w:rPr>
                <w:rFonts w:ascii="Arial" w:hAnsi="Arial" w:cs="Arial"/>
                <w:sz w:val="18"/>
                <w:szCs w:val="18"/>
                <w:lang w:val="en-GB"/>
              </w:rPr>
              <w:t>T-AAL-02</w:t>
            </w:r>
          </w:p>
        </w:tc>
      </w:tr>
      <w:tr w:rsidR="00697FCB" w:rsidRPr="000E4E60" w14:paraId="52CAF7C4" w14:textId="77777777" w:rsidTr="00987979">
        <w:tc>
          <w:tcPr>
            <w:tcW w:w="1696" w:type="dxa"/>
            <w:shd w:val="clear" w:color="auto" w:fill="000099"/>
            <w:vAlign w:val="center"/>
          </w:tcPr>
          <w:p w14:paraId="55FE9BD8" w14:textId="77777777" w:rsidR="00697FCB" w:rsidRPr="000E4E60" w:rsidRDefault="00697FCB" w:rsidP="002B15CA">
            <w:pPr>
              <w:rPr>
                <w:rFonts w:ascii="Arial" w:hAnsi="Arial" w:cs="Arial"/>
                <w:b/>
                <w:bCs/>
                <w:sz w:val="18"/>
                <w:szCs w:val="18"/>
                <w:lang w:val="en-GB"/>
              </w:rPr>
            </w:pPr>
            <w:r w:rsidRPr="000E4E60">
              <w:rPr>
                <w:rFonts w:ascii="Arial" w:hAnsi="Arial" w:cs="Arial"/>
                <w:b/>
                <w:bCs/>
                <w:sz w:val="18"/>
                <w:szCs w:val="18"/>
                <w:lang w:val="en-GB"/>
              </w:rPr>
              <w:t>Threat title</w:t>
            </w:r>
          </w:p>
        </w:tc>
        <w:tc>
          <w:tcPr>
            <w:tcW w:w="7933" w:type="dxa"/>
            <w:vAlign w:val="center"/>
          </w:tcPr>
          <w:p w14:paraId="23AD84C3" w14:textId="1AEA6F5F" w:rsidR="00697FCB" w:rsidRPr="000E4E60" w:rsidRDefault="00697FCB" w:rsidP="002B15CA">
            <w:pPr>
              <w:tabs>
                <w:tab w:val="left" w:pos="617"/>
              </w:tabs>
              <w:rPr>
                <w:rFonts w:ascii="Arial" w:hAnsi="Arial" w:cs="Arial"/>
                <w:sz w:val="18"/>
                <w:szCs w:val="18"/>
                <w:lang w:val="en-GB"/>
              </w:rPr>
            </w:pPr>
            <w:r w:rsidRPr="000E4E60">
              <w:rPr>
                <w:rFonts w:ascii="Arial" w:hAnsi="Arial" w:cs="Arial"/>
                <w:sz w:val="18"/>
                <w:szCs w:val="18"/>
                <w:lang w:val="en-GB"/>
              </w:rPr>
              <w:t>Internal Overload DoS attack targeting AAL services</w:t>
            </w:r>
          </w:p>
        </w:tc>
      </w:tr>
      <w:tr w:rsidR="00697FCB" w:rsidRPr="000E4E60" w14:paraId="0CFEE9B6" w14:textId="77777777" w:rsidTr="00987979">
        <w:tc>
          <w:tcPr>
            <w:tcW w:w="1696" w:type="dxa"/>
            <w:shd w:val="clear" w:color="auto" w:fill="000099"/>
            <w:vAlign w:val="center"/>
          </w:tcPr>
          <w:p w14:paraId="4F900C9E" w14:textId="77777777" w:rsidR="00697FCB" w:rsidRPr="000E4E60" w:rsidRDefault="00697FCB" w:rsidP="002B15CA">
            <w:pPr>
              <w:rPr>
                <w:rFonts w:ascii="Arial" w:hAnsi="Arial" w:cs="Arial"/>
                <w:b/>
                <w:bCs/>
                <w:sz w:val="18"/>
                <w:szCs w:val="18"/>
                <w:lang w:val="en-GB"/>
              </w:rPr>
            </w:pPr>
            <w:r w:rsidRPr="000E4E60">
              <w:rPr>
                <w:rFonts w:ascii="Arial" w:hAnsi="Arial" w:cs="Arial"/>
                <w:b/>
                <w:bCs/>
                <w:sz w:val="18"/>
                <w:szCs w:val="18"/>
                <w:lang w:val="en-GB"/>
              </w:rPr>
              <w:t>Threat description</w:t>
            </w:r>
          </w:p>
        </w:tc>
        <w:tc>
          <w:tcPr>
            <w:tcW w:w="7933" w:type="dxa"/>
            <w:vAlign w:val="center"/>
          </w:tcPr>
          <w:p w14:paraId="7E4269FF" w14:textId="77777777" w:rsidR="00697FCB" w:rsidRPr="000E4E60" w:rsidRDefault="00697FCB" w:rsidP="002B15CA">
            <w:pPr>
              <w:rPr>
                <w:rFonts w:ascii="Arial" w:hAnsi="Arial" w:cs="Arial"/>
                <w:sz w:val="18"/>
                <w:szCs w:val="18"/>
                <w:lang w:val="en-GB"/>
              </w:rPr>
            </w:pPr>
            <w:r w:rsidRPr="000E4E60">
              <w:rPr>
                <w:rFonts w:ascii="Arial" w:hAnsi="Arial" w:cs="Arial"/>
                <w:sz w:val="18"/>
                <w:szCs w:val="18"/>
                <w:lang w:val="en-GB"/>
              </w:rPr>
              <w:t>Overload situation could appear in the case of DoS attack or increased traffic on AAL interfaces. Inability to mitigate traffic volumetric attacks on AAL affects availability of AAL data and services.</w:t>
            </w:r>
          </w:p>
          <w:p w14:paraId="54E953AC" w14:textId="42149E4A" w:rsidR="00697FCB" w:rsidRPr="000E4E60" w:rsidRDefault="00697FCB" w:rsidP="002B15CA">
            <w:pPr>
              <w:rPr>
                <w:rFonts w:ascii="Arial" w:hAnsi="Arial" w:cs="Arial"/>
                <w:sz w:val="18"/>
                <w:szCs w:val="18"/>
                <w:lang w:val="en-GB"/>
              </w:rPr>
            </w:pPr>
            <w:r w:rsidRPr="000E4E60">
              <w:rPr>
                <w:rFonts w:ascii="Arial" w:hAnsi="Arial" w:cs="Arial"/>
                <w:sz w:val="18"/>
                <w:szCs w:val="18"/>
                <w:lang w:val="en-GB"/>
              </w:rPr>
              <w:t>DoS attacks on the AALI-C interface affect the different services provided by the hardware accelerator manager and the transport abstraction framework.</w:t>
            </w:r>
          </w:p>
          <w:p w14:paraId="3D7D5A53" w14:textId="163BC707" w:rsidR="00697FCB" w:rsidRPr="000E4E60" w:rsidRDefault="00697FCB" w:rsidP="002B15CA">
            <w:pPr>
              <w:rPr>
                <w:rFonts w:ascii="Arial" w:hAnsi="Arial" w:cs="Arial"/>
                <w:sz w:val="18"/>
                <w:szCs w:val="18"/>
                <w:lang w:val="en-GB"/>
              </w:rPr>
            </w:pPr>
            <w:r w:rsidRPr="000E4E60">
              <w:rPr>
                <w:rFonts w:ascii="Arial" w:hAnsi="Arial" w:cs="Arial"/>
                <w:sz w:val="18"/>
                <w:szCs w:val="18"/>
                <w:lang w:val="en-GB"/>
              </w:rPr>
              <w:t>DoS attacks on the AALI-P interface affect the configuration and management of AAL-LPU (Acceleration Abstraction Layer Logical Processing Unit) by an application (e.g. O-DU) in addition to acceleration functionality.</w:t>
            </w:r>
          </w:p>
        </w:tc>
      </w:tr>
      <w:tr w:rsidR="00C61288" w:rsidRPr="000E4E60" w14:paraId="6C3C176D" w14:textId="77777777" w:rsidTr="00987979">
        <w:tc>
          <w:tcPr>
            <w:tcW w:w="1696" w:type="dxa"/>
            <w:shd w:val="clear" w:color="auto" w:fill="000099"/>
            <w:vAlign w:val="center"/>
          </w:tcPr>
          <w:p w14:paraId="2142F62D" w14:textId="545A6506"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Threat type</w:t>
            </w:r>
          </w:p>
        </w:tc>
        <w:tc>
          <w:tcPr>
            <w:tcW w:w="7933" w:type="dxa"/>
            <w:vAlign w:val="center"/>
          </w:tcPr>
          <w:p w14:paraId="20EAD6B8" w14:textId="2AE27C69"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Denial of Service</w:t>
            </w:r>
          </w:p>
        </w:tc>
      </w:tr>
      <w:tr w:rsidR="00C61288" w:rsidRPr="000E4E60" w14:paraId="06FD2245" w14:textId="77777777" w:rsidTr="00987979">
        <w:tc>
          <w:tcPr>
            <w:tcW w:w="1696" w:type="dxa"/>
            <w:shd w:val="clear" w:color="auto" w:fill="000099"/>
            <w:vAlign w:val="center"/>
          </w:tcPr>
          <w:p w14:paraId="075624C8" w14:textId="4DCB8AD5"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Impact type</w:t>
            </w:r>
          </w:p>
        </w:tc>
        <w:tc>
          <w:tcPr>
            <w:tcW w:w="7933" w:type="dxa"/>
            <w:vAlign w:val="center"/>
          </w:tcPr>
          <w:p w14:paraId="0ECDC4A2" w14:textId="1499DA2F"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Availability</w:t>
            </w:r>
          </w:p>
        </w:tc>
      </w:tr>
      <w:tr w:rsidR="00C61288" w:rsidRPr="000E4E60" w14:paraId="0C8D74D6" w14:textId="77777777" w:rsidTr="00987979">
        <w:tc>
          <w:tcPr>
            <w:tcW w:w="1696" w:type="dxa"/>
            <w:shd w:val="clear" w:color="auto" w:fill="000099"/>
            <w:vAlign w:val="center"/>
          </w:tcPr>
          <w:p w14:paraId="518E5298" w14:textId="6D53F784" w:rsidR="00C61288" w:rsidRPr="000E4E60" w:rsidRDefault="00C61288" w:rsidP="00C61288">
            <w:pPr>
              <w:rPr>
                <w:rFonts w:ascii="Arial" w:hAnsi="Arial" w:cs="Arial"/>
                <w:b/>
                <w:bCs/>
                <w:sz w:val="18"/>
                <w:szCs w:val="18"/>
                <w:lang w:val="en-GB"/>
              </w:rPr>
            </w:pPr>
            <w:r w:rsidRPr="000E4E60">
              <w:rPr>
                <w:rFonts w:ascii="Arial" w:hAnsi="Arial" w:cs="Arial"/>
                <w:b/>
                <w:sz w:val="18"/>
                <w:szCs w:val="18"/>
                <w:lang w:val="en-GB"/>
              </w:rPr>
              <w:t>Affected Asset</w:t>
            </w:r>
          </w:p>
        </w:tc>
        <w:tc>
          <w:tcPr>
            <w:tcW w:w="7933" w:type="dxa"/>
            <w:vAlign w:val="center"/>
          </w:tcPr>
          <w:p w14:paraId="5C037ADE" w14:textId="494B76DE"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AAL profiles, AAL-LPUs, Stored AAL data, AAL software, Device firmware</w:t>
            </w:r>
          </w:p>
        </w:tc>
      </w:tr>
    </w:tbl>
    <w:p w14:paraId="2A58B081" w14:textId="4B173585" w:rsidR="00322AFF" w:rsidRPr="000E4E60" w:rsidRDefault="00322AFF" w:rsidP="002B15CA">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4D4291" w:rsidRPr="000E4E60" w14:paraId="4CC413E7" w14:textId="77777777" w:rsidTr="00A25612">
        <w:tc>
          <w:tcPr>
            <w:tcW w:w="1696" w:type="dxa"/>
            <w:shd w:val="clear" w:color="auto" w:fill="000099"/>
            <w:vAlign w:val="center"/>
          </w:tcPr>
          <w:p w14:paraId="5ACA8F56" w14:textId="77777777" w:rsidR="004D4291" w:rsidRPr="000E4E60" w:rsidRDefault="004D4291" w:rsidP="002B15CA">
            <w:pPr>
              <w:rPr>
                <w:rFonts w:ascii="Arial" w:hAnsi="Arial" w:cs="Arial"/>
                <w:b/>
                <w:bCs/>
                <w:sz w:val="18"/>
                <w:szCs w:val="18"/>
                <w:lang w:val="en-GB"/>
              </w:rPr>
            </w:pPr>
            <w:r w:rsidRPr="000E4E60">
              <w:rPr>
                <w:rFonts w:ascii="Arial" w:hAnsi="Arial" w:cs="Arial"/>
                <w:b/>
                <w:bCs/>
                <w:sz w:val="18"/>
                <w:szCs w:val="18"/>
                <w:lang w:val="en-GB"/>
              </w:rPr>
              <w:t>Threat ID</w:t>
            </w:r>
          </w:p>
        </w:tc>
        <w:tc>
          <w:tcPr>
            <w:tcW w:w="7933" w:type="dxa"/>
            <w:vAlign w:val="center"/>
          </w:tcPr>
          <w:p w14:paraId="27E9BB52" w14:textId="77777777" w:rsidR="004D4291" w:rsidRPr="000E4E60" w:rsidRDefault="004D4291" w:rsidP="002B15CA">
            <w:pPr>
              <w:rPr>
                <w:rFonts w:ascii="Arial" w:hAnsi="Arial" w:cs="Arial"/>
                <w:sz w:val="18"/>
                <w:szCs w:val="18"/>
                <w:lang w:val="en-GB"/>
              </w:rPr>
            </w:pPr>
            <w:r w:rsidRPr="000E4E60">
              <w:rPr>
                <w:rFonts w:ascii="Arial" w:hAnsi="Arial" w:cs="Arial"/>
                <w:sz w:val="18"/>
                <w:szCs w:val="18"/>
                <w:lang w:val="en-GB"/>
              </w:rPr>
              <w:t>T-AAL-03</w:t>
            </w:r>
          </w:p>
        </w:tc>
      </w:tr>
      <w:tr w:rsidR="004D4291" w:rsidRPr="000E4E60" w14:paraId="2353B432" w14:textId="77777777" w:rsidTr="00A25612">
        <w:tc>
          <w:tcPr>
            <w:tcW w:w="1696" w:type="dxa"/>
            <w:shd w:val="clear" w:color="auto" w:fill="000099"/>
            <w:vAlign w:val="center"/>
          </w:tcPr>
          <w:p w14:paraId="193C59F7" w14:textId="77777777" w:rsidR="004D4291" w:rsidRPr="000E4E60" w:rsidRDefault="004D4291" w:rsidP="002B15CA">
            <w:pPr>
              <w:rPr>
                <w:rFonts w:ascii="Arial" w:hAnsi="Arial" w:cs="Arial"/>
                <w:b/>
                <w:bCs/>
                <w:sz w:val="18"/>
                <w:szCs w:val="18"/>
                <w:lang w:val="en-GB"/>
              </w:rPr>
            </w:pPr>
            <w:r w:rsidRPr="000E4E60">
              <w:rPr>
                <w:rFonts w:ascii="Arial" w:hAnsi="Arial" w:cs="Arial"/>
                <w:b/>
                <w:bCs/>
                <w:sz w:val="18"/>
                <w:szCs w:val="18"/>
                <w:lang w:val="en-GB"/>
              </w:rPr>
              <w:t>Threat title</w:t>
            </w:r>
          </w:p>
        </w:tc>
        <w:tc>
          <w:tcPr>
            <w:tcW w:w="7933" w:type="dxa"/>
            <w:vAlign w:val="center"/>
          </w:tcPr>
          <w:p w14:paraId="3B54126D" w14:textId="77777777" w:rsidR="004D4291" w:rsidRPr="000E4E60" w:rsidRDefault="004D4291" w:rsidP="002B15CA">
            <w:pPr>
              <w:tabs>
                <w:tab w:val="left" w:pos="617"/>
              </w:tabs>
              <w:rPr>
                <w:rFonts w:ascii="Arial" w:hAnsi="Arial" w:cs="Arial"/>
                <w:sz w:val="18"/>
                <w:szCs w:val="18"/>
                <w:lang w:val="en-GB"/>
              </w:rPr>
            </w:pPr>
            <w:r w:rsidRPr="000E4E60">
              <w:rPr>
                <w:rFonts w:ascii="Arial" w:hAnsi="Arial" w:cs="Arial"/>
                <w:sz w:val="18"/>
                <w:szCs w:val="18"/>
                <w:lang w:val="en-GB"/>
              </w:rPr>
              <w:t xml:space="preserve">Fail to clear resources </w:t>
            </w:r>
          </w:p>
        </w:tc>
      </w:tr>
      <w:tr w:rsidR="004D4291" w:rsidRPr="000E4E60" w14:paraId="3D4FDF4E" w14:textId="77777777" w:rsidTr="00A25612">
        <w:tc>
          <w:tcPr>
            <w:tcW w:w="1696" w:type="dxa"/>
            <w:shd w:val="clear" w:color="auto" w:fill="000099"/>
            <w:vAlign w:val="center"/>
          </w:tcPr>
          <w:p w14:paraId="5D349869" w14:textId="77777777" w:rsidR="004D4291" w:rsidRPr="000E4E60" w:rsidRDefault="004D4291" w:rsidP="002B15CA">
            <w:pPr>
              <w:rPr>
                <w:rFonts w:ascii="Arial" w:hAnsi="Arial" w:cs="Arial"/>
                <w:b/>
                <w:bCs/>
                <w:sz w:val="18"/>
                <w:szCs w:val="18"/>
                <w:lang w:val="en-GB"/>
              </w:rPr>
            </w:pPr>
            <w:r w:rsidRPr="000E4E60">
              <w:rPr>
                <w:rFonts w:ascii="Arial" w:hAnsi="Arial" w:cs="Arial"/>
                <w:b/>
                <w:bCs/>
                <w:sz w:val="18"/>
                <w:szCs w:val="18"/>
                <w:lang w:val="en-GB"/>
              </w:rPr>
              <w:t>Threat description</w:t>
            </w:r>
          </w:p>
        </w:tc>
        <w:tc>
          <w:tcPr>
            <w:tcW w:w="7933" w:type="dxa"/>
            <w:vAlign w:val="center"/>
          </w:tcPr>
          <w:p w14:paraId="45C7E177" w14:textId="77777777" w:rsidR="004D4291" w:rsidRPr="000E4E60" w:rsidRDefault="004D4291" w:rsidP="002B15CA">
            <w:pPr>
              <w:rPr>
                <w:rFonts w:ascii="Arial" w:hAnsi="Arial" w:cs="Arial"/>
                <w:sz w:val="18"/>
                <w:szCs w:val="18"/>
                <w:lang w:val="en-GB"/>
              </w:rPr>
            </w:pPr>
            <w:r w:rsidRPr="000E4E60">
              <w:rPr>
                <w:rFonts w:ascii="Arial" w:hAnsi="Arial" w:cs="Arial"/>
                <w:sz w:val="18"/>
                <w:szCs w:val="18"/>
                <w:lang w:val="en-GB"/>
              </w:rPr>
              <w:t>Fail to clear accelerator resources after a process termination. This causes an information leakage and incorrect results for computations. Further, failure to release accelerator resources may prevent other processes from running.</w:t>
            </w:r>
          </w:p>
          <w:p w14:paraId="20216C99" w14:textId="77777777" w:rsidR="004D4291" w:rsidRPr="000E4E60" w:rsidRDefault="004D4291" w:rsidP="002B15CA">
            <w:pPr>
              <w:rPr>
                <w:rFonts w:ascii="Arial" w:hAnsi="Arial" w:cs="Arial"/>
                <w:sz w:val="18"/>
                <w:szCs w:val="18"/>
                <w:lang w:val="en-GB"/>
              </w:rPr>
            </w:pPr>
            <w:r w:rsidRPr="000E4E60">
              <w:rPr>
                <w:rFonts w:ascii="Arial" w:hAnsi="Arial" w:cs="Arial"/>
                <w:sz w:val="18"/>
                <w:szCs w:val="18"/>
                <w:lang w:val="en-GB"/>
              </w:rPr>
              <w:t>This threat is relevant to accelerator resources either inside the hardware accelerator device (internal memories, registers, cache) or in the O-Cloud memories used by accelerators.</w:t>
            </w:r>
          </w:p>
        </w:tc>
      </w:tr>
      <w:tr w:rsidR="00C61288" w:rsidRPr="000E4E60" w14:paraId="7563CB41" w14:textId="77777777" w:rsidTr="00A25612">
        <w:tc>
          <w:tcPr>
            <w:tcW w:w="1696" w:type="dxa"/>
            <w:shd w:val="clear" w:color="auto" w:fill="000099"/>
            <w:vAlign w:val="center"/>
          </w:tcPr>
          <w:p w14:paraId="2EF12FA2" w14:textId="3BCD254B"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Threat type</w:t>
            </w:r>
          </w:p>
        </w:tc>
        <w:tc>
          <w:tcPr>
            <w:tcW w:w="7933" w:type="dxa"/>
            <w:vAlign w:val="center"/>
          </w:tcPr>
          <w:p w14:paraId="75BD2C92" w14:textId="481C743B"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Information disclosure, Denial of service</w:t>
            </w:r>
          </w:p>
        </w:tc>
      </w:tr>
      <w:tr w:rsidR="00C61288" w:rsidRPr="000E4E60" w14:paraId="297BBD6E" w14:textId="77777777" w:rsidTr="00A25612">
        <w:tc>
          <w:tcPr>
            <w:tcW w:w="1696" w:type="dxa"/>
            <w:shd w:val="clear" w:color="auto" w:fill="000099"/>
            <w:vAlign w:val="center"/>
          </w:tcPr>
          <w:p w14:paraId="3ED116E9" w14:textId="06A3C7F0" w:rsidR="00C61288" w:rsidRPr="000E4E60" w:rsidRDefault="00C61288" w:rsidP="00C61288">
            <w:pPr>
              <w:rPr>
                <w:rFonts w:ascii="Arial" w:hAnsi="Arial" w:cs="Arial"/>
                <w:b/>
                <w:bCs/>
                <w:sz w:val="18"/>
                <w:szCs w:val="18"/>
                <w:lang w:val="en-GB"/>
              </w:rPr>
            </w:pPr>
            <w:r w:rsidRPr="000E4E60">
              <w:rPr>
                <w:rFonts w:ascii="Arial" w:hAnsi="Arial" w:cs="Arial"/>
                <w:b/>
                <w:bCs/>
                <w:sz w:val="18"/>
                <w:szCs w:val="18"/>
                <w:lang w:val="en-GB"/>
              </w:rPr>
              <w:t>Impact type</w:t>
            </w:r>
          </w:p>
        </w:tc>
        <w:tc>
          <w:tcPr>
            <w:tcW w:w="7933" w:type="dxa"/>
            <w:vAlign w:val="center"/>
          </w:tcPr>
          <w:p w14:paraId="7668B1D9" w14:textId="543A071F"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Confidentiality, Availability</w:t>
            </w:r>
          </w:p>
        </w:tc>
      </w:tr>
      <w:tr w:rsidR="00C61288" w:rsidRPr="000E4E60" w14:paraId="78802410" w14:textId="77777777" w:rsidTr="00A25612">
        <w:tc>
          <w:tcPr>
            <w:tcW w:w="1696" w:type="dxa"/>
            <w:shd w:val="clear" w:color="auto" w:fill="000099"/>
            <w:vAlign w:val="center"/>
          </w:tcPr>
          <w:p w14:paraId="60203603" w14:textId="51300E4C" w:rsidR="00C61288" w:rsidRPr="000E4E60" w:rsidRDefault="00C61288" w:rsidP="00C61288">
            <w:pPr>
              <w:rPr>
                <w:rFonts w:ascii="Arial" w:hAnsi="Arial" w:cs="Arial"/>
                <w:b/>
                <w:bCs/>
                <w:sz w:val="18"/>
                <w:szCs w:val="18"/>
                <w:lang w:val="en-GB"/>
              </w:rPr>
            </w:pPr>
            <w:r w:rsidRPr="000E4E60">
              <w:rPr>
                <w:rFonts w:ascii="Arial" w:hAnsi="Arial" w:cs="Arial"/>
                <w:b/>
                <w:sz w:val="18"/>
                <w:szCs w:val="18"/>
                <w:lang w:val="en-GB"/>
              </w:rPr>
              <w:t>Affected Asset</w:t>
            </w:r>
          </w:p>
        </w:tc>
        <w:tc>
          <w:tcPr>
            <w:tcW w:w="7933" w:type="dxa"/>
            <w:vAlign w:val="center"/>
          </w:tcPr>
          <w:p w14:paraId="4EC50C92" w14:textId="3BA151E0" w:rsidR="00C61288" w:rsidRPr="000E4E60" w:rsidRDefault="00C61288" w:rsidP="00C61288">
            <w:pPr>
              <w:rPr>
                <w:rFonts w:ascii="Arial" w:hAnsi="Arial" w:cs="Arial"/>
                <w:sz w:val="18"/>
                <w:szCs w:val="18"/>
                <w:lang w:val="en-GB"/>
              </w:rPr>
            </w:pPr>
            <w:r w:rsidRPr="000E4E60">
              <w:rPr>
                <w:rFonts w:ascii="Arial" w:hAnsi="Arial" w:cs="Arial"/>
                <w:sz w:val="18"/>
                <w:szCs w:val="18"/>
                <w:lang w:val="en-GB"/>
              </w:rPr>
              <w:t>AAL profiles, AAL-LPUs, Stored AAL data, AAL software, Device firmware</w:t>
            </w:r>
          </w:p>
        </w:tc>
      </w:tr>
    </w:tbl>
    <w:p w14:paraId="546D19DD" w14:textId="26DCEBE6" w:rsidR="004D4291" w:rsidRPr="000E4E60" w:rsidRDefault="004D4291" w:rsidP="002B15CA">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A25612" w:rsidRPr="000E4E60" w14:paraId="33D7A4FF" w14:textId="77777777" w:rsidTr="00A25612">
        <w:tc>
          <w:tcPr>
            <w:tcW w:w="1696" w:type="dxa"/>
            <w:shd w:val="clear" w:color="auto" w:fill="000099"/>
          </w:tcPr>
          <w:p w14:paraId="4E75E85E" w14:textId="77777777" w:rsidR="00A25612" w:rsidRPr="000E4E60" w:rsidRDefault="00A25612" w:rsidP="002B15CA">
            <w:pPr>
              <w:rPr>
                <w:rFonts w:ascii="Arial" w:hAnsi="Arial" w:cs="Arial"/>
                <w:b/>
                <w:bCs/>
                <w:sz w:val="18"/>
                <w:szCs w:val="18"/>
                <w:lang w:val="en-GB"/>
              </w:rPr>
            </w:pPr>
            <w:r w:rsidRPr="000E4E60">
              <w:rPr>
                <w:rFonts w:ascii="Arial" w:hAnsi="Arial" w:cs="Arial"/>
                <w:b/>
                <w:bCs/>
                <w:sz w:val="18"/>
                <w:szCs w:val="18"/>
                <w:lang w:val="en-GB"/>
              </w:rPr>
              <w:t>Threat ID</w:t>
            </w:r>
          </w:p>
        </w:tc>
        <w:tc>
          <w:tcPr>
            <w:tcW w:w="7933" w:type="dxa"/>
          </w:tcPr>
          <w:p w14:paraId="1C60422E" w14:textId="77777777" w:rsidR="00A25612" w:rsidRPr="000E4E60" w:rsidRDefault="00A25612" w:rsidP="002B15CA">
            <w:pPr>
              <w:rPr>
                <w:rFonts w:ascii="Arial" w:hAnsi="Arial" w:cs="Arial"/>
                <w:sz w:val="18"/>
                <w:szCs w:val="18"/>
                <w:lang w:val="en-GB"/>
              </w:rPr>
            </w:pPr>
            <w:r w:rsidRPr="000E4E60">
              <w:rPr>
                <w:rFonts w:ascii="Arial" w:hAnsi="Arial" w:cs="Arial"/>
                <w:sz w:val="18"/>
                <w:szCs w:val="18"/>
                <w:lang w:val="en-GB"/>
              </w:rPr>
              <w:t>T-AAL-04</w:t>
            </w:r>
          </w:p>
        </w:tc>
      </w:tr>
      <w:tr w:rsidR="00A25612" w:rsidRPr="000E4E60" w14:paraId="3CFB396F" w14:textId="77777777" w:rsidTr="00A25612">
        <w:tc>
          <w:tcPr>
            <w:tcW w:w="1696" w:type="dxa"/>
            <w:shd w:val="clear" w:color="auto" w:fill="000099"/>
          </w:tcPr>
          <w:p w14:paraId="72E18CA5" w14:textId="77777777" w:rsidR="00A25612" w:rsidRPr="000E4E60" w:rsidRDefault="00A25612" w:rsidP="002B15CA">
            <w:pPr>
              <w:rPr>
                <w:rFonts w:ascii="Arial" w:hAnsi="Arial" w:cs="Arial"/>
                <w:b/>
                <w:bCs/>
                <w:sz w:val="18"/>
                <w:szCs w:val="18"/>
                <w:lang w:val="en-GB"/>
              </w:rPr>
            </w:pPr>
            <w:r w:rsidRPr="000E4E60">
              <w:rPr>
                <w:rFonts w:ascii="Arial" w:hAnsi="Arial" w:cs="Arial"/>
                <w:b/>
                <w:bCs/>
                <w:sz w:val="18"/>
                <w:szCs w:val="18"/>
                <w:lang w:val="en-GB"/>
              </w:rPr>
              <w:t>Threat title</w:t>
            </w:r>
          </w:p>
        </w:tc>
        <w:tc>
          <w:tcPr>
            <w:tcW w:w="7933" w:type="dxa"/>
          </w:tcPr>
          <w:p w14:paraId="51DD971E" w14:textId="77777777" w:rsidR="00A25612" w:rsidRPr="000E4E60" w:rsidRDefault="00A25612" w:rsidP="002B15CA">
            <w:pPr>
              <w:tabs>
                <w:tab w:val="left" w:pos="617"/>
              </w:tabs>
              <w:rPr>
                <w:rFonts w:ascii="Arial" w:hAnsi="Arial" w:cs="Arial"/>
                <w:sz w:val="18"/>
                <w:szCs w:val="18"/>
                <w:lang w:val="en-GB"/>
              </w:rPr>
            </w:pPr>
            <w:r w:rsidRPr="000E4E60">
              <w:rPr>
                <w:rFonts w:ascii="Arial" w:hAnsi="Arial" w:cs="Arial"/>
                <w:sz w:val="18"/>
                <w:szCs w:val="18"/>
                <w:lang w:val="en-GB"/>
              </w:rPr>
              <w:t>HAM compromise</w:t>
            </w:r>
          </w:p>
        </w:tc>
      </w:tr>
      <w:tr w:rsidR="00A25612" w:rsidRPr="000E4E60" w14:paraId="42EFB5B4" w14:textId="77777777" w:rsidTr="00A25612">
        <w:tc>
          <w:tcPr>
            <w:tcW w:w="1696" w:type="dxa"/>
            <w:shd w:val="clear" w:color="auto" w:fill="000099"/>
          </w:tcPr>
          <w:p w14:paraId="0CD72182" w14:textId="77777777" w:rsidR="00A25612" w:rsidRPr="000E4E60" w:rsidRDefault="00A25612" w:rsidP="002B15CA">
            <w:pPr>
              <w:rPr>
                <w:rFonts w:ascii="Arial" w:hAnsi="Arial" w:cs="Arial"/>
                <w:b/>
                <w:bCs/>
                <w:sz w:val="18"/>
                <w:szCs w:val="18"/>
                <w:lang w:val="en-GB"/>
              </w:rPr>
            </w:pPr>
            <w:r w:rsidRPr="000E4E60">
              <w:rPr>
                <w:rFonts w:ascii="Arial" w:hAnsi="Arial" w:cs="Arial"/>
                <w:b/>
                <w:bCs/>
                <w:sz w:val="18"/>
                <w:szCs w:val="18"/>
                <w:lang w:val="en-GB"/>
              </w:rPr>
              <w:t>Threat description</w:t>
            </w:r>
          </w:p>
        </w:tc>
        <w:tc>
          <w:tcPr>
            <w:tcW w:w="7933" w:type="dxa"/>
          </w:tcPr>
          <w:p w14:paraId="342D24F6" w14:textId="77777777" w:rsidR="00A25612" w:rsidRPr="000E4E60" w:rsidRDefault="00A25612" w:rsidP="002B15CA">
            <w:pPr>
              <w:rPr>
                <w:rFonts w:ascii="Arial" w:hAnsi="Arial" w:cs="Arial"/>
                <w:sz w:val="18"/>
                <w:szCs w:val="18"/>
                <w:lang w:val="en-GB"/>
              </w:rPr>
            </w:pPr>
            <w:r w:rsidRPr="000E4E60">
              <w:rPr>
                <w:rFonts w:ascii="Arial" w:hAnsi="Arial" w:cs="Arial"/>
                <w:sz w:val="18"/>
                <w:szCs w:val="18"/>
                <w:lang w:val="en-GB"/>
              </w:rPr>
              <w:t>A malicious actor can gain access to HAM to gain unauthorized access and control of the hardware accelerator device. This can result in the disruption of services (DoS) and tampering of accelerator components, such as firmware, drivers which can cause the accelerator to behave abnormally or crash altogether.</w:t>
            </w:r>
          </w:p>
        </w:tc>
      </w:tr>
      <w:tr w:rsidR="008741EA" w:rsidRPr="000E4E60" w14:paraId="468E1246" w14:textId="77777777" w:rsidTr="00883780">
        <w:tc>
          <w:tcPr>
            <w:tcW w:w="1696" w:type="dxa"/>
            <w:shd w:val="clear" w:color="auto" w:fill="000099"/>
            <w:vAlign w:val="center"/>
          </w:tcPr>
          <w:p w14:paraId="523E03EE" w14:textId="700D31EB" w:rsidR="008741EA" w:rsidRPr="000E4E60" w:rsidRDefault="008741EA" w:rsidP="008741EA">
            <w:pPr>
              <w:rPr>
                <w:rFonts w:ascii="Arial" w:hAnsi="Arial" w:cs="Arial"/>
                <w:b/>
                <w:bCs/>
                <w:sz w:val="18"/>
                <w:szCs w:val="18"/>
                <w:lang w:val="en-GB"/>
              </w:rPr>
            </w:pPr>
            <w:r w:rsidRPr="000E4E60">
              <w:rPr>
                <w:rFonts w:ascii="Arial" w:hAnsi="Arial" w:cs="Arial"/>
                <w:b/>
                <w:bCs/>
                <w:sz w:val="18"/>
                <w:szCs w:val="18"/>
                <w:lang w:val="en-GB"/>
              </w:rPr>
              <w:t>Threat type</w:t>
            </w:r>
          </w:p>
        </w:tc>
        <w:tc>
          <w:tcPr>
            <w:tcW w:w="7933" w:type="dxa"/>
            <w:vAlign w:val="center"/>
          </w:tcPr>
          <w:p w14:paraId="302996E1" w14:textId="0C555056" w:rsidR="008741EA" w:rsidRPr="000E4E60" w:rsidRDefault="004C7393" w:rsidP="008741EA">
            <w:pPr>
              <w:rPr>
                <w:rFonts w:ascii="Arial" w:hAnsi="Arial" w:cs="Arial"/>
                <w:sz w:val="18"/>
                <w:szCs w:val="18"/>
                <w:lang w:val="en-GB"/>
              </w:rPr>
            </w:pPr>
            <w:r w:rsidRPr="000E4E60">
              <w:rPr>
                <w:rFonts w:ascii="Arial" w:hAnsi="Arial" w:cs="Arial"/>
                <w:sz w:val="18"/>
                <w:szCs w:val="18"/>
                <w:lang w:val="en-GB"/>
              </w:rPr>
              <w:t>Tampering, Denial of service</w:t>
            </w:r>
          </w:p>
        </w:tc>
      </w:tr>
      <w:tr w:rsidR="004C7393" w:rsidRPr="000E4E60" w14:paraId="5B4A79BA" w14:textId="77777777" w:rsidTr="000140D6">
        <w:tc>
          <w:tcPr>
            <w:tcW w:w="1696" w:type="dxa"/>
            <w:shd w:val="clear" w:color="auto" w:fill="000099"/>
            <w:vAlign w:val="center"/>
          </w:tcPr>
          <w:p w14:paraId="70D670CA" w14:textId="686AE364" w:rsidR="004C7393" w:rsidRPr="000E4E60" w:rsidRDefault="004C7393" w:rsidP="004C7393">
            <w:pPr>
              <w:rPr>
                <w:rFonts w:ascii="Arial" w:hAnsi="Arial" w:cs="Arial"/>
                <w:b/>
                <w:bCs/>
                <w:sz w:val="18"/>
                <w:szCs w:val="18"/>
                <w:lang w:val="en-GB"/>
              </w:rPr>
            </w:pPr>
            <w:r w:rsidRPr="000E4E60">
              <w:rPr>
                <w:rFonts w:ascii="Arial" w:hAnsi="Arial" w:cs="Arial"/>
                <w:b/>
                <w:bCs/>
                <w:sz w:val="18"/>
                <w:szCs w:val="18"/>
                <w:lang w:val="en-GB"/>
              </w:rPr>
              <w:t>Impact type</w:t>
            </w:r>
          </w:p>
        </w:tc>
        <w:tc>
          <w:tcPr>
            <w:tcW w:w="7933" w:type="dxa"/>
          </w:tcPr>
          <w:p w14:paraId="6DB1DBCF" w14:textId="524627EF" w:rsidR="004C7393" w:rsidRPr="000E4E60" w:rsidRDefault="004C7393" w:rsidP="004C7393">
            <w:pPr>
              <w:rPr>
                <w:rFonts w:ascii="Arial" w:hAnsi="Arial" w:cs="Arial"/>
                <w:sz w:val="18"/>
                <w:szCs w:val="18"/>
                <w:lang w:val="en-GB"/>
              </w:rPr>
            </w:pPr>
            <w:r w:rsidRPr="000E4E60">
              <w:rPr>
                <w:rFonts w:ascii="Arial" w:hAnsi="Arial" w:cs="Arial"/>
                <w:sz w:val="18"/>
                <w:szCs w:val="18"/>
                <w:lang w:val="en-GB"/>
              </w:rPr>
              <w:t>Integrity, Availability</w:t>
            </w:r>
          </w:p>
        </w:tc>
      </w:tr>
      <w:tr w:rsidR="004C7393" w:rsidRPr="000E4E60" w14:paraId="03D3A8E9" w14:textId="77777777" w:rsidTr="000140D6">
        <w:tc>
          <w:tcPr>
            <w:tcW w:w="1696" w:type="dxa"/>
            <w:shd w:val="clear" w:color="auto" w:fill="000099"/>
            <w:vAlign w:val="center"/>
          </w:tcPr>
          <w:p w14:paraId="5F9E7B51" w14:textId="5C2EB17C" w:rsidR="004C7393" w:rsidRPr="000E4E60" w:rsidRDefault="004C7393" w:rsidP="004C7393">
            <w:pPr>
              <w:rPr>
                <w:rFonts w:ascii="Arial" w:hAnsi="Arial" w:cs="Arial"/>
                <w:b/>
                <w:bCs/>
                <w:sz w:val="18"/>
                <w:szCs w:val="18"/>
                <w:lang w:val="en-GB"/>
              </w:rPr>
            </w:pPr>
            <w:r w:rsidRPr="000E4E60">
              <w:rPr>
                <w:rFonts w:ascii="Arial" w:hAnsi="Arial" w:cs="Arial"/>
                <w:b/>
                <w:sz w:val="18"/>
                <w:szCs w:val="18"/>
                <w:lang w:val="en-GB"/>
              </w:rPr>
              <w:t>Affected Asset</w:t>
            </w:r>
          </w:p>
        </w:tc>
        <w:tc>
          <w:tcPr>
            <w:tcW w:w="7933" w:type="dxa"/>
          </w:tcPr>
          <w:p w14:paraId="5DEDB8B4" w14:textId="1FA966DB" w:rsidR="004C7393" w:rsidRPr="000E4E60" w:rsidRDefault="004C7393" w:rsidP="004C7393">
            <w:pPr>
              <w:rPr>
                <w:rFonts w:ascii="Arial" w:hAnsi="Arial" w:cs="Arial"/>
                <w:sz w:val="18"/>
                <w:szCs w:val="18"/>
                <w:lang w:val="en-GB"/>
              </w:rPr>
            </w:pPr>
            <w:r w:rsidRPr="000E4E60">
              <w:rPr>
                <w:rFonts w:ascii="Arial" w:hAnsi="Arial" w:cs="Arial"/>
                <w:sz w:val="18"/>
                <w:szCs w:val="18"/>
                <w:lang w:val="en-GB"/>
              </w:rPr>
              <w:t>Data in transit AALI-C-App &amp; AALI-P interfaces, Data in transit vendor specific interface, AAL profiles, AAL-LPUs, Stored AAL data, AAL software, Device firmware</w:t>
            </w:r>
          </w:p>
        </w:tc>
      </w:tr>
    </w:tbl>
    <w:p w14:paraId="011A870C" w14:textId="77777777" w:rsidR="00A25612" w:rsidRPr="000E4E60" w:rsidRDefault="00A25612" w:rsidP="002B15CA">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A25612" w:rsidRPr="000E4E60" w14:paraId="4BAA20AE" w14:textId="77777777" w:rsidTr="00A25612">
        <w:tc>
          <w:tcPr>
            <w:tcW w:w="1696" w:type="dxa"/>
            <w:shd w:val="clear" w:color="auto" w:fill="000099"/>
            <w:vAlign w:val="center"/>
          </w:tcPr>
          <w:p w14:paraId="71BB83DD" w14:textId="77777777" w:rsidR="00A25612" w:rsidRPr="000E4E60" w:rsidRDefault="00A25612" w:rsidP="002B15CA">
            <w:pPr>
              <w:rPr>
                <w:rFonts w:ascii="Arial" w:hAnsi="Arial" w:cs="Arial"/>
                <w:b/>
                <w:bCs/>
                <w:sz w:val="18"/>
                <w:szCs w:val="18"/>
                <w:lang w:val="en-GB"/>
              </w:rPr>
            </w:pPr>
            <w:r w:rsidRPr="000E4E60">
              <w:rPr>
                <w:rFonts w:ascii="Arial" w:hAnsi="Arial" w:cs="Arial"/>
                <w:b/>
                <w:bCs/>
                <w:sz w:val="18"/>
                <w:szCs w:val="18"/>
                <w:lang w:val="en-GB"/>
              </w:rPr>
              <w:t>Threat ID</w:t>
            </w:r>
          </w:p>
        </w:tc>
        <w:tc>
          <w:tcPr>
            <w:tcW w:w="7933" w:type="dxa"/>
            <w:vAlign w:val="center"/>
          </w:tcPr>
          <w:p w14:paraId="41BEB171" w14:textId="77777777" w:rsidR="00A25612" w:rsidRPr="000E4E60" w:rsidRDefault="00A25612" w:rsidP="002B15CA">
            <w:pPr>
              <w:rPr>
                <w:rFonts w:ascii="Arial" w:hAnsi="Arial" w:cs="Arial"/>
                <w:sz w:val="18"/>
                <w:szCs w:val="18"/>
                <w:lang w:val="en-GB"/>
              </w:rPr>
            </w:pPr>
            <w:r w:rsidRPr="000E4E60">
              <w:rPr>
                <w:rFonts w:ascii="Arial" w:hAnsi="Arial" w:cs="Arial"/>
                <w:sz w:val="18"/>
                <w:szCs w:val="18"/>
                <w:lang w:val="en-GB"/>
              </w:rPr>
              <w:t>T-AAL-05</w:t>
            </w:r>
          </w:p>
        </w:tc>
      </w:tr>
      <w:tr w:rsidR="00A25612" w:rsidRPr="000E4E60" w14:paraId="4772E640" w14:textId="77777777" w:rsidTr="00A25612">
        <w:tc>
          <w:tcPr>
            <w:tcW w:w="1696" w:type="dxa"/>
            <w:shd w:val="clear" w:color="auto" w:fill="000099"/>
            <w:vAlign w:val="center"/>
          </w:tcPr>
          <w:p w14:paraId="58B48AE0" w14:textId="77777777" w:rsidR="00A25612" w:rsidRPr="000E4E60" w:rsidRDefault="00A25612" w:rsidP="002B15CA">
            <w:pPr>
              <w:rPr>
                <w:rFonts w:ascii="Arial" w:hAnsi="Arial" w:cs="Arial"/>
                <w:b/>
                <w:bCs/>
                <w:sz w:val="18"/>
                <w:szCs w:val="18"/>
                <w:lang w:val="en-GB"/>
              </w:rPr>
            </w:pPr>
            <w:r w:rsidRPr="000E4E60">
              <w:rPr>
                <w:rFonts w:ascii="Arial" w:hAnsi="Arial" w:cs="Arial"/>
                <w:b/>
                <w:bCs/>
                <w:sz w:val="18"/>
                <w:szCs w:val="18"/>
                <w:lang w:val="en-GB"/>
              </w:rPr>
              <w:t>Threat title</w:t>
            </w:r>
          </w:p>
        </w:tc>
        <w:tc>
          <w:tcPr>
            <w:tcW w:w="7933" w:type="dxa"/>
            <w:vAlign w:val="center"/>
          </w:tcPr>
          <w:p w14:paraId="2140A126" w14:textId="77777777" w:rsidR="00A25612" w:rsidRPr="000E4E60" w:rsidRDefault="00A25612" w:rsidP="002B15CA">
            <w:pPr>
              <w:tabs>
                <w:tab w:val="left" w:pos="617"/>
              </w:tabs>
              <w:rPr>
                <w:rFonts w:ascii="Arial" w:hAnsi="Arial" w:cs="Arial"/>
                <w:sz w:val="18"/>
                <w:szCs w:val="18"/>
                <w:lang w:val="en-GB"/>
              </w:rPr>
            </w:pPr>
            <w:r w:rsidRPr="000E4E60">
              <w:rPr>
                <w:rFonts w:ascii="Arial" w:hAnsi="Arial" w:cs="Arial"/>
                <w:sz w:val="18"/>
                <w:szCs w:val="18"/>
                <w:lang w:val="en-GB"/>
              </w:rPr>
              <w:t xml:space="preserve">Malicious memory accesses </w:t>
            </w:r>
          </w:p>
        </w:tc>
      </w:tr>
      <w:tr w:rsidR="00A25612" w:rsidRPr="000E4E60" w14:paraId="73002BB3" w14:textId="77777777" w:rsidTr="00A25612">
        <w:tc>
          <w:tcPr>
            <w:tcW w:w="1696" w:type="dxa"/>
            <w:shd w:val="clear" w:color="auto" w:fill="000099"/>
            <w:vAlign w:val="center"/>
          </w:tcPr>
          <w:p w14:paraId="1DF80EFA" w14:textId="77777777" w:rsidR="00A25612" w:rsidRPr="000E4E60" w:rsidRDefault="00A25612" w:rsidP="002B15CA">
            <w:pPr>
              <w:rPr>
                <w:rFonts w:ascii="Arial" w:hAnsi="Arial" w:cs="Arial"/>
                <w:b/>
                <w:bCs/>
                <w:sz w:val="18"/>
                <w:szCs w:val="18"/>
                <w:lang w:val="en-GB"/>
              </w:rPr>
            </w:pPr>
            <w:r w:rsidRPr="000E4E60">
              <w:rPr>
                <w:rFonts w:ascii="Arial" w:hAnsi="Arial" w:cs="Arial"/>
                <w:b/>
                <w:bCs/>
                <w:sz w:val="18"/>
                <w:szCs w:val="18"/>
                <w:lang w:val="en-GB"/>
              </w:rPr>
              <w:t>Threat description</w:t>
            </w:r>
          </w:p>
        </w:tc>
        <w:tc>
          <w:tcPr>
            <w:tcW w:w="7933" w:type="dxa"/>
            <w:vAlign w:val="center"/>
          </w:tcPr>
          <w:p w14:paraId="50634B9C" w14:textId="77777777" w:rsidR="00A25612" w:rsidRPr="000E4E60" w:rsidRDefault="00A25612" w:rsidP="002B15CA">
            <w:pPr>
              <w:rPr>
                <w:rFonts w:ascii="Arial" w:hAnsi="Arial" w:cs="Arial"/>
                <w:sz w:val="18"/>
                <w:szCs w:val="18"/>
                <w:lang w:val="en-GB"/>
              </w:rPr>
            </w:pPr>
            <w:r w:rsidRPr="000E4E60">
              <w:rPr>
                <w:rFonts w:ascii="Arial" w:hAnsi="Arial" w:cs="Arial"/>
                <w:sz w:val="18"/>
                <w:szCs w:val="18"/>
                <w:lang w:val="en-GB"/>
              </w:rPr>
              <w:t>AAL that allows one process running on the hardware accelerator device to access memory owned by another process running on the hardware accelerator device can leak information (impact on confidentiality).</w:t>
            </w:r>
          </w:p>
          <w:p w14:paraId="0C5881C2" w14:textId="77777777" w:rsidR="00A25612" w:rsidRPr="000E4E60" w:rsidRDefault="00A25612" w:rsidP="002B15CA">
            <w:pPr>
              <w:rPr>
                <w:rFonts w:ascii="Arial" w:hAnsi="Arial" w:cs="Arial"/>
                <w:sz w:val="18"/>
                <w:szCs w:val="18"/>
                <w:lang w:val="en-GB"/>
              </w:rPr>
            </w:pPr>
            <w:r w:rsidRPr="000E4E60">
              <w:rPr>
                <w:rFonts w:ascii="Arial" w:hAnsi="Arial" w:cs="Arial"/>
                <w:sz w:val="18"/>
                <w:szCs w:val="18"/>
                <w:lang w:val="en-GB"/>
              </w:rPr>
              <w:t>Similarly, AAL allowing concurrently executing processes to write to one another’s memory may have correctness errors (impact on integrity).</w:t>
            </w:r>
          </w:p>
          <w:p w14:paraId="3A769A09" w14:textId="77777777" w:rsidR="00A25612" w:rsidRPr="000E4E60" w:rsidRDefault="00A25612" w:rsidP="002B15CA">
            <w:pPr>
              <w:rPr>
                <w:rFonts w:ascii="Arial" w:hAnsi="Arial" w:cs="Arial"/>
                <w:sz w:val="18"/>
                <w:szCs w:val="18"/>
                <w:lang w:val="en-GB"/>
              </w:rPr>
            </w:pPr>
            <w:r w:rsidRPr="000E4E60">
              <w:rPr>
                <w:rFonts w:ascii="Arial" w:hAnsi="Arial" w:cs="Arial"/>
                <w:sz w:val="18"/>
                <w:szCs w:val="18"/>
                <w:lang w:val="en-GB"/>
              </w:rPr>
              <w:t>If multiple processes are running concurrently and one is allowed to dominate accelerator resources, the other may suffer from degraded performance. For example, if one process can evict all cache entries belonging to the other, the victim will suffer performance penalties (impact on availability).</w:t>
            </w:r>
          </w:p>
        </w:tc>
      </w:tr>
      <w:tr w:rsidR="008741EA" w:rsidRPr="000E4E60" w14:paraId="10F197F3" w14:textId="77777777" w:rsidTr="00A25612">
        <w:tc>
          <w:tcPr>
            <w:tcW w:w="1696" w:type="dxa"/>
            <w:shd w:val="clear" w:color="auto" w:fill="000099"/>
            <w:vAlign w:val="center"/>
          </w:tcPr>
          <w:p w14:paraId="60DF4CE3" w14:textId="422C00AF" w:rsidR="008741EA" w:rsidRPr="000E4E60" w:rsidRDefault="008741EA" w:rsidP="008741EA">
            <w:pPr>
              <w:rPr>
                <w:rFonts w:ascii="Arial" w:hAnsi="Arial" w:cs="Arial"/>
                <w:b/>
                <w:bCs/>
                <w:sz w:val="18"/>
                <w:szCs w:val="18"/>
                <w:lang w:val="en-GB"/>
              </w:rPr>
            </w:pPr>
            <w:r w:rsidRPr="000E4E60">
              <w:rPr>
                <w:rFonts w:ascii="Arial" w:hAnsi="Arial" w:cs="Arial"/>
                <w:b/>
                <w:bCs/>
                <w:sz w:val="18"/>
                <w:szCs w:val="18"/>
                <w:lang w:val="en-GB"/>
              </w:rPr>
              <w:t>Threat type</w:t>
            </w:r>
          </w:p>
        </w:tc>
        <w:tc>
          <w:tcPr>
            <w:tcW w:w="7933" w:type="dxa"/>
            <w:vAlign w:val="center"/>
          </w:tcPr>
          <w:p w14:paraId="71958A90" w14:textId="2D231045" w:rsidR="008741EA" w:rsidRPr="000E4E60" w:rsidRDefault="008741EA" w:rsidP="008741EA">
            <w:pPr>
              <w:rPr>
                <w:rFonts w:ascii="Arial" w:hAnsi="Arial" w:cs="Arial"/>
                <w:sz w:val="18"/>
                <w:szCs w:val="18"/>
                <w:lang w:val="en-GB"/>
              </w:rPr>
            </w:pPr>
            <w:r w:rsidRPr="000E4E60">
              <w:rPr>
                <w:rFonts w:ascii="Arial" w:hAnsi="Arial" w:cs="Arial"/>
                <w:sz w:val="18"/>
                <w:szCs w:val="18"/>
                <w:lang w:val="en-GB"/>
              </w:rPr>
              <w:t>Information disclosure, Tampering, Denial of service</w:t>
            </w:r>
          </w:p>
        </w:tc>
      </w:tr>
      <w:tr w:rsidR="008741EA" w:rsidRPr="000E4E60" w14:paraId="448912C0" w14:textId="77777777" w:rsidTr="00A25612">
        <w:tc>
          <w:tcPr>
            <w:tcW w:w="1696" w:type="dxa"/>
            <w:shd w:val="clear" w:color="auto" w:fill="000099"/>
            <w:vAlign w:val="center"/>
          </w:tcPr>
          <w:p w14:paraId="4CEF8357" w14:textId="3533E09D" w:rsidR="008741EA" w:rsidRPr="000E4E60" w:rsidRDefault="008741EA" w:rsidP="008741EA">
            <w:pPr>
              <w:rPr>
                <w:rFonts w:ascii="Arial" w:hAnsi="Arial" w:cs="Arial"/>
                <w:b/>
                <w:bCs/>
                <w:sz w:val="18"/>
                <w:szCs w:val="18"/>
                <w:lang w:val="en-GB"/>
              </w:rPr>
            </w:pPr>
            <w:r w:rsidRPr="000E4E60">
              <w:rPr>
                <w:rFonts w:ascii="Arial" w:hAnsi="Arial" w:cs="Arial"/>
                <w:b/>
                <w:bCs/>
                <w:sz w:val="18"/>
                <w:szCs w:val="18"/>
                <w:lang w:val="en-GB"/>
              </w:rPr>
              <w:t>Impact type</w:t>
            </w:r>
          </w:p>
        </w:tc>
        <w:tc>
          <w:tcPr>
            <w:tcW w:w="7933" w:type="dxa"/>
            <w:vAlign w:val="center"/>
          </w:tcPr>
          <w:p w14:paraId="1B8E7E1E" w14:textId="223CADB2" w:rsidR="008741EA" w:rsidRPr="000E4E60" w:rsidRDefault="008741EA" w:rsidP="008741EA">
            <w:pPr>
              <w:rPr>
                <w:rFonts w:ascii="Arial" w:hAnsi="Arial" w:cs="Arial"/>
                <w:sz w:val="18"/>
                <w:szCs w:val="18"/>
                <w:lang w:val="en-GB"/>
              </w:rPr>
            </w:pPr>
            <w:r w:rsidRPr="000E4E60">
              <w:rPr>
                <w:rFonts w:ascii="Arial" w:hAnsi="Arial" w:cs="Arial"/>
                <w:sz w:val="18"/>
                <w:szCs w:val="18"/>
                <w:lang w:val="en-GB"/>
              </w:rPr>
              <w:t>Confidentiality, Integrity, Availability</w:t>
            </w:r>
          </w:p>
        </w:tc>
      </w:tr>
      <w:tr w:rsidR="008741EA" w:rsidRPr="000E4E60" w14:paraId="246C6506" w14:textId="77777777" w:rsidTr="00A25612">
        <w:tc>
          <w:tcPr>
            <w:tcW w:w="1696" w:type="dxa"/>
            <w:shd w:val="clear" w:color="auto" w:fill="000099"/>
            <w:vAlign w:val="center"/>
          </w:tcPr>
          <w:p w14:paraId="6EF35CD9" w14:textId="0CE04428" w:rsidR="008741EA" w:rsidRPr="000E4E60" w:rsidRDefault="008741EA" w:rsidP="008741EA">
            <w:pPr>
              <w:rPr>
                <w:rFonts w:ascii="Arial" w:hAnsi="Arial" w:cs="Arial"/>
                <w:b/>
                <w:bCs/>
                <w:sz w:val="18"/>
                <w:szCs w:val="18"/>
                <w:lang w:val="en-GB"/>
              </w:rPr>
            </w:pPr>
            <w:r w:rsidRPr="000E4E60">
              <w:rPr>
                <w:rFonts w:ascii="Arial" w:hAnsi="Arial" w:cs="Arial"/>
                <w:b/>
                <w:sz w:val="18"/>
                <w:szCs w:val="18"/>
                <w:lang w:val="en-GB"/>
              </w:rPr>
              <w:t>Affected Asset</w:t>
            </w:r>
          </w:p>
        </w:tc>
        <w:tc>
          <w:tcPr>
            <w:tcW w:w="7933" w:type="dxa"/>
            <w:vAlign w:val="center"/>
          </w:tcPr>
          <w:p w14:paraId="093DD6F7" w14:textId="12A378BE" w:rsidR="008741EA" w:rsidRPr="000E4E60" w:rsidRDefault="008741EA" w:rsidP="008741EA">
            <w:pPr>
              <w:rPr>
                <w:rFonts w:ascii="Arial" w:hAnsi="Arial" w:cs="Arial"/>
                <w:sz w:val="18"/>
                <w:szCs w:val="18"/>
                <w:lang w:val="en-GB"/>
              </w:rPr>
            </w:pPr>
            <w:r w:rsidRPr="000E4E60">
              <w:rPr>
                <w:rFonts w:ascii="Arial" w:hAnsi="Arial" w:cs="Arial"/>
                <w:sz w:val="18"/>
                <w:szCs w:val="18"/>
                <w:lang w:val="en-GB"/>
              </w:rPr>
              <w:t>AAL profiles, AAL-LPUs, Stored AAL data, AAL software, Device firmware</w:t>
            </w:r>
          </w:p>
        </w:tc>
      </w:tr>
    </w:tbl>
    <w:p w14:paraId="68996976" w14:textId="77777777" w:rsidR="00A25612" w:rsidRPr="000E4E60" w:rsidRDefault="00A25612" w:rsidP="002B15CA">
      <w:pPr>
        <w:rPr>
          <w:rFonts w:ascii="Arial" w:hAnsi="Arial" w:cs="Arial"/>
          <w:sz w:val="18"/>
          <w:szCs w:val="18"/>
          <w:lang w:val="en-GB"/>
        </w:rPr>
      </w:pPr>
    </w:p>
    <w:tbl>
      <w:tblPr>
        <w:tblStyle w:val="TableGrid"/>
        <w:tblW w:w="0" w:type="auto"/>
        <w:tblLook w:val="04A0" w:firstRow="1" w:lastRow="0" w:firstColumn="1" w:lastColumn="0" w:noHBand="0" w:noVBand="1"/>
      </w:tblPr>
      <w:tblGrid>
        <w:gridCol w:w="1696"/>
        <w:gridCol w:w="7933"/>
      </w:tblGrid>
      <w:tr w:rsidR="00A25612" w:rsidRPr="000E4E60" w14:paraId="07B7BAD0" w14:textId="77777777" w:rsidTr="00A25612">
        <w:tc>
          <w:tcPr>
            <w:tcW w:w="1696" w:type="dxa"/>
            <w:shd w:val="clear" w:color="auto" w:fill="000099"/>
            <w:vAlign w:val="center"/>
          </w:tcPr>
          <w:p w14:paraId="606FC262" w14:textId="77777777" w:rsidR="00A25612" w:rsidRPr="000E4E60" w:rsidRDefault="00A25612" w:rsidP="002B15CA">
            <w:pPr>
              <w:rPr>
                <w:rFonts w:ascii="Arial" w:hAnsi="Arial" w:cs="Arial"/>
                <w:b/>
                <w:bCs/>
                <w:sz w:val="18"/>
                <w:szCs w:val="18"/>
                <w:lang w:val="en-GB"/>
              </w:rPr>
            </w:pPr>
            <w:r w:rsidRPr="000E4E60">
              <w:rPr>
                <w:rFonts w:ascii="Arial" w:hAnsi="Arial" w:cs="Arial"/>
                <w:b/>
                <w:bCs/>
                <w:sz w:val="18"/>
                <w:szCs w:val="18"/>
                <w:lang w:val="en-GB"/>
              </w:rPr>
              <w:t>Threat ID</w:t>
            </w:r>
          </w:p>
        </w:tc>
        <w:tc>
          <w:tcPr>
            <w:tcW w:w="7933" w:type="dxa"/>
            <w:vAlign w:val="center"/>
          </w:tcPr>
          <w:p w14:paraId="3A8126BC" w14:textId="77777777" w:rsidR="00A25612" w:rsidRPr="000E4E60" w:rsidRDefault="00A25612" w:rsidP="002B15CA">
            <w:pPr>
              <w:rPr>
                <w:rFonts w:ascii="Arial" w:hAnsi="Arial" w:cs="Arial"/>
                <w:sz w:val="18"/>
                <w:szCs w:val="18"/>
                <w:lang w:val="en-GB"/>
              </w:rPr>
            </w:pPr>
            <w:r w:rsidRPr="000E4E60">
              <w:rPr>
                <w:rFonts w:ascii="Arial" w:hAnsi="Arial" w:cs="Arial"/>
                <w:sz w:val="18"/>
                <w:szCs w:val="18"/>
                <w:lang w:val="en-GB"/>
              </w:rPr>
              <w:t>T-AAL-06</w:t>
            </w:r>
          </w:p>
        </w:tc>
      </w:tr>
      <w:tr w:rsidR="00A25612" w:rsidRPr="000E4E60" w14:paraId="3C96D3C0" w14:textId="77777777" w:rsidTr="00A25612">
        <w:tc>
          <w:tcPr>
            <w:tcW w:w="1696" w:type="dxa"/>
            <w:shd w:val="clear" w:color="auto" w:fill="000099"/>
            <w:vAlign w:val="center"/>
          </w:tcPr>
          <w:p w14:paraId="2E86801A" w14:textId="77777777" w:rsidR="00A25612" w:rsidRPr="000E4E60" w:rsidRDefault="00A25612" w:rsidP="002B15CA">
            <w:pPr>
              <w:rPr>
                <w:rFonts w:ascii="Arial" w:hAnsi="Arial" w:cs="Arial"/>
                <w:b/>
                <w:bCs/>
                <w:sz w:val="18"/>
                <w:szCs w:val="18"/>
                <w:lang w:val="en-GB"/>
              </w:rPr>
            </w:pPr>
            <w:r w:rsidRPr="000E4E60">
              <w:rPr>
                <w:rFonts w:ascii="Arial" w:hAnsi="Arial" w:cs="Arial"/>
                <w:b/>
                <w:bCs/>
                <w:sz w:val="18"/>
                <w:szCs w:val="18"/>
                <w:lang w:val="en-GB"/>
              </w:rPr>
              <w:t>Threat title</w:t>
            </w:r>
          </w:p>
        </w:tc>
        <w:tc>
          <w:tcPr>
            <w:tcW w:w="7933" w:type="dxa"/>
            <w:vAlign w:val="center"/>
          </w:tcPr>
          <w:p w14:paraId="78ED244F" w14:textId="77777777" w:rsidR="00A25612" w:rsidRPr="000E4E60" w:rsidRDefault="00A25612" w:rsidP="002B15CA">
            <w:pPr>
              <w:tabs>
                <w:tab w:val="left" w:pos="617"/>
              </w:tabs>
              <w:rPr>
                <w:rFonts w:ascii="Arial" w:hAnsi="Arial" w:cs="Arial"/>
                <w:sz w:val="18"/>
                <w:szCs w:val="18"/>
                <w:lang w:val="en-GB"/>
              </w:rPr>
            </w:pPr>
            <w:r w:rsidRPr="000E4E60">
              <w:rPr>
                <w:rFonts w:ascii="Arial" w:hAnsi="Arial" w:cs="Arial"/>
                <w:sz w:val="18"/>
                <w:szCs w:val="18"/>
                <w:lang w:val="en-GB"/>
              </w:rPr>
              <w:t>Firmware attacks</w:t>
            </w:r>
            <w:r w:rsidRPr="000E4E60" w:rsidDel="000A375D">
              <w:rPr>
                <w:rFonts w:ascii="Arial" w:hAnsi="Arial" w:cs="Arial"/>
                <w:sz w:val="18"/>
                <w:szCs w:val="18"/>
                <w:lang w:val="en-GB"/>
              </w:rPr>
              <w:t xml:space="preserve"> </w:t>
            </w:r>
          </w:p>
        </w:tc>
      </w:tr>
      <w:tr w:rsidR="00A25612" w:rsidRPr="000E4E60" w14:paraId="3E794F3D" w14:textId="77777777" w:rsidTr="00A25612">
        <w:tc>
          <w:tcPr>
            <w:tcW w:w="1696" w:type="dxa"/>
            <w:shd w:val="clear" w:color="auto" w:fill="000099"/>
            <w:vAlign w:val="center"/>
          </w:tcPr>
          <w:p w14:paraId="014639B5" w14:textId="77777777" w:rsidR="00A25612" w:rsidRPr="000E4E60" w:rsidRDefault="00A25612" w:rsidP="002B15CA">
            <w:pPr>
              <w:rPr>
                <w:rFonts w:ascii="Arial" w:hAnsi="Arial" w:cs="Arial"/>
                <w:b/>
                <w:bCs/>
                <w:sz w:val="18"/>
                <w:szCs w:val="18"/>
                <w:lang w:val="en-GB"/>
              </w:rPr>
            </w:pPr>
            <w:r w:rsidRPr="000E4E60">
              <w:rPr>
                <w:rFonts w:ascii="Arial" w:hAnsi="Arial" w:cs="Arial"/>
                <w:b/>
                <w:bCs/>
                <w:sz w:val="18"/>
                <w:szCs w:val="18"/>
                <w:lang w:val="en-GB"/>
              </w:rPr>
              <w:t>Threat description</w:t>
            </w:r>
          </w:p>
        </w:tc>
        <w:tc>
          <w:tcPr>
            <w:tcW w:w="7933" w:type="dxa"/>
            <w:vAlign w:val="center"/>
          </w:tcPr>
          <w:p w14:paraId="7E2076C5" w14:textId="77777777" w:rsidR="00A25612" w:rsidRPr="000E4E60" w:rsidRDefault="00A25612" w:rsidP="002B15CA">
            <w:pPr>
              <w:rPr>
                <w:rFonts w:ascii="Arial" w:hAnsi="Arial" w:cs="Arial"/>
                <w:sz w:val="18"/>
                <w:szCs w:val="18"/>
                <w:lang w:val="en-GB"/>
              </w:rPr>
            </w:pPr>
            <w:r w:rsidRPr="000E4E60">
              <w:rPr>
                <w:rFonts w:ascii="Arial" w:hAnsi="Arial" w:cs="Arial"/>
                <w:sz w:val="18"/>
                <w:szCs w:val="18"/>
                <w:lang w:val="en-GB"/>
              </w:rPr>
              <w:t xml:space="preserve">Hardware accelerators often have their own firmware, which can be targeted by attackers. This could include modifying the firmware to introduce vulnerabilities (e.g., malware) or installing a malicious firmware to extract/modify sensitive information or execute unauthorized actions (e.g., control the device remotely). </w:t>
            </w:r>
          </w:p>
        </w:tc>
      </w:tr>
      <w:tr w:rsidR="008741EA" w:rsidRPr="000E4E60" w14:paraId="45EBAC57" w14:textId="77777777" w:rsidTr="00A25612">
        <w:tc>
          <w:tcPr>
            <w:tcW w:w="1696" w:type="dxa"/>
            <w:shd w:val="clear" w:color="auto" w:fill="000099"/>
            <w:vAlign w:val="center"/>
          </w:tcPr>
          <w:p w14:paraId="37DA2B40" w14:textId="6A973841" w:rsidR="008741EA" w:rsidRPr="000E4E60" w:rsidRDefault="008741EA" w:rsidP="008741EA">
            <w:pPr>
              <w:rPr>
                <w:rFonts w:ascii="Arial" w:hAnsi="Arial" w:cs="Arial"/>
                <w:b/>
                <w:bCs/>
                <w:sz w:val="18"/>
                <w:szCs w:val="18"/>
                <w:lang w:val="en-GB"/>
              </w:rPr>
            </w:pPr>
            <w:r w:rsidRPr="000E4E60">
              <w:rPr>
                <w:rFonts w:ascii="Arial" w:hAnsi="Arial" w:cs="Arial"/>
                <w:b/>
                <w:bCs/>
                <w:sz w:val="18"/>
                <w:szCs w:val="18"/>
                <w:lang w:val="en-GB"/>
              </w:rPr>
              <w:t>Threat type</w:t>
            </w:r>
          </w:p>
        </w:tc>
        <w:tc>
          <w:tcPr>
            <w:tcW w:w="7933" w:type="dxa"/>
            <w:vAlign w:val="center"/>
          </w:tcPr>
          <w:p w14:paraId="47BA0201" w14:textId="465606D4" w:rsidR="008741EA" w:rsidRPr="000E4E60" w:rsidRDefault="008741EA" w:rsidP="008741EA">
            <w:pPr>
              <w:rPr>
                <w:rFonts w:ascii="Arial" w:hAnsi="Arial" w:cs="Arial"/>
                <w:sz w:val="18"/>
                <w:szCs w:val="18"/>
                <w:lang w:val="en-GB"/>
              </w:rPr>
            </w:pPr>
            <w:r w:rsidRPr="000E4E60">
              <w:rPr>
                <w:rFonts w:ascii="Arial" w:hAnsi="Arial" w:cs="Arial"/>
                <w:sz w:val="18"/>
                <w:szCs w:val="18"/>
                <w:lang w:val="en-GB"/>
              </w:rPr>
              <w:t>Information disclosure, Tampering</w:t>
            </w:r>
          </w:p>
        </w:tc>
      </w:tr>
      <w:tr w:rsidR="008741EA" w:rsidRPr="000E4E60" w14:paraId="26C72D75" w14:textId="77777777" w:rsidTr="00A25612">
        <w:tc>
          <w:tcPr>
            <w:tcW w:w="1696" w:type="dxa"/>
            <w:shd w:val="clear" w:color="auto" w:fill="000099"/>
            <w:vAlign w:val="center"/>
          </w:tcPr>
          <w:p w14:paraId="63F6891A" w14:textId="6D50DE76" w:rsidR="008741EA" w:rsidRPr="000E4E60" w:rsidRDefault="008741EA" w:rsidP="008741EA">
            <w:pPr>
              <w:rPr>
                <w:rFonts w:ascii="Arial" w:hAnsi="Arial" w:cs="Arial"/>
                <w:b/>
                <w:bCs/>
                <w:sz w:val="18"/>
                <w:szCs w:val="18"/>
                <w:lang w:val="en-GB"/>
              </w:rPr>
            </w:pPr>
            <w:r w:rsidRPr="000E4E60">
              <w:rPr>
                <w:rFonts w:ascii="Arial" w:hAnsi="Arial" w:cs="Arial"/>
                <w:b/>
                <w:bCs/>
                <w:sz w:val="18"/>
                <w:szCs w:val="18"/>
                <w:lang w:val="en-GB"/>
              </w:rPr>
              <w:t>Impact type</w:t>
            </w:r>
          </w:p>
        </w:tc>
        <w:tc>
          <w:tcPr>
            <w:tcW w:w="7933" w:type="dxa"/>
            <w:vAlign w:val="center"/>
          </w:tcPr>
          <w:p w14:paraId="03F69BE4" w14:textId="527340D7" w:rsidR="008741EA" w:rsidRPr="000E4E60" w:rsidRDefault="008741EA" w:rsidP="008741EA">
            <w:pPr>
              <w:rPr>
                <w:rFonts w:ascii="Arial" w:hAnsi="Arial" w:cs="Arial"/>
                <w:sz w:val="18"/>
                <w:szCs w:val="18"/>
                <w:lang w:val="en-GB"/>
              </w:rPr>
            </w:pPr>
            <w:r w:rsidRPr="000E4E60">
              <w:rPr>
                <w:rFonts w:ascii="Arial" w:hAnsi="Arial" w:cs="Arial"/>
                <w:sz w:val="18"/>
                <w:szCs w:val="18"/>
                <w:lang w:val="en-GB"/>
              </w:rPr>
              <w:t>Confidentiality, Integrity</w:t>
            </w:r>
          </w:p>
        </w:tc>
      </w:tr>
      <w:tr w:rsidR="008741EA" w:rsidRPr="000E4E60" w14:paraId="32D6B408" w14:textId="77777777" w:rsidTr="00A25612">
        <w:tc>
          <w:tcPr>
            <w:tcW w:w="1696" w:type="dxa"/>
            <w:shd w:val="clear" w:color="auto" w:fill="000099"/>
            <w:vAlign w:val="center"/>
          </w:tcPr>
          <w:p w14:paraId="3958AE88" w14:textId="2A8B4835" w:rsidR="008741EA" w:rsidRPr="000E4E60" w:rsidRDefault="008741EA" w:rsidP="008741EA">
            <w:pPr>
              <w:rPr>
                <w:rFonts w:ascii="Arial" w:hAnsi="Arial" w:cs="Arial"/>
                <w:b/>
                <w:bCs/>
                <w:sz w:val="18"/>
                <w:szCs w:val="18"/>
                <w:lang w:val="en-GB"/>
              </w:rPr>
            </w:pPr>
            <w:r w:rsidRPr="000E4E60">
              <w:rPr>
                <w:rFonts w:ascii="Arial" w:hAnsi="Arial" w:cs="Arial"/>
                <w:b/>
                <w:sz w:val="18"/>
                <w:szCs w:val="18"/>
                <w:lang w:val="en-GB"/>
              </w:rPr>
              <w:t>Affected Asset</w:t>
            </w:r>
          </w:p>
        </w:tc>
        <w:tc>
          <w:tcPr>
            <w:tcW w:w="7933" w:type="dxa"/>
            <w:vAlign w:val="center"/>
          </w:tcPr>
          <w:p w14:paraId="1A2C5C1E" w14:textId="3C5DD366" w:rsidR="008741EA" w:rsidRPr="000E4E60" w:rsidRDefault="008741EA" w:rsidP="008741EA">
            <w:pPr>
              <w:rPr>
                <w:rFonts w:ascii="Arial" w:hAnsi="Arial" w:cs="Arial"/>
                <w:sz w:val="18"/>
                <w:szCs w:val="18"/>
                <w:lang w:val="en-GB"/>
              </w:rPr>
            </w:pPr>
            <w:r w:rsidRPr="000E4E60">
              <w:rPr>
                <w:rFonts w:ascii="Arial" w:hAnsi="Arial" w:cs="Arial"/>
                <w:sz w:val="18"/>
                <w:szCs w:val="18"/>
                <w:lang w:val="en-GB"/>
              </w:rPr>
              <w:t>AAL profiles, AAL-LPUs, Stored AAL data, AAL software, Device firmware</w:t>
            </w:r>
          </w:p>
        </w:tc>
      </w:tr>
    </w:tbl>
    <w:p w14:paraId="04529F04" w14:textId="77777777" w:rsidR="00A25612" w:rsidRPr="00B114DE" w:rsidRDefault="00A25612" w:rsidP="00322AFF">
      <w:pPr>
        <w:rPr>
          <w:lang w:val="en-GB"/>
        </w:rPr>
      </w:pPr>
    </w:p>
    <w:p w14:paraId="1408616B" w14:textId="332FB5DD" w:rsidR="00E12271" w:rsidRPr="000E4E60" w:rsidRDefault="00E12271" w:rsidP="00EB0E56">
      <w:pPr>
        <w:pStyle w:val="Heading4"/>
        <w:numPr>
          <w:ilvl w:val="3"/>
          <w:numId w:val="62"/>
        </w:numPr>
        <w:rPr>
          <w:rFonts w:cs="Arial"/>
          <w:sz w:val="18"/>
          <w:szCs w:val="18"/>
        </w:rPr>
      </w:pPr>
      <w:r w:rsidRPr="00B114DE">
        <w:t>Threats concerning O-Cloud instance ID</w:t>
      </w:r>
    </w:p>
    <w:tbl>
      <w:tblPr>
        <w:tblStyle w:val="TableGrid"/>
        <w:tblW w:w="0" w:type="auto"/>
        <w:tblLook w:val="04A0" w:firstRow="1" w:lastRow="0" w:firstColumn="1" w:lastColumn="0" w:noHBand="0" w:noVBand="1"/>
      </w:tblPr>
      <w:tblGrid>
        <w:gridCol w:w="1696"/>
        <w:gridCol w:w="7933"/>
      </w:tblGrid>
      <w:tr w:rsidR="00E12271" w:rsidRPr="000E4E60" w14:paraId="4AFAC88E"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hideMark/>
          </w:tcPr>
          <w:p w14:paraId="54CF83C5" w14:textId="77777777" w:rsidR="00E12271" w:rsidRPr="000E4E60" w:rsidRDefault="00E12271">
            <w:pPr>
              <w:rPr>
                <w:rFonts w:ascii="Arial" w:hAnsi="Arial" w:cs="Arial"/>
                <w:b/>
                <w:bCs/>
                <w:sz w:val="18"/>
                <w:szCs w:val="18"/>
                <w:lang w:val="en-GB"/>
              </w:rPr>
            </w:pPr>
            <w:r w:rsidRPr="000E4E60">
              <w:rPr>
                <w:rFonts w:ascii="Arial" w:hAnsi="Arial" w:cs="Arial"/>
                <w:b/>
                <w:bCs/>
                <w:sz w:val="18"/>
                <w:szCs w:val="18"/>
                <w:lang w:val="en-GB"/>
              </w:rPr>
              <w:t>Threat ID</w:t>
            </w:r>
          </w:p>
        </w:tc>
        <w:tc>
          <w:tcPr>
            <w:tcW w:w="7933" w:type="dxa"/>
            <w:tcBorders>
              <w:top w:val="single" w:sz="4" w:space="0" w:color="auto"/>
              <w:left w:val="single" w:sz="4" w:space="0" w:color="auto"/>
              <w:bottom w:val="single" w:sz="4" w:space="0" w:color="auto"/>
              <w:right w:val="single" w:sz="4" w:space="0" w:color="auto"/>
            </w:tcBorders>
            <w:vAlign w:val="center"/>
            <w:hideMark/>
          </w:tcPr>
          <w:p w14:paraId="37FEF49C" w14:textId="77777777" w:rsidR="00E12271" w:rsidRPr="000E4E60" w:rsidRDefault="00E12271">
            <w:pPr>
              <w:rPr>
                <w:rFonts w:ascii="Arial" w:hAnsi="Arial" w:cs="Arial"/>
                <w:sz w:val="18"/>
                <w:szCs w:val="18"/>
                <w:lang w:val="en-GB"/>
              </w:rPr>
            </w:pPr>
            <w:r w:rsidRPr="000E4E60">
              <w:rPr>
                <w:rFonts w:ascii="Arial" w:hAnsi="Arial" w:cs="Arial"/>
                <w:sz w:val="18"/>
                <w:szCs w:val="18"/>
                <w:lang w:val="en-GB"/>
              </w:rPr>
              <w:t>T-O-CLOUD-ID-01</w:t>
            </w:r>
          </w:p>
        </w:tc>
      </w:tr>
      <w:tr w:rsidR="00E12271" w:rsidRPr="000E4E60" w14:paraId="0E8B20C0"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hideMark/>
          </w:tcPr>
          <w:p w14:paraId="11ECDF28" w14:textId="77777777" w:rsidR="00E12271" w:rsidRPr="000E4E60" w:rsidRDefault="00E12271">
            <w:pPr>
              <w:rPr>
                <w:rFonts w:ascii="Arial" w:hAnsi="Arial" w:cs="Arial"/>
                <w:b/>
                <w:bCs/>
                <w:sz w:val="18"/>
                <w:szCs w:val="18"/>
                <w:lang w:val="en-GB"/>
              </w:rPr>
            </w:pPr>
            <w:r w:rsidRPr="000E4E60">
              <w:rPr>
                <w:rFonts w:ascii="Arial" w:hAnsi="Arial" w:cs="Arial"/>
                <w:b/>
                <w:bCs/>
                <w:sz w:val="18"/>
                <w:szCs w:val="18"/>
                <w:lang w:val="en-GB"/>
              </w:rPr>
              <w:t>Threat title</w:t>
            </w:r>
          </w:p>
        </w:tc>
        <w:tc>
          <w:tcPr>
            <w:tcW w:w="7933" w:type="dxa"/>
            <w:tcBorders>
              <w:top w:val="single" w:sz="4" w:space="0" w:color="auto"/>
              <w:left w:val="single" w:sz="4" w:space="0" w:color="auto"/>
              <w:bottom w:val="single" w:sz="4" w:space="0" w:color="auto"/>
              <w:right w:val="single" w:sz="4" w:space="0" w:color="auto"/>
            </w:tcBorders>
            <w:vAlign w:val="center"/>
            <w:hideMark/>
          </w:tcPr>
          <w:p w14:paraId="4739C6C4" w14:textId="77777777" w:rsidR="00E12271" w:rsidRPr="000E4E60" w:rsidRDefault="00E12271">
            <w:pPr>
              <w:rPr>
                <w:rFonts w:ascii="Arial" w:hAnsi="Arial" w:cs="Arial"/>
                <w:sz w:val="18"/>
                <w:szCs w:val="18"/>
                <w:lang w:val="en-GB"/>
              </w:rPr>
            </w:pPr>
            <w:r w:rsidRPr="000E4E60">
              <w:rPr>
                <w:rFonts w:ascii="Arial" w:hAnsi="Arial" w:cs="Arial"/>
                <w:sz w:val="18"/>
                <w:szCs w:val="18"/>
                <w:lang w:val="en-GB"/>
              </w:rPr>
              <w:t>ID reuse in O-Cloud's object lifecycle</w:t>
            </w:r>
          </w:p>
        </w:tc>
      </w:tr>
      <w:tr w:rsidR="00E12271" w:rsidRPr="000E4E60" w14:paraId="69238386"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hideMark/>
          </w:tcPr>
          <w:p w14:paraId="0A742D89" w14:textId="77777777" w:rsidR="00E12271" w:rsidRPr="000E4E60" w:rsidRDefault="00E12271">
            <w:pPr>
              <w:rPr>
                <w:rFonts w:ascii="Arial" w:hAnsi="Arial" w:cs="Arial"/>
                <w:b/>
                <w:bCs/>
                <w:sz w:val="18"/>
                <w:szCs w:val="18"/>
                <w:lang w:val="en-GB"/>
              </w:rPr>
            </w:pPr>
            <w:r w:rsidRPr="000E4E60">
              <w:rPr>
                <w:rFonts w:ascii="Arial" w:hAnsi="Arial" w:cs="Arial"/>
                <w:b/>
                <w:bCs/>
                <w:sz w:val="18"/>
                <w:szCs w:val="18"/>
                <w:lang w:val="en-GB"/>
              </w:rPr>
              <w:lastRenderedPageBreak/>
              <w:t>Threat description</w:t>
            </w:r>
          </w:p>
        </w:tc>
        <w:tc>
          <w:tcPr>
            <w:tcW w:w="7933" w:type="dxa"/>
            <w:tcBorders>
              <w:top w:val="single" w:sz="4" w:space="0" w:color="auto"/>
              <w:left w:val="single" w:sz="4" w:space="0" w:color="auto"/>
              <w:bottom w:val="single" w:sz="4" w:space="0" w:color="auto"/>
              <w:right w:val="single" w:sz="4" w:space="0" w:color="auto"/>
            </w:tcBorders>
            <w:vAlign w:val="center"/>
            <w:hideMark/>
          </w:tcPr>
          <w:p w14:paraId="260394B2" w14:textId="77777777" w:rsidR="00E12271" w:rsidRPr="000E4E60" w:rsidRDefault="00E12271">
            <w:pPr>
              <w:rPr>
                <w:rFonts w:ascii="Arial" w:hAnsi="Arial" w:cs="Arial"/>
                <w:sz w:val="18"/>
                <w:szCs w:val="18"/>
                <w:lang w:val="en-GB"/>
              </w:rPr>
            </w:pPr>
            <w:r w:rsidRPr="000E4E60">
              <w:rPr>
                <w:rFonts w:ascii="Arial" w:hAnsi="Arial" w:cs="Arial"/>
                <w:sz w:val="18"/>
                <w:szCs w:val="18"/>
                <w:lang w:val="en-GB"/>
              </w:rPr>
              <w:t>In O-Cloud, objects such as Containers, Pods, Nodes, and Services are identified by their IDs within a given compute pool (e.g., cluster in Kubernetes). When an object is deleted, its ID becomes available for reuse. This means that a new object can be created with the same ID as a previously deleted object. If an object gets deleted but all its associated data isn't properly isolated or cleaned, the ID, if reused, could lead to unintended data associations or leaks.</w:t>
            </w:r>
          </w:p>
          <w:p w14:paraId="726C45C8" w14:textId="77777777" w:rsidR="00E12271" w:rsidRPr="000E4E60" w:rsidRDefault="00E12271">
            <w:pPr>
              <w:rPr>
                <w:rFonts w:ascii="Arial" w:hAnsi="Arial" w:cs="Arial"/>
                <w:sz w:val="18"/>
                <w:szCs w:val="18"/>
                <w:lang w:val="en-GB"/>
              </w:rPr>
            </w:pPr>
            <w:r w:rsidRPr="000E4E60">
              <w:rPr>
                <w:rFonts w:ascii="Arial" w:hAnsi="Arial" w:cs="Arial"/>
                <w:sz w:val="18"/>
                <w:szCs w:val="18"/>
                <w:lang w:val="en-GB"/>
              </w:rPr>
              <w:t>Potential consequences:</w:t>
            </w:r>
          </w:p>
          <w:p w14:paraId="3EBDF0AF" w14:textId="77777777" w:rsidR="00E12271" w:rsidRPr="000E4E60" w:rsidRDefault="00E12271" w:rsidP="00CA3561">
            <w:pPr>
              <w:pStyle w:val="ListParagraph"/>
              <w:numPr>
                <w:ilvl w:val="0"/>
                <w:numId w:val="42"/>
              </w:numPr>
              <w:spacing w:after="180"/>
              <w:rPr>
                <w:rFonts w:ascii="Arial" w:hAnsi="Arial" w:cs="Arial"/>
                <w:sz w:val="18"/>
                <w:szCs w:val="18"/>
                <w:lang w:val="en-GB"/>
              </w:rPr>
            </w:pPr>
            <w:r w:rsidRPr="000E4E60">
              <w:rPr>
                <w:rFonts w:ascii="Arial" w:hAnsi="Arial" w:cs="Arial"/>
                <w:sz w:val="18"/>
                <w:szCs w:val="18"/>
                <w:lang w:val="en-GB"/>
              </w:rPr>
              <w:t>Data Residue: A new object, reusing an ID, may inherit residual data or configurations from its predecessor, leading to potential misconfigurations and incorrect data associations. This can result in sensitive data exposure.</w:t>
            </w:r>
          </w:p>
          <w:p w14:paraId="17C73A20" w14:textId="77777777" w:rsidR="00E12271" w:rsidRPr="000E4E60" w:rsidRDefault="00E12271" w:rsidP="00CA3561">
            <w:pPr>
              <w:pStyle w:val="ListParagraph"/>
              <w:numPr>
                <w:ilvl w:val="0"/>
                <w:numId w:val="42"/>
              </w:numPr>
              <w:spacing w:after="180"/>
              <w:rPr>
                <w:rFonts w:ascii="Arial" w:hAnsi="Arial" w:cs="Arial"/>
                <w:sz w:val="18"/>
                <w:szCs w:val="18"/>
                <w:lang w:val="en-GB"/>
              </w:rPr>
            </w:pPr>
            <w:r w:rsidRPr="000E4E60">
              <w:rPr>
                <w:rFonts w:ascii="Arial" w:hAnsi="Arial" w:cs="Arial"/>
                <w:sz w:val="18"/>
                <w:szCs w:val="18"/>
                <w:lang w:val="en-GB"/>
              </w:rPr>
              <w:t>Data Overwrite: Automated processes unaware of the deletion and subsequent recreation might mistakenly write or read data from the new object, thinking it's the old one.</w:t>
            </w:r>
          </w:p>
          <w:p w14:paraId="510D9B37" w14:textId="77777777" w:rsidR="00E12271" w:rsidRPr="000E4E60" w:rsidRDefault="00E12271" w:rsidP="00CA3561">
            <w:pPr>
              <w:pStyle w:val="ListParagraph"/>
              <w:numPr>
                <w:ilvl w:val="0"/>
                <w:numId w:val="42"/>
              </w:numPr>
              <w:spacing w:after="180"/>
              <w:rPr>
                <w:rFonts w:ascii="Arial" w:hAnsi="Arial" w:cs="Arial"/>
                <w:sz w:val="18"/>
                <w:szCs w:val="18"/>
                <w:lang w:val="en-GB"/>
              </w:rPr>
            </w:pPr>
            <w:r w:rsidRPr="000E4E60">
              <w:rPr>
                <w:rFonts w:ascii="Arial" w:hAnsi="Arial" w:cs="Arial"/>
                <w:sz w:val="18"/>
                <w:szCs w:val="18"/>
                <w:lang w:val="en-GB"/>
              </w:rPr>
              <w:t>Monitoring Ambiguities: Monitoring tools might combine metrics from the old and new objects, resulting in confusing data.</w:t>
            </w:r>
          </w:p>
          <w:p w14:paraId="120872A9" w14:textId="77777777" w:rsidR="00E12271" w:rsidRPr="000E4E60" w:rsidRDefault="00E12271" w:rsidP="00CA3561">
            <w:pPr>
              <w:pStyle w:val="ListParagraph"/>
              <w:numPr>
                <w:ilvl w:val="0"/>
                <w:numId w:val="42"/>
              </w:numPr>
              <w:spacing w:after="180"/>
              <w:rPr>
                <w:rFonts w:ascii="Arial" w:hAnsi="Arial" w:cs="Arial"/>
                <w:sz w:val="18"/>
                <w:szCs w:val="18"/>
                <w:lang w:val="en-GB"/>
              </w:rPr>
            </w:pPr>
            <w:r w:rsidRPr="000E4E60">
              <w:rPr>
                <w:rFonts w:ascii="Arial" w:hAnsi="Arial" w:cs="Arial"/>
                <w:sz w:val="18"/>
                <w:szCs w:val="18"/>
                <w:lang w:val="en-GB"/>
              </w:rPr>
              <w:t>Operational Disruptions: The new object might operate based on the residual configurations of the old object, potentially leading to system inefficiencies or failures.</w:t>
            </w:r>
          </w:p>
        </w:tc>
      </w:tr>
      <w:tr w:rsidR="00A12854" w:rsidRPr="000E4E60" w14:paraId="3D38809B"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tcPr>
          <w:p w14:paraId="15CFBE34" w14:textId="0A9B605E" w:rsidR="00A12854" w:rsidRPr="000E4E60" w:rsidRDefault="00A12854" w:rsidP="00A12854">
            <w:pPr>
              <w:rPr>
                <w:rFonts w:ascii="Arial" w:hAnsi="Arial" w:cs="Arial"/>
                <w:b/>
                <w:bCs/>
                <w:sz w:val="18"/>
                <w:szCs w:val="18"/>
                <w:lang w:val="en-GB"/>
              </w:rPr>
            </w:pPr>
            <w:r w:rsidRPr="000E4E60">
              <w:rPr>
                <w:rFonts w:ascii="Arial" w:hAnsi="Arial" w:cs="Arial"/>
                <w:b/>
                <w:bCs/>
                <w:sz w:val="18"/>
                <w:szCs w:val="18"/>
                <w:lang w:val="en-GB"/>
              </w:rPr>
              <w:t>Threat type</w:t>
            </w:r>
          </w:p>
        </w:tc>
        <w:tc>
          <w:tcPr>
            <w:tcW w:w="7933" w:type="dxa"/>
            <w:tcBorders>
              <w:top w:val="single" w:sz="4" w:space="0" w:color="auto"/>
              <w:left w:val="single" w:sz="4" w:space="0" w:color="auto"/>
              <w:bottom w:val="single" w:sz="4" w:space="0" w:color="auto"/>
              <w:right w:val="single" w:sz="4" w:space="0" w:color="auto"/>
            </w:tcBorders>
            <w:vAlign w:val="center"/>
          </w:tcPr>
          <w:p w14:paraId="5DC08198" w14:textId="05CCAE6C" w:rsidR="00A12854" w:rsidRPr="000E4E60" w:rsidRDefault="00A12854" w:rsidP="00A12854">
            <w:pPr>
              <w:rPr>
                <w:rFonts w:ascii="Arial" w:hAnsi="Arial" w:cs="Arial"/>
                <w:sz w:val="18"/>
                <w:szCs w:val="18"/>
                <w:lang w:val="en-GB"/>
              </w:rPr>
            </w:pPr>
            <w:r w:rsidRPr="000E4E60">
              <w:rPr>
                <w:rFonts w:ascii="Arial" w:hAnsi="Arial" w:cs="Arial"/>
                <w:sz w:val="18"/>
                <w:szCs w:val="18"/>
                <w:lang w:val="en-GB"/>
              </w:rPr>
              <w:t>Tampering, Information disclosure</w:t>
            </w:r>
          </w:p>
        </w:tc>
      </w:tr>
      <w:tr w:rsidR="00A12854" w:rsidRPr="000E4E60" w14:paraId="22028FB6"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tcPr>
          <w:p w14:paraId="354310CA" w14:textId="184C2886" w:rsidR="00A12854" w:rsidRPr="000E4E60" w:rsidRDefault="00A12854" w:rsidP="00A12854">
            <w:pPr>
              <w:rPr>
                <w:rFonts w:ascii="Arial" w:hAnsi="Arial" w:cs="Arial"/>
                <w:b/>
                <w:bCs/>
                <w:sz w:val="18"/>
                <w:szCs w:val="18"/>
                <w:lang w:val="en-GB"/>
              </w:rPr>
            </w:pPr>
            <w:r w:rsidRPr="000E4E60">
              <w:rPr>
                <w:rFonts w:ascii="Arial" w:hAnsi="Arial" w:cs="Arial"/>
                <w:b/>
                <w:bCs/>
                <w:sz w:val="18"/>
                <w:szCs w:val="18"/>
                <w:lang w:val="en-GB"/>
              </w:rPr>
              <w:t>Impact type</w:t>
            </w:r>
          </w:p>
        </w:tc>
        <w:tc>
          <w:tcPr>
            <w:tcW w:w="7933" w:type="dxa"/>
            <w:tcBorders>
              <w:top w:val="single" w:sz="4" w:space="0" w:color="auto"/>
              <w:left w:val="single" w:sz="4" w:space="0" w:color="auto"/>
              <w:bottom w:val="single" w:sz="4" w:space="0" w:color="auto"/>
              <w:right w:val="single" w:sz="4" w:space="0" w:color="auto"/>
            </w:tcBorders>
            <w:vAlign w:val="center"/>
          </w:tcPr>
          <w:p w14:paraId="68E7DC7D" w14:textId="3CBB5480" w:rsidR="00A12854" w:rsidRPr="000E4E60" w:rsidRDefault="00A12854" w:rsidP="00A12854">
            <w:pPr>
              <w:rPr>
                <w:rFonts w:ascii="Arial" w:hAnsi="Arial" w:cs="Arial"/>
                <w:sz w:val="18"/>
                <w:szCs w:val="18"/>
                <w:lang w:val="en-GB"/>
              </w:rPr>
            </w:pPr>
            <w:r w:rsidRPr="000E4E60">
              <w:rPr>
                <w:rFonts w:ascii="Arial" w:hAnsi="Arial" w:cs="Arial"/>
                <w:sz w:val="18"/>
                <w:szCs w:val="18"/>
                <w:lang w:val="en-GB"/>
              </w:rPr>
              <w:t>Integrity, Confidentiality</w:t>
            </w:r>
          </w:p>
        </w:tc>
      </w:tr>
      <w:tr w:rsidR="00A12854" w:rsidRPr="000E4E60" w14:paraId="5F310E32"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tcPr>
          <w:p w14:paraId="797C38FB" w14:textId="79A598B3" w:rsidR="00A12854" w:rsidRPr="000E4E60" w:rsidRDefault="00A12854" w:rsidP="00A12854">
            <w:pPr>
              <w:rPr>
                <w:rFonts w:ascii="Arial" w:hAnsi="Arial" w:cs="Arial"/>
                <w:b/>
                <w:bCs/>
                <w:sz w:val="18"/>
                <w:szCs w:val="18"/>
                <w:lang w:val="en-GB"/>
              </w:rPr>
            </w:pPr>
            <w:r w:rsidRPr="000E4E60">
              <w:rPr>
                <w:rFonts w:ascii="Arial" w:hAnsi="Arial" w:cs="Arial"/>
                <w:b/>
                <w:sz w:val="18"/>
                <w:szCs w:val="18"/>
                <w:lang w:val="en-GB"/>
              </w:rPr>
              <w:t>Affected Asset</w:t>
            </w:r>
          </w:p>
        </w:tc>
        <w:tc>
          <w:tcPr>
            <w:tcW w:w="7933" w:type="dxa"/>
            <w:tcBorders>
              <w:top w:val="single" w:sz="4" w:space="0" w:color="auto"/>
              <w:left w:val="single" w:sz="4" w:space="0" w:color="auto"/>
              <w:bottom w:val="single" w:sz="4" w:space="0" w:color="auto"/>
              <w:right w:val="single" w:sz="4" w:space="0" w:color="auto"/>
            </w:tcBorders>
            <w:vAlign w:val="center"/>
          </w:tcPr>
          <w:p w14:paraId="2DA2F22A" w14:textId="60E001F0" w:rsidR="00A12854" w:rsidRPr="000E4E60" w:rsidRDefault="00A12854" w:rsidP="00A12854">
            <w:pPr>
              <w:rPr>
                <w:rFonts w:ascii="Arial" w:hAnsi="Arial" w:cs="Arial"/>
                <w:sz w:val="18"/>
                <w:szCs w:val="18"/>
                <w:lang w:val="en-GB"/>
              </w:rPr>
            </w:pPr>
            <w:r w:rsidRPr="000E4E60">
              <w:rPr>
                <w:rFonts w:ascii="Arial" w:hAnsi="Arial" w:cs="Arial"/>
                <w:sz w:val="18"/>
                <w:szCs w:val="18"/>
                <w:lang w:val="en-GB"/>
              </w:rPr>
              <w:t>O-Cloud Provisioning information, Software components at runtime and their associated data, Security event logs</w:t>
            </w:r>
          </w:p>
        </w:tc>
      </w:tr>
    </w:tbl>
    <w:p w14:paraId="1279AC7C" w14:textId="77777777" w:rsidR="00E12271" w:rsidRPr="000E4E60" w:rsidRDefault="00E12271" w:rsidP="00E12271">
      <w:pPr>
        <w:spacing w:after="0"/>
        <w:rPr>
          <w:rFonts w:ascii="Arial" w:eastAsiaTheme="minorEastAsia" w:hAnsi="Arial" w:cs="Arial"/>
          <w:sz w:val="18"/>
          <w:szCs w:val="18"/>
          <w:highlight w:val="green"/>
          <w:lang w:val="en-GB" w:eastAsia="zh-CN"/>
        </w:rPr>
      </w:pPr>
    </w:p>
    <w:p w14:paraId="60DACDBD" w14:textId="77777777" w:rsidR="00E12271" w:rsidRPr="000E4E60" w:rsidRDefault="00E12271" w:rsidP="00E12271">
      <w:pPr>
        <w:spacing w:after="0"/>
        <w:rPr>
          <w:rFonts w:ascii="Arial" w:eastAsiaTheme="minorEastAsia" w:hAnsi="Arial" w:cs="Arial"/>
          <w:sz w:val="18"/>
          <w:szCs w:val="18"/>
          <w:highlight w:val="green"/>
          <w:lang w:val="en-GB" w:eastAsia="zh-CN"/>
        </w:rPr>
      </w:pPr>
    </w:p>
    <w:tbl>
      <w:tblPr>
        <w:tblStyle w:val="TableGrid"/>
        <w:tblW w:w="0" w:type="auto"/>
        <w:tblLook w:val="04A0" w:firstRow="1" w:lastRow="0" w:firstColumn="1" w:lastColumn="0" w:noHBand="0" w:noVBand="1"/>
      </w:tblPr>
      <w:tblGrid>
        <w:gridCol w:w="1696"/>
        <w:gridCol w:w="7933"/>
      </w:tblGrid>
      <w:tr w:rsidR="00E12271" w:rsidRPr="000E4E60" w14:paraId="7C184B27"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hideMark/>
          </w:tcPr>
          <w:p w14:paraId="4513AA72" w14:textId="77777777" w:rsidR="00E12271" w:rsidRPr="000E4E60" w:rsidRDefault="00E12271">
            <w:pPr>
              <w:rPr>
                <w:rFonts w:ascii="Arial" w:hAnsi="Arial" w:cs="Arial"/>
                <w:b/>
                <w:bCs/>
                <w:sz w:val="18"/>
                <w:szCs w:val="18"/>
                <w:lang w:val="en-GB"/>
              </w:rPr>
            </w:pPr>
            <w:r w:rsidRPr="000E4E60">
              <w:rPr>
                <w:rFonts w:ascii="Arial" w:hAnsi="Arial" w:cs="Arial"/>
                <w:b/>
                <w:bCs/>
                <w:sz w:val="18"/>
                <w:szCs w:val="18"/>
                <w:lang w:val="en-GB"/>
              </w:rPr>
              <w:t>Threat ID</w:t>
            </w:r>
          </w:p>
        </w:tc>
        <w:tc>
          <w:tcPr>
            <w:tcW w:w="7933" w:type="dxa"/>
            <w:tcBorders>
              <w:top w:val="single" w:sz="4" w:space="0" w:color="auto"/>
              <w:left w:val="single" w:sz="4" w:space="0" w:color="auto"/>
              <w:bottom w:val="single" w:sz="4" w:space="0" w:color="auto"/>
              <w:right w:val="single" w:sz="4" w:space="0" w:color="auto"/>
            </w:tcBorders>
            <w:vAlign w:val="center"/>
            <w:hideMark/>
          </w:tcPr>
          <w:p w14:paraId="1E7EA8A4" w14:textId="77777777" w:rsidR="00E12271" w:rsidRPr="000E4E60" w:rsidRDefault="00E12271">
            <w:pPr>
              <w:rPr>
                <w:rFonts w:ascii="Arial" w:hAnsi="Arial" w:cs="Arial"/>
                <w:sz w:val="18"/>
                <w:szCs w:val="18"/>
                <w:lang w:val="en-GB"/>
              </w:rPr>
            </w:pPr>
            <w:r w:rsidRPr="000E4E60">
              <w:rPr>
                <w:rFonts w:ascii="Arial" w:hAnsi="Arial" w:cs="Arial"/>
                <w:sz w:val="18"/>
                <w:szCs w:val="18"/>
                <w:lang w:val="en-GB"/>
              </w:rPr>
              <w:t>T-O-CLOUD-ID-02</w:t>
            </w:r>
          </w:p>
        </w:tc>
      </w:tr>
      <w:tr w:rsidR="00E12271" w:rsidRPr="000E4E60" w14:paraId="65792C12"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hideMark/>
          </w:tcPr>
          <w:p w14:paraId="4B08247B" w14:textId="77777777" w:rsidR="00E12271" w:rsidRPr="000E4E60" w:rsidRDefault="00E12271">
            <w:pPr>
              <w:rPr>
                <w:rFonts w:ascii="Arial" w:hAnsi="Arial" w:cs="Arial"/>
                <w:b/>
                <w:bCs/>
                <w:sz w:val="18"/>
                <w:szCs w:val="18"/>
                <w:lang w:val="en-GB"/>
              </w:rPr>
            </w:pPr>
            <w:r w:rsidRPr="000E4E60">
              <w:rPr>
                <w:rFonts w:ascii="Arial" w:hAnsi="Arial" w:cs="Arial"/>
                <w:b/>
                <w:bCs/>
                <w:sz w:val="18"/>
                <w:szCs w:val="18"/>
                <w:lang w:val="en-GB"/>
              </w:rPr>
              <w:t>Threat title</w:t>
            </w:r>
          </w:p>
        </w:tc>
        <w:tc>
          <w:tcPr>
            <w:tcW w:w="7933" w:type="dxa"/>
            <w:tcBorders>
              <w:top w:val="single" w:sz="4" w:space="0" w:color="auto"/>
              <w:left w:val="single" w:sz="4" w:space="0" w:color="auto"/>
              <w:bottom w:val="single" w:sz="4" w:space="0" w:color="auto"/>
              <w:right w:val="single" w:sz="4" w:space="0" w:color="auto"/>
            </w:tcBorders>
            <w:vAlign w:val="center"/>
            <w:hideMark/>
          </w:tcPr>
          <w:p w14:paraId="126C72B4" w14:textId="77777777" w:rsidR="00E12271" w:rsidRPr="000E4E60" w:rsidRDefault="00E12271">
            <w:pPr>
              <w:rPr>
                <w:rFonts w:ascii="Arial" w:hAnsi="Arial" w:cs="Arial"/>
                <w:sz w:val="18"/>
                <w:szCs w:val="18"/>
                <w:lang w:val="en-GB"/>
              </w:rPr>
            </w:pPr>
            <w:r w:rsidRPr="000E4E60">
              <w:rPr>
                <w:rFonts w:ascii="Arial" w:hAnsi="Arial" w:cs="Arial"/>
                <w:sz w:val="18"/>
                <w:szCs w:val="18"/>
                <w:lang w:val="en-GB"/>
              </w:rPr>
              <w:t>Node redundancy in O-Cloud deployments</w:t>
            </w:r>
          </w:p>
        </w:tc>
      </w:tr>
      <w:tr w:rsidR="00E12271" w:rsidRPr="000E4E60" w14:paraId="0241B8DC"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hideMark/>
          </w:tcPr>
          <w:p w14:paraId="749C8FB8" w14:textId="77777777" w:rsidR="00E12271" w:rsidRPr="000E4E60" w:rsidRDefault="00E12271">
            <w:pPr>
              <w:rPr>
                <w:rFonts w:ascii="Arial" w:hAnsi="Arial" w:cs="Arial"/>
                <w:b/>
                <w:bCs/>
                <w:sz w:val="18"/>
                <w:szCs w:val="18"/>
                <w:lang w:val="en-GB"/>
              </w:rPr>
            </w:pPr>
            <w:r w:rsidRPr="000E4E60">
              <w:rPr>
                <w:rFonts w:ascii="Arial" w:hAnsi="Arial" w:cs="Arial"/>
                <w:b/>
                <w:bCs/>
                <w:sz w:val="18"/>
                <w:szCs w:val="18"/>
                <w:lang w:val="en-GB"/>
              </w:rPr>
              <w:t>Threat description</w:t>
            </w:r>
          </w:p>
        </w:tc>
        <w:tc>
          <w:tcPr>
            <w:tcW w:w="7933" w:type="dxa"/>
            <w:tcBorders>
              <w:top w:val="single" w:sz="4" w:space="0" w:color="auto"/>
              <w:left w:val="single" w:sz="4" w:space="0" w:color="auto"/>
              <w:bottom w:val="single" w:sz="4" w:space="0" w:color="auto"/>
              <w:right w:val="single" w:sz="4" w:space="0" w:color="auto"/>
            </w:tcBorders>
            <w:vAlign w:val="center"/>
            <w:hideMark/>
          </w:tcPr>
          <w:p w14:paraId="3542763D" w14:textId="77777777" w:rsidR="00E12271" w:rsidRPr="000E4E60" w:rsidRDefault="00E12271">
            <w:pPr>
              <w:rPr>
                <w:rFonts w:ascii="Arial" w:hAnsi="Arial" w:cs="Arial"/>
                <w:sz w:val="18"/>
                <w:szCs w:val="18"/>
                <w:lang w:val="en-GB"/>
              </w:rPr>
            </w:pPr>
            <w:r w:rsidRPr="000E4E60">
              <w:rPr>
                <w:rFonts w:ascii="Arial" w:hAnsi="Arial" w:cs="Arial"/>
                <w:sz w:val="18"/>
                <w:szCs w:val="18"/>
                <w:lang w:val="en-GB"/>
              </w:rPr>
              <w:t>Nodes in O-Cloud often represent physical or virtual machines. If a machine fails and is replaced without deleting its corresponding Node object, and the new machine is given the same ID or the hostname, O-Cloud might treat the new machine as if it were the original.</w:t>
            </w:r>
          </w:p>
          <w:p w14:paraId="51BEC751" w14:textId="77777777" w:rsidR="00E12271" w:rsidRPr="000E4E60" w:rsidRDefault="00E12271">
            <w:pPr>
              <w:rPr>
                <w:rFonts w:ascii="Arial" w:hAnsi="Arial" w:cs="Arial"/>
                <w:sz w:val="18"/>
                <w:szCs w:val="18"/>
                <w:lang w:val="en-GB"/>
              </w:rPr>
            </w:pPr>
            <w:r w:rsidRPr="000E4E60">
              <w:rPr>
                <w:rFonts w:ascii="Arial" w:hAnsi="Arial" w:cs="Arial"/>
                <w:sz w:val="18"/>
                <w:szCs w:val="18"/>
                <w:lang w:val="en-GB"/>
              </w:rPr>
              <w:t>Potential consequences:</w:t>
            </w:r>
          </w:p>
          <w:p w14:paraId="1EF1615E" w14:textId="77777777" w:rsidR="00E12271" w:rsidRPr="000E4E60" w:rsidRDefault="00E12271" w:rsidP="00CA3561">
            <w:pPr>
              <w:pStyle w:val="ListParagraph"/>
              <w:numPr>
                <w:ilvl w:val="0"/>
                <w:numId w:val="42"/>
              </w:numPr>
              <w:spacing w:after="180"/>
              <w:rPr>
                <w:rFonts w:ascii="Arial" w:hAnsi="Arial" w:cs="Arial"/>
                <w:sz w:val="18"/>
                <w:szCs w:val="18"/>
                <w:lang w:val="en-GB"/>
              </w:rPr>
            </w:pPr>
            <w:r w:rsidRPr="000E4E60">
              <w:rPr>
                <w:rFonts w:ascii="Arial" w:hAnsi="Arial" w:cs="Arial"/>
                <w:sz w:val="18"/>
                <w:szCs w:val="18"/>
                <w:lang w:val="en-GB"/>
              </w:rPr>
              <w:t>Resource Mismatch: The new host might have different resources (CPU, memory, storage) than the old one, leading to scheduling issues or resource constraints.</w:t>
            </w:r>
          </w:p>
          <w:p w14:paraId="2D311F0D" w14:textId="77777777" w:rsidR="00E12271" w:rsidRPr="000E4E60" w:rsidRDefault="00E12271" w:rsidP="00CA3561">
            <w:pPr>
              <w:pStyle w:val="ListParagraph"/>
              <w:numPr>
                <w:ilvl w:val="0"/>
                <w:numId w:val="42"/>
              </w:numPr>
              <w:spacing w:after="180"/>
              <w:rPr>
                <w:rFonts w:ascii="Arial" w:hAnsi="Arial" w:cs="Arial"/>
                <w:sz w:val="18"/>
                <w:szCs w:val="18"/>
                <w:lang w:val="en-GB"/>
              </w:rPr>
            </w:pPr>
            <w:r w:rsidRPr="000E4E60">
              <w:rPr>
                <w:rFonts w:ascii="Arial" w:hAnsi="Arial" w:cs="Arial"/>
                <w:sz w:val="18"/>
                <w:szCs w:val="18"/>
                <w:lang w:val="en-GB"/>
              </w:rPr>
              <w:t>Stale Data: The new node might inherit data or configurations from the old node, leading to potential security or operational risks.</w:t>
            </w:r>
          </w:p>
          <w:p w14:paraId="50810FA3" w14:textId="77777777" w:rsidR="00E12271" w:rsidRPr="000E4E60" w:rsidRDefault="00E12271" w:rsidP="00CA3561">
            <w:pPr>
              <w:pStyle w:val="ListParagraph"/>
              <w:numPr>
                <w:ilvl w:val="0"/>
                <w:numId w:val="42"/>
              </w:numPr>
              <w:spacing w:after="180"/>
              <w:rPr>
                <w:rFonts w:ascii="Arial" w:hAnsi="Arial" w:cs="Arial"/>
                <w:sz w:val="18"/>
                <w:szCs w:val="18"/>
                <w:lang w:val="en-GB"/>
              </w:rPr>
            </w:pPr>
            <w:r w:rsidRPr="000E4E60">
              <w:rPr>
                <w:rFonts w:ascii="Arial" w:hAnsi="Arial" w:cs="Arial"/>
                <w:sz w:val="18"/>
                <w:szCs w:val="18"/>
                <w:lang w:val="en-GB"/>
              </w:rPr>
              <w:t>Network Issues: Network configurations or IP address assignments might be inconsistent or conflicting.</w:t>
            </w:r>
          </w:p>
        </w:tc>
      </w:tr>
      <w:tr w:rsidR="00A12854" w:rsidRPr="000E4E60" w14:paraId="49BD2966"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tcPr>
          <w:p w14:paraId="3C3D39DB" w14:textId="78896028" w:rsidR="00A12854" w:rsidRPr="000E4E60" w:rsidRDefault="00A12854" w:rsidP="00A12854">
            <w:pPr>
              <w:rPr>
                <w:rFonts w:ascii="Arial" w:hAnsi="Arial" w:cs="Arial"/>
                <w:b/>
                <w:bCs/>
                <w:sz w:val="18"/>
                <w:szCs w:val="18"/>
                <w:lang w:val="en-GB"/>
              </w:rPr>
            </w:pPr>
            <w:r w:rsidRPr="000E4E60">
              <w:rPr>
                <w:rFonts w:ascii="Arial" w:hAnsi="Arial" w:cs="Arial"/>
                <w:b/>
                <w:bCs/>
                <w:sz w:val="18"/>
                <w:szCs w:val="18"/>
                <w:lang w:val="en-GB"/>
              </w:rPr>
              <w:t>Threat type</w:t>
            </w:r>
          </w:p>
        </w:tc>
        <w:tc>
          <w:tcPr>
            <w:tcW w:w="7933" w:type="dxa"/>
            <w:tcBorders>
              <w:top w:val="single" w:sz="4" w:space="0" w:color="auto"/>
              <w:left w:val="single" w:sz="4" w:space="0" w:color="auto"/>
              <w:bottom w:val="single" w:sz="4" w:space="0" w:color="auto"/>
              <w:right w:val="single" w:sz="4" w:space="0" w:color="auto"/>
            </w:tcBorders>
            <w:vAlign w:val="center"/>
          </w:tcPr>
          <w:p w14:paraId="13E16A71" w14:textId="493AD9DD" w:rsidR="00A12854" w:rsidRPr="000E4E60" w:rsidRDefault="00A12854" w:rsidP="00A12854">
            <w:pPr>
              <w:rPr>
                <w:rFonts w:ascii="Arial" w:hAnsi="Arial" w:cs="Arial"/>
                <w:sz w:val="18"/>
                <w:szCs w:val="18"/>
                <w:lang w:val="en-GB"/>
              </w:rPr>
            </w:pPr>
            <w:r w:rsidRPr="000E4E60">
              <w:rPr>
                <w:rFonts w:ascii="Arial" w:hAnsi="Arial" w:cs="Arial"/>
                <w:sz w:val="18"/>
                <w:szCs w:val="18"/>
                <w:lang w:val="en-GB"/>
              </w:rPr>
              <w:t>Spoofing, Tampering, Information disclosure, Denial of Service</w:t>
            </w:r>
          </w:p>
        </w:tc>
      </w:tr>
      <w:tr w:rsidR="00A12854" w:rsidRPr="000E4E60" w14:paraId="618FBAAF"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tcPr>
          <w:p w14:paraId="510DC791" w14:textId="71C4CC86" w:rsidR="00A12854" w:rsidRPr="000E4E60" w:rsidRDefault="00A12854" w:rsidP="00A12854">
            <w:pPr>
              <w:rPr>
                <w:rFonts w:ascii="Arial" w:hAnsi="Arial" w:cs="Arial"/>
                <w:b/>
                <w:bCs/>
                <w:sz w:val="18"/>
                <w:szCs w:val="18"/>
                <w:lang w:val="en-GB"/>
              </w:rPr>
            </w:pPr>
            <w:r w:rsidRPr="000E4E60">
              <w:rPr>
                <w:rFonts w:ascii="Arial" w:hAnsi="Arial" w:cs="Arial"/>
                <w:b/>
                <w:bCs/>
                <w:sz w:val="18"/>
                <w:szCs w:val="18"/>
                <w:lang w:val="en-GB"/>
              </w:rPr>
              <w:t>Impact type</w:t>
            </w:r>
          </w:p>
        </w:tc>
        <w:tc>
          <w:tcPr>
            <w:tcW w:w="7933" w:type="dxa"/>
            <w:tcBorders>
              <w:top w:val="single" w:sz="4" w:space="0" w:color="auto"/>
              <w:left w:val="single" w:sz="4" w:space="0" w:color="auto"/>
              <w:bottom w:val="single" w:sz="4" w:space="0" w:color="auto"/>
              <w:right w:val="single" w:sz="4" w:space="0" w:color="auto"/>
            </w:tcBorders>
            <w:vAlign w:val="center"/>
          </w:tcPr>
          <w:p w14:paraId="18ADE0A4" w14:textId="25E71755" w:rsidR="00A12854" w:rsidRPr="000E4E60" w:rsidRDefault="00A12854" w:rsidP="00A12854">
            <w:pPr>
              <w:rPr>
                <w:rFonts w:ascii="Arial" w:hAnsi="Arial" w:cs="Arial"/>
                <w:sz w:val="18"/>
                <w:szCs w:val="18"/>
                <w:lang w:val="en-GB"/>
              </w:rPr>
            </w:pPr>
            <w:r w:rsidRPr="000E4E60">
              <w:rPr>
                <w:rFonts w:ascii="Arial" w:hAnsi="Arial" w:cs="Arial"/>
                <w:sz w:val="18"/>
                <w:szCs w:val="18"/>
                <w:lang w:val="en-GB"/>
              </w:rPr>
              <w:t>Authenticity, Integrity, Confidentiality, Availability</w:t>
            </w:r>
          </w:p>
        </w:tc>
      </w:tr>
      <w:tr w:rsidR="00A12854" w:rsidRPr="000E4E60" w14:paraId="60345E74"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tcPr>
          <w:p w14:paraId="31228400" w14:textId="2D76EC06" w:rsidR="00A12854" w:rsidRPr="000E4E60" w:rsidRDefault="00A12854" w:rsidP="00A12854">
            <w:pPr>
              <w:rPr>
                <w:rFonts w:ascii="Arial" w:hAnsi="Arial" w:cs="Arial"/>
                <w:b/>
                <w:bCs/>
                <w:sz w:val="18"/>
                <w:szCs w:val="18"/>
                <w:lang w:val="en-GB"/>
              </w:rPr>
            </w:pPr>
            <w:r w:rsidRPr="000E4E60">
              <w:rPr>
                <w:rFonts w:ascii="Arial" w:hAnsi="Arial" w:cs="Arial"/>
                <w:b/>
                <w:sz w:val="18"/>
                <w:szCs w:val="18"/>
                <w:lang w:val="en-GB"/>
              </w:rPr>
              <w:t>Affected Asset</w:t>
            </w:r>
          </w:p>
        </w:tc>
        <w:tc>
          <w:tcPr>
            <w:tcW w:w="7933" w:type="dxa"/>
            <w:tcBorders>
              <w:top w:val="single" w:sz="4" w:space="0" w:color="auto"/>
              <w:left w:val="single" w:sz="4" w:space="0" w:color="auto"/>
              <w:bottom w:val="single" w:sz="4" w:space="0" w:color="auto"/>
              <w:right w:val="single" w:sz="4" w:space="0" w:color="auto"/>
            </w:tcBorders>
            <w:vAlign w:val="center"/>
          </w:tcPr>
          <w:p w14:paraId="142EBDCF" w14:textId="46497B58" w:rsidR="00A12854" w:rsidRPr="000E4E60" w:rsidRDefault="00A12854" w:rsidP="00A12854">
            <w:pPr>
              <w:rPr>
                <w:rFonts w:ascii="Arial" w:hAnsi="Arial" w:cs="Arial"/>
                <w:sz w:val="18"/>
                <w:szCs w:val="18"/>
                <w:lang w:val="en-GB"/>
              </w:rPr>
            </w:pPr>
            <w:r w:rsidRPr="000E4E60">
              <w:rPr>
                <w:rFonts w:ascii="Arial" w:hAnsi="Arial" w:cs="Arial"/>
                <w:sz w:val="18"/>
                <w:szCs w:val="18"/>
                <w:lang w:val="en-GB"/>
              </w:rPr>
              <w:t>O-Cloud Provisioning information, Software components at runtime and their associated data, Security event logs</w:t>
            </w:r>
          </w:p>
        </w:tc>
      </w:tr>
    </w:tbl>
    <w:p w14:paraId="2E5D7ED4" w14:textId="77777777" w:rsidR="00E12271" w:rsidRPr="000E4E60" w:rsidRDefault="00E12271" w:rsidP="00E12271">
      <w:pPr>
        <w:spacing w:after="0"/>
        <w:rPr>
          <w:rFonts w:ascii="Arial" w:eastAsiaTheme="minorEastAsia" w:hAnsi="Arial" w:cs="Arial"/>
          <w:sz w:val="18"/>
          <w:szCs w:val="18"/>
          <w:highlight w:val="green"/>
          <w:lang w:val="en-GB" w:eastAsia="zh-CN"/>
        </w:rPr>
      </w:pPr>
    </w:p>
    <w:p w14:paraId="53D7599E" w14:textId="77777777" w:rsidR="00E12271" w:rsidRPr="000E4E60" w:rsidRDefault="00E12271" w:rsidP="00E12271">
      <w:pPr>
        <w:spacing w:after="0"/>
        <w:rPr>
          <w:rFonts w:ascii="Arial" w:eastAsiaTheme="minorEastAsia" w:hAnsi="Arial" w:cs="Arial"/>
          <w:sz w:val="18"/>
          <w:szCs w:val="18"/>
          <w:highlight w:val="green"/>
          <w:lang w:val="en-GB" w:eastAsia="zh-CN"/>
        </w:rPr>
      </w:pPr>
    </w:p>
    <w:tbl>
      <w:tblPr>
        <w:tblStyle w:val="TableGrid"/>
        <w:tblW w:w="0" w:type="auto"/>
        <w:tblLook w:val="04A0" w:firstRow="1" w:lastRow="0" w:firstColumn="1" w:lastColumn="0" w:noHBand="0" w:noVBand="1"/>
      </w:tblPr>
      <w:tblGrid>
        <w:gridCol w:w="1696"/>
        <w:gridCol w:w="7933"/>
      </w:tblGrid>
      <w:tr w:rsidR="00E12271" w:rsidRPr="000E4E60" w14:paraId="746849E5"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hideMark/>
          </w:tcPr>
          <w:p w14:paraId="0795E1A3" w14:textId="77777777" w:rsidR="00E12271" w:rsidRPr="000E4E60" w:rsidRDefault="00E12271">
            <w:pPr>
              <w:rPr>
                <w:rFonts w:ascii="Arial" w:hAnsi="Arial" w:cs="Arial"/>
                <w:b/>
                <w:bCs/>
                <w:sz w:val="18"/>
                <w:szCs w:val="18"/>
                <w:lang w:val="en-GB"/>
              </w:rPr>
            </w:pPr>
            <w:r w:rsidRPr="000E4E60">
              <w:rPr>
                <w:rFonts w:ascii="Arial" w:hAnsi="Arial" w:cs="Arial"/>
                <w:b/>
                <w:bCs/>
                <w:sz w:val="18"/>
                <w:szCs w:val="18"/>
                <w:lang w:val="en-GB"/>
              </w:rPr>
              <w:t>Threat ID</w:t>
            </w:r>
          </w:p>
        </w:tc>
        <w:tc>
          <w:tcPr>
            <w:tcW w:w="7933" w:type="dxa"/>
            <w:tcBorders>
              <w:top w:val="single" w:sz="4" w:space="0" w:color="auto"/>
              <w:left w:val="single" w:sz="4" w:space="0" w:color="auto"/>
              <w:bottom w:val="single" w:sz="4" w:space="0" w:color="auto"/>
              <w:right w:val="single" w:sz="4" w:space="0" w:color="auto"/>
            </w:tcBorders>
            <w:vAlign w:val="center"/>
            <w:hideMark/>
          </w:tcPr>
          <w:p w14:paraId="1BFDD886" w14:textId="77777777" w:rsidR="00E12271" w:rsidRPr="000E4E60" w:rsidRDefault="00E12271">
            <w:pPr>
              <w:rPr>
                <w:rFonts w:ascii="Arial" w:hAnsi="Arial" w:cs="Arial"/>
                <w:sz w:val="18"/>
                <w:szCs w:val="18"/>
                <w:lang w:val="en-GB"/>
              </w:rPr>
            </w:pPr>
            <w:r w:rsidRPr="000E4E60">
              <w:rPr>
                <w:rFonts w:ascii="Arial" w:hAnsi="Arial" w:cs="Arial"/>
                <w:sz w:val="18"/>
                <w:szCs w:val="18"/>
                <w:lang w:val="en-GB"/>
              </w:rPr>
              <w:t>T-O-CLOUD-ID-03</w:t>
            </w:r>
          </w:p>
        </w:tc>
      </w:tr>
      <w:tr w:rsidR="00E12271" w:rsidRPr="000E4E60" w14:paraId="7C0E76BD"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hideMark/>
          </w:tcPr>
          <w:p w14:paraId="5FE7BF64" w14:textId="77777777" w:rsidR="00E12271" w:rsidRPr="000E4E60" w:rsidRDefault="00E12271">
            <w:pPr>
              <w:rPr>
                <w:rFonts w:ascii="Arial" w:hAnsi="Arial" w:cs="Arial"/>
                <w:b/>
                <w:bCs/>
                <w:sz w:val="18"/>
                <w:szCs w:val="18"/>
                <w:lang w:val="en-GB"/>
              </w:rPr>
            </w:pPr>
            <w:r w:rsidRPr="000E4E60">
              <w:rPr>
                <w:rFonts w:ascii="Arial" w:hAnsi="Arial" w:cs="Arial"/>
                <w:b/>
                <w:bCs/>
                <w:sz w:val="18"/>
                <w:szCs w:val="18"/>
                <w:lang w:val="en-GB"/>
              </w:rPr>
              <w:t>Threat title</w:t>
            </w:r>
          </w:p>
        </w:tc>
        <w:tc>
          <w:tcPr>
            <w:tcW w:w="7933" w:type="dxa"/>
            <w:tcBorders>
              <w:top w:val="single" w:sz="4" w:space="0" w:color="auto"/>
              <w:left w:val="single" w:sz="4" w:space="0" w:color="auto"/>
              <w:bottom w:val="single" w:sz="4" w:space="0" w:color="auto"/>
              <w:right w:val="single" w:sz="4" w:space="0" w:color="auto"/>
            </w:tcBorders>
            <w:vAlign w:val="center"/>
            <w:hideMark/>
          </w:tcPr>
          <w:p w14:paraId="58A63A11" w14:textId="77777777" w:rsidR="00E12271" w:rsidRPr="000E4E60" w:rsidRDefault="00E12271">
            <w:pPr>
              <w:rPr>
                <w:rFonts w:ascii="Arial" w:hAnsi="Arial" w:cs="Arial"/>
                <w:sz w:val="18"/>
                <w:szCs w:val="18"/>
                <w:lang w:val="en-GB"/>
              </w:rPr>
            </w:pPr>
            <w:r w:rsidRPr="000E4E60">
              <w:rPr>
                <w:rFonts w:ascii="Arial" w:hAnsi="Arial" w:cs="Arial"/>
                <w:sz w:val="18"/>
                <w:szCs w:val="18"/>
                <w:lang w:val="en-GB"/>
              </w:rPr>
              <w:t>O-Cloud ID mismanagement</w:t>
            </w:r>
          </w:p>
        </w:tc>
      </w:tr>
      <w:tr w:rsidR="00E12271" w:rsidRPr="000E4E60" w14:paraId="57B81EB5"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hideMark/>
          </w:tcPr>
          <w:p w14:paraId="51EE2553" w14:textId="77777777" w:rsidR="00E12271" w:rsidRPr="000E4E60" w:rsidRDefault="00E12271">
            <w:pPr>
              <w:rPr>
                <w:rFonts w:ascii="Arial" w:hAnsi="Arial" w:cs="Arial"/>
                <w:b/>
                <w:bCs/>
                <w:sz w:val="18"/>
                <w:szCs w:val="18"/>
                <w:lang w:val="en-GB"/>
              </w:rPr>
            </w:pPr>
            <w:r w:rsidRPr="000E4E60">
              <w:rPr>
                <w:rFonts w:ascii="Arial" w:hAnsi="Arial" w:cs="Arial"/>
                <w:b/>
                <w:bCs/>
                <w:sz w:val="18"/>
                <w:szCs w:val="18"/>
                <w:lang w:val="en-GB"/>
              </w:rPr>
              <w:t>Threat description</w:t>
            </w:r>
          </w:p>
        </w:tc>
        <w:tc>
          <w:tcPr>
            <w:tcW w:w="7933" w:type="dxa"/>
            <w:tcBorders>
              <w:top w:val="single" w:sz="4" w:space="0" w:color="auto"/>
              <w:left w:val="single" w:sz="4" w:space="0" w:color="auto"/>
              <w:bottom w:val="single" w:sz="4" w:space="0" w:color="auto"/>
              <w:right w:val="single" w:sz="4" w:space="0" w:color="auto"/>
            </w:tcBorders>
            <w:vAlign w:val="center"/>
            <w:hideMark/>
          </w:tcPr>
          <w:p w14:paraId="381AB3F3" w14:textId="77777777" w:rsidR="00E12271" w:rsidRPr="000E4E60" w:rsidRDefault="00E12271">
            <w:pPr>
              <w:rPr>
                <w:rFonts w:ascii="Arial" w:hAnsi="Arial" w:cs="Arial"/>
                <w:sz w:val="18"/>
                <w:szCs w:val="18"/>
                <w:lang w:val="en-GB"/>
              </w:rPr>
            </w:pPr>
            <w:r w:rsidRPr="000E4E60">
              <w:rPr>
                <w:rFonts w:ascii="Arial" w:hAnsi="Arial" w:cs="Arial"/>
                <w:sz w:val="18"/>
                <w:szCs w:val="18"/>
                <w:lang w:val="en-GB"/>
              </w:rPr>
              <w:t>IDs are crucial for uniquely identifying objects within the O-Cloud. Mismanagement occurs when these IDs are not properly assigned, tracked, or validated, leading to potential overlaps or inconsistencies.</w:t>
            </w:r>
          </w:p>
          <w:p w14:paraId="73764019" w14:textId="77777777" w:rsidR="00E12271" w:rsidRPr="000E4E60" w:rsidRDefault="00E12271">
            <w:pPr>
              <w:rPr>
                <w:rFonts w:ascii="Arial" w:hAnsi="Arial" w:cs="Arial"/>
                <w:sz w:val="18"/>
                <w:szCs w:val="18"/>
                <w:lang w:val="en-GB"/>
              </w:rPr>
            </w:pPr>
            <w:r w:rsidRPr="000E4E60">
              <w:rPr>
                <w:rFonts w:ascii="Arial" w:hAnsi="Arial" w:cs="Arial"/>
                <w:sz w:val="18"/>
                <w:szCs w:val="18"/>
                <w:lang w:val="en-GB"/>
              </w:rPr>
              <w:t>Potential consequences:</w:t>
            </w:r>
          </w:p>
          <w:p w14:paraId="1A860295" w14:textId="77777777" w:rsidR="00E12271" w:rsidRPr="000E4E60" w:rsidRDefault="00E12271" w:rsidP="00CA3561">
            <w:pPr>
              <w:pStyle w:val="ListParagraph"/>
              <w:numPr>
                <w:ilvl w:val="0"/>
                <w:numId w:val="43"/>
              </w:numPr>
              <w:spacing w:after="180"/>
              <w:rPr>
                <w:rFonts w:ascii="Arial" w:hAnsi="Arial" w:cs="Arial"/>
                <w:sz w:val="18"/>
                <w:szCs w:val="18"/>
                <w:lang w:val="en-GB"/>
              </w:rPr>
            </w:pPr>
            <w:r w:rsidRPr="000E4E60">
              <w:rPr>
                <w:rFonts w:ascii="Arial" w:hAnsi="Arial" w:cs="Arial"/>
                <w:sz w:val="18"/>
                <w:szCs w:val="18"/>
                <w:lang w:val="en-GB"/>
              </w:rPr>
              <w:lastRenderedPageBreak/>
              <w:t>ID Collision: Due to system glitches or bugs, two distinct objects could inadvertently be allocated the same ID. Such an occurrence is termed an ID collision. This can result in operations meant for one object inadvertently affecting the other.</w:t>
            </w:r>
          </w:p>
          <w:p w14:paraId="221DDF94" w14:textId="77777777" w:rsidR="00E12271" w:rsidRPr="000E4E60" w:rsidRDefault="00E12271" w:rsidP="00CA3561">
            <w:pPr>
              <w:pStyle w:val="ListParagraph"/>
              <w:numPr>
                <w:ilvl w:val="0"/>
                <w:numId w:val="43"/>
              </w:numPr>
              <w:spacing w:after="180"/>
              <w:rPr>
                <w:rFonts w:ascii="Arial" w:hAnsi="Arial" w:cs="Arial"/>
                <w:sz w:val="18"/>
                <w:szCs w:val="18"/>
                <w:lang w:val="en-GB"/>
              </w:rPr>
            </w:pPr>
            <w:r w:rsidRPr="000E4E60">
              <w:rPr>
                <w:rFonts w:ascii="Arial" w:hAnsi="Arial" w:cs="Arial"/>
                <w:sz w:val="18"/>
                <w:szCs w:val="18"/>
                <w:lang w:val="en-GB"/>
              </w:rPr>
              <w:t>Resource Overwrite: If two objects share the same ID, updates or modifications intended for one might overwrite the data of the other, leading to data inconsistencies or loss.</w:t>
            </w:r>
          </w:p>
          <w:p w14:paraId="6F16F53F" w14:textId="77777777" w:rsidR="00E12271" w:rsidRPr="000E4E60" w:rsidRDefault="00E12271" w:rsidP="00CA3561">
            <w:pPr>
              <w:pStyle w:val="ListParagraph"/>
              <w:numPr>
                <w:ilvl w:val="0"/>
                <w:numId w:val="43"/>
              </w:numPr>
              <w:spacing w:after="180"/>
              <w:rPr>
                <w:rFonts w:ascii="Arial" w:hAnsi="Arial" w:cs="Arial"/>
                <w:sz w:val="18"/>
                <w:szCs w:val="18"/>
                <w:lang w:val="en-GB"/>
              </w:rPr>
            </w:pPr>
            <w:r w:rsidRPr="000E4E60">
              <w:rPr>
                <w:rFonts w:ascii="Arial" w:hAnsi="Arial" w:cs="Arial"/>
                <w:sz w:val="18"/>
                <w:szCs w:val="18"/>
                <w:lang w:val="en-GB"/>
              </w:rPr>
              <w:t>ID-Based Permissions: Many security protocols and access controls in O-Cloud can be tied to object IDs. If an attacker can predict, guess, or manipulate the ID generation process, they might gain unauthorized access to resources.</w:t>
            </w:r>
          </w:p>
          <w:p w14:paraId="5ECB72D6" w14:textId="77777777" w:rsidR="00E12271" w:rsidRPr="000E4E60" w:rsidRDefault="00E12271" w:rsidP="00CA3561">
            <w:pPr>
              <w:pStyle w:val="ListParagraph"/>
              <w:numPr>
                <w:ilvl w:val="0"/>
                <w:numId w:val="43"/>
              </w:numPr>
              <w:spacing w:after="180"/>
              <w:rPr>
                <w:rFonts w:ascii="Arial" w:hAnsi="Arial" w:cs="Arial"/>
                <w:sz w:val="18"/>
                <w:szCs w:val="18"/>
                <w:lang w:val="en-GB"/>
              </w:rPr>
            </w:pPr>
            <w:r w:rsidRPr="000E4E60">
              <w:rPr>
                <w:rFonts w:ascii="Arial" w:hAnsi="Arial" w:cs="Arial"/>
                <w:sz w:val="18"/>
                <w:szCs w:val="18"/>
                <w:lang w:val="en-GB"/>
              </w:rPr>
              <w:t>Log Merging: Monitoring tools and logging systems use IDs to track events and operations related to specific objects. If two objects share an ID, their logs might get merged, making it challenging to trace events back to their source.</w:t>
            </w:r>
          </w:p>
          <w:p w14:paraId="3E016CCF" w14:textId="77777777" w:rsidR="00E12271" w:rsidRPr="000E4E60" w:rsidRDefault="00E12271" w:rsidP="00CA3561">
            <w:pPr>
              <w:pStyle w:val="ListParagraph"/>
              <w:numPr>
                <w:ilvl w:val="0"/>
                <w:numId w:val="43"/>
              </w:numPr>
              <w:spacing w:after="180"/>
              <w:rPr>
                <w:rFonts w:ascii="Arial" w:hAnsi="Arial" w:cs="Arial"/>
                <w:sz w:val="18"/>
                <w:szCs w:val="18"/>
                <w:lang w:val="en-GB"/>
              </w:rPr>
            </w:pPr>
            <w:r w:rsidRPr="000E4E60">
              <w:rPr>
                <w:rFonts w:ascii="Arial" w:hAnsi="Arial" w:cs="Arial"/>
                <w:sz w:val="18"/>
                <w:szCs w:val="18"/>
                <w:lang w:val="en-GB"/>
              </w:rPr>
              <w:t>RBAC Anomalies: Role-Based Access Control (RBAC) regulations attached to specific object IDs could unintentionally approve or restrict access to the novel object due to misidentification.</w:t>
            </w:r>
          </w:p>
        </w:tc>
      </w:tr>
      <w:tr w:rsidR="00A12854" w:rsidRPr="000E4E60" w14:paraId="179F8341"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tcPr>
          <w:p w14:paraId="12F8C0C7" w14:textId="1BAD8B24" w:rsidR="00A12854" w:rsidRPr="000E4E60" w:rsidRDefault="00A12854" w:rsidP="00A12854">
            <w:pPr>
              <w:rPr>
                <w:rFonts w:ascii="Arial" w:hAnsi="Arial" w:cs="Arial"/>
                <w:b/>
                <w:bCs/>
                <w:sz w:val="18"/>
                <w:szCs w:val="18"/>
                <w:lang w:val="en-GB"/>
              </w:rPr>
            </w:pPr>
            <w:r w:rsidRPr="000E4E60">
              <w:rPr>
                <w:rFonts w:ascii="Arial" w:hAnsi="Arial" w:cs="Arial"/>
                <w:b/>
                <w:bCs/>
                <w:sz w:val="18"/>
                <w:szCs w:val="18"/>
                <w:lang w:val="en-GB"/>
              </w:rPr>
              <w:lastRenderedPageBreak/>
              <w:t>Threat type</w:t>
            </w:r>
          </w:p>
        </w:tc>
        <w:tc>
          <w:tcPr>
            <w:tcW w:w="7933" w:type="dxa"/>
            <w:tcBorders>
              <w:top w:val="single" w:sz="4" w:space="0" w:color="auto"/>
              <w:left w:val="single" w:sz="4" w:space="0" w:color="auto"/>
              <w:bottom w:val="single" w:sz="4" w:space="0" w:color="auto"/>
              <w:right w:val="single" w:sz="4" w:space="0" w:color="auto"/>
            </w:tcBorders>
            <w:vAlign w:val="center"/>
          </w:tcPr>
          <w:p w14:paraId="6C085B32" w14:textId="6BBF935B" w:rsidR="00A12854" w:rsidRPr="000E4E60" w:rsidRDefault="00A12854" w:rsidP="00A12854">
            <w:pPr>
              <w:rPr>
                <w:rFonts w:ascii="Arial" w:hAnsi="Arial" w:cs="Arial"/>
                <w:sz w:val="18"/>
                <w:szCs w:val="18"/>
                <w:lang w:val="en-GB"/>
              </w:rPr>
            </w:pPr>
            <w:r w:rsidRPr="000E4E60">
              <w:rPr>
                <w:rFonts w:ascii="Arial" w:hAnsi="Arial" w:cs="Arial"/>
                <w:sz w:val="18"/>
                <w:szCs w:val="18"/>
                <w:lang w:val="en-GB"/>
              </w:rPr>
              <w:t>Spoofing, Tampering, Information Disclosure, Repudiation, Elevation of Privilege, Denial of Service</w:t>
            </w:r>
          </w:p>
        </w:tc>
      </w:tr>
      <w:tr w:rsidR="00A12854" w:rsidRPr="000E4E60" w14:paraId="2DD994A9"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tcPr>
          <w:p w14:paraId="21F82311" w14:textId="2F84FB80" w:rsidR="00A12854" w:rsidRPr="000E4E60" w:rsidRDefault="00A12854" w:rsidP="00A12854">
            <w:pPr>
              <w:rPr>
                <w:rFonts w:ascii="Arial" w:hAnsi="Arial" w:cs="Arial"/>
                <w:b/>
                <w:bCs/>
                <w:sz w:val="18"/>
                <w:szCs w:val="18"/>
                <w:lang w:val="en-GB"/>
              </w:rPr>
            </w:pPr>
            <w:r w:rsidRPr="000E4E60">
              <w:rPr>
                <w:rFonts w:ascii="Arial" w:hAnsi="Arial" w:cs="Arial"/>
                <w:b/>
                <w:bCs/>
                <w:sz w:val="18"/>
                <w:szCs w:val="18"/>
                <w:lang w:val="en-GB"/>
              </w:rPr>
              <w:t>Impact type</w:t>
            </w:r>
          </w:p>
        </w:tc>
        <w:tc>
          <w:tcPr>
            <w:tcW w:w="7933" w:type="dxa"/>
            <w:tcBorders>
              <w:top w:val="single" w:sz="4" w:space="0" w:color="auto"/>
              <w:left w:val="single" w:sz="4" w:space="0" w:color="auto"/>
              <w:bottom w:val="single" w:sz="4" w:space="0" w:color="auto"/>
              <w:right w:val="single" w:sz="4" w:space="0" w:color="auto"/>
            </w:tcBorders>
            <w:vAlign w:val="center"/>
          </w:tcPr>
          <w:p w14:paraId="4765F7A0" w14:textId="1BB137A4" w:rsidR="00A12854" w:rsidRPr="000E4E60" w:rsidRDefault="00A12854" w:rsidP="00A12854">
            <w:pPr>
              <w:rPr>
                <w:rFonts w:ascii="Arial" w:hAnsi="Arial" w:cs="Arial"/>
                <w:sz w:val="18"/>
                <w:szCs w:val="18"/>
                <w:lang w:val="en-GB"/>
              </w:rPr>
            </w:pPr>
            <w:r w:rsidRPr="000E4E60">
              <w:rPr>
                <w:rFonts w:ascii="Arial" w:hAnsi="Arial" w:cs="Arial"/>
                <w:sz w:val="18"/>
                <w:szCs w:val="18"/>
                <w:lang w:val="en-GB"/>
              </w:rPr>
              <w:t>Authenticity, Integrity, Non-repudiability, Confidentiality, Availability, Authorization</w:t>
            </w:r>
          </w:p>
        </w:tc>
      </w:tr>
      <w:tr w:rsidR="00A12854" w:rsidRPr="000E4E60" w14:paraId="7600908F" w14:textId="77777777" w:rsidTr="00E12271">
        <w:tc>
          <w:tcPr>
            <w:tcW w:w="1696" w:type="dxa"/>
            <w:tcBorders>
              <w:top w:val="single" w:sz="4" w:space="0" w:color="auto"/>
              <w:left w:val="single" w:sz="4" w:space="0" w:color="auto"/>
              <w:bottom w:val="single" w:sz="4" w:space="0" w:color="auto"/>
              <w:right w:val="single" w:sz="4" w:space="0" w:color="auto"/>
            </w:tcBorders>
            <w:shd w:val="clear" w:color="auto" w:fill="000099"/>
            <w:vAlign w:val="center"/>
          </w:tcPr>
          <w:p w14:paraId="175ACDD6" w14:textId="78B055C2" w:rsidR="00A12854" w:rsidRPr="000E4E60" w:rsidRDefault="00A12854" w:rsidP="00A12854">
            <w:pPr>
              <w:rPr>
                <w:rFonts w:ascii="Arial" w:hAnsi="Arial" w:cs="Arial"/>
                <w:b/>
                <w:bCs/>
                <w:sz w:val="18"/>
                <w:szCs w:val="18"/>
                <w:lang w:val="en-GB"/>
              </w:rPr>
            </w:pPr>
            <w:r w:rsidRPr="000E4E60">
              <w:rPr>
                <w:rFonts w:ascii="Arial" w:hAnsi="Arial" w:cs="Arial"/>
                <w:b/>
                <w:sz w:val="18"/>
                <w:szCs w:val="18"/>
                <w:lang w:val="en-GB"/>
              </w:rPr>
              <w:t>Affected Asset</w:t>
            </w:r>
          </w:p>
        </w:tc>
        <w:tc>
          <w:tcPr>
            <w:tcW w:w="7933" w:type="dxa"/>
            <w:tcBorders>
              <w:top w:val="single" w:sz="4" w:space="0" w:color="auto"/>
              <w:left w:val="single" w:sz="4" w:space="0" w:color="auto"/>
              <w:bottom w:val="single" w:sz="4" w:space="0" w:color="auto"/>
              <w:right w:val="single" w:sz="4" w:space="0" w:color="auto"/>
            </w:tcBorders>
            <w:vAlign w:val="center"/>
          </w:tcPr>
          <w:p w14:paraId="11975766" w14:textId="1FD6E2BF" w:rsidR="00A12854" w:rsidRPr="000E4E60" w:rsidRDefault="00A12854" w:rsidP="00A12854">
            <w:pPr>
              <w:rPr>
                <w:rFonts w:ascii="Arial" w:hAnsi="Arial" w:cs="Arial"/>
                <w:sz w:val="18"/>
                <w:szCs w:val="18"/>
                <w:lang w:val="en-GB"/>
              </w:rPr>
            </w:pPr>
            <w:r w:rsidRPr="000E4E60">
              <w:rPr>
                <w:rFonts w:ascii="Arial" w:hAnsi="Arial" w:cs="Arial"/>
                <w:sz w:val="18"/>
                <w:szCs w:val="18"/>
                <w:lang w:val="en-GB"/>
              </w:rPr>
              <w:t>O-Cloud Provisioning information, Software components at runtime and their associated data, Security event logs</w:t>
            </w:r>
          </w:p>
        </w:tc>
      </w:tr>
    </w:tbl>
    <w:p w14:paraId="1A04DDD9" w14:textId="77777777" w:rsidR="001C3833" w:rsidRPr="00B114DE" w:rsidRDefault="001C3833" w:rsidP="001C3833">
      <w:pPr>
        <w:rPr>
          <w:szCs w:val="24"/>
          <w:lang w:val="en-GB" w:eastAsia="ja-JP"/>
        </w:rPr>
      </w:pPr>
    </w:p>
    <w:p w14:paraId="47BF95D7" w14:textId="77777777" w:rsidR="001C3833" w:rsidRPr="00B114DE" w:rsidRDefault="001C3833" w:rsidP="00EB0E56">
      <w:pPr>
        <w:pStyle w:val="Heading4"/>
        <w:numPr>
          <w:ilvl w:val="3"/>
          <w:numId w:val="62"/>
        </w:numPr>
      </w:pPr>
      <w:r w:rsidRPr="00B114DE">
        <w:t>Threats concerning time synchronization</w:t>
      </w:r>
    </w:p>
    <w:tbl>
      <w:tblPr>
        <w:tblStyle w:val="TableGrid"/>
        <w:tblW w:w="0" w:type="auto"/>
        <w:tblLook w:val="04A0" w:firstRow="1" w:lastRow="0" w:firstColumn="1" w:lastColumn="0" w:noHBand="0" w:noVBand="1"/>
      </w:tblPr>
      <w:tblGrid>
        <w:gridCol w:w="1696"/>
        <w:gridCol w:w="7933"/>
      </w:tblGrid>
      <w:tr w:rsidR="001C3833" w:rsidRPr="000E4E60" w14:paraId="29BB51B4" w14:textId="77777777" w:rsidTr="00170977">
        <w:tc>
          <w:tcPr>
            <w:tcW w:w="1696" w:type="dxa"/>
            <w:tcBorders>
              <w:top w:val="single" w:sz="4" w:space="0" w:color="auto"/>
              <w:left w:val="single" w:sz="4" w:space="0" w:color="auto"/>
              <w:bottom w:val="single" w:sz="4" w:space="0" w:color="auto"/>
              <w:right w:val="single" w:sz="4" w:space="0" w:color="auto"/>
            </w:tcBorders>
            <w:shd w:val="clear" w:color="auto" w:fill="000099"/>
            <w:vAlign w:val="center"/>
            <w:hideMark/>
          </w:tcPr>
          <w:p w14:paraId="1BE421F0" w14:textId="77777777" w:rsidR="001C3833" w:rsidRPr="000E4E60" w:rsidRDefault="001C3833" w:rsidP="00170977">
            <w:pPr>
              <w:rPr>
                <w:rFonts w:ascii="Arial" w:hAnsi="Arial" w:cs="Arial"/>
                <w:b/>
                <w:lang w:val="en-GB"/>
              </w:rPr>
            </w:pPr>
            <w:r w:rsidRPr="000E4E60">
              <w:rPr>
                <w:rFonts w:ascii="Arial" w:hAnsi="Arial" w:cs="Arial"/>
                <w:b/>
                <w:lang w:val="en-GB"/>
              </w:rPr>
              <w:t>Threat ID</w:t>
            </w:r>
          </w:p>
        </w:tc>
        <w:tc>
          <w:tcPr>
            <w:tcW w:w="7933" w:type="dxa"/>
            <w:tcBorders>
              <w:top w:val="single" w:sz="4" w:space="0" w:color="auto"/>
              <w:left w:val="single" w:sz="4" w:space="0" w:color="auto"/>
              <w:bottom w:val="single" w:sz="4" w:space="0" w:color="auto"/>
              <w:right w:val="single" w:sz="4" w:space="0" w:color="auto"/>
            </w:tcBorders>
            <w:vAlign w:val="center"/>
            <w:hideMark/>
          </w:tcPr>
          <w:p w14:paraId="19F6BCF2" w14:textId="77777777" w:rsidR="001C3833" w:rsidRPr="000E4E60" w:rsidRDefault="001C3833" w:rsidP="00170977">
            <w:pPr>
              <w:rPr>
                <w:rFonts w:ascii="Arial" w:hAnsi="Arial" w:cs="Arial"/>
                <w:lang w:val="en-GB"/>
              </w:rPr>
            </w:pPr>
            <w:r w:rsidRPr="000E4E60">
              <w:rPr>
                <w:rFonts w:ascii="Arial" w:hAnsi="Arial" w:cs="Arial"/>
                <w:lang w:val="en-GB"/>
              </w:rPr>
              <w:t>T-TS-01</w:t>
            </w:r>
          </w:p>
        </w:tc>
      </w:tr>
      <w:tr w:rsidR="001C3833" w:rsidRPr="000E4E60" w14:paraId="24D78349" w14:textId="77777777" w:rsidTr="00170977">
        <w:tc>
          <w:tcPr>
            <w:tcW w:w="1696" w:type="dxa"/>
            <w:tcBorders>
              <w:top w:val="single" w:sz="4" w:space="0" w:color="auto"/>
              <w:left w:val="single" w:sz="4" w:space="0" w:color="auto"/>
              <w:bottom w:val="single" w:sz="4" w:space="0" w:color="auto"/>
              <w:right w:val="single" w:sz="4" w:space="0" w:color="auto"/>
            </w:tcBorders>
            <w:shd w:val="clear" w:color="auto" w:fill="000099"/>
            <w:vAlign w:val="center"/>
            <w:hideMark/>
          </w:tcPr>
          <w:p w14:paraId="123A2C4D" w14:textId="77777777" w:rsidR="001C3833" w:rsidRPr="000E4E60" w:rsidRDefault="001C3833" w:rsidP="00170977">
            <w:pPr>
              <w:rPr>
                <w:rFonts w:ascii="Arial" w:hAnsi="Arial" w:cs="Arial"/>
                <w:b/>
                <w:lang w:val="en-GB"/>
              </w:rPr>
            </w:pPr>
            <w:r w:rsidRPr="000E4E60">
              <w:rPr>
                <w:rFonts w:ascii="Arial" w:hAnsi="Arial" w:cs="Arial"/>
                <w:b/>
                <w:bCs/>
                <w:lang w:val="en-GB"/>
              </w:rPr>
              <w:t>Threat title</w:t>
            </w:r>
          </w:p>
        </w:tc>
        <w:tc>
          <w:tcPr>
            <w:tcW w:w="7933" w:type="dxa"/>
            <w:tcBorders>
              <w:top w:val="single" w:sz="4" w:space="0" w:color="auto"/>
              <w:left w:val="single" w:sz="4" w:space="0" w:color="auto"/>
              <w:bottom w:val="single" w:sz="4" w:space="0" w:color="auto"/>
              <w:right w:val="single" w:sz="4" w:space="0" w:color="auto"/>
            </w:tcBorders>
            <w:vAlign w:val="center"/>
            <w:hideMark/>
          </w:tcPr>
          <w:p w14:paraId="5CC24B81" w14:textId="77777777" w:rsidR="001C3833" w:rsidRPr="000E4E60" w:rsidRDefault="001C3833" w:rsidP="00170977">
            <w:pPr>
              <w:rPr>
                <w:rFonts w:ascii="Arial" w:hAnsi="Arial" w:cs="Arial"/>
                <w:lang w:val="en-GB"/>
              </w:rPr>
            </w:pPr>
            <w:r w:rsidRPr="000E4E60">
              <w:rPr>
                <w:rFonts w:ascii="Arial" w:hAnsi="Arial" w:cs="Arial"/>
                <w:lang w:val="en-GB"/>
              </w:rPr>
              <w:t>Time synchronization disruption in O-Cloud</w:t>
            </w:r>
          </w:p>
        </w:tc>
      </w:tr>
      <w:tr w:rsidR="001C3833" w:rsidRPr="000E4E60" w14:paraId="78888EA3" w14:textId="77777777" w:rsidTr="00170977">
        <w:tc>
          <w:tcPr>
            <w:tcW w:w="1696" w:type="dxa"/>
            <w:tcBorders>
              <w:top w:val="single" w:sz="4" w:space="0" w:color="auto"/>
              <w:left w:val="single" w:sz="4" w:space="0" w:color="auto"/>
              <w:bottom w:val="single" w:sz="4" w:space="0" w:color="auto"/>
              <w:right w:val="single" w:sz="4" w:space="0" w:color="auto"/>
            </w:tcBorders>
            <w:shd w:val="clear" w:color="auto" w:fill="000099"/>
            <w:vAlign w:val="center"/>
            <w:hideMark/>
          </w:tcPr>
          <w:p w14:paraId="7AD43ED0" w14:textId="77777777" w:rsidR="001C3833" w:rsidRPr="000E4E60" w:rsidRDefault="001C3833" w:rsidP="00170977">
            <w:pPr>
              <w:rPr>
                <w:rFonts w:ascii="Arial" w:hAnsi="Arial" w:cs="Arial"/>
                <w:b/>
                <w:lang w:val="en-GB"/>
              </w:rPr>
            </w:pPr>
            <w:r w:rsidRPr="000E4E60">
              <w:rPr>
                <w:rFonts w:ascii="Arial" w:hAnsi="Arial" w:cs="Arial"/>
                <w:b/>
                <w:bCs/>
                <w:lang w:val="en-GB"/>
              </w:rPr>
              <w:t>Threat description</w:t>
            </w:r>
          </w:p>
        </w:tc>
        <w:tc>
          <w:tcPr>
            <w:tcW w:w="7933" w:type="dxa"/>
            <w:tcBorders>
              <w:top w:val="single" w:sz="4" w:space="0" w:color="auto"/>
              <w:left w:val="single" w:sz="4" w:space="0" w:color="auto"/>
              <w:bottom w:val="single" w:sz="4" w:space="0" w:color="auto"/>
              <w:right w:val="single" w:sz="4" w:space="0" w:color="auto"/>
            </w:tcBorders>
            <w:vAlign w:val="center"/>
            <w:hideMark/>
          </w:tcPr>
          <w:p w14:paraId="3B7AB3B7" w14:textId="77777777" w:rsidR="001C3833" w:rsidRPr="000E4E60" w:rsidRDefault="001C3833" w:rsidP="00170977">
            <w:pPr>
              <w:rPr>
                <w:rFonts w:ascii="Arial" w:hAnsi="Arial" w:cs="Arial"/>
                <w:lang w:val="en-GB"/>
              </w:rPr>
            </w:pPr>
            <w:r w:rsidRPr="000E4E60">
              <w:rPr>
                <w:rFonts w:ascii="Arial" w:hAnsi="Arial" w:cs="Arial"/>
                <w:lang w:val="en-GB"/>
              </w:rPr>
              <w:t>Disruption or manipulation of the time synchronization process within the O-Cloud can lead to severe security and operational issues. An attacker may target the time synchronization mechanisms to alter time settings across O-Cloud nodes, leading to:</w:t>
            </w:r>
          </w:p>
          <w:p w14:paraId="6D4D3A96" w14:textId="77777777" w:rsidR="001C3833" w:rsidRPr="000E4E60" w:rsidRDefault="001C3833" w:rsidP="00CA3561">
            <w:pPr>
              <w:numPr>
                <w:ilvl w:val="0"/>
                <w:numId w:val="56"/>
              </w:numPr>
              <w:overflowPunct w:val="0"/>
              <w:autoSpaceDE w:val="0"/>
              <w:autoSpaceDN w:val="0"/>
              <w:adjustRightInd w:val="0"/>
              <w:textAlignment w:val="baseline"/>
              <w:rPr>
                <w:rFonts w:ascii="Arial" w:hAnsi="Arial" w:cs="Arial"/>
                <w:lang w:val="en-GB"/>
              </w:rPr>
            </w:pPr>
            <w:r w:rsidRPr="000E4E60">
              <w:rPr>
                <w:rFonts w:ascii="Arial" w:hAnsi="Arial" w:cs="Arial"/>
                <w:b/>
                <w:bCs/>
                <w:lang w:val="en-GB"/>
              </w:rPr>
              <w:t>Impersonation of time synchronization server:</w:t>
            </w:r>
            <w:r w:rsidRPr="000E4E60">
              <w:rPr>
                <w:rFonts w:ascii="Arial" w:hAnsi="Arial" w:cs="Arial"/>
                <w:lang w:val="en-GB"/>
              </w:rPr>
              <w:t xml:space="preserve"> An attacker may impersonate a legitimate time synchronization server, tricking nodes into accepting incorrect time data. This can cause nodes to synchronize with a malicious time source, leading to widespread time discrepancies.</w:t>
            </w:r>
          </w:p>
          <w:p w14:paraId="46CD74CB" w14:textId="77777777" w:rsidR="001C3833" w:rsidRPr="000E4E60" w:rsidRDefault="001C3833" w:rsidP="00CA3561">
            <w:pPr>
              <w:numPr>
                <w:ilvl w:val="0"/>
                <w:numId w:val="56"/>
              </w:numPr>
              <w:overflowPunct w:val="0"/>
              <w:autoSpaceDE w:val="0"/>
              <w:autoSpaceDN w:val="0"/>
              <w:adjustRightInd w:val="0"/>
              <w:textAlignment w:val="baseline"/>
              <w:rPr>
                <w:rFonts w:ascii="Arial" w:hAnsi="Arial" w:cs="Arial"/>
                <w:lang w:val="en-GB"/>
              </w:rPr>
            </w:pPr>
            <w:r w:rsidRPr="000E4E60">
              <w:rPr>
                <w:rFonts w:ascii="Arial" w:hAnsi="Arial" w:cs="Arial"/>
                <w:b/>
                <w:bCs/>
                <w:lang w:val="en-GB"/>
              </w:rPr>
              <w:t>Data integrity loss:</w:t>
            </w:r>
            <w:r w:rsidRPr="000E4E60">
              <w:rPr>
                <w:rFonts w:ascii="Arial" w:hAnsi="Arial" w:cs="Arial"/>
                <w:lang w:val="en-GB"/>
              </w:rPr>
              <w:t xml:space="preserve"> Inconsistent timestamps can corrupt logs and audit trails within the O-Cloud, making it difficult to trace and analyze security events accurately.</w:t>
            </w:r>
          </w:p>
          <w:p w14:paraId="53066397" w14:textId="77777777" w:rsidR="001C3833" w:rsidRPr="000E4E60" w:rsidRDefault="001C3833" w:rsidP="00CA3561">
            <w:pPr>
              <w:numPr>
                <w:ilvl w:val="0"/>
                <w:numId w:val="56"/>
              </w:numPr>
              <w:overflowPunct w:val="0"/>
              <w:autoSpaceDE w:val="0"/>
              <w:autoSpaceDN w:val="0"/>
              <w:adjustRightInd w:val="0"/>
              <w:textAlignment w:val="baseline"/>
              <w:rPr>
                <w:rFonts w:ascii="Arial" w:hAnsi="Arial" w:cs="Arial"/>
                <w:lang w:val="en-GB"/>
              </w:rPr>
            </w:pPr>
            <w:r w:rsidRPr="000E4E60">
              <w:rPr>
                <w:rFonts w:ascii="Arial" w:hAnsi="Arial" w:cs="Arial"/>
                <w:b/>
                <w:bCs/>
                <w:lang w:val="en-GB"/>
              </w:rPr>
              <w:t>Operational disruption:</w:t>
            </w:r>
            <w:r w:rsidRPr="000E4E60">
              <w:rPr>
                <w:rFonts w:ascii="Arial" w:hAnsi="Arial" w:cs="Arial"/>
                <w:lang w:val="en-GB"/>
              </w:rPr>
              <w:t xml:space="preserve"> Time-sensitive operations within the O-Cloud may be disrupted, leading to data loss and service outages.</w:t>
            </w:r>
          </w:p>
          <w:p w14:paraId="37277B83" w14:textId="77777777" w:rsidR="001C3833" w:rsidRPr="000E4E60" w:rsidRDefault="001C3833" w:rsidP="00CA3561">
            <w:pPr>
              <w:numPr>
                <w:ilvl w:val="0"/>
                <w:numId w:val="56"/>
              </w:numPr>
              <w:overflowPunct w:val="0"/>
              <w:autoSpaceDE w:val="0"/>
              <w:autoSpaceDN w:val="0"/>
              <w:adjustRightInd w:val="0"/>
              <w:textAlignment w:val="baseline"/>
              <w:rPr>
                <w:rFonts w:ascii="Arial" w:hAnsi="Arial" w:cs="Arial"/>
                <w:lang w:val="en-GB"/>
              </w:rPr>
            </w:pPr>
            <w:r w:rsidRPr="000E4E60">
              <w:rPr>
                <w:rFonts w:ascii="Arial" w:hAnsi="Arial" w:cs="Arial"/>
                <w:b/>
                <w:bCs/>
                <w:lang w:val="en-GB"/>
              </w:rPr>
              <w:t>Authentication and authorization bypass:</w:t>
            </w:r>
            <w:r w:rsidRPr="000E4E60">
              <w:rPr>
                <w:rFonts w:ascii="Arial" w:hAnsi="Arial" w:cs="Arial"/>
                <w:lang w:val="en-GB"/>
              </w:rPr>
              <w:t xml:space="preserve"> Many security mechanisms in the O-Cloud rely on accurate time. Disrupted time synchronization can undermine token expiration, certificate validity, and other time-based access controls, potentially allowing unauthorized access to O-Cloud resources.</w:t>
            </w:r>
          </w:p>
          <w:p w14:paraId="00BA1A66" w14:textId="77777777" w:rsidR="001C3833" w:rsidRPr="000E4E60" w:rsidRDefault="001C3833" w:rsidP="00170977">
            <w:pPr>
              <w:ind w:left="720"/>
              <w:rPr>
                <w:rFonts w:ascii="Arial" w:hAnsi="Arial" w:cs="Arial"/>
                <w:lang w:val="en-GB"/>
              </w:rPr>
            </w:pPr>
            <w:r w:rsidRPr="000E4E60">
              <w:rPr>
                <w:rFonts w:ascii="Arial" w:hAnsi="Arial" w:cs="Arial"/>
                <w:b/>
                <w:bCs/>
                <w:lang w:val="en-GB"/>
              </w:rPr>
              <w:t>EXAMPLE:</w:t>
            </w:r>
            <w:r w:rsidRPr="000E4E60">
              <w:rPr>
                <w:rFonts w:ascii="Arial" w:hAnsi="Arial" w:cs="Arial"/>
                <w:lang w:val="en-GB"/>
              </w:rPr>
              <w:t xml:space="preserve"> Time-sensitive operations such as automated backups, scheduled tasks (e.g., resource scaling, patch management), and certificate renewals.</w:t>
            </w:r>
          </w:p>
          <w:p w14:paraId="7E936B4E" w14:textId="77777777" w:rsidR="001C3833" w:rsidRPr="000E4E60" w:rsidRDefault="001C3833" w:rsidP="00170977">
            <w:pPr>
              <w:overflowPunct w:val="0"/>
              <w:autoSpaceDE w:val="0"/>
              <w:autoSpaceDN w:val="0"/>
              <w:adjustRightInd w:val="0"/>
              <w:textAlignment w:val="baseline"/>
              <w:rPr>
                <w:rFonts w:ascii="Arial" w:hAnsi="Arial" w:cs="Arial"/>
                <w:lang w:val="en-GB"/>
              </w:rPr>
            </w:pPr>
            <w:r w:rsidRPr="000E4E60">
              <w:rPr>
                <w:rFonts w:ascii="Arial" w:hAnsi="Arial" w:cs="Arial"/>
                <w:lang w:val="en-GB"/>
              </w:rPr>
              <w:t>NOTE: This threat is linked to the operation of CronJob resources as described in clause 4.3.1.1.6 of the O-RAN specification [i.34]. Any disruption or manipulation of the time synchronization process can severely impact scheduled operations managed by CronJobs within the O-Cloud.</w:t>
            </w:r>
          </w:p>
        </w:tc>
      </w:tr>
      <w:tr w:rsidR="001C3833" w:rsidRPr="000E4E60" w14:paraId="44CB13C9" w14:textId="77777777" w:rsidTr="00170977">
        <w:tc>
          <w:tcPr>
            <w:tcW w:w="1696" w:type="dxa"/>
            <w:tcBorders>
              <w:top w:val="single" w:sz="4" w:space="0" w:color="auto"/>
              <w:left w:val="single" w:sz="4" w:space="0" w:color="auto"/>
              <w:bottom w:val="single" w:sz="4" w:space="0" w:color="auto"/>
              <w:right w:val="single" w:sz="4" w:space="0" w:color="auto"/>
            </w:tcBorders>
            <w:shd w:val="clear" w:color="auto" w:fill="000099"/>
            <w:vAlign w:val="center"/>
          </w:tcPr>
          <w:p w14:paraId="29D4FFF9" w14:textId="77777777" w:rsidR="001C3833" w:rsidRPr="000E4E60" w:rsidRDefault="001C3833" w:rsidP="00170977">
            <w:pPr>
              <w:rPr>
                <w:rFonts w:ascii="Arial" w:hAnsi="Arial" w:cs="Arial"/>
                <w:b/>
                <w:bCs/>
                <w:lang w:val="en-GB"/>
              </w:rPr>
            </w:pPr>
            <w:r w:rsidRPr="000E4E60">
              <w:rPr>
                <w:rFonts w:ascii="Arial" w:hAnsi="Arial" w:cs="Arial"/>
                <w:b/>
                <w:bCs/>
                <w:lang w:val="en-GB"/>
              </w:rPr>
              <w:lastRenderedPageBreak/>
              <w:t>Threat type</w:t>
            </w:r>
          </w:p>
        </w:tc>
        <w:tc>
          <w:tcPr>
            <w:tcW w:w="7933" w:type="dxa"/>
            <w:tcBorders>
              <w:top w:val="single" w:sz="4" w:space="0" w:color="auto"/>
              <w:left w:val="single" w:sz="4" w:space="0" w:color="auto"/>
              <w:bottom w:val="single" w:sz="4" w:space="0" w:color="auto"/>
              <w:right w:val="single" w:sz="4" w:space="0" w:color="auto"/>
            </w:tcBorders>
            <w:vAlign w:val="center"/>
          </w:tcPr>
          <w:p w14:paraId="6B6CB791" w14:textId="77777777" w:rsidR="001C3833" w:rsidRPr="000E4E60" w:rsidRDefault="001C3833" w:rsidP="00170977">
            <w:pPr>
              <w:rPr>
                <w:rFonts w:ascii="Arial" w:hAnsi="Arial" w:cs="Arial"/>
                <w:lang w:val="en-GB"/>
              </w:rPr>
            </w:pPr>
            <w:r w:rsidRPr="000E4E60">
              <w:rPr>
                <w:rFonts w:ascii="Arial" w:hAnsi="Arial" w:cs="Arial"/>
                <w:lang w:val="en-GB"/>
              </w:rPr>
              <w:t>Spoofing, Tampering, Denial of Service and Elevation of privilege</w:t>
            </w:r>
          </w:p>
        </w:tc>
      </w:tr>
      <w:tr w:rsidR="001C3833" w:rsidRPr="000E4E60" w14:paraId="5B3E07BF" w14:textId="77777777" w:rsidTr="00170977">
        <w:tc>
          <w:tcPr>
            <w:tcW w:w="1696" w:type="dxa"/>
            <w:tcBorders>
              <w:top w:val="single" w:sz="4" w:space="0" w:color="auto"/>
              <w:left w:val="single" w:sz="4" w:space="0" w:color="auto"/>
              <w:bottom w:val="single" w:sz="4" w:space="0" w:color="auto"/>
              <w:right w:val="single" w:sz="4" w:space="0" w:color="auto"/>
            </w:tcBorders>
            <w:shd w:val="clear" w:color="auto" w:fill="000099"/>
            <w:vAlign w:val="center"/>
          </w:tcPr>
          <w:p w14:paraId="3DC2E541" w14:textId="77777777" w:rsidR="001C3833" w:rsidRPr="000E4E60" w:rsidRDefault="001C3833" w:rsidP="00170977">
            <w:pPr>
              <w:rPr>
                <w:rFonts w:ascii="Arial" w:hAnsi="Arial" w:cs="Arial"/>
                <w:b/>
                <w:lang w:val="en-GB"/>
              </w:rPr>
            </w:pPr>
            <w:r w:rsidRPr="000E4E60">
              <w:rPr>
                <w:rFonts w:ascii="Arial" w:hAnsi="Arial" w:cs="Arial"/>
                <w:b/>
                <w:bCs/>
                <w:lang w:val="en-GB"/>
              </w:rPr>
              <w:t>Vulnerabilities</w:t>
            </w:r>
          </w:p>
        </w:tc>
        <w:tc>
          <w:tcPr>
            <w:tcW w:w="7933" w:type="dxa"/>
            <w:tcBorders>
              <w:top w:val="single" w:sz="4" w:space="0" w:color="auto"/>
              <w:left w:val="single" w:sz="4" w:space="0" w:color="auto"/>
              <w:bottom w:val="single" w:sz="4" w:space="0" w:color="auto"/>
              <w:right w:val="single" w:sz="4" w:space="0" w:color="auto"/>
            </w:tcBorders>
            <w:vAlign w:val="center"/>
          </w:tcPr>
          <w:p w14:paraId="78E1C347" w14:textId="77777777" w:rsidR="001C3833" w:rsidRPr="000E4E60" w:rsidRDefault="001C3833" w:rsidP="00170977">
            <w:pPr>
              <w:rPr>
                <w:rFonts w:ascii="Arial" w:hAnsi="Arial" w:cs="Arial"/>
                <w:lang w:val="en-GB"/>
              </w:rPr>
            </w:pPr>
            <w:r w:rsidRPr="000E4E60">
              <w:rPr>
                <w:rFonts w:ascii="Arial" w:hAnsi="Arial" w:cs="Arial"/>
                <w:lang w:val="en-GB"/>
              </w:rPr>
              <w:t>Insecure time synchronization protocols</w:t>
            </w:r>
          </w:p>
          <w:p w14:paraId="080D84BD" w14:textId="77777777" w:rsidR="001C3833" w:rsidRPr="000E4E60" w:rsidRDefault="001C3833" w:rsidP="00170977">
            <w:pPr>
              <w:rPr>
                <w:rFonts w:ascii="Arial" w:hAnsi="Arial" w:cs="Arial"/>
                <w:lang w:val="en-GB"/>
              </w:rPr>
            </w:pPr>
            <w:r w:rsidRPr="000E4E60">
              <w:rPr>
                <w:rFonts w:ascii="Arial" w:hAnsi="Arial" w:cs="Arial"/>
                <w:lang w:val="en-GB"/>
              </w:rPr>
              <w:t>Insufficient authentication mechanisms and access controls for the time synchronization settings</w:t>
            </w:r>
          </w:p>
          <w:p w14:paraId="09AA0993" w14:textId="77777777" w:rsidR="001C3833" w:rsidRPr="000E4E60" w:rsidRDefault="001C3833" w:rsidP="00170977">
            <w:pPr>
              <w:rPr>
                <w:rFonts w:ascii="Arial" w:hAnsi="Arial" w:cs="Arial"/>
                <w:lang w:val="en-GB"/>
              </w:rPr>
            </w:pPr>
            <w:r w:rsidRPr="000E4E60">
              <w:rPr>
                <w:rFonts w:ascii="Arial" w:hAnsi="Arial" w:cs="Arial"/>
                <w:lang w:val="en-GB"/>
              </w:rPr>
              <w:t>Misconfiguration of time synchronization settings on O-Cloud nodes</w:t>
            </w:r>
          </w:p>
        </w:tc>
      </w:tr>
      <w:tr w:rsidR="001C3833" w:rsidRPr="000E4E60" w14:paraId="5B0AE86F" w14:textId="77777777" w:rsidTr="00170977">
        <w:tc>
          <w:tcPr>
            <w:tcW w:w="1696" w:type="dxa"/>
            <w:tcBorders>
              <w:top w:val="single" w:sz="4" w:space="0" w:color="auto"/>
              <w:left w:val="single" w:sz="4" w:space="0" w:color="auto"/>
              <w:bottom w:val="single" w:sz="4" w:space="0" w:color="auto"/>
              <w:right w:val="single" w:sz="4" w:space="0" w:color="auto"/>
            </w:tcBorders>
            <w:shd w:val="clear" w:color="auto" w:fill="000099"/>
            <w:vAlign w:val="center"/>
          </w:tcPr>
          <w:p w14:paraId="75BBFED4" w14:textId="77777777" w:rsidR="001C3833" w:rsidRPr="000E4E60" w:rsidRDefault="001C3833" w:rsidP="00170977">
            <w:pPr>
              <w:rPr>
                <w:rFonts w:ascii="Arial" w:hAnsi="Arial" w:cs="Arial"/>
                <w:b/>
                <w:lang w:val="en-GB"/>
              </w:rPr>
            </w:pPr>
            <w:r w:rsidRPr="000E4E60">
              <w:rPr>
                <w:rFonts w:ascii="Arial" w:hAnsi="Arial" w:cs="Arial"/>
                <w:b/>
                <w:bCs/>
                <w:lang w:val="en-GB"/>
              </w:rPr>
              <w:t>Impact type</w:t>
            </w:r>
          </w:p>
        </w:tc>
        <w:tc>
          <w:tcPr>
            <w:tcW w:w="7933" w:type="dxa"/>
            <w:tcBorders>
              <w:top w:val="single" w:sz="4" w:space="0" w:color="auto"/>
              <w:left w:val="single" w:sz="4" w:space="0" w:color="auto"/>
              <w:bottom w:val="single" w:sz="4" w:space="0" w:color="auto"/>
              <w:right w:val="single" w:sz="4" w:space="0" w:color="auto"/>
            </w:tcBorders>
            <w:vAlign w:val="center"/>
          </w:tcPr>
          <w:p w14:paraId="482C000E" w14:textId="77777777" w:rsidR="001C3833" w:rsidRPr="000E4E60" w:rsidRDefault="001C3833" w:rsidP="00170977">
            <w:pPr>
              <w:rPr>
                <w:rFonts w:ascii="Arial" w:hAnsi="Arial" w:cs="Arial"/>
                <w:lang w:val="en-GB"/>
              </w:rPr>
            </w:pPr>
            <w:r w:rsidRPr="000E4E60">
              <w:rPr>
                <w:rFonts w:ascii="Arial" w:hAnsi="Arial" w:cs="Arial"/>
                <w:lang w:val="en-GB"/>
              </w:rPr>
              <w:t>Authenticity, Integrity, Availability and Authorization</w:t>
            </w:r>
          </w:p>
        </w:tc>
      </w:tr>
      <w:tr w:rsidR="001C3833" w:rsidRPr="000E4E60" w14:paraId="482C3587" w14:textId="77777777" w:rsidTr="00170977">
        <w:tc>
          <w:tcPr>
            <w:tcW w:w="1696" w:type="dxa"/>
            <w:tcBorders>
              <w:top w:val="single" w:sz="4" w:space="0" w:color="auto"/>
              <w:left w:val="single" w:sz="4" w:space="0" w:color="auto"/>
              <w:bottom w:val="single" w:sz="4" w:space="0" w:color="auto"/>
              <w:right w:val="single" w:sz="4" w:space="0" w:color="auto"/>
            </w:tcBorders>
            <w:shd w:val="clear" w:color="auto" w:fill="000099"/>
            <w:vAlign w:val="center"/>
          </w:tcPr>
          <w:p w14:paraId="4C83D1E0" w14:textId="77777777" w:rsidR="001C3833" w:rsidRPr="000E4E60" w:rsidRDefault="001C3833" w:rsidP="00170977">
            <w:pPr>
              <w:rPr>
                <w:rFonts w:ascii="Arial" w:hAnsi="Arial" w:cs="Arial"/>
                <w:b/>
                <w:lang w:val="en-GB"/>
              </w:rPr>
            </w:pPr>
            <w:r w:rsidRPr="000E4E60">
              <w:rPr>
                <w:rFonts w:ascii="Arial" w:hAnsi="Arial" w:cs="Arial"/>
                <w:b/>
                <w:lang w:val="en-GB"/>
              </w:rPr>
              <w:t>Affected Asset</w:t>
            </w:r>
          </w:p>
        </w:tc>
        <w:tc>
          <w:tcPr>
            <w:tcW w:w="7933" w:type="dxa"/>
            <w:tcBorders>
              <w:top w:val="single" w:sz="4" w:space="0" w:color="auto"/>
              <w:left w:val="single" w:sz="4" w:space="0" w:color="auto"/>
              <w:bottom w:val="single" w:sz="4" w:space="0" w:color="auto"/>
              <w:right w:val="single" w:sz="4" w:space="0" w:color="auto"/>
            </w:tcBorders>
            <w:vAlign w:val="center"/>
          </w:tcPr>
          <w:p w14:paraId="78175943" w14:textId="77777777" w:rsidR="001C3833" w:rsidRPr="000E4E60" w:rsidRDefault="001C3833" w:rsidP="00170977">
            <w:pPr>
              <w:rPr>
                <w:rFonts w:ascii="Arial" w:hAnsi="Arial" w:cs="Arial"/>
                <w:lang w:val="en-GB"/>
              </w:rPr>
            </w:pPr>
            <w:r w:rsidRPr="000E4E60">
              <w:rPr>
                <w:rFonts w:ascii="Arial" w:hAnsi="Arial" w:cs="Arial"/>
                <w:lang w:val="en-GB"/>
              </w:rPr>
              <w:t>Log and audit trails</w:t>
            </w:r>
          </w:p>
          <w:p w14:paraId="32C845D8" w14:textId="77777777" w:rsidR="001C3833" w:rsidRPr="000E4E60" w:rsidRDefault="001C3833" w:rsidP="00170977">
            <w:pPr>
              <w:rPr>
                <w:rFonts w:ascii="Arial" w:hAnsi="Arial" w:cs="Arial"/>
                <w:lang w:val="en-GB"/>
              </w:rPr>
            </w:pPr>
            <w:r w:rsidRPr="000E4E60">
              <w:rPr>
                <w:rFonts w:ascii="Arial" w:hAnsi="Arial" w:cs="Arial"/>
                <w:lang w:val="en-GB"/>
              </w:rPr>
              <w:t>O-Cloud time synchronization settings</w:t>
            </w:r>
          </w:p>
        </w:tc>
      </w:tr>
    </w:tbl>
    <w:p w14:paraId="60EBA3DC" w14:textId="77777777" w:rsidR="001C3833" w:rsidRPr="00B114DE" w:rsidRDefault="001C3833" w:rsidP="00322AFF">
      <w:pPr>
        <w:rPr>
          <w:lang w:val="en-GB"/>
        </w:rPr>
      </w:pPr>
    </w:p>
    <w:p w14:paraId="3B9AA5BE" w14:textId="2F81B63C" w:rsidR="001B501B" w:rsidRPr="00B114DE" w:rsidRDefault="001B501B" w:rsidP="00EB0E56">
      <w:pPr>
        <w:pStyle w:val="Heading3"/>
        <w:numPr>
          <w:ilvl w:val="2"/>
          <w:numId w:val="62"/>
        </w:numPr>
        <w:ind w:left="1134" w:hanging="1134"/>
      </w:pPr>
      <w:bookmarkStart w:id="403" w:name="_Toc132642377"/>
      <w:bookmarkStart w:id="404" w:name="_Toc132642477"/>
      <w:bookmarkStart w:id="405" w:name="_Toc132642892"/>
      <w:bookmarkStart w:id="406" w:name="_Toc132642991"/>
      <w:bookmarkStart w:id="407" w:name="_Toc132643090"/>
      <w:bookmarkStart w:id="408" w:name="_Toc132643189"/>
      <w:bookmarkStart w:id="409" w:name="_Toc132643408"/>
      <w:bookmarkStart w:id="410" w:name="_Toc132644244"/>
      <w:bookmarkStart w:id="411" w:name="_Toc132651623"/>
      <w:bookmarkStart w:id="412" w:name="_Toc132651724"/>
      <w:bookmarkStart w:id="413" w:name="_Toc132707712"/>
      <w:bookmarkStart w:id="414" w:name="_Toc132707813"/>
      <w:bookmarkStart w:id="415" w:name="_Toc63865053"/>
      <w:bookmarkStart w:id="416" w:name="_Toc85702469"/>
      <w:bookmarkStart w:id="417" w:name="_Toc129382676"/>
      <w:bookmarkStart w:id="418" w:name="_Toc151979616"/>
      <w:bookmarkStart w:id="419" w:name="_Toc171544898"/>
      <w:bookmarkStart w:id="420" w:name="_Toc172714184"/>
      <w:bookmarkStart w:id="421" w:name="_Toc203987364"/>
      <w:bookmarkStart w:id="422" w:name="_Toc215586835"/>
      <w:bookmarkEnd w:id="403"/>
      <w:bookmarkEnd w:id="404"/>
      <w:bookmarkEnd w:id="405"/>
      <w:bookmarkEnd w:id="406"/>
      <w:bookmarkEnd w:id="407"/>
      <w:bookmarkEnd w:id="408"/>
      <w:bookmarkEnd w:id="409"/>
      <w:bookmarkEnd w:id="410"/>
      <w:bookmarkEnd w:id="411"/>
      <w:bookmarkEnd w:id="412"/>
      <w:bookmarkEnd w:id="413"/>
      <w:bookmarkEnd w:id="414"/>
      <w:r w:rsidRPr="00B114DE">
        <w:t>Threats to open source code</w:t>
      </w:r>
      <w:bookmarkEnd w:id="415"/>
      <w:bookmarkEnd w:id="416"/>
      <w:bookmarkEnd w:id="417"/>
      <w:bookmarkEnd w:id="418"/>
      <w:bookmarkEnd w:id="419"/>
      <w:bookmarkEnd w:id="420"/>
      <w:bookmarkEnd w:id="421"/>
      <w:bookmarkEnd w:id="422"/>
    </w:p>
    <w:p w14:paraId="36D536E7" w14:textId="77777777" w:rsidR="001B501B" w:rsidRPr="000E4E60" w:rsidRDefault="001B501B" w:rsidP="001B501B">
      <w:pPr>
        <w:rPr>
          <w:rFonts w:ascii="Arial" w:hAnsi="Arial" w:cs="Arial"/>
          <w:iCs/>
          <w:lang w:val="en-GB"/>
        </w:rPr>
      </w:pPr>
      <w:r w:rsidRPr="00B114DE">
        <w:rPr>
          <w:iCs/>
          <w:lang w:val="en-GB"/>
        </w:rPr>
        <w:t>Open source introduces the following threats:</w:t>
      </w: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7"/>
        <w:gridCol w:w="8444"/>
      </w:tblGrid>
      <w:tr w:rsidR="001B501B" w:rsidRPr="000E4E60" w14:paraId="15F103D7" w14:textId="77777777" w:rsidTr="00DA570B">
        <w:trPr>
          <w:cnfStyle w:val="100000000000" w:firstRow="1" w:lastRow="0" w:firstColumn="0" w:lastColumn="0" w:oddVBand="0" w:evenVBand="0" w:oddHBand="0" w:evenHBand="0" w:firstRowFirstColumn="0" w:firstRowLastColumn="0" w:lastRowFirstColumn="0" w:lastRowLastColumn="0"/>
          <w:jc w:val="center"/>
        </w:trPr>
        <w:tc>
          <w:tcPr>
            <w:tcW w:w="616" w:type="pct"/>
            <w:shd w:val="clear" w:color="auto" w:fill="000099"/>
            <w:vAlign w:val="center"/>
          </w:tcPr>
          <w:p w14:paraId="2CA7FD55" w14:textId="77777777" w:rsidR="001B501B" w:rsidRPr="000E4E60" w:rsidRDefault="001B501B" w:rsidP="001B501B">
            <w:pPr>
              <w:rPr>
                <w:rFonts w:ascii="Arial" w:hAnsi="Arial" w:cs="Arial"/>
                <w:sz w:val="18"/>
                <w:szCs w:val="18"/>
                <w:lang w:val="en-GB"/>
              </w:rPr>
            </w:pPr>
            <w:r w:rsidRPr="000E4E60">
              <w:rPr>
                <w:rFonts w:ascii="Arial" w:hAnsi="Arial" w:cs="Arial"/>
                <w:sz w:val="18"/>
                <w:szCs w:val="18"/>
                <w:lang w:val="en-GB"/>
              </w:rPr>
              <w:t>Threat ID</w:t>
            </w:r>
          </w:p>
        </w:tc>
        <w:tc>
          <w:tcPr>
            <w:tcW w:w="4384" w:type="pct"/>
            <w:shd w:val="clear" w:color="auto" w:fill="auto"/>
            <w:vAlign w:val="center"/>
          </w:tcPr>
          <w:p w14:paraId="43AE6F4F" w14:textId="77777777" w:rsidR="001B501B" w:rsidRPr="000E4E60" w:rsidRDefault="001B501B" w:rsidP="001B501B">
            <w:pPr>
              <w:rPr>
                <w:rFonts w:ascii="Arial" w:hAnsi="Arial" w:cs="Arial"/>
                <w:b w:val="0"/>
                <w:sz w:val="18"/>
                <w:szCs w:val="18"/>
                <w:lang w:val="en-GB"/>
              </w:rPr>
            </w:pPr>
            <w:r w:rsidRPr="000E4E60">
              <w:rPr>
                <w:rFonts w:ascii="Arial" w:hAnsi="Arial" w:cs="Arial"/>
                <w:sz w:val="18"/>
                <w:szCs w:val="18"/>
                <w:lang w:val="en-GB"/>
              </w:rPr>
              <w:t>T-OPENSRC-01</w:t>
            </w:r>
          </w:p>
        </w:tc>
      </w:tr>
      <w:tr w:rsidR="001B501B" w:rsidRPr="000E4E60" w14:paraId="7E955E1A" w14:textId="77777777" w:rsidTr="00DA570B">
        <w:trPr>
          <w:jc w:val="center"/>
        </w:trPr>
        <w:tc>
          <w:tcPr>
            <w:tcW w:w="616" w:type="pct"/>
            <w:shd w:val="clear" w:color="auto" w:fill="000099"/>
            <w:vAlign w:val="center"/>
          </w:tcPr>
          <w:p w14:paraId="5A2D1649" w14:textId="77777777" w:rsidR="001B501B" w:rsidRPr="000E4E60" w:rsidRDefault="001B501B" w:rsidP="001B501B">
            <w:pPr>
              <w:rPr>
                <w:rFonts w:ascii="Arial" w:hAnsi="Arial" w:cs="Arial"/>
                <w:b/>
                <w:sz w:val="18"/>
                <w:szCs w:val="18"/>
                <w:lang w:val="en-GB"/>
              </w:rPr>
            </w:pPr>
            <w:r w:rsidRPr="000E4E60">
              <w:rPr>
                <w:rFonts w:ascii="Arial" w:hAnsi="Arial" w:cs="Arial"/>
                <w:b/>
                <w:sz w:val="18"/>
                <w:szCs w:val="18"/>
                <w:lang w:val="en-GB"/>
              </w:rPr>
              <w:t>Threat title</w:t>
            </w:r>
          </w:p>
        </w:tc>
        <w:tc>
          <w:tcPr>
            <w:tcW w:w="4384" w:type="pct"/>
            <w:vAlign w:val="center"/>
          </w:tcPr>
          <w:p w14:paraId="0EBCDDCB" w14:textId="77777777" w:rsidR="001B501B" w:rsidRPr="000E4E60" w:rsidRDefault="001B501B" w:rsidP="001B501B">
            <w:pPr>
              <w:rPr>
                <w:rFonts w:ascii="Arial" w:hAnsi="Arial" w:cs="Arial"/>
                <w:sz w:val="18"/>
                <w:szCs w:val="18"/>
                <w:lang w:val="en-GB"/>
              </w:rPr>
            </w:pPr>
            <w:r w:rsidRPr="000E4E60">
              <w:rPr>
                <w:rFonts w:ascii="Arial" w:hAnsi="Arial" w:cs="Arial"/>
                <w:sz w:val="18"/>
                <w:szCs w:val="18"/>
                <w:lang w:val="en-GB"/>
              </w:rPr>
              <w:t>Developers use SW components with known vulnerabilities and untrusted libraries that can be exploited by an attacker through a backdoor attack</w:t>
            </w:r>
          </w:p>
        </w:tc>
      </w:tr>
      <w:tr w:rsidR="001B501B" w:rsidRPr="000E4E60" w14:paraId="47FD71D5" w14:textId="77777777" w:rsidTr="00DA570B">
        <w:trPr>
          <w:jc w:val="center"/>
        </w:trPr>
        <w:tc>
          <w:tcPr>
            <w:tcW w:w="616" w:type="pct"/>
            <w:shd w:val="clear" w:color="auto" w:fill="000099"/>
            <w:vAlign w:val="center"/>
          </w:tcPr>
          <w:p w14:paraId="434815D7" w14:textId="77777777" w:rsidR="001B501B" w:rsidRPr="000E4E60" w:rsidRDefault="001B501B" w:rsidP="001B501B">
            <w:pPr>
              <w:rPr>
                <w:rFonts w:ascii="Arial" w:hAnsi="Arial" w:cs="Arial"/>
                <w:b/>
                <w:sz w:val="18"/>
                <w:szCs w:val="18"/>
                <w:lang w:val="en-GB"/>
              </w:rPr>
            </w:pPr>
            <w:r w:rsidRPr="000E4E60">
              <w:rPr>
                <w:rFonts w:ascii="Arial" w:hAnsi="Arial" w:cs="Arial"/>
                <w:b/>
                <w:sz w:val="18"/>
                <w:szCs w:val="18"/>
                <w:lang w:val="en-GB"/>
              </w:rPr>
              <w:t>Threat description</w:t>
            </w:r>
          </w:p>
        </w:tc>
        <w:tc>
          <w:tcPr>
            <w:tcW w:w="4384" w:type="pct"/>
            <w:vAlign w:val="center"/>
          </w:tcPr>
          <w:p w14:paraId="3F7A9F77" w14:textId="77777777" w:rsidR="001B501B" w:rsidRPr="000E4E60" w:rsidRDefault="001B501B" w:rsidP="001B501B">
            <w:pPr>
              <w:rPr>
                <w:rFonts w:ascii="Arial" w:hAnsi="Arial" w:cs="Arial"/>
                <w:sz w:val="18"/>
                <w:szCs w:val="18"/>
                <w:lang w:val="en-GB"/>
              </w:rPr>
            </w:pPr>
            <w:r w:rsidRPr="000E4E60">
              <w:rPr>
                <w:rFonts w:ascii="Arial" w:hAnsi="Arial" w:cs="Arial"/>
                <w:sz w:val="18"/>
                <w:szCs w:val="18"/>
                <w:lang w:val="en-GB"/>
              </w:rPr>
              <w:t>The O-RAN Software Community is a Linux Foundation project, supported and funded by O-RAN to lead the implementation of the O-RAN specifications in Open Source. Industry has recognized that Open Source code introduces security risks. Open Source vulnerabilities are publicly available on the National Vulnerability Database (NVD). While this is intended for developers to disclose vulnerabilities, it is also used by hackers to exploit those vulnerabilities. Vulnerabilities frequently propagate as developers re-use free open source code enabling backdoors to attacks. There have been notable vulnerabilities from downloading open source libraries and dependencies, as well as supply chain risks when downloading Open Source code from untrusted repositories.</w:t>
            </w:r>
          </w:p>
          <w:p w14:paraId="5E446136" w14:textId="77777777" w:rsidR="001B501B" w:rsidRPr="000E4E60" w:rsidRDefault="001B501B" w:rsidP="001B501B">
            <w:pPr>
              <w:rPr>
                <w:rFonts w:ascii="Arial" w:hAnsi="Arial" w:cs="Arial"/>
                <w:sz w:val="18"/>
                <w:szCs w:val="18"/>
                <w:lang w:val="en-GB"/>
              </w:rPr>
            </w:pPr>
            <w:r w:rsidRPr="000E4E60">
              <w:rPr>
                <w:rFonts w:ascii="Arial" w:hAnsi="Arial" w:cs="Arial"/>
                <w:sz w:val="18"/>
                <w:szCs w:val="18"/>
                <w:lang w:val="en-GB"/>
              </w:rPr>
              <w:t>Some O-RAN vendors and operators may not have accurate inventories of open-source software dependencies used by their different applications, or a process to receive and manage notifications concerning discovered vulnerabilities or available patches from the community supporting the open-source.</w:t>
            </w:r>
          </w:p>
          <w:p w14:paraId="00522B50" w14:textId="77777777" w:rsidR="001B501B" w:rsidRPr="000E4E60" w:rsidRDefault="001B501B" w:rsidP="001B501B">
            <w:pPr>
              <w:rPr>
                <w:rFonts w:ascii="Arial" w:hAnsi="Arial" w:cs="Arial"/>
                <w:sz w:val="18"/>
                <w:szCs w:val="18"/>
                <w:lang w:val="en-GB"/>
              </w:rPr>
            </w:pPr>
            <w:r w:rsidRPr="000E4E60">
              <w:rPr>
                <w:rFonts w:ascii="Arial" w:hAnsi="Arial" w:cs="Arial"/>
                <w:sz w:val="18"/>
                <w:szCs w:val="18"/>
                <w:lang w:val="en-GB"/>
              </w:rPr>
              <w:t>Some O-RAN vendors may not have a lack of consistent Supply Chain traceability and security, and a lack of coding best practices conflicts with Security-by-Design principles.</w:t>
            </w:r>
          </w:p>
          <w:p w14:paraId="6B54559B" w14:textId="77777777" w:rsidR="001B501B" w:rsidRPr="000E4E60" w:rsidRDefault="001B501B" w:rsidP="001B501B">
            <w:pPr>
              <w:rPr>
                <w:rFonts w:ascii="Arial" w:hAnsi="Arial" w:cs="Arial"/>
                <w:sz w:val="18"/>
                <w:szCs w:val="18"/>
                <w:lang w:val="en-GB"/>
              </w:rPr>
            </w:pPr>
            <w:r w:rsidRPr="000E4E60">
              <w:rPr>
                <w:rFonts w:ascii="Arial" w:hAnsi="Arial" w:cs="Arial"/>
                <w:sz w:val="18"/>
                <w:szCs w:val="18"/>
                <w:lang w:val="en-GB"/>
              </w:rPr>
              <w:t>Developers may use modules with known vulnerabilities and untrusted libraries that can be exploited by an attacker through a backdoor attack.</w:t>
            </w:r>
          </w:p>
          <w:p w14:paraId="1D650855" w14:textId="77777777" w:rsidR="001B501B" w:rsidRPr="000E4E60" w:rsidRDefault="001B501B" w:rsidP="001B501B">
            <w:pPr>
              <w:rPr>
                <w:rFonts w:ascii="Arial" w:hAnsi="Arial" w:cs="Arial"/>
                <w:sz w:val="18"/>
                <w:szCs w:val="18"/>
                <w:lang w:val="en-GB"/>
              </w:rPr>
            </w:pPr>
            <w:r w:rsidRPr="000E4E60">
              <w:rPr>
                <w:rFonts w:ascii="Arial" w:hAnsi="Arial" w:cs="Arial"/>
                <w:sz w:val="18"/>
                <w:szCs w:val="18"/>
                <w:lang w:val="en-GB"/>
              </w:rPr>
              <w:t>Attackers can exploit a vulnerability on the open source code and infects a hypervisor, operating system, VM or container with a malware.</w:t>
            </w:r>
          </w:p>
        </w:tc>
      </w:tr>
    </w:tbl>
    <w:p w14:paraId="6104C0C2" w14:textId="011DBFE2" w:rsidR="001B501B" w:rsidRPr="000E4E60" w:rsidRDefault="001B501B" w:rsidP="001B501B">
      <w:pPr>
        <w:rPr>
          <w:rFonts w:ascii="Arial" w:hAnsi="Arial" w:cs="Arial"/>
          <w:iCs/>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7"/>
        <w:gridCol w:w="8444"/>
      </w:tblGrid>
      <w:tr w:rsidR="006D007C" w:rsidRPr="000E4E60" w14:paraId="2F13E678" w14:textId="77777777" w:rsidTr="00BE53E6">
        <w:trPr>
          <w:cnfStyle w:val="100000000000" w:firstRow="1" w:lastRow="0" w:firstColumn="0" w:lastColumn="0" w:oddVBand="0" w:evenVBand="0" w:oddHBand="0" w:evenHBand="0" w:firstRowFirstColumn="0" w:firstRowLastColumn="0" w:lastRowFirstColumn="0" w:lastRowLastColumn="0"/>
          <w:jc w:val="center"/>
        </w:trPr>
        <w:tc>
          <w:tcPr>
            <w:tcW w:w="577" w:type="pct"/>
            <w:shd w:val="clear" w:color="auto" w:fill="000099"/>
            <w:vAlign w:val="center"/>
          </w:tcPr>
          <w:p w14:paraId="61414C88" w14:textId="77777777" w:rsidR="006D007C" w:rsidRPr="000E4E60" w:rsidRDefault="006D007C" w:rsidP="00BE53E6">
            <w:pPr>
              <w:rPr>
                <w:rFonts w:ascii="Arial" w:hAnsi="Arial" w:cs="Arial"/>
                <w:sz w:val="18"/>
                <w:szCs w:val="18"/>
                <w:lang w:val="en-GB"/>
              </w:rPr>
            </w:pPr>
            <w:r w:rsidRPr="000E4E60">
              <w:rPr>
                <w:rFonts w:ascii="Arial" w:hAnsi="Arial" w:cs="Arial"/>
                <w:sz w:val="18"/>
                <w:szCs w:val="18"/>
                <w:lang w:val="en-GB"/>
              </w:rPr>
              <w:t>Threat ID</w:t>
            </w:r>
          </w:p>
        </w:tc>
        <w:tc>
          <w:tcPr>
            <w:tcW w:w="4423" w:type="pct"/>
            <w:shd w:val="clear" w:color="auto" w:fill="auto"/>
            <w:vAlign w:val="center"/>
          </w:tcPr>
          <w:p w14:paraId="2121F72B" w14:textId="3C84B42C" w:rsidR="006D007C" w:rsidRPr="000E4E60" w:rsidRDefault="006D007C" w:rsidP="00BE53E6">
            <w:pPr>
              <w:rPr>
                <w:rFonts w:ascii="Arial" w:hAnsi="Arial" w:cs="Arial"/>
                <w:b w:val="0"/>
                <w:sz w:val="18"/>
                <w:szCs w:val="18"/>
                <w:lang w:val="en-GB"/>
              </w:rPr>
            </w:pPr>
            <w:r w:rsidRPr="000E4E60">
              <w:rPr>
                <w:rFonts w:ascii="Arial" w:hAnsi="Arial" w:cs="Arial"/>
                <w:sz w:val="18"/>
                <w:szCs w:val="18"/>
                <w:lang w:val="en-GB"/>
              </w:rPr>
              <w:t>T-OPENSRC-02</w:t>
            </w:r>
          </w:p>
        </w:tc>
      </w:tr>
      <w:tr w:rsidR="006D007C" w:rsidRPr="000E4E60" w14:paraId="4195C553" w14:textId="77777777" w:rsidTr="00BE53E6">
        <w:trPr>
          <w:jc w:val="center"/>
        </w:trPr>
        <w:tc>
          <w:tcPr>
            <w:tcW w:w="577" w:type="pct"/>
            <w:shd w:val="clear" w:color="auto" w:fill="000099"/>
            <w:vAlign w:val="center"/>
          </w:tcPr>
          <w:p w14:paraId="297D45C3" w14:textId="77777777" w:rsidR="006D007C" w:rsidRPr="000E4E60" w:rsidRDefault="006D007C" w:rsidP="00BE53E6">
            <w:pPr>
              <w:rPr>
                <w:rFonts w:ascii="Arial" w:hAnsi="Arial" w:cs="Arial"/>
                <w:b/>
                <w:sz w:val="18"/>
                <w:szCs w:val="18"/>
                <w:lang w:val="en-GB"/>
              </w:rPr>
            </w:pPr>
            <w:r w:rsidRPr="000E4E60">
              <w:rPr>
                <w:rFonts w:ascii="Arial" w:hAnsi="Arial" w:cs="Arial"/>
                <w:b/>
                <w:sz w:val="18"/>
                <w:szCs w:val="18"/>
                <w:lang w:val="en-GB"/>
              </w:rPr>
              <w:t>Threat title</w:t>
            </w:r>
          </w:p>
        </w:tc>
        <w:tc>
          <w:tcPr>
            <w:tcW w:w="4423" w:type="pct"/>
            <w:vAlign w:val="center"/>
          </w:tcPr>
          <w:p w14:paraId="45EA1E36" w14:textId="08289D10" w:rsidR="006D007C" w:rsidRPr="000E4E60" w:rsidRDefault="00686508" w:rsidP="00BE53E6">
            <w:pPr>
              <w:rPr>
                <w:rFonts w:ascii="Arial" w:hAnsi="Arial" w:cs="Arial"/>
                <w:sz w:val="18"/>
                <w:szCs w:val="18"/>
                <w:lang w:val="en-GB"/>
              </w:rPr>
            </w:pPr>
            <w:r w:rsidRPr="000E4E60">
              <w:rPr>
                <w:rFonts w:ascii="Arial" w:hAnsi="Arial" w:cs="Arial"/>
                <w:sz w:val="18"/>
                <w:szCs w:val="18"/>
                <w:lang w:val="en-GB"/>
              </w:rPr>
              <w:t xml:space="preserve">A trusted developer intentionally inserts a backdoor into an open source code </w:t>
            </w:r>
            <w:r w:rsidR="004B549C" w:rsidRPr="000E4E60">
              <w:rPr>
                <w:rFonts w:ascii="Arial" w:hAnsi="Arial" w:cs="Arial"/>
                <w:sz w:val="18"/>
                <w:szCs w:val="18"/>
                <w:lang w:val="en-GB"/>
              </w:rPr>
              <w:t xml:space="preserve">O-RAN </w:t>
            </w:r>
            <w:r w:rsidRPr="000E4E60">
              <w:rPr>
                <w:rFonts w:ascii="Arial" w:hAnsi="Arial" w:cs="Arial"/>
                <w:sz w:val="18"/>
                <w:szCs w:val="18"/>
                <w:lang w:val="en-GB"/>
              </w:rPr>
              <w:t>component</w:t>
            </w:r>
          </w:p>
        </w:tc>
      </w:tr>
      <w:tr w:rsidR="006D007C" w:rsidRPr="000E4E60" w14:paraId="21B907D1" w14:textId="77777777" w:rsidTr="00BE53E6">
        <w:trPr>
          <w:jc w:val="center"/>
        </w:trPr>
        <w:tc>
          <w:tcPr>
            <w:tcW w:w="577" w:type="pct"/>
            <w:shd w:val="clear" w:color="auto" w:fill="000099"/>
            <w:vAlign w:val="center"/>
          </w:tcPr>
          <w:p w14:paraId="29BFD479" w14:textId="77777777" w:rsidR="006D007C" w:rsidRPr="000E4E60" w:rsidRDefault="006D007C" w:rsidP="00BE53E6">
            <w:pPr>
              <w:rPr>
                <w:rFonts w:ascii="Arial" w:hAnsi="Arial" w:cs="Arial"/>
                <w:b/>
                <w:sz w:val="18"/>
                <w:szCs w:val="18"/>
                <w:lang w:val="en-GB"/>
              </w:rPr>
            </w:pPr>
            <w:r w:rsidRPr="000E4E60">
              <w:rPr>
                <w:rFonts w:ascii="Arial" w:hAnsi="Arial" w:cs="Arial"/>
                <w:b/>
                <w:sz w:val="18"/>
                <w:szCs w:val="18"/>
                <w:lang w:val="en-GB"/>
              </w:rPr>
              <w:t>Threat description</w:t>
            </w:r>
          </w:p>
        </w:tc>
        <w:tc>
          <w:tcPr>
            <w:tcW w:w="4423" w:type="pct"/>
            <w:vAlign w:val="center"/>
          </w:tcPr>
          <w:p w14:paraId="13519744" w14:textId="77777777" w:rsidR="006D007C" w:rsidRPr="000E4E60" w:rsidRDefault="006D007C" w:rsidP="006D007C">
            <w:pPr>
              <w:rPr>
                <w:rFonts w:ascii="Arial" w:hAnsi="Arial" w:cs="Arial"/>
                <w:sz w:val="18"/>
                <w:szCs w:val="18"/>
                <w:lang w:val="en-GB"/>
              </w:rPr>
            </w:pPr>
            <w:r w:rsidRPr="000E4E60">
              <w:rPr>
                <w:rFonts w:ascii="Arial" w:hAnsi="Arial" w:cs="Arial"/>
                <w:sz w:val="18"/>
                <w:szCs w:val="18"/>
                <w:lang w:val="en-GB"/>
              </w:rPr>
              <w:t>A trusted developer intentionally inserts a backdoor by injecting a few lines of malicious code into an open source code component to be used within the O-RAN system. A software project team picks up and uses the infected open source code and the development team’s tools for vetting and testing the component do not detect the malicious code. Unknowingly they have introduced a vulnerability into their O-RAN software code.</w:t>
            </w:r>
          </w:p>
          <w:p w14:paraId="3F46FF32" w14:textId="2C36CEA8" w:rsidR="005644AB" w:rsidRPr="000E4E60" w:rsidRDefault="006D007C" w:rsidP="006D007C">
            <w:pPr>
              <w:rPr>
                <w:rFonts w:ascii="Arial" w:hAnsi="Arial" w:cs="Arial"/>
                <w:sz w:val="18"/>
                <w:szCs w:val="18"/>
                <w:lang w:val="en-GB"/>
              </w:rPr>
            </w:pPr>
            <w:r w:rsidRPr="000E4E60">
              <w:rPr>
                <w:rFonts w:ascii="Arial" w:hAnsi="Arial" w:cs="Arial"/>
                <w:sz w:val="18"/>
                <w:szCs w:val="18"/>
                <w:lang w:val="en-GB"/>
              </w:rPr>
              <w:t>The vulnerability has gone undetected and the threat actor is able to compromise the software through the inserted vulnerability. The resulting effect on the O-RAN system can take a variety of forms, from being annoying to impacting system performance (DoS) to the loss of sensitive data.</w:t>
            </w:r>
          </w:p>
        </w:tc>
      </w:tr>
    </w:tbl>
    <w:p w14:paraId="0E4E8F7B" w14:textId="77777777" w:rsidR="0027654F" w:rsidRPr="00B114DE" w:rsidRDefault="0027654F" w:rsidP="00EB3DFE">
      <w:pPr>
        <w:rPr>
          <w:lang w:val="en-GB"/>
        </w:rPr>
      </w:pPr>
      <w:bookmarkStart w:id="423" w:name="_Toc63865054"/>
      <w:bookmarkStart w:id="424" w:name="_Toc85702470"/>
      <w:bookmarkStart w:id="425" w:name="_Toc129382677"/>
    </w:p>
    <w:p w14:paraId="614E2BB9" w14:textId="6BBCDFA8" w:rsidR="001B501B" w:rsidRPr="00B114DE" w:rsidRDefault="001B501B" w:rsidP="00EB0E56">
      <w:pPr>
        <w:pStyle w:val="Heading3"/>
        <w:numPr>
          <w:ilvl w:val="2"/>
          <w:numId w:val="62"/>
        </w:numPr>
        <w:ind w:left="1134" w:hanging="1134"/>
      </w:pPr>
      <w:bookmarkStart w:id="426" w:name="_Toc151979617"/>
      <w:bookmarkStart w:id="427" w:name="_Toc171544899"/>
      <w:bookmarkStart w:id="428" w:name="_Toc172714185"/>
      <w:bookmarkStart w:id="429" w:name="_Toc203987365"/>
      <w:bookmarkStart w:id="430" w:name="_Toc215586836"/>
      <w:r w:rsidRPr="00B114DE">
        <w:lastRenderedPageBreak/>
        <w:t>Physical Threats</w:t>
      </w:r>
      <w:bookmarkEnd w:id="423"/>
      <w:bookmarkEnd w:id="424"/>
      <w:bookmarkEnd w:id="425"/>
      <w:bookmarkEnd w:id="426"/>
      <w:bookmarkEnd w:id="427"/>
      <w:bookmarkEnd w:id="428"/>
      <w:bookmarkEnd w:id="429"/>
      <w:bookmarkEnd w:id="430"/>
    </w:p>
    <w:p w14:paraId="0EF050EB" w14:textId="58CDB839" w:rsidR="001B501B" w:rsidRPr="000E4E60" w:rsidRDefault="001B501B" w:rsidP="001B501B">
      <w:pPr>
        <w:rPr>
          <w:rFonts w:ascii="Arial" w:hAnsi="Arial" w:cs="Arial"/>
          <w:sz w:val="18"/>
          <w:szCs w:val="18"/>
          <w:lang w:val="en-GB"/>
        </w:rPr>
      </w:pPr>
    </w:p>
    <w:tbl>
      <w:tblPr>
        <w:tblStyle w:val="TableProfessional"/>
        <w:tblW w:w="0" w:type="auto"/>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527"/>
        <w:gridCol w:w="8104"/>
      </w:tblGrid>
      <w:tr w:rsidR="001B501B" w:rsidRPr="000E4E60" w14:paraId="66ACA95F" w14:textId="77777777" w:rsidTr="00F30316">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000099"/>
            <w:vAlign w:val="center"/>
          </w:tcPr>
          <w:p w14:paraId="345D12C0" w14:textId="77777777" w:rsidR="001B501B" w:rsidRPr="000E4E60" w:rsidRDefault="001B501B" w:rsidP="001B501B">
            <w:pPr>
              <w:rPr>
                <w:rFonts w:ascii="Arial" w:hAnsi="Arial" w:cs="Arial"/>
                <w:sz w:val="18"/>
                <w:szCs w:val="18"/>
                <w:lang w:val="en-GB"/>
              </w:rPr>
            </w:pPr>
            <w:r w:rsidRPr="000E4E60">
              <w:rPr>
                <w:rFonts w:ascii="Arial" w:hAnsi="Arial" w:cs="Arial"/>
                <w:sz w:val="18"/>
                <w:szCs w:val="18"/>
                <w:lang w:val="en-GB"/>
              </w:rPr>
              <w:t>Threat ID</w:t>
            </w:r>
          </w:p>
        </w:tc>
        <w:tc>
          <w:tcPr>
            <w:tcW w:w="0" w:type="auto"/>
            <w:shd w:val="clear" w:color="auto" w:fill="auto"/>
            <w:vAlign w:val="center"/>
          </w:tcPr>
          <w:p w14:paraId="71A51F3F" w14:textId="77777777" w:rsidR="001B501B" w:rsidRPr="000E4E60" w:rsidRDefault="001B501B" w:rsidP="001B501B">
            <w:pPr>
              <w:rPr>
                <w:rFonts w:ascii="Arial" w:hAnsi="Arial" w:cs="Arial"/>
                <w:b w:val="0"/>
                <w:sz w:val="18"/>
                <w:szCs w:val="18"/>
                <w:lang w:val="en-GB"/>
              </w:rPr>
            </w:pPr>
            <w:r w:rsidRPr="000E4E60">
              <w:rPr>
                <w:rFonts w:ascii="Arial" w:hAnsi="Arial" w:cs="Arial"/>
                <w:sz w:val="18"/>
                <w:szCs w:val="18"/>
                <w:lang w:val="en-GB"/>
              </w:rPr>
              <w:t>T-PHYS-01</w:t>
            </w:r>
          </w:p>
        </w:tc>
      </w:tr>
      <w:tr w:rsidR="00081442" w:rsidRPr="000E4E60" w14:paraId="6F92EB0D" w14:textId="77777777" w:rsidTr="00F30316">
        <w:trPr>
          <w:jc w:val="center"/>
        </w:trPr>
        <w:tc>
          <w:tcPr>
            <w:tcW w:w="0" w:type="auto"/>
            <w:shd w:val="clear" w:color="auto" w:fill="000099"/>
            <w:vAlign w:val="center"/>
          </w:tcPr>
          <w:p w14:paraId="08EA9A86" w14:textId="68B265BF" w:rsidR="00081442" w:rsidRPr="000E4E60" w:rsidRDefault="00081442" w:rsidP="00081442">
            <w:pPr>
              <w:rPr>
                <w:rFonts w:ascii="Arial" w:hAnsi="Arial" w:cs="Arial"/>
                <w:b/>
                <w:sz w:val="18"/>
                <w:szCs w:val="18"/>
                <w:lang w:val="en-GB"/>
              </w:rPr>
            </w:pPr>
            <w:r w:rsidRPr="000E4E60">
              <w:rPr>
                <w:rFonts w:ascii="Arial" w:hAnsi="Arial" w:cs="Arial"/>
                <w:b/>
                <w:sz w:val="18"/>
                <w:szCs w:val="18"/>
                <w:lang w:val="en-GB"/>
              </w:rPr>
              <w:t>Threat title</w:t>
            </w:r>
          </w:p>
        </w:tc>
        <w:tc>
          <w:tcPr>
            <w:tcW w:w="0" w:type="auto"/>
            <w:vAlign w:val="center"/>
          </w:tcPr>
          <w:p w14:paraId="2B36C792" w14:textId="0987FB06" w:rsidR="00081442" w:rsidRPr="000E4E60" w:rsidRDefault="00081442" w:rsidP="00081442">
            <w:pPr>
              <w:rPr>
                <w:rFonts w:ascii="Arial" w:hAnsi="Arial" w:cs="Arial"/>
                <w:sz w:val="18"/>
                <w:szCs w:val="18"/>
                <w:lang w:val="en-GB"/>
              </w:rPr>
            </w:pPr>
            <w:r w:rsidRPr="000E4E60">
              <w:rPr>
                <w:rFonts w:ascii="Arial" w:hAnsi="Arial" w:cs="Arial"/>
                <w:sz w:val="18"/>
                <w:szCs w:val="18"/>
                <w:lang w:val="en-GB"/>
              </w:rPr>
              <w:t>An intruder gains physical access to O-RAN components to cause damage by manipulation / modification to software / software configuration /management.</w:t>
            </w:r>
          </w:p>
        </w:tc>
      </w:tr>
      <w:tr w:rsidR="00081442" w:rsidRPr="000E4E60" w14:paraId="4FC1FE16" w14:textId="77777777" w:rsidTr="00F30316">
        <w:trPr>
          <w:jc w:val="center"/>
        </w:trPr>
        <w:tc>
          <w:tcPr>
            <w:tcW w:w="0" w:type="auto"/>
            <w:shd w:val="clear" w:color="auto" w:fill="000099"/>
            <w:vAlign w:val="center"/>
          </w:tcPr>
          <w:p w14:paraId="725048B5" w14:textId="0A076960" w:rsidR="00081442" w:rsidRPr="000E4E60" w:rsidRDefault="00081442" w:rsidP="00081442">
            <w:pPr>
              <w:rPr>
                <w:rFonts w:ascii="Arial" w:hAnsi="Arial" w:cs="Arial"/>
                <w:b/>
                <w:sz w:val="18"/>
                <w:szCs w:val="18"/>
                <w:lang w:val="en-GB"/>
              </w:rPr>
            </w:pPr>
            <w:r w:rsidRPr="000E4E60">
              <w:rPr>
                <w:rFonts w:ascii="Arial" w:hAnsi="Arial" w:cs="Arial"/>
                <w:b/>
                <w:sz w:val="18"/>
                <w:szCs w:val="18"/>
                <w:lang w:val="en-GB"/>
              </w:rPr>
              <w:t>Threat description</w:t>
            </w:r>
          </w:p>
        </w:tc>
        <w:tc>
          <w:tcPr>
            <w:tcW w:w="0" w:type="auto"/>
            <w:vAlign w:val="center"/>
          </w:tcPr>
          <w:p w14:paraId="263E77E1" w14:textId="77777777" w:rsidR="00081442" w:rsidRPr="000E4E60" w:rsidRDefault="00081442" w:rsidP="00081442">
            <w:pPr>
              <w:rPr>
                <w:rFonts w:ascii="Arial" w:hAnsi="Arial" w:cs="Arial"/>
                <w:sz w:val="18"/>
                <w:szCs w:val="18"/>
                <w:lang w:val="en-GB"/>
              </w:rPr>
            </w:pPr>
            <w:r w:rsidRPr="000E4E60">
              <w:rPr>
                <w:rFonts w:ascii="Arial" w:hAnsi="Arial" w:cs="Arial"/>
                <w:sz w:val="18"/>
                <w:szCs w:val="18"/>
                <w:lang w:val="en-GB"/>
              </w:rPr>
              <w:t>Physical attacks on the O-RAN deployment that stores or processes keys, user plane data, control plane data and management data in cleartext.</w:t>
            </w:r>
          </w:p>
          <w:p w14:paraId="4589CCF4" w14:textId="77777777" w:rsidR="00081442" w:rsidRPr="000E4E60" w:rsidRDefault="00081442" w:rsidP="00081442">
            <w:pPr>
              <w:rPr>
                <w:rFonts w:ascii="Arial" w:hAnsi="Arial" w:cs="Arial"/>
                <w:sz w:val="18"/>
                <w:szCs w:val="18"/>
                <w:lang w:val="en-GB"/>
              </w:rPr>
            </w:pPr>
            <w:r w:rsidRPr="000E4E60">
              <w:rPr>
                <w:rFonts w:ascii="Arial" w:hAnsi="Arial" w:cs="Arial"/>
                <w:sz w:val="18"/>
                <w:szCs w:val="18"/>
                <w:lang w:val="en-GB"/>
              </w:rPr>
              <w:t xml:space="preserve">O-RAN physical components might be vulnerable if: </w:t>
            </w:r>
          </w:p>
          <w:p w14:paraId="52887ACA" w14:textId="77777777" w:rsidR="00081442" w:rsidRPr="000E4E60" w:rsidRDefault="00081442" w:rsidP="00081442">
            <w:pPr>
              <w:numPr>
                <w:ilvl w:val="0"/>
                <w:numId w:val="10"/>
              </w:numPr>
              <w:rPr>
                <w:rFonts w:ascii="Arial" w:hAnsi="Arial" w:cs="Arial"/>
                <w:sz w:val="18"/>
                <w:szCs w:val="18"/>
                <w:lang w:val="en-GB"/>
              </w:rPr>
            </w:pPr>
            <w:r w:rsidRPr="000E4E60">
              <w:rPr>
                <w:rFonts w:ascii="Arial" w:hAnsi="Arial" w:cs="Arial"/>
                <w:sz w:val="18"/>
                <w:szCs w:val="18"/>
                <w:lang w:val="en-GB"/>
              </w:rPr>
              <w:t>Improper physical security protection of data centers, PNFs, operation areas, etc.</w:t>
            </w:r>
          </w:p>
          <w:p w14:paraId="7AC2588D" w14:textId="77777777" w:rsidR="00081442" w:rsidRPr="000E4E60" w:rsidRDefault="00081442" w:rsidP="00081442">
            <w:pPr>
              <w:numPr>
                <w:ilvl w:val="0"/>
                <w:numId w:val="10"/>
              </w:numPr>
              <w:rPr>
                <w:rFonts w:ascii="Arial" w:hAnsi="Arial" w:cs="Arial"/>
                <w:sz w:val="18"/>
                <w:szCs w:val="18"/>
                <w:lang w:val="en-GB"/>
              </w:rPr>
            </w:pPr>
            <w:r w:rsidRPr="000E4E60">
              <w:rPr>
                <w:rFonts w:ascii="Arial" w:hAnsi="Arial" w:cs="Arial"/>
                <w:sz w:val="18"/>
                <w:szCs w:val="18"/>
                <w:lang w:val="en-GB"/>
              </w:rPr>
              <w:t>Hardware backdoor</w:t>
            </w:r>
          </w:p>
          <w:p w14:paraId="0CCC0379" w14:textId="77777777" w:rsidR="00081442" w:rsidRPr="000E4E60" w:rsidRDefault="00081442" w:rsidP="00081442">
            <w:pPr>
              <w:rPr>
                <w:rFonts w:ascii="Arial" w:hAnsi="Arial" w:cs="Arial"/>
                <w:sz w:val="18"/>
                <w:szCs w:val="18"/>
                <w:lang w:val="en-GB"/>
              </w:rPr>
            </w:pPr>
            <w:r w:rsidRPr="000E4E60">
              <w:rPr>
                <w:rFonts w:ascii="Arial" w:hAnsi="Arial" w:cs="Arial"/>
                <w:sz w:val="18"/>
                <w:szCs w:val="18"/>
                <w:lang w:val="en-GB"/>
              </w:rPr>
              <w:t>Attackers try to modify the O-RAN components settings and configurations via local access.</w:t>
            </w:r>
          </w:p>
          <w:p w14:paraId="7C5E7BD8" w14:textId="2D7B218D" w:rsidR="00081442" w:rsidRPr="000E4E60" w:rsidRDefault="00081442" w:rsidP="00081442">
            <w:pPr>
              <w:rPr>
                <w:rFonts w:ascii="Arial" w:hAnsi="Arial" w:cs="Arial"/>
                <w:sz w:val="18"/>
                <w:szCs w:val="18"/>
                <w:lang w:val="en-GB"/>
              </w:rPr>
            </w:pPr>
            <w:r w:rsidRPr="000E4E60">
              <w:rPr>
                <w:rFonts w:ascii="Arial" w:hAnsi="Arial" w:cs="Arial"/>
                <w:sz w:val="18"/>
                <w:szCs w:val="18"/>
                <w:lang w:val="en-GB"/>
              </w:rPr>
              <w:t>Physical access to O-RAN components due  to unsecured management ports and consoles (such as JTAG, serial consoles or dedicated management ports), relaxed administrator credentials management, unsecured HW and SW configuration/management could allow an attacker to inject malware and/or manipulate existing software,.</w:t>
            </w:r>
          </w:p>
        </w:tc>
      </w:tr>
      <w:tr w:rsidR="00081442" w:rsidRPr="000E4E60" w14:paraId="63A35393" w14:textId="77777777" w:rsidTr="00F30316">
        <w:trPr>
          <w:jc w:val="center"/>
        </w:trPr>
        <w:tc>
          <w:tcPr>
            <w:tcW w:w="0" w:type="auto"/>
            <w:shd w:val="clear" w:color="auto" w:fill="000099"/>
            <w:vAlign w:val="center"/>
          </w:tcPr>
          <w:p w14:paraId="3EDD057C" w14:textId="739B8A3B" w:rsidR="00081442" w:rsidRPr="000E4E60" w:rsidRDefault="00081442" w:rsidP="00081442">
            <w:pPr>
              <w:rPr>
                <w:rFonts w:ascii="Arial" w:hAnsi="Arial" w:cs="Arial"/>
                <w:b/>
                <w:sz w:val="18"/>
                <w:szCs w:val="18"/>
                <w:lang w:val="en-GB"/>
              </w:rPr>
            </w:pPr>
            <w:r w:rsidRPr="000E4E60">
              <w:rPr>
                <w:rFonts w:ascii="Arial" w:hAnsi="Arial" w:cs="Arial"/>
                <w:b/>
                <w:sz w:val="18"/>
                <w:szCs w:val="18"/>
                <w:lang w:val="en-GB"/>
              </w:rPr>
              <w:t>Threat Type</w:t>
            </w:r>
          </w:p>
        </w:tc>
        <w:tc>
          <w:tcPr>
            <w:tcW w:w="0" w:type="auto"/>
            <w:vAlign w:val="center"/>
          </w:tcPr>
          <w:p w14:paraId="4028431C" w14:textId="3112EB1A" w:rsidR="00081442" w:rsidRPr="000E4E60" w:rsidRDefault="00081442" w:rsidP="00081442">
            <w:pPr>
              <w:rPr>
                <w:rFonts w:ascii="Arial" w:hAnsi="Arial" w:cs="Arial"/>
                <w:sz w:val="18"/>
                <w:szCs w:val="18"/>
                <w:lang w:val="en-GB"/>
              </w:rPr>
            </w:pPr>
            <w:r w:rsidRPr="000E4E60">
              <w:rPr>
                <w:rFonts w:ascii="Arial" w:hAnsi="Arial" w:cs="Arial"/>
                <w:sz w:val="18"/>
                <w:szCs w:val="18"/>
                <w:lang w:val="en-GB"/>
              </w:rPr>
              <w:t>Tampering</w:t>
            </w:r>
          </w:p>
        </w:tc>
      </w:tr>
      <w:tr w:rsidR="00081442" w:rsidRPr="000E4E60" w14:paraId="6514FC0E" w14:textId="77777777" w:rsidTr="00F30316">
        <w:trPr>
          <w:jc w:val="center"/>
        </w:trPr>
        <w:tc>
          <w:tcPr>
            <w:tcW w:w="0" w:type="auto"/>
            <w:shd w:val="clear" w:color="auto" w:fill="000099"/>
            <w:vAlign w:val="center"/>
          </w:tcPr>
          <w:p w14:paraId="05C8F8E5" w14:textId="3DD20D0D" w:rsidR="00081442" w:rsidRPr="000E4E60" w:rsidRDefault="00081442" w:rsidP="00081442">
            <w:pPr>
              <w:rPr>
                <w:rFonts w:ascii="Arial" w:hAnsi="Arial" w:cs="Arial"/>
                <w:b/>
                <w:sz w:val="18"/>
                <w:szCs w:val="18"/>
                <w:lang w:val="en-GB"/>
              </w:rPr>
            </w:pPr>
            <w:r w:rsidRPr="000E4E60">
              <w:rPr>
                <w:rFonts w:ascii="Arial" w:hAnsi="Arial" w:cs="Arial"/>
                <w:b/>
                <w:sz w:val="18"/>
                <w:szCs w:val="18"/>
                <w:lang w:val="en-GB"/>
              </w:rPr>
              <w:t>Vulnerabilities</w:t>
            </w:r>
          </w:p>
        </w:tc>
        <w:tc>
          <w:tcPr>
            <w:tcW w:w="0" w:type="auto"/>
            <w:vAlign w:val="center"/>
          </w:tcPr>
          <w:p w14:paraId="0A010B23" w14:textId="3E4B85F0" w:rsidR="00081442" w:rsidRPr="000E4E60" w:rsidRDefault="00081442" w:rsidP="00081442">
            <w:pPr>
              <w:rPr>
                <w:rFonts w:ascii="Arial" w:hAnsi="Arial" w:cs="Arial"/>
                <w:sz w:val="18"/>
                <w:szCs w:val="18"/>
                <w:lang w:val="en-GB"/>
              </w:rPr>
            </w:pPr>
            <w:r w:rsidRPr="000E4E60">
              <w:rPr>
                <w:rFonts w:ascii="Arial" w:hAnsi="Arial" w:cs="Arial"/>
                <w:sz w:val="18"/>
                <w:szCs w:val="18"/>
                <w:lang w:val="en-GB"/>
              </w:rPr>
              <w:t>Improper physical security protection, hardware backdoor</w:t>
            </w:r>
          </w:p>
        </w:tc>
      </w:tr>
      <w:tr w:rsidR="00081442" w:rsidRPr="000E4E60" w14:paraId="11A5F496" w14:textId="77777777" w:rsidTr="00F30316">
        <w:trPr>
          <w:jc w:val="center"/>
        </w:trPr>
        <w:tc>
          <w:tcPr>
            <w:tcW w:w="0" w:type="auto"/>
            <w:shd w:val="clear" w:color="auto" w:fill="000099"/>
            <w:vAlign w:val="center"/>
          </w:tcPr>
          <w:p w14:paraId="21A0A71C" w14:textId="725E1656" w:rsidR="00081442" w:rsidRPr="000E4E60" w:rsidRDefault="00081442" w:rsidP="00081442">
            <w:pPr>
              <w:rPr>
                <w:rFonts w:ascii="Arial" w:hAnsi="Arial" w:cs="Arial"/>
                <w:b/>
                <w:sz w:val="18"/>
                <w:szCs w:val="18"/>
                <w:lang w:val="en-GB"/>
              </w:rPr>
            </w:pPr>
            <w:r w:rsidRPr="000E4E60">
              <w:rPr>
                <w:rFonts w:ascii="Arial" w:hAnsi="Arial" w:cs="Arial"/>
                <w:b/>
                <w:sz w:val="18"/>
                <w:szCs w:val="18"/>
                <w:lang w:val="en-GB"/>
              </w:rPr>
              <w:t>Impact Type</w:t>
            </w:r>
          </w:p>
        </w:tc>
        <w:tc>
          <w:tcPr>
            <w:tcW w:w="0" w:type="auto"/>
            <w:vAlign w:val="center"/>
          </w:tcPr>
          <w:p w14:paraId="2B37AAF3" w14:textId="1E8BCC64" w:rsidR="00081442" w:rsidRPr="000E4E60" w:rsidRDefault="00081442" w:rsidP="00081442">
            <w:pPr>
              <w:rPr>
                <w:rFonts w:ascii="Arial" w:hAnsi="Arial" w:cs="Arial"/>
                <w:sz w:val="18"/>
                <w:szCs w:val="18"/>
                <w:lang w:val="en-GB"/>
              </w:rPr>
            </w:pPr>
            <w:r w:rsidRPr="000E4E60">
              <w:rPr>
                <w:rFonts w:ascii="Arial" w:hAnsi="Arial" w:cs="Arial"/>
                <w:sz w:val="18"/>
                <w:szCs w:val="18"/>
                <w:lang w:val="en-GB"/>
              </w:rPr>
              <w:t>Integrity</w:t>
            </w:r>
          </w:p>
        </w:tc>
      </w:tr>
      <w:tr w:rsidR="00081442" w:rsidRPr="000E4E60" w14:paraId="39787EAC" w14:textId="77777777" w:rsidTr="00F30316">
        <w:trPr>
          <w:jc w:val="center"/>
        </w:trPr>
        <w:tc>
          <w:tcPr>
            <w:tcW w:w="0" w:type="auto"/>
            <w:shd w:val="clear" w:color="auto" w:fill="000099"/>
            <w:vAlign w:val="center"/>
          </w:tcPr>
          <w:p w14:paraId="522B7ABD" w14:textId="742CE893" w:rsidR="00081442" w:rsidRPr="000E4E60" w:rsidRDefault="00081442" w:rsidP="00081442">
            <w:pPr>
              <w:rPr>
                <w:rFonts w:ascii="Arial" w:hAnsi="Arial" w:cs="Arial"/>
                <w:b/>
                <w:sz w:val="18"/>
                <w:szCs w:val="18"/>
                <w:lang w:val="en-GB"/>
              </w:rPr>
            </w:pPr>
            <w:r w:rsidRPr="000E4E60">
              <w:rPr>
                <w:rFonts w:ascii="Arial" w:hAnsi="Arial" w:cs="Arial"/>
                <w:b/>
                <w:sz w:val="18"/>
                <w:szCs w:val="18"/>
                <w:lang w:val="en-GB"/>
              </w:rPr>
              <w:t>Affected Assets</w:t>
            </w:r>
          </w:p>
        </w:tc>
        <w:tc>
          <w:tcPr>
            <w:tcW w:w="0" w:type="auto"/>
            <w:vAlign w:val="center"/>
          </w:tcPr>
          <w:p w14:paraId="691082D8" w14:textId="79E33DD8" w:rsidR="00081442" w:rsidRPr="000E4E60" w:rsidRDefault="00081442" w:rsidP="00081442">
            <w:pPr>
              <w:rPr>
                <w:rFonts w:ascii="Arial" w:hAnsi="Arial" w:cs="Arial"/>
                <w:sz w:val="18"/>
                <w:szCs w:val="18"/>
                <w:lang w:val="en-GB"/>
              </w:rPr>
            </w:pPr>
            <w:r w:rsidRPr="000E4E60">
              <w:rPr>
                <w:rFonts w:ascii="Arial" w:hAnsi="Arial" w:cs="Arial"/>
                <w:sz w:val="18"/>
                <w:szCs w:val="18"/>
                <w:lang w:val="en-GB"/>
              </w:rPr>
              <w:t>ALL</w:t>
            </w:r>
          </w:p>
        </w:tc>
      </w:tr>
    </w:tbl>
    <w:p w14:paraId="5E40DF50" w14:textId="77777777" w:rsidR="00081442" w:rsidRPr="000E4E60" w:rsidRDefault="00081442" w:rsidP="00081442">
      <w:pPr>
        <w:rPr>
          <w:rFonts w:ascii="Arial" w:hAnsi="Arial" w:cs="Arial"/>
          <w:sz w:val="18"/>
          <w:szCs w:val="18"/>
          <w:lang w:val="en-GB"/>
        </w:rPr>
      </w:pPr>
    </w:p>
    <w:tbl>
      <w:tblPr>
        <w:tblStyle w:val="TableProfessional"/>
        <w:tblW w:w="0" w:type="auto"/>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081442" w:rsidRPr="000E4E60" w14:paraId="4BA9B1C0" w14:textId="77777777" w:rsidTr="00FA7AC1">
        <w:trPr>
          <w:cnfStyle w:val="100000000000" w:firstRow="1" w:lastRow="0" w:firstColumn="0" w:lastColumn="0" w:oddVBand="0" w:evenVBand="0" w:oddHBand="0" w:evenHBand="0" w:firstRowFirstColumn="0" w:firstRowLastColumn="0" w:lastRowFirstColumn="0" w:lastRowLastColumn="0"/>
          <w:jc w:val="center"/>
        </w:trPr>
        <w:tc>
          <w:tcPr>
            <w:tcW w:w="1413" w:type="dxa"/>
            <w:shd w:val="clear" w:color="auto" w:fill="000099"/>
            <w:vAlign w:val="center"/>
          </w:tcPr>
          <w:p w14:paraId="79C3EC1B" w14:textId="77777777" w:rsidR="00081442" w:rsidRPr="000E4E60" w:rsidRDefault="00081442" w:rsidP="003B758D">
            <w:pPr>
              <w:rPr>
                <w:rFonts w:ascii="Arial" w:hAnsi="Arial" w:cs="Arial"/>
                <w:b w:val="0"/>
                <w:sz w:val="18"/>
                <w:szCs w:val="18"/>
                <w:lang w:val="en-GB"/>
              </w:rPr>
            </w:pPr>
            <w:r w:rsidRPr="000E4E60">
              <w:rPr>
                <w:rFonts w:ascii="Arial" w:hAnsi="Arial" w:cs="Arial"/>
                <w:sz w:val="18"/>
                <w:szCs w:val="18"/>
                <w:lang w:val="en-GB"/>
              </w:rPr>
              <w:t>Threat ID</w:t>
            </w:r>
          </w:p>
        </w:tc>
        <w:tc>
          <w:tcPr>
            <w:tcW w:w="8216" w:type="dxa"/>
            <w:shd w:val="clear" w:color="auto" w:fill="auto"/>
            <w:vAlign w:val="center"/>
          </w:tcPr>
          <w:p w14:paraId="6C45C529"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T-PHYS-01A</w:t>
            </w:r>
          </w:p>
        </w:tc>
      </w:tr>
      <w:tr w:rsidR="00081442" w:rsidRPr="000E4E60" w14:paraId="58589038" w14:textId="77777777" w:rsidTr="00081442">
        <w:trPr>
          <w:jc w:val="center"/>
        </w:trPr>
        <w:tc>
          <w:tcPr>
            <w:tcW w:w="1413" w:type="dxa"/>
            <w:shd w:val="clear" w:color="auto" w:fill="000099"/>
            <w:vAlign w:val="center"/>
          </w:tcPr>
          <w:p w14:paraId="4814F654" w14:textId="77777777" w:rsidR="00081442" w:rsidRPr="000E4E60" w:rsidRDefault="00081442" w:rsidP="003B758D">
            <w:pPr>
              <w:rPr>
                <w:rFonts w:ascii="Arial" w:hAnsi="Arial" w:cs="Arial"/>
                <w:b/>
                <w:sz w:val="18"/>
                <w:szCs w:val="18"/>
                <w:lang w:val="en-GB"/>
              </w:rPr>
            </w:pPr>
            <w:r w:rsidRPr="000E4E60">
              <w:rPr>
                <w:rFonts w:ascii="Arial" w:hAnsi="Arial" w:cs="Arial"/>
                <w:b/>
                <w:sz w:val="18"/>
                <w:szCs w:val="18"/>
                <w:lang w:val="en-GB"/>
              </w:rPr>
              <w:t>Threat title</w:t>
            </w:r>
          </w:p>
        </w:tc>
        <w:tc>
          <w:tcPr>
            <w:tcW w:w="8216" w:type="dxa"/>
            <w:vAlign w:val="center"/>
          </w:tcPr>
          <w:p w14:paraId="673ADDB6"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An intruder gains physical access to O-RAN components to access sensitive data</w:t>
            </w:r>
          </w:p>
        </w:tc>
      </w:tr>
      <w:tr w:rsidR="00081442" w:rsidRPr="000E4E60" w14:paraId="7913B059" w14:textId="77777777" w:rsidTr="00081442">
        <w:trPr>
          <w:jc w:val="center"/>
        </w:trPr>
        <w:tc>
          <w:tcPr>
            <w:tcW w:w="1413" w:type="dxa"/>
            <w:shd w:val="clear" w:color="auto" w:fill="000099"/>
            <w:vAlign w:val="center"/>
          </w:tcPr>
          <w:p w14:paraId="58A18CE8" w14:textId="77777777" w:rsidR="00081442" w:rsidRPr="000E4E60" w:rsidRDefault="00081442" w:rsidP="003B758D">
            <w:pPr>
              <w:rPr>
                <w:rFonts w:ascii="Arial" w:hAnsi="Arial" w:cs="Arial"/>
                <w:b/>
                <w:sz w:val="18"/>
                <w:szCs w:val="18"/>
                <w:lang w:val="en-GB"/>
              </w:rPr>
            </w:pPr>
            <w:r w:rsidRPr="000E4E60">
              <w:rPr>
                <w:rFonts w:ascii="Arial" w:hAnsi="Arial" w:cs="Arial"/>
                <w:b/>
                <w:sz w:val="18"/>
                <w:szCs w:val="18"/>
                <w:lang w:val="en-GB"/>
              </w:rPr>
              <w:t>Threat description</w:t>
            </w:r>
          </w:p>
        </w:tc>
        <w:tc>
          <w:tcPr>
            <w:tcW w:w="8216" w:type="dxa"/>
            <w:vAlign w:val="center"/>
          </w:tcPr>
          <w:p w14:paraId="48A794F2"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Physical attacks on the O-RAN deployment that stores or processes keys, user plane data, control plane data and management data in cleartext.</w:t>
            </w:r>
          </w:p>
          <w:p w14:paraId="6009DAA2"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 xml:space="preserve">O-RAN physical components might be vulnerable if: </w:t>
            </w:r>
          </w:p>
          <w:p w14:paraId="75156711" w14:textId="77777777" w:rsidR="00081442" w:rsidRPr="000E4E60" w:rsidRDefault="00081442" w:rsidP="00081442">
            <w:pPr>
              <w:numPr>
                <w:ilvl w:val="0"/>
                <w:numId w:val="10"/>
              </w:numPr>
              <w:rPr>
                <w:rFonts w:ascii="Arial" w:hAnsi="Arial" w:cs="Arial"/>
                <w:sz w:val="18"/>
                <w:szCs w:val="18"/>
                <w:lang w:val="en-GB"/>
              </w:rPr>
            </w:pPr>
            <w:r w:rsidRPr="000E4E60">
              <w:rPr>
                <w:rFonts w:ascii="Arial" w:hAnsi="Arial" w:cs="Arial"/>
                <w:sz w:val="18"/>
                <w:szCs w:val="18"/>
                <w:lang w:val="en-GB"/>
              </w:rPr>
              <w:t>Improper physical security protection of data centers, PNFs, operation areas, etc.</w:t>
            </w:r>
          </w:p>
          <w:p w14:paraId="511FFECC" w14:textId="77777777" w:rsidR="00081442" w:rsidRPr="000E4E60" w:rsidRDefault="00081442" w:rsidP="00081442">
            <w:pPr>
              <w:numPr>
                <w:ilvl w:val="0"/>
                <w:numId w:val="10"/>
              </w:numPr>
              <w:rPr>
                <w:rFonts w:ascii="Arial" w:hAnsi="Arial" w:cs="Arial"/>
                <w:sz w:val="18"/>
                <w:szCs w:val="18"/>
                <w:lang w:val="en-GB"/>
              </w:rPr>
            </w:pPr>
            <w:r w:rsidRPr="000E4E60">
              <w:rPr>
                <w:rFonts w:ascii="Arial" w:hAnsi="Arial" w:cs="Arial"/>
                <w:sz w:val="18"/>
                <w:szCs w:val="18"/>
                <w:lang w:val="en-GB"/>
              </w:rPr>
              <w:t>Hardware backdoor</w:t>
            </w:r>
          </w:p>
          <w:p w14:paraId="537EA941"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Attackers try to modify the O-RAN components settings and configurations via local access.</w:t>
            </w:r>
          </w:p>
          <w:p w14:paraId="3D3017F4"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Physical access to O-RAN components due to unsecured management ports and consoles (such as JTAG, serial consoles or dedicated management ports), relaxed administrator credentials management, unsecured HW and SW configuration/management could allow an attacker to steal unprotected private keys, certificates, and hash values.</w:t>
            </w:r>
          </w:p>
        </w:tc>
      </w:tr>
      <w:tr w:rsidR="00081442" w:rsidRPr="000E4E60" w14:paraId="0C28D5D3" w14:textId="77777777" w:rsidTr="00081442">
        <w:trPr>
          <w:jc w:val="center"/>
        </w:trPr>
        <w:tc>
          <w:tcPr>
            <w:tcW w:w="1413" w:type="dxa"/>
            <w:shd w:val="clear" w:color="auto" w:fill="000099"/>
            <w:vAlign w:val="center"/>
          </w:tcPr>
          <w:p w14:paraId="036135D4" w14:textId="77777777" w:rsidR="00081442" w:rsidRPr="000E4E60" w:rsidRDefault="00081442" w:rsidP="003B758D">
            <w:pPr>
              <w:rPr>
                <w:rFonts w:ascii="Arial" w:hAnsi="Arial" w:cs="Arial"/>
                <w:b/>
                <w:sz w:val="18"/>
                <w:szCs w:val="18"/>
                <w:lang w:val="en-GB"/>
              </w:rPr>
            </w:pPr>
            <w:r w:rsidRPr="000E4E60">
              <w:rPr>
                <w:rFonts w:ascii="Arial" w:hAnsi="Arial" w:cs="Arial"/>
                <w:b/>
                <w:sz w:val="18"/>
                <w:szCs w:val="18"/>
                <w:lang w:val="en-GB"/>
              </w:rPr>
              <w:t>Threat Type</w:t>
            </w:r>
          </w:p>
        </w:tc>
        <w:tc>
          <w:tcPr>
            <w:tcW w:w="8216" w:type="dxa"/>
            <w:vAlign w:val="center"/>
          </w:tcPr>
          <w:p w14:paraId="435AC448"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Information Disclosure</w:t>
            </w:r>
          </w:p>
        </w:tc>
      </w:tr>
      <w:tr w:rsidR="00081442" w:rsidRPr="000E4E60" w14:paraId="174095B4" w14:textId="77777777" w:rsidTr="003B758D">
        <w:trPr>
          <w:jc w:val="center"/>
        </w:trPr>
        <w:tc>
          <w:tcPr>
            <w:tcW w:w="1413" w:type="dxa"/>
            <w:shd w:val="clear" w:color="auto" w:fill="000099"/>
            <w:vAlign w:val="center"/>
          </w:tcPr>
          <w:p w14:paraId="159FC710" w14:textId="77777777" w:rsidR="00081442" w:rsidRPr="000E4E60" w:rsidRDefault="00081442" w:rsidP="003B758D">
            <w:pPr>
              <w:rPr>
                <w:rFonts w:ascii="Arial" w:hAnsi="Arial" w:cs="Arial"/>
                <w:b/>
                <w:sz w:val="18"/>
                <w:szCs w:val="18"/>
                <w:lang w:val="en-GB"/>
              </w:rPr>
            </w:pPr>
            <w:r w:rsidRPr="000E4E60">
              <w:rPr>
                <w:rFonts w:ascii="Arial" w:hAnsi="Arial" w:cs="Arial"/>
                <w:b/>
                <w:sz w:val="18"/>
                <w:szCs w:val="18"/>
                <w:lang w:val="en-GB"/>
              </w:rPr>
              <w:t>Vulnerabilities</w:t>
            </w:r>
          </w:p>
        </w:tc>
        <w:tc>
          <w:tcPr>
            <w:tcW w:w="8216" w:type="dxa"/>
            <w:vAlign w:val="center"/>
          </w:tcPr>
          <w:p w14:paraId="2DA46843"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Improper physical security protection, hardware backdoor</w:t>
            </w:r>
          </w:p>
        </w:tc>
      </w:tr>
      <w:tr w:rsidR="00081442" w:rsidRPr="000E4E60" w14:paraId="05708BAC" w14:textId="77777777" w:rsidTr="003B758D">
        <w:trPr>
          <w:jc w:val="center"/>
        </w:trPr>
        <w:tc>
          <w:tcPr>
            <w:tcW w:w="1413" w:type="dxa"/>
            <w:shd w:val="clear" w:color="auto" w:fill="000099"/>
            <w:vAlign w:val="center"/>
          </w:tcPr>
          <w:p w14:paraId="23BBD92F" w14:textId="77777777" w:rsidR="00081442" w:rsidRPr="000E4E60" w:rsidRDefault="00081442" w:rsidP="003B758D">
            <w:pPr>
              <w:rPr>
                <w:rFonts w:ascii="Arial" w:hAnsi="Arial" w:cs="Arial"/>
                <w:b/>
                <w:sz w:val="18"/>
                <w:szCs w:val="18"/>
                <w:lang w:val="en-GB"/>
              </w:rPr>
            </w:pPr>
            <w:r w:rsidRPr="000E4E60">
              <w:rPr>
                <w:rFonts w:ascii="Arial" w:hAnsi="Arial" w:cs="Arial"/>
                <w:b/>
                <w:sz w:val="18"/>
                <w:szCs w:val="18"/>
                <w:lang w:val="en-GB"/>
              </w:rPr>
              <w:t>Impact Type</w:t>
            </w:r>
          </w:p>
        </w:tc>
        <w:tc>
          <w:tcPr>
            <w:tcW w:w="8216" w:type="dxa"/>
            <w:vAlign w:val="center"/>
          </w:tcPr>
          <w:p w14:paraId="78879BCA"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Confidentiality</w:t>
            </w:r>
          </w:p>
        </w:tc>
      </w:tr>
      <w:tr w:rsidR="00081442" w:rsidRPr="000E4E60" w14:paraId="5C9E0A66" w14:textId="77777777" w:rsidTr="003B758D">
        <w:trPr>
          <w:jc w:val="center"/>
        </w:trPr>
        <w:tc>
          <w:tcPr>
            <w:tcW w:w="1413" w:type="dxa"/>
            <w:shd w:val="clear" w:color="auto" w:fill="000099"/>
            <w:vAlign w:val="center"/>
          </w:tcPr>
          <w:p w14:paraId="49AAFF8E" w14:textId="77777777" w:rsidR="00081442" w:rsidRPr="000E4E60" w:rsidRDefault="00081442" w:rsidP="003B758D">
            <w:pPr>
              <w:rPr>
                <w:rFonts w:ascii="Arial" w:hAnsi="Arial" w:cs="Arial"/>
                <w:b/>
                <w:sz w:val="18"/>
                <w:szCs w:val="18"/>
                <w:lang w:val="en-GB"/>
              </w:rPr>
            </w:pPr>
            <w:r w:rsidRPr="000E4E60">
              <w:rPr>
                <w:rFonts w:ascii="Arial" w:hAnsi="Arial" w:cs="Arial"/>
                <w:b/>
                <w:sz w:val="18"/>
                <w:szCs w:val="18"/>
                <w:lang w:val="en-GB"/>
              </w:rPr>
              <w:t>Affected Assets</w:t>
            </w:r>
          </w:p>
        </w:tc>
        <w:tc>
          <w:tcPr>
            <w:tcW w:w="8216" w:type="dxa"/>
            <w:vAlign w:val="center"/>
          </w:tcPr>
          <w:p w14:paraId="401ABBA9"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ALL</w:t>
            </w:r>
          </w:p>
        </w:tc>
      </w:tr>
    </w:tbl>
    <w:p w14:paraId="3601DA40" w14:textId="77777777" w:rsidR="00081442" w:rsidRPr="000E4E60" w:rsidRDefault="00081442" w:rsidP="00081442">
      <w:pPr>
        <w:rPr>
          <w:rFonts w:ascii="Arial" w:hAnsi="Arial" w:cs="Arial"/>
          <w:sz w:val="18"/>
          <w:szCs w:val="18"/>
          <w:lang w:val="en-GB"/>
        </w:rPr>
      </w:pPr>
    </w:p>
    <w:tbl>
      <w:tblPr>
        <w:tblStyle w:val="TableProfessional"/>
        <w:tblW w:w="0" w:type="auto"/>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520"/>
        <w:gridCol w:w="8111"/>
      </w:tblGrid>
      <w:tr w:rsidR="00081442" w:rsidRPr="000E4E60" w14:paraId="76BD45DC" w14:textId="77777777" w:rsidTr="00FA7AC1">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000099"/>
            <w:vAlign w:val="center"/>
          </w:tcPr>
          <w:p w14:paraId="001E9202" w14:textId="77777777" w:rsidR="00081442" w:rsidRPr="000E4E60" w:rsidRDefault="00081442" w:rsidP="003B758D">
            <w:pPr>
              <w:rPr>
                <w:rFonts w:ascii="Arial" w:hAnsi="Arial" w:cs="Arial"/>
                <w:b w:val="0"/>
                <w:sz w:val="18"/>
                <w:szCs w:val="18"/>
                <w:lang w:val="en-GB"/>
              </w:rPr>
            </w:pPr>
            <w:r w:rsidRPr="000E4E60">
              <w:rPr>
                <w:rFonts w:ascii="Arial" w:hAnsi="Arial" w:cs="Arial"/>
                <w:sz w:val="18"/>
                <w:szCs w:val="18"/>
                <w:lang w:val="en-GB"/>
              </w:rPr>
              <w:t>Threat ID</w:t>
            </w:r>
          </w:p>
        </w:tc>
        <w:tc>
          <w:tcPr>
            <w:tcW w:w="0" w:type="auto"/>
            <w:shd w:val="clear" w:color="auto" w:fill="auto"/>
            <w:vAlign w:val="center"/>
          </w:tcPr>
          <w:p w14:paraId="2FD41884"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T-PHYS-01B</w:t>
            </w:r>
          </w:p>
        </w:tc>
      </w:tr>
      <w:tr w:rsidR="00081442" w:rsidRPr="000E4E60" w14:paraId="63DBA9A2" w14:textId="77777777" w:rsidTr="003B758D">
        <w:trPr>
          <w:jc w:val="center"/>
        </w:trPr>
        <w:tc>
          <w:tcPr>
            <w:tcW w:w="0" w:type="auto"/>
            <w:shd w:val="clear" w:color="auto" w:fill="000099"/>
            <w:vAlign w:val="center"/>
          </w:tcPr>
          <w:p w14:paraId="562E0334" w14:textId="77777777" w:rsidR="00081442" w:rsidRPr="000E4E60" w:rsidRDefault="00081442" w:rsidP="003B758D">
            <w:pPr>
              <w:rPr>
                <w:rFonts w:ascii="Arial" w:hAnsi="Arial" w:cs="Arial"/>
                <w:b/>
                <w:sz w:val="18"/>
                <w:szCs w:val="18"/>
                <w:lang w:val="en-GB"/>
              </w:rPr>
            </w:pPr>
            <w:r w:rsidRPr="000E4E60">
              <w:rPr>
                <w:rFonts w:ascii="Arial" w:hAnsi="Arial" w:cs="Arial"/>
                <w:b/>
                <w:sz w:val="18"/>
                <w:szCs w:val="18"/>
                <w:lang w:val="en-GB"/>
              </w:rPr>
              <w:lastRenderedPageBreak/>
              <w:t>Threat title</w:t>
            </w:r>
          </w:p>
        </w:tc>
        <w:tc>
          <w:tcPr>
            <w:tcW w:w="0" w:type="auto"/>
            <w:vAlign w:val="center"/>
          </w:tcPr>
          <w:p w14:paraId="3E3DCC84"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An intruder gains physical access to O-RAN components to cause performance degradations, denial of service.</w:t>
            </w:r>
          </w:p>
        </w:tc>
      </w:tr>
      <w:tr w:rsidR="00081442" w:rsidRPr="000E4E60" w14:paraId="1673BA6E" w14:textId="77777777" w:rsidTr="003B758D">
        <w:trPr>
          <w:jc w:val="center"/>
        </w:trPr>
        <w:tc>
          <w:tcPr>
            <w:tcW w:w="0" w:type="auto"/>
            <w:shd w:val="clear" w:color="auto" w:fill="000099"/>
            <w:vAlign w:val="center"/>
          </w:tcPr>
          <w:p w14:paraId="7D07A934" w14:textId="77777777" w:rsidR="00081442" w:rsidRPr="000E4E60" w:rsidRDefault="00081442" w:rsidP="003B758D">
            <w:pPr>
              <w:rPr>
                <w:rFonts w:ascii="Arial" w:hAnsi="Arial" w:cs="Arial"/>
                <w:b/>
                <w:sz w:val="18"/>
                <w:szCs w:val="18"/>
                <w:lang w:val="en-GB"/>
              </w:rPr>
            </w:pPr>
            <w:r w:rsidRPr="000E4E60">
              <w:rPr>
                <w:rFonts w:ascii="Arial" w:hAnsi="Arial" w:cs="Arial"/>
                <w:b/>
                <w:sz w:val="18"/>
                <w:szCs w:val="18"/>
                <w:lang w:val="en-GB"/>
              </w:rPr>
              <w:t>Threat description</w:t>
            </w:r>
          </w:p>
        </w:tc>
        <w:tc>
          <w:tcPr>
            <w:tcW w:w="0" w:type="auto"/>
            <w:vAlign w:val="center"/>
          </w:tcPr>
          <w:p w14:paraId="29F32BAD"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Physical attacks on the O-RAN deployment that stores or processes keys, user plane data, control plane data and management data in cleartext.</w:t>
            </w:r>
          </w:p>
          <w:p w14:paraId="70DF4205"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 xml:space="preserve">O-RAN physical components might be vulnerable if: </w:t>
            </w:r>
          </w:p>
          <w:p w14:paraId="3FF4A02B" w14:textId="77777777" w:rsidR="00081442" w:rsidRPr="000E4E60" w:rsidRDefault="00081442" w:rsidP="00081442">
            <w:pPr>
              <w:numPr>
                <w:ilvl w:val="0"/>
                <w:numId w:val="10"/>
              </w:numPr>
              <w:rPr>
                <w:rFonts w:ascii="Arial" w:hAnsi="Arial" w:cs="Arial"/>
                <w:sz w:val="18"/>
                <w:szCs w:val="18"/>
                <w:lang w:val="en-GB"/>
              </w:rPr>
            </w:pPr>
            <w:r w:rsidRPr="000E4E60">
              <w:rPr>
                <w:rFonts w:ascii="Arial" w:hAnsi="Arial" w:cs="Arial"/>
                <w:sz w:val="18"/>
                <w:szCs w:val="18"/>
                <w:lang w:val="en-GB"/>
              </w:rPr>
              <w:t>Improper physical security protection of data centers, PNFs, operation areas, etc.</w:t>
            </w:r>
          </w:p>
          <w:p w14:paraId="26B17042" w14:textId="77777777" w:rsidR="00081442" w:rsidRPr="000E4E60" w:rsidRDefault="00081442" w:rsidP="00081442">
            <w:pPr>
              <w:numPr>
                <w:ilvl w:val="0"/>
                <w:numId w:val="10"/>
              </w:numPr>
              <w:rPr>
                <w:rFonts w:ascii="Arial" w:hAnsi="Arial" w:cs="Arial"/>
                <w:sz w:val="18"/>
                <w:szCs w:val="18"/>
                <w:lang w:val="en-GB"/>
              </w:rPr>
            </w:pPr>
            <w:r w:rsidRPr="000E4E60">
              <w:rPr>
                <w:rFonts w:ascii="Arial" w:hAnsi="Arial" w:cs="Arial"/>
                <w:sz w:val="18"/>
                <w:szCs w:val="18"/>
                <w:lang w:val="en-GB"/>
              </w:rPr>
              <w:t>Improper protection against power outages (power supply)</w:t>
            </w:r>
          </w:p>
          <w:p w14:paraId="002C5744" w14:textId="77777777" w:rsidR="00081442" w:rsidRPr="000E4E60" w:rsidRDefault="00081442" w:rsidP="00081442">
            <w:pPr>
              <w:numPr>
                <w:ilvl w:val="0"/>
                <w:numId w:val="10"/>
              </w:numPr>
              <w:rPr>
                <w:rFonts w:ascii="Arial" w:hAnsi="Arial" w:cs="Arial"/>
                <w:sz w:val="18"/>
                <w:szCs w:val="18"/>
                <w:lang w:val="en-GB"/>
              </w:rPr>
            </w:pPr>
            <w:r w:rsidRPr="000E4E60">
              <w:rPr>
                <w:rFonts w:ascii="Arial" w:hAnsi="Arial" w:cs="Arial"/>
                <w:sz w:val="18"/>
                <w:szCs w:val="18"/>
                <w:lang w:val="en-GB"/>
              </w:rPr>
              <w:t>Improper maintenance and monitoring of hardware parameters</w:t>
            </w:r>
          </w:p>
          <w:p w14:paraId="401C8386" w14:textId="77777777" w:rsidR="00081442" w:rsidRPr="000E4E60" w:rsidRDefault="00081442" w:rsidP="00081442">
            <w:pPr>
              <w:numPr>
                <w:ilvl w:val="0"/>
                <w:numId w:val="10"/>
              </w:numPr>
              <w:rPr>
                <w:rFonts w:ascii="Arial" w:hAnsi="Arial" w:cs="Arial"/>
                <w:sz w:val="18"/>
                <w:szCs w:val="18"/>
                <w:lang w:val="en-GB"/>
              </w:rPr>
            </w:pPr>
            <w:r w:rsidRPr="000E4E60">
              <w:rPr>
                <w:rFonts w:ascii="Arial" w:hAnsi="Arial" w:cs="Arial"/>
                <w:sz w:val="18"/>
                <w:szCs w:val="18"/>
                <w:lang w:val="en-GB"/>
              </w:rPr>
              <w:t>Hardware backdoor</w:t>
            </w:r>
          </w:p>
          <w:p w14:paraId="20EE91E3"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Attackers try to modify the O-RAN components settings and configurations via local access.</w:t>
            </w:r>
          </w:p>
          <w:p w14:paraId="7B5F6A08"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Physical access to O-RAN components due to unsecured management ports and consoles (such as JTAG, serial consoles or dedicated management ports), relaxed administrator credentials management, unsecured HW and SW configuration/management could allow an attacker disable security features, create a performance issue by manipulation of parameters.</w:t>
            </w:r>
          </w:p>
        </w:tc>
      </w:tr>
      <w:tr w:rsidR="00081442" w:rsidRPr="000E4E60" w14:paraId="08B8B77A" w14:textId="77777777" w:rsidTr="003B758D">
        <w:trPr>
          <w:jc w:val="center"/>
        </w:trPr>
        <w:tc>
          <w:tcPr>
            <w:tcW w:w="0" w:type="auto"/>
            <w:shd w:val="clear" w:color="auto" w:fill="000099"/>
            <w:vAlign w:val="center"/>
          </w:tcPr>
          <w:p w14:paraId="70C3DBCF" w14:textId="77777777" w:rsidR="00081442" w:rsidRPr="000E4E60" w:rsidRDefault="00081442" w:rsidP="003B758D">
            <w:pPr>
              <w:rPr>
                <w:rFonts w:ascii="Arial" w:hAnsi="Arial" w:cs="Arial"/>
                <w:b/>
                <w:sz w:val="18"/>
                <w:szCs w:val="18"/>
                <w:lang w:val="en-GB"/>
              </w:rPr>
            </w:pPr>
            <w:r w:rsidRPr="000E4E60">
              <w:rPr>
                <w:rFonts w:ascii="Arial" w:hAnsi="Arial" w:cs="Arial"/>
                <w:b/>
                <w:sz w:val="18"/>
                <w:szCs w:val="18"/>
                <w:lang w:val="en-GB"/>
              </w:rPr>
              <w:t>Threat Type</w:t>
            </w:r>
          </w:p>
        </w:tc>
        <w:tc>
          <w:tcPr>
            <w:tcW w:w="0" w:type="auto"/>
            <w:vAlign w:val="center"/>
          </w:tcPr>
          <w:p w14:paraId="24D489D7"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Denial of service</w:t>
            </w:r>
          </w:p>
        </w:tc>
      </w:tr>
      <w:tr w:rsidR="00081442" w:rsidRPr="000E4E60" w14:paraId="01F8E92B" w14:textId="77777777" w:rsidTr="003B758D">
        <w:trPr>
          <w:jc w:val="center"/>
        </w:trPr>
        <w:tc>
          <w:tcPr>
            <w:tcW w:w="0" w:type="auto"/>
            <w:shd w:val="clear" w:color="auto" w:fill="000099"/>
            <w:vAlign w:val="center"/>
          </w:tcPr>
          <w:p w14:paraId="316389E7" w14:textId="77777777" w:rsidR="00081442" w:rsidRPr="000E4E60" w:rsidRDefault="00081442" w:rsidP="003B758D">
            <w:pPr>
              <w:rPr>
                <w:rFonts w:ascii="Arial" w:hAnsi="Arial" w:cs="Arial"/>
                <w:b/>
                <w:sz w:val="18"/>
                <w:szCs w:val="18"/>
                <w:lang w:val="en-GB"/>
              </w:rPr>
            </w:pPr>
            <w:r w:rsidRPr="000E4E60">
              <w:rPr>
                <w:rFonts w:ascii="Arial" w:hAnsi="Arial" w:cs="Arial"/>
                <w:b/>
                <w:sz w:val="18"/>
                <w:szCs w:val="18"/>
                <w:lang w:val="en-GB"/>
              </w:rPr>
              <w:t>Vulnerabilities</w:t>
            </w:r>
          </w:p>
        </w:tc>
        <w:tc>
          <w:tcPr>
            <w:tcW w:w="0" w:type="auto"/>
            <w:vAlign w:val="center"/>
          </w:tcPr>
          <w:p w14:paraId="52AE40CD"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Improper physical security protection, Improper maintenance and monitoring of hardware parameters, hardware backdoor</w:t>
            </w:r>
          </w:p>
        </w:tc>
      </w:tr>
      <w:tr w:rsidR="00081442" w:rsidRPr="000E4E60" w14:paraId="4A337C02" w14:textId="77777777" w:rsidTr="003B758D">
        <w:trPr>
          <w:jc w:val="center"/>
        </w:trPr>
        <w:tc>
          <w:tcPr>
            <w:tcW w:w="0" w:type="auto"/>
            <w:shd w:val="clear" w:color="auto" w:fill="000099"/>
            <w:vAlign w:val="center"/>
          </w:tcPr>
          <w:p w14:paraId="4515D14A" w14:textId="77777777" w:rsidR="00081442" w:rsidRPr="000E4E60" w:rsidRDefault="00081442" w:rsidP="003B758D">
            <w:pPr>
              <w:rPr>
                <w:rFonts w:ascii="Arial" w:hAnsi="Arial" w:cs="Arial"/>
                <w:b/>
                <w:sz w:val="18"/>
                <w:szCs w:val="18"/>
                <w:lang w:val="en-GB"/>
              </w:rPr>
            </w:pPr>
            <w:r w:rsidRPr="000E4E60">
              <w:rPr>
                <w:rFonts w:ascii="Arial" w:hAnsi="Arial" w:cs="Arial"/>
                <w:b/>
                <w:sz w:val="18"/>
                <w:szCs w:val="18"/>
                <w:lang w:val="en-GB"/>
              </w:rPr>
              <w:t>Impact Type</w:t>
            </w:r>
          </w:p>
        </w:tc>
        <w:tc>
          <w:tcPr>
            <w:tcW w:w="0" w:type="auto"/>
            <w:vAlign w:val="center"/>
          </w:tcPr>
          <w:p w14:paraId="710AE657"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Availability</w:t>
            </w:r>
          </w:p>
        </w:tc>
      </w:tr>
      <w:tr w:rsidR="00081442" w:rsidRPr="000E4E60" w14:paraId="23CDAF6B" w14:textId="77777777" w:rsidTr="003B758D">
        <w:trPr>
          <w:jc w:val="center"/>
        </w:trPr>
        <w:tc>
          <w:tcPr>
            <w:tcW w:w="0" w:type="auto"/>
            <w:shd w:val="clear" w:color="auto" w:fill="000099"/>
            <w:vAlign w:val="center"/>
          </w:tcPr>
          <w:p w14:paraId="342941DA" w14:textId="77777777" w:rsidR="00081442" w:rsidRPr="000E4E60" w:rsidRDefault="00081442" w:rsidP="003B758D">
            <w:pPr>
              <w:rPr>
                <w:rFonts w:ascii="Arial" w:hAnsi="Arial" w:cs="Arial"/>
                <w:b/>
                <w:sz w:val="18"/>
                <w:szCs w:val="18"/>
                <w:lang w:val="en-GB"/>
              </w:rPr>
            </w:pPr>
            <w:r w:rsidRPr="000E4E60">
              <w:rPr>
                <w:rFonts w:ascii="Arial" w:hAnsi="Arial" w:cs="Arial"/>
                <w:b/>
                <w:sz w:val="18"/>
                <w:szCs w:val="18"/>
                <w:lang w:val="en-GB"/>
              </w:rPr>
              <w:t>Affected Assets</w:t>
            </w:r>
          </w:p>
        </w:tc>
        <w:tc>
          <w:tcPr>
            <w:tcW w:w="0" w:type="auto"/>
            <w:vAlign w:val="center"/>
          </w:tcPr>
          <w:p w14:paraId="2DD01BF7" w14:textId="77777777" w:rsidR="00081442" w:rsidRPr="000E4E60" w:rsidRDefault="00081442" w:rsidP="003B758D">
            <w:pPr>
              <w:rPr>
                <w:rFonts w:ascii="Arial" w:hAnsi="Arial" w:cs="Arial"/>
                <w:sz w:val="18"/>
                <w:szCs w:val="18"/>
                <w:lang w:val="en-GB"/>
              </w:rPr>
            </w:pPr>
            <w:r w:rsidRPr="000E4E60">
              <w:rPr>
                <w:rFonts w:ascii="Arial" w:hAnsi="Arial" w:cs="Arial"/>
                <w:sz w:val="18"/>
                <w:szCs w:val="18"/>
                <w:lang w:val="en-GB"/>
              </w:rPr>
              <w:t>ALL</w:t>
            </w:r>
          </w:p>
        </w:tc>
      </w:tr>
    </w:tbl>
    <w:p w14:paraId="516DABBB" w14:textId="77777777" w:rsidR="00081442" w:rsidRPr="000E4E60" w:rsidRDefault="00081442" w:rsidP="001B501B">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1B501B" w:rsidRPr="000E4E60" w14:paraId="1D5EFF93" w14:textId="77777777" w:rsidTr="00F30316">
        <w:trPr>
          <w:cnfStyle w:val="100000000000" w:firstRow="1" w:lastRow="0" w:firstColumn="0" w:lastColumn="0" w:oddVBand="0" w:evenVBand="0" w:oddHBand="0" w:evenHBand="0" w:firstRowFirstColumn="0" w:firstRowLastColumn="0" w:lastRowFirstColumn="0" w:lastRowLastColumn="0"/>
          <w:jc w:val="center"/>
        </w:trPr>
        <w:tc>
          <w:tcPr>
            <w:tcW w:w="630" w:type="pct"/>
            <w:shd w:val="clear" w:color="auto" w:fill="000099"/>
            <w:vAlign w:val="center"/>
          </w:tcPr>
          <w:p w14:paraId="2F6A1B89" w14:textId="77777777" w:rsidR="001B501B" w:rsidRPr="000E4E60" w:rsidRDefault="001B501B" w:rsidP="001B501B">
            <w:pPr>
              <w:rPr>
                <w:rFonts w:ascii="Arial" w:hAnsi="Arial" w:cs="Arial"/>
                <w:sz w:val="18"/>
                <w:szCs w:val="18"/>
                <w:lang w:val="en-GB"/>
              </w:rPr>
            </w:pPr>
            <w:r w:rsidRPr="000E4E60">
              <w:rPr>
                <w:rFonts w:ascii="Arial" w:hAnsi="Arial" w:cs="Arial"/>
                <w:sz w:val="18"/>
                <w:szCs w:val="18"/>
                <w:lang w:val="en-GB"/>
              </w:rPr>
              <w:t>Threat ID</w:t>
            </w:r>
          </w:p>
        </w:tc>
        <w:tc>
          <w:tcPr>
            <w:tcW w:w="4370" w:type="pct"/>
            <w:shd w:val="clear" w:color="auto" w:fill="auto"/>
            <w:vAlign w:val="center"/>
          </w:tcPr>
          <w:p w14:paraId="14AF1FAD" w14:textId="77777777" w:rsidR="001B501B" w:rsidRPr="000E4E60" w:rsidRDefault="001B501B" w:rsidP="001B501B">
            <w:pPr>
              <w:rPr>
                <w:rFonts w:ascii="Arial" w:hAnsi="Arial" w:cs="Arial"/>
                <w:b w:val="0"/>
                <w:sz w:val="18"/>
                <w:szCs w:val="18"/>
                <w:lang w:val="en-GB"/>
              </w:rPr>
            </w:pPr>
            <w:r w:rsidRPr="000E4E60">
              <w:rPr>
                <w:rFonts w:ascii="Arial" w:hAnsi="Arial" w:cs="Arial"/>
                <w:sz w:val="18"/>
                <w:szCs w:val="18"/>
                <w:lang w:val="en-GB"/>
              </w:rPr>
              <w:t>T-PHYS-02</w:t>
            </w:r>
          </w:p>
        </w:tc>
      </w:tr>
      <w:tr w:rsidR="00FA7AC1" w:rsidRPr="000E4E60" w14:paraId="276BA0AA" w14:textId="77777777" w:rsidTr="00F30316">
        <w:trPr>
          <w:jc w:val="center"/>
        </w:trPr>
        <w:tc>
          <w:tcPr>
            <w:tcW w:w="630" w:type="pct"/>
            <w:shd w:val="clear" w:color="auto" w:fill="000099"/>
            <w:vAlign w:val="center"/>
          </w:tcPr>
          <w:p w14:paraId="607F6811" w14:textId="10C36F2C" w:rsidR="00FA7AC1" w:rsidRPr="000E4E60" w:rsidRDefault="00FA7AC1" w:rsidP="00FA7AC1">
            <w:pPr>
              <w:rPr>
                <w:rFonts w:ascii="Arial" w:hAnsi="Arial" w:cs="Arial"/>
                <w:b/>
                <w:sz w:val="18"/>
                <w:szCs w:val="18"/>
                <w:lang w:val="en-GB"/>
              </w:rPr>
            </w:pPr>
            <w:r w:rsidRPr="000E4E60">
              <w:rPr>
                <w:rFonts w:ascii="Arial" w:hAnsi="Arial" w:cs="Arial"/>
                <w:b/>
                <w:sz w:val="18"/>
                <w:szCs w:val="18"/>
                <w:lang w:val="en-GB"/>
              </w:rPr>
              <w:t>Threat title</w:t>
            </w:r>
          </w:p>
        </w:tc>
        <w:tc>
          <w:tcPr>
            <w:tcW w:w="4370" w:type="pct"/>
            <w:vAlign w:val="center"/>
          </w:tcPr>
          <w:p w14:paraId="12C840D3" w14:textId="2F206D8A" w:rsidR="00FA7AC1" w:rsidRPr="000E4E60" w:rsidRDefault="00FA7AC1" w:rsidP="00FA7AC1">
            <w:pPr>
              <w:rPr>
                <w:rFonts w:ascii="Arial" w:hAnsi="Arial" w:cs="Arial"/>
                <w:sz w:val="18"/>
                <w:szCs w:val="18"/>
                <w:lang w:val="en-GB"/>
              </w:rPr>
            </w:pPr>
            <w:r w:rsidRPr="000E4E60">
              <w:rPr>
                <w:rFonts w:ascii="Arial" w:hAnsi="Arial" w:cs="Arial"/>
                <w:sz w:val="18"/>
                <w:szCs w:val="18"/>
                <w:lang w:val="en-GB"/>
              </w:rPr>
              <w:t>An intruder into the Fronthaul cable network attempts to gain electronic access to cause damage or access sensitive data</w:t>
            </w:r>
          </w:p>
        </w:tc>
      </w:tr>
      <w:tr w:rsidR="00FA7AC1" w:rsidRPr="000E4E60" w14:paraId="2278A595" w14:textId="77777777" w:rsidTr="00F30316">
        <w:trPr>
          <w:jc w:val="center"/>
        </w:trPr>
        <w:tc>
          <w:tcPr>
            <w:tcW w:w="630" w:type="pct"/>
            <w:shd w:val="clear" w:color="auto" w:fill="000099"/>
            <w:vAlign w:val="center"/>
          </w:tcPr>
          <w:p w14:paraId="66FF7492" w14:textId="269548C1" w:rsidR="00FA7AC1" w:rsidRPr="000E4E60" w:rsidRDefault="00FA7AC1" w:rsidP="00FA7AC1">
            <w:pPr>
              <w:rPr>
                <w:rFonts w:ascii="Arial" w:hAnsi="Arial" w:cs="Arial"/>
                <w:b/>
                <w:sz w:val="18"/>
                <w:szCs w:val="18"/>
                <w:lang w:val="en-GB"/>
              </w:rPr>
            </w:pPr>
            <w:r w:rsidRPr="000E4E60">
              <w:rPr>
                <w:rFonts w:ascii="Arial" w:hAnsi="Arial" w:cs="Arial"/>
                <w:b/>
                <w:sz w:val="18"/>
                <w:szCs w:val="18"/>
                <w:lang w:val="en-GB"/>
              </w:rPr>
              <w:t>Threat description</w:t>
            </w:r>
          </w:p>
        </w:tc>
        <w:tc>
          <w:tcPr>
            <w:tcW w:w="4370" w:type="pct"/>
            <w:vAlign w:val="center"/>
          </w:tcPr>
          <w:p w14:paraId="7127E492" w14:textId="38F83FA2" w:rsidR="00FA7AC1" w:rsidRPr="000E4E60" w:rsidRDefault="00FA7AC1" w:rsidP="00FA7AC1">
            <w:pPr>
              <w:rPr>
                <w:rFonts w:ascii="Arial" w:hAnsi="Arial" w:cs="Arial"/>
                <w:sz w:val="18"/>
                <w:szCs w:val="18"/>
                <w:lang w:val="en-GB"/>
              </w:rPr>
            </w:pPr>
            <w:r w:rsidRPr="000E4E60">
              <w:rPr>
                <w:rFonts w:ascii="Arial" w:hAnsi="Arial" w:cs="Arial"/>
                <w:sz w:val="18"/>
                <w:szCs w:val="18"/>
                <w:lang w:val="en-GB"/>
              </w:rPr>
              <w:t>O-RU and O-DU may be located at different premises with the fronthaul supported by a cable network. Attackers can gain access to, or control over, data traffic by breaching terminals in the cable landing sites (O-RU or O-DU).</w:t>
            </w:r>
          </w:p>
        </w:tc>
      </w:tr>
      <w:tr w:rsidR="00FA7AC1" w:rsidRPr="000E4E60" w14:paraId="67197DA2" w14:textId="77777777" w:rsidTr="00F30316">
        <w:trPr>
          <w:jc w:val="center"/>
        </w:trPr>
        <w:tc>
          <w:tcPr>
            <w:tcW w:w="630" w:type="pct"/>
            <w:shd w:val="clear" w:color="auto" w:fill="000099"/>
            <w:vAlign w:val="center"/>
          </w:tcPr>
          <w:p w14:paraId="0E1104F5" w14:textId="78271945" w:rsidR="00FA7AC1" w:rsidRPr="000E4E60" w:rsidRDefault="00FA7AC1" w:rsidP="00FA7AC1">
            <w:pPr>
              <w:rPr>
                <w:rFonts w:ascii="Arial" w:hAnsi="Arial" w:cs="Arial"/>
                <w:b/>
                <w:sz w:val="18"/>
                <w:szCs w:val="18"/>
                <w:lang w:val="en-GB"/>
              </w:rPr>
            </w:pPr>
            <w:r w:rsidRPr="000E4E60">
              <w:rPr>
                <w:rFonts w:ascii="Arial" w:hAnsi="Arial" w:cs="Arial"/>
                <w:b/>
                <w:sz w:val="18"/>
                <w:szCs w:val="18"/>
                <w:lang w:val="en-GB"/>
              </w:rPr>
              <w:t>Threat Type</w:t>
            </w:r>
          </w:p>
        </w:tc>
        <w:tc>
          <w:tcPr>
            <w:tcW w:w="4370" w:type="pct"/>
            <w:vAlign w:val="center"/>
          </w:tcPr>
          <w:p w14:paraId="3DF7D0FE" w14:textId="0F017051" w:rsidR="00FA7AC1" w:rsidRPr="000E4E60" w:rsidRDefault="00FA7AC1" w:rsidP="00FA7AC1">
            <w:pPr>
              <w:rPr>
                <w:rFonts w:ascii="Arial" w:hAnsi="Arial" w:cs="Arial"/>
                <w:sz w:val="18"/>
                <w:szCs w:val="18"/>
                <w:lang w:val="en-GB"/>
              </w:rPr>
            </w:pPr>
            <w:r w:rsidRPr="000E4E60">
              <w:rPr>
                <w:rFonts w:ascii="Arial" w:hAnsi="Arial" w:cs="Arial"/>
                <w:sz w:val="18"/>
                <w:szCs w:val="18"/>
                <w:lang w:val="en-GB"/>
              </w:rPr>
              <w:t>Information disclosure</w:t>
            </w:r>
          </w:p>
        </w:tc>
      </w:tr>
      <w:tr w:rsidR="00FA7AC1" w:rsidRPr="000E4E60" w14:paraId="2D1B9675" w14:textId="77777777" w:rsidTr="00F30316">
        <w:trPr>
          <w:jc w:val="center"/>
        </w:trPr>
        <w:tc>
          <w:tcPr>
            <w:tcW w:w="630" w:type="pct"/>
            <w:shd w:val="clear" w:color="auto" w:fill="000099"/>
            <w:vAlign w:val="center"/>
          </w:tcPr>
          <w:p w14:paraId="5DFCFFB2" w14:textId="453E9DD4" w:rsidR="00FA7AC1" w:rsidRPr="000E4E60" w:rsidRDefault="00FA7AC1" w:rsidP="00FA7AC1">
            <w:pPr>
              <w:rPr>
                <w:rFonts w:ascii="Arial" w:hAnsi="Arial" w:cs="Arial"/>
                <w:b/>
                <w:sz w:val="18"/>
                <w:szCs w:val="18"/>
                <w:lang w:val="en-GB"/>
              </w:rPr>
            </w:pPr>
            <w:r w:rsidRPr="000E4E60">
              <w:rPr>
                <w:rFonts w:ascii="Arial" w:hAnsi="Arial" w:cs="Arial"/>
                <w:b/>
                <w:sz w:val="18"/>
                <w:szCs w:val="18"/>
                <w:lang w:val="en-GB"/>
              </w:rPr>
              <w:t>Vulnerabilities</w:t>
            </w:r>
          </w:p>
        </w:tc>
        <w:tc>
          <w:tcPr>
            <w:tcW w:w="4370" w:type="pct"/>
            <w:vAlign w:val="center"/>
          </w:tcPr>
          <w:p w14:paraId="4DEA35B7" w14:textId="0E39B605" w:rsidR="00FA7AC1" w:rsidRPr="000E4E60" w:rsidRDefault="00FA7AC1" w:rsidP="00FA7AC1">
            <w:pPr>
              <w:rPr>
                <w:rFonts w:ascii="Arial" w:hAnsi="Arial" w:cs="Arial"/>
                <w:sz w:val="18"/>
                <w:szCs w:val="18"/>
                <w:lang w:val="en-GB"/>
              </w:rPr>
            </w:pPr>
            <w:r w:rsidRPr="000E4E60">
              <w:rPr>
                <w:rFonts w:ascii="Arial" w:hAnsi="Arial" w:cs="Arial"/>
                <w:sz w:val="18"/>
                <w:szCs w:val="18"/>
                <w:lang w:val="en-GB"/>
              </w:rPr>
              <w:t>Physical access to the open Fronthaul cable network</w:t>
            </w:r>
          </w:p>
        </w:tc>
      </w:tr>
      <w:tr w:rsidR="00FA7AC1" w:rsidRPr="000E4E60" w14:paraId="43A53F05" w14:textId="77777777" w:rsidTr="00F30316">
        <w:trPr>
          <w:jc w:val="center"/>
        </w:trPr>
        <w:tc>
          <w:tcPr>
            <w:tcW w:w="630" w:type="pct"/>
            <w:shd w:val="clear" w:color="auto" w:fill="000099"/>
            <w:vAlign w:val="center"/>
          </w:tcPr>
          <w:p w14:paraId="343C3929" w14:textId="570895C9" w:rsidR="00FA7AC1" w:rsidRPr="000E4E60" w:rsidRDefault="00FA7AC1" w:rsidP="00FA7AC1">
            <w:pPr>
              <w:rPr>
                <w:rFonts w:ascii="Arial" w:hAnsi="Arial" w:cs="Arial"/>
                <w:b/>
                <w:sz w:val="18"/>
                <w:szCs w:val="18"/>
                <w:lang w:val="en-GB"/>
              </w:rPr>
            </w:pPr>
            <w:r w:rsidRPr="000E4E60">
              <w:rPr>
                <w:rFonts w:ascii="Arial" w:hAnsi="Arial" w:cs="Arial"/>
                <w:b/>
                <w:sz w:val="18"/>
                <w:szCs w:val="18"/>
                <w:lang w:val="en-GB"/>
              </w:rPr>
              <w:t>Impact Type</w:t>
            </w:r>
          </w:p>
        </w:tc>
        <w:tc>
          <w:tcPr>
            <w:tcW w:w="4370" w:type="pct"/>
            <w:vAlign w:val="center"/>
          </w:tcPr>
          <w:p w14:paraId="0569B72F" w14:textId="7F673428" w:rsidR="00FA7AC1" w:rsidRPr="000E4E60" w:rsidRDefault="00FA7AC1" w:rsidP="00FA7AC1">
            <w:pPr>
              <w:rPr>
                <w:rFonts w:ascii="Arial" w:hAnsi="Arial" w:cs="Arial"/>
                <w:sz w:val="18"/>
                <w:szCs w:val="18"/>
                <w:lang w:val="en-GB"/>
              </w:rPr>
            </w:pPr>
            <w:r w:rsidRPr="000E4E60">
              <w:rPr>
                <w:rFonts w:ascii="Arial" w:hAnsi="Arial" w:cs="Arial"/>
                <w:sz w:val="18"/>
                <w:szCs w:val="18"/>
                <w:lang w:val="en-GB"/>
              </w:rPr>
              <w:t>Confidentiality</w:t>
            </w:r>
          </w:p>
        </w:tc>
      </w:tr>
      <w:tr w:rsidR="00FA7AC1" w:rsidRPr="000E4E60" w14:paraId="6394DCB5" w14:textId="77777777" w:rsidTr="00F30316">
        <w:trPr>
          <w:jc w:val="center"/>
        </w:trPr>
        <w:tc>
          <w:tcPr>
            <w:tcW w:w="630" w:type="pct"/>
            <w:shd w:val="clear" w:color="auto" w:fill="000099"/>
            <w:vAlign w:val="center"/>
          </w:tcPr>
          <w:p w14:paraId="39576228" w14:textId="3548D134" w:rsidR="00FA7AC1" w:rsidRPr="000E4E60" w:rsidRDefault="00FA7AC1" w:rsidP="00FA7AC1">
            <w:pPr>
              <w:rPr>
                <w:rFonts w:ascii="Arial" w:hAnsi="Arial" w:cs="Arial"/>
                <w:b/>
                <w:sz w:val="18"/>
                <w:szCs w:val="18"/>
                <w:lang w:val="en-GB"/>
              </w:rPr>
            </w:pPr>
            <w:r w:rsidRPr="000E4E60">
              <w:rPr>
                <w:rFonts w:ascii="Arial" w:hAnsi="Arial" w:cs="Arial"/>
                <w:b/>
                <w:sz w:val="18"/>
                <w:szCs w:val="18"/>
                <w:lang w:val="en-GB"/>
              </w:rPr>
              <w:t>Affected Assets</w:t>
            </w:r>
          </w:p>
        </w:tc>
        <w:tc>
          <w:tcPr>
            <w:tcW w:w="4370" w:type="pct"/>
            <w:vAlign w:val="center"/>
          </w:tcPr>
          <w:p w14:paraId="458E764E" w14:textId="26ADFCA6" w:rsidR="00FA7AC1" w:rsidRPr="000E4E60" w:rsidRDefault="00FA7AC1" w:rsidP="00FA7AC1">
            <w:pPr>
              <w:rPr>
                <w:rFonts w:ascii="Arial" w:hAnsi="Arial" w:cs="Arial"/>
                <w:sz w:val="18"/>
                <w:szCs w:val="18"/>
                <w:lang w:val="en-GB"/>
              </w:rPr>
            </w:pPr>
            <w:r w:rsidRPr="000E4E60">
              <w:rPr>
                <w:rFonts w:ascii="Arial" w:hAnsi="Arial" w:cs="Arial"/>
                <w:sz w:val="18"/>
                <w:szCs w:val="18"/>
                <w:lang w:val="en-GB"/>
              </w:rPr>
              <w:t xml:space="preserve">Critical S-Plane Data [ASSET-D-01] </w:t>
            </w:r>
          </w:p>
          <w:p w14:paraId="055D73F1" w14:textId="7BC23B20" w:rsidR="00FA7AC1" w:rsidRPr="000E4E60" w:rsidRDefault="00FA7AC1" w:rsidP="00FA7AC1">
            <w:pPr>
              <w:rPr>
                <w:rFonts w:ascii="Arial" w:hAnsi="Arial" w:cs="Arial"/>
                <w:sz w:val="18"/>
                <w:szCs w:val="18"/>
                <w:lang w:val="en-GB"/>
              </w:rPr>
            </w:pPr>
            <w:r w:rsidRPr="000E4E60">
              <w:rPr>
                <w:rFonts w:ascii="Arial" w:hAnsi="Arial" w:cs="Arial"/>
                <w:sz w:val="18"/>
                <w:szCs w:val="18"/>
                <w:lang w:val="en-GB"/>
              </w:rPr>
              <w:t xml:space="preserve">Critical M-Plane Data [ASSET-D-02] </w:t>
            </w:r>
          </w:p>
          <w:p w14:paraId="6D35A3B7" w14:textId="65633E1F" w:rsidR="00FA7AC1" w:rsidRPr="000E4E60" w:rsidRDefault="00FA7AC1" w:rsidP="00FA7AC1">
            <w:pPr>
              <w:rPr>
                <w:rFonts w:ascii="Arial" w:hAnsi="Arial" w:cs="Arial"/>
                <w:sz w:val="18"/>
                <w:szCs w:val="18"/>
                <w:lang w:val="en-GB"/>
              </w:rPr>
            </w:pPr>
            <w:r w:rsidRPr="000E4E60">
              <w:rPr>
                <w:rFonts w:ascii="Arial" w:hAnsi="Arial" w:cs="Arial"/>
                <w:sz w:val="18"/>
                <w:szCs w:val="18"/>
                <w:lang w:val="en-GB"/>
              </w:rPr>
              <w:t xml:space="preserve">Critical C-Plane Data [ASSET-D-04] </w:t>
            </w:r>
          </w:p>
          <w:p w14:paraId="3DD6820A" w14:textId="77777777" w:rsidR="00FA7AC1" w:rsidRPr="000E4E60" w:rsidRDefault="00FA7AC1" w:rsidP="00FA7AC1">
            <w:pPr>
              <w:rPr>
                <w:rFonts w:ascii="Arial" w:hAnsi="Arial" w:cs="Arial"/>
                <w:sz w:val="18"/>
                <w:szCs w:val="18"/>
                <w:lang w:val="en-GB"/>
              </w:rPr>
            </w:pPr>
            <w:r w:rsidRPr="000E4E60">
              <w:rPr>
                <w:rFonts w:ascii="Arial" w:hAnsi="Arial" w:cs="Arial"/>
                <w:sz w:val="18"/>
                <w:szCs w:val="18"/>
                <w:lang w:val="en-GB"/>
              </w:rPr>
              <w:t>Critical U-Plane Data [ASSET-D-05]</w:t>
            </w:r>
          </w:p>
          <w:p w14:paraId="69479C76" w14:textId="77777777" w:rsidR="00FA7AC1" w:rsidRPr="000E4E60" w:rsidRDefault="00FA7AC1" w:rsidP="00FA7AC1">
            <w:pPr>
              <w:rPr>
                <w:rFonts w:ascii="Arial" w:hAnsi="Arial" w:cs="Arial"/>
                <w:sz w:val="18"/>
                <w:szCs w:val="18"/>
                <w:lang w:val="fr-FR"/>
              </w:rPr>
            </w:pPr>
            <w:r w:rsidRPr="000E4E60">
              <w:rPr>
                <w:rFonts w:ascii="Arial" w:hAnsi="Arial" w:cs="Arial"/>
                <w:sz w:val="18"/>
                <w:szCs w:val="18"/>
                <w:lang w:val="fr-FR"/>
              </w:rPr>
              <w:t>O-DU software [ASSET-C-05]</w:t>
            </w:r>
          </w:p>
          <w:p w14:paraId="7B4A4B1B" w14:textId="77777777" w:rsidR="00FA7AC1" w:rsidRPr="000E4E60" w:rsidRDefault="00FA7AC1" w:rsidP="00FA7AC1">
            <w:pPr>
              <w:rPr>
                <w:rFonts w:ascii="Arial" w:hAnsi="Arial" w:cs="Arial"/>
                <w:sz w:val="18"/>
                <w:szCs w:val="18"/>
                <w:lang w:val="en-GB"/>
              </w:rPr>
            </w:pPr>
            <w:r w:rsidRPr="000E4E60">
              <w:rPr>
                <w:rFonts w:ascii="Arial" w:hAnsi="Arial" w:cs="Arial"/>
                <w:sz w:val="18"/>
                <w:szCs w:val="18"/>
                <w:lang w:val="en-GB"/>
              </w:rPr>
              <w:t>O-RU software [ASSET-C-06]</w:t>
            </w:r>
          </w:p>
          <w:p w14:paraId="6C304EC1" w14:textId="77777777" w:rsidR="00FA7AC1" w:rsidRPr="000E4E60" w:rsidRDefault="00FA7AC1" w:rsidP="00FA7AC1">
            <w:pPr>
              <w:rPr>
                <w:rFonts w:ascii="Arial" w:hAnsi="Arial" w:cs="Arial"/>
                <w:sz w:val="18"/>
                <w:szCs w:val="18"/>
                <w:lang w:val="en-GB"/>
              </w:rPr>
            </w:pPr>
            <w:r w:rsidRPr="000E4E60">
              <w:rPr>
                <w:rFonts w:ascii="Arial" w:hAnsi="Arial" w:cs="Arial"/>
                <w:sz w:val="18"/>
                <w:szCs w:val="18"/>
                <w:lang w:val="en-GB"/>
              </w:rPr>
              <w:t>Shared O-RU [ASSET-C-31]</w:t>
            </w:r>
          </w:p>
          <w:p w14:paraId="144A3D60" w14:textId="77777777" w:rsidR="00FA7AC1" w:rsidRPr="000E4E60" w:rsidRDefault="00FA7AC1" w:rsidP="00FA7AC1">
            <w:pPr>
              <w:rPr>
                <w:rFonts w:ascii="Arial" w:hAnsi="Arial" w:cs="Arial"/>
                <w:sz w:val="18"/>
                <w:szCs w:val="18"/>
                <w:lang w:val="en-GB"/>
              </w:rPr>
            </w:pPr>
            <w:r w:rsidRPr="000E4E60">
              <w:rPr>
                <w:rFonts w:ascii="Arial" w:hAnsi="Arial" w:cs="Arial"/>
                <w:sz w:val="18"/>
                <w:szCs w:val="18"/>
                <w:lang w:val="en-GB"/>
              </w:rPr>
              <w:t>O-RU Host [ASSET-C-32]</w:t>
            </w:r>
          </w:p>
          <w:p w14:paraId="7F2137B4" w14:textId="77777777" w:rsidR="00FA7AC1" w:rsidRPr="000E4E60" w:rsidRDefault="00FA7AC1" w:rsidP="00FA7AC1">
            <w:pPr>
              <w:rPr>
                <w:rFonts w:ascii="Arial" w:hAnsi="Arial" w:cs="Arial"/>
                <w:sz w:val="18"/>
                <w:szCs w:val="18"/>
                <w:lang w:val="en-GB"/>
              </w:rPr>
            </w:pPr>
            <w:r w:rsidRPr="000E4E60">
              <w:rPr>
                <w:rFonts w:ascii="Arial" w:hAnsi="Arial" w:cs="Arial"/>
                <w:sz w:val="18"/>
                <w:szCs w:val="18"/>
                <w:lang w:val="en-GB"/>
              </w:rPr>
              <w:t>O-RU Tenant (Shared Resource Operator) [ASSET-C-33]</w:t>
            </w:r>
          </w:p>
          <w:p w14:paraId="3862FE8F" w14:textId="77777777" w:rsidR="00FA7AC1" w:rsidRPr="000E4E60" w:rsidRDefault="00FA7AC1" w:rsidP="00FA7AC1">
            <w:pPr>
              <w:rPr>
                <w:rFonts w:ascii="Arial" w:hAnsi="Arial" w:cs="Arial"/>
                <w:sz w:val="18"/>
                <w:szCs w:val="18"/>
                <w:lang w:val="fr-FR"/>
              </w:rPr>
            </w:pPr>
            <w:r w:rsidRPr="000E4E60">
              <w:rPr>
                <w:rFonts w:ascii="Arial" w:hAnsi="Arial" w:cs="Arial"/>
                <w:sz w:val="18"/>
                <w:szCs w:val="18"/>
                <w:lang w:val="fr-FR"/>
              </w:rPr>
              <w:t>O-DU Host [ASSET-C-34]</w:t>
            </w:r>
          </w:p>
          <w:p w14:paraId="48CC8BB1" w14:textId="77777777" w:rsidR="00FA7AC1" w:rsidRPr="000E4E60" w:rsidRDefault="00FA7AC1" w:rsidP="00FA7AC1">
            <w:pPr>
              <w:rPr>
                <w:rFonts w:ascii="Arial" w:hAnsi="Arial" w:cs="Arial"/>
                <w:sz w:val="18"/>
                <w:szCs w:val="18"/>
                <w:lang w:val="en-GB"/>
              </w:rPr>
            </w:pPr>
            <w:r w:rsidRPr="000E4E60">
              <w:rPr>
                <w:rFonts w:ascii="Arial" w:hAnsi="Arial" w:cs="Arial"/>
                <w:sz w:val="18"/>
                <w:szCs w:val="18"/>
                <w:lang w:val="en-GB"/>
              </w:rPr>
              <w:lastRenderedPageBreak/>
              <w:t>O-DU tenant (Shared Resource Operator) [ASSET-C-35]</w:t>
            </w:r>
          </w:p>
          <w:p w14:paraId="685D6FBF" w14:textId="6A17D3AC" w:rsidR="00FA7AC1" w:rsidRPr="000E4E60" w:rsidRDefault="00FA7AC1" w:rsidP="00FA7AC1">
            <w:pPr>
              <w:rPr>
                <w:rFonts w:ascii="Arial" w:hAnsi="Arial" w:cs="Arial"/>
                <w:sz w:val="18"/>
                <w:szCs w:val="18"/>
                <w:lang w:val="en-GB"/>
              </w:rPr>
            </w:pPr>
            <w:r w:rsidRPr="000E4E60">
              <w:rPr>
                <w:rFonts w:ascii="Arial" w:hAnsi="Arial" w:cs="Arial"/>
                <w:sz w:val="18"/>
                <w:szCs w:val="18"/>
                <w:lang w:val="en-GB"/>
              </w:rPr>
              <w:t>PNF NF equipment [ASSET-C-12]</w:t>
            </w:r>
          </w:p>
        </w:tc>
      </w:tr>
    </w:tbl>
    <w:p w14:paraId="09751861" w14:textId="77777777" w:rsidR="001B501B" w:rsidRPr="00B114DE" w:rsidRDefault="001B501B" w:rsidP="001B501B">
      <w:pPr>
        <w:rPr>
          <w:lang w:val="en-GB"/>
        </w:rPr>
      </w:pPr>
    </w:p>
    <w:p w14:paraId="6C34ED25" w14:textId="1457C874" w:rsidR="001B501B" w:rsidRPr="00B114DE" w:rsidRDefault="001B501B" w:rsidP="00EB0E56">
      <w:pPr>
        <w:pStyle w:val="Heading3"/>
        <w:numPr>
          <w:ilvl w:val="2"/>
          <w:numId w:val="62"/>
        </w:numPr>
        <w:ind w:left="1134" w:hanging="1134"/>
      </w:pPr>
      <w:bookmarkStart w:id="431" w:name="_Toc63865055"/>
      <w:bookmarkStart w:id="432" w:name="_Toc85702471"/>
      <w:bookmarkStart w:id="433" w:name="_Toc129382678"/>
      <w:bookmarkStart w:id="434" w:name="_Toc151979618"/>
      <w:bookmarkStart w:id="435" w:name="_Toc171544900"/>
      <w:bookmarkStart w:id="436" w:name="_Toc172714186"/>
      <w:bookmarkStart w:id="437" w:name="_Toc203987366"/>
      <w:bookmarkStart w:id="438" w:name="_Toc215586837"/>
      <w:r w:rsidRPr="00B114DE">
        <w:t>Threats against 5G radio networks</w:t>
      </w:r>
      <w:bookmarkEnd w:id="431"/>
      <w:bookmarkEnd w:id="432"/>
      <w:bookmarkEnd w:id="433"/>
      <w:bookmarkEnd w:id="434"/>
      <w:bookmarkEnd w:id="435"/>
      <w:bookmarkEnd w:id="436"/>
      <w:bookmarkEnd w:id="437"/>
      <w:bookmarkEnd w:id="438"/>
    </w:p>
    <w:p w14:paraId="457A8F37" w14:textId="77777777" w:rsidR="001B501B" w:rsidRPr="00782648" w:rsidRDefault="001B501B" w:rsidP="001B501B">
      <w:pPr>
        <w:rPr>
          <w:rFonts w:ascii="Arial" w:hAnsi="Arial" w:cs="Arial"/>
          <w:sz w:val="18"/>
          <w:szCs w:val="18"/>
          <w:lang w:val="en-GB"/>
        </w:rPr>
      </w:pPr>
      <w:r w:rsidRPr="00B114DE">
        <w:rPr>
          <w:lang w:val="en-GB"/>
        </w:rPr>
        <w:t>Threats against 5G radio networks include:</w:t>
      </w: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1B501B" w:rsidRPr="00782648" w14:paraId="31372AB9" w14:textId="77777777" w:rsidTr="00706F3E">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09D504AE" w14:textId="77777777" w:rsidR="001B501B" w:rsidRPr="00782648" w:rsidRDefault="001B501B" w:rsidP="001B501B">
            <w:pPr>
              <w:rPr>
                <w:rFonts w:ascii="Arial" w:hAnsi="Arial" w:cs="Arial"/>
                <w:sz w:val="18"/>
                <w:szCs w:val="18"/>
                <w:lang w:val="en-GB"/>
              </w:rPr>
            </w:pPr>
            <w:r w:rsidRPr="00782648">
              <w:rPr>
                <w:rFonts w:ascii="Arial" w:hAnsi="Arial" w:cs="Arial"/>
                <w:sz w:val="18"/>
                <w:szCs w:val="18"/>
                <w:lang w:val="en-GB"/>
              </w:rPr>
              <w:t>Threat ID</w:t>
            </w:r>
          </w:p>
        </w:tc>
        <w:tc>
          <w:tcPr>
            <w:tcW w:w="4340" w:type="pct"/>
            <w:shd w:val="clear" w:color="auto" w:fill="auto"/>
            <w:vAlign w:val="center"/>
          </w:tcPr>
          <w:p w14:paraId="4C213691" w14:textId="77777777" w:rsidR="001B501B" w:rsidRPr="00782648" w:rsidRDefault="001B501B" w:rsidP="001B501B">
            <w:pPr>
              <w:rPr>
                <w:rFonts w:ascii="Arial" w:hAnsi="Arial" w:cs="Arial"/>
                <w:b w:val="0"/>
                <w:sz w:val="18"/>
                <w:szCs w:val="18"/>
                <w:lang w:val="en-GB"/>
              </w:rPr>
            </w:pPr>
            <w:r w:rsidRPr="00782648">
              <w:rPr>
                <w:rFonts w:ascii="Arial" w:hAnsi="Arial" w:cs="Arial"/>
                <w:sz w:val="18"/>
                <w:szCs w:val="18"/>
                <w:lang w:val="en-GB"/>
              </w:rPr>
              <w:t>T-RADIO-01</w:t>
            </w:r>
          </w:p>
        </w:tc>
      </w:tr>
      <w:tr w:rsidR="00E037BD" w:rsidRPr="00782648" w14:paraId="6783C317" w14:textId="77777777" w:rsidTr="00706F3E">
        <w:trPr>
          <w:jc w:val="center"/>
        </w:trPr>
        <w:tc>
          <w:tcPr>
            <w:tcW w:w="660" w:type="pct"/>
            <w:shd w:val="clear" w:color="auto" w:fill="000099"/>
            <w:vAlign w:val="center"/>
          </w:tcPr>
          <w:p w14:paraId="2C6ED114" w14:textId="756362B7" w:rsidR="00E037BD" w:rsidRPr="00782648" w:rsidRDefault="00E037BD" w:rsidP="00E037BD">
            <w:pPr>
              <w:rPr>
                <w:rFonts w:ascii="Arial" w:hAnsi="Arial" w:cs="Arial"/>
                <w:b/>
                <w:sz w:val="18"/>
                <w:szCs w:val="18"/>
                <w:lang w:val="en-GB"/>
              </w:rPr>
            </w:pPr>
            <w:r w:rsidRPr="00782648">
              <w:rPr>
                <w:rFonts w:ascii="Arial" w:hAnsi="Arial" w:cs="Arial"/>
                <w:b/>
                <w:sz w:val="18"/>
                <w:szCs w:val="18"/>
                <w:lang w:val="en-GB"/>
              </w:rPr>
              <w:t>Threat title</w:t>
            </w:r>
          </w:p>
        </w:tc>
        <w:tc>
          <w:tcPr>
            <w:tcW w:w="4340" w:type="pct"/>
            <w:vAlign w:val="center"/>
          </w:tcPr>
          <w:p w14:paraId="3257A5E3" w14:textId="22A4A949" w:rsidR="00E037BD" w:rsidRPr="00782648" w:rsidRDefault="00E037BD" w:rsidP="00E037BD">
            <w:pPr>
              <w:rPr>
                <w:rFonts w:ascii="Arial" w:hAnsi="Arial" w:cs="Arial"/>
                <w:sz w:val="18"/>
                <w:szCs w:val="18"/>
                <w:lang w:val="en-GB"/>
              </w:rPr>
            </w:pPr>
            <w:r w:rsidRPr="00782648">
              <w:rPr>
                <w:rFonts w:ascii="Arial" w:hAnsi="Arial" w:cs="Arial"/>
                <w:sz w:val="18"/>
                <w:szCs w:val="18"/>
                <w:lang w:val="en-GB"/>
              </w:rPr>
              <w:t>Disruption through radio Jamming</w:t>
            </w:r>
          </w:p>
        </w:tc>
      </w:tr>
      <w:tr w:rsidR="00E037BD" w:rsidRPr="00782648" w14:paraId="58ADB8C4" w14:textId="77777777" w:rsidTr="00706F3E">
        <w:trPr>
          <w:jc w:val="center"/>
        </w:trPr>
        <w:tc>
          <w:tcPr>
            <w:tcW w:w="660" w:type="pct"/>
            <w:shd w:val="clear" w:color="auto" w:fill="000099"/>
            <w:vAlign w:val="center"/>
          </w:tcPr>
          <w:p w14:paraId="44E02A17" w14:textId="54EB638D" w:rsidR="00E037BD" w:rsidRPr="00782648" w:rsidRDefault="00E037BD" w:rsidP="00E037BD">
            <w:pPr>
              <w:rPr>
                <w:rFonts w:ascii="Arial" w:hAnsi="Arial" w:cs="Arial"/>
                <w:b/>
                <w:sz w:val="18"/>
                <w:szCs w:val="18"/>
                <w:lang w:val="en-GB"/>
              </w:rPr>
            </w:pPr>
            <w:r w:rsidRPr="00782648">
              <w:rPr>
                <w:rFonts w:ascii="Arial" w:hAnsi="Arial" w:cs="Arial"/>
                <w:b/>
                <w:sz w:val="18"/>
                <w:szCs w:val="18"/>
                <w:lang w:val="en-GB"/>
              </w:rPr>
              <w:t>Threat description</w:t>
            </w:r>
          </w:p>
        </w:tc>
        <w:tc>
          <w:tcPr>
            <w:tcW w:w="4340" w:type="pct"/>
            <w:vAlign w:val="center"/>
          </w:tcPr>
          <w:p w14:paraId="574166F6" w14:textId="77777777" w:rsidR="00E037BD" w:rsidRPr="00782648" w:rsidRDefault="00E037BD" w:rsidP="00E037BD">
            <w:pPr>
              <w:rPr>
                <w:rFonts w:ascii="Arial" w:hAnsi="Arial" w:cs="Arial"/>
                <w:sz w:val="18"/>
                <w:szCs w:val="18"/>
                <w:lang w:val="en-GB"/>
              </w:rPr>
            </w:pPr>
            <w:r w:rsidRPr="00782648">
              <w:rPr>
                <w:rFonts w:ascii="Arial" w:hAnsi="Arial" w:cs="Arial"/>
                <w:sz w:val="18"/>
                <w:szCs w:val="18"/>
                <w:lang w:val="en-GB"/>
              </w:rPr>
              <w:t>Disruption through radio jamming is possible by analyzing the physical downlink and uplink control channels and signals. 5G radio network is vulnerable to:</w:t>
            </w:r>
          </w:p>
          <w:p w14:paraId="0317DC96" w14:textId="77777777" w:rsidR="00E037BD" w:rsidRPr="00782648" w:rsidRDefault="00E037BD" w:rsidP="00E037BD">
            <w:pPr>
              <w:numPr>
                <w:ilvl w:val="0"/>
                <w:numId w:val="12"/>
              </w:numPr>
              <w:rPr>
                <w:rFonts w:ascii="Arial" w:hAnsi="Arial" w:cs="Arial"/>
                <w:sz w:val="18"/>
                <w:szCs w:val="18"/>
                <w:lang w:val="en-GB"/>
              </w:rPr>
            </w:pPr>
            <w:r w:rsidRPr="00782648">
              <w:rPr>
                <w:rFonts w:ascii="Arial" w:hAnsi="Arial" w:cs="Arial"/>
                <w:sz w:val="18"/>
                <w:szCs w:val="18"/>
                <w:lang w:val="en-GB"/>
              </w:rPr>
              <w:t>Jamming Vulnerability of Reference Signals</w:t>
            </w:r>
          </w:p>
          <w:p w14:paraId="45762B93" w14:textId="77777777" w:rsidR="00E037BD" w:rsidRPr="00782648" w:rsidRDefault="00E037BD" w:rsidP="00E037BD">
            <w:pPr>
              <w:numPr>
                <w:ilvl w:val="0"/>
                <w:numId w:val="12"/>
              </w:numPr>
              <w:rPr>
                <w:rFonts w:ascii="Arial" w:hAnsi="Arial" w:cs="Arial"/>
                <w:sz w:val="18"/>
                <w:szCs w:val="18"/>
                <w:lang w:val="en-GB"/>
              </w:rPr>
            </w:pPr>
            <w:r w:rsidRPr="00782648">
              <w:rPr>
                <w:rFonts w:ascii="Arial" w:hAnsi="Arial" w:cs="Arial"/>
                <w:sz w:val="18"/>
                <w:szCs w:val="18"/>
                <w:lang w:val="en-GB"/>
              </w:rPr>
              <w:t>Jamming Vulnerability of Synchronization Signal</w:t>
            </w:r>
          </w:p>
          <w:p w14:paraId="61729260" w14:textId="77777777" w:rsidR="00E037BD" w:rsidRPr="00782648" w:rsidRDefault="00E037BD" w:rsidP="00E037BD">
            <w:pPr>
              <w:numPr>
                <w:ilvl w:val="0"/>
                <w:numId w:val="12"/>
              </w:numPr>
              <w:rPr>
                <w:rFonts w:ascii="Arial" w:hAnsi="Arial" w:cs="Arial"/>
                <w:sz w:val="18"/>
                <w:szCs w:val="18"/>
                <w:lang w:val="en-GB"/>
              </w:rPr>
            </w:pPr>
            <w:r w:rsidRPr="00782648">
              <w:rPr>
                <w:rFonts w:ascii="Arial" w:hAnsi="Arial" w:cs="Arial"/>
                <w:sz w:val="18"/>
                <w:szCs w:val="18"/>
                <w:lang w:val="en-GB"/>
              </w:rPr>
              <w:t>Jamming Vulnerability of the PBCH</w:t>
            </w:r>
          </w:p>
          <w:p w14:paraId="036653E8" w14:textId="77777777" w:rsidR="00E037BD" w:rsidRPr="00782648" w:rsidRDefault="00E037BD" w:rsidP="00E037BD">
            <w:pPr>
              <w:numPr>
                <w:ilvl w:val="0"/>
                <w:numId w:val="12"/>
              </w:numPr>
              <w:rPr>
                <w:rFonts w:ascii="Arial" w:hAnsi="Arial" w:cs="Arial"/>
                <w:sz w:val="18"/>
                <w:szCs w:val="18"/>
                <w:lang w:val="en-GB"/>
              </w:rPr>
            </w:pPr>
            <w:r w:rsidRPr="00782648">
              <w:rPr>
                <w:rFonts w:ascii="Arial" w:hAnsi="Arial" w:cs="Arial"/>
                <w:sz w:val="18"/>
                <w:szCs w:val="18"/>
                <w:lang w:val="en-GB"/>
              </w:rPr>
              <w:t>Jamming Vulnerability of PDCCH</w:t>
            </w:r>
          </w:p>
          <w:p w14:paraId="07AD9565" w14:textId="77777777" w:rsidR="00E037BD" w:rsidRPr="00782648" w:rsidRDefault="00E037BD" w:rsidP="00E037BD">
            <w:pPr>
              <w:numPr>
                <w:ilvl w:val="0"/>
                <w:numId w:val="12"/>
              </w:numPr>
              <w:rPr>
                <w:rFonts w:ascii="Arial" w:hAnsi="Arial" w:cs="Arial"/>
                <w:sz w:val="18"/>
                <w:szCs w:val="18"/>
                <w:lang w:val="en-GB"/>
              </w:rPr>
            </w:pPr>
            <w:r w:rsidRPr="00782648">
              <w:rPr>
                <w:rFonts w:ascii="Arial" w:hAnsi="Arial" w:cs="Arial"/>
                <w:sz w:val="18"/>
                <w:szCs w:val="18"/>
                <w:lang w:val="en-GB"/>
              </w:rPr>
              <w:t>Jamming Vulnerability of Physical Uplink Control Channel</w:t>
            </w:r>
          </w:p>
          <w:p w14:paraId="2948FA51" w14:textId="77777777" w:rsidR="00E037BD" w:rsidRPr="00782648" w:rsidRDefault="00E037BD" w:rsidP="00E037BD">
            <w:pPr>
              <w:numPr>
                <w:ilvl w:val="0"/>
                <w:numId w:val="12"/>
              </w:numPr>
              <w:rPr>
                <w:rFonts w:ascii="Arial" w:hAnsi="Arial" w:cs="Arial"/>
                <w:sz w:val="18"/>
                <w:szCs w:val="18"/>
                <w:lang w:val="en-GB"/>
              </w:rPr>
            </w:pPr>
            <w:r w:rsidRPr="00782648">
              <w:rPr>
                <w:rFonts w:ascii="Arial" w:hAnsi="Arial" w:cs="Arial"/>
                <w:sz w:val="18"/>
                <w:szCs w:val="18"/>
                <w:lang w:val="en-GB"/>
              </w:rPr>
              <w:t>Jamming Vulnerability of Physical Random-Access Channel</w:t>
            </w:r>
          </w:p>
          <w:p w14:paraId="181E2CEA" w14:textId="203B9926" w:rsidR="00E037BD" w:rsidRPr="00782648" w:rsidRDefault="00E037BD" w:rsidP="00E037BD">
            <w:pPr>
              <w:rPr>
                <w:rFonts w:ascii="Arial" w:hAnsi="Arial" w:cs="Arial"/>
                <w:sz w:val="18"/>
                <w:szCs w:val="18"/>
                <w:lang w:val="en-GB"/>
              </w:rPr>
            </w:pPr>
            <w:r w:rsidRPr="00782648">
              <w:rPr>
                <w:rFonts w:ascii="Arial" w:hAnsi="Arial" w:cs="Arial"/>
                <w:b/>
                <w:bCs/>
                <w:sz w:val="18"/>
                <w:szCs w:val="18"/>
                <w:lang w:val="en-GB"/>
              </w:rPr>
              <w:t xml:space="preserve">NOTE </w:t>
            </w:r>
            <w:r w:rsidRPr="00782648">
              <w:rPr>
                <w:rFonts w:ascii="Arial" w:hAnsi="Arial" w:cs="Arial"/>
                <w:sz w:val="18"/>
                <w:szCs w:val="18"/>
                <w:lang w:val="en-GB"/>
              </w:rPr>
              <w:t>: The O-RAN OEMs need to develop new intelligence that can proactively alert the operator when this attack is initiated so that the operator can take appropriate actions to mitigate.</w:t>
            </w:r>
          </w:p>
        </w:tc>
      </w:tr>
      <w:tr w:rsidR="00E037BD" w:rsidRPr="00782648" w14:paraId="577ED488" w14:textId="77777777" w:rsidTr="00706F3E">
        <w:trPr>
          <w:jc w:val="center"/>
        </w:trPr>
        <w:tc>
          <w:tcPr>
            <w:tcW w:w="660" w:type="pct"/>
            <w:shd w:val="clear" w:color="auto" w:fill="000099"/>
            <w:vAlign w:val="center"/>
          </w:tcPr>
          <w:p w14:paraId="4EA8723B" w14:textId="763BBC0A" w:rsidR="00E037BD" w:rsidRPr="00782648" w:rsidRDefault="00E037BD" w:rsidP="00E037BD">
            <w:pPr>
              <w:rPr>
                <w:rFonts w:ascii="Arial" w:hAnsi="Arial" w:cs="Arial"/>
                <w:b/>
                <w:sz w:val="18"/>
                <w:szCs w:val="18"/>
                <w:lang w:val="en-GB"/>
              </w:rPr>
            </w:pPr>
            <w:r w:rsidRPr="00782648">
              <w:rPr>
                <w:rFonts w:ascii="Arial" w:hAnsi="Arial" w:cs="Arial"/>
                <w:b/>
                <w:sz w:val="18"/>
                <w:szCs w:val="18"/>
                <w:lang w:val="en-GB"/>
              </w:rPr>
              <w:t>Threat Type</w:t>
            </w:r>
          </w:p>
        </w:tc>
        <w:tc>
          <w:tcPr>
            <w:tcW w:w="4340" w:type="pct"/>
            <w:vAlign w:val="center"/>
          </w:tcPr>
          <w:p w14:paraId="2F3320D2" w14:textId="6CA9D007" w:rsidR="00E037BD" w:rsidRPr="00782648" w:rsidRDefault="00E037BD" w:rsidP="00E037BD">
            <w:pPr>
              <w:rPr>
                <w:rFonts w:ascii="Arial" w:hAnsi="Arial" w:cs="Arial"/>
                <w:sz w:val="18"/>
                <w:szCs w:val="18"/>
                <w:lang w:val="en-GB"/>
              </w:rPr>
            </w:pPr>
            <w:r w:rsidRPr="00782648">
              <w:rPr>
                <w:rFonts w:ascii="Arial" w:hAnsi="Arial" w:cs="Arial"/>
                <w:sz w:val="18"/>
                <w:szCs w:val="18"/>
                <w:lang w:val="en-GB"/>
              </w:rPr>
              <w:t>Denial of Service</w:t>
            </w:r>
          </w:p>
        </w:tc>
      </w:tr>
      <w:tr w:rsidR="00E037BD" w:rsidRPr="00782648" w14:paraId="55571D83" w14:textId="77777777" w:rsidTr="00706F3E">
        <w:trPr>
          <w:jc w:val="center"/>
        </w:trPr>
        <w:tc>
          <w:tcPr>
            <w:tcW w:w="660" w:type="pct"/>
            <w:shd w:val="clear" w:color="auto" w:fill="000099"/>
            <w:vAlign w:val="center"/>
          </w:tcPr>
          <w:p w14:paraId="3F44FE27" w14:textId="499E9B3F" w:rsidR="00E037BD" w:rsidRPr="00782648" w:rsidRDefault="00E037BD" w:rsidP="00E037BD">
            <w:pPr>
              <w:rPr>
                <w:rFonts w:ascii="Arial" w:hAnsi="Arial" w:cs="Arial"/>
                <w:b/>
                <w:sz w:val="18"/>
                <w:szCs w:val="18"/>
                <w:lang w:val="en-GB"/>
              </w:rPr>
            </w:pPr>
            <w:r w:rsidRPr="00782648">
              <w:rPr>
                <w:rFonts w:ascii="Arial" w:hAnsi="Arial" w:cs="Arial"/>
                <w:b/>
                <w:sz w:val="18"/>
                <w:szCs w:val="18"/>
                <w:lang w:val="en-GB"/>
              </w:rPr>
              <w:t>Vulnerabilities</w:t>
            </w:r>
          </w:p>
        </w:tc>
        <w:tc>
          <w:tcPr>
            <w:tcW w:w="4340" w:type="pct"/>
            <w:vAlign w:val="center"/>
          </w:tcPr>
          <w:p w14:paraId="54D6F3E3" w14:textId="64B69FB8" w:rsidR="00E037BD" w:rsidRPr="00782648" w:rsidRDefault="00E037BD" w:rsidP="00E037BD">
            <w:pPr>
              <w:rPr>
                <w:rFonts w:ascii="Arial" w:hAnsi="Arial" w:cs="Arial"/>
                <w:sz w:val="18"/>
                <w:szCs w:val="18"/>
                <w:lang w:val="en-GB"/>
              </w:rPr>
            </w:pPr>
            <w:r w:rsidRPr="00782648">
              <w:rPr>
                <w:rFonts w:ascii="Arial" w:hAnsi="Arial" w:cs="Arial"/>
                <w:sz w:val="18"/>
                <w:szCs w:val="18"/>
                <w:lang w:val="en-GB"/>
              </w:rPr>
              <w:t>Weakness of wireless cellular communications</w:t>
            </w:r>
          </w:p>
        </w:tc>
      </w:tr>
      <w:tr w:rsidR="00E037BD" w:rsidRPr="00782648" w14:paraId="1DE797F3" w14:textId="77777777" w:rsidTr="00706F3E">
        <w:trPr>
          <w:jc w:val="center"/>
        </w:trPr>
        <w:tc>
          <w:tcPr>
            <w:tcW w:w="660" w:type="pct"/>
            <w:shd w:val="clear" w:color="auto" w:fill="000099"/>
            <w:vAlign w:val="center"/>
          </w:tcPr>
          <w:p w14:paraId="264F510A" w14:textId="4D1A3BE5" w:rsidR="00E037BD" w:rsidRPr="00782648" w:rsidRDefault="00E037BD" w:rsidP="00E037BD">
            <w:pPr>
              <w:rPr>
                <w:rFonts w:ascii="Arial" w:hAnsi="Arial" w:cs="Arial"/>
                <w:b/>
                <w:sz w:val="18"/>
                <w:szCs w:val="18"/>
                <w:lang w:val="en-GB"/>
              </w:rPr>
            </w:pPr>
            <w:r w:rsidRPr="00782648">
              <w:rPr>
                <w:rFonts w:ascii="Arial" w:hAnsi="Arial" w:cs="Arial"/>
                <w:b/>
                <w:sz w:val="18"/>
                <w:szCs w:val="18"/>
                <w:lang w:val="en-GB"/>
              </w:rPr>
              <w:t>Impact Type</w:t>
            </w:r>
          </w:p>
        </w:tc>
        <w:tc>
          <w:tcPr>
            <w:tcW w:w="4340" w:type="pct"/>
            <w:vAlign w:val="center"/>
          </w:tcPr>
          <w:p w14:paraId="4BE4A700" w14:textId="0278A92C" w:rsidR="00E037BD" w:rsidRPr="00782648" w:rsidRDefault="00E037BD" w:rsidP="00E037BD">
            <w:pPr>
              <w:rPr>
                <w:rFonts w:ascii="Arial" w:hAnsi="Arial" w:cs="Arial"/>
                <w:sz w:val="18"/>
                <w:szCs w:val="18"/>
                <w:lang w:val="en-GB"/>
              </w:rPr>
            </w:pPr>
            <w:r w:rsidRPr="00782648">
              <w:rPr>
                <w:rFonts w:ascii="Arial" w:hAnsi="Arial" w:cs="Arial"/>
                <w:sz w:val="18"/>
                <w:szCs w:val="18"/>
                <w:lang w:val="en-GB"/>
              </w:rPr>
              <w:t>Availability</w:t>
            </w:r>
          </w:p>
        </w:tc>
      </w:tr>
      <w:tr w:rsidR="00E037BD" w:rsidRPr="00782648" w14:paraId="113E7931" w14:textId="77777777" w:rsidTr="00706F3E">
        <w:trPr>
          <w:jc w:val="center"/>
        </w:trPr>
        <w:tc>
          <w:tcPr>
            <w:tcW w:w="660" w:type="pct"/>
            <w:shd w:val="clear" w:color="auto" w:fill="000099"/>
            <w:vAlign w:val="center"/>
          </w:tcPr>
          <w:p w14:paraId="25B3AF82" w14:textId="69FE9C74" w:rsidR="00E037BD" w:rsidRPr="00782648" w:rsidRDefault="00E037BD" w:rsidP="00E037BD">
            <w:pPr>
              <w:rPr>
                <w:rFonts w:ascii="Arial" w:hAnsi="Arial" w:cs="Arial"/>
                <w:b/>
                <w:sz w:val="18"/>
                <w:szCs w:val="18"/>
                <w:lang w:val="en-GB"/>
              </w:rPr>
            </w:pPr>
            <w:r w:rsidRPr="00782648">
              <w:rPr>
                <w:rFonts w:ascii="Arial" w:hAnsi="Arial" w:cs="Arial"/>
                <w:b/>
                <w:sz w:val="18"/>
                <w:szCs w:val="18"/>
                <w:lang w:val="en-GB"/>
              </w:rPr>
              <w:t>Affected Assets</w:t>
            </w:r>
          </w:p>
        </w:tc>
        <w:tc>
          <w:tcPr>
            <w:tcW w:w="4340" w:type="pct"/>
            <w:vAlign w:val="center"/>
          </w:tcPr>
          <w:p w14:paraId="67C4F312" w14:textId="1166EE07" w:rsidR="00E037BD" w:rsidRPr="00782648" w:rsidRDefault="00E037BD" w:rsidP="00E037BD">
            <w:pPr>
              <w:rPr>
                <w:rFonts w:ascii="Arial" w:hAnsi="Arial" w:cs="Arial"/>
                <w:sz w:val="18"/>
                <w:szCs w:val="18"/>
                <w:lang w:val="en-GB"/>
              </w:rPr>
            </w:pPr>
            <w:r w:rsidRPr="00782648">
              <w:rPr>
                <w:rFonts w:ascii="Arial" w:hAnsi="Arial" w:cs="Arial"/>
                <w:sz w:val="18"/>
                <w:szCs w:val="18"/>
                <w:lang w:val="en-GB"/>
              </w:rPr>
              <w:t>Reference signals, synchronization signal and channels in downlink and uplink between O-RU and UE [ASSET-D-06]</w:t>
            </w:r>
          </w:p>
          <w:p w14:paraId="09ADDDB9" w14:textId="77777777" w:rsidR="00E037BD" w:rsidRPr="00782648" w:rsidRDefault="00E037BD" w:rsidP="00E037BD">
            <w:pPr>
              <w:rPr>
                <w:rFonts w:ascii="Arial" w:hAnsi="Arial" w:cs="Arial"/>
                <w:sz w:val="18"/>
                <w:szCs w:val="18"/>
                <w:lang w:val="fr-FR"/>
              </w:rPr>
            </w:pPr>
            <w:r w:rsidRPr="00782648">
              <w:rPr>
                <w:rFonts w:ascii="Arial" w:hAnsi="Arial" w:cs="Arial"/>
                <w:sz w:val="18"/>
                <w:szCs w:val="18"/>
                <w:lang w:val="fr-FR"/>
              </w:rPr>
              <w:t>O-DU software [ASSET-C-05]</w:t>
            </w:r>
          </w:p>
          <w:p w14:paraId="7960CA51" w14:textId="6E1FB010" w:rsidR="00E037BD" w:rsidRPr="00782648" w:rsidRDefault="00E037BD" w:rsidP="00E037BD">
            <w:pPr>
              <w:rPr>
                <w:rFonts w:ascii="Arial" w:hAnsi="Arial" w:cs="Arial"/>
                <w:sz w:val="18"/>
                <w:szCs w:val="18"/>
                <w:lang w:val="en-GB"/>
              </w:rPr>
            </w:pPr>
            <w:r w:rsidRPr="00782648">
              <w:rPr>
                <w:rFonts w:ascii="Arial" w:hAnsi="Arial" w:cs="Arial"/>
                <w:sz w:val="18"/>
                <w:szCs w:val="18"/>
                <w:lang w:val="en-GB"/>
              </w:rPr>
              <w:t>O-RU software [ASSET-C-06]</w:t>
            </w:r>
          </w:p>
        </w:tc>
      </w:tr>
    </w:tbl>
    <w:p w14:paraId="5047DA8C" w14:textId="77777777" w:rsidR="00E037BD" w:rsidRPr="00782648" w:rsidRDefault="00E037BD" w:rsidP="00E037BD">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E037BD" w:rsidRPr="00782648" w14:paraId="31F531E1" w14:textId="77777777" w:rsidTr="00E037B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6F97FAC8" w14:textId="77777777" w:rsidR="00E037BD" w:rsidRPr="00782648" w:rsidRDefault="00E037BD" w:rsidP="003B758D">
            <w:pPr>
              <w:rPr>
                <w:rFonts w:ascii="Arial" w:hAnsi="Arial" w:cs="Arial"/>
                <w:b w:val="0"/>
                <w:sz w:val="18"/>
                <w:szCs w:val="18"/>
                <w:lang w:val="en-GB"/>
              </w:rPr>
            </w:pPr>
            <w:r w:rsidRPr="00782648">
              <w:rPr>
                <w:rFonts w:ascii="Arial" w:hAnsi="Arial" w:cs="Arial"/>
                <w:sz w:val="18"/>
                <w:szCs w:val="18"/>
                <w:lang w:val="en-GB"/>
              </w:rPr>
              <w:t>Threat ID</w:t>
            </w:r>
          </w:p>
        </w:tc>
        <w:tc>
          <w:tcPr>
            <w:tcW w:w="4340" w:type="pct"/>
            <w:shd w:val="clear" w:color="auto" w:fill="auto"/>
            <w:vAlign w:val="center"/>
          </w:tcPr>
          <w:p w14:paraId="347CC743" w14:textId="77777777" w:rsidR="00E037BD" w:rsidRPr="00782648" w:rsidRDefault="00E037BD" w:rsidP="003B758D">
            <w:pPr>
              <w:rPr>
                <w:rFonts w:ascii="Arial" w:hAnsi="Arial" w:cs="Arial"/>
                <w:sz w:val="18"/>
                <w:szCs w:val="18"/>
                <w:lang w:val="en-GB"/>
              </w:rPr>
            </w:pPr>
            <w:r w:rsidRPr="00782648">
              <w:rPr>
                <w:rFonts w:ascii="Arial" w:hAnsi="Arial" w:cs="Arial"/>
                <w:sz w:val="18"/>
                <w:szCs w:val="18"/>
                <w:lang w:val="en-GB"/>
              </w:rPr>
              <w:t>T-RADIO-01A</w:t>
            </w:r>
          </w:p>
        </w:tc>
      </w:tr>
      <w:tr w:rsidR="00E037BD" w:rsidRPr="00782648" w14:paraId="5E785ECC" w14:textId="77777777" w:rsidTr="003B758D">
        <w:trPr>
          <w:jc w:val="center"/>
        </w:trPr>
        <w:tc>
          <w:tcPr>
            <w:tcW w:w="660" w:type="pct"/>
            <w:shd w:val="clear" w:color="auto" w:fill="000099"/>
            <w:vAlign w:val="center"/>
          </w:tcPr>
          <w:p w14:paraId="268744BB" w14:textId="77777777" w:rsidR="00E037BD" w:rsidRPr="00782648" w:rsidRDefault="00E037BD" w:rsidP="003B758D">
            <w:pPr>
              <w:rPr>
                <w:rFonts w:ascii="Arial" w:hAnsi="Arial" w:cs="Arial"/>
                <w:b/>
                <w:sz w:val="18"/>
                <w:szCs w:val="18"/>
                <w:lang w:val="en-GB"/>
              </w:rPr>
            </w:pPr>
            <w:r w:rsidRPr="00782648">
              <w:rPr>
                <w:rFonts w:ascii="Arial" w:hAnsi="Arial" w:cs="Arial"/>
                <w:b/>
                <w:sz w:val="18"/>
                <w:szCs w:val="18"/>
                <w:lang w:val="en-GB"/>
              </w:rPr>
              <w:t>Threat title</w:t>
            </w:r>
          </w:p>
        </w:tc>
        <w:tc>
          <w:tcPr>
            <w:tcW w:w="4340" w:type="pct"/>
            <w:vAlign w:val="center"/>
          </w:tcPr>
          <w:p w14:paraId="2E64720E" w14:textId="77777777" w:rsidR="00E037BD" w:rsidRPr="00782648" w:rsidRDefault="00E037BD" w:rsidP="003B758D">
            <w:pPr>
              <w:rPr>
                <w:rFonts w:ascii="Arial" w:hAnsi="Arial" w:cs="Arial"/>
                <w:sz w:val="18"/>
                <w:szCs w:val="18"/>
                <w:lang w:val="en-GB"/>
              </w:rPr>
            </w:pPr>
            <w:r w:rsidRPr="00782648">
              <w:rPr>
                <w:rFonts w:ascii="Arial" w:hAnsi="Arial" w:cs="Arial"/>
                <w:sz w:val="18"/>
                <w:szCs w:val="18"/>
                <w:lang w:val="en-GB"/>
              </w:rPr>
              <w:t>Disruption through radio Sniffing and Spoofing</w:t>
            </w:r>
          </w:p>
        </w:tc>
      </w:tr>
      <w:tr w:rsidR="00E037BD" w:rsidRPr="00782648" w14:paraId="1F1A9114" w14:textId="77777777" w:rsidTr="003B758D">
        <w:trPr>
          <w:jc w:val="center"/>
        </w:trPr>
        <w:tc>
          <w:tcPr>
            <w:tcW w:w="660" w:type="pct"/>
            <w:shd w:val="clear" w:color="auto" w:fill="000099"/>
            <w:vAlign w:val="center"/>
          </w:tcPr>
          <w:p w14:paraId="4AD99E89" w14:textId="77777777" w:rsidR="00E037BD" w:rsidRPr="00782648" w:rsidRDefault="00E037BD" w:rsidP="003B758D">
            <w:pPr>
              <w:rPr>
                <w:rFonts w:ascii="Arial" w:hAnsi="Arial" w:cs="Arial"/>
                <w:b/>
                <w:sz w:val="18"/>
                <w:szCs w:val="18"/>
                <w:lang w:val="en-GB"/>
              </w:rPr>
            </w:pPr>
            <w:r w:rsidRPr="00782648">
              <w:rPr>
                <w:rFonts w:ascii="Arial" w:hAnsi="Arial" w:cs="Arial"/>
                <w:b/>
                <w:sz w:val="18"/>
                <w:szCs w:val="18"/>
                <w:lang w:val="en-GB"/>
              </w:rPr>
              <w:t>Threat description</w:t>
            </w:r>
          </w:p>
        </w:tc>
        <w:tc>
          <w:tcPr>
            <w:tcW w:w="4340" w:type="pct"/>
            <w:vAlign w:val="center"/>
          </w:tcPr>
          <w:p w14:paraId="19A3D33A" w14:textId="77777777" w:rsidR="00E037BD" w:rsidRPr="00782648" w:rsidRDefault="00E037BD" w:rsidP="003B758D">
            <w:pPr>
              <w:rPr>
                <w:rFonts w:ascii="Arial" w:hAnsi="Arial" w:cs="Arial"/>
                <w:sz w:val="18"/>
                <w:szCs w:val="18"/>
                <w:lang w:val="en-GB"/>
              </w:rPr>
            </w:pPr>
            <w:r w:rsidRPr="00782648">
              <w:rPr>
                <w:rFonts w:ascii="Arial" w:hAnsi="Arial" w:cs="Arial"/>
                <w:sz w:val="18"/>
                <w:szCs w:val="18"/>
                <w:lang w:val="en-GB"/>
              </w:rPr>
              <w:t>Disruption through radio jamming is possible by analyzing the physical downlink and uplink control channels and signals. 5G radio network is vulnerable to:</w:t>
            </w:r>
          </w:p>
          <w:p w14:paraId="3CEB094C" w14:textId="77777777" w:rsidR="00E037BD" w:rsidRPr="00782648" w:rsidRDefault="00E037BD" w:rsidP="00E037BD">
            <w:pPr>
              <w:numPr>
                <w:ilvl w:val="0"/>
                <w:numId w:val="12"/>
              </w:numPr>
              <w:rPr>
                <w:rFonts w:ascii="Arial" w:hAnsi="Arial" w:cs="Arial"/>
                <w:sz w:val="18"/>
                <w:szCs w:val="18"/>
                <w:lang w:val="en-GB"/>
              </w:rPr>
            </w:pPr>
            <w:r w:rsidRPr="00782648">
              <w:rPr>
                <w:rFonts w:ascii="Arial" w:hAnsi="Arial" w:cs="Arial"/>
                <w:sz w:val="18"/>
                <w:szCs w:val="18"/>
                <w:lang w:val="en-GB"/>
              </w:rPr>
              <w:t>Sniffing and Spoofing Vulnerability of the PBCH</w:t>
            </w:r>
          </w:p>
          <w:p w14:paraId="1FD08F6A" w14:textId="2E6106D1" w:rsidR="00E037BD" w:rsidRPr="00782648" w:rsidRDefault="000C381E" w:rsidP="003B758D">
            <w:pPr>
              <w:rPr>
                <w:rFonts w:ascii="Arial" w:hAnsi="Arial" w:cs="Arial"/>
                <w:sz w:val="18"/>
                <w:szCs w:val="18"/>
                <w:lang w:val="en-GB"/>
              </w:rPr>
            </w:pPr>
            <w:r w:rsidRPr="00782648">
              <w:rPr>
                <w:rFonts w:ascii="Arial" w:hAnsi="Arial" w:cs="Arial"/>
                <w:b/>
                <w:bCs/>
                <w:sz w:val="18"/>
                <w:szCs w:val="18"/>
                <w:lang w:val="en-GB"/>
              </w:rPr>
              <w:t>NOTE:</w:t>
            </w:r>
            <w:r w:rsidR="00E037BD" w:rsidRPr="00782648">
              <w:rPr>
                <w:rFonts w:ascii="Arial" w:hAnsi="Arial" w:cs="Arial"/>
                <w:sz w:val="18"/>
                <w:szCs w:val="18"/>
                <w:lang w:val="en-GB"/>
              </w:rPr>
              <w:t xml:space="preserve"> In the scenario of RF spoofing, the UE needs to be able to validate the legitimacy of the O-RU as being one owned and operated by the operator. 3GPP has proposed in a study to use Digital Signatures to mitigate this threat but there has been no agreement on this to date. The O-RAN OEMs need to develop new intelligence that can proactively alert the operator when this attack is initiated so that the operator can take appropriate actions to mitigate.</w:t>
            </w:r>
          </w:p>
        </w:tc>
      </w:tr>
      <w:tr w:rsidR="00E037BD" w:rsidRPr="00782648" w14:paraId="489C9E6C" w14:textId="77777777" w:rsidTr="003B758D">
        <w:trPr>
          <w:jc w:val="center"/>
        </w:trPr>
        <w:tc>
          <w:tcPr>
            <w:tcW w:w="660" w:type="pct"/>
            <w:shd w:val="clear" w:color="auto" w:fill="000099"/>
            <w:vAlign w:val="center"/>
          </w:tcPr>
          <w:p w14:paraId="593C6F40" w14:textId="77777777" w:rsidR="00E037BD" w:rsidRPr="00782648" w:rsidRDefault="00E037BD" w:rsidP="003B758D">
            <w:pPr>
              <w:rPr>
                <w:rFonts w:ascii="Arial" w:hAnsi="Arial" w:cs="Arial"/>
                <w:b/>
                <w:sz w:val="18"/>
                <w:szCs w:val="18"/>
                <w:lang w:val="en-GB"/>
              </w:rPr>
            </w:pPr>
            <w:r w:rsidRPr="00782648">
              <w:rPr>
                <w:rFonts w:ascii="Arial" w:hAnsi="Arial" w:cs="Arial"/>
                <w:b/>
                <w:sz w:val="18"/>
                <w:szCs w:val="18"/>
                <w:lang w:val="en-GB"/>
              </w:rPr>
              <w:t>Threat Type</w:t>
            </w:r>
          </w:p>
        </w:tc>
        <w:tc>
          <w:tcPr>
            <w:tcW w:w="4340" w:type="pct"/>
            <w:vAlign w:val="center"/>
          </w:tcPr>
          <w:p w14:paraId="7E84D2EC" w14:textId="77777777" w:rsidR="00E037BD" w:rsidRPr="00782648" w:rsidRDefault="00E037BD" w:rsidP="003B758D">
            <w:pPr>
              <w:rPr>
                <w:rFonts w:ascii="Arial" w:hAnsi="Arial" w:cs="Arial"/>
                <w:sz w:val="18"/>
                <w:szCs w:val="18"/>
                <w:lang w:val="en-GB"/>
              </w:rPr>
            </w:pPr>
            <w:r w:rsidRPr="00782648">
              <w:rPr>
                <w:rFonts w:ascii="Arial" w:hAnsi="Arial" w:cs="Arial"/>
                <w:sz w:val="18"/>
                <w:szCs w:val="18"/>
                <w:lang w:val="en-GB"/>
              </w:rPr>
              <w:t>Spoofing</w:t>
            </w:r>
          </w:p>
        </w:tc>
      </w:tr>
      <w:tr w:rsidR="00E037BD" w:rsidRPr="00782648" w14:paraId="2C64398A" w14:textId="77777777" w:rsidTr="003B758D">
        <w:trPr>
          <w:jc w:val="center"/>
        </w:trPr>
        <w:tc>
          <w:tcPr>
            <w:tcW w:w="660" w:type="pct"/>
            <w:shd w:val="clear" w:color="auto" w:fill="000099"/>
            <w:vAlign w:val="center"/>
          </w:tcPr>
          <w:p w14:paraId="3B766449" w14:textId="77777777" w:rsidR="00E037BD" w:rsidRPr="00782648" w:rsidRDefault="00E037BD" w:rsidP="003B758D">
            <w:pPr>
              <w:rPr>
                <w:rFonts w:ascii="Arial" w:hAnsi="Arial" w:cs="Arial"/>
                <w:b/>
                <w:sz w:val="18"/>
                <w:szCs w:val="18"/>
                <w:lang w:val="en-GB"/>
              </w:rPr>
            </w:pPr>
            <w:r w:rsidRPr="00782648">
              <w:rPr>
                <w:rFonts w:ascii="Arial" w:hAnsi="Arial" w:cs="Arial"/>
                <w:b/>
                <w:sz w:val="18"/>
                <w:szCs w:val="18"/>
                <w:lang w:val="en-GB"/>
              </w:rPr>
              <w:t>Vulnerabilities</w:t>
            </w:r>
          </w:p>
        </w:tc>
        <w:tc>
          <w:tcPr>
            <w:tcW w:w="4340" w:type="pct"/>
            <w:vAlign w:val="center"/>
          </w:tcPr>
          <w:p w14:paraId="47F21032" w14:textId="77777777" w:rsidR="00E037BD" w:rsidRPr="00782648" w:rsidRDefault="00E037BD" w:rsidP="003B758D">
            <w:pPr>
              <w:rPr>
                <w:rFonts w:ascii="Arial" w:hAnsi="Arial" w:cs="Arial"/>
                <w:sz w:val="18"/>
                <w:szCs w:val="18"/>
                <w:lang w:val="en-GB"/>
              </w:rPr>
            </w:pPr>
            <w:r w:rsidRPr="00782648">
              <w:rPr>
                <w:rFonts w:ascii="Arial" w:hAnsi="Arial" w:cs="Arial"/>
                <w:sz w:val="18"/>
                <w:szCs w:val="18"/>
                <w:lang w:val="en-GB"/>
              </w:rPr>
              <w:t>Weakness of wireless cellular communications</w:t>
            </w:r>
          </w:p>
        </w:tc>
      </w:tr>
      <w:tr w:rsidR="00E037BD" w:rsidRPr="00782648" w14:paraId="7BF71B10" w14:textId="77777777" w:rsidTr="003B758D">
        <w:trPr>
          <w:jc w:val="center"/>
        </w:trPr>
        <w:tc>
          <w:tcPr>
            <w:tcW w:w="660" w:type="pct"/>
            <w:shd w:val="clear" w:color="auto" w:fill="000099"/>
            <w:vAlign w:val="center"/>
          </w:tcPr>
          <w:p w14:paraId="1C0021C6" w14:textId="77777777" w:rsidR="00E037BD" w:rsidRPr="00782648" w:rsidRDefault="00E037BD" w:rsidP="003B758D">
            <w:pPr>
              <w:rPr>
                <w:rFonts w:ascii="Arial" w:hAnsi="Arial" w:cs="Arial"/>
                <w:b/>
                <w:sz w:val="18"/>
                <w:szCs w:val="18"/>
                <w:lang w:val="en-GB"/>
              </w:rPr>
            </w:pPr>
            <w:r w:rsidRPr="00782648">
              <w:rPr>
                <w:rFonts w:ascii="Arial" w:hAnsi="Arial" w:cs="Arial"/>
                <w:b/>
                <w:sz w:val="18"/>
                <w:szCs w:val="18"/>
                <w:lang w:val="en-GB"/>
              </w:rPr>
              <w:t>Impact Type</w:t>
            </w:r>
          </w:p>
        </w:tc>
        <w:tc>
          <w:tcPr>
            <w:tcW w:w="4340" w:type="pct"/>
            <w:vAlign w:val="center"/>
          </w:tcPr>
          <w:p w14:paraId="4C1C7D13" w14:textId="77777777" w:rsidR="00E037BD" w:rsidRPr="00782648" w:rsidRDefault="00E037BD" w:rsidP="003B758D">
            <w:pPr>
              <w:rPr>
                <w:rFonts w:ascii="Arial" w:hAnsi="Arial" w:cs="Arial"/>
                <w:sz w:val="18"/>
                <w:szCs w:val="18"/>
                <w:lang w:val="en-GB"/>
              </w:rPr>
            </w:pPr>
            <w:r w:rsidRPr="00782648">
              <w:rPr>
                <w:rFonts w:ascii="Arial" w:hAnsi="Arial" w:cs="Arial"/>
                <w:sz w:val="18"/>
                <w:szCs w:val="18"/>
                <w:lang w:val="en-GB"/>
              </w:rPr>
              <w:t>Authenticity</w:t>
            </w:r>
          </w:p>
        </w:tc>
      </w:tr>
      <w:tr w:rsidR="00E037BD" w:rsidRPr="00782648" w14:paraId="2A582206" w14:textId="77777777" w:rsidTr="003B758D">
        <w:trPr>
          <w:jc w:val="center"/>
        </w:trPr>
        <w:tc>
          <w:tcPr>
            <w:tcW w:w="660" w:type="pct"/>
            <w:shd w:val="clear" w:color="auto" w:fill="000099"/>
            <w:vAlign w:val="center"/>
          </w:tcPr>
          <w:p w14:paraId="51D63ADC" w14:textId="77777777" w:rsidR="00E037BD" w:rsidRPr="00782648" w:rsidRDefault="00E037BD" w:rsidP="003B758D">
            <w:pPr>
              <w:rPr>
                <w:rFonts w:ascii="Arial" w:hAnsi="Arial" w:cs="Arial"/>
                <w:b/>
                <w:sz w:val="18"/>
                <w:szCs w:val="18"/>
                <w:lang w:val="en-GB"/>
              </w:rPr>
            </w:pPr>
            <w:r w:rsidRPr="00782648">
              <w:rPr>
                <w:rFonts w:ascii="Arial" w:hAnsi="Arial" w:cs="Arial"/>
                <w:b/>
                <w:sz w:val="18"/>
                <w:szCs w:val="18"/>
                <w:lang w:val="en-GB"/>
              </w:rPr>
              <w:lastRenderedPageBreak/>
              <w:t>Affected Assets</w:t>
            </w:r>
          </w:p>
        </w:tc>
        <w:tc>
          <w:tcPr>
            <w:tcW w:w="4340" w:type="pct"/>
            <w:vAlign w:val="center"/>
          </w:tcPr>
          <w:p w14:paraId="229CE21D" w14:textId="77777777" w:rsidR="00E037BD" w:rsidRPr="00782648" w:rsidRDefault="00E037BD" w:rsidP="003B758D">
            <w:pPr>
              <w:rPr>
                <w:rFonts w:ascii="Arial" w:hAnsi="Arial" w:cs="Arial"/>
                <w:sz w:val="18"/>
                <w:szCs w:val="18"/>
                <w:lang w:val="en-GB"/>
              </w:rPr>
            </w:pPr>
            <w:r w:rsidRPr="00782648">
              <w:rPr>
                <w:rFonts w:ascii="Arial" w:hAnsi="Arial" w:cs="Arial"/>
                <w:sz w:val="18"/>
                <w:szCs w:val="18"/>
                <w:lang w:val="en-GB"/>
              </w:rPr>
              <w:t>Reference signals, synchronization signal and channels in downlink and uplink between O-RU and UE  [ASSET-D-06]</w:t>
            </w:r>
          </w:p>
          <w:p w14:paraId="779B445B" w14:textId="77777777" w:rsidR="00E037BD" w:rsidRPr="00782648" w:rsidRDefault="00E037BD" w:rsidP="003B758D">
            <w:pPr>
              <w:rPr>
                <w:rFonts w:ascii="Arial" w:hAnsi="Arial" w:cs="Arial"/>
                <w:sz w:val="18"/>
                <w:szCs w:val="18"/>
                <w:lang w:val="fr-FR"/>
              </w:rPr>
            </w:pPr>
            <w:r w:rsidRPr="00782648">
              <w:rPr>
                <w:rFonts w:ascii="Arial" w:hAnsi="Arial" w:cs="Arial"/>
                <w:sz w:val="18"/>
                <w:szCs w:val="18"/>
                <w:lang w:val="fr-FR"/>
              </w:rPr>
              <w:t>O-DU software [ASSET-C-05]</w:t>
            </w:r>
          </w:p>
          <w:p w14:paraId="1A9A3E63" w14:textId="77777777" w:rsidR="00E037BD" w:rsidRPr="00782648" w:rsidRDefault="00E037BD" w:rsidP="003B758D">
            <w:pPr>
              <w:rPr>
                <w:rFonts w:ascii="Arial" w:hAnsi="Arial" w:cs="Arial"/>
                <w:sz w:val="18"/>
                <w:szCs w:val="18"/>
                <w:lang w:val="en-GB"/>
              </w:rPr>
            </w:pPr>
            <w:r w:rsidRPr="00782648">
              <w:rPr>
                <w:rFonts w:ascii="Arial" w:hAnsi="Arial" w:cs="Arial"/>
                <w:sz w:val="18"/>
                <w:szCs w:val="18"/>
                <w:lang w:val="en-GB"/>
              </w:rPr>
              <w:t>O-RU software [ASSET-C-06]</w:t>
            </w:r>
          </w:p>
        </w:tc>
      </w:tr>
    </w:tbl>
    <w:p w14:paraId="406E496F" w14:textId="77777777" w:rsidR="00E037BD" w:rsidRPr="00782648" w:rsidRDefault="00E037BD" w:rsidP="001B501B">
      <w:pPr>
        <w:rPr>
          <w:rFonts w:ascii="Arial" w:hAnsi="Arial" w:cs="Arial"/>
          <w:iCs/>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1B501B" w:rsidRPr="00782648" w14:paraId="3169B0ED" w14:textId="77777777" w:rsidTr="00706F3E">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678B9F7E" w14:textId="77777777" w:rsidR="001B501B" w:rsidRPr="00782648" w:rsidRDefault="001B501B" w:rsidP="001B501B">
            <w:pPr>
              <w:rPr>
                <w:rFonts w:ascii="Arial" w:hAnsi="Arial" w:cs="Arial"/>
                <w:sz w:val="18"/>
                <w:szCs w:val="18"/>
                <w:lang w:val="en-GB"/>
              </w:rPr>
            </w:pPr>
            <w:r w:rsidRPr="00782648">
              <w:rPr>
                <w:rFonts w:ascii="Arial" w:hAnsi="Arial" w:cs="Arial"/>
                <w:sz w:val="18"/>
                <w:szCs w:val="18"/>
                <w:lang w:val="en-GB"/>
              </w:rPr>
              <w:t>Threat ID</w:t>
            </w:r>
          </w:p>
        </w:tc>
        <w:tc>
          <w:tcPr>
            <w:tcW w:w="4383" w:type="pct"/>
            <w:shd w:val="clear" w:color="auto" w:fill="auto"/>
            <w:vAlign w:val="center"/>
          </w:tcPr>
          <w:p w14:paraId="72729922" w14:textId="77777777" w:rsidR="001B501B" w:rsidRPr="00782648" w:rsidRDefault="001B501B" w:rsidP="001B501B">
            <w:pPr>
              <w:rPr>
                <w:rFonts w:ascii="Arial" w:hAnsi="Arial" w:cs="Arial"/>
                <w:b w:val="0"/>
                <w:sz w:val="18"/>
                <w:szCs w:val="18"/>
                <w:lang w:val="en-GB"/>
              </w:rPr>
            </w:pPr>
            <w:r w:rsidRPr="00782648">
              <w:rPr>
                <w:rFonts w:ascii="Arial" w:hAnsi="Arial" w:cs="Arial"/>
                <w:sz w:val="18"/>
                <w:szCs w:val="18"/>
                <w:lang w:val="en-GB"/>
              </w:rPr>
              <w:t>T-RADIO-02</w:t>
            </w:r>
          </w:p>
        </w:tc>
      </w:tr>
      <w:tr w:rsidR="001B501B" w:rsidRPr="00782648" w14:paraId="2548A880" w14:textId="77777777" w:rsidTr="00706F3E">
        <w:trPr>
          <w:jc w:val="center"/>
        </w:trPr>
        <w:tc>
          <w:tcPr>
            <w:tcW w:w="617" w:type="pct"/>
            <w:shd w:val="clear" w:color="auto" w:fill="000099"/>
            <w:vAlign w:val="center"/>
          </w:tcPr>
          <w:p w14:paraId="3EB54C70" w14:textId="77777777" w:rsidR="001B501B" w:rsidRPr="00782648" w:rsidRDefault="001B501B" w:rsidP="001B501B">
            <w:pPr>
              <w:rPr>
                <w:rFonts w:ascii="Arial" w:hAnsi="Arial" w:cs="Arial"/>
                <w:b/>
                <w:sz w:val="18"/>
                <w:szCs w:val="18"/>
                <w:lang w:val="en-GB"/>
              </w:rPr>
            </w:pPr>
            <w:r w:rsidRPr="00782648">
              <w:rPr>
                <w:rFonts w:ascii="Arial" w:hAnsi="Arial" w:cs="Arial"/>
                <w:b/>
                <w:sz w:val="18"/>
                <w:szCs w:val="18"/>
                <w:lang w:val="en-GB"/>
              </w:rPr>
              <w:t>Threat title</w:t>
            </w:r>
          </w:p>
        </w:tc>
        <w:tc>
          <w:tcPr>
            <w:tcW w:w="4383" w:type="pct"/>
            <w:vAlign w:val="center"/>
          </w:tcPr>
          <w:p w14:paraId="4C424472" w14:textId="496ADAA0" w:rsidR="001B501B" w:rsidRPr="00782648" w:rsidRDefault="001B501B" w:rsidP="001B501B">
            <w:pPr>
              <w:rPr>
                <w:rFonts w:ascii="Arial" w:hAnsi="Arial" w:cs="Arial"/>
                <w:sz w:val="18"/>
                <w:szCs w:val="18"/>
                <w:lang w:val="en-GB"/>
              </w:rPr>
            </w:pPr>
            <w:r w:rsidRPr="00782648">
              <w:rPr>
                <w:rFonts w:ascii="Arial" w:hAnsi="Arial" w:cs="Arial"/>
                <w:sz w:val="18"/>
                <w:szCs w:val="18"/>
                <w:lang w:val="en-GB"/>
              </w:rPr>
              <w:t>DoS attacks on cognitive radio networks</w:t>
            </w:r>
            <w:r w:rsidR="00701BC3" w:rsidRPr="00782648">
              <w:rPr>
                <w:rFonts w:ascii="Arial" w:hAnsi="Arial" w:cs="Arial"/>
                <w:sz w:val="18"/>
                <w:szCs w:val="18"/>
                <w:lang w:val="en-GB"/>
              </w:rPr>
              <w:t xml:space="preserve"> </w:t>
            </w:r>
            <w:r w:rsidR="00DD55AF" w:rsidRPr="00782648">
              <w:rPr>
                <w:rFonts w:ascii="Arial" w:hAnsi="Arial" w:cs="Arial"/>
                <w:sz w:val="18"/>
                <w:szCs w:val="18"/>
                <w:lang w:val="en-GB"/>
              </w:rPr>
              <w:t>[</w:t>
            </w:r>
            <w:r w:rsidR="000E10BA" w:rsidRPr="00782648">
              <w:rPr>
                <w:rFonts w:ascii="Arial" w:hAnsi="Arial" w:cs="Arial"/>
                <w:sz w:val="18"/>
                <w:szCs w:val="18"/>
                <w:lang w:val="en-GB"/>
              </w:rPr>
              <w:t>i.</w:t>
            </w:r>
            <w:r w:rsidR="00D6132F" w:rsidRPr="00782648">
              <w:rPr>
                <w:rFonts w:ascii="Arial" w:hAnsi="Arial" w:cs="Arial"/>
                <w:sz w:val="18"/>
                <w:szCs w:val="18"/>
                <w:lang w:val="en-GB"/>
              </w:rPr>
              <w:t>1</w:t>
            </w:r>
            <w:r w:rsidR="009B4621" w:rsidRPr="00782648">
              <w:rPr>
                <w:rFonts w:ascii="Arial" w:hAnsi="Arial" w:cs="Arial"/>
                <w:sz w:val="18"/>
                <w:szCs w:val="18"/>
                <w:lang w:val="en-GB"/>
              </w:rPr>
              <w:t>7</w:t>
            </w:r>
            <w:r w:rsidR="00DD55AF" w:rsidRPr="00782648">
              <w:rPr>
                <w:rFonts w:ascii="Arial" w:hAnsi="Arial" w:cs="Arial"/>
                <w:sz w:val="18"/>
                <w:szCs w:val="18"/>
                <w:lang w:val="en-GB"/>
              </w:rPr>
              <w:t>]</w:t>
            </w:r>
          </w:p>
        </w:tc>
      </w:tr>
      <w:tr w:rsidR="004072F9" w:rsidRPr="00782648" w14:paraId="51942223" w14:textId="77777777" w:rsidTr="00706F3E">
        <w:trPr>
          <w:jc w:val="center"/>
        </w:trPr>
        <w:tc>
          <w:tcPr>
            <w:tcW w:w="617" w:type="pct"/>
            <w:shd w:val="clear" w:color="auto" w:fill="000099"/>
            <w:vAlign w:val="center"/>
          </w:tcPr>
          <w:p w14:paraId="6F74FD3B" w14:textId="60A0270E" w:rsidR="004072F9" w:rsidRPr="00782648" w:rsidRDefault="004072F9" w:rsidP="004072F9">
            <w:pPr>
              <w:rPr>
                <w:rFonts w:ascii="Arial" w:hAnsi="Arial" w:cs="Arial"/>
                <w:b/>
                <w:sz w:val="18"/>
                <w:szCs w:val="18"/>
                <w:lang w:val="en-GB"/>
              </w:rPr>
            </w:pPr>
            <w:r w:rsidRPr="00782648">
              <w:rPr>
                <w:rFonts w:ascii="Arial" w:hAnsi="Arial" w:cs="Arial"/>
                <w:b/>
                <w:sz w:val="18"/>
                <w:szCs w:val="18"/>
                <w:lang w:val="en-GB"/>
              </w:rPr>
              <w:t>Threat description</w:t>
            </w:r>
          </w:p>
        </w:tc>
        <w:tc>
          <w:tcPr>
            <w:tcW w:w="4383" w:type="pct"/>
            <w:vAlign w:val="center"/>
          </w:tcPr>
          <w:p w14:paraId="7623AC41" w14:textId="5C5B9006" w:rsidR="004072F9" w:rsidRPr="00782648" w:rsidRDefault="004072F9" w:rsidP="004072F9">
            <w:pPr>
              <w:rPr>
                <w:rFonts w:ascii="Arial" w:hAnsi="Arial" w:cs="Arial"/>
                <w:sz w:val="18"/>
                <w:szCs w:val="18"/>
                <w:lang w:val="en-GB"/>
              </w:rPr>
            </w:pPr>
            <w:r w:rsidRPr="00782648">
              <w:rPr>
                <w:rFonts w:ascii="Arial" w:hAnsi="Arial" w:cs="Arial"/>
                <w:sz w:val="18"/>
                <w:szCs w:val="18"/>
                <w:lang w:val="en-GB"/>
              </w:rPr>
              <w:t>Cognitive radio (CR) technology, which is designed to enhance spectrum utilization, depends on the success of opportunistic access, where unlicensed secondary users (SUs) exploit spectrum void unoccupied by primary users (PUs) for transmissions. To realize DoS attacks, malicious users (MUs) target the critical functionalities for CR ecosystems, including spectrum sensing, agile radio, and light-handed regulation since once these functionalities fail, SUs are not able to communicate effectively. For example, MUs can directly jam the victim by injecting interference or deceive SUs into believing that there is a PU by emulating the signal characteristics of the PU, thereby evacuating the occupied spectrum. Moreover, the liability rule is vulnerable to the selfish and greedy users aiming to maximize their own private benefits. Since complying with the rule results in fewer transmission opportunities, such SUs may not want to invest efforts to follow the rule and thus will transmit simultaneously with PUs.</w:t>
            </w:r>
          </w:p>
        </w:tc>
      </w:tr>
      <w:tr w:rsidR="004072F9" w:rsidRPr="00782648" w14:paraId="64B4A802" w14:textId="77777777" w:rsidTr="00706F3E">
        <w:trPr>
          <w:jc w:val="center"/>
        </w:trPr>
        <w:tc>
          <w:tcPr>
            <w:tcW w:w="617" w:type="pct"/>
            <w:shd w:val="clear" w:color="auto" w:fill="000099"/>
            <w:vAlign w:val="center"/>
          </w:tcPr>
          <w:p w14:paraId="109BD55C" w14:textId="3FB12C7E" w:rsidR="004072F9" w:rsidRPr="00782648" w:rsidRDefault="004072F9" w:rsidP="004072F9">
            <w:pPr>
              <w:rPr>
                <w:rFonts w:ascii="Arial" w:hAnsi="Arial" w:cs="Arial"/>
                <w:b/>
                <w:sz w:val="18"/>
                <w:szCs w:val="18"/>
                <w:lang w:val="en-GB"/>
              </w:rPr>
            </w:pPr>
            <w:r w:rsidRPr="00782648">
              <w:rPr>
                <w:rFonts w:ascii="Arial" w:hAnsi="Arial" w:cs="Arial"/>
                <w:b/>
                <w:sz w:val="18"/>
                <w:szCs w:val="18"/>
                <w:lang w:val="en-GB"/>
              </w:rPr>
              <w:t>Threat Type</w:t>
            </w:r>
          </w:p>
        </w:tc>
        <w:tc>
          <w:tcPr>
            <w:tcW w:w="4383" w:type="pct"/>
            <w:vAlign w:val="center"/>
          </w:tcPr>
          <w:p w14:paraId="4554E3D1" w14:textId="0B04B059" w:rsidR="004072F9" w:rsidRPr="00782648" w:rsidRDefault="004072F9" w:rsidP="004072F9">
            <w:pPr>
              <w:rPr>
                <w:rFonts w:ascii="Arial" w:hAnsi="Arial" w:cs="Arial"/>
                <w:sz w:val="18"/>
                <w:szCs w:val="18"/>
                <w:lang w:val="en-GB"/>
              </w:rPr>
            </w:pPr>
            <w:r w:rsidRPr="00782648">
              <w:rPr>
                <w:rFonts w:ascii="Arial" w:hAnsi="Arial" w:cs="Arial"/>
                <w:sz w:val="18"/>
                <w:szCs w:val="18"/>
                <w:lang w:val="en-GB"/>
              </w:rPr>
              <w:t>Denial of Service</w:t>
            </w:r>
          </w:p>
        </w:tc>
      </w:tr>
      <w:tr w:rsidR="004072F9" w:rsidRPr="00782648" w14:paraId="73061C0E" w14:textId="77777777" w:rsidTr="00706F3E">
        <w:trPr>
          <w:jc w:val="center"/>
        </w:trPr>
        <w:tc>
          <w:tcPr>
            <w:tcW w:w="617" w:type="pct"/>
            <w:shd w:val="clear" w:color="auto" w:fill="000099"/>
            <w:vAlign w:val="center"/>
          </w:tcPr>
          <w:p w14:paraId="2B4777A0" w14:textId="4DEE0040" w:rsidR="004072F9" w:rsidRPr="00782648" w:rsidRDefault="004072F9" w:rsidP="004072F9">
            <w:pPr>
              <w:rPr>
                <w:rFonts w:ascii="Arial" w:hAnsi="Arial" w:cs="Arial"/>
                <w:b/>
                <w:sz w:val="18"/>
                <w:szCs w:val="18"/>
                <w:lang w:val="en-GB"/>
              </w:rPr>
            </w:pPr>
            <w:r w:rsidRPr="00782648">
              <w:rPr>
                <w:rFonts w:ascii="Arial" w:hAnsi="Arial" w:cs="Arial"/>
                <w:b/>
                <w:sz w:val="18"/>
                <w:szCs w:val="18"/>
                <w:lang w:val="en-GB"/>
              </w:rPr>
              <w:t>Vulnerabilities</w:t>
            </w:r>
          </w:p>
        </w:tc>
        <w:tc>
          <w:tcPr>
            <w:tcW w:w="4383" w:type="pct"/>
            <w:vAlign w:val="center"/>
          </w:tcPr>
          <w:p w14:paraId="6FC4FC0B" w14:textId="3E8C80C0" w:rsidR="004072F9" w:rsidRPr="00782648" w:rsidRDefault="004072F9" w:rsidP="004072F9">
            <w:pPr>
              <w:rPr>
                <w:rFonts w:ascii="Arial" w:hAnsi="Arial" w:cs="Arial"/>
                <w:sz w:val="18"/>
                <w:szCs w:val="18"/>
                <w:lang w:val="en-GB"/>
              </w:rPr>
            </w:pPr>
            <w:r w:rsidRPr="00782648">
              <w:rPr>
                <w:rFonts w:ascii="Arial" w:hAnsi="Arial" w:cs="Arial"/>
                <w:sz w:val="18"/>
                <w:szCs w:val="18"/>
                <w:lang w:val="en-GB"/>
              </w:rPr>
              <w:t>Weakness of wireless cellular communications</w:t>
            </w:r>
          </w:p>
        </w:tc>
      </w:tr>
      <w:tr w:rsidR="004072F9" w:rsidRPr="00782648" w14:paraId="6D326340" w14:textId="77777777" w:rsidTr="00706F3E">
        <w:trPr>
          <w:jc w:val="center"/>
        </w:trPr>
        <w:tc>
          <w:tcPr>
            <w:tcW w:w="617" w:type="pct"/>
            <w:shd w:val="clear" w:color="auto" w:fill="000099"/>
            <w:vAlign w:val="center"/>
          </w:tcPr>
          <w:p w14:paraId="591C8F7E" w14:textId="2F341600" w:rsidR="004072F9" w:rsidRPr="00782648" w:rsidRDefault="004072F9" w:rsidP="004072F9">
            <w:pPr>
              <w:rPr>
                <w:rFonts w:ascii="Arial" w:hAnsi="Arial" w:cs="Arial"/>
                <w:b/>
                <w:sz w:val="18"/>
                <w:szCs w:val="18"/>
                <w:lang w:val="en-GB"/>
              </w:rPr>
            </w:pPr>
            <w:r w:rsidRPr="00782648">
              <w:rPr>
                <w:rFonts w:ascii="Arial" w:hAnsi="Arial" w:cs="Arial"/>
                <w:b/>
                <w:sz w:val="18"/>
                <w:szCs w:val="18"/>
                <w:lang w:val="en-GB"/>
              </w:rPr>
              <w:t>Impact Type</w:t>
            </w:r>
          </w:p>
        </w:tc>
        <w:tc>
          <w:tcPr>
            <w:tcW w:w="4383" w:type="pct"/>
            <w:vAlign w:val="center"/>
          </w:tcPr>
          <w:p w14:paraId="37B9C7CA" w14:textId="7C3CC614" w:rsidR="004072F9" w:rsidRPr="00782648" w:rsidRDefault="004072F9" w:rsidP="004072F9">
            <w:pPr>
              <w:rPr>
                <w:rFonts w:ascii="Arial" w:hAnsi="Arial" w:cs="Arial"/>
                <w:sz w:val="18"/>
                <w:szCs w:val="18"/>
                <w:lang w:val="en-GB"/>
              </w:rPr>
            </w:pPr>
            <w:r w:rsidRPr="00782648">
              <w:rPr>
                <w:rFonts w:ascii="Arial" w:hAnsi="Arial" w:cs="Arial"/>
                <w:sz w:val="18"/>
                <w:szCs w:val="18"/>
                <w:lang w:val="en-GB"/>
              </w:rPr>
              <w:t>Availability</w:t>
            </w:r>
          </w:p>
        </w:tc>
      </w:tr>
      <w:tr w:rsidR="004072F9" w:rsidRPr="00782648" w14:paraId="5CEE29AD" w14:textId="77777777" w:rsidTr="00706F3E">
        <w:trPr>
          <w:jc w:val="center"/>
        </w:trPr>
        <w:tc>
          <w:tcPr>
            <w:tcW w:w="617" w:type="pct"/>
            <w:shd w:val="clear" w:color="auto" w:fill="000099"/>
            <w:vAlign w:val="center"/>
          </w:tcPr>
          <w:p w14:paraId="616A93BA" w14:textId="4287E36D" w:rsidR="004072F9" w:rsidRPr="00782648" w:rsidRDefault="004072F9" w:rsidP="004072F9">
            <w:pPr>
              <w:rPr>
                <w:rFonts w:ascii="Arial" w:hAnsi="Arial" w:cs="Arial"/>
                <w:b/>
                <w:sz w:val="18"/>
                <w:szCs w:val="18"/>
                <w:lang w:val="en-GB"/>
              </w:rPr>
            </w:pPr>
            <w:r w:rsidRPr="00782648">
              <w:rPr>
                <w:rFonts w:ascii="Arial" w:hAnsi="Arial" w:cs="Arial"/>
                <w:b/>
                <w:sz w:val="18"/>
                <w:szCs w:val="18"/>
                <w:lang w:val="en-GB"/>
              </w:rPr>
              <w:t>Affected Assets</w:t>
            </w:r>
          </w:p>
        </w:tc>
        <w:tc>
          <w:tcPr>
            <w:tcW w:w="4383" w:type="pct"/>
            <w:vAlign w:val="center"/>
          </w:tcPr>
          <w:p w14:paraId="722CB7AB" w14:textId="1A9005B7" w:rsidR="004072F9" w:rsidRPr="00782648" w:rsidRDefault="004072F9" w:rsidP="004072F9">
            <w:pPr>
              <w:rPr>
                <w:rFonts w:ascii="Arial" w:hAnsi="Arial" w:cs="Arial"/>
                <w:sz w:val="18"/>
                <w:szCs w:val="18"/>
                <w:lang w:val="en-GB"/>
              </w:rPr>
            </w:pPr>
            <w:r w:rsidRPr="00782648">
              <w:rPr>
                <w:rFonts w:ascii="Arial" w:hAnsi="Arial" w:cs="Arial"/>
                <w:sz w:val="18"/>
                <w:szCs w:val="18"/>
                <w:lang w:val="en-GB"/>
              </w:rPr>
              <w:t xml:space="preserve">Reference signals, synchronization signal and channels in downlink and uplink between O-RU and </w:t>
            </w:r>
            <w:r w:rsidR="00C11F67" w:rsidRPr="00782648">
              <w:rPr>
                <w:rFonts w:ascii="Arial" w:hAnsi="Arial" w:cs="Arial"/>
                <w:sz w:val="18"/>
                <w:szCs w:val="18"/>
                <w:lang w:val="en-GB"/>
              </w:rPr>
              <w:t>UE [</w:t>
            </w:r>
            <w:r w:rsidRPr="00782648">
              <w:rPr>
                <w:rFonts w:ascii="Arial" w:hAnsi="Arial" w:cs="Arial"/>
                <w:sz w:val="18"/>
                <w:szCs w:val="18"/>
                <w:lang w:val="en-GB"/>
              </w:rPr>
              <w:t>ASSET-D-06]</w:t>
            </w:r>
          </w:p>
          <w:p w14:paraId="388F0A9D" w14:textId="77777777" w:rsidR="004072F9" w:rsidRPr="00782648" w:rsidRDefault="004072F9" w:rsidP="004072F9">
            <w:pPr>
              <w:rPr>
                <w:rFonts w:ascii="Arial" w:hAnsi="Arial" w:cs="Arial"/>
                <w:sz w:val="18"/>
                <w:szCs w:val="18"/>
                <w:lang w:val="fr-FR"/>
              </w:rPr>
            </w:pPr>
            <w:r w:rsidRPr="00782648">
              <w:rPr>
                <w:rFonts w:ascii="Arial" w:hAnsi="Arial" w:cs="Arial"/>
                <w:sz w:val="18"/>
                <w:szCs w:val="18"/>
                <w:lang w:val="fr-FR"/>
              </w:rPr>
              <w:t>O-DU software [ASSET-C-05]</w:t>
            </w:r>
          </w:p>
          <w:p w14:paraId="50B222CE" w14:textId="62970DA9" w:rsidR="004072F9" w:rsidRPr="00782648" w:rsidRDefault="004072F9" w:rsidP="004072F9">
            <w:pPr>
              <w:rPr>
                <w:rFonts w:ascii="Arial" w:hAnsi="Arial" w:cs="Arial"/>
                <w:sz w:val="18"/>
                <w:szCs w:val="18"/>
                <w:lang w:val="en-GB"/>
              </w:rPr>
            </w:pPr>
            <w:r w:rsidRPr="00782648">
              <w:rPr>
                <w:rFonts w:ascii="Arial" w:hAnsi="Arial" w:cs="Arial"/>
                <w:sz w:val="18"/>
                <w:szCs w:val="18"/>
                <w:lang w:val="en-GB"/>
              </w:rPr>
              <w:t>O-RU software [ASSET-C-06]</w:t>
            </w:r>
          </w:p>
        </w:tc>
      </w:tr>
    </w:tbl>
    <w:p w14:paraId="3AEE818A" w14:textId="77777777" w:rsidR="001B501B" w:rsidRPr="00B114DE" w:rsidRDefault="001B501B" w:rsidP="001B501B">
      <w:pPr>
        <w:rPr>
          <w:iCs/>
          <w:lang w:val="en-GB"/>
        </w:rPr>
      </w:pPr>
    </w:p>
    <w:p w14:paraId="6AEC6964" w14:textId="72293AAD" w:rsidR="001B501B" w:rsidRPr="00B114DE" w:rsidRDefault="001B501B" w:rsidP="00EB0E56">
      <w:pPr>
        <w:pStyle w:val="Heading3"/>
        <w:numPr>
          <w:ilvl w:val="2"/>
          <w:numId w:val="62"/>
        </w:numPr>
        <w:ind w:left="1134" w:hanging="1134"/>
      </w:pPr>
      <w:bookmarkStart w:id="439" w:name="_Toc63865056"/>
      <w:bookmarkStart w:id="440" w:name="_Toc85702472"/>
      <w:bookmarkStart w:id="441" w:name="_Toc129382679"/>
      <w:bookmarkStart w:id="442" w:name="_Toc151979619"/>
      <w:bookmarkStart w:id="443" w:name="_Toc171544901"/>
      <w:bookmarkStart w:id="444" w:name="_Toc172714187"/>
      <w:bookmarkStart w:id="445" w:name="_Toc203987367"/>
      <w:bookmarkStart w:id="446" w:name="_Toc215586838"/>
      <w:r w:rsidRPr="00B114DE">
        <w:t xml:space="preserve">Threats against </w:t>
      </w:r>
      <w:r w:rsidR="00171B3C" w:rsidRPr="00B114DE">
        <w:t>AI/</w:t>
      </w:r>
      <w:r w:rsidRPr="00B114DE">
        <w:t>ML system</w:t>
      </w:r>
      <w:bookmarkEnd w:id="439"/>
      <w:bookmarkEnd w:id="440"/>
      <w:bookmarkEnd w:id="441"/>
      <w:bookmarkEnd w:id="442"/>
      <w:bookmarkEnd w:id="443"/>
      <w:bookmarkEnd w:id="444"/>
      <w:bookmarkEnd w:id="445"/>
      <w:bookmarkEnd w:id="446"/>
    </w:p>
    <w:p w14:paraId="2E1842A4" w14:textId="12BD4314" w:rsidR="001C6587" w:rsidRPr="006A26DB" w:rsidRDefault="001C6587" w:rsidP="001A40B2">
      <w:pPr>
        <w:pStyle w:val="Heading4"/>
        <w:numPr>
          <w:ilvl w:val="3"/>
          <w:numId w:val="62"/>
        </w:numPr>
      </w:pPr>
      <w:r w:rsidRPr="006A26DB">
        <w:t>Introduction</w:t>
      </w:r>
    </w:p>
    <w:p w14:paraId="58FD93B8" w14:textId="22304CDC" w:rsidR="001B501B" w:rsidRPr="00B114DE" w:rsidRDefault="001B501B" w:rsidP="00171B3C">
      <w:pPr>
        <w:rPr>
          <w:lang w:val="en-GB"/>
        </w:rPr>
      </w:pPr>
      <w:r w:rsidRPr="00B114DE">
        <w:rPr>
          <w:lang w:val="en-GB"/>
        </w:rPr>
        <w:t xml:space="preserve">This section provides the relevant threats against the </w:t>
      </w:r>
      <w:r w:rsidR="00171B3C" w:rsidRPr="00B114DE">
        <w:rPr>
          <w:lang w:val="en-GB"/>
        </w:rPr>
        <w:t>AI/</w:t>
      </w:r>
      <w:r w:rsidRPr="00B114DE">
        <w:rPr>
          <w:lang w:val="en-GB"/>
        </w:rPr>
        <w:t xml:space="preserve">ML system implemented in O-RAN architecture. </w:t>
      </w:r>
    </w:p>
    <w:p w14:paraId="41E4C97E" w14:textId="45795402" w:rsidR="00171B3C" w:rsidRPr="006A26DB" w:rsidRDefault="00171B3C" w:rsidP="001A40B2">
      <w:pPr>
        <w:pStyle w:val="Heading4"/>
        <w:numPr>
          <w:ilvl w:val="3"/>
          <w:numId w:val="62"/>
        </w:numPr>
      </w:pPr>
      <w:r w:rsidRPr="006A26DB">
        <w:t>Input Manipulation Attacks</w:t>
      </w:r>
    </w:p>
    <w:p w14:paraId="6BF7616A" w14:textId="77777777" w:rsidR="00BB7B84" w:rsidRPr="00782648" w:rsidRDefault="00BB7B84" w:rsidP="00BB7B84">
      <w:pPr>
        <w:rPr>
          <w:rFonts w:ascii="Arial" w:hAnsi="Arial" w:cs="Arial"/>
          <w:iCs/>
          <w:sz w:val="18"/>
          <w:szCs w:val="18"/>
          <w:lang w:val="en-GB"/>
        </w:rPr>
      </w:pPr>
    </w:p>
    <w:tbl>
      <w:tblPr>
        <w:tblStyle w:val="TableGrid"/>
        <w:tblW w:w="0" w:type="auto"/>
        <w:tblLook w:val="04A0" w:firstRow="1" w:lastRow="0" w:firstColumn="1" w:lastColumn="0" w:noHBand="0" w:noVBand="1"/>
      </w:tblPr>
      <w:tblGrid>
        <w:gridCol w:w="1838"/>
        <w:gridCol w:w="7791"/>
      </w:tblGrid>
      <w:tr w:rsidR="00BB7B84" w:rsidRPr="00782648" w14:paraId="73BA016D" w14:textId="77777777" w:rsidTr="000140D6">
        <w:tc>
          <w:tcPr>
            <w:tcW w:w="1838" w:type="dxa"/>
            <w:shd w:val="clear" w:color="auto" w:fill="000099"/>
          </w:tcPr>
          <w:p w14:paraId="0C6112C0" w14:textId="77777777" w:rsidR="00BB7B84" w:rsidRPr="00782648" w:rsidRDefault="00BB7B84" w:rsidP="000140D6">
            <w:pPr>
              <w:spacing w:after="0"/>
              <w:jc w:val="both"/>
              <w:rPr>
                <w:rFonts w:ascii="Arial" w:hAnsi="Arial" w:cs="Arial"/>
                <w:b/>
                <w:sz w:val="18"/>
                <w:szCs w:val="18"/>
                <w:lang w:val="en-GB"/>
              </w:rPr>
            </w:pPr>
            <w:r w:rsidRPr="00782648">
              <w:rPr>
                <w:rFonts w:ascii="Arial" w:hAnsi="Arial" w:cs="Arial"/>
                <w:b/>
                <w:sz w:val="18"/>
                <w:szCs w:val="18"/>
                <w:lang w:val="en-GB"/>
              </w:rPr>
              <w:t>Threat ID</w:t>
            </w:r>
          </w:p>
        </w:tc>
        <w:tc>
          <w:tcPr>
            <w:tcW w:w="7791" w:type="dxa"/>
          </w:tcPr>
          <w:p w14:paraId="03191151" w14:textId="0286D897" w:rsidR="00BB7B84" w:rsidRPr="00782648" w:rsidRDefault="00BB7B84" w:rsidP="000140D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T-AIML-IM-1</w:t>
            </w:r>
          </w:p>
        </w:tc>
      </w:tr>
      <w:tr w:rsidR="00BB7B84" w:rsidRPr="00782648" w14:paraId="0DDCE8B9" w14:textId="77777777" w:rsidTr="00BB7B84">
        <w:tc>
          <w:tcPr>
            <w:tcW w:w="1838" w:type="dxa"/>
            <w:shd w:val="clear" w:color="auto" w:fill="000099"/>
          </w:tcPr>
          <w:p w14:paraId="41D5AADC"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Threat title</w:t>
            </w:r>
          </w:p>
        </w:tc>
        <w:tc>
          <w:tcPr>
            <w:tcW w:w="7791" w:type="dxa"/>
          </w:tcPr>
          <w:p w14:paraId="3D0898DB"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Training Data Control</w:t>
            </w:r>
          </w:p>
        </w:tc>
      </w:tr>
      <w:tr w:rsidR="00BB7B84" w:rsidRPr="00782648" w14:paraId="4C619AFD" w14:textId="77777777" w:rsidTr="000140D6">
        <w:tc>
          <w:tcPr>
            <w:tcW w:w="1838" w:type="dxa"/>
            <w:shd w:val="clear" w:color="auto" w:fill="000099"/>
          </w:tcPr>
          <w:p w14:paraId="6ED8A88B" w14:textId="0A2FD135" w:rsidR="00BB7B84" w:rsidRPr="00782648" w:rsidRDefault="00BB7B84" w:rsidP="000140D6">
            <w:pPr>
              <w:spacing w:after="0"/>
              <w:jc w:val="both"/>
              <w:rPr>
                <w:rFonts w:ascii="Arial" w:hAnsi="Arial" w:cs="Arial"/>
                <w:b/>
                <w:bCs/>
                <w:sz w:val="18"/>
                <w:szCs w:val="18"/>
                <w:lang w:val="en-GB"/>
              </w:rPr>
            </w:pPr>
            <w:r w:rsidRPr="00782648">
              <w:rPr>
                <w:rFonts w:ascii="Arial" w:hAnsi="Arial" w:cs="Arial"/>
                <w:b/>
                <w:bCs/>
                <w:sz w:val="18"/>
                <w:szCs w:val="18"/>
                <w:lang w:val="en-GB"/>
              </w:rPr>
              <w:t>Threat description</w:t>
            </w:r>
          </w:p>
        </w:tc>
        <w:tc>
          <w:tcPr>
            <w:tcW w:w="7791" w:type="dxa"/>
          </w:tcPr>
          <w:p w14:paraId="08C6C433" w14:textId="20A01ABA" w:rsidR="00BB7B84" w:rsidRPr="00782648" w:rsidRDefault="00BB7B84" w:rsidP="000140D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An adversary takes control of a subset of the training data by inserting or modifying training samples.</w:t>
            </w:r>
          </w:p>
        </w:tc>
      </w:tr>
      <w:tr w:rsidR="00BB7B84" w:rsidRPr="00782648" w14:paraId="0DE7682D" w14:textId="77777777" w:rsidTr="00BB7B84">
        <w:tc>
          <w:tcPr>
            <w:tcW w:w="1838" w:type="dxa"/>
            <w:shd w:val="clear" w:color="auto" w:fill="000099"/>
          </w:tcPr>
          <w:p w14:paraId="5783BA2B"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Threat type</w:t>
            </w:r>
          </w:p>
        </w:tc>
        <w:tc>
          <w:tcPr>
            <w:tcW w:w="7791" w:type="dxa"/>
          </w:tcPr>
          <w:p w14:paraId="7389F0CA"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Tampering</w:t>
            </w:r>
          </w:p>
        </w:tc>
      </w:tr>
      <w:tr w:rsidR="00BB7B84" w:rsidRPr="00782648" w14:paraId="13D5A33D" w14:textId="77777777" w:rsidTr="00BB7B84">
        <w:tc>
          <w:tcPr>
            <w:tcW w:w="1838" w:type="dxa"/>
            <w:shd w:val="clear" w:color="auto" w:fill="000099"/>
          </w:tcPr>
          <w:p w14:paraId="01944451"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Vulnerabilities</w:t>
            </w:r>
          </w:p>
        </w:tc>
        <w:tc>
          <w:tcPr>
            <w:tcW w:w="7791" w:type="dxa"/>
          </w:tcPr>
          <w:p w14:paraId="300D9338"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Vulnerabilities in data sources, vulnerabilities in training database</w:t>
            </w:r>
          </w:p>
        </w:tc>
      </w:tr>
      <w:tr w:rsidR="00BB7B84" w:rsidRPr="00782648" w14:paraId="459B8677" w14:textId="77777777" w:rsidTr="00BB7B84">
        <w:tc>
          <w:tcPr>
            <w:tcW w:w="1838" w:type="dxa"/>
            <w:shd w:val="clear" w:color="auto" w:fill="000099"/>
          </w:tcPr>
          <w:p w14:paraId="05E41C9D"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Impact type</w:t>
            </w:r>
          </w:p>
        </w:tc>
        <w:tc>
          <w:tcPr>
            <w:tcW w:w="7791" w:type="dxa"/>
          </w:tcPr>
          <w:p w14:paraId="1B2A6CC5"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Integrity</w:t>
            </w:r>
          </w:p>
        </w:tc>
      </w:tr>
      <w:tr w:rsidR="00BB7B84" w:rsidRPr="00782648" w14:paraId="1A59605D" w14:textId="77777777" w:rsidTr="000140D6">
        <w:tc>
          <w:tcPr>
            <w:tcW w:w="1838" w:type="dxa"/>
            <w:shd w:val="clear" w:color="auto" w:fill="000099"/>
          </w:tcPr>
          <w:p w14:paraId="7A824A99" w14:textId="392E1D53" w:rsidR="00BB7B84" w:rsidRPr="00782648" w:rsidRDefault="00BB7B84" w:rsidP="000140D6">
            <w:pPr>
              <w:spacing w:after="0"/>
              <w:jc w:val="both"/>
              <w:rPr>
                <w:rFonts w:ascii="Arial" w:hAnsi="Arial" w:cs="Arial"/>
                <w:b/>
                <w:bCs/>
                <w:sz w:val="18"/>
                <w:szCs w:val="18"/>
                <w:lang w:val="en-GB"/>
              </w:rPr>
            </w:pPr>
            <w:r w:rsidRPr="00782648">
              <w:rPr>
                <w:rFonts w:ascii="Arial" w:hAnsi="Arial" w:cs="Arial"/>
                <w:b/>
                <w:bCs/>
                <w:sz w:val="18"/>
                <w:szCs w:val="18"/>
                <w:lang w:val="en-GB"/>
              </w:rPr>
              <w:t>Affected Assets</w:t>
            </w:r>
          </w:p>
        </w:tc>
        <w:tc>
          <w:tcPr>
            <w:tcW w:w="7791" w:type="dxa"/>
          </w:tcPr>
          <w:p w14:paraId="7374BD20" w14:textId="4D7E3688" w:rsidR="00BB7B84" w:rsidRPr="00782648" w:rsidRDefault="00BB7B84" w:rsidP="00170977">
            <w:pPr>
              <w:pStyle w:val="EditorsNote"/>
              <w:spacing w:after="0"/>
              <w:ind w:left="0" w:firstLine="0"/>
              <w:rPr>
                <w:rFonts w:ascii="Arial" w:hAnsi="Arial" w:cs="Arial"/>
                <w:color w:val="000000" w:themeColor="text1"/>
                <w:sz w:val="18"/>
                <w:szCs w:val="18"/>
                <w:lang w:val="en-GB"/>
              </w:rPr>
            </w:pPr>
            <w:r w:rsidRPr="00782648">
              <w:rPr>
                <w:rFonts w:ascii="Arial" w:hAnsi="Arial" w:cs="Arial"/>
                <w:color w:val="000000" w:themeColor="text1"/>
                <w:sz w:val="18"/>
                <w:szCs w:val="18"/>
                <w:lang w:val="en-GB"/>
              </w:rPr>
              <w:t>Training or test data: data sets collected externally or internally from the Near-RT RIC, O-CU and O-DU and passed to the ML training hosts in a ML system. [ASSET-D-25]</w:t>
            </w:r>
          </w:p>
          <w:p w14:paraId="6088640B" w14:textId="77777777" w:rsidR="00BB7B84" w:rsidRPr="00782648" w:rsidRDefault="00BB7B84" w:rsidP="00170977">
            <w:pPr>
              <w:pStyle w:val="EditorsNote"/>
              <w:spacing w:after="0"/>
              <w:ind w:left="0" w:firstLine="0"/>
              <w:rPr>
                <w:rFonts w:ascii="Arial" w:hAnsi="Arial" w:cs="Arial"/>
                <w:color w:val="000000" w:themeColor="text1"/>
                <w:sz w:val="18"/>
                <w:szCs w:val="18"/>
                <w:lang w:val="en-GB"/>
              </w:rPr>
            </w:pPr>
            <w:r w:rsidRPr="00782648">
              <w:rPr>
                <w:rFonts w:ascii="Arial" w:hAnsi="Arial" w:cs="Arial"/>
                <w:color w:val="000000" w:themeColor="text1"/>
                <w:sz w:val="18"/>
                <w:szCs w:val="18"/>
                <w:lang w:val="en-GB"/>
              </w:rPr>
              <w:t>The trained ML model [ASSET-D-26],</w:t>
            </w:r>
          </w:p>
          <w:p w14:paraId="6B72D7BB" w14:textId="715E6D7B" w:rsidR="00BB7B84" w:rsidRPr="00782648" w:rsidRDefault="00BB7B84" w:rsidP="00170977">
            <w:pPr>
              <w:pStyle w:val="EditorsNote"/>
              <w:spacing w:after="0"/>
              <w:ind w:left="0" w:firstLine="0"/>
              <w:rPr>
                <w:rFonts w:ascii="Arial" w:hAnsi="Arial" w:cs="Arial"/>
                <w:color w:val="000000" w:themeColor="text1"/>
                <w:sz w:val="18"/>
                <w:szCs w:val="18"/>
                <w:lang w:val="en-GB"/>
              </w:rPr>
            </w:pPr>
            <w:r w:rsidRPr="00782648">
              <w:rPr>
                <w:rFonts w:ascii="Arial" w:hAnsi="Arial" w:cs="Arial"/>
                <w:color w:val="000000" w:themeColor="text1"/>
                <w:sz w:val="18"/>
                <w:szCs w:val="18"/>
                <w:lang w:val="en-GB"/>
              </w:rPr>
              <w:t>The ML prediction results built into the model [</w:t>
            </w:r>
            <w:r w:rsidR="00255283" w:rsidRPr="00782648">
              <w:rPr>
                <w:rFonts w:ascii="Arial" w:hAnsi="Arial" w:cs="Arial"/>
                <w:color w:val="000000" w:themeColor="text1"/>
                <w:sz w:val="18"/>
                <w:szCs w:val="18"/>
                <w:lang w:val="en-GB"/>
              </w:rPr>
              <w:t>ASSET-D-</w:t>
            </w:r>
            <w:r w:rsidRPr="00782648">
              <w:rPr>
                <w:rFonts w:ascii="Arial" w:hAnsi="Arial" w:cs="Arial"/>
                <w:color w:val="000000" w:themeColor="text1"/>
                <w:sz w:val="18"/>
                <w:szCs w:val="18"/>
                <w:lang w:val="en-GB"/>
              </w:rPr>
              <w:t>27],</w:t>
            </w:r>
          </w:p>
          <w:p w14:paraId="2FCB03B1" w14:textId="2C2B858E" w:rsidR="00BB7B84" w:rsidRPr="00782648" w:rsidRDefault="00BB7B84" w:rsidP="000140D6">
            <w:pPr>
              <w:pStyle w:val="EditorsNote"/>
              <w:spacing w:after="0"/>
              <w:ind w:left="0" w:firstLine="0"/>
              <w:rPr>
                <w:rFonts w:ascii="Arial" w:hAnsi="Arial" w:cs="Arial"/>
                <w:color w:val="000000" w:themeColor="text1"/>
                <w:sz w:val="18"/>
                <w:szCs w:val="18"/>
                <w:lang w:val="en-GB"/>
              </w:rPr>
            </w:pPr>
            <w:r w:rsidRPr="00782648">
              <w:rPr>
                <w:rFonts w:ascii="Arial" w:hAnsi="Arial" w:cs="Arial"/>
                <w:color w:val="000000" w:themeColor="text1"/>
                <w:sz w:val="18"/>
                <w:szCs w:val="18"/>
                <w:lang w:val="en-GB"/>
              </w:rPr>
              <w:t>The behaviour of the ML system [</w:t>
            </w:r>
            <w:r w:rsidR="00255283" w:rsidRPr="00782648">
              <w:rPr>
                <w:rFonts w:ascii="Arial" w:hAnsi="Arial" w:cs="Arial"/>
                <w:color w:val="000000" w:themeColor="text1"/>
                <w:sz w:val="18"/>
                <w:szCs w:val="18"/>
                <w:lang w:val="en-GB"/>
              </w:rPr>
              <w:t>ASSET-D-</w:t>
            </w:r>
            <w:r w:rsidRPr="00782648">
              <w:rPr>
                <w:rFonts w:ascii="Arial" w:hAnsi="Arial" w:cs="Arial"/>
                <w:color w:val="000000" w:themeColor="text1"/>
                <w:sz w:val="18"/>
                <w:szCs w:val="18"/>
                <w:lang w:val="en-GB"/>
              </w:rPr>
              <w:t>28].</w:t>
            </w:r>
          </w:p>
        </w:tc>
      </w:tr>
    </w:tbl>
    <w:p w14:paraId="5B834977" w14:textId="77777777" w:rsidR="00BB7B84" w:rsidRPr="00782648" w:rsidRDefault="00BB7B84" w:rsidP="00BB7B84">
      <w:pPr>
        <w:rPr>
          <w:rFonts w:ascii="Arial" w:hAnsi="Arial" w:cs="Arial"/>
          <w:sz w:val="18"/>
          <w:szCs w:val="18"/>
          <w:lang w:val="en-GB"/>
        </w:rPr>
      </w:pPr>
    </w:p>
    <w:tbl>
      <w:tblPr>
        <w:tblStyle w:val="TableGrid"/>
        <w:tblW w:w="0" w:type="auto"/>
        <w:tblLook w:val="04A0" w:firstRow="1" w:lastRow="0" w:firstColumn="1" w:lastColumn="0" w:noHBand="0" w:noVBand="1"/>
      </w:tblPr>
      <w:tblGrid>
        <w:gridCol w:w="1838"/>
        <w:gridCol w:w="7791"/>
      </w:tblGrid>
      <w:tr w:rsidR="00BB7B84" w:rsidRPr="00782648" w14:paraId="7CAACDDC" w14:textId="77777777" w:rsidTr="000140D6">
        <w:tc>
          <w:tcPr>
            <w:tcW w:w="1838" w:type="dxa"/>
            <w:shd w:val="clear" w:color="auto" w:fill="000099"/>
          </w:tcPr>
          <w:p w14:paraId="56A64EE5" w14:textId="77777777" w:rsidR="00BB7B84" w:rsidRPr="00782648" w:rsidRDefault="00BB7B84" w:rsidP="000140D6">
            <w:pPr>
              <w:spacing w:after="0"/>
              <w:jc w:val="both"/>
              <w:rPr>
                <w:rFonts w:ascii="Arial" w:hAnsi="Arial" w:cs="Arial"/>
                <w:b/>
                <w:sz w:val="18"/>
                <w:szCs w:val="18"/>
                <w:lang w:val="en-GB"/>
              </w:rPr>
            </w:pPr>
            <w:r w:rsidRPr="00782648">
              <w:rPr>
                <w:rFonts w:ascii="Arial" w:hAnsi="Arial" w:cs="Arial"/>
                <w:b/>
                <w:sz w:val="18"/>
                <w:szCs w:val="18"/>
                <w:lang w:val="en-GB"/>
              </w:rPr>
              <w:t>Threat ID</w:t>
            </w:r>
          </w:p>
        </w:tc>
        <w:tc>
          <w:tcPr>
            <w:tcW w:w="7791" w:type="dxa"/>
          </w:tcPr>
          <w:p w14:paraId="452D79EA" w14:textId="7DFED50C" w:rsidR="00BB7B84" w:rsidRPr="00782648" w:rsidRDefault="00BB7B84" w:rsidP="000140D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T-AIML-IM-</w:t>
            </w:r>
            <w:r w:rsidR="00DE0588" w:rsidRPr="00782648">
              <w:rPr>
                <w:rFonts w:ascii="Arial" w:hAnsi="Arial" w:cs="Arial"/>
                <w:color w:val="000000" w:themeColor="text1"/>
                <w:sz w:val="18"/>
                <w:szCs w:val="18"/>
                <w:lang w:val="en-GB"/>
              </w:rPr>
              <w:t>2</w:t>
            </w:r>
          </w:p>
        </w:tc>
      </w:tr>
      <w:tr w:rsidR="00BB7B84" w:rsidRPr="00782648" w14:paraId="58BAB1EA" w14:textId="77777777" w:rsidTr="00BB7B84">
        <w:tc>
          <w:tcPr>
            <w:tcW w:w="1838" w:type="dxa"/>
            <w:shd w:val="clear" w:color="auto" w:fill="000099"/>
          </w:tcPr>
          <w:p w14:paraId="3FA8788B"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Threat title</w:t>
            </w:r>
          </w:p>
        </w:tc>
        <w:tc>
          <w:tcPr>
            <w:tcW w:w="7791" w:type="dxa"/>
          </w:tcPr>
          <w:p w14:paraId="3D253DA5"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Testing Data Control</w:t>
            </w:r>
          </w:p>
        </w:tc>
      </w:tr>
      <w:tr w:rsidR="00BB7B84" w:rsidRPr="00782648" w14:paraId="0FEDBE1C" w14:textId="77777777" w:rsidTr="000140D6">
        <w:tc>
          <w:tcPr>
            <w:tcW w:w="1838" w:type="dxa"/>
            <w:shd w:val="clear" w:color="auto" w:fill="000099"/>
          </w:tcPr>
          <w:p w14:paraId="0D484915" w14:textId="34401ECD" w:rsidR="00BB7B84" w:rsidRPr="00782648" w:rsidRDefault="00BB7B84" w:rsidP="000140D6">
            <w:pPr>
              <w:spacing w:after="0"/>
              <w:jc w:val="both"/>
              <w:rPr>
                <w:rFonts w:ascii="Arial" w:hAnsi="Arial" w:cs="Arial"/>
                <w:b/>
                <w:bCs/>
                <w:sz w:val="18"/>
                <w:szCs w:val="18"/>
                <w:lang w:val="en-GB"/>
              </w:rPr>
            </w:pPr>
            <w:r w:rsidRPr="00782648">
              <w:rPr>
                <w:rFonts w:ascii="Arial" w:hAnsi="Arial" w:cs="Arial"/>
                <w:b/>
                <w:bCs/>
                <w:sz w:val="18"/>
                <w:szCs w:val="18"/>
                <w:lang w:val="en-GB"/>
              </w:rPr>
              <w:lastRenderedPageBreak/>
              <w:t>Threat description</w:t>
            </w:r>
          </w:p>
        </w:tc>
        <w:tc>
          <w:tcPr>
            <w:tcW w:w="7791" w:type="dxa"/>
          </w:tcPr>
          <w:p w14:paraId="292873C3" w14:textId="1AEA789D" w:rsidR="00BB7B84" w:rsidRPr="00782648" w:rsidRDefault="00BB7B84" w:rsidP="000140D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An adversary adds perturbations to testing samples at model deployment time to generate adversarial examples or in backdoor poisoning attacks</w:t>
            </w:r>
          </w:p>
        </w:tc>
      </w:tr>
      <w:tr w:rsidR="00BB7B84" w:rsidRPr="00782648" w14:paraId="4C992161" w14:textId="77777777" w:rsidTr="00BB7B84">
        <w:tc>
          <w:tcPr>
            <w:tcW w:w="1838" w:type="dxa"/>
            <w:shd w:val="clear" w:color="auto" w:fill="000099"/>
          </w:tcPr>
          <w:p w14:paraId="2EA2E97A"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Threat type</w:t>
            </w:r>
          </w:p>
        </w:tc>
        <w:tc>
          <w:tcPr>
            <w:tcW w:w="7791" w:type="dxa"/>
          </w:tcPr>
          <w:p w14:paraId="3AE3B4BA"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Tampering</w:t>
            </w:r>
          </w:p>
        </w:tc>
      </w:tr>
      <w:tr w:rsidR="00BB7B84" w:rsidRPr="00782648" w14:paraId="4C7C7166" w14:textId="77777777" w:rsidTr="00BB7B84">
        <w:tc>
          <w:tcPr>
            <w:tcW w:w="1838" w:type="dxa"/>
            <w:shd w:val="clear" w:color="auto" w:fill="000099"/>
          </w:tcPr>
          <w:p w14:paraId="29A26FF7"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Vulnerabilities</w:t>
            </w:r>
          </w:p>
        </w:tc>
        <w:tc>
          <w:tcPr>
            <w:tcW w:w="7791" w:type="dxa"/>
          </w:tcPr>
          <w:p w14:paraId="57AE1585"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Vulnerabilities in data sources, vulnerabilities in training database</w:t>
            </w:r>
          </w:p>
        </w:tc>
      </w:tr>
      <w:tr w:rsidR="00BB7B84" w:rsidRPr="00782648" w14:paraId="7D84FFAF" w14:textId="77777777" w:rsidTr="00BB7B84">
        <w:tc>
          <w:tcPr>
            <w:tcW w:w="1838" w:type="dxa"/>
            <w:shd w:val="clear" w:color="auto" w:fill="000099"/>
          </w:tcPr>
          <w:p w14:paraId="5D1726FA"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Impact type</w:t>
            </w:r>
          </w:p>
        </w:tc>
        <w:tc>
          <w:tcPr>
            <w:tcW w:w="7791" w:type="dxa"/>
          </w:tcPr>
          <w:p w14:paraId="5C3F2540"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Integrity</w:t>
            </w:r>
          </w:p>
        </w:tc>
      </w:tr>
      <w:tr w:rsidR="00BB7B84" w:rsidRPr="00782648" w14:paraId="22647113" w14:textId="77777777" w:rsidTr="000140D6">
        <w:tc>
          <w:tcPr>
            <w:tcW w:w="1838" w:type="dxa"/>
            <w:shd w:val="clear" w:color="auto" w:fill="000099"/>
          </w:tcPr>
          <w:p w14:paraId="7251CAF1" w14:textId="3021E638" w:rsidR="00BB7B84" w:rsidRPr="00782648" w:rsidRDefault="00BB7B84" w:rsidP="000140D6">
            <w:pPr>
              <w:spacing w:after="0"/>
              <w:jc w:val="both"/>
              <w:rPr>
                <w:rFonts w:ascii="Arial" w:hAnsi="Arial" w:cs="Arial"/>
                <w:b/>
                <w:bCs/>
                <w:sz w:val="18"/>
                <w:szCs w:val="18"/>
                <w:lang w:val="en-GB"/>
              </w:rPr>
            </w:pPr>
            <w:r w:rsidRPr="00782648">
              <w:rPr>
                <w:rFonts w:ascii="Arial" w:hAnsi="Arial" w:cs="Arial"/>
                <w:b/>
                <w:bCs/>
                <w:sz w:val="18"/>
                <w:szCs w:val="18"/>
                <w:lang w:val="en-GB"/>
              </w:rPr>
              <w:t>Affected Assets</w:t>
            </w:r>
          </w:p>
        </w:tc>
        <w:tc>
          <w:tcPr>
            <w:tcW w:w="7791" w:type="dxa"/>
          </w:tcPr>
          <w:p w14:paraId="46E36ED2" w14:textId="11FDE7F6" w:rsidR="00BB7B84" w:rsidRPr="00782648" w:rsidRDefault="00BB7B84" w:rsidP="00170977">
            <w:pPr>
              <w:pStyle w:val="EditorsNote"/>
              <w:spacing w:after="0"/>
              <w:ind w:left="0" w:firstLine="0"/>
              <w:rPr>
                <w:rFonts w:ascii="Arial" w:hAnsi="Arial" w:cs="Arial"/>
                <w:color w:val="000000" w:themeColor="text1"/>
                <w:sz w:val="18"/>
                <w:szCs w:val="18"/>
                <w:lang w:val="en-GB"/>
              </w:rPr>
            </w:pPr>
            <w:r w:rsidRPr="00782648">
              <w:rPr>
                <w:rFonts w:ascii="Arial" w:hAnsi="Arial" w:cs="Arial"/>
                <w:color w:val="000000" w:themeColor="text1"/>
                <w:sz w:val="18"/>
                <w:szCs w:val="18"/>
                <w:lang w:val="en-GB"/>
              </w:rPr>
              <w:t>Training or test data: data sets collected externalyexternally or internally from the Near-RT RIC, O-CU and O-DU and passed to the ML training hosts in a ML system. [ASSET-D-25]</w:t>
            </w:r>
          </w:p>
          <w:p w14:paraId="1E1F3E17" w14:textId="77777777" w:rsidR="00BB7B84" w:rsidRPr="00782648" w:rsidRDefault="00BB7B84" w:rsidP="00170977">
            <w:pPr>
              <w:pStyle w:val="EditorsNote"/>
              <w:spacing w:after="0"/>
              <w:ind w:left="0" w:firstLine="0"/>
              <w:rPr>
                <w:rFonts w:ascii="Arial" w:hAnsi="Arial" w:cs="Arial"/>
                <w:color w:val="000000" w:themeColor="text1"/>
                <w:sz w:val="18"/>
                <w:szCs w:val="18"/>
                <w:lang w:val="en-GB"/>
              </w:rPr>
            </w:pPr>
            <w:r w:rsidRPr="00782648">
              <w:rPr>
                <w:rFonts w:ascii="Arial" w:hAnsi="Arial" w:cs="Arial"/>
                <w:color w:val="000000" w:themeColor="text1"/>
                <w:sz w:val="18"/>
                <w:szCs w:val="18"/>
                <w:lang w:val="en-GB"/>
              </w:rPr>
              <w:t>The trained ML model [ASSET-D-26],</w:t>
            </w:r>
          </w:p>
          <w:p w14:paraId="2F9DBCFE" w14:textId="1478A7D9" w:rsidR="00BB7B84" w:rsidRPr="00782648" w:rsidRDefault="00BB7B84" w:rsidP="00170977">
            <w:pPr>
              <w:pStyle w:val="EditorsNote"/>
              <w:spacing w:after="0"/>
              <w:ind w:left="0" w:firstLine="0"/>
              <w:rPr>
                <w:rFonts w:ascii="Arial" w:hAnsi="Arial" w:cs="Arial"/>
                <w:color w:val="000000" w:themeColor="text1"/>
                <w:sz w:val="18"/>
                <w:szCs w:val="18"/>
                <w:lang w:val="en-GB"/>
              </w:rPr>
            </w:pPr>
            <w:r w:rsidRPr="00782648">
              <w:rPr>
                <w:rFonts w:ascii="Arial" w:hAnsi="Arial" w:cs="Arial"/>
                <w:color w:val="000000" w:themeColor="text1"/>
                <w:sz w:val="18"/>
                <w:szCs w:val="18"/>
                <w:lang w:val="en-GB"/>
              </w:rPr>
              <w:t>The ML prediction results built into the model [</w:t>
            </w:r>
            <w:r w:rsidR="000B1ACE" w:rsidRPr="00782648">
              <w:rPr>
                <w:rFonts w:ascii="Arial" w:hAnsi="Arial" w:cs="Arial"/>
                <w:color w:val="000000" w:themeColor="text1"/>
                <w:sz w:val="18"/>
                <w:szCs w:val="18"/>
                <w:lang w:val="en-GB"/>
              </w:rPr>
              <w:t>ASSET-D-</w:t>
            </w:r>
            <w:r w:rsidRPr="00782648">
              <w:rPr>
                <w:rFonts w:ascii="Arial" w:hAnsi="Arial" w:cs="Arial"/>
                <w:color w:val="000000" w:themeColor="text1"/>
                <w:sz w:val="18"/>
                <w:szCs w:val="18"/>
                <w:lang w:val="en-GB"/>
              </w:rPr>
              <w:t>27],</w:t>
            </w:r>
          </w:p>
          <w:p w14:paraId="51681E6F" w14:textId="2A488977" w:rsidR="00BB7B84" w:rsidRPr="00782648" w:rsidRDefault="00BB7B84" w:rsidP="000140D6">
            <w:pPr>
              <w:pStyle w:val="EditorsNote"/>
              <w:spacing w:after="0"/>
              <w:ind w:left="0" w:firstLine="0"/>
              <w:rPr>
                <w:rFonts w:ascii="Arial" w:hAnsi="Arial" w:cs="Arial"/>
                <w:color w:val="000000" w:themeColor="text1"/>
                <w:sz w:val="18"/>
                <w:szCs w:val="18"/>
                <w:lang w:val="en-GB"/>
              </w:rPr>
            </w:pPr>
            <w:r w:rsidRPr="00782648">
              <w:rPr>
                <w:rFonts w:ascii="Arial" w:hAnsi="Arial" w:cs="Arial"/>
                <w:color w:val="000000" w:themeColor="text1"/>
                <w:sz w:val="18"/>
                <w:szCs w:val="18"/>
                <w:lang w:val="en-GB"/>
              </w:rPr>
              <w:t>The behaviour of the ML system [</w:t>
            </w:r>
            <w:r w:rsidR="000B1ACE" w:rsidRPr="00782648">
              <w:rPr>
                <w:rFonts w:ascii="Arial" w:hAnsi="Arial" w:cs="Arial"/>
                <w:color w:val="000000" w:themeColor="text1"/>
                <w:sz w:val="18"/>
                <w:szCs w:val="18"/>
                <w:lang w:val="en-GB"/>
              </w:rPr>
              <w:t>ASSET-D-</w:t>
            </w:r>
            <w:r w:rsidRPr="00782648">
              <w:rPr>
                <w:rFonts w:ascii="Arial" w:hAnsi="Arial" w:cs="Arial"/>
                <w:color w:val="000000" w:themeColor="text1"/>
                <w:sz w:val="18"/>
                <w:szCs w:val="18"/>
                <w:lang w:val="en-GB"/>
              </w:rPr>
              <w:t>28].</w:t>
            </w:r>
          </w:p>
        </w:tc>
      </w:tr>
    </w:tbl>
    <w:p w14:paraId="0252BD33" w14:textId="77777777" w:rsidR="00BB7B84" w:rsidRPr="00782648" w:rsidRDefault="00BB7B84" w:rsidP="00BB7B84">
      <w:pPr>
        <w:rPr>
          <w:rFonts w:ascii="Arial" w:hAnsi="Arial" w:cs="Arial"/>
          <w:sz w:val="18"/>
          <w:szCs w:val="18"/>
          <w:lang w:val="en-GB"/>
        </w:rPr>
      </w:pPr>
    </w:p>
    <w:tbl>
      <w:tblPr>
        <w:tblStyle w:val="TableGrid"/>
        <w:tblW w:w="0" w:type="auto"/>
        <w:tblLook w:val="04A0" w:firstRow="1" w:lastRow="0" w:firstColumn="1" w:lastColumn="0" w:noHBand="0" w:noVBand="1"/>
      </w:tblPr>
      <w:tblGrid>
        <w:gridCol w:w="1838"/>
        <w:gridCol w:w="7791"/>
      </w:tblGrid>
      <w:tr w:rsidR="00BB7B84" w:rsidRPr="00782648" w14:paraId="090EDA6C" w14:textId="77777777" w:rsidTr="000140D6">
        <w:tc>
          <w:tcPr>
            <w:tcW w:w="1838" w:type="dxa"/>
            <w:shd w:val="clear" w:color="auto" w:fill="000099"/>
          </w:tcPr>
          <w:p w14:paraId="3B30F218" w14:textId="77777777" w:rsidR="00BB7B84" w:rsidRPr="00782648" w:rsidRDefault="00BB7B84" w:rsidP="000140D6">
            <w:pPr>
              <w:spacing w:after="0"/>
              <w:jc w:val="both"/>
              <w:rPr>
                <w:rFonts w:ascii="Arial" w:hAnsi="Arial" w:cs="Arial"/>
                <w:b/>
                <w:sz w:val="18"/>
                <w:szCs w:val="18"/>
                <w:lang w:val="en-GB"/>
              </w:rPr>
            </w:pPr>
            <w:r w:rsidRPr="00782648">
              <w:rPr>
                <w:rFonts w:ascii="Arial" w:hAnsi="Arial" w:cs="Arial"/>
                <w:b/>
                <w:sz w:val="18"/>
                <w:szCs w:val="18"/>
                <w:lang w:val="en-GB"/>
              </w:rPr>
              <w:t>Threat ID</w:t>
            </w:r>
          </w:p>
        </w:tc>
        <w:tc>
          <w:tcPr>
            <w:tcW w:w="7791" w:type="dxa"/>
          </w:tcPr>
          <w:p w14:paraId="5FC44EC6" w14:textId="73CBF8A9" w:rsidR="00BB7B84" w:rsidRPr="00782648" w:rsidRDefault="00BB7B84" w:rsidP="000140D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T-AIML-IM-</w:t>
            </w:r>
            <w:r w:rsidR="00DE0588" w:rsidRPr="00782648">
              <w:rPr>
                <w:rFonts w:ascii="Arial" w:hAnsi="Arial" w:cs="Arial"/>
                <w:color w:val="000000" w:themeColor="text1"/>
                <w:sz w:val="18"/>
                <w:szCs w:val="18"/>
                <w:lang w:val="en-GB"/>
              </w:rPr>
              <w:t>3</w:t>
            </w:r>
          </w:p>
        </w:tc>
      </w:tr>
      <w:tr w:rsidR="00BB7B84" w:rsidRPr="00782648" w14:paraId="432ACACC" w14:textId="77777777" w:rsidTr="000140D6">
        <w:tc>
          <w:tcPr>
            <w:tcW w:w="1838" w:type="dxa"/>
            <w:shd w:val="clear" w:color="auto" w:fill="000099"/>
          </w:tcPr>
          <w:p w14:paraId="19DE2892" w14:textId="77777777" w:rsidR="00BB7B84" w:rsidRPr="00782648" w:rsidRDefault="00BB7B84" w:rsidP="000140D6">
            <w:pPr>
              <w:spacing w:after="0"/>
              <w:jc w:val="both"/>
              <w:rPr>
                <w:rFonts w:ascii="Arial" w:hAnsi="Arial" w:cs="Arial"/>
                <w:b/>
                <w:bCs/>
                <w:sz w:val="18"/>
                <w:szCs w:val="18"/>
                <w:lang w:val="en-GB"/>
              </w:rPr>
            </w:pPr>
            <w:r w:rsidRPr="00782648">
              <w:rPr>
                <w:rFonts w:ascii="Arial" w:hAnsi="Arial" w:cs="Arial"/>
                <w:b/>
                <w:bCs/>
                <w:sz w:val="18"/>
                <w:szCs w:val="18"/>
                <w:lang w:val="en-GB"/>
              </w:rPr>
              <w:t>Threat title</w:t>
            </w:r>
          </w:p>
        </w:tc>
        <w:tc>
          <w:tcPr>
            <w:tcW w:w="7791" w:type="dxa"/>
          </w:tcPr>
          <w:p w14:paraId="7AC71984" w14:textId="730F5A83" w:rsidR="00BB7B84" w:rsidRPr="00782648" w:rsidRDefault="00BB7B84" w:rsidP="000140D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Label Manipulation</w:t>
            </w:r>
          </w:p>
        </w:tc>
      </w:tr>
      <w:tr w:rsidR="00BB7B84" w:rsidRPr="00782648" w14:paraId="7F46DF7B" w14:textId="77777777" w:rsidTr="00BB7B84">
        <w:tc>
          <w:tcPr>
            <w:tcW w:w="1838" w:type="dxa"/>
            <w:shd w:val="clear" w:color="auto" w:fill="000099"/>
          </w:tcPr>
          <w:p w14:paraId="5BB2D909"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Threat description</w:t>
            </w:r>
          </w:p>
        </w:tc>
        <w:tc>
          <w:tcPr>
            <w:tcW w:w="7791" w:type="dxa"/>
          </w:tcPr>
          <w:p w14:paraId="773D21CE"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An adversary may intentionally mis-assign labels to training data.</w:t>
            </w:r>
          </w:p>
        </w:tc>
      </w:tr>
      <w:tr w:rsidR="00BB7B84" w:rsidRPr="00782648" w14:paraId="08B50AE3" w14:textId="77777777" w:rsidTr="00BB7B84">
        <w:tc>
          <w:tcPr>
            <w:tcW w:w="1838" w:type="dxa"/>
            <w:shd w:val="clear" w:color="auto" w:fill="000099"/>
          </w:tcPr>
          <w:p w14:paraId="5CF8776E"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Threat type</w:t>
            </w:r>
          </w:p>
        </w:tc>
        <w:tc>
          <w:tcPr>
            <w:tcW w:w="7791" w:type="dxa"/>
          </w:tcPr>
          <w:p w14:paraId="430A99A4"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Tampering</w:t>
            </w:r>
          </w:p>
        </w:tc>
      </w:tr>
      <w:tr w:rsidR="00BB7B84" w:rsidRPr="00782648" w14:paraId="627A469A" w14:textId="77777777" w:rsidTr="00BB7B84">
        <w:tc>
          <w:tcPr>
            <w:tcW w:w="1838" w:type="dxa"/>
            <w:shd w:val="clear" w:color="auto" w:fill="000099"/>
          </w:tcPr>
          <w:p w14:paraId="246F65EE"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Vulnerabilities</w:t>
            </w:r>
          </w:p>
        </w:tc>
        <w:tc>
          <w:tcPr>
            <w:tcW w:w="7791" w:type="dxa"/>
          </w:tcPr>
          <w:p w14:paraId="60A62F87"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Vulnerabilities in data sources, vulnerabilities in training database</w:t>
            </w:r>
          </w:p>
        </w:tc>
      </w:tr>
      <w:tr w:rsidR="00BB7B84" w:rsidRPr="00782648" w14:paraId="71370625" w14:textId="77777777" w:rsidTr="00BB7B84">
        <w:tc>
          <w:tcPr>
            <w:tcW w:w="1838" w:type="dxa"/>
            <w:shd w:val="clear" w:color="auto" w:fill="000099"/>
          </w:tcPr>
          <w:p w14:paraId="07F365C1"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Impact type</w:t>
            </w:r>
          </w:p>
        </w:tc>
        <w:tc>
          <w:tcPr>
            <w:tcW w:w="7791" w:type="dxa"/>
          </w:tcPr>
          <w:p w14:paraId="1F934E7E"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Integrity</w:t>
            </w:r>
          </w:p>
        </w:tc>
      </w:tr>
      <w:tr w:rsidR="00BB7B84" w:rsidRPr="00782648" w14:paraId="32513030" w14:textId="77777777" w:rsidTr="000140D6">
        <w:tc>
          <w:tcPr>
            <w:tcW w:w="1838" w:type="dxa"/>
            <w:shd w:val="clear" w:color="auto" w:fill="000099"/>
          </w:tcPr>
          <w:p w14:paraId="66F3B97E" w14:textId="2F103BD1" w:rsidR="00BB7B84" w:rsidRPr="00782648" w:rsidRDefault="00BB7B84" w:rsidP="000140D6">
            <w:pPr>
              <w:spacing w:after="0"/>
              <w:jc w:val="both"/>
              <w:rPr>
                <w:rFonts w:ascii="Arial" w:hAnsi="Arial" w:cs="Arial"/>
                <w:b/>
                <w:bCs/>
                <w:sz w:val="18"/>
                <w:szCs w:val="18"/>
                <w:lang w:val="en-GB"/>
              </w:rPr>
            </w:pPr>
            <w:r w:rsidRPr="00782648">
              <w:rPr>
                <w:rFonts w:ascii="Arial" w:hAnsi="Arial" w:cs="Arial"/>
                <w:b/>
                <w:bCs/>
                <w:sz w:val="18"/>
                <w:szCs w:val="18"/>
                <w:lang w:val="en-GB"/>
              </w:rPr>
              <w:t>Affected Assets</w:t>
            </w:r>
          </w:p>
        </w:tc>
        <w:tc>
          <w:tcPr>
            <w:tcW w:w="7791" w:type="dxa"/>
          </w:tcPr>
          <w:p w14:paraId="2F2000F3" w14:textId="7AF6B91E" w:rsidR="00BB7B84" w:rsidRPr="00782648" w:rsidRDefault="00BB7B84" w:rsidP="00170977">
            <w:pPr>
              <w:pStyle w:val="EditorsNote"/>
              <w:spacing w:after="0"/>
              <w:ind w:left="0" w:firstLine="0"/>
              <w:rPr>
                <w:rFonts w:ascii="Arial" w:hAnsi="Arial" w:cs="Arial"/>
                <w:color w:val="000000" w:themeColor="text1"/>
                <w:sz w:val="18"/>
                <w:szCs w:val="18"/>
                <w:lang w:val="en-GB"/>
              </w:rPr>
            </w:pPr>
            <w:r w:rsidRPr="00782648">
              <w:rPr>
                <w:rFonts w:ascii="Arial" w:hAnsi="Arial" w:cs="Arial"/>
                <w:color w:val="000000" w:themeColor="text1"/>
                <w:sz w:val="18"/>
                <w:szCs w:val="18"/>
                <w:lang w:val="en-GB"/>
              </w:rPr>
              <w:t>Training or test data: data sets collected externally or internally from the Near-RT RIC, O-CU and O-DU and passed to the ML training hosts in a ML system. [ASSET-D-25]</w:t>
            </w:r>
          </w:p>
          <w:p w14:paraId="79D12C83" w14:textId="77777777" w:rsidR="00BB7B84" w:rsidRPr="00782648" w:rsidRDefault="00BB7B84" w:rsidP="00170977">
            <w:pPr>
              <w:pStyle w:val="EditorsNote"/>
              <w:spacing w:after="0"/>
              <w:ind w:left="0" w:firstLine="0"/>
              <w:rPr>
                <w:rFonts w:ascii="Arial" w:hAnsi="Arial" w:cs="Arial"/>
                <w:color w:val="000000" w:themeColor="text1"/>
                <w:sz w:val="18"/>
                <w:szCs w:val="18"/>
                <w:lang w:val="en-GB"/>
              </w:rPr>
            </w:pPr>
            <w:r w:rsidRPr="00782648">
              <w:rPr>
                <w:rFonts w:ascii="Arial" w:hAnsi="Arial" w:cs="Arial"/>
                <w:color w:val="000000" w:themeColor="text1"/>
                <w:sz w:val="18"/>
                <w:szCs w:val="18"/>
                <w:lang w:val="en-GB"/>
              </w:rPr>
              <w:t>The trained ML model [ASSET-D-26],</w:t>
            </w:r>
          </w:p>
          <w:p w14:paraId="68A58D4E" w14:textId="79FA0BB3" w:rsidR="00BB7B84" w:rsidRPr="00782648" w:rsidRDefault="00BB7B84" w:rsidP="00170977">
            <w:pPr>
              <w:pStyle w:val="EditorsNote"/>
              <w:spacing w:after="0"/>
              <w:ind w:left="0" w:firstLine="0"/>
              <w:rPr>
                <w:rFonts w:ascii="Arial" w:hAnsi="Arial" w:cs="Arial"/>
                <w:color w:val="000000" w:themeColor="text1"/>
                <w:sz w:val="18"/>
                <w:szCs w:val="18"/>
                <w:lang w:val="en-GB"/>
              </w:rPr>
            </w:pPr>
            <w:r w:rsidRPr="00782648">
              <w:rPr>
                <w:rFonts w:ascii="Arial" w:hAnsi="Arial" w:cs="Arial"/>
                <w:color w:val="000000" w:themeColor="text1"/>
                <w:sz w:val="18"/>
                <w:szCs w:val="18"/>
                <w:lang w:val="en-GB"/>
              </w:rPr>
              <w:t>The ML prediction results built into the model [</w:t>
            </w:r>
            <w:r w:rsidR="000B1ACE" w:rsidRPr="00782648">
              <w:rPr>
                <w:rFonts w:ascii="Arial" w:hAnsi="Arial" w:cs="Arial"/>
                <w:color w:val="000000" w:themeColor="text1"/>
                <w:sz w:val="18"/>
                <w:szCs w:val="18"/>
                <w:lang w:val="en-GB"/>
              </w:rPr>
              <w:t>ASSET-D-</w:t>
            </w:r>
            <w:r w:rsidRPr="00782648">
              <w:rPr>
                <w:rFonts w:ascii="Arial" w:hAnsi="Arial" w:cs="Arial"/>
                <w:color w:val="000000" w:themeColor="text1"/>
                <w:sz w:val="18"/>
                <w:szCs w:val="18"/>
                <w:lang w:val="en-GB"/>
              </w:rPr>
              <w:t>27],</w:t>
            </w:r>
          </w:p>
          <w:p w14:paraId="322AE2F2" w14:textId="75AD1AA0" w:rsidR="00BB7B84" w:rsidRPr="00782648" w:rsidRDefault="00BB7B84" w:rsidP="000140D6">
            <w:pPr>
              <w:pStyle w:val="EditorsNote"/>
              <w:spacing w:after="0"/>
              <w:ind w:left="0" w:firstLine="0"/>
              <w:rPr>
                <w:rFonts w:ascii="Arial" w:hAnsi="Arial" w:cs="Arial"/>
                <w:color w:val="000000" w:themeColor="text1"/>
                <w:sz w:val="18"/>
                <w:szCs w:val="18"/>
                <w:lang w:val="en-GB"/>
              </w:rPr>
            </w:pPr>
            <w:r w:rsidRPr="00782648">
              <w:rPr>
                <w:rFonts w:ascii="Arial" w:hAnsi="Arial" w:cs="Arial"/>
                <w:color w:val="000000" w:themeColor="text1"/>
                <w:sz w:val="18"/>
                <w:szCs w:val="18"/>
                <w:lang w:val="en-GB"/>
              </w:rPr>
              <w:t>The behaviour of the ML system [</w:t>
            </w:r>
            <w:r w:rsidR="000B1ACE" w:rsidRPr="00782648">
              <w:rPr>
                <w:rFonts w:ascii="Arial" w:hAnsi="Arial" w:cs="Arial"/>
                <w:color w:val="000000" w:themeColor="text1"/>
                <w:sz w:val="18"/>
                <w:szCs w:val="18"/>
                <w:lang w:val="en-GB"/>
              </w:rPr>
              <w:t>ASSET-D-</w:t>
            </w:r>
            <w:r w:rsidRPr="00782648">
              <w:rPr>
                <w:rFonts w:ascii="Arial" w:hAnsi="Arial" w:cs="Arial"/>
                <w:color w:val="000000" w:themeColor="text1"/>
                <w:sz w:val="18"/>
                <w:szCs w:val="18"/>
                <w:lang w:val="en-GB"/>
              </w:rPr>
              <w:t>28].</w:t>
            </w:r>
          </w:p>
        </w:tc>
      </w:tr>
    </w:tbl>
    <w:p w14:paraId="6FB265D8" w14:textId="77777777" w:rsidR="00BB7B84" w:rsidRPr="00782648" w:rsidRDefault="00BB7B84" w:rsidP="00BB7B84">
      <w:pPr>
        <w:rPr>
          <w:rFonts w:ascii="Arial" w:hAnsi="Arial" w:cs="Arial"/>
          <w:sz w:val="18"/>
          <w:szCs w:val="18"/>
          <w:lang w:val="en-GB"/>
        </w:rPr>
      </w:pPr>
    </w:p>
    <w:tbl>
      <w:tblPr>
        <w:tblStyle w:val="TableGrid"/>
        <w:tblW w:w="0" w:type="auto"/>
        <w:tblLook w:val="04A0" w:firstRow="1" w:lastRow="0" w:firstColumn="1" w:lastColumn="0" w:noHBand="0" w:noVBand="1"/>
      </w:tblPr>
      <w:tblGrid>
        <w:gridCol w:w="1838"/>
        <w:gridCol w:w="7791"/>
      </w:tblGrid>
      <w:tr w:rsidR="00BB7B84" w:rsidRPr="00782648" w14:paraId="353C81FF" w14:textId="77777777" w:rsidTr="00BB7B84">
        <w:tc>
          <w:tcPr>
            <w:tcW w:w="1838" w:type="dxa"/>
            <w:shd w:val="clear" w:color="auto" w:fill="000099"/>
          </w:tcPr>
          <w:p w14:paraId="29FA0974" w14:textId="47F34FC0"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Threat ID</w:t>
            </w:r>
          </w:p>
        </w:tc>
        <w:tc>
          <w:tcPr>
            <w:tcW w:w="7791" w:type="dxa"/>
          </w:tcPr>
          <w:p w14:paraId="784975E3" w14:textId="3F3EBC39"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T-AIML-IM-</w:t>
            </w:r>
            <w:r w:rsidR="00DE0588" w:rsidRPr="00782648">
              <w:rPr>
                <w:rFonts w:ascii="Arial" w:hAnsi="Arial" w:cs="Arial"/>
                <w:color w:val="000000" w:themeColor="text1"/>
                <w:sz w:val="18"/>
                <w:szCs w:val="18"/>
                <w:lang w:val="en-GB"/>
              </w:rPr>
              <w:t>4</w:t>
            </w:r>
          </w:p>
        </w:tc>
      </w:tr>
      <w:tr w:rsidR="00BB7B84" w:rsidRPr="00782648" w14:paraId="13ABE9F0" w14:textId="77777777" w:rsidTr="00BB7B84">
        <w:tc>
          <w:tcPr>
            <w:tcW w:w="1838" w:type="dxa"/>
            <w:shd w:val="clear" w:color="auto" w:fill="000099"/>
          </w:tcPr>
          <w:p w14:paraId="6D53E947"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Threat title</w:t>
            </w:r>
          </w:p>
        </w:tc>
        <w:tc>
          <w:tcPr>
            <w:tcW w:w="7791" w:type="dxa"/>
          </w:tcPr>
          <w:p w14:paraId="47293A3C"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AI/ML Query Exploitation</w:t>
            </w:r>
          </w:p>
        </w:tc>
      </w:tr>
      <w:tr w:rsidR="00BB7B84" w:rsidRPr="00782648" w14:paraId="499A6498" w14:textId="77777777" w:rsidTr="00BB7B84">
        <w:tc>
          <w:tcPr>
            <w:tcW w:w="1838" w:type="dxa"/>
            <w:shd w:val="clear" w:color="auto" w:fill="000099"/>
          </w:tcPr>
          <w:p w14:paraId="453A635F"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Threat description</w:t>
            </w:r>
          </w:p>
        </w:tc>
        <w:tc>
          <w:tcPr>
            <w:tcW w:w="7791" w:type="dxa"/>
          </w:tcPr>
          <w:p w14:paraId="6C02FC6A"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An adversary may submit queries to the model and receive predictions (either labels or model confidences) and confidential data.</w:t>
            </w:r>
          </w:p>
        </w:tc>
      </w:tr>
      <w:tr w:rsidR="00BB7B84" w:rsidRPr="00782648" w14:paraId="777349C7" w14:textId="77777777" w:rsidTr="00BB7B84">
        <w:tc>
          <w:tcPr>
            <w:tcW w:w="1838" w:type="dxa"/>
            <w:shd w:val="clear" w:color="auto" w:fill="000099"/>
          </w:tcPr>
          <w:p w14:paraId="4311FF40"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Threat type</w:t>
            </w:r>
          </w:p>
        </w:tc>
        <w:tc>
          <w:tcPr>
            <w:tcW w:w="7791" w:type="dxa"/>
          </w:tcPr>
          <w:p w14:paraId="247A0089"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Information Disclosure</w:t>
            </w:r>
          </w:p>
        </w:tc>
      </w:tr>
      <w:tr w:rsidR="00BB7B84" w:rsidRPr="00782648" w14:paraId="7A78632A" w14:textId="77777777" w:rsidTr="00BB7B84">
        <w:tc>
          <w:tcPr>
            <w:tcW w:w="1838" w:type="dxa"/>
            <w:shd w:val="clear" w:color="auto" w:fill="000099"/>
          </w:tcPr>
          <w:p w14:paraId="1CE25879"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Vulnerabilities</w:t>
            </w:r>
          </w:p>
        </w:tc>
        <w:tc>
          <w:tcPr>
            <w:tcW w:w="7791" w:type="dxa"/>
          </w:tcPr>
          <w:p w14:paraId="3268D321"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Vulnerabilities in data sources, vulnerabilities in training database, vulnerabilities in AI/ML APIs</w:t>
            </w:r>
          </w:p>
        </w:tc>
      </w:tr>
      <w:tr w:rsidR="00BB7B84" w:rsidRPr="00782648" w14:paraId="37AE7F4F" w14:textId="77777777" w:rsidTr="00BB7B84">
        <w:tc>
          <w:tcPr>
            <w:tcW w:w="1838" w:type="dxa"/>
            <w:shd w:val="clear" w:color="auto" w:fill="000099"/>
          </w:tcPr>
          <w:p w14:paraId="77813BB7"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Impact type</w:t>
            </w:r>
          </w:p>
        </w:tc>
        <w:tc>
          <w:tcPr>
            <w:tcW w:w="7791" w:type="dxa"/>
          </w:tcPr>
          <w:p w14:paraId="33DCC641" w14:textId="77777777"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Confidentiality</w:t>
            </w:r>
          </w:p>
        </w:tc>
      </w:tr>
      <w:tr w:rsidR="00BB7B84" w:rsidRPr="00782648" w14:paraId="0C054312" w14:textId="77777777" w:rsidTr="00BB7B84">
        <w:tc>
          <w:tcPr>
            <w:tcW w:w="1838" w:type="dxa"/>
            <w:shd w:val="clear" w:color="auto" w:fill="000099"/>
          </w:tcPr>
          <w:p w14:paraId="3C56CF6B" w14:textId="77777777" w:rsidR="00BB7B84" w:rsidRPr="00782648" w:rsidRDefault="00BB7B84" w:rsidP="00170977">
            <w:pPr>
              <w:spacing w:after="0"/>
              <w:jc w:val="both"/>
              <w:rPr>
                <w:rFonts w:ascii="Arial" w:hAnsi="Arial" w:cs="Arial"/>
                <w:b/>
                <w:bCs/>
                <w:sz w:val="18"/>
                <w:szCs w:val="18"/>
                <w:lang w:val="en-GB"/>
              </w:rPr>
            </w:pPr>
            <w:r w:rsidRPr="00782648">
              <w:rPr>
                <w:rFonts w:ascii="Arial" w:hAnsi="Arial" w:cs="Arial"/>
                <w:b/>
                <w:bCs/>
                <w:sz w:val="18"/>
                <w:szCs w:val="18"/>
                <w:lang w:val="en-GB"/>
              </w:rPr>
              <w:t>Affected Assets</w:t>
            </w:r>
          </w:p>
        </w:tc>
        <w:tc>
          <w:tcPr>
            <w:tcW w:w="7791" w:type="dxa"/>
          </w:tcPr>
          <w:p w14:paraId="69600DEA" w14:textId="77777777" w:rsidR="00BB7B84" w:rsidRPr="00782648" w:rsidRDefault="00BB7B84" w:rsidP="00170977">
            <w:pPr>
              <w:pStyle w:val="EditorsNote"/>
              <w:spacing w:after="0"/>
              <w:ind w:left="0" w:firstLine="0"/>
              <w:rPr>
                <w:rFonts w:ascii="Arial" w:hAnsi="Arial" w:cs="Arial"/>
                <w:color w:val="000000" w:themeColor="text1"/>
                <w:sz w:val="18"/>
                <w:szCs w:val="18"/>
                <w:lang w:val="en-GB"/>
              </w:rPr>
            </w:pPr>
            <w:r w:rsidRPr="00782648">
              <w:rPr>
                <w:rFonts w:ascii="Arial" w:hAnsi="Arial" w:cs="Arial"/>
                <w:color w:val="000000" w:themeColor="text1"/>
                <w:sz w:val="18"/>
                <w:szCs w:val="18"/>
                <w:lang w:val="en-GB"/>
              </w:rPr>
              <w:t>The trained ML model [ASSET-D-26],</w:t>
            </w:r>
          </w:p>
          <w:p w14:paraId="2502C63E" w14:textId="5E7B7A04" w:rsidR="00BB7B84" w:rsidRPr="00782648" w:rsidRDefault="00BB7B84" w:rsidP="00170977">
            <w:pPr>
              <w:pStyle w:val="EditorsNote"/>
              <w:spacing w:after="0"/>
              <w:ind w:left="0" w:firstLine="0"/>
              <w:rPr>
                <w:rFonts w:ascii="Arial" w:hAnsi="Arial" w:cs="Arial"/>
                <w:color w:val="000000" w:themeColor="text1"/>
                <w:sz w:val="18"/>
                <w:szCs w:val="18"/>
                <w:lang w:val="en-GB"/>
              </w:rPr>
            </w:pPr>
            <w:r w:rsidRPr="00782648">
              <w:rPr>
                <w:rFonts w:ascii="Arial" w:hAnsi="Arial" w:cs="Arial"/>
                <w:color w:val="000000" w:themeColor="text1"/>
                <w:sz w:val="18"/>
                <w:szCs w:val="18"/>
                <w:lang w:val="en-GB"/>
              </w:rPr>
              <w:t>The ML prediction results built into the model [</w:t>
            </w:r>
            <w:r w:rsidR="000B1ACE" w:rsidRPr="00782648">
              <w:rPr>
                <w:rFonts w:ascii="Arial" w:hAnsi="Arial" w:cs="Arial"/>
                <w:color w:val="000000" w:themeColor="text1"/>
                <w:sz w:val="18"/>
                <w:szCs w:val="18"/>
                <w:lang w:val="en-GB"/>
              </w:rPr>
              <w:t>ASSET-D</w:t>
            </w:r>
            <w:r w:rsidRPr="00782648">
              <w:rPr>
                <w:rFonts w:ascii="Arial" w:hAnsi="Arial" w:cs="Arial"/>
                <w:color w:val="000000" w:themeColor="text1"/>
                <w:sz w:val="18"/>
                <w:szCs w:val="18"/>
                <w:lang w:val="en-GB"/>
              </w:rPr>
              <w:t>-27],</w:t>
            </w:r>
          </w:p>
          <w:p w14:paraId="767BF224" w14:textId="1C0528B0" w:rsidR="00BB7B84" w:rsidRPr="00782648" w:rsidRDefault="00BB7B84" w:rsidP="00170977">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The behaviour of the ML system [</w:t>
            </w:r>
            <w:r w:rsidR="000B1ACE" w:rsidRPr="00782648">
              <w:rPr>
                <w:rFonts w:ascii="Arial" w:hAnsi="Arial" w:cs="Arial"/>
                <w:color w:val="000000" w:themeColor="text1"/>
                <w:sz w:val="18"/>
                <w:szCs w:val="18"/>
                <w:lang w:val="en-GB"/>
              </w:rPr>
              <w:t>ASSET-D</w:t>
            </w:r>
            <w:r w:rsidRPr="00782648">
              <w:rPr>
                <w:rFonts w:ascii="Arial" w:hAnsi="Arial" w:cs="Arial"/>
                <w:color w:val="000000" w:themeColor="text1"/>
                <w:sz w:val="18"/>
                <w:szCs w:val="18"/>
                <w:lang w:val="en-GB"/>
              </w:rPr>
              <w:t>-28].</w:t>
            </w:r>
          </w:p>
        </w:tc>
      </w:tr>
    </w:tbl>
    <w:p w14:paraId="3CBA2037" w14:textId="77777777" w:rsidR="00BB7B84" w:rsidRPr="00B114DE" w:rsidRDefault="00BB7B84" w:rsidP="00BB7B84">
      <w:pPr>
        <w:rPr>
          <w:lang w:val="en-GB"/>
        </w:rPr>
      </w:pPr>
    </w:p>
    <w:p w14:paraId="1601A909" w14:textId="36D18DCD" w:rsidR="00EC1B06" w:rsidRPr="001A40B2" w:rsidRDefault="00171B3C" w:rsidP="001A40B2">
      <w:pPr>
        <w:pStyle w:val="Heading4"/>
        <w:numPr>
          <w:ilvl w:val="3"/>
          <w:numId w:val="62"/>
        </w:numPr>
      </w:pPr>
      <w:r w:rsidRPr="006A26DB">
        <w:t xml:space="preserve">Data </w:t>
      </w:r>
      <w:r w:rsidR="00EA2A77">
        <w:t>P</w:t>
      </w:r>
      <w:r w:rsidRPr="00682E0D">
        <w:t xml:space="preserve">oisoning </w:t>
      </w:r>
      <w:r w:rsidR="00EA2A77">
        <w:t>A</w:t>
      </w:r>
      <w:r w:rsidRPr="00682E0D">
        <w:t>ttacks</w:t>
      </w:r>
    </w:p>
    <w:tbl>
      <w:tblPr>
        <w:tblStyle w:val="TableGrid"/>
        <w:tblW w:w="0" w:type="auto"/>
        <w:tblLook w:val="04A0" w:firstRow="1" w:lastRow="0" w:firstColumn="1" w:lastColumn="0" w:noHBand="0" w:noVBand="1"/>
      </w:tblPr>
      <w:tblGrid>
        <w:gridCol w:w="1838"/>
        <w:gridCol w:w="7791"/>
      </w:tblGrid>
      <w:tr w:rsidR="00EC1B06" w:rsidRPr="00782648" w14:paraId="5C3E726C" w14:textId="77777777" w:rsidTr="00A32C76">
        <w:tc>
          <w:tcPr>
            <w:tcW w:w="1838" w:type="dxa"/>
            <w:shd w:val="clear" w:color="auto" w:fill="000099"/>
          </w:tcPr>
          <w:p w14:paraId="357E4219"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Threat ID</w:t>
            </w:r>
          </w:p>
        </w:tc>
        <w:tc>
          <w:tcPr>
            <w:tcW w:w="7791" w:type="dxa"/>
          </w:tcPr>
          <w:p w14:paraId="47BA96F8" w14:textId="77777777" w:rsidR="00EC1B06" w:rsidRPr="00782648" w:rsidRDefault="00EC1B06" w:rsidP="00A32C76">
            <w:pPr>
              <w:spacing w:after="0"/>
              <w:jc w:val="both"/>
              <w:rPr>
                <w:rFonts w:ascii="Arial" w:hAnsi="Arial" w:cs="Arial"/>
                <w:sz w:val="18"/>
                <w:szCs w:val="18"/>
                <w:lang w:val="en-GB"/>
              </w:rPr>
            </w:pPr>
            <w:r w:rsidRPr="00782648">
              <w:rPr>
                <w:rFonts w:ascii="Arial" w:hAnsi="Arial" w:cs="Arial"/>
                <w:sz w:val="18"/>
                <w:szCs w:val="18"/>
                <w:lang w:val="en-GB"/>
              </w:rPr>
              <w:t>T-AIML-DP-01</w:t>
            </w:r>
          </w:p>
        </w:tc>
      </w:tr>
      <w:tr w:rsidR="00EC1B06" w:rsidRPr="00782648" w14:paraId="1A30A34C" w14:textId="77777777" w:rsidTr="00A32C76">
        <w:tc>
          <w:tcPr>
            <w:tcW w:w="1838" w:type="dxa"/>
            <w:shd w:val="clear" w:color="auto" w:fill="000099"/>
          </w:tcPr>
          <w:p w14:paraId="62B87A44"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Threat title</w:t>
            </w:r>
          </w:p>
        </w:tc>
        <w:tc>
          <w:tcPr>
            <w:tcW w:w="7791" w:type="dxa"/>
          </w:tcPr>
          <w:p w14:paraId="5A376528" w14:textId="77777777" w:rsidR="00EC1B06" w:rsidRPr="00782648" w:rsidRDefault="00EC1B06" w:rsidP="00A32C76">
            <w:pPr>
              <w:spacing w:after="0"/>
              <w:jc w:val="both"/>
              <w:rPr>
                <w:rFonts w:ascii="Arial" w:hAnsi="Arial" w:cs="Arial"/>
                <w:sz w:val="18"/>
                <w:szCs w:val="18"/>
                <w:lang w:val="en-GB"/>
              </w:rPr>
            </w:pPr>
            <w:r w:rsidRPr="00782648">
              <w:rPr>
                <w:rFonts w:ascii="Arial" w:hAnsi="Arial" w:cs="Arial"/>
                <w:sz w:val="18"/>
                <w:szCs w:val="18"/>
                <w:lang w:val="en-GB"/>
              </w:rPr>
              <w:t>Black-box Data Poisoning</w:t>
            </w:r>
          </w:p>
        </w:tc>
      </w:tr>
      <w:tr w:rsidR="00EC1B06" w:rsidRPr="00782648" w14:paraId="66E3889C" w14:textId="77777777" w:rsidTr="00A32C76">
        <w:tc>
          <w:tcPr>
            <w:tcW w:w="1838" w:type="dxa"/>
            <w:shd w:val="clear" w:color="auto" w:fill="000099"/>
          </w:tcPr>
          <w:p w14:paraId="56F56670"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Threat description</w:t>
            </w:r>
          </w:p>
        </w:tc>
        <w:tc>
          <w:tcPr>
            <w:tcW w:w="7791" w:type="dxa"/>
          </w:tcPr>
          <w:p w14:paraId="1F67A9A3" w14:textId="77777777" w:rsidR="00EC1B06" w:rsidRPr="00782648" w:rsidRDefault="00EC1B06" w:rsidP="00A32C76">
            <w:pPr>
              <w:spacing w:after="0"/>
              <w:jc w:val="both"/>
              <w:rPr>
                <w:rFonts w:ascii="Arial" w:hAnsi="Arial" w:cs="Arial"/>
                <w:sz w:val="18"/>
                <w:szCs w:val="18"/>
                <w:lang w:val="en-GB"/>
              </w:rPr>
            </w:pPr>
            <w:r w:rsidRPr="00782648">
              <w:rPr>
                <w:rFonts w:ascii="Arial" w:hAnsi="Arial" w:cs="Arial"/>
                <w:sz w:val="18"/>
                <w:szCs w:val="18"/>
                <w:lang w:val="en-GB"/>
              </w:rPr>
              <w:t>An attacker in possession of a compromised data-source can inject poisoned data which can be consumed by AI/ML for training. For such an attack, the attacker does not need to know any details of the AI/ML algorithm, or the parameters being used. Knowledge of inputs and outputs of AI/ML is sufficient to launch such attacks.</w:t>
            </w:r>
          </w:p>
        </w:tc>
      </w:tr>
      <w:tr w:rsidR="00EC1B06" w:rsidRPr="00782648" w14:paraId="53FF7A97" w14:textId="77777777" w:rsidTr="00A32C76">
        <w:tc>
          <w:tcPr>
            <w:tcW w:w="1838" w:type="dxa"/>
            <w:shd w:val="clear" w:color="auto" w:fill="000099"/>
          </w:tcPr>
          <w:p w14:paraId="41FCC3EE"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Threat type</w:t>
            </w:r>
          </w:p>
        </w:tc>
        <w:tc>
          <w:tcPr>
            <w:tcW w:w="7791" w:type="dxa"/>
          </w:tcPr>
          <w:p w14:paraId="18F55396" w14:textId="77777777" w:rsidR="00EC1B06" w:rsidRPr="00782648" w:rsidRDefault="00EC1B06" w:rsidP="00A32C76">
            <w:pPr>
              <w:spacing w:after="0"/>
              <w:jc w:val="both"/>
              <w:rPr>
                <w:rFonts w:ascii="Arial" w:hAnsi="Arial" w:cs="Arial"/>
                <w:color w:val="000000" w:themeColor="text1"/>
                <w:sz w:val="18"/>
                <w:szCs w:val="18"/>
                <w:lang w:val="en-GB"/>
              </w:rPr>
            </w:pPr>
          </w:p>
          <w:p w14:paraId="169457F8" w14:textId="77777777" w:rsidR="00EC1B06" w:rsidRPr="00782648" w:rsidRDefault="00EC1B06" w:rsidP="00A32C7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Tampering</w:t>
            </w:r>
          </w:p>
        </w:tc>
      </w:tr>
      <w:tr w:rsidR="00EC1B06" w:rsidRPr="00782648" w14:paraId="21BF1BEE" w14:textId="77777777" w:rsidTr="00A32C76">
        <w:tc>
          <w:tcPr>
            <w:tcW w:w="1838" w:type="dxa"/>
            <w:shd w:val="clear" w:color="auto" w:fill="000099"/>
          </w:tcPr>
          <w:p w14:paraId="0B0EE739" w14:textId="77777777" w:rsidR="00EC1B06" w:rsidRPr="00782648" w:rsidRDefault="00EC1B06" w:rsidP="00A32C76">
            <w:pPr>
              <w:spacing w:after="0"/>
              <w:jc w:val="both"/>
              <w:rPr>
                <w:rFonts w:ascii="Arial" w:hAnsi="Arial" w:cs="Arial"/>
                <w:b/>
                <w:bCs/>
                <w:sz w:val="18"/>
                <w:szCs w:val="18"/>
                <w:lang w:val="en-GB"/>
              </w:rPr>
            </w:pPr>
            <w:r w:rsidRPr="00D25BED">
              <w:rPr>
                <w:rFonts w:ascii="Arial" w:hAnsi="Arial" w:cs="Arial"/>
                <w:b/>
                <w:bCs/>
                <w:sz w:val="18"/>
                <w:szCs w:val="18"/>
                <w:lang w:val="en-GB"/>
              </w:rPr>
              <w:t>Vulnerabilities</w:t>
            </w:r>
          </w:p>
        </w:tc>
        <w:tc>
          <w:tcPr>
            <w:tcW w:w="7791" w:type="dxa"/>
          </w:tcPr>
          <w:p w14:paraId="55C92C8E" w14:textId="77777777" w:rsidR="00EC1B06" w:rsidRPr="00782648" w:rsidRDefault="00EC1B06" w:rsidP="00A32C76">
            <w:pPr>
              <w:spacing w:after="0"/>
              <w:jc w:val="both"/>
              <w:rPr>
                <w:rFonts w:ascii="Arial" w:hAnsi="Arial" w:cs="Arial"/>
                <w:color w:val="000000" w:themeColor="text1"/>
                <w:sz w:val="18"/>
                <w:szCs w:val="18"/>
                <w:lang w:val="en-GB"/>
              </w:rPr>
            </w:pPr>
            <w:r w:rsidRPr="00D25BED">
              <w:rPr>
                <w:rFonts w:ascii="Arial" w:hAnsi="Arial" w:cs="Arial"/>
                <w:color w:val="000000" w:themeColor="text1"/>
                <w:sz w:val="18"/>
                <w:szCs w:val="18"/>
                <w:lang w:val="en-GB"/>
              </w:rPr>
              <w:t>Vulnerabilities in data sources, vulnerabilities in training database</w:t>
            </w:r>
          </w:p>
        </w:tc>
      </w:tr>
      <w:tr w:rsidR="00EC1B06" w:rsidRPr="00782648" w14:paraId="68C6B2AC" w14:textId="77777777" w:rsidTr="00A32C76">
        <w:tc>
          <w:tcPr>
            <w:tcW w:w="1838" w:type="dxa"/>
            <w:shd w:val="clear" w:color="auto" w:fill="000099"/>
          </w:tcPr>
          <w:p w14:paraId="3B9F32DB"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Impact type</w:t>
            </w:r>
          </w:p>
        </w:tc>
        <w:tc>
          <w:tcPr>
            <w:tcW w:w="7791" w:type="dxa"/>
          </w:tcPr>
          <w:p w14:paraId="656EDAA4" w14:textId="77777777" w:rsidR="00EC1B06" w:rsidRPr="00782648" w:rsidRDefault="00EC1B06" w:rsidP="00A32C7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Integrity</w:t>
            </w:r>
          </w:p>
        </w:tc>
      </w:tr>
      <w:tr w:rsidR="00EC1B06" w:rsidRPr="00782648" w14:paraId="6EB629E3" w14:textId="77777777" w:rsidTr="00A32C76">
        <w:tc>
          <w:tcPr>
            <w:tcW w:w="1838" w:type="dxa"/>
            <w:shd w:val="clear" w:color="auto" w:fill="000099"/>
          </w:tcPr>
          <w:p w14:paraId="29C15C4F"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Affected Assets</w:t>
            </w:r>
          </w:p>
        </w:tc>
        <w:tc>
          <w:tcPr>
            <w:tcW w:w="7791" w:type="dxa"/>
          </w:tcPr>
          <w:p w14:paraId="79FF04C8" w14:textId="560CE609" w:rsidR="00EC1B06" w:rsidRPr="00D25BED" w:rsidRDefault="00EC1B06" w:rsidP="00A32C76">
            <w:pPr>
              <w:keepLines/>
              <w:rPr>
                <w:rFonts w:ascii="Arial" w:hAnsi="Arial" w:cs="Arial"/>
                <w:color w:val="000000" w:themeColor="text1"/>
                <w:sz w:val="18"/>
                <w:szCs w:val="18"/>
                <w:lang w:val="en-GB" w:eastAsia="x-none"/>
              </w:rPr>
            </w:pPr>
            <w:r w:rsidRPr="00D25BED">
              <w:rPr>
                <w:rFonts w:ascii="Arial" w:hAnsi="Arial" w:cs="Arial"/>
                <w:color w:val="000000" w:themeColor="text1"/>
                <w:sz w:val="18"/>
                <w:szCs w:val="18"/>
                <w:lang w:val="en-GB" w:eastAsia="x-none"/>
              </w:rPr>
              <w:t xml:space="preserve">Database holding data from xApp applications and E2 Node [ASSET-D-10], </w:t>
            </w:r>
            <w:r w:rsidRPr="00D25BED">
              <w:rPr>
                <w:rFonts w:ascii="Arial" w:hAnsi="Arial" w:cs="Arial"/>
                <w:color w:val="000000" w:themeColor="text1"/>
                <w:sz w:val="18"/>
                <w:szCs w:val="18"/>
                <w:lang w:val="en-GB" w:eastAsia="x-none"/>
              </w:rPr>
              <w:br/>
              <w:t xml:space="preserve">Training or test data sets collected externally or internally [ASSET-D-25], </w:t>
            </w:r>
            <w:r w:rsidRPr="00D25BED">
              <w:rPr>
                <w:rFonts w:ascii="Arial" w:hAnsi="Arial" w:cs="Arial"/>
                <w:color w:val="000000" w:themeColor="text1"/>
                <w:sz w:val="18"/>
                <w:szCs w:val="18"/>
                <w:lang w:val="en-GB" w:eastAsia="x-none"/>
              </w:rPr>
              <w:br/>
              <w:t xml:space="preserve">Trained ML model [ASSET-D-26], </w:t>
            </w:r>
            <w:r w:rsidRPr="00D25BED">
              <w:rPr>
                <w:rFonts w:ascii="Arial" w:hAnsi="Arial" w:cs="Arial"/>
                <w:color w:val="000000" w:themeColor="text1"/>
                <w:sz w:val="18"/>
                <w:szCs w:val="18"/>
                <w:lang w:val="en-GB" w:eastAsia="x-none"/>
              </w:rPr>
              <w:br/>
              <w:t>ML components deploying machine learning (xApps, rApps) [ASSET-C-12],</w:t>
            </w:r>
            <w:r w:rsidRPr="00D25BED">
              <w:rPr>
                <w:rFonts w:ascii="Arial" w:hAnsi="Arial" w:cs="Arial"/>
                <w:color w:val="000000" w:themeColor="text1"/>
                <w:sz w:val="18"/>
                <w:szCs w:val="18"/>
                <w:lang w:val="en-GB" w:eastAsia="x-none"/>
              </w:rPr>
              <w:br/>
              <w:t xml:space="preserve">Near-RT RIC [ASSET-C-02], </w:t>
            </w:r>
            <w:r w:rsidRPr="00D25BED">
              <w:rPr>
                <w:rFonts w:ascii="Arial" w:hAnsi="Arial" w:cs="Arial"/>
                <w:color w:val="000000" w:themeColor="text1"/>
                <w:sz w:val="18"/>
                <w:szCs w:val="18"/>
                <w:lang w:val="en-GB" w:eastAsia="x-none"/>
              </w:rPr>
              <w:br/>
              <w:t>Non-RT RIC [ASSET-C-11],</w:t>
            </w:r>
          </w:p>
          <w:p w14:paraId="66F8B7F5" w14:textId="6669A294" w:rsidR="00EC1B06" w:rsidRPr="00782648" w:rsidRDefault="00EC1B06" w:rsidP="00A32C76">
            <w:pPr>
              <w:keepLines/>
              <w:rPr>
                <w:rFonts w:ascii="Arial" w:hAnsi="Arial" w:cs="Arial"/>
                <w:color w:val="000000" w:themeColor="text1"/>
                <w:sz w:val="18"/>
                <w:szCs w:val="18"/>
                <w:lang w:val="en-GB" w:eastAsia="x-none"/>
              </w:rPr>
            </w:pPr>
            <w:r w:rsidRPr="00D25BED">
              <w:rPr>
                <w:rFonts w:ascii="Arial" w:hAnsi="Arial" w:cs="Arial"/>
                <w:color w:val="000000" w:themeColor="text1"/>
                <w:sz w:val="18"/>
                <w:szCs w:val="18"/>
                <w:lang w:val="en-GB" w:eastAsia="x-none"/>
              </w:rPr>
              <w:t>AI/ML Workflow [ASSET-C-61]</w:t>
            </w:r>
          </w:p>
        </w:tc>
      </w:tr>
    </w:tbl>
    <w:p w14:paraId="5D71DB48" w14:textId="77777777" w:rsidR="00EC1B06" w:rsidRPr="00782648" w:rsidRDefault="00EC1B06" w:rsidP="00EC1B06">
      <w:pPr>
        <w:rPr>
          <w:rFonts w:ascii="Arial" w:hAnsi="Arial" w:cs="Arial"/>
          <w:sz w:val="18"/>
          <w:szCs w:val="18"/>
          <w:lang w:val="en-GB"/>
        </w:rPr>
      </w:pPr>
    </w:p>
    <w:tbl>
      <w:tblPr>
        <w:tblStyle w:val="TableGrid"/>
        <w:tblW w:w="0" w:type="auto"/>
        <w:tblLook w:val="04A0" w:firstRow="1" w:lastRow="0" w:firstColumn="1" w:lastColumn="0" w:noHBand="0" w:noVBand="1"/>
      </w:tblPr>
      <w:tblGrid>
        <w:gridCol w:w="1838"/>
        <w:gridCol w:w="7791"/>
      </w:tblGrid>
      <w:tr w:rsidR="00EC1B06" w:rsidRPr="00782648" w14:paraId="38EFA70D" w14:textId="77777777" w:rsidTr="00A32C76">
        <w:tc>
          <w:tcPr>
            <w:tcW w:w="1838" w:type="dxa"/>
            <w:shd w:val="clear" w:color="auto" w:fill="000099"/>
          </w:tcPr>
          <w:p w14:paraId="73F62FB2"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Threat ID</w:t>
            </w:r>
          </w:p>
        </w:tc>
        <w:tc>
          <w:tcPr>
            <w:tcW w:w="7791" w:type="dxa"/>
          </w:tcPr>
          <w:p w14:paraId="4690B800" w14:textId="77777777" w:rsidR="00EC1B06" w:rsidRPr="00782648" w:rsidRDefault="00EC1B06" w:rsidP="00A32C7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T-AIML-DP-02</w:t>
            </w:r>
          </w:p>
        </w:tc>
      </w:tr>
      <w:tr w:rsidR="00EC1B06" w:rsidRPr="00782648" w14:paraId="03138F9B" w14:textId="77777777" w:rsidTr="00A32C76">
        <w:tc>
          <w:tcPr>
            <w:tcW w:w="1838" w:type="dxa"/>
            <w:shd w:val="clear" w:color="auto" w:fill="000099"/>
          </w:tcPr>
          <w:p w14:paraId="5CE86966"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Threat title</w:t>
            </w:r>
          </w:p>
        </w:tc>
        <w:tc>
          <w:tcPr>
            <w:tcW w:w="7791" w:type="dxa"/>
          </w:tcPr>
          <w:p w14:paraId="5B20596D" w14:textId="77777777" w:rsidR="00EC1B06" w:rsidRPr="00782648" w:rsidRDefault="00EC1B06" w:rsidP="00A32C7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Grey-box Data Poisoning</w:t>
            </w:r>
          </w:p>
        </w:tc>
      </w:tr>
      <w:tr w:rsidR="00EC1B06" w:rsidRPr="00782648" w14:paraId="78C11700" w14:textId="77777777" w:rsidTr="00A32C76">
        <w:tc>
          <w:tcPr>
            <w:tcW w:w="1838" w:type="dxa"/>
            <w:shd w:val="clear" w:color="auto" w:fill="000099"/>
          </w:tcPr>
          <w:p w14:paraId="2078DB18"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Threat description</w:t>
            </w:r>
          </w:p>
        </w:tc>
        <w:tc>
          <w:tcPr>
            <w:tcW w:w="7791" w:type="dxa"/>
          </w:tcPr>
          <w:p w14:paraId="5779DA85" w14:textId="77777777" w:rsidR="00EC1B06" w:rsidRPr="00782648" w:rsidRDefault="00EC1B06" w:rsidP="00A32C7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 xml:space="preserve">An attacker being able to query the database which stores the training data, and/or streaming data used for online ML models, and/or AI/ML models may be able to get more details about the AI/ML algorithms being used and parameters configured if any. This can help the attacker to </w:t>
            </w:r>
            <w:r w:rsidRPr="00782648">
              <w:rPr>
                <w:rFonts w:ascii="Arial" w:hAnsi="Arial" w:cs="Arial"/>
                <w:color w:val="000000" w:themeColor="text1"/>
                <w:sz w:val="18"/>
                <w:szCs w:val="18"/>
                <w:lang w:val="en-GB"/>
              </w:rPr>
              <w:lastRenderedPageBreak/>
              <w:t xml:space="preserve">launch an attack which can poison the training data in a manner that would affect that particular algorithm or its parameters the most. </w:t>
            </w:r>
          </w:p>
        </w:tc>
      </w:tr>
      <w:tr w:rsidR="00EC1B06" w:rsidRPr="00782648" w14:paraId="7A20DC50" w14:textId="77777777" w:rsidTr="00A32C76">
        <w:tc>
          <w:tcPr>
            <w:tcW w:w="1838" w:type="dxa"/>
            <w:shd w:val="clear" w:color="auto" w:fill="000099"/>
          </w:tcPr>
          <w:p w14:paraId="229C506A"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lastRenderedPageBreak/>
              <w:t>Threat type</w:t>
            </w:r>
          </w:p>
        </w:tc>
        <w:tc>
          <w:tcPr>
            <w:tcW w:w="7791" w:type="dxa"/>
          </w:tcPr>
          <w:p w14:paraId="61C5BE42" w14:textId="77777777" w:rsidR="00EC1B06" w:rsidRPr="00782648" w:rsidRDefault="00EC1B06" w:rsidP="00A32C7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Tampering</w:t>
            </w:r>
          </w:p>
        </w:tc>
      </w:tr>
      <w:tr w:rsidR="00EC1B06" w:rsidRPr="00782648" w14:paraId="398CA8DC" w14:textId="77777777" w:rsidTr="00A32C76">
        <w:tc>
          <w:tcPr>
            <w:tcW w:w="1838" w:type="dxa"/>
            <w:shd w:val="clear" w:color="auto" w:fill="000099"/>
          </w:tcPr>
          <w:p w14:paraId="59B0F04F" w14:textId="77777777" w:rsidR="00EC1B06" w:rsidRPr="00782648" w:rsidRDefault="00EC1B06" w:rsidP="00A32C76">
            <w:pPr>
              <w:spacing w:after="0"/>
              <w:jc w:val="both"/>
              <w:rPr>
                <w:rFonts w:ascii="Arial" w:hAnsi="Arial" w:cs="Arial"/>
                <w:b/>
                <w:bCs/>
                <w:sz w:val="18"/>
                <w:szCs w:val="18"/>
                <w:lang w:val="en-GB"/>
              </w:rPr>
            </w:pPr>
            <w:r w:rsidRPr="00D25BED">
              <w:rPr>
                <w:rFonts w:ascii="Arial" w:hAnsi="Arial" w:cs="Arial"/>
                <w:b/>
                <w:bCs/>
                <w:sz w:val="18"/>
                <w:szCs w:val="18"/>
                <w:lang w:val="en-GB"/>
              </w:rPr>
              <w:t>Vulnerabilities</w:t>
            </w:r>
          </w:p>
        </w:tc>
        <w:tc>
          <w:tcPr>
            <w:tcW w:w="7791" w:type="dxa"/>
          </w:tcPr>
          <w:p w14:paraId="73FFDB4A" w14:textId="77777777" w:rsidR="00EC1B06" w:rsidRPr="00782648" w:rsidRDefault="00EC1B06" w:rsidP="00A32C76">
            <w:pPr>
              <w:spacing w:after="0"/>
              <w:jc w:val="both"/>
              <w:rPr>
                <w:rFonts w:ascii="Arial" w:hAnsi="Arial" w:cs="Arial"/>
                <w:color w:val="000000" w:themeColor="text1"/>
                <w:sz w:val="18"/>
                <w:szCs w:val="18"/>
                <w:lang w:val="en-GB"/>
              </w:rPr>
            </w:pPr>
            <w:r w:rsidRPr="00D25BED">
              <w:rPr>
                <w:rFonts w:ascii="Arial" w:hAnsi="Arial" w:cs="Arial"/>
                <w:color w:val="000000" w:themeColor="text1"/>
                <w:sz w:val="18"/>
                <w:szCs w:val="18"/>
                <w:lang w:val="en-GB"/>
              </w:rPr>
              <w:t>Vulnerabilities in data sources, vulnerabilities in data transport, vulnerabilities in training database</w:t>
            </w:r>
          </w:p>
        </w:tc>
      </w:tr>
      <w:tr w:rsidR="00EC1B06" w:rsidRPr="00782648" w14:paraId="3DD74188" w14:textId="77777777" w:rsidTr="00A32C76">
        <w:tc>
          <w:tcPr>
            <w:tcW w:w="1838" w:type="dxa"/>
            <w:shd w:val="clear" w:color="auto" w:fill="000099"/>
          </w:tcPr>
          <w:p w14:paraId="6436C6E1"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Impact type</w:t>
            </w:r>
          </w:p>
        </w:tc>
        <w:tc>
          <w:tcPr>
            <w:tcW w:w="7791" w:type="dxa"/>
          </w:tcPr>
          <w:p w14:paraId="2478801B" w14:textId="77777777" w:rsidR="00EC1B06" w:rsidRPr="00782648" w:rsidRDefault="00EC1B06" w:rsidP="00A32C7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Integrity</w:t>
            </w:r>
          </w:p>
        </w:tc>
      </w:tr>
      <w:tr w:rsidR="00EC1B06" w:rsidRPr="00782648" w14:paraId="63FE955D" w14:textId="77777777" w:rsidTr="00A32C76">
        <w:tc>
          <w:tcPr>
            <w:tcW w:w="1838" w:type="dxa"/>
            <w:shd w:val="clear" w:color="auto" w:fill="000099"/>
          </w:tcPr>
          <w:p w14:paraId="05F9E151"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Affected Assets</w:t>
            </w:r>
          </w:p>
        </w:tc>
        <w:tc>
          <w:tcPr>
            <w:tcW w:w="7791" w:type="dxa"/>
          </w:tcPr>
          <w:p w14:paraId="5E458AE9" w14:textId="770D165C" w:rsidR="00EC1B06" w:rsidRPr="00D25BED" w:rsidRDefault="00EC1B06" w:rsidP="00A32C76">
            <w:pPr>
              <w:keepLines/>
              <w:rPr>
                <w:rFonts w:ascii="Arial" w:hAnsi="Arial" w:cs="Arial"/>
                <w:color w:val="000000" w:themeColor="text1"/>
                <w:sz w:val="18"/>
                <w:szCs w:val="18"/>
                <w:lang w:val="en-GB" w:eastAsia="x-none"/>
              </w:rPr>
            </w:pPr>
            <w:r w:rsidRPr="00D25BED">
              <w:rPr>
                <w:rFonts w:ascii="Arial" w:hAnsi="Arial" w:cs="Arial"/>
                <w:color w:val="000000" w:themeColor="text1"/>
                <w:sz w:val="18"/>
                <w:szCs w:val="18"/>
                <w:lang w:val="en-GB" w:eastAsia="x-none"/>
              </w:rPr>
              <w:t xml:space="preserve">Database holding data from xApp applications and E2 Node [ASSET-D-10], </w:t>
            </w:r>
            <w:r w:rsidRPr="00D25BED">
              <w:rPr>
                <w:rFonts w:ascii="Arial" w:hAnsi="Arial" w:cs="Arial"/>
                <w:color w:val="000000" w:themeColor="text1"/>
                <w:sz w:val="18"/>
                <w:szCs w:val="18"/>
                <w:lang w:val="en-GB" w:eastAsia="x-none"/>
              </w:rPr>
              <w:br/>
              <w:t xml:space="preserve">Training or test data sets collected externally or internally [ASSET-D-25], </w:t>
            </w:r>
            <w:r w:rsidRPr="00D25BED">
              <w:rPr>
                <w:rFonts w:ascii="Arial" w:hAnsi="Arial" w:cs="Arial"/>
                <w:color w:val="000000" w:themeColor="text1"/>
                <w:sz w:val="18"/>
                <w:szCs w:val="18"/>
                <w:lang w:val="en-GB" w:eastAsia="x-none"/>
              </w:rPr>
              <w:br/>
              <w:t xml:space="preserve">Trained ML model [ASSET-D-26], </w:t>
            </w:r>
            <w:r w:rsidRPr="00D25BED">
              <w:rPr>
                <w:rFonts w:ascii="Arial" w:hAnsi="Arial" w:cs="Arial"/>
                <w:color w:val="000000" w:themeColor="text1"/>
                <w:sz w:val="18"/>
                <w:szCs w:val="18"/>
                <w:lang w:val="en-GB" w:eastAsia="x-none"/>
              </w:rPr>
              <w:br/>
              <w:t>ML components deploying machine learning (xApps, rApps) [ASSET-C-12],</w:t>
            </w:r>
            <w:r w:rsidRPr="00D25BED">
              <w:rPr>
                <w:rFonts w:ascii="Arial" w:hAnsi="Arial" w:cs="Arial"/>
                <w:color w:val="000000" w:themeColor="text1"/>
                <w:sz w:val="18"/>
                <w:szCs w:val="18"/>
                <w:lang w:val="en-GB" w:eastAsia="x-none"/>
              </w:rPr>
              <w:br/>
              <w:t xml:space="preserve">Near-RT RIC [ASSET-C-02], </w:t>
            </w:r>
            <w:r w:rsidRPr="00D25BED">
              <w:rPr>
                <w:rFonts w:ascii="Arial" w:hAnsi="Arial" w:cs="Arial"/>
                <w:color w:val="000000" w:themeColor="text1"/>
                <w:sz w:val="18"/>
                <w:szCs w:val="18"/>
                <w:lang w:val="en-GB" w:eastAsia="x-none"/>
              </w:rPr>
              <w:br/>
              <w:t xml:space="preserve">Non-RT RIC [ASSET-C-11], </w:t>
            </w:r>
            <w:r w:rsidRPr="00D25BED">
              <w:rPr>
                <w:rFonts w:ascii="Arial" w:hAnsi="Arial" w:cs="Arial"/>
                <w:color w:val="000000" w:themeColor="text1"/>
                <w:sz w:val="18"/>
                <w:szCs w:val="18"/>
                <w:lang w:val="en-GB" w:eastAsia="x-none"/>
              </w:rPr>
              <w:br/>
              <w:t>O1 interface for streaming data [ASSET-C-22],</w:t>
            </w:r>
            <w:r w:rsidRPr="00D25BED">
              <w:rPr>
                <w:rFonts w:ascii="Arial" w:hAnsi="Arial" w:cs="Arial"/>
                <w:color w:val="000000" w:themeColor="text1"/>
                <w:sz w:val="18"/>
                <w:szCs w:val="18"/>
                <w:lang w:val="en-GB" w:eastAsia="x-none"/>
              </w:rPr>
              <w:br/>
              <w:t>A1 interface [ASSET-C-14],</w:t>
            </w:r>
            <w:r w:rsidRPr="00D25BED">
              <w:rPr>
                <w:rFonts w:ascii="Arial" w:hAnsi="Arial" w:cs="Arial"/>
                <w:color w:val="000000" w:themeColor="text1"/>
                <w:sz w:val="18"/>
                <w:szCs w:val="18"/>
                <w:lang w:val="en-GB" w:eastAsia="x-none"/>
              </w:rPr>
              <w:br/>
              <w:t>E2 interface for streaming data [ASSET-C-40],</w:t>
            </w:r>
          </w:p>
          <w:p w14:paraId="2CEEE61C" w14:textId="036F5226" w:rsidR="00EC1B06" w:rsidRPr="00782648" w:rsidRDefault="00EC1B06" w:rsidP="00A32C76">
            <w:pPr>
              <w:keepLines/>
              <w:rPr>
                <w:rFonts w:ascii="Arial" w:hAnsi="Arial" w:cs="Arial"/>
                <w:color w:val="000000" w:themeColor="text1"/>
                <w:sz w:val="18"/>
                <w:szCs w:val="18"/>
                <w:lang w:val="en-GB" w:eastAsia="x-none"/>
              </w:rPr>
            </w:pPr>
            <w:r w:rsidRPr="00D25BED">
              <w:rPr>
                <w:rFonts w:ascii="Arial" w:hAnsi="Arial" w:cs="Arial"/>
                <w:color w:val="000000" w:themeColor="text1"/>
                <w:sz w:val="18"/>
                <w:szCs w:val="18"/>
                <w:lang w:val="en-GB" w:eastAsia="x-none"/>
              </w:rPr>
              <w:t>AI/ML Workflow [ASSET-C-61]</w:t>
            </w:r>
          </w:p>
        </w:tc>
      </w:tr>
    </w:tbl>
    <w:p w14:paraId="38B4FEC8" w14:textId="77777777" w:rsidR="00EC1B06" w:rsidRPr="00782648" w:rsidRDefault="00EC1B06" w:rsidP="00EC1B06">
      <w:pPr>
        <w:rPr>
          <w:rFonts w:ascii="Arial" w:hAnsi="Arial" w:cs="Arial"/>
          <w:sz w:val="18"/>
          <w:szCs w:val="18"/>
          <w:lang w:val="en-GB"/>
        </w:rPr>
      </w:pPr>
    </w:p>
    <w:tbl>
      <w:tblPr>
        <w:tblStyle w:val="TableGrid"/>
        <w:tblW w:w="0" w:type="auto"/>
        <w:tblLook w:val="04A0" w:firstRow="1" w:lastRow="0" w:firstColumn="1" w:lastColumn="0" w:noHBand="0" w:noVBand="1"/>
      </w:tblPr>
      <w:tblGrid>
        <w:gridCol w:w="1838"/>
        <w:gridCol w:w="7791"/>
      </w:tblGrid>
      <w:tr w:rsidR="00EC1B06" w:rsidRPr="00782648" w14:paraId="22131745" w14:textId="77777777" w:rsidTr="00A32C76">
        <w:tc>
          <w:tcPr>
            <w:tcW w:w="1838" w:type="dxa"/>
            <w:shd w:val="clear" w:color="auto" w:fill="000099"/>
          </w:tcPr>
          <w:p w14:paraId="129F0B03"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Threat ID</w:t>
            </w:r>
          </w:p>
        </w:tc>
        <w:tc>
          <w:tcPr>
            <w:tcW w:w="7791" w:type="dxa"/>
          </w:tcPr>
          <w:p w14:paraId="7A762915" w14:textId="77777777" w:rsidR="00EC1B06" w:rsidRPr="00782648" w:rsidRDefault="00EC1B06" w:rsidP="00A32C7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T-AIML-DP-03</w:t>
            </w:r>
          </w:p>
        </w:tc>
      </w:tr>
      <w:tr w:rsidR="00EC1B06" w:rsidRPr="00782648" w14:paraId="5C54454F" w14:textId="77777777" w:rsidTr="00A32C76">
        <w:tc>
          <w:tcPr>
            <w:tcW w:w="1838" w:type="dxa"/>
            <w:shd w:val="clear" w:color="auto" w:fill="000099"/>
          </w:tcPr>
          <w:p w14:paraId="517089A8"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Threat title</w:t>
            </w:r>
          </w:p>
        </w:tc>
        <w:tc>
          <w:tcPr>
            <w:tcW w:w="7791" w:type="dxa"/>
          </w:tcPr>
          <w:p w14:paraId="655DD8D5" w14:textId="77777777" w:rsidR="00EC1B06" w:rsidRPr="00782648" w:rsidRDefault="00EC1B06" w:rsidP="00A32C7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White-box Data Poisoning</w:t>
            </w:r>
          </w:p>
        </w:tc>
      </w:tr>
      <w:tr w:rsidR="00EC1B06" w:rsidRPr="00782648" w14:paraId="6D000397" w14:textId="77777777" w:rsidTr="00A32C76">
        <w:tc>
          <w:tcPr>
            <w:tcW w:w="1838" w:type="dxa"/>
            <w:shd w:val="clear" w:color="auto" w:fill="000099"/>
          </w:tcPr>
          <w:p w14:paraId="27F3D10D"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Threat description</w:t>
            </w:r>
          </w:p>
        </w:tc>
        <w:tc>
          <w:tcPr>
            <w:tcW w:w="7791" w:type="dxa"/>
          </w:tcPr>
          <w:p w14:paraId="4FA7A209" w14:textId="77777777" w:rsidR="00EC1B06" w:rsidRPr="00782648" w:rsidRDefault="00EC1B06" w:rsidP="00A32C7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An attacker having full knowledge of the AI/ML algorithm being used, the configurable parameters like thresholds, hyper-parameters, etc. can launch a data poisoning attack in a manner which can modify the behaviour of AI/ML algorithm with slow poisoning and can make it very challenging to detect such attacks.</w:t>
            </w:r>
          </w:p>
        </w:tc>
      </w:tr>
      <w:tr w:rsidR="00EC1B06" w:rsidRPr="00782648" w14:paraId="7CA67343" w14:textId="77777777" w:rsidTr="00A32C76">
        <w:tc>
          <w:tcPr>
            <w:tcW w:w="1838" w:type="dxa"/>
            <w:shd w:val="clear" w:color="auto" w:fill="000099"/>
          </w:tcPr>
          <w:p w14:paraId="3496AD45"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Threat type</w:t>
            </w:r>
          </w:p>
        </w:tc>
        <w:tc>
          <w:tcPr>
            <w:tcW w:w="7791" w:type="dxa"/>
          </w:tcPr>
          <w:p w14:paraId="1381FBD2" w14:textId="77777777" w:rsidR="00EC1B06" w:rsidRPr="00782648" w:rsidRDefault="00EC1B06" w:rsidP="00A32C7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Tampering</w:t>
            </w:r>
          </w:p>
        </w:tc>
      </w:tr>
      <w:tr w:rsidR="00EC1B06" w:rsidRPr="00782648" w14:paraId="725F739A" w14:textId="77777777" w:rsidTr="00A32C76">
        <w:tc>
          <w:tcPr>
            <w:tcW w:w="1838" w:type="dxa"/>
            <w:shd w:val="clear" w:color="auto" w:fill="000099"/>
          </w:tcPr>
          <w:p w14:paraId="18A0D897" w14:textId="77777777" w:rsidR="00EC1B06" w:rsidRPr="00782648" w:rsidRDefault="00EC1B06" w:rsidP="00A32C76">
            <w:pPr>
              <w:spacing w:after="0"/>
              <w:jc w:val="both"/>
              <w:rPr>
                <w:rFonts w:ascii="Arial" w:hAnsi="Arial" w:cs="Arial"/>
                <w:b/>
                <w:bCs/>
                <w:sz w:val="18"/>
                <w:szCs w:val="18"/>
                <w:lang w:val="en-GB"/>
              </w:rPr>
            </w:pPr>
            <w:r w:rsidRPr="00D25BED">
              <w:rPr>
                <w:rFonts w:ascii="Arial" w:hAnsi="Arial" w:cs="Arial"/>
                <w:b/>
                <w:bCs/>
                <w:sz w:val="18"/>
                <w:szCs w:val="18"/>
                <w:lang w:val="en-GB"/>
              </w:rPr>
              <w:t>Vulnerabilities</w:t>
            </w:r>
          </w:p>
        </w:tc>
        <w:tc>
          <w:tcPr>
            <w:tcW w:w="7791" w:type="dxa"/>
          </w:tcPr>
          <w:p w14:paraId="6DA1C715" w14:textId="77777777" w:rsidR="00EC1B06" w:rsidRPr="00782648" w:rsidRDefault="00EC1B06" w:rsidP="00A32C76">
            <w:pPr>
              <w:spacing w:after="0"/>
              <w:jc w:val="both"/>
              <w:rPr>
                <w:rFonts w:ascii="Arial" w:hAnsi="Arial" w:cs="Arial"/>
                <w:color w:val="000000" w:themeColor="text1"/>
                <w:sz w:val="18"/>
                <w:szCs w:val="18"/>
                <w:lang w:val="en-GB"/>
              </w:rPr>
            </w:pPr>
            <w:r w:rsidRPr="00D25BED">
              <w:rPr>
                <w:rFonts w:ascii="Arial" w:hAnsi="Arial" w:cs="Arial"/>
                <w:color w:val="000000" w:themeColor="text1"/>
                <w:sz w:val="18"/>
                <w:szCs w:val="18"/>
                <w:lang w:val="en-GB"/>
              </w:rPr>
              <w:t>Vulnerabilities in data sources, vulnerabilities in training database</w:t>
            </w:r>
          </w:p>
        </w:tc>
      </w:tr>
      <w:tr w:rsidR="00EC1B06" w:rsidRPr="00782648" w14:paraId="17CA4F23" w14:textId="77777777" w:rsidTr="00A32C76">
        <w:tc>
          <w:tcPr>
            <w:tcW w:w="1838" w:type="dxa"/>
            <w:shd w:val="clear" w:color="auto" w:fill="000099"/>
          </w:tcPr>
          <w:p w14:paraId="52E2C844"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Impact type</w:t>
            </w:r>
          </w:p>
        </w:tc>
        <w:tc>
          <w:tcPr>
            <w:tcW w:w="7791" w:type="dxa"/>
          </w:tcPr>
          <w:p w14:paraId="6129B324" w14:textId="77777777" w:rsidR="00EC1B06" w:rsidRPr="00782648" w:rsidRDefault="00EC1B06" w:rsidP="00A32C76">
            <w:pPr>
              <w:spacing w:after="0"/>
              <w:jc w:val="both"/>
              <w:rPr>
                <w:rFonts w:ascii="Arial" w:hAnsi="Arial" w:cs="Arial"/>
                <w:color w:val="000000" w:themeColor="text1"/>
                <w:sz w:val="18"/>
                <w:szCs w:val="18"/>
                <w:lang w:val="en-GB"/>
              </w:rPr>
            </w:pPr>
            <w:r w:rsidRPr="00782648">
              <w:rPr>
                <w:rFonts w:ascii="Arial" w:hAnsi="Arial" w:cs="Arial"/>
                <w:color w:val="000000" w:themeColor="text1"/>
                <w:sz w:val="18"/>
                <w:szCs w:val="18"/>
                <w:lang w:val="en-GB"/>
              </w:rPr>
              <w:t>Integrity</w:t>
            </w:r>
          </w:p>
        </w:tc>
      </w:tr>
      <w:tr w:rsidR="00EC1B06" w:rsidRPr="00782648" w14:paraId="58C06AF0" w14:textId="77777777" w:rsidTr="00A32C76">
        <w:tc>
          <w:tcPr>
            <w:tcW w:w="1838" w:type="dxa"/>
            <w:shd w:val="clear" w:color="auto" w:fill="000099"/>
          </w:tcPr>
          <w:p w14:paraId="474AAA23" w14:textId="77777777" w:rsidR="00EC1B06" w:rsidRPr="00782648" w:rsidRDefault="00EC1B06" w:rsidP="00A32C76">
            <w:pPr>
              <w:spacing w:after="0"/>
              <w:jc w:val="both"/>
              <w:rPr>
                <w:rFonts w:ascii="Arial" w:hAnsi="Arial" w:cs="Arial"/>
                <w:b/>
                <w:bCs/>
                <w:sz w:val="18"/>
                <w:szCs w:val="18"/>
                <w:lang w:val="en-GB"/>
              </w:rPr>
            </w:pPr>
            <w:r w:rsidRPr="00782648">
              <w:rPr>
                <w:rFonts w:ascii="Arial" w:hAnsi="Arial" w:cs="Arial"/>
                <w:b/>
                <w:bCs/>
                <w:sz w:val="18"/>
                <w:szCs w:val="18"/>
                <w:lang w:val="en-GB"/>
              </w:rPr>
              <w:t>Affected Assets</w:t>
            </w:r>
          </w:p>
        </w:tc>
        <w:tc>
          <w:tcPr>
            <w:tcW w:w="7791" w:type="dxa"/>
          </w:tcPr>
          <w:p w14:paraId="166DD1F1" w14:textId="6298375F" w:rsidR="00EC1B06" w:rsidRPr="00D25BED" w:rsidRDefault="00EC1B06" w:rsidP="00A32C76">
            <w:pPr>
              <w:keepLines/>
              <w:rPr>
                <w:rFonts w:ascii="Arial" w:hAnsi="Arial" w:cs="Arial"/>
                <w:color w:val="000000" w:themeColor="text1"/>
                <w:sz w:val="18"/>
                <w:szCs w:val="18"/>
                <w:lang w:val="en-GB" w:eastAsia="x-none"/>
              </w:rPr>
            </w:pPr>
            <w:r w:rsidRPr="00D25BED">
              <w:rPr>
                <w:rFonts w:ascii="Arial" w:hAnsi="Arial" w:cs="Arial"/>
                <w:color w:val="000000" w:themeColor="text1"/>
                <w:sz w:val="18"/>
                <w:szCs w:val="18"/>
                <w:lang w:val="en-GB" w:eastAsia="x-none"/>
              </w:rPr>
              <w:t xml:space="preserve">Database holding data from xApp applications and E2 Node [ASSET-D-10], </w:t>
            </w:r>
            <w:r w:rsidRPr="00D25BED">
              <w:rPr>
                <w:rFonts w:ascii="Arial" w:hAnsi="Arial" w:cs="Arial"/>
                <w:color w:val="000000" w:themeColor="text1"/>
                <w:sz w:val="18"/>
                <w:szCs w:val="18"/>
                <w:lang w:val="en-GB" w:eastAsia="x-none"/>
              </w:rPr>
              <w:br/>
              <w:t xml:space="preserve">Training or test data sets collected externally or internally [ASSET-D-25], </w:t>
            </w:r>
            <w:r w:rsidRPr="00D25BED">
              <w:rPr>
                <w:rFonts w:ascii="Arial" w:hAnsi="Arial" w:cs="Arial"/>
                <w:color w:val="000000" w:themeColor="text1"/>
                <w:sz w:val="18"/>
                <w:szCs w:val="18"/>
                <w:lang w:val="en-GB" w:eastAsia="x-none"/>
              </w:rPr>
              <w:br/>
              <w:t xml:space="preserve">Trained ML model [ASSET-D-26], </w:t>
            </w:r>
            <w:r w:rsidRPr="00D25BED">
              <w:rPr>
                <w:rFonts w:ascii="Arial" w:hAnsi="Arial" w:cs="Arial"/>
                <w:color w:val="000000" w:themeColor="text1"/>
                <w:sz w:val="18"/>
                <w:szCs w:val="18"/>
                <w:lang w:val="en-GB" w:eastAsia="x-none"/>
              </w:rPr>
              <w:br/>
              <w:t>ML components deploying machine learning (xApps, rApps) [ASSET-C-12],</w:t>
            </w:r>
            <w:r w:rsidRPr="00D25BED">
              <w:rPr>
                <w:rFonts w:ascii="Arial" w:hAnsi="Arial" w:cs="Arial"/>
                <w:color w:val="000000" w:themeColor="text1"/>
                <w:sz w:val="18"/>
                <w:szCs w:val="18"/>
                <w:lang w:val="en-GB" w:eastAsia="x-none"/>
              </w:rPr>
              <w:br/>
              <w:t xml:space="preserve">Near-RT RIC [ASSET-C-02], </w:t>
            </w:r>
            <w:r w:rsidRPr="00D25BED">
              <w:rPr>
                <w:rFonts w:ascii="Arial" w:hAnsi="Arial" w:cs="Arial"/>
                <w:color w:val="000000" w:themeColor="text1"/>
                <w:sz w:val="18"/>
                <w:szCs w:val="18"/>
                <w:lang w:val="en-GB" w:eastAsia="x-none"/>
              </w:rPr>
              <w:br/>
              <w:t>Non-RT RIC [ASSET-C-11],</w:t>
            </w:r>
            <w:r w:rsidRPr="00D25BED">
              <w:rPr>
                <w:rFonts w:ascii="Arial" w:hAnsi="Arial" w:cs="Arial"/>
                <w:color w:val="000000" w:themeColor="text1"/>
                <w:sz w:val="18"/>
                <w:szCs w:val="18"/>
                <w:lang w:val="en-GB" w:eastAsia="x-none"/>
              </w:rPr>
              <w:br/>
              <w:t>O1 interface for streaming data [ASSET-C-22],</w:t>
            </w:r>
            <w:r w:rsidRPr="00D25BED">
              <w:rPr>
                <w:rFonts w:ascii="Arial" w:hAnsi="Arial" w:cs="Arial"/>
                <w:color w:val="000000" w:themeColor="text1"/>
                <w:sz w:val="18"/>
                <w:szCs w:val="18"/>
                <w:lang w:val="en-GB" w:eastAsia="x-none"/>
              </w:rPr>
              <w:br/>
              <w:t>A1 interface [ASSET-C-14],</w:t>
            </w:r>
            <w:r w:rsidRPr="00D25BED">
              <w:rPr>
                <w:rFonts w:ascii="Arial" w:hAnsi="Arial" w:cs="Arial"/>
                <w:color w:val="000000" w:themeColor="text1"/>
                <w:sz w:val="18"/>
                <w:szCs w:val="18"/>
                <w:lang w:val="en-GB" w:eastAsia="x-none"/>
              </w:rPr>
              <w:br/>
              <w:t>E2 interface for streaming data [ASSET-C-40],</w:t>
            </w:r>
          </w:p>
          <w:p w14:paraId="0E1BBA22" w14:textId="60AF3858" w:rsidR="00EC1B06" w:rsidRPr="00782648" w:rsidRDefault="00EC1B06" w:rsidP="00A32C76">
            <w:pPr>
              <w:keepLines/>
              <w:rPr>
                <w:rFonts w:ascii="Arial" w:hAnsi="Arial" w:cs="Arial"/>
                <w:color w:val="000000" w:themeColor="text1"/>
                <w:sz w:val="18"/>
                <w:szCs w:val="18"/>
                <w:lang w:val="en-GB" w:eastAsia="x-none"/>
              </w:rPr>
            </w:pPr>
            <w:r w:rsidRPr="00D25BED">
              <w:rPr>
                <w:rFonts w:ascii="Arial" w:hAnsi="Arial" w:cs="Arial"/>
                <w:color w:val="000000" w:themeColor="text1"/>
                <w:sz w:val="18"/>
                <w:szCs w:val="18"/>
                <w:lang w:val="en-GB" w:eastAsia="x-none"/>
              </w:rPr>
              <w:t>AI/ML Workflow [ASSET-C-61]</w:t>
            </w:r>
          </w:p>
        </w:tc>
      </w:tr>
    </w:tbl>
    <w:p w14:paraId="176FD094" w14:textId="77777777" w:rsidR="00EC1B06" w:rsidRDefault="00EC1B06" w:rsidP="00EC1B06">
      <w:pPr>
        <w:rPr>
          <w:lang w:val="en-GB"/>
        </w:rPr>
      </w:pPr>
    </w:p>
    <w:p w14:paraId="7D3CF713" w14:textId="207C613B" w:rsidR="00852EC9" w:rsidRPr="001A40B2" w:rsidRDefault="00AE65E3" w:rsidP="00EB0E56">
      <w:pPr>
        <w:pStyle w:val="Heading4"/>
        <w:numPr>
          <w:ilvl w:val="3"/>
          <w:numId w:val="62"/>
        </w:numPr>
      </w:pPr>
      <w:r w:rsidRPr="00682E0D">
        <w:t>Membership Inference Attacks</w:t>
      </w:r>
    </w:p>
    <w:tbl>
      <w:tblPr>
        <w:tblStyle w:val="TableGrid"/>
        <w:tblW w:w="0" w:type="auto"/>
        <w:tblLook w:val="04A0" w:firstRow="1" w:lastRow="0" w:firstColumn="1" w:lastColumn="0" w:noHBand="0" w:noVBand="1"/>
      </w:tblPr>
      <w:tblGrid>
        <w:gridCol w:w="1838"/>
        <w:gridCol w:w="7791"/>
      </w:tblGrid>
      <w:tr w:rsidR="00852EC9" w:rsidRPr="004B5590" w14:paraId="11AA39D2"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71D87BFF"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Threat ID</w:t>
            </w:r>
          </w:p>
        </w:tc>
        <w:tc>
          <w:tcPr>
            <w:tcW w:w="7791" w:type="dxa"/>
            <w:tcBorders>
              <w:top w:val="single" w:sz="4" w:space="0" w:color="auto"/>
              <w:left w:val="single" w:sz="4" w:space="0" w:color="auto"/>
              <w:bottom w:val="single" w:sz="4" w:space="0" w:color="auto"/>
              <w:right w:val="single" w:sz="4" w:space="0" w:color="auto"/>
            </w:tcBorders>
            <w:hideMark/>
          </w:tcPr>
          <w:p w14:paraId="1919E671" w14:textId="77777777" w:rsidR="00852EC9" w:rsidRPr="004B5590" w:rsidRDefault="00852EC9" w:rsidP="00A32C76">
            <w:pPr>
              <w:spacing w:after="0"/>
              <w:jc w:val="both"/>
              <w:rPr>
                <w:rFonts w:ascii="Arial" w:hAnsi="Arial" w:cs="Arial"/>
                <w:sz w:val="18"/>
                <w:szCs w:val="18"/>
                <w:lang w:val="en-GB"/>
              </w:rPr>
            </w:pPr>
            <w:r w:rsidRPr="004B5590">
              <w:rPr>
                <w:rFonts w:ascii="Arial" w:hAnsi="Arial" w:cs="Arial"/>
                <w:sz w:val="18"/>
                <w:szCs w:val="18"/>
                <w:lang w:val="en-GB"/>
              </w:rPr>
              <w:t>T-AIML-MEI-01</w:t>
            </w:r>
          </w:p>
        </w:tc>
      </w:tr>
      <w:tr w:rsidR="00852EC9" w:rsidRPr="004B5590" w14:paraId="10A57F62"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4A78ECAE"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Threat title</w:t>
            </w:r>
          </w:p>
        </w:tc>
        <w:tc>
          <w:tcPr>
            <w:tcW w:w="7791" w:type="dxa"/>
            <w:tcBorders>
              <w:top w:val="single" w:sz="4" w:space="0" w:color="auto"/>
              <w:left w:val="single" w:sz="4" w:space="0" w:color="auto"/>
              <w:bottom w:val="single" w:sz="4" w:space="0" w:color="auto"/>
              <w:right w:val="single" w:sz="4" w:space="0" w:color="auto"/>
            </w:tcBorders>
            <w:hideMark/>
          </w:tcPr>
          <w:p w14:paraId="1C1C9C51" w14:textId="77777777" w:rsidR="00852EC9" w:rsidRPr="004B5590" w:rsidRDefault="00852EC9" w:rsidP="00A32C76">
            <w:pPr>
              <w:spacing w:after="0"/>
              <w:jc w:val="both"/>
              <w:rPr>
                <w:rFonts w:ascii="Arial" w:hAnsi="Arial" w:cs="Arial"/>
                <w:sz w:val="18"/>
                <w:szCs w:val="18"/>
                <w:lang w:val="en-GB"/>
              </w:rPr>
            </w:pPr>
            <w:r w:rsidRPr="004B5590">
              <w:rPr>
                <w:rFonts w:ascii="Arial" w:hAnsi="Arial" w:cs="Arial"/>
                <w:sz w:val="18"/>
                <w:szCs w:val="18"/>
                <w:lang w:val="en-GB"/>
              </w:rPr>
              <w:t>Information Access – Membership Inference</w:t>
            </w:r>
          </w:p>
        </w:tc>
      </w:tr>
      <w:tr w:rsidR="00852EC9" w:rsidRPr="004B5590" w14:paraId="150F8896"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38148FAB"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Threat description</w:t>
            </w:r>
          </w:p>
        </w:tc>
        <w:tc>
          <w:tcPr>
            <w:tcW w:w="7791" w:type="dxa"/>
            <w:tcBorders>
              <w:top w:val="single" w:sz="4" w:space="0" w:color="auto"/>
              <w:left w:val="single" w:sz="4" w:space="0" w:color="auto"/>
              <w:bottom w:val="single" w:sz="4" w:space="0" w:color="auto"/>
              <w:right w:val="single" w:sz="4" w:space="0" w:color="auto"/>
            </w:tcBorders>
            <w:hideMark/>
          </w:tcPr>
          <w:p w14:paraId="07D86E63" w14:textId="77777777" w:rsidR="00852EC9" w:rsidRPr="004B5590" w:rsidRDefault="00852EC9" w:rsidP="00A32C76">
            <w:pPr>
              <w:spacing w:after="0"/>
              <w:jc w:val="both"/>
              <w:rPr>
                <w:rFonts w:ascii="Arial" w:hAnsi="Arial" w:cs="Arial"/>
                <w:sz w:val="18"/>
                <w:szCs w:val="18"/>
                <w:lang w:val="en-GB"/>
              </w:rPr>
            </w:pPr>
            <w:r w:rsidRPr="004B5590">
              <w:rPr>
                <w:rFonts w:ascii="Arial" w:hAnsi="Arial" w:cs="Arial"/>
                <w:sz w:val="18"/>
                <w:szCs w:val="18"/>
                <w:lang w:val="en-GB"/>
              </w:rPr>
              <w:t>An attacker possesses different levels of information on the model architecture, training parameters, training data, and relation between the output to the input. Based on the level of information access, the membership information attack (MIA) can be Black-box MIA, or Gray-box MIA or White-box MIA.</w:t>
            </w:r>
          </w:p>
        </w:tc>
      </w:tr>
      <w:tr w:rsidR="00852EC9" w:rsidRPr="004B5590" w14:paraId="438C398B"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0FF793F3"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Threat type</w:t>
            </w:r>
          </w:p>
        </w:tc>
        <w:tc>
          <w:tcPr>
            <w:tcW w:w="7791" w:type="dxa"/>
            <w:tcBorders>
              <w:top w:val="single" w:sz="4" w:space="0" w:color="auto"/>
              <w:left w:val="single" w:sz="4" w:space="0" w:color="auto"/>
              <w:bottom w:val="single" w:sz="4" w:space="0" w:color="auto"/>
              <w:right w:val="single" w:sz="4" w:space="0" w:color="auto"/>
            </w:tcBorders>
            <w:hideMark/>
          </w:tcPr>
          <w:p w14:paraId="27F38042" w14:textId="77777777" w:rsidR="00852EC9" w:rsidRPr="004B5590" w:rsidRDefault="00852EC9" w:rsidP="00A32C76">
            <w:pPr>
              <w:spacing w:after="0"/>
              <w:jc w:val="both"/>
              <w:rPr>
                <w:rFonts w:ascii="Arial" w:hAnsi="Arial" w:cs="Arial"/>
                <w:sz w:val="18"/>
                <w:szCs w:val="18"/>
                <w:lang w:val="en-GB"/>
              </w:rPr>
            </w:pPr>
            <w:r w:rsidRPr="004B5590">
              <w:rPr>
                <w:rFonts w:ascii="Arial" w:hAnsi="Arial" w:cs="Arial"/>
                <w:sz w:val="18"/>
                <w:szCs w:val="18"/>
                <w:lang w:val="en-GB"/>
              </w:rPr>
              <w:t>Information disclosure</w:t>
            </w:r>
          </w:p>
        </w:tc>
      </w:tr>
      <w:tr w:rsidR="00852EC9" w:rsidRPr="004B5590" w14:paraId="3B7ADD20"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tcPr>
          <w:p w14:paraId="758873F7" w14:textId="77777777" w:rsidR="00852EC9" w:rsidRPr="004B5590" w:rsidRDefault="00852EC9" w:rsidP="00A32C76">
            <w:pPr>
              <w:spacing w:after="0"/>
              <w:jc w:val="both"/>
              <w:rPr>
                <w:rFonts w:ascii="Arial" w:hAnsi="Arial" w:cs="Arial"/>
                <w:b/>
                <w:bCs/>
                <w:sz w:val="18"/>
                <w:szCs w:val="18"/>
                <w:lang w:val="en-GB"/>
              </w:rPr>
            </w:pPr>
            <w:r>
              <w:rPr>
                <w:rFonts w:ascii="Arial" w:hAnsi="Arial" w:cs="Arial"/>
                <w:b/>
                <w:bCs/>
                <w:sz w:val="18"/>
                <w:szCs w:val="18"/>
                <w:lang w:val="en-GB"/>
              </w:rPr>
              <w:t>Vulnerabilities</w:t>
            </w:r>
          </w:p>
        </w:tc>
        <w:tc>
          <w:tcPr>
            <w:tcW w:w="7791" w:type="dxa"/>
            <w:tcBorders>
              <w:top w:val="single" w:sz="4" w:space="0" w:color="auto"/>
              <w:left w:val="single" w:sz="4" w:space="0" w:color="auto"/>
              <w:bottom w:val="single" w:sz="4" w:space="0" w:color="auto"/>
              <w:right w:val="single" w:sz="4" w:space="0" w:color="auto"/>
            </w:tcBorders>
          </w:tcPr>
          <w:p w14:paraId="0ED5CF35" w14:textId="77777777" w:rsidR="00852EC9" w:rsidRPr="004B5590" w:rsidRDefault="00852EC9" w:rsidP="00A32C76">
            <w:pPr>
              <w:spacing w:after="0"/>
              <w:jc w:val="both"/>
              <w:rPr>
                <w:rFonts w:ascii="Arial" w:hAnsi="Arial" w:cs="Arial"/>
                <w:sz w:val="18"/>
                <w:szCs w:val="18"/>
                <w:lang w:val="en-GB"/>
              </w:rPr>
            </w:pPr>
            <w:r w:rsidRPr="00F77908">
              <w:rPr>
                <w:rFonts w:ascii="Arial" w:hAnsi="Arial" w:cs="Arial"/>
                <w:sz w:val="18"/>
                <w:szCs w:val="18"/>
                <w:lang w:val="en-GB"/>
              </w:rPr>
              <w:t>Vulnerabilities in data sources, vulnerabilities in training database</w:t>
            </w:r>
          </w:p>
        </w:tc>
      </w:tr>
      <w:tr w:rsidR="00852EC9" w:rsidRPr="004B5590" w14:paraId="78B518EC"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7381E94B"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Impact type</w:t>
            </w:r>
          </w:p>
        </w:tc>
        <w:tc>
          <w:tcPr>
            <w:tcW w:w="7791" w:type="dxa"/>
            <w:tcBorders>
              <w:top w:val="single" w:sz="4" w:space="0" w:color="auto"/>
              <w:left w:val="single" w:sz="4" w:space="0" w:color="auto"/>
              <w:bottom w:val="single" w:sz="4" w:space="0" w:color="auto"/>
              <w:right w:val="single" w:sz="4" w:space="0" w:color="auto"/>
            </w:tcBorders>
            <w:hideMark/>
          </w:tcPr>
          <w:p w14:paraId="59DFC5D3" w14:textId="77777777" w:rsidR="00852EC9" w:rsidRPr="004B5590" w:rsidRDefault="00852EC9" w:rsidP="00A32C76">
            <w:pPr>
              <w:spacing w:after="0"/>
              <w:jc w:val="both"/>
              <w:rPr>
                <w:rFonts w:ascii="Arial" w:hAnsi="Arial" w:cs="Arial"/>
                <w:sz w:val="18"/>
                <w:szCs w:val="18"/>
                <w:lang w:val="en-GB"/>
              </w:rPr>
            </w:pPr>
            <w:r w:rsidRPr="004B5590">
              <w:rPr>
                <w:rFonts w:ascii="Arial" w:hAnsi="Arial" w:cs="Arial"/>
                <w:sz w:val="18"/>
                <w:szCs w:val="18"/>
                <w:lang w:val="en-GB"/>
              </w:rPr>
              <w:t>Confidentiality</w:t>
            </w:r>
          </w:p>
        </w:tc>
      </w:tr>
      <w:tr w:rsidR="00852EC9" w:rsidRPr="004B5590" w14:paraId="036364D6"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568A1DCE"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Affected Assets</w:t>
            </w:r>
          </w:p>
        </w:tc>
        <w:tc>
          <w:tcPr>
            <w:tcW w:w="7791" w:type="dxa"/>
            <w:tcBorders>
              <w:top w:val="single" w:sz="4" w:space="0" w:color="auto"/>
              <w:left w:val="single" w:sz="4" w:space="0" w:color="auto"/>
              <w:bottom w:val="single" w:sz="4" w:space="0" w:color="auto"/>
              <w:right w:val="single" w:sz="4" w:space="0" w:color="auto"/>
            </w:tcBorders>
            <w:hideMark/>
          </w:tcPr>
          <w:p w14:paraId="0BA63C49" w14:textId="26C3C055" w:rsidR="00852EC9" w:rsidRPr="004B5590" w:rsidRDefault="00852EC9" w:rsidP="00A32C76">
            <w:pPr>
              <w:pStyle w:val="EditorsNote"/>
              <w:ind w:left="0" w:firstLine="0"/>
              <w:rPr>
                <w:rFonts w:ascii="Arial" w:hAnsi="Arial" w:cs="Arial"/>
                <w:sz w:val="18"/>
                <w:szCs w:val="18"/>
                <w:lang w:val="en-GB"/>
              </w:rPr>
            </w:pPr>
            <w:r w:rsidRPr="00F77908">
              <w:rPr>
                <w:rFonts w:ascii="Arial" w:hAnsi="Arial" w:cs="Arial"/>
                <w:color w:val="auto"/>
                <w:sz w:val="18"/>
                <w:szCs w:val="18"/>
                <w:lang w:val="en-GB"/>
              </w:rPr>
              <w:t xml:space="preserve">Trained ML model [ASSET-D-26], </w:t>
            </w:r>
            <w:r w:rsidRPr="00F77908">
              <w:rPr>
                <w:rFonts w:ascii="Arial" w:hAnsi="Arial" w:cs="Arial"/>
                <w:color w:val="auto"/>
                <w:sz w:val="18"/>
                <w:szCs w:val="18"/>
                <w:lang w:val="en-GB"/>
              </w:rPr>
              <w:br/>
              <w:t xml:space="preserve">Near-RT RIC [ASSET-C-02], </w:t>
            </w:r>
            <w:r w:rsidRPr="00F77908">
              <w:rPr>
                <w:rFonts w:ascii="Arial" w:hAnsi="Arial" w:cs="Arial"/>
                <w:color w:val="auto"/>
                <w:sz w:val="18"/>
                <w:szCs w:val="18"/>
                <w:lang w:val="en-GB"/>
              </w:rPr>
              <w:br/>
              <w:t>Non-RT RIC [ASSET-C-11]</w:t>
            </w:r>
          </w:p>
        </w:tc>
      </w:tr>
    </w:tbl>
    <w:p w14:paraId="17200E95" w14:textId="77777777" w:rsidR="00852EC9" w:rsidRPr="004B5590" w:rsidRDefault="00852EC9" w:rsidP="00852EC9">
      <w:pPr>
        <w:snapToGrid w:val="0"/>
        <w:spacing w:after="0"/>
        <w:rPr>
          <w:rFonts w:ascii="Arial" w:hAnsi="Arial" w:cs="Arial"/>
          <w:sz w:val="18"/>
          <w:szCs w:val="18"/>
          <w:highlight w:val="yellow"/>
          <w:lang w:val="en-GB" w:eastAsia="zh-CN"/>
        </w:rPr>
      </w:pPr>
    </w:p>
    <w:tbl>
      <w:tblPr>
        <w:tblStyle w:val="TableGrid"/>
        <w:tblW w:w="0" w:type="auto"/>
        <w:tblLook w:val="04A0" w:firstRow="1" w:lastRow="0" w:firstColumn="1" w:lastColumn="0" w:noHBand="0" w:noVBand="1"/>
      </w:tblPr>
      <w:tblGrid>
        <w:gridCol w:w="1838"/>
        <w:gridCol w:w="7791"/>
      </w:tblGrid>
      <w:tr w:rsidR="00852EC9" w:rsidRPr="004B5590" w14:paraId="7254FCE6"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43DC1D61"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Threat ID</w:t>
            </w:r>
          </w:p>
        </w:tc>
        <w:tc>
          <w:tcPr>
            <w:tcW w:w="7791" w:type="dxa"/>
            <w:tcBorders>
              <w:top w:val="single" w:sz="4" w:space="0" w:color="auto"/>
              <w:left w:val="single" w:sz="4" w:space="0" w:color="auto"/>
              <w:bottom w:val="single" w:sz="4" w:space="0" w:color="auto"/>
              <w:right w:val="single" w:sz="4" w:space="0" w:color="auto"/>
            </w:tcBorders>
            <w:hideMark/>
          </w:tcPr>
          <w:p w14:paraId="6E5FF55E" w14:textId="77777777" w:rsidR="00852EC9" w:rsidRPr="004B5590" w:rsidRDefault="00852EC9" w:rsidP="00A32C76">
            <w:pPr>
              <w:spacing w:after="0"/>
              <w:jc w:val="both"/>
              <w:rPr>
                <w:rFonts w:ascii="Arial" w:hAnsi="Arial" w:cs="Arial"/>
                <w:sz w:val="18"/>
                <w:szCs w:val="18"/>
                <w:lang w:val="en-GB"/>
              </w:rPr>
            </w:pPr>
            <w:r w:rsidRPr="004B5590">
              <w:rPr>
                <w:rFonts w:ascii="Arial" w:hAnsi="Arial" w:cs="Arial"/>
                <w:sz w:val="18"/>
                <w:szCs w:val="18"/>
                <w:lang w:val="en-GB"/>
              </w:rPr>
              <w:t>T-AIML-MEI-02</w:t>
            </w:r>
          </w:p>
        </w:tc>
      </w:tr>
      <w:tr w:rsidR="00852EC9" w:rsidRPr="004B5590" w14:paraId="53981C6F"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4176F72B"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Threat title</w:t>
            </w:r>
          </w:p>
        </w:tc>
        <w:tc>
          <w:tcPr>
            <w:tcW w:w="7791" w:type="dxa"/>
            <w:tcBorders>
              <w:top w:val="single" w:sz="4" w:space="0" w:color="auto"/>
              <w:left w:val="single" w:sz="4" w:space="0" w:color="auto"/>
              <w:bottom w:val="single" w:sz="4" w:space="0" w:color="auto"/>
              <w:right w:val="single" w:sz="4" w:space="0" w:color="auto"/>
            </w:tcBorders>
            <w:hideMark/>
          </w:tcPr>
          <w:p w14:paraId="0BF510F4" w14:textId="77777777" w:rsidR="00852EC9" w:rsidRPr="004B5590" w:rsidRDefault="00852EC9" w:rsidP="00A32C76">
            <w:pPr>
              <w:spacing w:after="0"/>
              <w:jc w:val="both"/>
              <w:rPr>
                <w:rFonts w:ascii="Arial" w:hAnsi="Arial" w:cs="Arial"/>
                <w:sz w:val="18"/>
                <w:szCs w:val="18"/>
                <w:lang w:val="en-GB"/>
              </w:rPr>
            </w:pPr>
            <w:r w:rsidRPr="004B5590">
              <w:rPr>
                <w:rFonts w:ascii="Arial" w:hAnsi="Arial" w:cs="Arial"/>
                <w:sz w:val="18"/>
                <w:szCs w:val="18"/>
                <w:lang w:val="en-GB"/>
              </w:rPr>
              <w:t>Inference Technique – Membership Inference</w:t>
            </w:r>
          </w:p>
        </w:tc>
      </w:tr>
      <w:tr w:rsidR="00852EC9" w:rsidRPr="004B5590" w14:paraId="32ADD6B2"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0D87A638"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Threat description</w:t>
            </w:r>
          </w:p>
        </w:tc>
        <w:tc>
          <w:tcPr>
            <w:tcW w:w="7791" w:type="dxa"/>
            <w:tcBorders>
              <w:top w:val="single" w:sz="4" w:space="0" w:color="auto"/>
              <w:left w:val="single" w:sz="4" w:space="0" w:color="auto"/>
              <w:bottom w:val="single" w:sz="4" w:space="0" w:color="auto"/>
              <w:right w:val="single" w:sz="4" w:space="0" w:color="auto"/>
            </w:tcBorders>
            <w:hideMark/>
          </w:tcPr>
          <w:p w14:paraId="2800684B" w14:textId="77777777" w:rsidR="00852EC9" w:rsidRPr="004B5590" w:rsidRDefault="00852EC9" w:rsidP="00A32C76">
            <w:pPr>
              <w:spacing w:after="0"/>
              <w:jc w:val="both"/>
              <w:rPr>
                <w:rFonts w:ascii="Arial" w:hAnsi="Arial" w:cs="Arial"/>
                <w:sz w:val="18"/>
                <w:szCs w:val="18"/>
                <w:lang w:val="en-GB"/>
              </w:rPr>
            </w:pPr>
            <w:r w:rsidRPr="004B5590">
              <w:rPr>
                <w:rFonts w:ascii="Arial" w:hAnsi="Arial" w:cs="Arial"/>
                <w:sz w:val="18"/>
                <w:szCs w:val="18"/>
                <w:lang w:val="en-GB"/>
              </w:rPr>
              <w:t xml:space="preserve">An attacker by applying different analysis methods tries to infer input to output relation. Some of the attack types are Decision threshold analysis, Gradient-based analysis, Distance-based analysis. In Decision threshold analysis, the subtle changes in input’s relation to the model’s output confidence score is observed. In Gradient-based analysis techniques such as back </w:t>
            </w:r>
            <w:r w:rsidRPr="004B5590">
              <w:rPr>
                <w:rFonts w:ascii="Arial" w:hAnsi="Arial" w:cs="Arial"/>
                <w:sz w:val="18"/>
                <w:szCs w:val="18"/>
                <w:lang w:val="en-GB"/>
              </w:rPr>
              <w:lastRenderedPageBreak/>
              <w:t>propagation is used to analyse input to output variation. In Distance-based analysis the distance between model’s output for different inputs in multi-dimensional space is used.</w:t>
            </w:r>
          </w:p>
        </w:tc>
      </w:tr>
      <w:tr w:rsidR="00852EC9" w:rsidRPr="004B5590" w14:paraId="1F9AB053"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52122F26"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lastRenderedPageBreak/>
              <w:t>Threat type</w:t>
            </w:r>
          </w:p>
        </w:tc>
        <w:tc>
          <w:tcPr>
            <w:tcW w:w="7791" w:type="dxa"/>
            <w:tcBorders>
              <w:top w:val="single" w:sz="4" w:space="0" w:color="auto"/>
              <w:left w:val="single" w:sz="4" w:space="0" w:color="auto"/>
              <w:bottom w:val="single" w:sz="4" w:space="0" w:color="auto"/>
              <w:right w:val="single" w:sz="4" w:space="0" w:color="auto"/>
            </w:tcBorders>
            <w:hideMark/>
          </w:tcPr>
          <w:p w14:paraId="1EA79F65" w14:textId="77777777" w:rsidR="00852EC9" w:rsidRPr="004B5590" w:rsidRDefault="00852EC9" w:rsidP="00A32C76">
            <w:pPr>
              <w:spacing w:after="0"/>
              <w:jc w:val="both"/>
              <w:rPr>
                <w:rFonts w:ascii="Arial" w:hAnsi="Arial" w:cs="Arial"/>
                <w:sz w:val="18"/>
                <w:szCs w:val="18"/>
                <w:lang w:val="en-GB"/>
              </w:rPr>
            </w:pPr>
            <w:r w:rsidRPr="004B5590">
              <w:rPr>
                <w:rFonts w:ascii="Arial" w:hAnsi="Arial" w:cs="Arial"/>
                <w:sz w:val="18"/>
                <w:szCs w:val="18"/>
                <w:lang w:val="en-GB"/>
              </w:rPr>
              <w:t>Information disclosure</w:t>
            </w:r>
          </w:p>
        </w:tc>
      </w:tr>
      <w:tr w:rsidR="00852EC9" w:rsidRPr="004B5590" w14:paraId="7969A017"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tcPr>
          <w:p w14:paraId="0C6B1056" w14:textId="77777777" w:rsidR="00852EC9" w:rsidRPr="004B5590" w:rsidRDefault="00852EC9" w:rsidP="00A32C76">
            <w:pPr>
              <w:spacing w:after="0"/>
              <w:jc w:val="both"/>
              <w:rPr>
                <w:rFonts w:ascii="Arial" w:hAnsi="Arial" w:cs="Arial"/>
                <w:b/>
                <w:bCs/>
                <w:sz w:val="18"/>
                <w:szCs w:val="18"/>
                <w:lang w:val="en-GB"/>
              </w:rPr>
            </w:pPr>
            <w:r>
              <w:rPr>
                <w:rFonts w:ascii="Arial" w:hAnsi="Arial" w:cs="Arial"/>
                <w:b/>
                <w:bCs/>
                <w:sz w:val="18"/>
                <w:szCs w:val="18"/>
                <w:lang w:val="en-GB"/>
              </w:rPr>
              <w:t>Vulnerabilities</w:t>
            </w:r>
          </w:p>
        </w:tc>
        <w:tc>
          <w:tcPr>
            <w:tcW w:w="7791" w:type="dxa"/>
            <w:tcBorders>
              <w:top w:val="single" w:sz="4" w:space="0" w:color="auto"/>
              <w:left w:val="single" w:sz="4" w:space="0" w:color="auto"/>
              <w:bottom w:val="single" w:sz="4" w:space="0" w:color="auto"/>
              <w:right w:val="single" w:sz="4" w:space="0" w:color="auto"/>
            </w:tcBorders>
          </w:tcPr>
          <w:p w14:paraId="025E5EDB" w14:textId="77777777" w:rsidR="00852EC9" w:rsidRPr="004B5590" w:rsidRDefault="00852EC9" w:rsidP="00A32C76">
            <w:pPr>
              <w:spacing w:after="0"/>
              <w:jc w:val="both"/>
              <w:rPr>
                <w:rFonts w:ascii="Arial" w:hAnsi="Arial" w:cs="Arial"/>
                <w:sz w:val="18"/>
                <w:szCs w:val="18"/>
                <w:lang w:val="en-GB"/>
              </w:rPr>
            </w:pPr>
            <w:r w:rsidRPr="00F77908">
              <w:rPr>
                <w:rFonts w:ascii="Arial" w:hAnsi="Arial" w:cs="Arial"/>
                <w:sz w:val="18"/>
                <w:szCs w:val="18"/>
                <w:lang w:val="en-GB"/>
              </w:rPr>
              <w:t>Vulnerabilities in data sources, vulnerabilities in training database</w:t>
            </w:r>
          </w:p>
        </w:tc>
      </w:tr>
      <w:tr w:rsidR="00852EC9" w:rsidRPr="004B5590" w14:paraId="49373557"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642F9CD3"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Impact type</w:t>
            </w:r>
          </w:p>
        </w:tc>
        <w:tc>
          <w:tcPr>
            <w:tcW w:w="7791" w:type="dxa"/>
            <w:tcBorders>
              <w:top w:val="single" w:sz="4" w:space="0" w:color="auto"/>
              <w:left w:val="single" w:sz="4" w:space="0" w:color="auto"/>
              <w:bottom w:val="single" w:sz="4" w:space="0" w:color="auto"/>
              <w:right w:val="single" w:sz="4" w:space="0" w:color="auto"/>
            </w:tcBorders>
            <w:hideMark/>
          </w:tcPr>
          <w:p w14:paraId="11A02EFC" w14:textId="77777777" w:rsidR="00852EC9" w:rsidRPr="004B5590" w:rsidRDefault="00852EC9" w:rsidP="00A32C76">
            <w:pPr>
              <w:spacing w:after="0"/>
              <w:jc w:val="both"/>
              <w:rPr>
                <w:rFonts w:ascii="Arial" w:hAnsi="Arial" w:cs="Arial"/>
                <w:sz w:val="18"/>
                <w:szCs w:val="18"/>
                <w:lang w:val="en-GB"/>
              </w:rPr>
            </w:pPr>
            <w:r w:rsidRPr="004B5590">
              <w:rPr>
                <w:rFonts w:ascii="Arial" w:hAnsi="Arial" w:cs="Arial"/>
                <w:sz w:val="18"/>
                <w:szCs w:val="18"/>
                <w:lang w:val="en-GB"/>
              </w:rPr>
              <w:t>Confidentiality</w:t>
            </w:r>
          </w:p>
        </w:tc>
      </w:tr>
      <w:tr w:rsidR="00852EC9" w:rsidRPr="004B5590" w14:paraId="3176933A"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6606227F"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Affected Assets</w:t>
            </w:r>
          </w:p>
        </w:tc>
        <w:tc>
          <w:tcPr>
            <w:tcW w:w="7791" w:type="dxa"/>
            <w:tcBorders>
              <w:top w:val="single" w:sz="4" w:space="0" w:color="auto"/>
              <w:left w:val="single" w:sz="4" w:space="0" w:color="auto"/>
              <w:bottom w:val="single" w:sz="4" w:space="0" w:color="auto"/>
              <w:right w:val="single" w:sz="4" w:space="0" w:color="auto"/>
            </w:tcBorders>
            <w:hideMark/>
          </w:tcPr>
          <w:p w14:paraId="14663E74" w14:textId="26949EA2" w:rsidR="00852EC9" w:rsidRPr="004B5590" w:rsidRDefault="00852EC9" w:rsidP="00A32C76">
            <w:pPr>
              <w:pStyle w:val="EditorsNote"/>
              <w:ind w:left="0" w:firstLine="0"/>
              <w:rPr>
                <w:rFonts w:ascii="Arial" w:hAnsi="Arial" w:cs="Arial"/>
                <w:sz w:val="18"/>
                <w:szCs w:val="18"/>
                <w:lang w:val="en-GB"/>
              </w:rPr>
            </w:pPr>
            <w:r w:rsidRPr="00F77908">
              <w:rPr>
                <w:rFonts w:ascii="Arial" w:hAnsi="Arial" w:cs="Arial"/>
                <w:color w:val="auto"/>
                <w:sz w:val="18"/>
                <w:szCs w:val="18"/>
                <w:lang w:val="en-GB"/>
              </w:rPr>
              <w:t xml:space="preserve">Trained ML model [ASSET-D-26], </w:t>
            </w:r>
            <w:r w:rsidRPr="00F77908">
              <w:rPr>
                <w:rFonts w:ascii="Arial" w:hAnsi="Arial" w:cs="Arial"/>
                <w:color w:val="auto"/>
                <w:sz w:val="18"/>
                <w:szCs w:val="18"/>
                <w:lang w:val="en-GB"/>
              </w:rPr>
              <w:br/>
              <w:t xml:space="preserve">Near-RT RIC [ASSET-C-02], </w:t>
            </w:r>
            <w:r w:rsidRPr="00F77908">
              <w:rPr>
                <w:rFonts w:ascii="Arial" w:hAnsi="Arial" w:cs="Arial"/>
                <w:color w:val="auto"/>
                <w:sz w:val="18"/>
                <w:szCs w:val="18"/>
                <w:lang w:val="en-GB"/>
              </w:rPr>
              <w:br/>
              <w:t>Non-RT RIC [ASSET-C-11]</w:t>
            </w:r>
          </w:p>
        </w:tc>
      </w:tr>
    </w:tbl>
    <w:p w14:paraId="2CFADC8E" w14:textId="77777777" w:rsidR="00852EC9" w:rsidRPr="004B5590" w:rsidRDefault="00852EC9" w:rsidP="00852EC9">
      <w:pPr>
        <w:snapToGrid w:val="0"/>
        <w:spacing w:after="0"/>
        <w:rPr>
          <w:rFonts w:ascii="Arial" w:hAnsi="Arial" w:cs="Arial"/>
          <w:sz w:val="18"/>
          <w:szCs w:val="18"/>
          <w:highlight w:val="yellow"/>
          <w:lang w:val="en-GB" w:eastAsia="zh-CN"/>
        </w:rPr>
      </w:pPr>
    </w:p>
    <w:tbl>
      <w:tblPr>
        <w:tblStyle w:val="TableGrid"/>
        <w:tblW w:w="0" w:type="auto"/>
        <w:tblLook w:val="04A0" w:firstRow="1" w:lastRow="0" w:firstColumn="1" w:lastColumn="0" w:noHBand="0" w:noVBand="1"/>
      </w:tblPr>
      <w:tblGrid>
        <w:gridCol w:w="1838"/>
        <w:gridCol w:w="7791"/>
      </w:tblGrid>
      <w:tr w:rsidR="00852EC9" w:rsidRPr="004B5590" w14:paraId="6727B35C"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2EEC0E2D"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Threat ID</w:t>
            </w:r>
          </w:p>
        </w:tc>
        <w:tc>
          <w:tcPr>
            <w:tcW w:w="7791" w:type="dxa"/>
            <w:tcBorders>
              <w:top w:val="single" w:sz="4" w:space="0" w:color="auto"/>
              <w:left w:val="single" w:sz="4" w:space="0" w:color="auto"/>
              <w:bottom w:val="single" w:sz="4" w:space="0" w:color="auto"/>
              <w:right w:val="single" w:sz="4" w:space="0" w:color="auto"/>
            </w:tcBorders>
            <w:hideMark/>
          </w:tcPr>
          <w:p w14:paraId="30E89EFA" w14:textId="77777777" w:rsidR="00852EC9" w:rsidRPr="004B5590" w:rsidRDefault="00852EC9" w:rsidP="00A32C76">
            <w:pPr>
              <w:spacing w:after="0"/>
              <w:jc w:val="both"/>
              <w:rPr>
                <w:rFonts w:ascii="Arial" w:hAnsi="Arial" w:cs="Arial"/>
                <w:sz w:val="18"/>
                <w:szCs w:val="18"/>
                <w:lang w:val="en-GB"/>
              </w:rPr>
            </w:pPr>
            <w:r w:rsidRPr="004B5590">
              <w:rPr>
                <w:rFonts w:ascii="Arial" w:hAnsi="Arial" w:cs="Arial"/>
                <w:sz w:val="18"/>
                <w:szCs w:val="18"/>
                <w:lang w:val="en-GB"/>
              </w:rPr>
              <w:t>T-AIML-MEI-03</w:t>
            </w:r>
          </w:p>
        </w:tc>
      </w:tr>
      <w:tr w:rsidR="00852EC9" w:rsidRPr="004B5590" w14:paraId="48D50C0E"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7918C8C1"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Threat title</w:t>
            </w:r>
          </w:p>
        </w:tc>
        <w:tc>
          <w:tcPr>
            <w:tcW w:w="7791" w:type="dxa"/>
            <w:tcBorders>
              <w:top w:val="single" w:sz="4" w:space="0" w:color="auto"/>
              <w:left w:val="single" w:sz="4" w:space="0" w:color="auto"/>
              <w:bottom w:val="single" w:sz="4" w:space="0" w:color="auto"/>
              <w:right w:val="single" w:sz="4" w:space="0" w:color="auto"/>
            </w:tcBorders>
            <w:hideMark/>
          </w:tcPr>
          <w:p w14:paraId="46DA8960" w14:textId="77777777" w:rsidR="00852EC9" w:rsidRPr="004B5590" w:rsidRDefault="00852EC9" w:rsidP="00A32C76">
            <w:pPr>
              <w:spacing w:after="0"/>
              <w:jc w:val="both"/>
              <w:rPr>
                <w:rFonts w:ascii="Arial" w:hAnsi="Arial" w:cs="Arial"/>
                <w:sz w:val="18"/>
                <w:szCs w:val="18"/>
                <w:lang w:val="en-GB"/>
              </w:rPr>
            </w:pPr>
            <w:r w:rsidRPr="004B5590">
              <w:rPr>
                <w:rFonts w:ascii="Arial" w:hAnsi="Arial" w:cs="Arial"/>
                <w:sz w:val="18"/>
                <w:szCs w:val="18"/>
                <w:lang w:val="en-GB"/>
              </w:rPr>
              <w:t>Target based – Membership Inference</w:t>
            </w:r>
          </w:p>
        </w:tc>
      </w:tr>
      <w:tr w:rsidR="00852EC9" w:rsidRPr="004B5590" w14:paraId="70A57827"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303C494E"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Threat description</w:t>
            </w:r>
          </w:p>
        </w:tc>
        <w:tc>
          <w:tcPr>
            <w:tcW w:w="7791" w:type="dxa"/>
            <w:tcBorders>
              <w:top w:val="single" w:sz="4" w:space="0" w:color="auto"/>
              <w:left w:val="single" w:sz="4" w:space="0" w:color="auto"/>
              <w:bottom w:val="single" w:sz="4" w:space="0" w:color="auto"/>
              <w:right w:val="single" w:sz="4" w:space="0" w:color="auto"/>
            </w:tcBorders>
            <w:hideMark/>
          </w:tcPr>
          <w:p w14:paraId="13D51579" w14:textId="77777777" w:rsidR="00852EC9" w:rsidRPr="004B5590" w:rsidRDefault="00852EC9" w:rsidP="00A32C76">
            <w:pPr>
              <w:spacing w:after="0"/>
              <w:jc w:val="both"/>
              <w:rPr>
                <w:rFonts w:ascii="Arial" w:hAnsi="Arial" w:cs="Arial"/>
                <w:sz w:val="18"/>
                <w:szCs w:val="18"/>
                <w:lang w:val="en-GB"/>
              </w:rPr>
            </w:pPr>
            <w:r w:rsidRPr="004B5590">
              <w:rPr>
                <w:rFonts w:ascii="Arial" w:hAnsi="Arial" w:cs="Arial"/>
                <w:sz w:val="18"/>
                <w:szCs w:val="18"/>
                <w:lang w:val="en-GB"/>
              </w:rPr>
              <w:t xml:space="preserve">In a target-based membership attack the attacker would like to understand whether specific individual data or data of a group of individuals are involved in the training set. The attack types are known as Individual membership inference attack, Group membership inference attack, respectively. In Individual membership inference attack, the attacker tries to determine if a specific user information is included in the training data. In Group membership inference attack, the attacker tries to determine behaviour of individuals and group them based on available data. </w:t>
            </w:r>
          </w:p>
        </w:tc>
      </w:tr>
      <w:tr w:rsidR="00852EC9" w:rsidRPr="004B5590" w14:paraId="6B4A584D"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16FF6F06"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Threat type</w:t>
            </w:r>
          </w:p>
        </w:tc>
        <w:tc>
          <w:tcPr>
            <w:tcW w:w="7791" w:type="dxa"/>
            <w:tcBorders>
              <w:top w:val="single" w:sz="4" w:space="0" w:color="auto"/>
              <w:left w:val="single" w:sz="4" w:space="0" w:color="auto"/>
              <w:bottom w:val="single" w:sz="4" w:space="0" w:color="auto"/>
              <w:right w:val="single" w:sz="4" w:space="0" w:color="auto"/>
            </w:tcBorders>
            <w:hideMark/>
          </w:tcPr>
          <w:p w14:paraId="60530096" w14:textId="77777777" w:rsidR="00852EC9" w:rsidRPr="004B5590" w:rsidRDefault="00852EC9" w:rsidP="00A32C76">
            <w:pPr>
              <w:spacing w:after="0"/>
              <w:jc w:val="both"/>
              <w:rPr>
                <w:rFonts w:ascii="Arial" w:hAnsi="Arial" w:cs="Arial"/>
                <w:sz w:val="18"/>
                <w:szCs w:val="18"/>
                <w:lang w:val="en-GB"/>
              </w:rPr>
            </w:pPr>
            <w:r w:rsidRPr="004B5590">
              <w:rPr>
                <w:rFonts w:ascii="Arial" w:hAnsi="Arial" w:cs="Arial"/>
                <w:sz w:val="18"/>
                <w:szCs w:val="18"/>
                <w:lang w:val="en-GB"/>
              </w:rPr>
              <w:t>Information disclosure</w:t>
            </w:r>
          </w:p>
        </w:tc>
      </w:tr>
      <w:tr w:rsidR="00852EC9" w:rsidRPr="004B5590" w14:paraId="2D61C3E1"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tcPr>
          <w:p w14:paraId="1E2A6BB3" w14:textId="77777777" w:rsidR="00852EC9" w:rsidRPr="004B5590" w:rsidRDefault="00852EC9" w:rsidP="00A32C76">
            <w:pPr>
              <w:spacing w:after="0"/>
              <w:jc w:val="both"/>
              <w:rPr>
                <w:rFonts w:ascii="Arial" w:hAnsi="Arial" w:cs="Arial"/>
                <w:b/>
                <w:bCs/>
                <w:sz w:val="18"/>
                <w:szCs w:val="18"/>
                <w:lang w:val="en-GB"/>
              </w:rPr>
            </w:pPr>
            <w:r>
              <w:rPr>
                <w:rFonts w:ascii="Arial" w:hAnsi="Arial" w:cs="Arial"/>
                <w:b/>
                <w:bCs/>
                <w:sz w:val="18"/>
                <w:szCs w:val="18"/>
                <w:lang w:val="en-GB"/>
              </w:rPr>
              <w:t>Vulnerabilities</w:t>
            </w:r>
          </w:p>
        </w:tc>
        <w:tc>
          <w:tcPr>
            <w:tcW w:w="7791" w:type="dxa"/>
            <w:tcBorders>
              <w:top w:val="single" w:sz="4" w:space="0" w:color="auto"/>
              <w:left w:val="single" w:sz="4" w:space="0" w:color="auto"/>
              <w:bottom w:val="single" w:sz="4" w:space="0" w:color="auto"/>
              <w:right w:val="single" w:sz="4" w:space="0" w:color="auto"/>
            </w:tcBorders>
          </w:tcPr>
          <w:p w14:paraId="5C7270E4" w14:textId="77777777" w:rsidR="00852EC9" w:rsidRPr="004B5590" w:rsidRDefault="00852EC9" w:rsidP="00A32C76">
            <w:pPr>
              <w:spacing w:after="0"/>
              <w:jc w:val="both"/>
              <w:rPr>
                <w:rFonts w:ascii="Arial" w:hAnsi="Arial" w:cs="Arial"/>
                <w:sz w:val="18"/>
                <w:szCs w:val="18"/>
                <w:lang w:val="en-GB"/>
              </w:rPr>
            </w:pPr>
            <w:r w:rsidRPr="00F77908">
              <w:rPr>
                <w:rFonts w:ascii="Arial" w:hAnsi="Arial" w:cs="Arial"/>
                <w:sz w:val="18"/>
                <w:szCs w:val="18"/>
                <w:lang w:val="en-GB"/>
              </w:rPr>
              <w:t>Vulnerabilities in data sources, vulnerabilities in training database</w:t>
            </w:r>
          </w:p>
        </w:tc>
      </w:tr>
      <w:tr w:rsidR="00852EC9" w:rsidRPr="004B5590" w14:paraId="18AFF41B"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1AA45B8B"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Impact type</w:t>
            </w:r>
          </w:p>
        </w:tc>
        <w:tc>
          <w:tcPr>
            <w:tcW w:w="7791" w:type="dxa"/>
            <w:tcBorders>
              <w:top w:val="single" w:sz="4" w:space="0" w:color="auto"/>
              <w:left w:val="single" w:sz="4" w:space="0" w:color="auto"/>
              <w:bottom w:val="single" w:sz="4" w:space="0" w:color="auto"/>
              <w:right w:val="single" w:sz="4" w:space="0" w:color="auto"/>
            </w:tcBorders>
            <w:hideMark/>
          </w:tcPr>
          <w:p w14:paraId="2E589DF1" w14:textId="77777777" w:rsidR="00852EC9" w:rsidRPr="004B5590" w:rsidRDefault="00852EC9" w:rsidP="00A32C76">
            <w:pPr>
              <w:spacing w:after="0"/>
              <w:jc w:val="both"/>
              <w:rPr>
                <w:rFonts w:ascii="Arial" w:hAnsi="Arial" w:cs="Arial"/>
                <w:sz w:val="18"/>
                <w:szCs w:val="18"/>
                <w:lang w:val="en-GB"/>
              </w:rPr>
            </w:pPr>
            <w:r w:rsidRPr="004B5590">
              <w:rPr>
                <w:rFonts w:ascii="Arial" w:hAnsi="Arial" w:cs="Arial"/>
                <w:sz w:val="18"/>
                <w:szCs w:val="18"/>
                <w:lang w:val="en-GB"/>
              </w:rPr>
              <w:t>Confidentiality</w:t>
            </w:r>
          </w:p>
        </w:tc>
      </w:tr>
      <w:tr w:rsidR="00852EC9" w:rsidRPr="004B5590" w14:paraId="3773FC4D" w14:textId="77777777" w:rsidTr="00A32C76">
        <w:tc>
          <w:tcPr>
            <w:tcW w:w="1838" w:type="dxa"/>
            <w:tcBorders>
              <w:top w:val="single" w:sz="4" w:space="0" w:color="auto"/>
              <w:left w:val="single" w:sz="4" w:space="0" w:color="auto"/>
              <w:bottom w:val="single" w:sz="4" w:space="0" w:color="auto"/>
              <w:right w:val="single" w:sz="4" w:space="0" w:color="auto"/>
            </w:tcBorders>
            <w:shd w:val="clear" w:color="auto" w:fill="000099"/>
            <w:hideMark/>
          </w:tcPr>
          <w:p w14:paraId="31346336" w14:textId="77777777" w:rsidR="00852EC9" w:rsidRPr="004B5590" w:rsidRDefault="00852EC9" w:rsidP="00A32C76">
            <w:pPr>
              <w:spacing w:after="0"/>
              <w:jc w:val="both"/>
              <w:rPr>
                <w:rFonts w:ascii="Arial" w:hAnsi="Arial" w:cs="Arial"/>
                <w:b/>
                <w:bCs/>
                <w:sz w:val="18"/>
                <w:szCs w:val="18"/>
                <w:lang w:val="en-GB"/>
              </w:rPr>
            </w:pPr>
            <w:r w:rsidRPr="004B5590">
              <w:rPr>
                <w:rFonts w:ascii="Arial" w:hAnsi="Arial" w:cs="Arial"/>
                <w:b/>
                <w:bCs/>
                <w:sz w:val="18"/>
                <w:szCs w:val="18"/>
                <w:lang w:val="en-GB"/>
              </w:rPr>
              <w:t>Affected Assets</w:t>
            </w:r>
          </w:p>
        </w:tc>
        <w:tc>
          <w:tcPr>
            <w:tcW w:w="7791" w:type="dxa"/>
            <w:tcBorders>
              <w:top w:val="single" w:sz="4" w:space="0" w:color="auto"/>
              <w:left w:val="single" w:sz="4" w:space="0" w:color="auto"/>
              <w:bottom w:val="single" w:sz="4" w:space="0" w:color="auto"/>
              <w:right w:val="single" w:sz="4" w:space="0" w:color="auto"/>
            </w:tcBorders>
            <w:hideMark/>
          </w:tcPr>
          <w:p w14:paraId="41CED952" w14:textId="2E338D8E" w:rsidR="00852EC9" w:rsidRPr="004B5590" w:rsidRDefault="00852EC9" w:rsidP="00A32C76">
            <w:pPr>
              <w:pStyle w:val="EditorsNote"/>
              <w:ind w:left="0" w:firstLine="0"/>
              <w:rPr>
                <w:rFonts w:ascii="Arial" w:hAnsi="Arial" w:cs="Arial"/>
                <w:sz w:val="18"/>
                <w:szCs w:val="18"/>
                <w:lang w:val="en-GB"/>
              </w:rPr>
            </w:pPr>
            <w:r w:rsidRPr="00F77908">
              <w:rPr>
                <w:rFonts w:ascii="Arial" w:hAnsi="Arial" w:cs="Arial"/>
                <w:color w:val="auto"/>
                <w:sz w:val="18"/>
                <w:szCs w:val="18"/>
                <w:lang w:val="en-GB"/>
              </w:rPr>
              <w:t xml:space="preserve">Trained ML model [ASSET-D-26], </w:t>
            </w:r>
            <w:r w:rsidRPr="00F77908">
              <w:rPr>
                <w:rFonts w:ascii="Arial" w:hAnsi="Arial" w:cs="Arial"/>
                <w:color w:val="auto"/>
                <w:sz w:val="18"/>
                <w:szCs w:val="18"/>
                <w:lang w:val="en-GB"/>
              </w:rPr>
              <w:br/>
              <w:t xml:space="preserve">Near-RT RIC [ASSET-C-02], </w:t>
            </w:r>
            <w:r w:rsidRPr="00F77908">
              <w:rPr>
                <w:rFonts w:ascii="Arial" w:hAnsi="Arial" w:cs="Arial"/>
                <w:color w:val="auto"/>
                <w:sz w:val="18"/>
                <w:szCs w:val="18"/>
                <w:lang w:val="en-GB"/>
              </w:rPr>
              <w:br/>
              <w:t>Non-RT RIC [ASSET-C-11]</w:t>
            </w:r>
          </w:p>
        </w:tc>
      </w:tr>
    </w:tbl>
    <w:p w14:paraId="66A6EB24" w14:textId="77777777" w:rsidR="00852EC9" w:rsidRPr="001A40B2" w:rsidRDefault="00852EC9" w:rsidP="001A40B2">
      <w:pPr>
        <w:rPr>
          <w:lang w:val="en-GB"/>
        </w:rPr>
      </w:pPr>
    </w:p>
    <w:p w14:paraId="4245B538" w14:textId="10205AA7" w:rsidR="00B41608" w:rsidRPr="001A40B2" w:rsidRDefault="00267249" w:rsidP="00EB0E56">
      <w:pPr>
        <w:pStyle w:val="Heading4"/>
        <w:numPr>
          <w:ilvl w:val="3"/>
          <w:numId w:val="62"/>
        </w:numPr>
      </w:pPr>
      <w:r w:rsidRPr="00682E0D">
        <w:t>Model Stealing</w:t>
      </w:r>
    </w:p>
    <w:tbl>
      <w:tblPr>
        <w:tblStyle w:val="TableGrid"/>
        <w:tblW w:w="0" w:type="auto"/>
        <w:tblLook w:val="04A0" w:firstRow="1" w:lastRow="0" w:firstColumn="1" w:lastColumn="0" w:noHBand="0" w:noVBand="1"/>
      </w:tblPr>
      <w:tblGrid>
        <w:gridCol w:w="1838"/>
        <w:gridCol w:w="7791"/>
      </w:tblGrid>
      <w:tr w:rsidR="00B41608" w:rsidRPr="00B41608" w14:paraId="12F1E0EB" w14:textId="77777777" w:rsidTr="00A32C76">
        <w:tc>
          <w:tcPr>
            <w:tcW w:w="1838" w:type="dxa"/>
            <w:shd w:val="clear" w:color="auto" w:fill="000099"/>
          </w:tcPr>
          <w:p w14:paraId="1EE766F7"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Threat ID</w:t>
            </w:r>
          </w:p>
        </w:tc>
        <w:tc>
          <w:tcPr>
            <w:tcW w:w="7791" w:type="dxa"/>
          </w:tcPr>
          <w:p w14:paraId="2E65D039"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T-AIML-ME-01</w:t>
            </w:r>
          </w:p>
        </w:tc>
      </w:tr>
      <w:tr w:rsidR="00B41608" w:rsidRPr="00B41608" w14:paraId="7B3E4D35" w14:textId="77777777" w:rsidTr="00A32C76">
        <w:tc>
          <w:tcPr>
            <w:tcW w:w="1838" w:type="dxa"/>
            <w:shd w:val="clear" w:color="auto" w:fill="000099"/>
          </w:tcPr>
          <w:p w14:paraId="644E526A"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Threat title</w:t>
            </w:r>
          </w:p>
        </w:tc>
        <w:tc>
          <w:tcPr>
            <w:tcW w:w="7791" w:type="dxa"/>
          </w:tcPr>
          <w:p w14:paraId="2BBC8B72"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Intellectual Property Theft</w:t>
            </w:r>
          </w:p>
        </w:tc>
      </w:tr>
      <w:tr w:rsidR="00B41608" w:rsidRPr="00B41608" w14:paraId="41A7E152" w14:textId="77777777" w:rsidTr="00A32C76">
        <w:tc>
          <w:tcPr>
            <w:tcW w:w="1838" w:type="dxa"/>
            <w:shd w:val="clear" w:color="auto" w:fill="000099"/>
          </w:tcPr>
          <w:p w14:paraId="2024DE52"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Threat description</w:t>
            </w:r>
          </w:p>
        </w:tc>
        <w:tc>
          <w:tcPr>
            <w:tcW w:w="7791" w:type="dxa"/>
          </w:tcPr>
          <w:p w14:paraId="4171B134"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Stolen models can lead to the theft of intellectual property, allowing attackers to replicate the model's functionality without incurring the associated development costs. If a competitor gains unauthorized access to a trained model, it can undermine the original developer's competitive advantage by using the model for similar or competing purposes.</w:t>
            </w:r>
          </w:p>
        </w:tc>
      </w:tr>
      <w:tr w:rsidR="00B41608" w:rsidRPr="00B41608" w14:paraId="02276FDA" w14:textId="77777777" w:rsidTr="00A32C76">
        <w:tc>
          <w:tcPr>
            <w:tcW w:w="1838" w:type="dxa"/>
            <w:shd w:val="clear" w:color="auto" w:fill="000099"/>
          </w:tcPr>
          <w:p w14:paraId="607BE0ED"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Threat type</w:t>
            </w:r>
          </w:p>
        </w:tc>
        <w:tc>
          <w:tcPr>
            <w:tcW w:w="7791" w:type="dxa"/>
          </w:tcPr>
          <w:p w14:paraId="0B70D1A5"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Information disclosure</w:t>
            </w:r>
          </w:p>
        </w:tc>
      </w:tr>
      <w:tr w:rsidR="00B41608" w:rsidRPr="00B41608" w14:paraId="590848AF" w14:textId="77777777" w:rsidTr="00A32C76">
        <w:tc>
          <w:tcPr>
            <w:tcW w:w="1838" w:type="dxa"/>
            <w:shd w:val="clear" w:color="auto" w:fill="000099"/>
          </w:tcPr>
          <w:p w14:paraId="3DFAA78E"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Vulnerabilities</w:t>
            </w:r>
          </w:p>
        </w:tc>
        <w:tc>
          <w:tcPr>
            <w:tcW w:w="7791" w:type="dxa"/>
          </w:tcPr>
          <w:p w14:paraId="53FAD69E"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Vulnerabilities in data sources, vulnerabilities in training database, vulnerabilities in ML model storage, vulnerabilities in ML model transfer</w:t>
            </w:r>
          </w:p>
        </w:tc>
      </w:tr>
      <w:tr w:rsidR="00B41608" w:rsidRPr="00B41608" w14:paraId="0E6BA71F" w14:textId="77777777" w:rsidTr="00A32C76">
        <w:tc>
          <w:tcPr>
            <w:tcW w:w="1838" w:type="dxa"/>
            <w:shd w:val="clear" w:color="auto" w:fill="000099"/>
          </w:tcPr>
          <w:p w14:paraId="2DD940E2"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Impact type</w:t>
            </w:r>
          </w:p>
        </w:tc>
        <w:tc>
          <w:tcPr>
            <w:tcW w:w="7791" w:type="dxa"/>
          </w:tcPr>
          <w:p w14:paraId="029AF9BE"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Confidentiality</w:t>
            </w:r>
          </w:p>
        </w:tc>
      </w:tr>
      <w:tr w:rsidR="00B41608" w:rsidRPr="00B41608" w14:paraId="311A007B" w14:textId="77777777" w:rsidTr="00A32C76">
        <w:tc>
          <w:tcPr>
            <w:tcW w:w="1838" w:type="dxa"/>
            <w:shd w:val="clear" w:color="auto" w:fill="000099"/>
          </w:tcPr>
          <w:p w14:paraId="52F71379"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Affected Assets</w:t>
            </w:r>
          </w:p>
        </w:tc>
        <w:tc>
          <w:tcPr>
            <w:tcW w:w="7791" w:type="dxa"/>
          </w:tcPr>
          <w:p w14:paraId="6BB2F72D" w14:textId="2FE6AF48" w:rsidR="00B41608" w:rsidRPr="00B41608" w:rsidRDefault="00B41608" w:rsidP="00A32C76">
            <w:pPr>
              <w:pStyle w:val="EditorsNote"/>
              <w:spacing w:after="0"/>
              <w:ind w:left="0" w:firstLine="0"/>
              <w:rPr>
                <w:rFonts w:ascii="Arial" w:hAnsi="Arial" w:cs="Arial"/>
                <w:color w:val="auto"/>
                <w:sz w:val="18"/>
                <w:szCs w:val="18"/>
                <w:lang w:val="en-GB"/>
              </w:rPr>
            </w:pPr>
            <w:r w:rsidRPr="00B41608">
              <w:rPr>
                <w:rFonts w:ascii="Arial" w:hAnsi="Arial" w:cs="Arial"/>
                <w:color w:val="auto"/>
                <w:sz w:val="18"/>
                <w:szCs w:val="18"/>
                <w:lang w:val="en-GB"/>
              </w:rPr>
              <w:t xml:space="preserve">Database holding data from xApp applications and E2 Node [ASSET-D-10], </w:t>
            </w:r>
            <w:r w:rsidRPr="00B41608">
              <w:rPr>
                <w:rFonts w:ascii="Arial" w:hAnsi="Arial" w:cs="Arial"/>
                <w:color w:val="auto"/>
                <w:sz w:val="18"/>
                <w:szCs w:val="18"/>
                <w:lang w:val="en-GB"/>
              </w:rPr>
              <w:br/>
              <w:t xml:space="preserve">Training or test data sets collected externally or internally [ASSET-D-25], </w:t>
            </w:r>
            <w:r w:rsidRPr="00B41608">
              <w:rPr>
                <w:rFonts w:ascii="Arial" w:hAnsi="Arial" w:cs="Arial"/>
                <w:color w:val="auto"/>
                <w:sz w:val="18"/>
                <w:szCs w:val="18"/>
                <w:lang w:val="en-GB"/>
              </w:rPr>
              <w:br/>
              <w:t xml:space="preserve">Trained ML model [ASSET-D-26], </w:t>
            </w:r>
            <w:r w:rsidRPr="00B41608">
              <w:rPr>
                <w:rFonts w:ascii="Arial" w:hAnsi="Arial" w:cs="Arial"/>
                <w:color w:val="auto"/>
                <w:sz w:val="18"/>
                <w:szCs w:val="18"/>
                <w:lang w:val="en-GB"/>
              </w:rPr>
              <w:br/>
              <w:t xml:space="preserve">Near-RT RIC [ASSET-C-02], </w:t>
            </w:r>
            <w:r w:rsidRPr="00B41608">
              <w:rPr>
                <w:rFonts w:ascii="Arial" w:hAnsi="Arial" w:cs="Arial"/>
                <w:color w:val="auto"/>
                <w:sz w:val="18"/>
                <w:szCs w:val="18"/>
                <w:lang w:val="en-GB"/>
              </w:rPr>
              <w:br/>
              <w:t>Non-RT RIC [ASSET-C-11],</w:t>
            </w:r>
          </w:p>
          <w:p w14:paraId="53BDBD74" w14:textId="5A2BFAF0" w:rsidR="00B41608" w:rsidRPr="00B41608" w:rsidRDefault="00B41608" w:rsidP="00A32C76">
            <w:pPr>
              <w:pStyle w:val="EditorsNote"/>
              <w:ind w:left="0" w:firstLine="0"/>
              <w:rPr>
                <w:rFonts w:ascii="Arial" w:hAnsi="Arial" w:cs="Arial"/>
                <w:sz w:val="18"/>
                <w:szCs w:val="18"/>
                <w:lang w:val="en-GB"/>
              </w:rPr>
            </w:pPr>
            <w:r w:rsidRPr="00B41608">
              <w:rPr>
                <w:rFonts w:ascii="Arial" w:hAnsi="Arial" w:cs="Arial"/>
                <w:color w:val="000000" w:themeColor="text1"/>
                <w:sz w:val="18"/>
                <w:szCs w:val="18"/>
                <w:lang w:val="en-GB"/>
              </w:rPr>
              <w:t xml:space="preserve">AI/ML Workflow </w:t>
            </w:r>
            <w:r w:rsidRPr="00B41608">
              <w:rPr>
                <w:rFonts w:ascii="Arial" w:hAnsi="Arial" w:cs="Arial"/>
                <w:color w:val="auto"/>
                <w:sz w:val="18"/>
                <w:szCs w:val="18"/>
                <w:lang w:val="en-GB"/>
              </w:rPr>
              <w:t>[ASSET-C-61]</w:t>
            </w:r>
          </w:p>
        </w:tc>
      </w:tr>
    </w:tbl>
    <w:p w14:paraId="4D913364" w14:textId="77777777" w:rsidR="00B41608" w:rsidRPr="004B5590" w:rsidRDefault="00B41608" w:rsidP="00B41608">
      <w:pPr>
        <w:rPr>
          <w:rFonts w:ascii="Arial" w:hAnsi="Arial" w:cs="Arial"/>
          <w:sz w:val="18"/>
          <w:szCs w:val="18"/>
          <w:lang w:val="en-GB"/>
        </w:rPr>
      </w:pPr>
    </w:p>
    <w:tbl>
      <w:tblPr>
        <w:tblStyle w:val="TableGrid"/>
        <w:tblW w:w="0" w:type="auto"/>
        <w:tblLook w:val="04A0" w:firstRow="1" w:lastRow="0" w:firstColumn="1" w:lastColumn="0" w:noHBand="0" w:noVBand="1"/>
      </w:tblPr>
      <w:tblGrid>
        <w:gridCol w:w="1838"/>
        <w:gridCol w:w="7791"/>
      </w:tblGrid>
      <w:tr w:rsidR="00B41608" w:rsidRPr="00B41608" w14:paraId="470DFD09" w14:textId="77777777" w:rsidTr="00A32C76">
        <w:tc>
          <w:tcPr>
            <w:tcW w:w="1838" w:type="dxa"/>
            <w:shd w:val="clear" w:color="auto" w:fill="000099"/>
          </w:tcPr>
          <w:p w14:paraId="566D72D2"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Threat ID</w:t>
            </w:r>
          </w:p>
        </w:tc>
        <w:tc>
          <w:tcPr>
            <w:tcW w:w="7791" w:type="dxa"/>
          </w:tcPr>
          <w:p w14:paraId="3FDAC6EB"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T-AIML-ME-02</w:t>
            </w:r>
          </w:p>
        </w:tc>
      </w:tr>
      <w:tr w:rsidR="00B41608" w:rsidRPr="00B41608" w14:paraId="2AB251C7" w14:textId="77777777" w:rsidTr="00A32C76">
        <w:tc>
          <w:tcPr>
            <w:tcW w:w="1838" w:type="dxa"/>
            <w:shd w:val="clear" w:color="auto" w:fill="000099"/>
          </w:tcPr>
          <w:p w14:paraId="7EB13009"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Threat title</w:t>
            </w:r>
          </w:p>
        </w:tc>
        <w:tc>
          <w:tcPr>
            <w:tcW w:w="7791" w:type="dxa"/>
          </w:tcPr>
          <w:p w14:paraId="6E8CCD71"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Data Privacy Violations</w:t>
            </w:r>
          </w:p>
        </w:tc>
      </w:tr>
      <w:tr w:rsidR="00B41608" w:rsidRPr="00B41608" w14:paraId="178779EF" w14:textId="77777777" w:rsidTr="00A32C76">
        <w:tc>
          <w:tcPr>
            <w:tcW w:w="1838" w:type="dxa"/>
            <w:shd w:val="clear" w:color="auto" w:fill="000099"/>
          </w:tcPr>
          <w:p w14:paraId="15F7FE29"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Threat description</w:t>
            </w:r>
          </w:p>
        </w:tc>
        <w:tc>
          <w:tcPr>
            <w:tcW w:w="7791" w:type="dxa"/>
          </w:tcPr>
          <w:p w14:paraId="65DE2D94"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The stolen model may contain sensitive information embedded within its learned parameters. This can result in privacy breaches, especially if the model was trained on sensitive or personal data.</w:t>
            </w:r>
          </w:p>
        </w:tc>
      </w:tr>
      <w:tr w:rsidR="00B41608" w:rsidRPr="00B41608" w14:paraId="4DCE1B29" w14:textId="77777777" w:rsidTr="00A32C76">
        <w:tc>
          <w:tcPr>
            <w:tcW w:w="1838" w:type="dxa"/>
            <w:shd w:val="clear" w:color="auto" w:fill="000099"/>
          </w:tcPr>
          <w:p w14:paraId="435D8045"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Threat type</w:t>
            </w:r>
          </w:p>
        </w:tc>
        <w:tc>
          <w:tcPr>
            <w:tcW w:w="7791" w:type="dxa"/>
          </w:tcPr>
          <w:p w14:paraId="750EA49D"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Information disclosure</w:t>
            </w:r>
          </w:p>
        </w:tc>
      </w:tr>
      <w:tr w:rsidR="00B41608" w:rsidRPr="00B41608" w14:paraId="0902EF86" w14:textId="77777777" w:rsidTr="00A32C76">
        <w:tc>
          <w:tcPr>
            <w:tcW w:w="1838" w:type="dxa"/>
            <w:shd w:val="clear" w:color="auto" w:fill="000099"/>
          </w:tcPr>
          <w:p w14:paraId="76F4E51C"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Vulnerabilities</w:t>
            </w:r>
          </w:p>
        </w:tc>
        <w:tc>
          <w:tcPr>
            <w:tcW w:w="7791" w:type="dxa"/>
          </w:tcPr>
          <w:p w14:paraId="2C064E9F"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Vulnerabilities in data sources, vulnerabilities in training database, vulnerabilities in ML model storage, vulnerabilities in ML model transfer</w:t>
            </w:r>
          </w:p>
        </w:tc>
      </w:tr>
      <w:tr w:rsidR="00B41608" w:rsidRPr="00B41608" w14:paraId="1A16A745" w14:textId="77777777" w:rsidTr="00A32C76">
        <w:tc>
          <w:tcPr>
            <w:tcW w:w="1838" w:type="dxa"/>
            <w:shd w:val="clear" w:color="auto" w:fill="000099"/>
          </w:tcPr>
          <w:p w14:paraId="50AB9F47"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Impact type</w:t>
            </w:r>
          </w:p>
        </w:tc>
        <w:tc>
          <w:tcPr>
            <w:tcW w:w="7791" w:type="dxa"/>
          </w:tcPr>
          <w:p w14:paraId="630A3817"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Confidentiality</w:t>
            </w:r>
          </w:p>
        </w:tc>
      </w:tr>
      <w:tr w:rsidR="00B41608" w:rsidRPr="00B41608" w14:paraId="65D03A3D" w14:textId="77777777" w:rsidTr="00A32C76">
        <w:tc>
          <w:tcPr>
            <w:tcW w:w="1838" w:type="dxa"/>
            <w:shd w:val="clear" w:color="auto" w:fill="000099"/>
          </w:tcPr>
          <w:p w14:paraId="721BBE88"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Affected Assets</w:t>
            </w:r>
          </w:p>
        </w:tc>
        <w:tc>
          <w:tcPr>
            <w:tcW w:w="7791" w:type="dxa"/>
          </w:tcPr>
          <w:p w14:paraId="2D6957A6" w14:textId="7D5A63BB" w:rsidR="00B41608" w:rsidRPr="00B41608" w:rsidRDefault="00B41608" w:rsidP="00A32C76">
            <w:pPr>
              <w:pStyle w:val="EditorsNote"/>
              <w:spacing w:after="0"/>
              <w:ind w:left="0" w:firstLine="0"/>
              <w:rPr>
                <w:rFonts w:ascii="Arial" w:hAnsi="Arial" w:cs="Arial"/>
                <w:color w:val="auto"/>
                <w:sz w:val="18"/>
                <w:szCs w:val="18"/>
                <w:lang w:val="en-GB"/>
              </w:rPr>
            </w:pPr>
            <w:r w:rsidRPr="00B41608">
              <w:rPr>
                <w:rFonts w:ascii="Arial" w:hAnsi="Arial" w:cs="Arial"/>
                <w:color w:val="auto"/>
                <w:sz w:val="18"/>
                <w:szCs w:val="18"/>
                <w:lang w:val="en-GB"/>
              </w:rPr>
              <w:t xml:space="preserve">Database holding data from xApp applications and E2 Node [ASSET-D-10], </w:t>
            </w:r>
            <w:r w:rsidRPr="00B41608">
              <w:rPr>
                <w:rFonts w:ascii="Arial" w:hAnsi="Arial" w:cs="Arial"/>
                <w:color w:val="auto"/>
                <w:sz w:val="18"/>
                <w:szCs w:val="18"/>
                <w:lang w:val="en-GB"/>
              </w:rPr>
              <w:br/>
              <w:t xml:space="preserve">Training or test data sets collected externally or internally [ASSET-D-25], </w:t>
            </w:r>
            <w:r w:rsidRPr="00B41608">
              <w:rPr>
                <w:rFonts w:ascii="Arial" w:hAnsi="Arial" w:cs="Arial"/>
                <w:color w:val="auto"/>
                <w:sz w:val="18"/>
                <w:szCs w:val="18"/>
                <w:lang w:val="en-GB"/>
              </w:rPr>
              <w:br/>
              <w:t xml:space="preserve">Trained ML model [ASSET-D-26], </w:t>
            </w:r>
            <w:r w:rsidRPr="00B41608">
              <w:rPr>
                <w:rFonts w:ascii="Arial" w:hAnsi="Arial" w:cs="Arial"/>
                <w:color w:val="auto"/>
                <w:sz w:val="18"/>
                <w:szCs w:val="18"/>
                <w:lang w:val="en-GB"/>
              </w:rPr>
              <w:br/>
              <w:t xml:space="preserve">Near-RT RIC [ASSET-C-02], </w:t>
            </w:r>
            <w:r w:rsidRPr="00B41608">
              <w:rPr>
                <w:rFonts w:ascii="Arial" w:hAnsi="Arial" w:cs="Arial"/>
                <w:color w:val="auto"/>
                <w:sz w:val="18"/>
                <w:szCs w:val="18"/>
                <w:lang w:val="en-GB"/>
              </w:rPr>
              <w:br/>
              <w:t>Non-RT RIC [ASSET-C-11],</w:t>
            </w:r>
          </w:p>
          <w:p w14:paraId="67E8B763" w14:textId="052E121D" w:rsidR="00B41608" w:rsidRPr="00B41608" w:rsidRDefault="00B41608" w:rsidP="00A32C76">
            <w:pPr>
              <w:pStyle w:val="EditorsNote"/>
              <w:ind w:left="0" w:firstLine="0"/>
              <w:rPr>
                <w:rFonts w:ascii="Arial" w:hAnsi="Arial" w:cs="Arial"/>
                <w:sz w:val="18"/>
                <w:szCs w:val="18"/>
                <w:lang w:val="en-GB"/>
              </w:rPr>
            </w:pPr>
            <w:r w:rsidRPr="00B41608">
              <w:rPr>
                <w:rFonts w:ascii="Arial" w:hAnsi="Arial" w:cs="Arial"/>
                <w:color w:val="000000" w:themeColor="text1"/>
                <w:sz w:val="18"/>
                <w:szCs w:val="18"/>
                <w:lang w:val="en-GB"/>
              </w:rPr>
              <w:t xml:space="preserve">AI/ML Workflow </w:t>
            </w:r>
            <w:r w:rsidRPr="00B41608">
              <w:rPr>
                <w:rFonts w:ascii="Arial" w:hAnsi="Arial" w:cs="Arial"/>
                <w:color w:val="auto"/>
                <w:sz w:val="18"/>
                <w:szCs w:val="18"/>
                <w:lang w:val="en-GB"/>
              </w:rPr>
              <w:t>[ASSET-C-61]</w:t>
            </w:r>
          </w:p>
        </w:tc>
      </w:tr>
    </w:tbl>
    <w:p w14:paraId="005717DF" w14:textId="77777777" w:rsidR="00B41608" w:rsidRPr="004B5590" w:rsidRDefault="00B41608" w:rsidP="00B41608">
      <w:pPr>
        <w:tabs>
          <w:tab w:val="left" w:pos="9510"/>
        </w:tabs>
        <w:rPr>
          <w:rFonts w:ascii="Arial" w:hAnsi="Arial" w:cs="Arial"/>
          <w:sz w:val="18"/>
          <w:szCs w:val="18"/>
          <w:lang w:val="en-GB"/>
        </w:rPr>
      </w:pPr>
    </w:p>
    <w:tbl>
      <w:tblPr>
        <w:tblStyle w:val="TableGrid"/>
        <w:tblW w:w="0" w:type="auto"/>
        <w:tblLook w:val="04A0" w:firstRow="1" w:lastRow="0" w:firstColumn="1" w:lastColumn="0" w:noHBand="0" w:noVBand="1"/>
      </w:tblPr>
      <w:tblGrid>
        <w:gridCol w:w="1838"/>
        <w:gridCol w:w="7791"/>
      </w:tblGrid>
      <w:tr w:rsidR="00B41608" w:rsidRPr="00B41608" w14:paraId="66AD7F46" w14:textId="77777777" w:rsidTr="00A32C76">
        <w:tc>
          <w:tcPr>
            <w:tcW w:w="1838" w:type="dxa"/>
            <w:shd w:val="clear" w:color="auto" w:fill="000099"/>
          </w:tcPr>
          <w:p w14:paraId="283B7418"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lastRenderedPageBreak/>
              <w:t>Threat ID</w:t>
            </w:r>
          </w:p>
        </w:tc>
        <w:tc>
          <w:tcPr>
            <w:tcW w:w="7791" w:type="dxa"/>
          </w:tcPr>
          <w:p w14:paraId="0BE18B66"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T-AIML-ME-03</w:t>
            </w:r>
          </w:p>
        </w:tc>
      </w:tr>
      <w:tr w:rsidR="00B41608" w:rsidRPr="00B41608" w14:paraId="36128F65" w14:textId="77777777" w:rsidTr="00A32C76">
        <w:tc>
          <w:tcPr>
            <w:tcW w:w="1838" w:type="dxa"/>
            <w:shd w:val="clear" w:color="auto" w:fill="000099"/>
          </w:tcPr>
          <w:p w14:paraId="28F89B9D"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Threat title</w:t>
            </w:r>
          </w:p>
        </w:tc>
        <w:tc>
          <w:tcPr>
            <w:tcW w:w="7791" w:type="dxa"/>
          </w:tcPr>
          <w:p w14:paraId="6476A130"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Adversarial Attacks with Stolen Models</w:t>
            </w:r>
          </w:p>
        </w:tc>
      </w:tr>
      <w:tr w:rsidR="00B41608" w:rsidRPr="00B41608" w14:paraId="3ED82040" w14:textId="77777777" w:rsidTr="00A32C76">
        <w:tc>
          <w:tcPr>
            <w:tcW w:w="1838" w:type="dxa"/>
            <w:shd w:val="clear" w:color="auto" w:fill="000099"/>
          </w:tcPr>
          <w:p w14:paraId="0113F12F"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Threat description</w:t>
            </w:r>
          </w:p>
        </w:tc>
        <w:tc>
          <w:tcPr>
            <w:tcW w:w="7791" w:type="dxa"/>
          </w:tcPr>
          <w:p w14:paraId="7518433B"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Attackers may exploit the extracted model to craft adversarial examples (to mount an evasion attack) or launch targeted attacks against the system that initially deployed the model, using obtained knowledge about possible vulnerabilities.</w:t>
            </w:r>
          </w:p>
        </w:tc>
      </w:tr>
      <w:tr w:rsidR="00B41608" w:rsidRPr="00B41608" w14:paraId="549472E8" w14:textId="77777777" w:rsidTr="00A32C76">
        <w:tc>
          <w:tcPr>
            <w:tcW w:w="1838" w:type="dxa"/>
            <w:shd w:val="clear" w:color="auto" w:fill="000099"/>
          </w:tcPr>
          <w:p w14:paraId="045A1956"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Threat type</w:t>
            </w:r>
          </w:p>
        </w:tc>
        <w:tc>
          <w:tcPr>
            <w:tcW w:w="7791" w:type="dxa"/>
          </w:tcPr>
          <w:p w14:paraId="0F8AA2CE"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Tampering</w:t>
            </w:r>
          </w:p>
        </w:tc>
      </w:tr>
      <w:tr w:rsidR="00B41608" w:rsidRPr="00B41608" w14:paraId="19DD6B02" w14:textId="77777777" w:rsidTr="00A32C76">
        <w:tc>
          <w:tcPr>
            <w:tcW w:w="1838" w:type="dxa"/>
            <w:shd w:val="clear" w:color="auto" w:fill="000099"/>
          </w:tcPr>
          <w:p w14:paraId="5E08FF5A"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Vulnerabilities</w:t>
            </w:r>
          </w:p>
        </w:tc>
        <w:tc>
          <w:tcPr>
            <w:tcW w:w="7791" w:type="dxa"/>
          </w:tcPr>
          <w:p w14:paraId="1A390E11"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Vulnerabilities in data sources, vulnerabilities in training database, vulnerabilities in ML model storage, vulnerabilities in ML model transfer</w:t>
            </w:r>
          </w:p>
        </w:tc>
      </w:tr>
      <w:tr w:rsidR="00B41608" w:rsidRPr="00B41608" w14:paraId="5B04A9A6" w14:textId="77777777" w:rsidTr="00A32C76">
        <w:tc>
          <w:tcPr>
            <w:tcW w:w="1838" w:type="dxa"/>
            <w:shd w:val="clear" w:color="auto" w:fill="000099"/>
          </w:tcPr>
          <w:p w14:paraId="5E5EF47B"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Impact type</w:t>
            </w:r>
          </w:p>
        </w:tc>
        <w:tc>
          <w:tcPr>
            <w:tcW w:w="7791" w:type="dxa"/>
          </w:tcPr>
          <w:p w14:paraId="7BD5FAD5" w14:textId="77777777" w:rsidR="00B41608" w:rsidRPr="00B41608" w:rsidRDefault="00B41608" w:rsidP="00A32C76">
            <w:pPr>
              <w:spacing w:after="0"/>
              <w:jc w:val="both"/>
              <w:rPr>
                <w:rFonts w:ascii="Arial" w:hAnsi="Arial" w:cs="Arial"/>
                <w:sz w:val="18"/>
                <w:szCs w:val="18"/>
                <w:lang w:val="en-GB"/>
              </w:rPr>
            </w:pPr>
            <w:r w:rsidRPr="00B41608">
              <w:rPr>
                <w:rFonts w:ascii="Arial" w:hAnsi="Arial" w:cs="Arial"/>
                <w:sz w:val="18"/>
                <w:szCs w:val="18"/>
                <w:lang w:val="en-GB"/>
              </w:rPr>
              <w:t>Integrity</w:t>
            </w:r>
          </w:p>
        </w:tc>
      </w:tr>
      <w:tr w:rsidR="00B41608" w:rsidRPr="00B41608" w14:paraId="6CC69064" w14:textId="77777777" w:rsidTr="00A32C76">
        <w:tc>
          <w:tcPr>
            <w:tcW w:w="1838" w:type="dxa"/>
            <w:shd w:val="clear" w:color="auto" w:fill="000099"/>
          </w:tcPr>
          <w:p w14:paraId="5CED3146" w14:textId="77777777" w:rsidR="00B41608" w:rsidRPr="00B41608" w:rsidRDefault="00B41608" w:rsidP="00A32C76">
            <w:pPr>
              <w:spacing w:after="0"/>
              <w:jc w:val="both"/>
              <w:rPr>
                <w:rFonts w:ascii="Arial" w:hAnsi="Arial" w:cs="Arial"/>
                <w:b/>
                <w:bCs/>
                <w:sz w:val="18"/>
                <w:szCs w:val="18"/>
                <w:lang w:val="en-GB"/>
              </w:rPr>
            </w:pPr>
            <w:r w:rsidRPr="00B41608">
              <w:rPr>
                <w:rFonts w:ascii="Arial" w:hAnsi="Arial" w:cs="Arial"/>
                <w:b/>
                <w:bCs/>
                <w:sz w:val="18"/>
                <w:szCs w:val="18"/>
                <w:lang w:val="en-GB"/>
              </w:rPr>
              <w:t>Affected Assets</w:t>
            </w:r>
          </w:p>
        </w:tc>
        <w:tc>
          <w:tcPr>
            <w:tcW w:w="7791" w:type="dxa"/>
          </w:tcPr>
          <w:p w14:paraId="24D1A9C4" w14:textId="0FB0F80B" w:rsidR="00B41608" w:rsidRPr="00B41608" w:rsidRDefault="00B41608" w:rsidP="00A32C76">
            <w:pPr>
              <w:pStyle w:val="EditorsNote"/>
              <w:ind w:left="0" w:firstLine="0"/>
              <w:rPr>
                <w:rFonts w:ascii="Arial" w:hAnsi="Arial" w:cs="Arial"/>
                <w:color w:val="auto"/>
                <w:sz w:val="18"/>
                <w:szCs w:val="18"/>
                <w:lang w:val="en-GB"/>
              </w:rPr>
            </w:pPr>
            <w:r w:rsidRPr="00B41608">
              <w:rPr>
                <w:rFonts w:ascii="Arial" w:hAnsi="Arial" w:cs="Arial"/>
                <w:color w:val="auto"/>
                <w:sz w:val="18"/>
                <w:szCs w:val="18"/>
                <w:lang w:val="en-GB"/>
              </w:rPr>
              <w:t xml:space="preserve">Database holding data from xApp applications and E2 Node [ASSET-D-10], </w:t>
            </w:r>
            <w:r w:rsidRPr="00B41608">
              <w:rPr>
                <w:rFonts w:ascii="Arial" w:hAnsi="Arial" w:cs="Arial"/>
                <w:color w:val="auto"/>
                <w:sz w:val="18"/>
                <w:szCs w:val="18"/>
                <w:lang w:val="en-GB"/>
              </w:rPr>
              <w:br/>
              <w:t xml:space="preserve">Training or test data sets collected externally or internally [ASSET-D-25], </w:t>
            </w:r>
            <w:r w:rsidRPr="00B41608">
              <w:rPr>
                <w:rFonts w:ascii="Arial" w:hAnsi="Arial" w:cs="Arial"/>
                <w:color w:val="auto"/>
                <w:sz w:val="18"/>
                <w:szCs w:val="18"/>
                <w:lang w:val="en-GB"/>
              </w:rPr>
              <w:br/>
              <w:t xml:space="preserve">Trained ML model [ASSET-D-26], </w:t>
            </w:r>
            <w:r w:rsidRPr="00B41608">
              <w:rPr>
                <w:rFonts w:ascii="Arial" w:hAnsi="Arial" w:cs="Arial"/>
                <w:color w:val="auto"/>
                <w:sz w:val="18"/>
                <w:szCs w:val="18"/>
                <w:lang w:val="en-GB"/>
              </w:rPr>
              <w:br/>
              <w:t xml:space="preserve">Near-RT-RIC SW [ASSET-C-02], </w:t>
            </w:r>
            <w:r w:rsidRPr="00B41608">
              <w:rPr>
                <w:rFonts w:ascii="Arial" w:hAnsi="Arial" w:cs="Arial"/>
                <w:color w:val="auto"/>
                <w:sz w:val="18"/>
                <w:szCs w:val="18"/>
                <w:lang w:val="en-GB"/>
              </w:rPr>
              <w:br/>
              <w:t>Non-RT-RIC SW [ASSET-C-11],</w:t>
            </w:r>
          </w:p>
          <w:p w14:paraId="102B6B78" w14:textId="466ED441" w:rsidR="00B41608" w:rsidRPr="001A40B2" w:rsidRDefault="00B41608" w:rsidP="00A32C76">
            <w:pPr>
              <w:pStyle w:val="EditorsNote"/>
              <w:ind w:left="0" w:firstLine="0"/>
              <w:rPr>
                <w:rFonts w:ascii="Arial" w:hAnsi="Arial"/>
                <w:color w:val="000000" w:themeColor="text1"/>
                <w:sz w:val="18"/>
                <w:lang w:val="en-GB"/>
              </w:rPr>
            </w:pPr>
            <w:r w:rsidRPr="00B41608">
              <w:rPr>
                <w:rFonts w:ascii="Arial" w:hAnsi="Arial" w:cs="Arial"/>
                <w:color w:val="auto"/>
                <w:sz w:val="18"/>
                <w:szCs w:val="18"/>
                <w:lang w:val="en-GB"/>
              </w:rPr>
              <w:t>AI/ML Workflow [ASSET-C-61]</w:t>
            </w:r>
          </w:p>
        </w:tc>
      </w:tr>
    </w:tbl>
    <w:p w14:paraId="1B2CC0A6" w14:textId="77777777" w:rsidR="00B41608" w:rsidRPr="001A40B2" w:rsidRDefault="00B41608" w:rsidP="00B41608"/>
    <w:p w14:paraId="77113CB3" w14:textId="6EF0FA75" w:rsidR="003E736C" w:rsidRPr="004B5590" w:rsidRDefault="003E736C" w:rsidP="00EB0E56">
      <w:pPr>
        <w:pStyle w:val="Heading4"/>
        <w:numPr>
          <w:ilvl w:val="3"/>
          <w:numId w:val="62"/>
        </w:numPr>
        <w:rPr>
          <w:rFonts w:cs="Arial"/>
        </w:rPr>
      </w:pPr>
      <w:r w:rsidRPr="00B114DE">
        <w:t>Model Inversion Threats</w:t>
      </w:r>
    </w:p>
    <w:tbl>
      <w:tblPr>
        <w:tblStyle w:val="TableGrid"/>
        <w:tblW w:w="0" w:type="auto"/>
        <w:tblLook w:val="04A0" w:firstRow="1" w:lastRow="0" w:firstColumn="1" w:lastColumn="0" w:noHBand="0" w:noVBand="1"/>
      </w:tblPr>
      <w:tblGrid>
        <w:gridCol w:w="1838"/>
        <w:gridCol w:w="7791"/>
      </w:tblGrid>
      <w:tr w:rsidR="003E736C" w:rsidRPr="004B5590" w14:paraId="56173DA5" w14:textId="77777777" w:rsidTr="003E736C">
        <w:tc>
          <w:tcPr>
            <w:tcW w:w="1838" w:type="dxa"/>
            <w:shd w:val="clear" w:color="auto" w:fill="000099"/>
          </w:tcPr>
          <w:p w14:paraId="6B52A1A0" w14:textId="77777777" w:rsidR="003E736C" w:rsidRPr="004B5590" w:rsidRDefault="003E736C" w:rsidP="00170977">
            <w:pPr>
              <w:spacing w:after="0"/>
              <w:jc w:val="both"/>
              <w:rPr>
                <w:rFonts w:ascii="Arial" w:hAnsi="Arial" w:cs="Arial"/>
                <w:b/>
                <w:bCs/>
                <w:sz w:val="18"/>
                <w:szCs w:val="18"/>
                <w:lang w:val="en-GB"/>
              </w:rPr>
            </w:pPr>
            <w:r w:rsidRPr="004B5590">
              <w:rPr>
                <w:rFonts w:ascii="Arial" w:hAnsi="Arial" w:cs="Arial"/>
                <w:b/>
                <w:bCs/>
                <w:sz w:val="18"/>
                <w:szCs w:val="18"/>
                <w:lang w:val="en-GB"/>
              </w:rPr>
              <w:t>Threat ID</w:t>
            </w:r>
          </w:p>
        </w:tc>
        <w:tc>
          <w:tcPr>
            <w:tcW w:w="7791" w:type="dxa"/>
          </w:tcPr>
          <w:p w14:paraId="5C0F680A" w14:textId="3C4D4B11" w:rsidR="003E736C" w:rsidRPr="004B5590" w:rsidRDefault="003E736C" w:rsidP="00170977">
            <w:pPr>
              <w:spacing w:after="0"/>
              <w:jc w:val="both"/>
              <w:rPr>
                <w:rFonts w:ascii="Arial" w:hAnsi="Arial" w:cs="Arial"/>
                <w:sz w:val="18"/>
                <w:szCs w:val="18"/>
                <w:lang w:val="en-GB"/>
              </w:rPr>
            </w:pPr>
            <w:r w:rsidRPr="004B5590">
              <w:rPr>
                <w:rFonts w:ascii="Arial" w:hAnsi="Arial" w:cs="Arial"/>
                <w:sz w:val="18"/>
                <w:szCs w:val="18"/>
                <w:lang w:val="en-GB"/>
              </w:rPr>
              <w:t>T</w:t>
            </w:r>
            <w:r w:rsidR="00B67E8A" w:rsidRPr="004B5590">
              <w:rPr>
                <w:rFonts w:ascii="Arial" w:hAnsi="Arial" w:cs="Arial"/>
                <w:sz w:val="18"/>
                <w:szCs w:val="18"/>
                <w:lang w:val="en-GB"/>
              </w:rPr>
              <w:t>-</w:t>
            </w:r>
            <w:r w:rsidRPr="004B5590">
              <w:rPr>
                <w:rFonts w:ascii="Arial" w:hAnsi="Arial" w:cs="Arial"/>
                <w:sz w:val="18"/>
                <w:szCs w:val="18"/>
                <w:lang w:val="en-GB"/>
              </w:rPr>
              <w:t>AIML</w:t>
            </w:r>
            <w:r w:rsidR="00B67E8A" w:rsidRPr="004B5590">
              <w:rPr>
                <w:rFonts w:ascii="Arial" w:hAnsi="Arial" w:cs="Arial"/>
                <w:sz w:val="18"/>
                <w:szCs w:val="18"/>
                <w:lang w:val="en-GB"/>
              </w:rPr>
              <w:t>-</w:t>
            </w:r>
            <w:r w:rsidRPr="004B5590">
              <w:rPr>
                <w:rFonts w:ascii="Arial" w:hAnsi="Arial" w:cs="Arial"/>
                <w:sz w:val="18"/>
                <w:szCs w:val="18"/>
                <w:lang w:val="en-GB"/>
              </w:rPr>
              <w:t>MOI</w:t>
            </w:r>
            <w:r w:rsidR="00B67E8A" w:rsidRPr="004B5590">
              <w:rPr>
                <w:rFonts w:ascii="Arial" w:hAnsi="Arial" w:cs="Arial"/>
                <w:sz w:val="18"/>
                <w:szCs w:val="18"/>
                <w:lang w:val="en-GB"/>
              </w:rPr>
              <w:t>-</w:t>
            </w:r>
            <w:r w:rsidRPr="004B5590">
              <w:rPr>
                <w:rFonts w:ascii="Arial" w:hAnsi="Arial" w:cs="Arial"/>
                <w:sz w:val="18"/>
                <w:szCs w:val="18"/>
                <w:lang w:val="en-GB"/>
              </w:rPr>
              <w:t>01</w:t>
            </w:r>
          </w:p>
        </w:tc>
      </w:tr>
      <w:tr w:rsidR="003E736C" w:rsidRPr="004B5590" w14:paraId="31983734" w14:textId="77777777" w:rsidTr="003E736C">
        <w:tc>
          <w:tcPr>
            <w:tcW w:w="1838" w:type="dxa"/>
            <w:shd w:val="clear" w:color="auto" w:fill="000099"/>
          </w:tcPr>
          <w:p w14:paraId="54A4C000" w14:textId="77777777" w:rsidR="003E736C" w:rsidRPr="004B5590" w:rsidRDefault="003E736C" w:rsidP="00170977">
            <w:pPr>
              <w:spacing w:after="0"/>
              <w:jc w:val="both"/>
              <w:rPr>
                <w:rFonts w:ascii="Arial" w:hAnsi="Arial" w:cs="Arial"/>
                <w:b/>
                <w:bCs/>
                <w:sz w:val="18"/>
                <w:szCs w:val="18"/>
                <w:lang w:val="en-GB"/>
              </w:rPr>
            </w:pPr>
            <w:r w:rsidRPr="004B5590">
              <w:rPr>
                <w:rFonts w:ascii="Arial" w:hAnsi="Arial" w:cs="Arial"/>
                <w:b/>
                <w:bCs/>
                <w:sz w:val="18"/>
                <w:szCs w:val="18"/>
                <w:lang w:val="en-GB"/>
              </w:rPr>
              <w:t>Threat title</w:t>
            </w:r>
          </w:p>
        </w:tc>
        <w:tc>
          <w:tcPr>
            <w:tcW w:w="7791" w:type="dxa"/>
          </w:tcPr>
          <w:p w14:paraId="4F66B0C4" w14:textId="18F3AD1D" w:rsidR="003E736C" w:rsidRPr="004B5590" w:rsidRDefault="002F2D62" w:rsidP="00170977">
            <w:pPr>
              <w:spacing w:after="0"/>
              <w:jc w:val="both"/>
              <w:rPr>
                <w:rFonts w:ascii="Arial" w:hAnsi="Arial" w:cs="Arial"/>
                <w:sz w:val="18"/>
                <w:szCs w:val="18"/>
                <w:lang w:val="en-GB"/>
              </w:rPr>
            </w:pPr>
            <w:r w:rsidRPr="004B5590">
              <w:rPr>
                <w:rFonts w:ascii="Arial" w:hAnsi="Arial" w:cs="Arial"/>
                <w:sz w:val="18"/>
                <w:szCs w:val="18"/>
                <w:lang w:val="en-GB"/>
              </w:rPr>
              <w:t>Black-box Model Inversion</w:t>
            </w:r>
          </w:p>
        </w:tc>
      </w:tr>
      <w:tr w:rsidR="003E736C" w:rsidRPr="004B5590" w14:paraId="759ED723" w14:textId="77777777" w:rsidTr="003E736C">
        <w:tc>
          <w:tcPr>
            <w:tcW w:w="1838" w:type="dxa"/>
            <w:shd w:val="clear" w:color="auto" w:fill="000099"/>
          </w:tcPr>
          <w:p w14:paraId="378AA43A" w14:textId="77777777" w:rsidR="003E736C" w:rsidRPr="004B5590" w:rsidRDefault="003E736C" w:rsidP="00170977">
            <w:pPr>
              <w:spacing w:after="0"/>
              <w:jc w:val="both"/>
              <w:rPr>
                <w:rFonts w:ascii="Arial" w:hAnsi="Arial" w:cs="Arial"/>
                <w:b/>
                <w:bCs/>
                <w:sz w:val="18"/>
                <w:szCs w:val="18"/>
                <w:lang w:val="en-GB"/>
              </w:rPr>
            </w:pPr>
            <w:r w:rsidRPr="004B5590">
              <w:rPr>
                <w:rFonts w:ascii="Arial" w:hAnsi="Arial" w:cs="Arial"/>
                <w:b/>
                <w:bCs/>
                <w:sz w:val="18"/>
                <w:szCs w:val="18"/>
                <w:lang w:val="en-GB"/>
              </w:rPr>
              <w:t>Threat description</w:t>
            </w:r>
          </w:p>
        </w:tc>
        <w:tc>
          <w:tcPr>
            <w:tcW w:w="7791" w:type="dxa"/>
          </w:tcPr>
          <w:p w14:paraId="5CCB12D8" w14:textId="77777777" w:rsidR="003E736C" w:rsidRPr="004B5590" w:rsidRDefault="003E736C" w:rsidP="00170977">
            <w:pPr>
              <w:spacing w:after="0"/>
              <w:jc w:val="both"/>
              <w:rPr>
                <w:rFonts w:ascii="Arial" w:hAnsi="Arial" w:cs="Arial"/>
                <w:sz w:val="18"/>
                <w:szCs w:val="18"/>
                <w:lang w:val="en-GB"/>
              </w:rPr>
            </w:pPr>
            <w:r w:rsidRPr="004B5590">
              <w:rPr>
                <w:rFonts w:ascii="Arial" w:hAnsi="Arial" w:cs="Arial"/>
                <w:sz w:val="18"/>
                <w:szCs w:val="18"/>
                <w:lang w:val="en-GB"/>
              </w:rPr>
              <w:t>An attacker has access to the model’s input-output pairs allowing them to input data and receive predictions. The attacker generates inputs, analyzes the model's outputs, and iteratively refines the inputs based on the obtained information. This process continues until the attacker is able to approximate the original training data. The attacker has no knowledge of the model's architecture, parameters, or the training data.</w:t>
            </w:r>
          </w:p>
        </w:tc>
      </w:tr>
      <w:tr w:rsidR="003E736C" w:rsidRPr="004B5590" w14:paraId="1A10D784" w14:textId="77777777" w:rsidTr="003E736C">
        <w:tc>
          <w:tcPr>
            <w:tcW w:w="1838" w:type="dxa"/>
            <w:shd w:val="clear" w:color="auto" w:fill="000099"/>
          </w:tcPr>
          <w:p w14:paraId="69B03E6B" w14:textId="77777777" w:rsidR="003E736C" w:rsidRPr="004B5590" w:rsidRDefault="003E736C" w:rsidP="00170977">
            <w:pPr>
              <w:spacing w:after="0"/>
              <w:jc w:val="both"/>
              <w:rPr>
                <w:rFonts w:ascii="Arial" w:hAnsi="Arial" w:cs="Arial"/>
                <w:b/>
                <w:bCs/>
                <w:sz w:val="18"/>
                <w:szCs w:val="18"/>
                <w:lang w:val="en-GB"/>
              </w:rPr>
            </w:pPr>
            <w:r w:rsidRPr="004B5590">
              <w:rPr>
                <w:rFonts w:ascii="Arial" w:hAnsi="Arial" w:cs="Arial"/>
                <w:b/>
                <w:bCs/>
                <w:sz w:val="18"/>
                <w:szCs w:val="18"/>
                <w:lang w:val="en-GB"/>
              </w:rPr>
              <w:t>Threat type</w:t>
            </w:r>
          </w:p>
        </w:tc>
        <w:tc>
          <w:tcPr>
            <w:tcW w:w="7791" w:type="dxa"/>
          </w:tcPr>
          <w:p w14:paraId="29576D82" w14:textId="77777777" w:rsidR="003E736C" w:rsidRPr="004B5590" w:rsidRDefault="003E736C" w:rsidP="00170977">
            <w:pPr>
              <w:spacing w:after="0"/>
              <w:jc w:val="both"/>
              <w:rPr>
                <w:rFonts w:ascii="Arial" w:hAnsi="Arial" w:cs="Arial"/>
                <w:sz w:val="18"/>
                <w:szCs w:val="18"/>
                <w:lang w:val="en-GB"/>
              </w:rPr>
            </w:pPr>
            <w:r w:rsidRPr="004B5590">
              <w:rPr>
                <w:rFonts w:ascii="Arial" w:hAnsi="Arial" w:cs="Arial"/>
                <w:sz w:val="18"/>
                <w:szCs w:val="18"/>
                <w:lang w:val="en-GB"/>
              </w:rPr>
              <w:t>Information Disclosure</w:t>
            </w:r>
          </w:p>
        </w:tc>
      </w:tr>
      <w:tr w:rsidR="003E736C" w:rsidRPr="004B5590" w14:paraId="35C7DCE7" w14:textId="77777777" w:rsidTr="003E736C">
        <w:tc>
          <w:tcPr>
            <w:tcW w:w="1838" w:type="dxa"/>
            <w:shd w:val="clear" w:color="auto" w:fill="000099"/>
          </w:tcPr>
          <w:p w14:paraId="13289AC7" w14:textId="77777777" w:rsidR="003E736C" w:rsidRPr="004B5590" w:rsidRDefault="003E736C" w:rsidP="00170977">
            <w:pPr>
              <w:spacing w:after="0"/>
              <w:jc w:val="both"/>
              <w:rPr>
                <w:rFonts w:ascii="Arial" w:hAnsi="Arial" w:cs="Arial"/>
                <w:b/>
                <w:bCs/>
                <w:sz w:val="18"/>
                <w:szCs w:val="18"/>
                <w:lang w:val="en-GB"/>
              </w:rPr>
            </w:pPr>
            <w:r w:rsidRPr="004B5590">
              <w:rPr>
                <w:rFonts w:ascii="Arial" w:hAnsi="Arial" w:cs="Arial"/>
                <w:b/>
                <w:bCs/>
                <w:sz w:val="18"/>
                <w:szCs w:val="18"/>
                <w:lang w:val="en-GB"/>
              </w:rPr>
              <w:t>Vulnerabilities</w:t>
            </w:r>
          </w:p>
        </w:tc>
        <w:tc>
          <w:tcPr>
            <w:tcW w:w="7791" w:type="dxa"/>
          </w:tcPr>
          <w:p w14:paraId="17C68422" w14:textId="77777777" w:rsidR="003E736C" w:rsidRPr="004B5590" w:rsidRDefault="003E736C" w:rsidP="00170977">
            <w:pPr>
              <w:spacing w:after="0"/>
              <w:jc w:val="both"/>
              <w:rPr>
                <w:rFonts w:ascii="Arial" w:hAnsi="Arial" w:cs="Arial"/>
                <w:sz w:val="18"/>
                <w:szCs w:val="18"/>
                <w:lang w:val="en-GB"/>
              </w:rPr>
            </w:pPr>
            <w:r w:rsidRPr="004B5590">
              <w:rPr>
                <w:rFonts w:ascii="Arial" w:hAnsi="Arial" w:cs="Arial"/>
                <w:sz w:val="18"/>
                <w:szCs w:val="18"/>
                <w:lang w:val="en-GB"/>
              </w:rPr>
              <w:t>Model is overfitted, model may have memorized specific training examples, model API not properly protected</w:t>
            </w:r>
          </w:p>
        </w:tc>
      </w:tr>
      <w:tr w:rsidR="003E736C" w:rsidRPr="004B5590" w14:paraId="7C572969" w14:textId="77777777" w:rsidTr="003E736C">
        <w:tc>
          <w:tcPr>
            <w:tcW w:w="1838" w:type="dxa"/>
            <w:shd w:val="clear" w:color="auto" w:fill="000099"/>
          </w:tcPr>
          <w:p w14:paraId="4F724782" w14:textId="77777777" w:rsidR="003E736C" w:rsidRPr="004B5590" w:rsidRDefault="003E736C" w:rsidP="00170977">
            <w:pPr>
              <w:spacing w:after="0"/>
              <w:jc w:val="both"/>
              <w:rPr>
                <w:rFonts w:ascii="Arial" w:hAnsi="Arial" w:cs="Arial"/>
                <w:b/>
                <w:bCs/>
                <w:sz w:val="18"/>
                <w:szCs w:val="18"/>
                <w:lang w:val="en-GB"/>
              </w:rPr>
            </w:pPr>
            <w:r w:rsidRPr="004B5590">
              <w:rPr>
                <w:rFonts w:ascii="Arial" w:hAnsi="Arial" w:cs="Arial"/>
                <w:b/>
                <w:bCs/>
                <w:sz w:val="18"/>
                <w:szCs w:val="18"/>
                <w:lang w:val="en-GB"/>
              </w:rPr>
              <w:t>Impact type</w:t>
            </w:r>
          </w:p>
        </w:tc>
        <w:tc>
          <w:tcPr>
            <w:tcW w:w="7791" w:type="dxa"/>
          </w:tcPr>
          <w:p w14:paraId="6E2E2BE7" w14:textId="77777777" w:rsidR="003E736C" w:rsidRPr="004B5590" w:rsidRDefault="003E736C" w:rsidP="00170977">
            <w:pPr>
              <w:spacing w:after="0"/>
              <w:jc w:val="both"/>
              <w:rPr>
                <w:rFonts w:ascii="Arial" w:hAnsi="Arial" w:cs="Arial"/>
                <w:sz w:val="18"/>
                <w:szCs w:val="18"/>
                <w:lang w:val="en-GB"/>
              </w:rPr>
            </w:pPr>
            <w:r w:rsidRPr="004B5590">
              <w:rPr>
                <w:rFonts w:ascii="Arial" w:hAnsi="Arial" w:cs="Arial"/>
                <w:sz w:val="18"/>
                <w:szCs w:val="18"/>
                <w:lang w:val="en-GB"/>
              </w:rPr>
              <w:t>Disclosure of sensitive/proprietary data</w:t>
            </w:r>
          </w:p>
        </w:tc>
      </w:tr>
      <w:tr w:rsidR="003E736C" w:rsidRPr="004B5590" w14:paraId="1751E284" w14:textId="77777777" w:rsidTr="003E736C">
        <w:tc>
          <w:tcPr>
            <w:tcW w:w="1838" w:type="dxa"/>
            <w:shd w:val="clear" w:color="auto" w:fill="000099"/>
          </w:tcPr>
          <w:p w14:paraId="36DCA1F2" w14:textId="77777777" w:rsidR="003E736C" w:rsidRPr="004B5590" w:rsidRDefault="003E736C" w:rsidP="00170977">
            <w:pPr>
              <w:spacing w:after="0"/>
              <w:jc w:val="both"/>
              <w:rPr>
                <w:rFonts w:ascii="Arial" w:hAnsi="Arial" w:cs="Arial"/>
                <w:b/>
                <w:bCs/>
                <w:sz w:val="18"/>
                <w:szCs w:val="18"/>
                <w:lang w:val="en-GB"/>
              </w:rPr>
            </w:pPr>
            <w:r w:rsidRPr="004B5590">
              <w:rPr>
                <w:rFonts w:ascii="Arial" w:hAnsi="Arial" w:cs="Arial"/>
                <w:b/>
                <w:bCs/>
                <w:sz w:val="18"/>
                <w:szCs w:val="18"/>
                <w:lang w:val="en-GB"/>
              </w:rPr>
              <w:t>Affected Assets</w:t>
            </w:r>
          </w:p>
        </w:tc>
        <w:tc>
          <w:tcPr>
            <w:tcW w:w="7791" w:type="dxa"/>
          </w:tcPr>
          <w:p w14:paraId="493DA40B" w14:textId="77777777" w:rsidR="003E736C" w:rsidRPr="004B5590" w:rsidRDefault="003E736C" w:rsidP="00170977">
            <w:pPr>
              <w:pStyle w:val="EditorsNote"/>
              <w:spacing w:after="0"/>
              <w:ind w:left="0" w:firstLine="0"/>
              <w:rPr>
                <w:rFonts w:ascii="Arial" w:hAnsi="Arial" w:cs="Arial"/>
                <w:color w:val="auto"/>
                <w:sz w:val="18"/>
                <w:szCs w:val="18"/>
                <w:lang w:val="en-GB"/>
              </w:rPr>
            </w:pPr>
            <w:r w:rsidRPr="004B5590">
              <w:rPr>
                <w:rFonts w:ascii="Arial" w:hAnsi="Arial" w:cs="Arial"/>
                <w:color w:val="auto"/>
                <w:sz w:val="18"/>
                <w:szCs w:val="18"/>
                <w:lang w:val="en-GB"/>
              </w:rPr>
              <w:t>Database holding data from xApp applications and E2 Node [ASSET-D-10],</w:t>
            </w:r>
            <w:r w:rsidRPr="004B5590">
              <w:rPr>
                <w:rFonts w:ascii="Arial" w:hAnsi="Arial" w:cs="Arial"/>
                <w:color w:val="auto"/>
                <w:sz w:val="18"/>
                <w:szCs w:val="18"/>
                <w:lang w:val="en-GB"/>
              </w:rPr>
              <w:br/>
              <w:t xml:space="preserve">Training or test data sets collected externally or internally [ASSET-D-25], </w:t>
            </w:r>
            <w:r w:rsidRPr="004B5590">
              <w:rPr>
                <w:rFonts w:ascii="Arial" w:hAnsi="Arial" w:cs="Arial"/>
                <w:color w:val="auto"/>
                <w:sz w:val="18"/>
                <w:szCs w:val="18"/>
                <w:lang w:val="en-GB"/>
              </w:rPr>
              <w:br/>
              <w:t>Trained ML model [ASSET-D-26]</w:t>
            </w:r>
          </w:p>
          <w:p w14:paraId="5CCB1FBF" w14:textId="77777777" w:rsidR="003E736C" w:rsidRPr="004B5590" w:rsidRDefault="003E736C" w:rsidP="00170977">
            <w:pPr>
              <w:pStyle w:val="EditorsNote"/>
              <w:spacing w:after="0"/>
              <w:ind w:left="0" w:firstLine="0"/>
              <w:rPr>
                <w:rFonts w:ascii="Arial" w:hAnsi="Arial" w:cs="Arial"/>
                <w:color w:val="auto"/>
                <w:sz w:val="18"/>
                <w:szCs w:val="18"/>
                <w:lang w:val="en-GB"/>
              </w:rPr>
            </w:pPr>
            <w:r w:rsidRPr="004B5590">
              <w:rPr>
                <w:rFonts w:ascii="Arial" w:hAnsi="Arial" w:cs="Arial"/>
                <w:color w:val="auto"/>
                <w:sz w:val="18"/>
                <w:szCs w:val="18"/>
                <w:lang w:val="en-GB"/>
              </w:rPr>
              <w:t>The ML prediction results built into the model [ASSET-D-27]</w:t>
            </w:r>
          </w:p>
          <w:p w14:paraId="778DD5D9" w14:textId="77777777" w:rsidR="003E736C" w:rsidRPr="004B5590" w:rsidRDefault="003E736C" w:rsidP="00170977">
            <w:pPr>
              <w:pStyle w:val="EditorsNote"/>
              <w:spacing w:after="0"/>
              <w:ind w:left="0" w:firstLine="0"/>
              <w:rPr>
                <w:rFonts w:ascii="Arial" w:hAnsi="Arial" w:cs="Arial"/>
                <w:color w:val="auto"/>
                <w:sz w:val="18"/>
                <w:szCs w:val="18"/>
                <w:lang w:val="en-GB"/>
              </w:rPr>
            </w:pPr>
            <w:r w:rsidRPr="004B5590">
              <w:rPr>
                <w:rFonts w:ascii="Arial" w:hAnsi="Arial" w:cs="Arial"/>
                <w:color w:val="auto"/>
                <w:sz w:val="18"/>
                <w:szCs w:val="18"/>
                <w:lang w:val="en-GB"/>
              </w:rPr>
              <w:t>The behavior of the ML system including tasks for data collection, data wrangling, pipeline management, model retraining, and model deployment. [ASSET-D-28]</w:t>
            </w:r>
          </w:p>
        </w:tc>
      </w:tr>
    </w:tbl>
    <w:p w14:paraId="2AC05E15" w14:textId="77777777" w:rsidR="003E736C" w:rsidRPr="004B5590" w:rsidRDefault="003E736C" w:rsidP="003E736C">
      <w:pPr>
        <w:rPr>
          <w:rFonts w:ascii="Arial" w:hAnsi="Arial" w:cs="Arial"/>
          <w:iCs/>
          <w:lang w:val="en-GB"/>
        </w:rPr>
      </w:pPr>
    </w:p>
    <w:tbl>
      <w:tblPr>
        <w:tblStyle w:val="TableGrid"/>
        <w:tblW w:w="0" w:type="auto"/>
        <w:tblLook w:val="04A0" w:firstRow="1" w:lastRow="0" w:firstColumn="1" w:lastColumn="0" w:noHBand="0" w:noVBand="1"/>
      </w:tblPr>
      <w:tblGrid>
        <w:gridCol w:w="1838"/>
        <w:gridCol w:w="7791"/>
      </w:tblGrid>
      <w:tr w:rsidR="003E736C" w:rsidRPr="004B5590" w14:paraId="71743EBB" w14:textId="77777777" w:rsidTr="003E736C">
        <w:tc>
          <w:tcPr>
            <w:tcW w:w="1838" w:type="dxa"/>
            <w:shd w:val="clear" w:color="auto" w:fill="000099"/>
          </w:tcPr>
          <w:p w14:paraId="30E6083F" w14:textId="77777777" w:rsidR="003E736C" w:rsidRPr="004B5590" w:rsidRDefault="003E736C" w:rsidP="00170977">
            <w:pPr>
              <w:spacing w:after="0"/>
              <w:jc w:val="both"/>
              <w:rPr>
                <w:rFonts w:ascii="Arial" w:hAnsi="Arial" w:cs="Arial"/>
                <w:b/>
                <w:bCs/>
                <w:sz w:val="18"/>
                <w:szCs w:val="18"/>
                <w:lang w:val="en-GB"/>
              </w:rPr>
            </w:pPr>
            <w:r w:rsidRPr="004B5590">
              <w:rPr>
                <w:rFonts w:ascii="Arial" w:hAnsi="Arial" w:cs="Arial"/>
                <w:b/>
                <w:bCs/>
                <w:sz w:val="18"/>
                <w:szCs w:val="18"/>
                <w:lang w:val="en-GB"/>
              </w:rPr>
              <w:t>Threat ID</w:t>
            </w:r>
          </w:p>
        </w:tc>
        <w:tc>
          <w:tcPr>
            <w:tcW w:w="7791" w:type="dxa"/>
          </w:tcPr>
          <w:p w14:paraId="03D730B5" w14:textId="0DD36B53" w:rsidR="003E736C" w:rsidRPr="004B5590" w:rsidRDefault="003E736C" w:rsidP="00170977">
            <w:pPr>
              <w:spacing w:after="0"/>
              <w:jc w:val="both"/>
              <w:rPr>
                <w:rFonts w:ascii="Arial" w:hAnsi="Arial" w:cs="Arial"/>
                <w:sz w:val="18"/>
                <w:szCs w:val="18"/>
                <w:lang w:val="en-GB"/>
              </w:rPr>
            </w:pPr>
            <w:r w:rsidRPr="004B5590">
              <w:rPr>
                <w:rFonts w:ascii="Arial" w:hAnsi="Arial" w:cs="Arial"/>
                <w:sz w:val="18"/>
                <w:szCs w:val="18"/>
                <w:lang w:val="en-GB"/>
              </w:rPr>
              <w:t>T</w:t>
            </w:r>
            <w:r w:rsidR="00B67E8A" w:rsidRPr="004B5590">
              <w:rPr>
                <w:rFonts w:ascii="Arial" w:hAnsi="Arial" w:cs="Arial"/>
                <w:sz w:val="18"/>
                <w:szCs w:val="18"/>
                <w:lang w:val="en-GB"/>
              </w:rPr>
              <w:t>-</w:t>
            </w:r>
            <w:r w:rsidRPr="004B5590">
              <w:rPr>
                <w:rFonts w:ascii="Arial" w:hAnsi="Arial" w:cs="Arial"/>
                <w:sz w:val="18"/>
                <w:szCs w:val="18"/>
                <w:lang w:val="en-GB"/>
              </w:rPr>
              <w:t>AIML</w:t>
            </w:r>
            <w:r w:rsidR="00B67E8A" w:rsidRPr="004B5590">
              <w:rPr>
                <w:rFonts w:ascii="Arial" w:hAnsi="Arial" w:cs="Arial"/>
                <w:sz w:val="18"/>
                <w:szCs w:val="18"/>
                <w:lang w:val="en-GB"/>
              </w:rPr>
              <w:t>-</w:t>
            </w:r>
            <w:r w:rsidRPr="004B5590">
              <w:rPr>
                <w:rFonts w:ascii="Arial" w:hAnsi="Arial" w:cs="Arial"/>
                <w:sz w:val="18"/>
                <w:szCs w:val="18"/>
                <w:lang w:val="en-GB"/>
              </w:rPr>
              <w:t>MOI</w:t>
            </w:r>
            <w:r w:rsidR="00B67E8A" w:rsidRPr="004B5590">
              <w:rPr>
                <w:rFonts w:ascii="Arial" w:hAnsi="Arial" w:cs="Arial"/>
                <w:sz w:val="18"/>
                <w:szCs w:val="18"/>
                <w:lang w:val="en-GB"/>
              </w:rPr>
              <w:t>-</w:t>
            </w:r>
            <w:r w:rsidRPr="004B5590">
              <w:rPr>
                <w:rFonts w:ascii="Arial" w:hAnsi="Arial" w:cs="Arial"/>
                <w:sz w:val="18"/>
                <w:szCs w:val="18"/>
                <w:lang w:val="en-GB"/>
              </w:rPr>
              <w:t>02</w:t>
            </w:r>
          </w:p>
        </w:tc>
      </w:tr>
      <w:tr w:rsidR="003E736C" w:rsidRPr="004B5590" w14:paraId="49BC9754" w14:textId="77777777" w:rsidTr="003E736C">
        <w:tc>
          <w:tcPr>
            <w:tcW w:w="1838" w:type="dxa"/>
            <w:shd w:val="clear" w:color="auto" w:fill="000099"/>
          </w:tcPr>
          <w:p w14:paraId="139787DE" w14:textId="77777777" w:rsidR="003E736C" w:rsidRPr="004B5590" w:rsidRDefault="003E736C" w:rsidP="00170977">
            <w:pPr>
              <w:spacing w:after="0"/>
              <w:jc w:val="both"/>
              <w:rPr>
                <w:rFonts w:ascii="Arial" w:hAnsi="Arial" w:cs="Arial"/>
                <w:b/>
                <w:bCs/>
                <w:sz w:val="18"/>
                <w:szCs w:val="18"/>
                <w:lang w:val="en-GB"/>
              </w:rPr>
            </w:pPr>
            <w:r w:rsidRPr="004B5590">
              <w:rPr>
                <w:rFonts w:ascii="Arial" w:hAnsi="Arial" w:cs="Arial"/>
                <w:b/>
                <w:bCs/>
                <w:sz w:val="18"/>
                <w:szCs w:val="18"/>
                <w:lang w:val="en-GB"/>
              </w:rPr>
              <w:t>Threat title</w:t>
            </w:r>
          </w:p>
        </w:tc>
        <w:tc>
          <w:tcPr>
            <w:tcW w:w="7791" w:type="dxa"/>
          </w:tcPr>
          <w:p w14:paraId="374413E9" w14:textId="5744E828" w:rsidR="003E736C" w:rsidRPr="004B5590" w:rsidRDefault="002F2D62" w:rsidP="00170977">
            <w:pPr>
              <w:spacing w:after="0"/>
              <w:jc w:val="both"/>
              <w:rPr>
                <w:rFonts w:ascii="Arial" w:hAnsi="Arial" w:cs="Arial"/>
                <w:sz w:val="18"/>
                <w:szCs w:val="18"/>
                <w:lang w:val="en-GB"/>
              </w:rPr>
            </w:pPr>
            <w:r w:rsidRPr="004B5590">
              <w:rPr>
                <w:rFonts w:ascii="Arial" w:hAnsi="Arial" w:cs="Arial"/>
                <w:sz w:val="18"/>
                <w:szCs w:val="18"/>
                <w:lang w:val="en-GB"/>
              </w:rPr>
              <w:t>White-box Model Inversion</w:t>
            </w:r>
          </w:p>
        </w:tc>
      </w:tr>
      <w:tr w:rsidR="003E736C" w:rsidRPr="004B5590" w14:paraId="5CD92E7A" w14:textId="77777777" w:rsidTr="003E736C">
        <w:tc>
          <w:tcPr>
            <w:tcW w:w="1838" w:type="dxa"/>
            <w:shd w:val="clear" w:color="auto" w:fill="000099"/>
          </w:tcPr>
          <w:p w14:paraId="63064881" w14:textId="77777777" w:rsidR="003E736C" w:rsidRPr="004B5590" w:rsidRDefault="003E736C" w:rsidP="00170977">
            <w:pPr>
              <w:spacing w:after="0"/>
              <w:jc w:val="both"/>
              <w:rPr>
                <w:rFonts w:ascii="Arial" w:hAnsi="Arial" w:cs="Arial"/>
                <w:b/>
                <w:bCs/>
                <w:sz w:val="18"/>
                <w:szCs w:val="18"/>
                <w:lang w:val="en-GB"/>
              </w:rPr>
            </w:pPr>
            <w:r w:rsidRPr="004B5590">
              <w:rPr>
                <w:rFonts w:ascii="Arial" w:hAnsi="Arial" w:cs="Arial"/>
                <w:b/>
                <w:bCs/>
                <w:sz w:val="18"/>
                <w:szCs w:val="18"/>
                <w:lang w:val="en-GB"/>
              </w:rPr>
              <w:t>Threat description</w:t>
            </w:r>
          </w:p>
        </w:tc>
        <w:tc>
          <w:tcPr>
            <w:tcW w:w="7791" w:type="dxa"/>
          </w:tcPr>
          <w:p w14:paraId="031878A6" w14:textId="77777777" w:rsidR="003E736C" w:rsidRPr="004B5590" w:rsidRDefault="003E736C" w:rsidP="00170977">
            <w:pPr>
              <w:spacing w:after="0"/>
              <w:jc w:val="both"/>
              <w:rPr>
                <w:rFonts w:ascii="Arial" w:hAnsi="Arial" w:cs="Arial"/>
                <w:sz w:val="18"/>
                <w:szCs w:val="18"/>
                <w:lang w:val="en-GB"/>
              </w:rPr>
            </w:pPr>
            <w:r w:rsidRPr="004B5590">
              <w:rPr>
                <w:rFonts w:ascii="Arial" w:hAnsi="Arial" w:cs="Arial"/>
                <w:sz w:val="18"/>
                <w:szCs w:val="18"/>
                <w:lang w:val="en-GB"/>
              </w:rPr>
              <w:t>An attacker has access to the AI model, including its architecture, parameters (such as weights and biases), and possibly partial knowledge of the training data. This information allows the attacker to exploit the inner workings of the model more effectively and reconstruct the original training data with higher accuracy. In this scenario, the attacker can use gradient-based optimization techniques to maximize the model's confidence in the target label or class, ultimately converging to a close approximation of the target data point.</w:t>
            </w:r>
          </w:p>
        </w:tc>
      </w:tr>
      <w:tr w:rsidR="003E736C" w:rsidRPr="004B5590" w14:paraId="40A5161A" w14:textId="77777777" w:rsidTr="003E736C">
        <w:tc>
          <w:tcPr>
            <w:tcW w:w="1838" w:type="dxa"/>
            <w:shd w:val="clear" w:color="auto" w:fill="000099"/>
          </w:tcPr>
          <w:p w14:paraId="12D8E4AE" w14:textId="77777777" w:rsidR="003E736C" w:rsidRPr="004B5590" w:rsidRDefault="003E736C" w:rsidP="00170977">
            <w:pPr>
              <w:spacing w:after="0"/>
              <w:jc w:val="both"/>
              <w:rPr>
                <w:rFonts w:ascii="Arial" w:hAnsi="Arial" w:cs="Arial"/>
                <w:b/>
                <w:bCs/>
                <w:sz w:val="18"/>
                <w:szCs w:val="18"/>
                <w:lang w:val="en-GB"/>
              </w:rPr>
            </w:pPr>
            <w:r w:rsidRPr="004B5590">
              <w:rPr>
                <w:rFonts w:ascii="Arial" w:hAnsi="Arial" w:cs="Arial"/>
                <w:b/>
                <w:bCs/>
                <w:sz w:val="18"/>
                <w:szCs w:val="18"/>
                <w:lang w:val="en-GB"/>
              </w:rPr>
              <w:t>Threat type</w:t>
            </w:r>
          </w:p>
        </w:tc>
        <w:tc>
          <w:tcPr>
            <w:tcW w:w="7791" w:type="dxa"/>
          </w:tcPr>
          <w:p w14:paraId="25C98FF9" w14:textId="77777777" w:rsidR="003E736C" w:rsidRPr="004B5590" w:rsidRDefault="003E736C" w:rsidP="00170977">
            <w:pPr>
              <w:spacing w:after="0"/>
              <w:jc w:val="both"/>
              <w:rPr>
                <w:rFonts w:ascii="Arial" w:hAnsi="Arial" w:cs="Arial"/>
                <w:sz w:val="18"/>
                <w:szCs w:val="18"/>
                <w:lang w:val="en-GB"/>
              </w:rPr>
            </w:pPr>
            <w:r w:rsidRPr="004B5590">
              <w:rPr>
                <w:rFonts w:ascii="Arial" w:hAnsi="Arial" w:cs="Arial"/>
                <w:sz w:val="18"/>
                <w:szCs w:val="18"/>
                <w:lang w:val="en-GB"/>
              </w:rPr>
              <w:t>Information Disclosure</w:t>
            </w:r>
          </w:p>
        </w:tc>
      </w:tr>
      <w:tr w:rsidR="003E736C" w:rsidRPr="004B5590" w14:paraId="11501A9F" w14:textId="77777777" w:rsidTr="003E736C">
        <w:tc>
          <w:tcPr>
            <w:tcW w:w="1838" w:type="dxa"/>
            <w:shd w:val="clear" w:color="auto" w:fill="000099"/>
          </w:tcPr>
          <w:p w14:paraId="184DCAB3" w14:textId="77777777" w:rsidR="003E736C" w:rsidRPr="004B5590" w:rsidRDefault="003E736C" w:rsidP="00170977">
            <w:pPr>
              <w:spacing w:after="0"/>
              <w:jc w:val="both"/>
              <w:rPr>
                <w:rFonts w:ascii="Arial" w:hAnsi="Arial" w:cs="Arial"/>
                <w:b/>
                <w:bCs/>
                <w:sz w:val="18"/>
                <w:szCs w:val="18"/>
                <w:lang w:val="en-GB"/>
              </w:rPr>
            </w:pPr>
            <w:r w:rsidRPr="004B5590">
              <w:rPr>
                <w:rFonts w:ascii="Arial" w:hAnsi="Arial" w:cs="Arial"/>
                <w:b/>
                <w:bCs/>
                <w:sz w:val="18"/>
                <w:szCs w:val="18"/>
                <w:lang w:val="en-GB"/>
              </w:rPr>
              <w:t>Vulnerabilities</w:t>
            </w:r>
          </w:p>
        </w:tc>
        <w:tc>
          <w:tcPr>
            <w:tcW w:w="7791" w:type="dxa"/>
          </w:tcPr>
          <w:p w14:paraId="7B65F40A" w14:textId="77777777" w:rsidR="003E736C" w:rsidRPr="004B5590" w:rsidRDefault="003E736C" w:rsidP="00170977">
            <w:pPr>
              <w:spacing w:after="0"/>
              <w:jc w:val="both"/>
              <w:rPr>
                <w:rFonts w:ascii="Arial" w:hAnsi="Arial" w:cs="Arial"/>
                <w:sz w:val="18"/>
                <w:szCs w:val="18"/>
                <w:lang w:val="en-GB"/>
              </w:rPr>
            </w:pPr>
            <w:r w:rsidRPr="004B5590">
              <w:rPr>
                <w:rFonts w:ascii="Arial" w:hAnsi="Arial" w:cs="Arial"/>
                <w:sz w:val="18"/>
                <w:szCs w:val="18"/>
                <w:lang w:val="en-GB"/>
              </w:rPr>
              <w:t>Model is not protected, training data is not protected, model is overfitted, model may have memorized specific training examples, model API not protected</w:t>
            </w:r>
          </w:p>
        </w:tc>
      </w:tr>
      <w:tr w:rsidR="003E736C" w:rsidRPr="004B5590" w14:paraId="447495D7" w14:textId="77777777" w:rsidTr="003E736C">
        <w:tc>
          <w:tcPr>
            <w:tcW w:w="1838" w:type="dxa"/>
            <w:shd w:val="clear" w:color="auto" w:fill="000099"/>
          </w:tcPr>
          <w:p w14:paraId="491A0A52" w14:textId="77777777" w:rsidR="003E736C" w:rsidRPr="004B5590" w:rsidRDefault="003E736C" w:rsidP="00170977">
            <w:pPr>
              <w:spacing w:after="0"/>
              <w:jc w:val="both"/>
              <w:rPr>
                <w:rFonts w:ascii="Arial" w:hAnsi="Arial" w:cs="Arial"/>
                <w:b/>
                <w:bCs/>
                <w:sz w:val="18"/>
                <w:szCs w:val="18"/>
                <w:lang w:val="en-GB"/>
              </w:rPr>
            </w:pPr>
            <w:r w:rsidRPr="004B5590">
              <w:rPr>
                <w:rFonts w:ascii="Arial" w:hAnsi="Arial" w:cs="Arial"/>
                <w:b/>
                <w:bCs/>
                <w:sz w:val="18"/>
                <w:szCs w:val="18"/>
                <w:lang w:val="en-GB"/>
              </w:rPr>
              <w:t>Impact type</w:t>
            </w:r>
          </w:p>
        </w:tc>
        <w:tc>
          <w:tcPr>
            <w:tcW w:w="7791" w:type="dxa"/>
          </w:tcPr>
          <w:p w14:paraId="070ACD59" w14:textId="77777777" w:rsidR="003E736C" w:rsidRPr="004B5590" w:rsidRDefault="003E736C" w:rsidP="00170977">
            <w:pPr>
              <w:spacing w:after="0"/>
              <w:jc w:val="both"/>
              <w:rPr>
                <w:rFonts w:ascii="Arial" w:hAnsi="Arial" w:cs="Arial"/>
                <w:sz w:val="18"/>
                <w:szCs w:val="18"/>
                <w:lang w:val="en-GB"/>
              </w:rPr>
            </w:pPr>
            <w:r w:rsidRPr="004B5590">
              <w:rPr>
                <w:rFonts w:ascii="Arial" w:hAnsi="Arial" w:cs="Arial"/>
                <w:sz w:val="18"/>
                <w:szCs w:val="18"/>
                <w:lang w:val="en-GB"/>
              </w:rPr>
              <w:t>Disclosure of sensitive/proprietary data</w:t>
            </w:r>
          </w:p>
        </w:tc>
      </w:tr>
      <w:tr w:rsidR="003E736C" w:rsidRPr="004B5590" w14:paraId="1A7174F4" w14:textId="77777777" w:rsidTr="003E736C">
        <w:tc>
          <w:tcPr>
            <w:tcW w:w="1838" w:type="dxa"/>
            <w:shd w:val="clear" w:color="auto" w:fill="000099"/>
          </w:tcPr>
          <w:p w14:paraId="47A53006" w14:textId="77777777" w:rsidR="003E736C" w:rsidRPr="004B5590" w:rsidRDefault="003E736C" w:rsidP="00170977">
            <w:pPr>
              <w:spacing w:after="0"/>
              <w:jc w:val="both"/>
              <w:rPr>
                <w:rFonts w:ascii="Arial" w:hAnsi="Arial" w:cs="Arial"/>
                <w:b/>
                <w:bCs/>
                <w:sz w:val="18"/>
                <w:szCs w:val="18"/>
                <w:lang w:val="en-GB"/>
              </w:rPr>
            </w:pPr>
            <w:r w:rsidRPr="004B5590">
              <w:rPr>
                <w:rFonts w:ascii="Arial" w:hAnsi="Arial" w:cs="Arial"/>
                <w:b/>
                <w:bCs/>
                <w:sz w:val="18"/>
                <w:szCs w:val="18"/>
                <w:lang w:val="en-GB"/>
              </w:rPr>
              <w:t>Affected Assets</w:t>
            </w:r>
          </w:p>
        </w:tc>
        <w:tc>
          <w:tcPr>
            <w:tcW w:w="7791" w:type="dxa"/>
          </w:tcPr>
          <w:p w14:paraId="273024A2" w14:textId="77777777" w:rsidR="003E736C" w:rsidRPr="004B5590" w:rsidRDefault="003E736C" w:rsidP="00170977">
            <w:pPr>
              <w:pStyle w:val="EditorsNote"/>
              <w:spacing w:after="0"/>
              <w:ind w:left="0" w:firstLine="0"/>
              <w:rPr>
                <w:rFonts w:ascii="Arial" w:hAnsi="Arial" w:cs="Arial"/>
                <w:color w:val="auto"/>
                <w:sz w:val="18"/>
                <w:szCs w:val="18"/>
                <w:lang w:val="en-GB"/>
              </w:rPr>
            </w:pPr>
            <w:r w:rsidRPr="004B5590">
              <w:rPr>
                <w:rFonts w:ascii="Arial" w:hAnsi="Arial" w:cs="Arial"/>
                <w:color w:val="auto"/>
                <w:sz w:val="18"/>
                <w:szCs w:val="18"/>
                <w:lang w:val="en-GB"/>
              </w:rPr>
              <w:t xml:space="preserve">Database holding data from xApp applications and E2 Node [ASSET-D-10], </w:t>
            </w:r>
            <w:r w:rsidRPr="004B5590">
              <w:rPr>
                <w:rFonts w:ascii="Arial" w:hAnsi="Arial" w:cs="Arial"/>
                <w:color w:val="auto"/>
                <w:sz w:val="18"/>
                <w:szCs w:val="18"/>
                <w:lang w:val="en-GB"/>
              </w:rPr>
              <w:br/>
              <w:t xml:space="preserve">Training or test data sets collected externally or internally [ASSET-D-25], </w:t>
            </w:r>
            <w:r w:rsidRPr="004B5590">
              <w:rPr>
                <w:rFonts w:ascii="Arial" w:hAnsi="Arial" w:cs="Arial"/>
                <w:color w:val="auto"/>
                <w:sz w:val="18"/>
                <w:szCs w:val="18"/>
                <w:lang w:val="en-GB"/>
              </w:rPr>
              <w:br/>
              <w:t>Trained ML model [ASSET-D-26]</w:t>
            </w:r>
          </w:p>
          <w:p w14:paraId="7CFA1524" w14:textId="77777777" w:rsidR="003E736C" w:rsidRPr="004B5590" w:rsidRDefault="003E736C" w:rsidP="00170977">
            <w:pPr>
              <w:pStyle w:val="EditorsNote"/>
              <w:spacing w:after="0"/>
              <w:ind w:left="0" w:firstLine="0"/>
              <w:rPr>
                <w:rFonts w:ascii="Arial" w:hAnsi="Arial" w:cs="Arial"/>
                <w:color w:val="auto"/>
                <w:sz w:val="18"/>
                <w:szCs w:val="18"/>
                <w:lang w:val="en-GB"/>
              </w:rPr>
            </w:pPr>
            <w:r w:rsidRPr="004B5590">
              <w:rPr>
                <w:rFonts w:ascii="Arial" w:hAnsi="Arial" w:cs="Arial"/>
                <w:color w:val="auto"/>
                <w:sz w:val="18"/>
                <w:szCs w:val="18"/>
                <w:lang w:val="en-GB"/>
              </w:rPr>
              <w:t>The ML prediction results built into the model [ASSET-D-27]</w:t>
            </w:r>
          </w:p>
          <w:p w14:paraId="210A126C" w14:textId="77777777" w:rsidR="003E736C" w:rsidRPr="004B5590" w:rsidRDefault="003E736C" w:rsidP="00170977">
            <w:pPr>
              <w:pStyle w:val="EditorsNote"/>
              <w:ind w:left="0" w:firstLine="0"/>
              <w:rPr>
                <w:rFonts w:ascii="Arial" w:hAnsi="Arial" w:cs="Arial"/>
                <w:sz w:val="18"/>
                <w:szCs w:val="18"/>
                <w:lang w:val="en-GB"/>
              </w:rPr>
            </w:pPr>
            <w:r w:rsidRPr="004B5590">
              <w:rPr>
                <w:rFonts w:ascii="Arial" w:hAnsi="Arial" w:cs="Arial"/>
                <w:color w:val="auto"/>
                <w:sz w:val="18"/>
                <w:szCs w:val="18"/>
                <w:lang w:val="en-GB"/>
              </w:rPr>
              <w:t>The behavior of the ML system including tasks for data collection, data wrangling, pipeline management, model retraining, and model deployment. [ASSET-D-28]</w:t>
            </w:r>
          </w:p>
        </w:tc>
      </w:tr>
    </w:tbl>
    <w:p w14:paraId="50F01FF2" w14:textId="77777777" w:rsidR="001B501B" w:rsidRPr="00B114DE" w:rsidRDefault="001B501B" w:rsidP="001B501B">
      <w:pPr>
        <w:rPr>
          <w:iCs/>
          <w:lang w:val="en-GB"/>
        </w:rPr>
      </w:pPr>
    </w:p>
    <w:p w14:paraId="14E4E886" w14:textId="3EFB9BE7" w:rsidR="00B67E8A" w:rsidRPr="001A40B2" w:rsidRDefault="00B67E8A" w:rsidP="00EB0E56">
      <w:pPr>
        <w:pStyle w:val="Heading4"/>
        <w:numPr>
          <w:ilvl w:val="3"/>
          <w:numId w:val="62"/>
        </w:numPr>
      </w:pPr>
      <w:r w:rsidRPr="00682E0D">
        <w:t>AI Supply Chain Attacks</w:t>
      </w:r>
    </w:p>
    <w:tbl>
      <w:tblPr>
        <w:tblStyle w:val="TableGrid"/>
        <w:tblW w:w="0" w:type="auto"/>
        <w:tblLook w:val="04A0" w:firstRow="1" w:lastRow="0" w:firstColumn="1" w:lastColumn="0" w:noHBand="0" w:noVBand="1"/>
      </w:tblPr>
      <w:tblGrid>
        <w:gridCol w:w="1838"/>
        <w:gridCol w:w="7791"/>
      </w:tblGrid>
      <w:tr w:rsidR="00330A9D" w:rsidRPr="00983CD6" w14:paraId="194BA515" w14:textId="77777777" w:rsidTr="00A32C76">
        <w:tc>
          <w:tcPr>
            <w:tcW w:w="1838" w:type="dxa"/>
            <w:shd w:val="clear" w:color="auto" w:fill="000099"/>
          </w:tcPr>
          <w:p w14:paraId="759A9269"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ID</w:t>
            </w:r>
          </w:p>
        </w:tc>
        <w:tc>
          <w:tcPr>
            <w:tcW w:w="7791" w:type="dxa"/>
          </w:tcPr>
          <w:p w14:paraId="45EFBDA8"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T-AIML-SC-01</w:t>
            </w:r>
          </w:p>
        </w:tc>
      </w:tr>
      <w:tr w:rsidR="00330A9D" w:rsidRPr="00983CD6" w14:paraId="03EDC5C3" w14:textId="77777777" w:rsidTr="00A32C76">
        <w:tc>
          <w:tcPr>
            <w:tcW w:w="1838" w:type="dxa"/>
            <w:shd w:val="clear" w:color="auto" w:fill="000099"/>
          </w:tcPr>
          <w:p w14:paraId="0608E24F"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title</w:t>
            </w:r>
          </w:p>
        </w:tc>
        <w:tc>
          <w:tcPr>
            <w:tcW w:w="7791" w:type="dxa"/>
          </w:tcPr>
          <w:p w14:paraId="1DDEB5B6"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Data Poisoning via Supply Chain</w:t>
            </w:r>
          </w:p>
        </w:tc>
      </w:tr>
      <w:tr w:rsidR="00330A9D" w:rsidRPr="00983CD6" w14:paraId="7A4B4EC7" w14:textId="77777777" w:rsidTr="00A32C76">
        <w:tc>
          <w:tcPr>
            <w:tcW w:w="1838" w:type="dxa"/>
            <w:shd w:val="clear" w:color="auto" w:fill="000099"/>
          </w:tcPr>
          <w:p w14:paraId="53C8779F"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lastRenderedPageBreak/>
              <w:t>Threat description</w:t>
            </w:r>
          </w:p>
        </w:tc>
        <w:tc>
          <w:tcPr>
            <w:tcW w:w="7791" w:type="dxa"/>
          </w:tcPr>
          <w:p w14:paraId="4CA1E7ED"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Adversaries may corrupt or manipulate training datasets to cause the AI model to learn incorrect associations or make biased predictions. This can lead to degraded performance, wrong decisions, or even backdoors in the final system.</w:t>
            </w:r>
          </w:p>
        </w:tc>
      </w:tr>
      <w:tr w:rsidR="00330A9D" w:rsidRPr="00983CD6" w14:paraId="69B1981A" w14:textId="77777777" w:rsidTr="00A32C76">
        <w:tc>
          <w:tcPr>
            <w:tcW w:w="1838" w:type="dxa"/>
            <w:shd w:val="clear" w:color="auto" w:fill="000099"/>
          </w:tcPr>
          <w:p w14:paraId="361A26C6"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type</w:t>
            </w:r>
          </w:p>
        </w:tc>
        <w:tc>
          <w:tcPr>
            <w:tcW w:w="7791" w:type="dxa"/>
          </w:tcPr>
          <w:p w14:paraId="244E44C9"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Tampering, Denial of Service</w:t>
            </w:r>
          </w:p>
        </w:tc>
      </w:tr>
      <w:tr w:rsidR="00330A9D" w:rsidRPr="00983CD6" w14:paraId="6D72B3BA" w14:textId="77777777" w:rsidTr="00A32C76">
        <w:tc>
          <w:tcPr>
            <w:tcW w:w="1838" w:type="dxa"/>
            <w:shd w:val="clear" w:color="auto" w:fill="000099"/>
          </w:tcPr>
          <w:p w14:paraId="5D25096A"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Vulnerabilities</w:t>
            </w:r>
          </w:p>
        </w:tc>
        <w:tc>
          <w:tcPr>
            <w:tcW w:w="7791" w:type="dxa"/>
          </w:tcPr>
          <w:p w14:paraId="70E71DE4"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Vulnerabilities in data sources, vulnerabilities in training database, vulnerabilities in ML model transfer</w:t>
            </w:r>
          </w:p>
        </w:tc>
      </w:tr>
      <w:tr w:rsidR="00330A9D" w:rsidRPr="00983CD6" w14:paraId="39C108B5" w14:textId="77777777" w:rsidTr="00A32C76">
        <w:tc>
          <w:tcPr>
            <w:tcW w:w="1838" w:type="dxa"/>
            <w:shd w:val="clear" w:color="auto" w:fill="000099"/>
          </w:tcPr>
          <w:p w14:paraId="6465E92B"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Impact type</w:t>
            </w:r>
          </w:p>
        </w:tc>
        <w:tc>
          <w:tcPr>
            <w:tcW w:w="7791" w:type="dxa"/>
          </w:tcPr>
          <w:p w14:paraId="34AF078A"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Integrity, Availability</w:t>
            </w:r>
          </w:p>
        </w:tc>
      </w:tr>
      <w:tr w:rsidR="00330A9D" w:rsidRPr="00983CD6" w14:paraId="1D23B96F" w14:textId="77777777" w:rsidTr="00A32C76">
        <w:tc>
          <w:tcPr>
            <w:tcW w:w="1838" w:type="dxa"/>
            <w:shd w:val="clear" w:color="auto" w:fill="000099"/>
          </w:tcPr>
          <w:p w14:paraId="3D77DDD9"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Affected Assets</w:t>
            </w:r>
          </w:p>
        </w:tc>
        <w:tc>
          <w:tcPr>
            <w:tcW w:w="7791" w:type="dxa"/>
          </w:tcPr>
          <w:p w14:paraId="3A869C5C" w14:textId="327D222F" w:rsidR="00330A9D" w:rsidRPr="00983CD6" w:rsidRDefault="00330A9D" w:rsidP="00A32C76">
            <w:pPr>
              <w:pStyle w:val="EditorsNote"/>
              <w:spacing w:after="0"/>
              <w:ind w:left="0" w:firstLine="0"/>
              <w:rPr>
                <w:rFonts w:ascii="Arial" w:hAnsi="Arial" w:cs="Arial"/>
                <w:color w:val="000000" w:themeColor="text1"/>
                <w:sz w:val="18"/>
                <w:szCs w:val="18"/>
                <w:lang w:val="en-GB"/>
              </w:rPr>
            </w:pPr>
            <w:r w:rsidRPr="00983CD6">
              <w:rPr>
                <w:rFonts w:ascii="Arial" w:hAnsi="Arial" w:cs="Arial"/>
                <w:color w:val="auto"/>
                <w:sz w:val="18"/>
                <w:szCs w:val="18"/>
                <w:lang w:val="en-GB"/>
              </w:rPr>
              <w:t xml:space="preserve">Database holding data from xApp applications and E2 Node [ASSET-D-10], </w:t>
            </w:r>
            <w:r w:rsidRPr="00983CD6">
              <w:rPr>
                <w:rFonts w:ascii="Arial" w:hAnsi="Arial" w:cs="Arial"/>
                <w:color w:val="auto"/>
                <w:sz w:val="18"/>
                <w:szCs w:val="18"/>
                <w:lang w:val="en-GB"/>
              </w:rPr>
              <w:br/>
              <w:t xml:space="preserve">Training or test data sets collected externally or internally [ASSET-D-25], </w:t>
            </w:r>
            <w:r w:rsidRPr="00983CD6">
              <w:rPr>
                <w:rFonts w:ascii="Arial" w:hAnsi="Arial" w:cs="Arial"/>
                <w:color w:val="auto"/>
                <w:sz w:val="18"/>
                <w:szCs w:val="18"/>
                <w:lang w:val="en-GB"/>
              </w:rPr>
              <w:br/>
              <w:t xml:space="preserve">Trained ML model [ASSET-D-26], </w:t>
            </w:r>
            <w:r w:rsidRPr="00983CD6">
              <w:rPr>
                <w:rFonts w:ascii="Arial" w:hAnsi="Arial" w:cs="Arial"/>
                <w:color w:val="auto"/>
                <w:sz w:val="18"/>
                <w:szCs w:val="18"/>
                <w:lang w:val="en-GB"/>
              </w:rPr>
              <w:br/>
              <w:t xml:space="preserve">ML components </w:t>
            </w:r>
            <w:r w:rsidRPr="001A40B2">
              <w:rPr>
                <w:rFonts w:ascii="Arial" w:hAnsi="Arial"/>
                <w:color w:val="000000" w:themeColor="text1"/>
                <w:sz w:val="18"/>
                <w:lang w:val="en-GB"/>
              </w:rPr>
              <w:t>deploying machine learning (xApps, rApps</w:t>
            </w:r>
            <w:r w:rsidRPr="00983CD6">
              <w:rPr>
                <w:rFonts w:ascii="Arial" w:hAnsi="Arial" w:cs="Arial"/>
                <w:color w:val="000000" w:themeColor="text1"/>
                <w:sz w:val="18"/>
                <w:szCs w:val="18"/>
                <w:lang w:val="en-GB"/>
              </w:rPr>
              <w:t>) [ASSET-C-12],</w:t>
            </w:r>
            <w:r w:rsidRPr="00983CD6">
              <w:rPr>
                <w:rFonts w:ascii="Arial" w:hAnsi="Arial" w:cs="Arial"/>
                <w:color w:val="000000" w:themeColor="text1"/>
                <w:sz w:val="18"/>
                <w:szCs w:val="18"/>
                <w:lang w:val="en-GB"/>
              </w:rPr>
              <w:br/>
            </w:r>
            <w:r w:rsidRPr="001A40B2">
              <w:rPr>
                <w:rFonts w:ascii="Arial" w:hAnsi="Arial"/>
                <w:color w:val="000000" w:themeColor="text1"/>
                <w:sz w:val="18"/>
                <w:lang w:val="en-GB"/>
              </w:rPr>
              <w:t>Near-RT</w:t>
            </w:r>
            <w:r w:rsidRPr="00983CD6">
              <w:rPr>
                <w:rFonts w:ascii="Arial" w:hAnsi="Arial" w:cs="Arial"/>
                <w:color w:val="000000" w:themeColor="text1"/>
                <w:sz w:val="18"/>
                <w:szCs w:val="18"/>
                <w:lang w:val="en-GB"/>
              </w:rPr>
              <w:t xml:space="preserve"> </w:t>
            </w:r>
            <w:r w:rsidRPr="001A40B2">
              <w:rPr>
                <w:rFonts w:ascii="Arial" w:hAnsi="Arial"/>
                <w:color w:val="000000" w:themeColor="text1"/>
                <w:sz w:val="18"/>
                <w:lang w:val="en-GB"/>
              </w:rPr>
              <w:t xml:space="preserve">RIC </w:t>
            </w:r>
            <w:r w:rsidRPr="00983CD6">
              <w:rPr>
                <w:rFonts w:ascii="Arial" w:hAnsi="Arial" w:cs="Arial"/>
                <w:color w:val="000000" w:themeColor="text1"/>
                <w:sz w:val="18"/>
                <w:szCs w:val="18"/>
                <w:lang w:val="en-GB"/>
              </w:rPr>
              <w:t xml:space="preserve">[ASSET-C-02], </w:t>
            </w:r>
            <w:r w:rsidRPr="00983CD6">
              <w:rPr>
                <w:rFonts w:ascii="Arial" w:hAnsi="Arial" w:cs="Arial"/>
                <w:color w:val="000000" w:themeColor="text1"/>
                <w:sz w:val="18"/>
                <w:szCs w:val="18"/>
                <w:lang w:val="en-GB"/>
              </w:rPr>
              <w:br/>
            </w:r>
            <w:r w:rsidRPr="001A40B2">
              <w:rPr>
                <w:rFonts w:ascii="Arial" w:hAnsi="Arial"/>
                <w:color w:val="000000" w:themeColor="text1"/>
                <w:sz w:val="18"/>
                <w:lang w:val="en-GB"/>
              </w:rPr>
              <w:t>Non-RT</w:t>
            </w:r>
            <w:r w:rsidRPr="00983CD6">
              <w:rPr>
                <w:rFonts w:ascii="Arial" w:hAnsi="Arial" w:cs="Arial"/>
                <w:color w:val="000000" w:themeColor="text1"/>
                <w:sz w:val="18"/>
                <w:szCs w:val="18"/>
                <w:lang w:val="en-GB"/>
              </w:rPr>
              <w:t xml:space="preserve"> </w:t>
            </w:r>
            <w:r w:rsidRPr="001A40B2">
              <w:rPr>
                <w:rFonts w:ascii="Arial" w:hAnsi="Arial"/>
                <w:color w:val="000000" w:themeColor="text1"/>
                <w:sz w:val="18"/>
                <w:lang w:val="en-GB"/>
              </w:rPr>
              <w:t xml:space="preserve">RIC </w:t>
            </w:r>
            <w:r w:rsidRPr="00983CD6">
              <w:rPr>
                <w:rFonts w:ascii="Arial" w:hAnsi="Arial" w:cs="Arial"/>
                <w:color w:val="000000" w:themeColor="text1"/>
                <w:sz w:val="18"/>
                <w:szCs w:val="18"/>
                <w:lang w:val="en-GB"/>
              </w:rPr>
              <w:t>[ASSET-C-11] ,</w:t>
            </w:r>
          </w:p>
          <w:p w14:paraId="592936AF" w14:textId="728C4FAC" w:rsidR="00330A9D" w:rsidRPr="00983CD6" w:rsidRDefault="00330A9D" w:rsidP="00A32C76">
            <w:pPr>
              <w:pStyle w:val="EditorsNote"/>
              <w:ind w:left="0" w:firstLine="0"/>
              <w:rPr>
                <w:rFonts w:ascii="Arial" w:hAnsi="Arial" w:cs="Arial"/>
                <w:color w:val="auto"/>
                <w:sz w:val="18"/>
                <w:szCs w:val="18"/>
                <w:lang w:val="en-GB"/>
              </w:rPr>
            </w:pPr>
            <w:r w:rsidRPr="00983CD6">
              <w:rPr>
                <w:rFonts w:ascii="Arial" w:hAnsi="Arial" w:cs="Arial"/>
                <w:color w:val="000000" w:themeColor="text1"/>
                <w:sz w:val="18"/>
                <w:szCs w:val="18"/>
                <w:lang w:val="en-GB"/>
              </w:rPr>
              <w:t>AI/ML Workflow [ASSET-C-61]</w:t>
            </w:r>
          </w:p>
        </w:tc>
      </w:tr>
    </w:tbl>
    <w:p w14:paraId="7E8D9357" w14:textId="77777777" w:rsidR="00330A9D" w:rsidRPr="004B5590" w:rsidRDefault="00330A9D" w:rsidP="00330A9D">
      <w:pPr>
        <w:rPr>
          <w:rFonts w:ascii="Arial" w:hAnsi="Arial" w:cs="Arial"/>
          <w:sz w:val="18"/>
          <w:szCs w:val="18"/>
          <w:lang w:val="en-GB"/>
        </w:rPr>
      </w:pPr>
    </w:p>
    <w:tbl>
      <w:tblPr>
        <w:tblStyle w:val="TableGrid"/>
        <w:tblW w:w="0" w:type="auto"/>
        <w:tblLook w:val="04A0" w:firstRow="1" w:lastRow="0" w:firstColumn="1" w:lastColumn="0" w:noHBand="0" w:noVBand="1"/>
      </w:tblPr>
      <w:tblGrid>
        <w:gridCol w:w="1838"/>
        <w:gridCol w:w="7791"/>
      </w:tblGrid>
      <w:tr w:rsidR="00330A9D" w:rsidRPr="00983CD6" w14:paraId="5E53D0B8" w14:textId="77777777" w:rsidTr="00A32C76">
        <w:tc>
          <w:tcPr>
            <w:tcW w:w="1838" w:type="dxa"/>
            <w:shd w:val="clear" w:color="auto" w:fill="000099"/>
          </w:tcPr>
          <w:p w14:paraId="185A5D67"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ID</w:t>
            </w:r>
          </w:p>
        </w:tc>
        <w:tc>
          <w:tcPr>
            <w:tcW w:w="7791" w:type="dxa"/>
          </w:tcPr>
          <w:p w14:paraId="5DBE085D"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T-AIML-SC-02</w:t>
            </w:r>
          </w:p>
        </w:tc>
      </w:tr>
      <w:tr w:rsidR="00330A9D" w:rsidRPr="00983CD6" w14:paraId="502AB7DF" w14:textId="77777777" w:rsidTr="00A32C76">
        <w:tc>
          <w:tcPr>
            <w:tcW w:w="1838" w:type="dxa"/>
            <w:shd w:val="clear" w:color="auto" w:fill="000099"/>
          </w:tcPr>
          <w:p w14:paraId="507B0320"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title</w:t>
            </w:r>
          </w:p>
        </w:tc>
        <w:tc>
          <w:tcPr>
            <w:tcW w:w="7791" w:type="dxa"/>
          </w:tcPr>
          <w:p w14:paraId="1A33CC20"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Model Tampering</w:t>
            </w:r>
          </w:p>
        </w:tc>
      </w:tr>
      <w:tr w:rsidR="00330A9D" w:rsidRPr="00983CD6" w14:paraId="3114E0F9" w14:textId="77777777" w:rsidTr="00A32C76">
        <w:tc>
          <w:tcPr>
            <w:tcW w:w="1838" w:type="dxa"/>
            <w:shd w:val="clear" w:color="auto" w:fill="000099"/>
          </w:tcPr>
          <w:p w14:paraId="11DCD476"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description</w:t>
            </w:r>
          </w:p>
        </w:tc>
        <w:tc>
          <w:tcPr>
            <w:tcW w:w="7791" w:type="dxa"/>
          </w:tcPr>
          <w:p w14:paraId="5FCF5C4D" w14:textId="77777777" w:rsidR="00330A9D" w:rsidRPr="00983CD6" w:rsidRDefault="00330A9D" w:rsidP="00A32C76">
            <w:pPr>
              <w:spacing w:after="240"/>
              <w:rPr>
                <w:rFonts w:ascii="Arial" w:hAnsi="Arial" w:cs="Arial"/>
                <w:sz w:val="18"/>
                <w:szCs w:val="18"/>
                <w:lang w:val="en-GB"/>
              </w:rPr>
            </w:pPr>
            <w:r w:rsidRPr="00983CD6">
              <w:rPr>
                <w:rFonts w:ascii="Arial" w:hAnsi="Arial" w:cs="Arial"/>
                <w:sz w:val="18"/>
                <w:szCs w:val="18"/>
                <w:lang w:val="en-GB"/>
              </w:rPr>
              <w:t>Attackers might inject malicious code or logic into the AI model itself during training or deployment. This could allow them to gain control over the target system, steal sensitive data, or force the AI system to produce incorrect results on demand.</w:t>
            </w:r>
          </w:p>
        </w:tc>
      </w:tr>
      <w:tr w:rsidR="00330A9D" w:rsidRPr="00983CD6" w14:paraId="09A3891A" w14:textId="77777777" w:rsidTr="00A32C76">
        <w:tc>
          <w:tcPr>
            <w:tcW w:w="1838" w:type="dxa"/>
            <w:shd w:val="clear" w:color="auto" w:fill="000099"/>
          </w:tcPr>
          <w:p w14:paraId="0907729F"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type</w:t>
            </w:r>
          </w:p>
        </w:tc>
        <w:tc>
          <w:tcPr>
            <w:tcW w:w="7791" w:type="dxa"/>
          </w:tcPr>
          <w:p w14:paraId="7DC50025"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Tampering, Information disclosure</w:t>
            </w:r>
          </w:p>
        </w:tc>
      </w:tr>
      <w:tr w:rsidR="00330A9D" w:rsidRPr="00983CD6" w14:paraId="1E9AA0D2" w14:textId="77777777" w:rsidTr="00A32C76">
        <w:tc>
          <w:tcPr>
            <w:tcW w:w="1838" w:type="dxa"/>
            <w:shd w:val="clear" w:color="auto" w:fill="000099"/>
          </w:tcPr>
          <w:p w14:paraId="61CF4F15"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Vulnerabilities</w:t>
            </w:r>
          </w:p>
        </w:tc>
        <w:tc>
          <w:tcPr>
            <w:tcW w:w="7791" w:type="dxa"/>
          </w:tcPr>
          <w:p w14:paraId="6919D203"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Vulnerabilities in ML model transfer</w:t>
            </w:r>
          </w:p>
        </w:tc>
      </w:tr>
      <w:tr w:rsidR="00330A9D" w:rsidRPr="00983CD6" w14:paraId="769F7903" w14:textId="77777777" w:rsidTr="00A32C76">
        <w:tc>
          <w:tcPr>
            <w:tcW w:w="1838" w:type="dxa"/>
            <w:shd w:val="clear" w:color="auto" w:fill="000099"/>
          </w:tcPr>
          <w:p w14:paraId="2D186910"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Impact type</w:t>
            </w:r>
          </w:p>
        </w:tc>
        <w:tc>
          <w:tcPr>
            <w:tcW w:w="7791" w:type="dxa"/>
          </w:tcPr>
          <w:p w14:paraId="1C835D50"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Integrity, Confidentiality</w:t>
            </w:r>
          </w:p>
        </w:tc>
      </w:tr>
      <w:tr w:rsidR="00330A9D" w:rsidRPr="00983CD6" w14:paraId="488D94AB" w14:textId="77777777" w:rsidTr="00A32C76">
        <w:tc>
          <w:tcPr>
            <w:tcW w:w="1838" w:type="dxa"/>
            <w:shd w:val="clear" w:color="auto" w:fill="000099"/>
          </w:tcPr>
          <w:p w14:paraId="5EF255B5"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Affected Assets</w:t>
            </w:r>
          </w:p>
        </w:tc>
        <w:tc>
          <w:tcPr>
            <w:tcW w:w="7791" w:type="dxa"/>
          </w:tcPr>
          <w:p w14:paraId="11CEF712" w14:textId="7F49ADD2" w:rsidR="00330A9D" w:rsidRPr="00983CD6" w:rsidRDefault="00330A9D" w:rsidP="00A32C76">
            <w:pPr>
              <w:pStyle w:val="EditorsNote"/>
              <w:spacing w:after="0"/>
              <w:ind w:left="0" w:firstLine="0"/>
              <w:rPr>
                <w:rFonts w:ascii="Arial" w:hAnsi="Arial" w:cs="Arial"/>
                <w:color w:val="000000" w:themeColor="text1"/>
                <w:sz w:val="18"/>
                <w:szCs w:val="18"/>
                <w:lang w:val="en-GB"/>
              </w:rPr>
            </w:pPr>
            <w:r w:rsidRPr="00983CD6">
              <w:rPr>
                <w:rFonts w:ascii="Arial" w:hAnsi="Arial" w:cs="Arial"/>
                <w:color w:val="auto"/>
                <w:sz w:val="18"/>
                <w:szCs w:val="18"/>
                <w:lang w:val="en-GB"/>
              </w:rPr>
              <w:t xml:space="preserve">Database holding data from xApp applications and E2 Node [ASSET-D-10], </w:t>
            </w:r>
            <w:r w:rsidRPr="00983CD6">
              <w:rPr>
                <w:rFonts w:ascii="Arial" w:hAnsi="Arial" w:cs="Arial"/>
                <w:color w:val="auto"/>
                <w:sz w:val="18"/>
                <w:szCs w:val="18"/>
                <w:lang w:val="en-GB"/>
              </w:rPr>
              <w:br/>
              <w:t xml:space="preserve">Training or test data sets collected externally or internally [ASSET-D-25], </w:t>
            </w:r>
            <w:r w:rsidRPr="00983CD6">
              <w:rPr>
                <w:rFonts w:ascii="Arial" w:hAnsi="Arial" w:cs="Arial"/>
                <w:color w:val="auto"/>
                <w:sz w:val="18"/>
                <w:szCs w:val="18"/>
                <w:lang w:val="en-GB"/>
              </w:rPr>
              <w:br/>
              <w:t xml:space="preserve">Trained ML model [ASSET-D-26], </w:t>
            </w:r>
            <w:r w:rsidRPr="00983CD6">
              <w:rPr>
                <w:rFonts w:ascii="Arial" w:hAnsi="Arial" w:cs="Arial"/>
                <w:color w:val="auto"/>
                <w:sz w:val="18"/>
                <w:szCs w:val="18"/>
                <w:lang w:val="en-GB"/>
              </w:rPr>
              <w:br/>
              <w:t>ML components deploying machine learning (xApps, rApps) [ASSET-C-12],</w:t>
            </w:r>
            <w:r w:rsidRPr="00983CD6">
              <w:rPr>
                <w:rFonts w:ascii="Arial" w:hAnsi="Arial" w:cs="Arial"/>
                <w:color w:val="auto"/>
                <w:sz w:val="18"/>
                <w:szCs w:val="18"/>
                <w:lang w:val="en-GB"/>
              </w:rPr>
              <w:br/>
              <w:t>Near-RT RIC [</w:t>
            </w:r>
            <w:r w:rsidRPr="00983CD6">
              <w:rPr>
                <w:rFonts w:ascii="Arial" w:hAnsi="Arial" w:cs="Arial"/>
                <w:color w:val="000000" w:themeColor="text1"/>
                <w:sz w:val="18"/>
                <w:szCs w:val="18"/>
                <w:lang w:val="en-GB"/>
              </w:rPr>
              <w:t xml:space="preserve">ASSET-C-02], </w:t>
            </w:r>
            <w:r w:rsidRPr="00983CD6">
              <w:rPr>
                <w:rFonts w:ascii="Arial" w:hAnsi="Arial" w:cs="Arial"/>
                <w:color w:val="000000" w:themeColor="text1"/>
                <w:sz w:val="18"/>
                <w:szCs w:val="18"/>
                <w:lang w:val="en-GB"/>
              </w:rPr>
              <w:br/>
            </w:r>
            <w:r w:rsidRPr="001A40B2">
              <w:rPr>
                <w:rFonts w:ascii="Arial" w:hAnsi="Arial"/>
                <w:color w:val="000000" w:themeColor="text1"/>
                <w:sz w:val="18"/>
                <w:lang w:val="en-GB"/>
              </w:rPr>
              <w:t>Non-RT</w:t>
            </w:r>
            <w:r w:rsidRPr="00983CD6">
              <w:rPr>
                <w:rFonts w:ascii="Arial" w:hAnsi="Arial" w:cs="Arial"/>
                <w:color w:val="000000" w:themeColor="text1"/>
                <w:sz w:val="18"/>
                <w:szCs w:val="18"/>
                <w:lang w:val="en-GB"/>
              </w:rPr>
              <w:t xml:space="preserve"> </w:t>
            </w:r>
            <w:r w:rsidRPr="001A40B2">
              <w:rPr>
                <w:rFonts w:ascii="Arial" w:hAnsi="Arial"/>
                <w:color w:val="000000" w:themeColor="text1"/>
                <w:sz w:val="18"/>
                <w:lang w:val="en-GB"/>
              </w:rPr>
              <w:t xml:space="preserve">RIC </w:t>
            </w:r>
            <w:r w:rsidRPr="00983CD6">
              <w:rPr>
                <w:rFonts w:ascii="Arial" w:hAnsi="Arial" w:cs="Arial"/>
                <w:color w:val="000000" w:themeColor="text1"/>
                <w:sz w:val="18"/>
                <w:szCs w:val="18"/>
                <w:lang w:val="en-GB"/>
              </w:rPr>
              <w:t>[ASSET-C-11] ,</w:t>
            </w:r>
          </w:p>
          <w:p w14:paraId="4BE919BF" w14:textId="0BD95DAB" w:rsidR="00330A9D" w:rsidRPr="00983CD6" w:rsidRDefault="00330A9D" w:rsidP="00A32C76">
            <w:pPr>
              <w:pStyle w:val="EditorsNote"/>
              <w:ind w:left="0" w:firstLine="0"/>
              <w:rPr>
                <w:rFonts w:ascii="Arial" w:hAnsi="Arial" w:cs="Arial"/>
                <w:color w:val="auto"/>
                <w:sz w:val="18"/>
                <w:szCs w:val="18"/>
                <w:lang w:val="en-GB"/>
              </w:rPr>
            </w:pPr>
            <w:r w:rsidRPr="00983CD6">
              <w:rPr>
                <w:rFonts w:ascii="Arial" w:hAnsi="Arial" w:cs="Arial"/>
                <w:color w:val="000000" w:themeColor="text1"/>
                <w:sz w:val="18"/>
                <w:szCs w:val="18"/>
                <w:lang w:val="en-GB"/>
              </w:rPr>
              <w:t>AI/ML Workflow [ASSET-C-61]</w:t>
            </w:r>
          </w:p>
        </w:tc>
      </w:tr>
    </w:tbl>
    <w:p w14:paraId="7A8D4D9E" w14:textId="77777777" w:rsidR="00330A9D" w:rsidRPr="004B5590" w:rsidRDefault="00330A9D" w:rsidP="00330A9D">
      <w:pPr>
        <w:rPr>
          <w:rFonts w:ascii="Arial" w:hAnsi="Arial" w:cs="Arial"/>
          <w:sz w:val="18"/>
          <w:szCs w:val="18"/>
          <w:lang w:val="en-GB"/>
        </w:rPr>
      </w:pPr>
    </w:p>
    <w:tbl>
      <w:tblPr>
        <w:tblStyle w:val="TableGrid"/>
        <w:tblW w:w="0" w:type="auto"/>
        <w:tblLook w:val="04A0" w:firstRow="1" w:lastRow="0" w:firstColumn="1" w:lastColumn="0" w:noHBand="0" w:noVBand="1"/>
      </w:tblPr>
      <w:tblGrid>
        <w:gridCol w:w="1838"/>
        <w:gridCol w:w="7791"/>
      </w:tblGrid>
      <w:tr w:rsidR="00330A9D" w:rsidRPr="00983CD6" w14:paraId="5E69FBA7" w14:textId="77777777" w:rsidTr="00A32C76">
        <w:tc>
          <w:tcPr>
            <w:tcW w:w="1838" w:type="dxa"/>
            <w:shd w:val="clear" w:color="auto" w:fill="000099"/>
          </w:tcPr>
          <w:p w14:paraId="19E79D03"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ID</w:t>
            </w:r>
          </w:p>
        </w:tc>
        <w:tc>
          <w:tcPr>
            <w:tcW w:w="7791" w:type="dxa"/>
          </w:tcPr>
          <w:p w14:paraId="657F443E"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T-AIML-SC-03</w:t>
            </w:r>
          </w:p>
        </w:tc>
      </w:tr>
      <w:tr w:rsidR="00330A9D" w:rsidRPr="00983CD6" w14:paraId="2155ACEC" w14:textId="77777777" w:rsidTr="00A32C76">
        <w:tc>
          <w:tcPr>
            <w:tcW w:w="1838" w:type="dxa"/>
            <w:shd w:val="clear" w:color="auto" w:fill="000099"/>
          </w:tcPr>
          <w:p w14:paraId="22E81C8C"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title</w:t>
            </w:r>
          </w:p>
        </w:tc>
        <w:tc>
          <w:tcPr>
            <w:tcW w:w="7791" w:type="dxa"/>
          </w:tcPr>
          <w:p w14:paraId="3D9BE965"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Backdoor via Supply Chain</w:t>
            </w:r>
          </w:p>
        </w:tc>
      </w:tr>
      <w:tr w:rsidR="00330A9D" w:rsidRPr="00983CD6" w14:paraId="5B734227" w14:textId="77777777" w:rsidTr="00A32C76">
        <w:tc>
          <w:tcPr>
            <w:tcW w:w="1838" w:type="dxa"/>
            <w:shd w:val="clear" w:color="auto" w:fill="000099"/>
          </w:tcPr>
          <w:p w14:paraId="6ED79C6B"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description</w:t>
            </w:r>
          </w:p>
        </w:tc>
        <w:tc>
          <w:tcPr>
            <w:tcW w:w="7791" w:type="dxa"/>
          </w:tcPr>
          <w:p w14:paraId="6098A809"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In these attacks, a seemingly benign AI model is infected with malicious code that remains dormant until it receives a specific trigger. At this point, the attacker can remotely activate the backdoor and use it to compromise the target system or exfiltrate data.</w:t>
            </w:r>
          </w:p>
        </w:tc>
      </w:tr>
      <w:tr w:rsidR="00330A9D" w:rsidRPr="00983CD6" w14:paraId="63B4B648" w14:textId="77777777" w:rsidTr="00A32C76">
        <w:tc>
          <w:tcPr>
            <w:tcW w:w="1838" w:type="dxa"/>
            <w:shd w:val="clear" w:color="auto" w:fill="000099"/>
          </w:tcPr>
          <w:p w14:paraId="6FBDA6AF"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type</w:t>
            </w:r>
          </w:p>
        </w:tc>
        <w:tc>
          <w:tcPr>
            <w:tcW w:w="7791" w:type="dxa"/>
          </w:tcPr>
          <w:p w14:paraId="59B08394"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Tampering, Information disclosure</w:t>
            </w:r>
          </w:p>
        </w:tc>
      </w:tr>
      <w:tr w:rsidR="00330A9D" w:rsidRPr="00983CD6" w14:paraId="74916CB3" w14:textId="77777777" w:rsidTr="00A32C76">
        <w:tc>
          <w:tcPr>
            <w:tcW w:w="1838" w:type="dxa"/>
            <w:shd w:val="clear" w:color="auto" w:fill="000099"/>
          </w:tcPr>
          <w:p w14:paraId="26C1C91E"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Vulnerabilities</w:t>
            </w:r>
          </w:p>
        </w:tc>
        <w:tc>
          <w:tcPr>
            <w:tcW w:w="7791" w:type="dxa"/>
          </w:tcPr>
          <w:p w14:paraId="734D3905"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Vulnerabilities in ML model transfer</w:t>
            </w:r>
          </w:p>
        </w:tc>
      </w:tr>
      <w:tr w:rsidR="00330A9D" w:rsidRPr="00983CD6" w14:paraId="017B8611" w14:textId="77777777" w:rsidTr="00A32C76">
        <w:tc>
          <w:tcPr>
            <w:tcW w:w="1838" w:type="dxa"/>
            <w:shd w:val="clear" w:color="auto" w:fill="000099"/>
          </w:tcPr>
          <w:p w14:paraId="0A0400D9"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Impact type</w:t>
            </w:r>
          </w:p>
        </w:tc>
        <w:tc>
          <w:tcPr>
            <w:tcW w:w="7791" w:type="dxa"/>
          </w:tcPr>
          <w:p w14:paraId="56A13503"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Integrity, Confidentiality</w:t>
            </w:r>
          </w:p>
        </w:tc>
      </w:tr>
      <w:tr w:rsidR="00330A9D" w:rsidRPr="00983CD6" w14:paraId="5AD04657" w14:textId="77777777" w:rsidTr="00A32C76">
        <w:tc>
          <w:tcPr>
            <w:tcW w:w="1838" w:type="dxa"/>
            <w:shd w:val="clear" w:color="auto" w:fill="000099"/>
          </w:tcPr>
          <w:p w14:paraId="7AD2E2B5"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Affected Assets</w:t>
            </w:r>
          </w:p>
        </w:tc>
        <w:tc>
          <w:tcPr>
            <w:tcW w:w="7791" w:type="dxa"/>
          </w:tcPr>
          <w:p w14:paraId="0750443A" w14:textId="34D969FA" w:rsidR="00330A9D" w:rsidRPr="00983CD6" w:rsidRDefault="00330A9D" w:rsidP="00A32C76">
            <w:pPr>
              <w:pStyle w:val="EditorsNote"/>
              <w:spacing w:after="0"/>
              <w:ind w:left="0" w:firstLine="0"/>
              <w:rPr>
                <w:rFonts w:ascii="Arial" w:hAnsi="Arial" w:cs="Arial"/>
                <w:color w:val="000000" w:themeColor="text1"/>
                <w:sz w:val="18"/>
                <w:szCs w:val="18"/>
                <w:lang w:val="en-GB"/>
              </w:rPr>
            </w:pPr>
            <w:r w:rsidRPr="00983CD6">
              <w:rPr>
                <w:rFonts w:ascii="Arial" w:hAnsi="Arial" w:cs="Arial"/>
                <w:color w:val="auto"/>
                <w:sz w:val="18"/>
                <w:szCs w:val="18"/>
                <w:lang w:val="en-GB"/>
              </w:rPr>
              <w:t xml:space="preserve">Database holding data from xApp applications and E2 Node [ASSET-D-10], </w:t>
            </w:r>
            <w:r w:rsidRPr="00983CD6">
              <w:rPr>
                <w:rFonts w:ascii="Arial" w:hAnsi="Arial" w:cs="Arial"/>
                <w:color w:val="auto"/>
                <w:sz w:val="18"/>
                <w:szCs w:val="18"/>
                <w:lang w:val="en-GB"/>
              </w:rPr>
              <w:br/>
              <w:t xml:space="preserve">Training or test data sets collected externally or internally [ASSET-D-25], </w:t>
            </w:r>
            <w:r w:rsidRPr="00983CD6">
              <w:rPr>
                <w:rFonts w:ascii="Arial" w:hAnsi="Arial" w:cs="Arial"/>
                <w:color w:val="auto"/>
                <w:sz w:val="18"/>
                <w:szCs w:val="18"/>
                <w:lang w:val="en-GB"/>
              </w:rPr>
              <w:br/>
              <w:t xml:space="preserve">Trained ML model [ASSET-D-26], </w:t>
            </w:r>
            <w:r w:rsidRPr="00983CD6">
              <w:rPr>
                <w:rFonts w:ascii="Arial" w:hAnsi="Arial" w:cs="Arial"/>
                <w:color w:val="auto"/>
                <w:sz w:val="18"/>
                <w:szCs w:val="18"/>
                <w:lang w:val="en-GB"/>
              </w:rPr>
              <w:br/>
              <w:t>ML components deploying machine learning (xApps, rApps) [ASSET-C-12],</w:t>
            </w:r>
            <w:r w:rsidRPr="00983CD6">
              <w:rPr>
                <w:rFonts w:ascii="Arial" w:hAnsi="Arial" w:cs="Arial"/>
                <w:color w:val="auto"/>
                <w:sz w:val="18"/>
                <w:szCs w:val="18"/>
                <w:lang w:val="en-GB"/>
              </w:rPr>
              <w:br/>
              <w:t>Near-RT RIC [ASSET</w:t>
            </w:r>
            <w:r w:rsidRPr="00983CD6">
              <w:rPr>
                <w:rFonts w:ascii="Arial" w:hAnsi="Arial" w:cs="Arial"/>
                <w:color w:val="000000" w:themeColor="text1"/>
                <w:sz w:val="18"/>
                <w:szCs w:val="18"/>
                <w:lang w:val="en-GB"/>
              </w:rPr>
              <w:t xml:space="preserve">-C-02], </w:t>
            </w:r>
            <w:r w:rsidRPr="00983CD6">
              <w:rPr>
                <w:rFonts w:ascii="Arial" w:hAnsi="Arial" w:cs="Arial"/>
                <w:color w:val="000000" w:themeColor="text1"/>
                <w:sz w:val="18"/>
                <w:szCs w:val="18"/>
                <w:lang w:val="en-GB"/>
              </w:rPr>
              <w:br/>
            </w:r>
            <w:r w:rsidRPr="001A40B2">
              <w:rPr>
                <w:rFonts w:ascii="Arial" w:hAnsi="Arial"/>
                <w:color w:val="000000" w:themeColor="text1"/>
                <w:sz w:val="18"/>
                <w:lang w:val="en-GB"/>
              </w:rPr>
              <w:t>Non-RT</w:t>
            </w:r>
            <w:r w:rsidRPr="00983CD6">
              <w:rPr>
                <w:rFonts w:ascii="Arial" w:hAnsi="Arial" w:cs="Arial"/>
                <w:color w:val="000000" w:themeColor="text1"/>
                <w:sz w:val="18"/>
                <w:szCs w:val="18"/>
                <w:lang w:val="en-GB"/>
              </w:rPr>
              <w:t xml:space="preserve"> </w:t>
            </w:r>
            <w:r w:rsidRPr="001A40B2">
              <w:rPr>
                <w:rFonts w:ascii="Arial" w:hAnsi="Arial"/>
                <w:color w:val="000000" w:themeColor="text1"/>
                <w:sz w:val="18"/>
                <w:lang w:val="en-GB"/>
              </w:rPr>
              <w:t xml:space="preserve">RIC </w:t>
            </w:r>
            <w:r w:rsidRPr="00983CD6">
              <w:rPr>
                <w:rFonts w:ascii="Arial" w:hAnsi="Arial" w:cs="Arial"/>
                <w:color w:val="000000" w:themeColor="text1"/>
                <w:sz w:val="18"/>
                <w:szCs w:val="18"/>
                <w:lang w:val="en-GB"/>
              </w:rPr>
              <w:t>[ASSET-C-11] ,</w:t>
            </w:r>
          </w:p>
          <w:p w14:paraId="2D561780" w14:textId="2CEB170E" w:rsidR="00330A9D" w:rsidRPr="00983CD6" w:rsidRDefault="00330A9D" w:rsidP="00A32C76">
            <w:pPr>
              <w:pStyle w:val="EditorsNote"/>
              <w:ind w:left="0" w:firstLine="0"/>
              <w:rPr>
                <w:rFonts w:ascii="Arial" w:hAnsi="Arial" w:cs="Arial"/>
                <w:color w:val="auto"/>
                <w:sz w:val="18"/>
                <w:szCs w:val="18"/>
                <w:lang w:val="en-GB"/>
              </w:rPr>
            </w:pPr>
            <w:r w:rsidRPr="00983CD6">
              <w:rPr>
                <w:rFonts w:ascii="Arial" w:hAnsi="Arial" w:cs="Arial"/>
                <w:color w:val="000000" w:themeColor="text1"/>
                <w:sz w:val="18"/>
                <w:szCs w:val="18"/>
                <w:lang w:val="en-GB"/>
              </w:rPr>
              <w:t>AI/ML Workflow [ASSET-C-61]</w:t>
            </w:r>
          </w:p>
        </w:tc>
      </w:tr>
    </w:tbl>
    <w:p w14:paraId="03276455" w14:textId="77777777" w:rsidR="00330A9D" w:rsidRPr="004B5590" w:rsidRDefault="00330A9D" w:rsidP="00330A9D">
      <w:pPr>
        <w:spacing w:after="240"/>
        <w:jc w:val="center"/>
        <w:rPr>
          <w:rFonts w:ascii="Arial" w:hAnsi="Arial" w:cs="Arial"/>
          <w:color w:val="FF0000"/>
          <w:sz w:val="18"/>
          <w:szCs w:val="18"/>
          <w:lang w:val="en-GB"/>
        </w:rPr>
      </w:pPr>
    </w:p>
    <w:tbl>
      <w:tblPr>
        <w:tblStyle w:val="TableGrid"/>
        <w:tblW w:w="0" w:type="auto"/>
        <w:tblLook w:val="04A0" w:firstRow="1" w:lastRow="0" w:firstColumn="1" w:lastColumn="0" w:noHBand="0" w:noVBand="1"/>
      </w:tblPr>
      <w:tblGrid>
        <w:gridCol w:w="1838"/>
        <w:gridCol w:w="7791"/>
      </w:tblGrid>
      <w:tr w:rsidR="00330A9D" w:rsidRPr="00983CD6" w14:paraId="55A7ECED" w14:textId="77777777" w:rsidTr="00A32C76">
        <w:tc>
          <w:tcPr>
            <w:tcW w:w="1838" w:type="dxa"/>
            <w:shd w:val="clear" w:color="auto" w:fill="000099"/>
          </w:tcPr>
          <w:p w14:paraId="1940B380"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ID</w:t>
            </w:r>
          </w:p>
        </w:tc>
        <w:tc>
          <w:tcPr>
            <w:tcW w:w="7791" w:type="dxa"/>
          </w:tcPr>
          <w:p w14:paraId="6232E5D4"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T-AIML-SC-04</w:t>
            </w:r>
          </w:p>
        </w:tc>
      </w:tr>
      <w:tr w:rsidR="00330A9D" w:rsidRPr="00983CD6" w14:paraId="3201F18D" w14:textId="77777777" w:rsidTr="00A32C76">
        <w:tc>
          <w:tcPr>
            <w:tcW w:w="1838" w:type="dxa"/>
            <w:shd w:val="clear" w:color="auto" w:fill="000099"/>
          </w:tcPr>
          <w:p w14:paraId="2639240E"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title</w:t>
            </w:r>
          </w:p>
        </w:tc>
        <w:tc>
          <w:tcPr>
            <w:tcW w:w="7791" w:type="dxa"/>
          </w:tcPr>
          <w:p w14:paraId="7928EC66"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Hardware Tampering</w:t>
            </w:r>
          </w:p>
        </w:tc>
      </w:tr>
      <w:tr w:rsidR="00330A9D" w:rsidRPr="00983CD6" w14:paraId="6E52808F" w14:textId="77777777" w:rsidTr="00A32C76">
        <w:tc>
          <w:tcPr>
            <w:tcW w:w="1838" w:type="dxa"/>
            <w:shd w:val="clear" w:color="auto" w:fill="000099"/>
          </w:tcPr>
          <w:p w14:paraId="0F9C88AA"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description</w:t>
            </w:r>
          </w:p>
        </w:tc>
        <w:tc>
          <w:tcPr>
            <w:tcW w:w="7791" w:type="dxa"/>
          </w:tcPr>
          <w:p w14:paraId="03339E74" w14:textId="77777777" w:rsidR="00330A9D" w:rsidRPr="00983CD6" w:rsidRDefault="00330A9D" w:rsidP="00A32C76">
            <w:pPr>
              <w:spacing w:after="240"/>
              <w:rPr>
                <w:rFonts w:ascii="Arial" w:hAnsi="Arial" w:cs="Arial"/>
                <w:sz w:val="18"/>
                <w:szCs w:val="18"/>
                <w:lang w:val="en-GB"/>
              </w:rPr>
            </w:pPr>
            <w:r w:rsidRPr="00983CD6">
              <w:rPr>
                <w:rFonts w:ascii="Arial" w:hAnsi="Arial" w:cs="Arial"/>
                <w:sz w:val="18"/>
                <w:szCs w:val="18"/>
                <w:lang w:val="en-GB"/>
              </w:rPr>
              <w:t>Malicious actors may also focus on manipulating the hardware used for AI processing, such as GPUs, ASICs, or FPGAs. By introducing backdoors or vulnerabilities in these components, attackers can compromise the confidentiality, integrity, and availability of AI systems even if the software and data are secure.</w:t>
            </w:r>
          </w:p>
        </w:tc>
      </w:tr>
      <w:tr w:rsidR="00330A9D" w:rsidRPr="00983CD6" w14:paraId="16B91B50" w14:textId="77777777" w:rsidTr="00A32C76">
        <w:tc>
          <w:tcPr>
            <w:tcW w:w="1838" w:type="dxa"/>
            <w:shd w:val="clear" w:color="auto" w:fill="000099"/>
          </w:tcPr>
          <w:p w14:paraId="6E1AE589"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type</w:t>
            </w:r>
          </w:p>
        </w:tc>
        <w:tc>
          <w:tcPr>
            <w:tcW w:w="7791" w:type="dxa"/>
          </w:tcPr>
          <w:p w14:paraId="18E4A5CB"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Tampering, Information disclosure</w:t>
            </w:r>
          </w:p>
        </w:tc>
      </w:tr>
      <w:tr w:rsidR="00330A9D" w:rsidRPr="00983CD6" w14:paraId="4F9072B9" w14:textId="77777777" w:rsidTr="00A32C76">
        <w:tc>
          <w:tcPr>
            <w:tcW w:w="1838" w:type="dxa"/>
            <w:shd w:val="clear" w:color="auto" w:fill="000099"/>
          </w:tcPr>
          <w:p w14:paraId="5659993D"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Vulnerabilities</w:t>
            </w:r>
          </w:p>
        </w:tc>
        <w:tc>
          <w:tcPr>
            <w:tcW w:w="7791" w:type="dxa"/>
          </w:tcPr>
          <w:p w14:paraId="46589672"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Vulnerabilities in the AI processing HW</w:t>
            </w:r>
          </w:p>
        </w:tc>
      </w:tr>
      <w:tr w:rsidR="00330A9D" w:rsidRPr="00983CD6" w14:paraId="42B004D2" w14:textId="77777777" w:rsidTr="00A32C76">
        <w:tc>
          <w:tcPr>
            <w:tcW w:w="1838" w:type="dxa"/>
            <w:shd w:val="clear" w:color="auto" w:fill="000099"/>
          </w:tcPr>
          <w:p w14:paraId="738DFED7"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Impact type</w:t>
            </w:r>
          </w:p>
        </w:tc>
        <w:tc>
          <w:tcPr>
            <w:tcW w:w="7791" w:type="dxa"/>
          </w:tcPr>
          <w:p w14:paraId="297683EE"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Integrity, Confidentiality</w:t>
            </w:r>
          </w:p>
        </w:tc>
      </w:tr>
      <w:tr w:rsidR="00330A9D" w:rsidRPr="00983CD6" w14:paraId="70BD10BB" w14:textId="77777777" w:rsidTr="00A32C76">
        <w:tc>
          <w:tcPr>
            <w:tcW w:w="1838" w:type="dxa"/>
            <w:shd w:val="clear" w:color="auto" w:fill="000099"/>
          </w:tcPr>
          <w:p w14:paraId="75B5D170"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lastRenderedPageBreak/>
              <w:t>Affected Assets</w:t>
            </w:r>
          </w:p>
        </w:tc>
        <w:tc>
          <w:tcPr>
            <w:tcW w:w="7791" w:type="dxa"/>
          </w:tcPr>
          <w:p w14:paraId="5B30BE21" w14:textId="62CC1C64" w:rsidR="00330A9D" w:rsidRPr="00983CD6" w:rsidRDefault="00330A9D" w:rsidP="00A32C76">
            <w:pPr>
              <w:pStyle w:val="EditorsNote"/>
              <w:spacing w:after="0"/>
              <w:ind w:left="0" w:firstLine="0"/>
              <w:rPr>
                <w:rFonts w:ascii="Arial" w:hAnsi="Arial" w:cs="Arial"/>
                <w:color w:val="000000" w:themeColor="text1"/>
                <w:sz w:val="18"/>
                <w:szCs w:val="18"/>
                <w:lang w:val="en-GB"/>
              </w:rPr>
            </w:pPr>
            <w:r w:rsidRPr="00983CD6">
              <w:rPr>
                <w:rFonts w:ascii="Arial" w:hAnsi="Arial" w:cs="Arial"/>
                <w:color w:val="auto"/>
                <w:sz w:val="18"/>
                <w:szCs w:val="18"/>
                <w:lang w:val="en-GB"/>
              </w:rPr>
              <w:t xml:space="preserve">Database holding data from xApp applications and E2 Node [ASSET-D-10], </w:t>
            </w:r>
            <w:r w:rsidRPr="00983CD6">
              <w:rPr>
                <w:rFonts w:ascii="Arial" w:hAnsi="Arial" w:cs="Arial"/>
                <w:color w:val="auto"/>
                <w:sz w:val="18"/>
                <w:szCs w:val="18"/>
                <w:lang w:val="en-GB"/>
              </w:rPr>
              <w:br/>
              <w:t xml:space="preserve">Training or test data sets collected externally or internally [ASSET-D-25], </w:t>
            </w:r>
            <w:r w:rsidRPr="00983CD6">
              <w:rPr>
                <w:rFonts w:ascii="Arial" w:hAnsi="Arial" w:cs="Arial"/>
                <w:color w:val="auto"/>
                <w:sz w:val="18"/>
                <w:szCs w:val="18"/>
                <w:lang w:val="en-GB"/>
              </w:rPr>
              <w:br/>
              <w:t xml:space="preserve">Trained ML model [ASSET-D-26], </w:t>
            </w:r>
            <w:r w:rsidRPr="00983CD6">
              <w:rPr>
                <w:rFonts w:ascii="Arial" w:hAnsi="Arial" w:cs="Arial"/>
                <w:color w:val="auto"/>
                <w:sz w:val="18"/>
                <w:szCs w:val="18"/>
                <w:lang w:val="en-GB"/>
              </w:rPr>
              <w:br/>
              <w:t>ML components deploying machine learning (xApps, rApps) [ASSET-C-12],</w:t>
            </w:r>
            <w:r w:rsidRPr="00983CD6">
              <w:rPr>
                <w:rFonts w:ascii="Arial" w:hAnsi="Arial" w:cs="Arial"/>
                <w:color w:val="auto"/>
                <w:sz w:val="18"/>
                <w:szCs w:val="18"/>
                <w:lang w:val="en-GB"/>
              </w:rPr>
              <w:br/>
              <w:t>Near-RT RIC [</w:t>
            </w:r>
            <w:r w:rsidRPr="00983CD6">
              <w:rPr>
                <w:rFonts w:ascii="Arial" w:hAnsi="Arial" w:cs="Arial"/>
                <w:color w:val="000000" w:themeColor="text1"/>
                <w:sz w:val="18"/>
                <w:szCs w:val="18"/>
                <w:lang w:val="en-GB"/>
              </w:rPr>
              <w:t xml:space="preserve">ASSET-C-02], </w:t>
            </w:r>
            <w:r w:rsidRPr="00983CD6">
              <w:rPr>
                <w:rFonts w:ascii="Arial" w:hAnsi="Arial" w:cs="Arial"/>
                <w:color w:val="000000" w:themeColor="text1"/>
                <w:sz w:val="18"/>
                <w:szCs w:val="18"/>
                <w:lang w:val="en-GB"/>
              </w:rPr>
              <w:br/>
            </w:r>
            <w:r w:rsidRPr="001A40B2">
              <w:rPr>
                <w:rFonts w:ascii="Arial" w:hAnsi="Arial"/>
                <w:color w:val="000000" w:themeColor="text1"/>
                <w:sz w:val="18"/>
                <w:lang w:val="en-GB"/>
              </w:rPr>
              <w:t>Non-RT</w:t>
            </w:r>
            <w:r w:rsidRPr="00983CD6">
              <w:rPr>
                <w:rFonts w:ascii="Arial" w:hAnsi="Arial" w:cs="Arial"/>
                <w:color w:val="000000" w:themeColor="text1"/>
                <w:sz w:val="18"/>
                <w:szCs w:val="18"/>
                <w:lang w:val="en-GB"/>
              </w:rPr>
              <w:t xml:space="preserve"> </w:t>
            </w:r>
            <w:r w:rsidRPr="001A40B2">
              <w:rPr>
                <w:rFonts w:ascii="Arial" w:hAnsi="Arial"/>
                <w:color w:val="000000" w:themeColor="text1"/>
                <w:sz w:val="18"/>
                <w:lang w:val="en-GB"/>
              </w:rPr>
              <w:t xml:space="preserve">RIC </w:t>
            </w:r>
            <w:r w:rsidRPr="00983CD6">
              <w:rPr>
                <w:rFonts w:ascii="Arial" w:hAnsi="Arial" w:cs="Arial"/>
                <w:color w:val="000000" w:themeColor="text1"/>
                <w:sz w:val="18"/>
                <w:szCs w:val="18"/>
                <w:lang w:val="en-GB"/>
              </w:rPr>
              <w:t>[ASSET-C-11] ,</w:t>
            </w:r>
          </w:p>
          <w:p w14:paraId="77FAEF59" w14:textId="51E034D3" w:rsidR="00330A9D" w:rsidRPr="00983CD6" w:rsidRDefault="00330A9D" w:rsidP="00A32C76">
            <w:pPr>
              <w:pStyle w:val="EditorsNote"/>
              <w:ind w:left="0" w:firstLine="0"/>
              <w:rPr>
                <w:rFonts w:ascii="Arial" w:hAnsi="Arial" w:cs="Arial"/>
                <w:color w:val="auto"/>
                <w:sz w:val="18"/>
                <w:szCs w:val="18"/>
                <w:lang w:val="en-GB"/>
              </w:rPr>
            </w:pPr>
            <w:r w:rsidRPr="00983CD6">
              <w:rPr>
                <w:rFonts w:ascii="Arial" w:hAnsi="Arial" w:cs="Arial"/>
                <w:color w:val="000000" w:themeColor="text1"/>
                <w:sz w:val="18"/>
                <w:szCs w:val="18"/>
                <w:lang w:val="en-GB"/>
              </w:rPr>
              <w:t>AI/ML Workflow [ASSET-C-61]</w:t>
            </w:r>
          </w:p>
        </w:tc>
      </w:tr>
    </w:tbl>
    <w:p w14:paraId="2037C940" w14:textId="77777777" w:rsidR="00330A9D" w:rsidRPr="004B5590" w:rsidRDefault="00330A9D" w:rsidP="00330A9D">
      <w:pPr>
        <w:spacing w:after="240"/>
        <w:jc w:val="center"/>
        <w:rPr>
          <w:rFonts w:ascii="Arial" w:hAnsi="Arial" w:cs="Arial"/>
          <w:color w:val="FF0000"/>
          <w:sz w:val="18"/>
          <w:szCs w:val="18"/>
          <w:lang w:val="en-GB"/>
        </w:rPr>
      </w:pPr>
    </w:p>
    <w:tbl>
      <w:tblPr>
        <w:tblStyle w:val="TableGrid"/>
        <w:tblW w:w="0" w:type="auto"/>
        <w:tblLook w:val="04A0" w:firstRow="1" w:lastRow="0" w:firstColumn="1" w:lastColumn="0" w:noHBand="0" w:noVBand="1"/>
      </w:tblPr>
      <w:tblGrid>
        <w:gridCol w:w="1838"/>
        <w:gridCol w:w="7791"/>
      </w:tblGrid>
      <w:tr w:rsidR="00330A9D" w:rsidRPr="00983CD6" w14:paraId="7069494C" w14:textId="77777777" w:rsidTr="00A32C76">
        <w:tc>
          <w:tcPr>
            <w:tcW w:w="1838" w:type="dxa"/>
            <w:shd w:val="clear" w:color="auto" w:fill="000099"/>
          </w:tcPr>
          <w:p w14:paraId="173064B5"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ID</w:t>
            </w:r>
          </w:p>
        </w:tc>
        <w:tc>
          <w:tcPr>
            <w:tcW w:w="7791" w:type="dxa"/>
          </w:tcPr>
          <w:p w14:paraId="36944008"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T-AIML-SC-05</w:t>
            </w:r>
          </w:p>
        </w:tc>
      </w:tr>
      <w:tr w:rsidR="00330A9D" w:rsidRPr="00983CD6" w14:paraId="69E78A00" w14:textId="77777777" w:rsidTr="00A32C76">
        <w:tc>
          <w:tcPr>
            <w:tcW w:w="1838" w:type="dxa"/>
            <w:shd w:val="clear" w:color="auto" w:fill="000099"/>
          </w:tcPr>
          <w:p w14:paraId="122DD303"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title</w:t>
            </w:r>
          </w:p>
        </w:tc>
        <w:tc>
          <w:tcPr>
            <w:tcW w:w="7791" w:type="dxa"/>
          </w:tcPr>
          <w:p w14:paraId="0304CADF"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Insecure Maintenance APIs</w:t>
            </w:r>
          </w:p>
        </w:tc>
      </w:tr>
      <w:tr w:rsidR="00330A9D" w:rsidRPr="00983CD6" w14:paraId="2D69A82B" w14:textId="77777777" w:rsidTr="00A32C76">
        <w:tc>
          <w:tcPr>
            <w:tcW w:w="1838" w:type="dxa"/>
            <w:shd w:val="clear" w:color="auto" w:fill="000099"/>
          </w:tcPr>
          <w:p w14:paraId="72A61CA8"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description</w:t>
            </w:r>
          </w:p>
        </w:tc>
        <w:tc>
          <w:tcPr>
            <w:tcW w:w="7791" w:type="dxa"/>
          </w:tcPr>
          <w:p w14:paraId="69A65722" w14:textId="77777777" w:rsidR="00330A9D" w:rsidRPr="00983CD6" w:rsidRDefault="00330A9D" w:rsidP="00A32C76">
            <w:pPr>
              <w:spacing w:after="240"/>
              <w:rPr>
                <w:rFonts w:ascii="Arial" w:hAnsi="Arial" w:cs="Arial"/>
                <w:sz w:val="18"/>
                <w:szCs w:val="18"/>
                <w:lang w:val="en-GB"/>
              </w:rPr>
            </w:pPr>
            <w:r w:rsidRPr="00983CD6">
              <w:rPr>
                <w:rFonts w:ascii="Arial" w:hAnsi="Arial" w:cs="Arial"/>
                <w:sz w:val="18"/>
                <w:szCs w:val="18"/>
                <w:lang w:val="en-GB"/>
              </w:rPr>
              <w:t>Many AI services are exposed through APIs, for example for deployment and maintenance, that can be abused by attackers to launch supply chain attacks. If these APIs are not properly secured, they can be used to inject malicious code or exfiltrate sensitive information from the target system.</w:t>
            </w:r>
          </w:p>
        </w:tc>
      </w:tr>
      <w:tr w:rsidR="00330A9D" w:rsidRPr="00983CD6" w14:paraId="7E3F0E8D" w14:textId="77777777" w:rsidTr="00A32C76">
        <w:tc>
          <w:tcPr>
            <w:tcW w:w="1838" w:type="dxa"/>
            <w:shd w:val="clear" w:color="auto" w:fill="000099"/>
          </w:tcPr>
          <w:p w14:paraId="496533EA"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type</w:t>
            </w:r>
          </w:p>
        </w:tc>
        <w:tc>
          <w:tcPr>
            <w:tcW w:w="7791" w:type="dxa"/>
          </w:tcPr>
          <w:p w14:paraId="4A857DFC"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Tampering, Information disclosure</w:t>
            </w:r>
          </w:p>
        </w:tc>
      </w:tr>
      <w:tr w:rsidR="00330A9D" w:rsidRPr="00983CD6" w14:paraId="597FB981" w14:textId="77777777" w:rsidTr="00A32C76">
        <w:tc>
          <w:tcPr>
            <w:tcW w:w="1838" w:type="dxa"/>
            <w:shd w:val="clear" w:color="auto" w:fill="000099"/>
          </w:tcPr>
          <w:p w14:paraId="541E278A"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Vulnerabilities</w:t>
            </w:r>
          </w:p>
        </w:tc>
        <w:tc>
          <w:tcPr>
            <w:tcW w:w="7791" w:type="dxa"/>
          </w:tcPr>
          <w:p w14:paraId="23DFBDC3"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Vulnerabilities in the ML maintenance APIs</w:t>
            </w:r>
          </w:p>
        </w:tc>
      </w:tr>
      <w:tr w:rsidR="00330A9D" w:rsidRPr="00983CD6" w14:paraId="5910C01E" w14:textId="77777777" w:rsidTr="00A32C76">
        <w:tc>
          <w:tcPr>
            <w:tcW w:w="1838" w:type="dxa"/>
            <w:shd w:val="clear" w:color="auto" w:fill="000099"/>
          </w:tcPr>
          <w:p w14:paraId="13FC77A3"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Impact type</w:t>
            </w:r>
          </w:p>
        </w:tc>
        <w:tc>
          <w:tcPr>
            <w:tcW w:w="7791" w:type="dxa"/>
          </w:tcPr>
          <w:p w14:paraId="57865FA9"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Integrity, Confidentiality</w:t>
            </w:r>
          </w:p>
        </w:tc>
      </w:tr>
      <w:tr w:rsidR="00330A9D" w:rsidRPr="00983CD6" w14:paraId="50918DC7" w14:textId="77777777" w:rsidTr="00A32C76">
        <w:tc>
          <w:tcPr>
            <w:tcW w:w="1838" w:type="dxa"/>
            <w:shd w:val="clear" w:color="auto" w:fill="000099"/>
          </w:tcPr>
          <w:p w14:paraId="72A7240D"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Affected Assets</w:t>
            </w:r>
          </w:p>
        </w:tc>
        <w:tc>
          <w:tcPr>
            <w:tcW w:w="7791" w:type="dxa"/>
          </w:tcPr>
          <w:p w14:paraId="111EE8CF" w14:textId="7CB8DB02" w:rsidR="00330A9D" w:rsidRPr="00983CD6" w:rsidRDefault="00330A9D" w:rsidP="00A32C76">
            <w:pPr>
              <w:pStyle w:val="EditorsNote"/>
              <w:spacing w:after="0"/>
              <w:ind w:left="0" w:firstLine="0"/>
              <w:rPr>
                <w:rFonts w:ascii="Arial" w:hAnsi="Arial" w:cs="Arial"/>
                <w:color w:val="000000" w:themeColor="text1"/>
                <w:sz w:val="18"/>
                <w:szCs w:val="18"/>
                <w:lang w:val="en-GB"/>
              </w:rPr>
            </w:pPr>
            <w:r w:rsidRPr="00983CD6">
              <w:rPr>
                <w:rFonts w:ascii="Arial" w:hAnsi="Arial" w:cs="Arial"/>
                <w:color w:val="auto"/>
                <w:sz w:val="18"/>
                <w:szCs w:val="18"/>
                <w:lang w:val="en-GB"/>
              </w:rPr>
              <w:t xml:space="preserve">Database holding data from xApp applications and E2 Node [ASSET-D-10], </w:t>
            </w:r>
            <w:r w:rsidRPr="00983CD6">
              <w:rPr>
                <w:rFonts w:ascii="Arial" w:hAnsi="Arial" w:cs="Arial"/>
                <w:color w:val="auto"/>
                <w:sz w:val="18"/>
                <w:szCs w:val="18"/>
                <w:lang w:val="en-GB"/>
              </w:rPr>
              <w:br/>
              <w:t xml:space="preserve">Training or test data sets collected externally or internally [ASSET-D-25], </w:t>
            </w:r>
            <w:r w:rsidRPr="00983CD6">
              <w:rPr>
                <w:rFonts w:ascii="Arial" w:hAnsi="Arial" w:cs="Arial"/>
                <w:color w:val="auto"/>
                <w:sz w:val="18"/>
                <w:szCs w:val="18"/>
                <w:lang w:val="en-GB"/>
              </w:rPr>
              <w:br/>
              <w:t xml:space="preserve">Trained ML model [ASSET-D-26], </w:t>
            </w:r>
            <w:r w:rsidRPr="00983CD6">
              <w:rPr>
                <w:rFonts w:ascii="Arial" w:hAnsi="Arial" w:cs="Arial"/>
                <w:color w:val="auto"/>
                <w:sz w:val="18"/>
                <w:szCs w:val="18"/>
                <w:lang w:val="en-GB"/>
              </w:rPr>
              <w:br/>
              <w:t>ML components deploying machine learning (xApps, rApps) [ASSET-C-12],</w:t>
            </w:r>
            <w:r w:rsidRPr="00983CD6">
              <w:rPr>
                <w:rFonts w:ascii="Arial" w:hAnsi="Arial" w:cs="Arial"/>
                <w:color w:val="auto"/>
                <w:sz w:val="18"/>
                <w:szCs w:val="18"/>
                <w:lang w:val="en-GB"/>
              </w:rPr>
              <w:br/>
              <w:t>Near-RT RIC [</w:t>
            </w:r>
            <w:r w:rsidRPr="00983CD6">
              <w:rPr>
                <w:rFonts w:ascii="Arial" w:hAnsi="Arial" w:cs="Arial"/>
                <w:color w:val="000000" w:themeColor="text1"/>
                <w:sz w:val="18"/>
                <w:szCs w:val="18"/>
                <w:lang w:val="en-GB"/>
              </w:rPr>
              <w:t xml:space="preserve">ASSET-C-02], </w:t>
            </w:r>
            <w:r w:rsidRPr="00983CD6">
              <w:rPr>
                <w:rFonts w:ascii="Arial" w:hAnsi="Arial" w:cs="Arial"/>
                <w:color w:val="000000" w:themeColor="text1"/>
                <w:sz w:val="18"/>
                <w:szCs w:val="18"/>
                <w:lang w:val="en-GB"/>
              </w:rPr>
              <w:br/>
            </w:r>
            <w:r w:rsidRPr="001A40B2">
              <w:rPr>
                <w:rFonts w:ascii="Arial" w:hAnsi="Arial"/>
                <w:color w:val="000000" w:themeColor="text1"/>
                <w:sz w:val="18"/>
                <w:lang w:val="en-GB"/>
              </w:rPr>
              <w:t>Non-RT</w:t>
            </w:r>
            <w:r w:rsidRPr="00983CD6">
              <w:rPr>
                <w:rFonts w:ascii="Arial" w:hAnsi="Arial" w:cs="Arial"/>
                <w:color w:val="000000" w:themeColor="text1"/>
                <w:sz w:val="18"/>
                <w:szCs w:val="18"/>
                <w:lang w:val="en-GB"/>
              </w:rPr>
              <w:t xml:space="preserve"> </w:t>
            </w:r>
            <w:r w:rsidRPr="001A40B2">
              <w:rPr>
                <w:rFonts w:ascii="Arial" w:hAnsi="Arial"/>
                <w:color w:val="000000" w:themeColor="text1"/>
                <w:sz w:val="18"/>
                <w:lang w:val="en-GB"/>
              </w:rPr>
              <w:t xml:space="preserve">RIC </w:t>
            </w:r>
            <w:r w:rsidRPr="00983CD6">
              <w:rPr>
                <w:rFonts w:ascii="Arial" w:hAnsi="Arial" w:cs="Arial"/>
                <w:color w:val="000000" w:themeColor="text1"/>
                <w:sz w:val="18"/>
                <w:szCs w:val="18"/>
                <w:lang w:val="en-GB"/>
              </w:rPr>
              <w:t>[ASSET-C-11] ,</w:t>
            </w:r>
          </w:p>
          <w:p w14:paraId="69D5F7D5" w14:textId="21575A19" w:rsidR="00330A9D" w:rsidRPr="00983CD6" w:rsidRDefault="00330A9D" w:rsidP="00A32C76">
            <w:pPr>
              <w:pStyle w:val="EditorsNote"/>
              <w:ind w:left="0" w:firstLine="0"/>
              <w:rPr>
                <w:rFonts w:ascii="Arial" w:hAnsi="Arial" w:cs="Arial"/>
                <w:color w:val="auto"/>
                <w:sz w:val="18"/>
                <w:szCs w:val="18"/>
                <w:lang w:val="en-GB"/>
              </w:rPr>
            </w:pPr>
            <w:r w:rsidRPr="00983CD6">
              <w:rPr>
                <w:rFonts w:ascii="Arial" w:hAnsi="Arial" w:cs="Arial"/>
                <w:color w:val="000000" w:themeColor="text1"/>
                <w:sz w:val="18"/>
                <w:szCs w:val="18"/>
                <w:lang w:val="en-GB"/>
              </w:rPr>
              <w:t>AI/ML Workflow [ASSET-C-61]</w:t>
            </w:r>
          </w:p>
        </w:tc>
      </w:tr>
    </w:tbl>
    <w:p w14:paraId="7AF8FE9B" w14:textId="77777777" w:rsidR="00330A9D" w:rsidRPr="004B5590" w:rsidRDefault="00330A9D" w:rsidP="00330A9D">
      <w:pPr>
        <w:spacing w:after="240"/>
        <w:jc w:val="center"/>
        <w:rPr>
          <w:rFonts w:ascii="Arial" w:hAnsi="Arial" w:cs="Arial"/>
          <w:color w:val="FF0000"/>
          <w:sz w:val="18"/>
          <w:szCs w:val="18"/>
          <w:lang w:val="en-GB"/>
        </w:rPr>
      </w:pPr>
    </w:p>
    <w:tbl>
      <w:tblPr>
        <w:tblStyle w:val="TableGrid"/>
        <w:tblW w:w="0" w:type="auto"/>
        <w:tblLook w:val="04A0" w:firstRow="1" w:lastRow="0" w:firstColumn="1" w:lastColumn="0" w:noHBand="0" w:noVBand="1"/>
      </w:tblPr>
      <w:tblGrid>
        <w:gridCol w:w="1838"/>
        <w:gridCol w:w="7791"/>
      </w:tblGrid>
      <w:tr w:rsidR="00330A9D" w:rsidRPr="00983CD6" w14:paraId="047289F3" w14:textId="77777777" w:rsidTr="00A32C76">
        <w:tc>
          <w:tcPr>
            <w:tcW w:w="1838" w:type="dxa"/>
            <w:shd w:val="clear" w:color="auto" w:fill="000099"/>
          </w:tcPr>
          <w:p w14:paraId="3D4C6F0E"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ID</w:t>
            </w:r>
          </w:p>
        </w:tc>
        <w:tc>
          <w:tcPr>
            <w:tcW w:w="7791" w:type="dxa"/>
          </w:tcPr>
          <w:p w14:paraId="384D318C"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T-AIML-SC-06</w:t>
            </w:r>
          </w:p>
        </w:tc>
      </w:tr>
      <w:tr w:rsidR="00330A9D" w:rsidRPr="00983CD6" w14:paraId="0FC7EBD3" w14:textId="77777777" w:rsidTr="00A32C76">
        <w:tc>
          <w:tcPr>
            <w:tcW w:w="1838" w:type="dxa"/>
            <w:shd w:val="clear" w:color="auto" w:fill="000099"/>
          </w:tcPr>
          <w:p w14:paraId="3922EAB2"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title</w:t>
            </w:r>
          </w:p>
        </w:tc>
        <w:tc>
          <w:tcPr>
            <w:tcW w:w="7791" w:type="dxa"/>
          </w:tcPr>
          <w:p w14:paraId="0B928A15"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Third-party Libraries and Dependencies</w:t>
            </w:r>
          </w:p>
        </w:tc>
      </w:tr>
      <w:tr w:rsidR="00330A9D" w:rsidRPr="00983CD6" w14:paraId="7BB351C3" w14:textId="77777777" w:rsidTr="00A32C76">
        <w:tc>
          <w:tcPr>
            <w:tcW w:w="1838" w:type="dxa"/>
            <w:shd w:val="clear" w:color="auto" w:fill="000099"/>
          </w:tcPr>
          <w:p w14:paraId="03AEA6DE"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description</w:t>
            </w:r>
          </w:p>
        </w:tc>
        <w:tc>
          <w:tcPr>
            <w:tcW w:w="7791" w:type="dxa"/>
          </w:tcPr>
          <w:p w14:paraId="5E444260" w14:textId="77777777" w:rsidR="00330A9D" w:rsidRPr="00983CD6" w:rsidRDefault="00330A9D" w:rsidP="00A32C76">
            <w:pPr>
              <w:spacing w:after="240"/>
              <w:rPr>
                <w:rFonts w:ascii="Arial" w:hAnsi="Arial" w:cs="Arial"/>
                <w:sz w:val="18"/>
                <w:szCs w:val="18"/>
                <w:lang w:val="en-GB"/>
              </w:rPr>
            </w:pPr>
            <w:r w:rsidRPr="00983CD6">
              <w:rPr>
                <w:rFonts w:ascii="Arial" w:hAnsi="Arial" w:cs="Arial"/>
                <w:sz w:val="18"/>
                <w:szCs w:val="18"/>
                <w:lang w:val="en-GB"/>
              </w:rPr>
              <w:t>AI systems often rely on third-party libraries and open-source components which might contain vulnerabilities or backdoors that attackers can exploit. Insecure software supply chains increase the risk of such attacks.</w:t>
            </w:r>
          </w:p>
        </w:tc>
      </w:tr>
      <w:tr w:rsidR="00330A9D" w:rsidRPr="00983CD6" w14:paraId="16E13E3F" w14:textId="77777777" w:rsidTr="00A32C76">
        <w:tc>
          <w:tcPr>
            <w:tcW w:w="1838" w:type="dxa"/>
            <w:shd w:val="clear" w:color="auto" w:fill="000099"/>
          </w:tcPr>
          <w:p w14:paraId="29548D78"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Threat type</w:t>
            </w:r>
          </w:p>
        </w:tc>
        <w:tc>
          <w:tcPr>
            <w:tcW w:w="7791" w:type="dxa"/>
          </w:tcPr>
          <w:p w14:paraId="2BC3F02A"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Tampering, Information disclosure</w:t>
            </w:r>
          </w:p>
        </w:tc>
      </w:tr>
      <w:tr w:rsidR="00330A9D" w:rsidRPr="00983CD6" w14:paraId="34BEDF3F" w14:textId="77777777" w:rsidTr="00A32C76">
        <w:tc>
          <w:tcPr>
            <w:tcW w:w="1838" w:type="dxa"/>
            <w:shd w:val="clear" w:color="auto" w:fill="000099"/>
          </w:tcPr>
          <w:p w14:paraId="5A1DB932"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Vulnerabilities</w:t>
            </w:r>
          </w:p>
        </w:tc>
        <w:tc>
          <w:tcPr>
            <w:tcW w:w="7791" w:type="dxa"/>
          </w:tcPr>
          <w:p w14:paraId="4156A9DA"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Vulnerabilities in the ML-related SW</w:t>
            </w:r>
          </w:p>
        </w:tc>
      </w:tr>
      <w:tr w:rsidR="00330A9D" w:rsidRPr="00983CD6" w14:paraId="7B3CB893" w14:textId="77777777" w:rsidTr="00A32C76">
        <w:tc>
          <w:tcPr>
            <w:tcW w:w="1838" w:type="dxa"/>
            <w:shd w:val="clear" w:color="auto" w:fill="000099"/>
          </w:tcPr>
          <w:p w14:paraId="19873F91"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Impact type</w:t>
            </w:r>
          </w:p>
        </w:tc>
        <w:tc>
          <w:tcPr>
            <w:tcW w:w="7791" w:type="dxa"/>
          </w:tcPr>
          <w:p w14:paraId="749E62AF" w14:textId="77777777" w:rsidR="00330A9D" w:rsidRPr="00983CD6" w:rsidRDefault="00330A9D" w:rsidP="00A32C76">
            <w:pPr>
              <w:spacing w:after="0"/>
              <w:jc w:val="both"/>
              <w:rPr>
                <w:rFonts w:ascii="Arial" w:hAnsi="Arial" w:cs="Arial"/>
                <w:sz w:val="18"/>
                <w:szCs w:val="18"/>
                <w:lang w:val="en-GB"/>
              </w:rPr>
            </w:pPr>
            <w:r w:rsidRPr="00983CD6">
              <w:rPr>
                <w:rFonts w:ascii="Arial" w:hAnsi="Arial" w:cs="Arial"/>
                <w:sz w:val="18"/>
                <w:szCs w:val="18"/>
                <w:lang w:val="en-GB"/>
              </w:rPr>
              <w:t>Integrity, Confidentiality</w:t>
            </w:r>
          </w:p>
        </w:tc>
      </w:tr>
      <w:tr w:rsidR="00330A9D" w:rsidRPr="00983CD6" w14:paraId="42C74C1C" w14:textId="77777777" w:rsidTr="00A32C76">
        <w:tc>
          <w:tcPr>
            <w:tcW w:w="1838" w:type="dxa"/>
            <w:shd w:val="clear" w:color="auto" w:fill="000099"/>
          </w:tcPr>
          <w:p w14:paraId="6381D9E9" w14:textId="77777777" w:rsidR="00330A9D" w:rsidRPr="00983CD6" w:rsidRDefault="00330A9D" w:rsidP="00A32C76">
            <w:pPr>
              <w:spacing w:after="0"/>
              <w:jc w:val="both"/>
              <w:rPr>
                <w:rFonts w:ascii="Arial" w:hAnsi="Arial" w:cs="Arial"/>
                <w:b/>
                <w:bCs/>
                <w:sz w:val="18"/>
                <w:szCs w:val="18"/>
                <w:lang w:val="en-GB"/>
              </w:rPr>
            </w:pPr>
            <w:r w:rsidRPr="00983CD6">
              <w:rPr>
                <w:rFonts w:ascii="Arial" w:hAnsi="Arial" w:cs="Arial"/>
                <w:b/>
                <w:bCs/>
                <w:sz w:val="18"/>
                <w:szCs w:val="18"/>
                <w:lang w:val="en-GB"/>
              </w:rPr>
              <w:t>Affected Assets</w:t>
            </w:r>
          </w:p>
        </w:tc>
        <w:tc>
          <w:tcPr>
            <w:tcW w:w="7791" w:type="dxa"/>
          </w:tcPr>
          <w:p w14:paraId="079198E3" w14:textId="2160D179" w:rsidR="00330A9D" w:rsidRPr="00983CD6" w:rsidRDefault="00330A9D" w:rsidP="00A32C76">
            <w:pPr>
              <w:pStyle w:val="EditorsNote"/>
              <w:spacing w:after="0"/>
              <w:ind w:left="0" w:firstLine="0"/>
              <w:rPr>
                <w:rFonts w:ascii="Arial" w:hAnsi="Arial" w:cs="Arial"/>
                <w:color w:val="000000" w:themeColor="text1"/>
                <w:sz w:val="18"/>
                <w:szCs w:val="18"/>
                <w:lang w:val="en-GB"/>
              </w:rPr>
            </w:pPr>
            <w:r w:rsidRPr="00983CD6">
              <w:rPr>
                <w:rFonts w:ascii="Arial" w:hAnsi="Arial" w:cs="Arial"/>
                <w:color w:val="auto"/>
                <w:sz w:val="18"/>
                <w:szCs w:val="18"/>
                <w:lang w:val="en-GB"/>
              </w:rPr>
              <w:t xml:space="preserve">Database holding data from xApp applications and E2 Node [ASSET-D-10], </w:t>
            </w:r>
            <w:r w:rsidRPr="00983CD6">
              <w:rPr>
                <w:rFonts w:ascii="Arial" w:hAnsi="Arial" w:cs="Arial"/>
                <w:color w:val="auto"/>
                <w:sz w:val="18"/>
                <w:szCs w:val="18"/>
                <w:lang w:val="en-GB"/>
              </w:rPr>
              <w:br/>
            </w:r>
            <w:r w:rsidRPr="001A40B2">
              <w:rPr>
                <w:rFonts w:ascii="Arial" w:hAnsi="Arial"/>
                <w:color w:val="000000" w:themeColor="text1"/>
                <w:sz w:val="18"/>
                <w:lang w:val="en-GB"/>
              </w:rPr>
              <w:t>Training or test data sets collected externally or internally</w:t>
            </w:r>
            <w:r w:rsidRPr="00983CD6">
              <w:rPr>
                <w:rFonts w:ascii="Arial" w:hAnsi="Arial" w:cs="Arial"/>
                <w:color w:val="000000" w:themeColor="text1"/>
                <w:sz w:val="18"/>
                <w:szCs w:val="18"/>
                <w:lang w:val="en-GB"/>
              </w:rPr>
              <w:t xml:space="preserve"> [ASSET-D-25], </w:t>
            </w:r>
            <w:r w:rsidRPr="00983CD6">
              <w:rPr>
                <w:rFonts w:ascii="Arial" w:hAnsi="Arial" w:cs="Arial"/>
                <w:color w:val="000000" w:themeColor="text1"/>
                <w:sz w:val="18"/>
                <w:szCs w:val="18"/>
                <w:lang w:val="en-GB"/>
              </w:rPr>
              <w:br/>
            </w:r>
            <w:r w:rsidRPr="001A40B2">
              <w:rPr>
                <w:rFonts w:ascii="Arial" w:hAnsi="Arial"/>
                <w:color w:val="000000" w:themeColor="text1"/>
                <w:sz w:val="18"/>
                <w:lang w:val="en-GB"/>
              </w:rPr>
              <w:t>Trained ML model</w:t>
            </w:r>
            <w:r w:rsidRPr="00983CD6">
              <w:rPr>
                <w:rFonts w:ascii="Arial" w:hAnsi="Arial" w:cs="Arial"/>
                <w:color w:val="000000" w:themeColor="text1"/>
                <w:sz w:val="18"/>
                <w:szCs w:val="18"/>
                <w:lang w:val="en-GB"/>
              </w:rPr>
              <w:t xml:space="preserve"> [ASSET-D-26], </w:t>
            </w:r>
            <w:r w:rsidRPr="00983CD6">
              <w:rPr>
                <w:rFonts w:ascii="Arial" w:hAnsi="Arial" w:cs="Arial"/>
                <w:color w:val="000000" w:themeColor="text1"/>
                <w:sz w:val="18"/>
                <w:szCs w:val="18"/>
                <w:lang w:val="en-GB"/>
              </w:rPr>
              <w:br/>
            </w:r>
            <w:r w:rsidRPr="001A40B2">
              <w:rPr>
                <w:rFonts w:ascii="Arial" w:hAnsi="Arial"/>
                <w:color w:val="000000" w:themeColor="text1"/>
                <w:sz w:val="18"/>
                <w:lang w:val="en-GB"/>
              </w:rPr>
              <w:t>ML components deploying machine learning (xApps, rApps</w:t>
            </w:r>
            <w:r w:rsidRPr="00983CD6">
              <w:rPr>
                <w:rFonts w:ascii="Arial" w:hAnsi="Arial" w:cs="Arial"/>
                <w:color w:val="000000" w:themeColor="text1"/>
                <w:sz w:val="18"/>
                <w:szCs w:val="18"/>
                <w:lang w:val="en-GB"/>
              </w:rPr>
              <w:t>) [ASSET-C-12],</w:t>
            </w:r>
            <w:r w:rsidRPr="00983CD6">
              <w:rPr>
                <w:rFonts w:ascii="Arial" w:hAnsi="Arial" w:cs="Arial"/>
                <w:color w:val="000000" w:themeColor="text1"/>
                <w:sz w:val="18"/>
                <w:szCs w:val="18"/>
                <w:lang w:val="en-GB"/>
              </w:rPr>
              <w:br/>
            </w:r>
            <w:r w:rsidRPr="001A40B2">
              <w:rPr>
                <w:rFonts w:ascii="Arial" w:hAnsi="Arial"/>
                <w:color w:val="000000" w:themeColor="text1"/>
                <w:sz w:val="18"/>
                <w:lang w:val="en-GB"/>
              </w:rPr>
              <w:t>Near-RT</w:t>
            </w:r>
            <w:r w:rsidRPr="00983CD6">
              <w:rPr>
                <w:rFonts w:ascii="Arial" w:hAnsi="Arial" w:cs="Arial"/>
                <w:color w:val="000000" w:themeColor="text1"/>
                <w:sz w:val="18"/>
                <w:szCs w:val="18"/>
                <w:lang w:val="en-GB"/>
              </w:rPr>
              <w:t xml:space="preserve"> </w:t>
            </w:r>
            <w:r w:rsidRPr="001A40B2">
              <w:rPr>
                <w:rFonts w:ascii="Arial" w:hAnsi="Arial"/>
                <w:color w:val="000000" w:themeColor="text1"/>
                <w:sz w:val="18"/>
                <w:lang w:val="en-GB"/>
              </w:rPr>
              <w:t xml:space="preserve">RIC </w:t>
            </w:r>
            <w:r w:rsidRPr="00983CD6">
              <w:rPr>
                <w:rFonts w:ascii="Arial" w:hAnsi="Arial" w:cs="Arial"/>
                <w:color w:val="000000" w:themeColor="text1"/>
                <w:sz w:val="18"/>
                <w:szCs w:val="18"/>
                <w:lang w:val="en-GB"/>
              </w:rPr>
              <w:t xml:space="preserve">[ASSET-C-02], </w:t>
            </w:r>
            <w:r w:rsidRPr="00983CD6">
              <w:rPr>
                <w:rFonts w:ascii="Arial" w:hAnsi="Arial" w:cs="Arial"/>
                <w:color w:val="000000" w:themeColor="text1"/>
                <w:sz w:val="18"/>
                <w:szCs w:val="18"/>
                <w:lang w:val="en-GB"/>
              </w:rPr>
              <w:br/>
            </w:r>
            <w:r w:rsidRPr="001A40B2">
              <w:rPr>
                <w:rFonts w:ascii="Arial" w:hAnsi="Arial"/>
                <w:color w:val="000000" w:themeColor="text1"/>
                <w:sz w:val="18"/>
                <w:lang w:val="en-GB"/>
              </w:rPr>
              <w:t>Non-RT</w:t>
            </w:r>
            <w:r w:rsidRPr="00983CD6">
              <w:rPr>
                <w:rFonts w:ascii="Arial" w:hAnsi="Arial" w:cs="Arial"/>
                <w:color w:val="000000" w:themeColor="text1"/>
                <w:sz w:val="18"/>
                <w:szCs w:val="18"/>
                <w:lang w:val="en-GB"/>
              </w:rPr>
              <w:t xml:space="preserve"> </w:t>
            </w:r>
            <w:r w:rsidRPr="001A40B2">
              <w:rPr>
                <w:rFonts w:ascii="Arial" w:hAnsi="Arial"/>
                <w:color w:val="000000" w:themeColor="text1"/>
                <w:sz w:val="18"/>
                <w:lang w:val="en-GB"/>
              </w:rPr>
              <w:t xml:space="preserve">RIC </w:t>
            </w:r>
            <w:r w:rsidRPr="00983CD6">
              <w:rPr>
                <w:rFonts w:ascii="Arial" w:hAnsi="Arial" w:cs="Arial"/>
                <w:color w:val="000000" w:themeColor="text1"/>
                <w:sz w:val="18"/>
                <w:szCs w:val="18"/>
                <w:lang w:val="en-GB"/>
              </w:rPr>
              <w:t>[ASSET-C-11] ,</w:t>
            </w:r>
          </w:p>
          <w:p w14:paraId="77A2FCC0" w14:textId="2F282396" w:rsidR="00330A9D" w:rsidRPr="00983CD6" w:rsidRDefault="00330A9D" w:rsidP="00A32C76">
            <w:pPr>
              <w:pStyle w:val="EditorsNote"/>
              <w:ind w:left="0" w:firstLine="0"/>
              <w:rPr>
                <w:rFonts w:ascii="Arial" w:hAnsi="Arial" w:cs="Arial"/>
                <w:color w:val="auto"/>
                <w:sz w:val="18"/>
                <w:szCs w:val="18"/>
                <w:lang w:val="en-GB"/>
              </w:rPr>
            </w:pPr>
            <w:r w:rsidRPr="00983CD6">
              <w:rPr>
                <w:rFonts w:ascii="Arial" w:hAnsi="Arial" w:cs="Arial"/>
                <w:color w:val="000000" w:themeColor="text1"/>
                <w:sz w:val="18"/>
                <w:szCs w:val="18"/>
                <w:lang w:val="en-GB"/>
              </w:rPr>
              <w:t>AI/ML Workflow [ASSET-C-61]</w:t>
            </w:r>
          </w:p>
        </w:tc>
      </w:tr>
    </w:tbl>
    <w:p w14:paraId="29E5679D" w14:textId="77777777" w:rsidR="00330A9D" w:rsidRPr="001A40B2" w:rsidRDefault="00330A9D" w:rsidP="00330A9D">
      <w:pPr>
        <w:rPr>
          <w:lang w:val="en-GB"/>
        </w:rPr>
      </w:pPr>
    </w:p>
    <w:p w14:paraId="19A3991B" w14:textId="302ABD08" w:rsidR="002629AF" w:rsidRPr="002629AF" w:rsidRDefault="00831992" w:rsidP="00EB0E56">
      <w:pPr>
        <w:pStyle w:val="Heading4"/>
        <w:numPr>
          <w:ilvl w:val="3"/>
          <w:numId w:val="62"/>
        </w:numPr>
      </w:pPr>
      <w:r w:rsidRPr="00B114DE">
        <w:t xml:space="preserve">Output Integrity Attack </w:t>
      </w:r>
    </w:p>
    <w:tbl>
      <w:tblPr>
        <w:tblStyle w:val="TableGrid"/>
        <w:tblW w:w="0" w:type="auto"/>
        <w:tblLook w:val="04A0" w:firstRow="1" w:lastRow="0" w:firstColumn="1" w:lastColumn="0" w:noHBand="0" w:noVBand="1"/>
      </w:tblPr>
      <w:tblGrid>
        <w:gridCol w:w="1838"/>
        <w:gridCol w:w="7791"/>
      </w:tblGrid>
      <w:tr w:rsidR="002629AF" w:rsidRPr="002629AF" w14:paraId="382F34ED" w14:textId="77777777" w:rsidTr="00A32C76">
        <w:tc>
          <w:tcPr>
            <w:tcW w:w="1838" w:type="dxa"/>
            <w:shd w:val="clear" w:color="auto" w:fill="000099"/>
          </w:tcPr>
          <w:p w14:paraId="09FB79A2" w14:textId="77777777" w:rsidR="002629AF" w:rsidRPr="002629AF" w:rsidRDefault="002629AF" w:rsidP="00A32C76">
            <w:pPr>
              <w:spacing w:after="0"/>
              <w:jc w:val="both"/>
              <w:rPr>
                <w:rFonts w:ascii="Arial" w:hAnsi="Arial" w:cs="Arial"/>
                <w:b/>
                <w:bCs/>
                <w:sz w:val="18"/>
                <w:szCs w:val="18"/>
                <w:lang w:val="en-GB"/>
              </w:rPr>
            </w:pPr>
            <w:r w:rsidRPr="002629AF">
              <w:rPr>
                <w:rFonts w:ascii="Arial" w:hAnsi="Arial" w:cs="Arial"/>
                <w:b/>
                <w:bCs/>
                <w:sz w:val="18"/>
                <w:szCs w:val="18"/>
                <w:lang w:val="en-GB"/>
              </w:rPr>
              <w:t>Threat ID</w:t>
            </w:r>
          </w:p>
        </w:tc>
        <w:tc>
          <w:tcPr>
            <w:tcW w:w="7791" w:type="dxa"/>
          </w:tcPr>
          <w:p w14:paraId="0F75E06B" w14:textId="77777777" w:rsidR="002629AF" w:rsidRPr="002629AF" w:rsidRDefault="002629AF" w:rsidP="00A32C76">
            <w:pPr>
              <w:spacing w:after="0"/>
              <w:jc w:val="both"/>
              <w:rPr>
                <w:rFonts w:ascii="Arial" w:hAnsi="Arial" w:cs="Arial"/>
                <w:sz w:val="18"/>
                <w:szCs w:val="18"/>
                <w:lang w:val="en-GB"/>
              </w:rPr>
            </w:pPr>
            <w:r w:rsidRPr="002629AF">
              <w:rPr>
                <w:rFonts w:ascii="Arial" w:hAnsi="Arial" w:cs="Arial"/>
                <w:sz w:val="18"/>
                <w:szCs w:val="18"/>
                <w:lang w:val="en-GB"/>
              </w:rPr>
              <w:t>T-AIML-OI-01</w:t>
            </w:r>
          </w:p>
        </w:tc>
      </w:tr>
      <w:tr w:rsidR="002629AF" w:rsidRPr="002629AF" w14:paraId="006013DA" w14:textId="77777777" w:rsidTr="00A32C76">
        <w:tc>
          <w:tcPr>
            <w:tcW w:w="1838" w:type="dxa"/>
            <w:shd w:val="clear" w:color="auto" w:fill="000099"/>
          </w:tcPr>
          <w:p w14:paraId="060E2997" w14:textId="77777777" w:rsidR="002629AF" w:rsidRPr="002629AF" w:rsidRDefault="002629AF" w:rsidP="00A32C76">
            <w:pPr>
              <w:spacing w:after="0"/>
              <w:jc w:val="both"/>
              <w:rPr>
                <w:rFonts w:ascii="Arial" w:hAnsi="Arial" w:cs="Arial"/>
                <w:b/>
                <w:bCs/>
                <w:sz w:val="18"/>
                <w:szCs w:val="18"/>
                <w:lang w:val="en-GB"/>
              </w:rPr>
            </w:pPr>
            <w:r w:rsidRPr="002629AF">
              <w:rPr>
                <w:rFonts w:ascii="Arial" w:hAnsi="Arial" w:cs="Arial"/>
                <w:b/>
                <w:bCs/>
                <w:sz w:val="18"/>
                <w:szCs w:val="18"/>
                <w:lang w:val="en-GB"/>
              </w:rPr>
              <w:t>Threat title</w:t>
            </w:r>
          </w:p>
        </w:tc>
        <w:tc>
          <w:tcPr>
            <w:tcW w:w="7791" w:type="dxa"/>
          </w:tcPr>
          <w:p w14:paraId="685E2FE3" w14:textId="77777777" w:rsidR="002629AF" w:rsidRPr="002629AF" w:rsidRDefault="002629AF" w:rsidP="00A32C76">
            <w:pPr>
              <w:spacing w:after="0"/>
              <w:jc w:val="both"/>
              <w:rPr>
                <w:rFonts w:ascii="Arial" w:hAnsi="Arial" w:cs="Arial"/>
                <w:sz w:val="18"/>
                <w:szCs w:val="18"/>
                <w:lang w:val="en-GB"/>
              </w:rPr>
            </w:pPr>
            <w:r w:rsidRPr="002629AF">
              <w:rPr>
                <w:rFonts w:ascii="Arial" w:hAnsi="Arial" w:cs="Arial"/>
                <w:sz w:val="18"/>
                <w:szCs w:val="18"/>
                <w:lang w:val="en-GB"/>
              </w:rPr>
              <w:t>Denial of Service Impacting Output Integrity</w:t>
            </w:r>
          </w:p>
        </w:tc>
      </w:tr>
      <w:tr w:rsidR="002629AF" w:rsidRPr="002629AF" w14:paraId="48485DF9" w14:textId="77777777" w:rsidTr="00A32C76">
        <w:tc>
          <w:tcPr>
            <w:tcW w:w="1838" w:type="dxa"/>
            <w:shd w:val="clear" w:color="auto" w:fill="000099"/>
          </w:tcPr>
          <w:p w14:paraId="00E63365" w14:textId="77777777" w:rsidR="002629AF" w:rsidRPr="002629AF" w:rsidRDefault="002629AF" w:rsidP="00A32C76">
            <w:pPr>
              <w:spacing w:after="0"/>
              <w:jc w:val="both"/>
              <w:rPr>
                <w:rFonts w:ascii="Arial" w:hAnsi="Arial" w:cs="Arial"/>
                <w:b/>
                <w:bCs/>
                <w:sz w:val="18"/>
                <w:szCs w:val="18"/>
                <w:lang w:val="en-GB"/>
              </w:rPr>
            </w:pPr>
            <w:r w:rsidRPr="002629AF">
              <w:rPr>
                <w:rFonts w:ascii="Arial" w:hAnsi="Arial" w:cs="Arial"/>
                <w:b/>
                <w:bCs/>
                <w:sz w:val="18"/>
                <w:szCs w:val="18"/>
                <w:lang w:val="en-GB"/>
              </w:rPr>
              <w:t>Threat description</w:t>
            </w:r>
          </w:p>
        </w:tc>
        <w:tc>
          <w:tcPr>
            <w:tcW w:w="7791" w:type="dxa"/>
          </w:tcPr>
          <w:p w14:paraId="1A4E48B7" w14:textId="77777777" w:rsidR="002629AF" w:rsidRPr="002629AF" w:rsidRDefault="002629AF" w:rsidP="00A32C76">
            <w:pPr>
              <w:spacing w:after="0"/>
              <w:jc w:val="both"/>
              <w:rPr>
                <w:rFonts w:ascii="Arial" w:hAnsi="Arial" w:cs="Arial"/>
                <w:sz w:val="18"/>
                <w:szCs w:val="18"/>
                <w:lang w:val="en-GB"/>
              </w:rPr>
            </w:pPr>
            <w:r w:rsidRPr="002629AF">
              <w:rPr>
                <w:rFonts w:ascii="Arial" w:hAnsi="Arial" w:cs="Arial"/>
                <w:sz w:val="18"/>
                <w:szCs w:val="18"/>
                <w:lang w:val="en-GB"/>
              </w:rPr>
              <w:t>The AI/ML output can be manipulated to contain values that are incorrect or out of range. This can lead to service degradation, partial failure or total failure of the O-RAN element that is consuming this output and lead to denial of service to other O-RAN elements or subscribers.</w:t>
            </w:r>
          </w:p>
        </w:tc>
      </w:tr>
      <w:tr w:rsidR="002629AF" w:rsidRPr="002629AF" w14:paraId="2C16EF90" w14:textId="77777777" w:rsidTr="00A32C76">
        <w:tc>
          <w:tcPr>
            <w:tcW w:w="1838" w:type="dxa"/>
            <w:shd w:val="clear" w:color="auto" w:fill="000099"/>
          </w:tcPr>
          <w:p w14:paraId="1B49EF2D" w14:textId="77777777" w:rsidR="002629AF" w:rsidRPr="002629AF" w:rsidRDefault="002629AF" w:rsidP="00A32C76">
            <w:pPr>
              <w:spacing w:after="0"/>
              <w:jc w:val="both"/>
              <w:rPr>
                <w:rFonts w:ascii="Arial" w:hAnsi="Arial" w:cs="Arial"/>
                <w:b/>
                <w:bCs/>
                <w:sz w:val="18"/>
                <w:szCs w:val="18"/>
                <w:lang w:val="en-GB"/>
              </w:rPr>
            </w:pPr>
            <w:r w:rsidRPr="002629AF">
              <w:rPr>
                <w:rFonts w:ascii="Arial" w:hAnsi="Arial" w:cs="Arial"/>
                <w:b/>
                <w:bCs/>
                <w:sz w:val="18"/>
                <w:szCs w:val="18"/>
                <w:lang w:val="en-GB"/>
              </w:rPr>
              <w:t>Threat type</w:t>
            </w:r>
          </w:p>
        </w:tc>
        <w:tc>
          <w:tcPr>
            <w:tcW w:w="7791" w:type="dxa"/>
          </w:tcPr>
          <w:p w14:paraId="7E696364" w14:textId="77777777" w:rsidR="002629AF" w:rsidRPr="002629AF" w:rsidRDefault="002629AF" w:rsidP="00A32C76">
            <w:pPr>
              <w:spacing w:after="0"/>
              <w:jc w:val="both"/>
              <w:rPr>
                <w:rFonts w:ascii="Arial" w:hAnsi="Arial" w:cs="Arial"/>
                <w:sz w:val="18"/>
                <w:szCs w:val="18"/>
                <w:lang w:val="en-GB"/>
              </w:rPr>
            </w:pPr>
            <w:r w:rsidRPr="002629AF">
              <w:rPr>
                <w:rFonts w:ascii="Arial" w:hAnsi="Arial" w:cs="Arial"/>
                <w:sz w:val="18"/>
                <w:szCs w:val="18"/>
                <w:lang w:val="en-GB"/>
              </w:rPr>
              <w:t>Denial of service</w:t>
            </w:r>
          </w:p>
        </w:tc>
      </w:tr>
      <w:tr w:rsidR="002629AF" w:rsidRPr="002629AF" w14:paraId="67BA764A" w14:textId="77777777" w:rsidTr="00A32C76">
        <w:tc>
          <w:tcPr>
            <w:tcW w:w="1838" w:type="dxa"/>
            <w:shd w:val="clear" w:color="auto" w:fill="000099"/>
          </w:tcPr>
          <w:p w14:paraId="06F12116" w14:textId="77777777" w:rsidR="002629AF" w:rsidRPr="002629AF" w:rsidRDefault="002629AF" w:rsidP="00A32C76">
            <w:pPr>
              <w:spacing w:after="0"/>
              <w:jc w:val="both"/>
              <w:rPr>
                <w:rFonts w:ascii="Arial" w:hAnsi="Arial" w:cs="Arial"/>
                <w:b/>
                <w:bCs/>
                <w:sz w:val="18"/>
                <w:szCs w:val="18"/>
                <w:lang w:val="en-GB"/>
              </w:rPr>
            </w:pPr>
            <w:r w:rsidRPr="002629AF">
              <w:rPr>
                <w:rFonts w:ascii="Arial" w:hAnsi="Arial" w:cs="Arial"/>
                <w:b/>
                <w:bCs/>
                <w:sz w:val="18"/>
                <w:szCs w:val="18"/>
                <w:lang w:val="en-GB"/>
              </w:rPr>
              <w:t>Vulnerabilities</w:t>
            </w:r>
          </w:p>
        </w:tc>
        <w:tc>
          <w:tcPr>
            <w:tcW w:w="7791" w:type="dxa"/>
          </w:tcPr>
          <w:p w14:paraId="6B8EFE30" w14:textId="77777777" w:rsidR="002629AF" w:rsidRPr="002629AF" w:rsidRDefault="002629AF" w:rsidP="00A32C76">
            <w:pPr>
              <w:spacing w:after="0"/>
              <w:jc w:val="both"/>
              <w:rPr>
                <w:rFonts w:ascii="Arial" w:hAnsi="Arial" w:cs="Arial"/>
                <w:sz w:val="18"/>
                <w:szCs w:val="18"/>
                <w:lang w:val="en-GB"/>
              </w:rPr>
            </w:pPr>
            <w:r w:rsidRPr="002629AF">
              <w:rPr>
                <w:rFonts w:ascii="Arial" w:hAnsi="Arial" w:cs="Arial"/>
                <w:sz w:val="18"/>
                <w:szCs w:val="18"/>
                <w:lang w:val="en-GB"/>
              </w:rPr>
              <w:t>Vulnerabilities in data sources, vulnerabilities in training database, vulnerabilities in ML model storage, vulnerabilities in ML model transfer</w:t>
            </w:r>
          </w:p>
        </w:tc>
      </w:tr>
      <w:tr w:rsidR="002629AF" w:rsidRPr="002629AF" w14:paraId="095E780C" w14:textId="77777777" w:rsidTr="00A32C76">
        <w:tc>
          <w:tcPr>
            <w:tcW w:w="1838" w:type="dxa"/>
            <w:shd w:val="clear" w:color="auto" w:fill="000099"/>
          </w:tcPr>
          <w:p w14:paraId="7758E2A6" w14:textId="77777777" w:rsidR="002629AF" w:rsidRPr="002629AF" w:rsidRDefault="002629AF" w:rsidP="00A32C76">
            <w:pPr>
              <w:spacing w:after="0"/>
              <w:jc w:val="both"/>
              <w:rPr>
                <w:rFonts w:ascii="Arial" w:hAnsi="Arial" w:cs="Arial"/>
                <w:b/>
                <w:bCs/>
                <w:sz w:val="18"/>
                <w:szCs w:val="18"/>
                <w:lang w:val="en-GB"/>
              </w:rPr>
            </w:pPr>
            <w:r w:rsidRPr="002629AF">
              <w:rPr>
                <w:rFonts w:ascii="Arial" w:hAnsi="Arial" w:cs="Arial"/>
                <w:b/>
                <w:bCs/>
                <w:sz w:val="18"/>
                <w:szCs w:val="18"/>
                <w:lang w:val="en-GB"/>
              </w:rPr>
              <w:t>Impact type</w:t>
            </w:r>
          </w:p>
        </w:tc>
        <w:tc>
          <w:tcPr>
            <w:tcW w:w="7791" w:type="dxa"/>
          </w:tcPr>
          <w:p w14:paraId="27FBFE7B" w14:textId="77777777" w:rsidR="002629AF" w:rsidRPr="002629AF" w:rsidRDefault="002629AF" w:rsidP="00A32C76">
            <w:pPr>
              <w:spacing w:after="0"/>
              <w:jc w:val="both"/>
              <w:rPr>
                <w:rFonts w:ascii="Arial" w:hAnsi="Arial" w:cs="Arial"/>
                <w:sz w:val="18"/>
                <w:szCs w:val="18"/>
                <w:lang w:val="en-GB"/>
              </w:rPr>
            </w:pPr>
            <w:r w:rsidRPr="002629AF">
              <w:rPr>
                <w:rFonts w:ascii="Arial" w:hAnsi="Arial" w:cs="Arial"/>
                <w:sz w:val="18"/>
                <w:szCs w:val="18"/>
                <w:lang w:val="en-GB"/>
              </w:rPr>
              <w:t>Availability</w:t>
            </w:r>
          </w:p>
        </w:tc>
      </w:tr>
      <w:tr w:rsidR="002629AF" w:rsidRPr="002629AF" w14:paraId="31223166" w14:textId="77777777" w:rsidTr="00A32C76">
        <w:tc>
          <w:tcPr>
            <w:tcW w:w="1838" w:type="dxa"/>
            <w:shd w:val="clear" w:color="auto" w:fill="000099"/>
          </w:tcPr>
          <w:p w14:paraId="08302327" w14:textId="77777777" w:rsidR="002629AF" w:rsidRPr="002629AF" w:rsidRDefault="002629AF" w:rsidP="00A32C76">
            <w:pPr>
              <w:spacing w:after="0"/>
              <w:jc w:val="both"/>
              <w:rPr>
                <w:rFonts w:ascii="Arial" w:hAnsi="Arial" w:cs="Arial"/>
                <w:b/>
                <w:bCs/>
                <w:sz w:val="18"/>
                <w:szCs w:val="18"/>
                <w:lang w:val="en-GB"/>
              </w:rPr>
            </w:pPr>
            <w:r w:rsidRPr="002629AF">
              <w:rPr>
                <w:rFonts w:ascii="Arial" w:hAnsi="Arial" w:cs="Arial"/>
                <w:b/>
                <w:bCs/>
                <w:sz w:val="18"/>
                <w:szCs w:val="18"/>
                <w:lang w:val="en-GB"/>
              </w:rPr>
              <w:lastRenderedPageBreak/>
              <w:t>Affected Assets</w:t>
            </w:r>
          </w:p>
        </w:tc>
        <w:tc>
          <w:tcPr>
            <w:tcW w:w="7791" w:type="dxa"/>
          </w:tcPr>
          <w:p w14:paraId="39C14AE3" w14:textId="16AD77B2" w:rsidR="002629AF" w:rsidRPr="002629AF" w:rsidRDefault="002629AF" w:rsidP="00A32C76">
            <w:pPr>
              <w:pStyle w:val="EditorsNote"/>
              <w:spacing w:after="0"/>
              <w:ind w:left="0" w:firstLine="0"/>
              <w:rPr>
                <w:rFonts w:ascii="Arial" w:hAnsi="Arial" w:cs="Arial"/>
                <w:color w:val="000000" w:themeColor="text1"/>
                <w:sz w:val="18"/>
                <w:szCs w:val="18"/>
                <w:lang w:val="en-GB"/>
              </w:rPr>
            </w:pPr>
            <w:r w:rsidRPr="002629AF">
              <w:rPr>
                <w:rFonts w:ascii="Arial" w:hAnsi="Arial" w:cs="Arial"/>
                <w:color w:val="auto"/>
                <w:sz w:val="18"/>
                <w:szCs w:val="18"/>
                <w:lang w:val="en-GB"/>
              </w:rPr>
              <w:t xml:space="preserve">Training or test data sets collected externally or internally [ASSET-D-25], </w:t>
            </w:r>
            <w:r w:rsidRPr="001A40B2">
              <w:rPr>
                <w:rFonts w:ascii="Arial" w:hAnsi="Arial"/>
                <w:color w:val="auto"/>
                <w:sz w:val="18"/>
                <w:lang w:val="en-GB"/>
              </w:rPr>
              <w:br/>
            </w:r>
            <w:r w:rsidRPr="002629AF">
              <w:rPr>
                <w:rFonts w:ascii="Arial" w:hAnsi="Arial" w:cs="Arial"/>
                <w:color w:val="auto"/>
                <w:sz w:val="18"/>
                <w:szCs w:val="18"/>
                <w:lang w:val="en-GB"/>
              </w:rPr>
              <w:t>Trained ML model [ASSET-D-26],</w:t>
            </w:r>
            <w:r w:rsidRPr="001A40B2">
              <w:rPr>
                <w:rFonts w:ascii="Arial" w:hAnsi="Arial"/>
                <w:color w:val="auto"/>
                <w:sz w:val="18"/>
                <w:lang w:val="en-GB"/>
              </w:rPr>
              <w:br/>
            </w:r>
            <w:r w:rsidRPr="002629AF">
              <w:rPr>
                <w:rFonts w:ascii="Arial" w:hAnsi="Arial" w:cs="Arial"/>
                <w:color w:val="auto"/>
                <w:sz w:val="18"/>
                <w:szCs w:val="18"/>
                <w:lang w:val="en-GB"/>
              </w:rPr>
              <w:t>ML prediction results [ASSET-D-27],</w:t>
            </w:r>
            <w:r w:rsidRPr="001A40B2">
              <w:rPr>
                <w:rFonts w:ascii="Arial" w:hAnsi="Arial"/>
                <w:color w:val="auto"/>
                <w:sz w:val="18"/>
                <w:lang w:val="en-GB"/>
              </w:rPr>
              <w:br/>
            </w:r>
            <w:r w:rsidRPr="002629AF">
              <w:rPr>
                <w:rFonts w:ascii="Arial" w:hAnsi="Arial" w:cs="Arial"/>
                <w:color w:val="auto"/>
                <w:sz w:val="18"/>
                <w:szCs w:val="18"/>
                <w:lang w:val="en-GB"/>
              </w:rPr>
              <w:t>A1 policies [ASSET-D-07],</w:t>
            </w:r>
            <w:r w:rsidRPr="001A40B2">
              <w:rPr>
                <w:rFonts w:ascii="Arial" w:hAnsi="Arial"/>
                <w:color w:val="auto"/>
                <w:sz w:val="18"/>
                <w:lang w:val="en-GB"/>
              </w:rPr>
              <w:br/>
            </w:r>
            <w:r w:rsidRPr="002629AF">
              <w:rPr>
                <w:rFonts w:ascii="Arial" w:hAnsi="Arial" w:cs="Arial"/>
                <w:color w:val="auto"/>
                <w:sz w:val="18"/>
                <w:szCs w:val="18"/>
                <w:lang w:val="en-GB"/>
              </w:rPr>
              <w:t>E2 node data [ASSET-D-11],</w:t>
            </w:r>
            <w:r w:rsidRPr="001A40B2">
              <w:rPr>
                <w:rFonts w:ascii="Arial" w:hAnsi="Arial"/>
                <w:color w:val="auto"/>
                <w:sz w:val="18"/>
                <w:lang w:val="en-GB"/>
              </w:rPr>
              <w:br/>
            </w:r>
            <w:r w:rsidRPr="002629AF">
              <w:rPr>
                <w:rFonts w:ascii="Arial" w:hAnsi="Arial" w:cs="Arial"/>
                <w:color w:val="auto"/>
                <w:sz w:val="18"/>
                <w:szCs w:val="18"/>
                <w:lang w:val="en-GB"/>
              </w:rPr>
              <w:t xml:space="preserve">Near-RT RIC [ASSET-C-02], </w:t>
            </w:r>
            <w:r w:rsidRPr="001A40B2">
              <w:rPr>
                <w:rFonts w:ascii="Arial" w:hAnsi="Arial"/>
                <w:color w:val="auto"/>
                <w:sz w:val="18"/>
                <w:lang w:val="en-GB"/>
              </w:rPr>
              <w:br/>
            </w:r>
            <w:r w:rsidRPr="002629AF">
              <w:rPr>
                <w:rFonts w:ascii="Arial" w:hAnsi="Arial" w:cs="Arial"/>
                <w:color w:val="auto"/>
                <w:sz w:val="18"/>
                <w:szCs w:val="18"/>
                <w:lang w:val="en-GB"/>
              </w:rPr>
              <w:t>Non-RT RIC [</w:t>
            </w:r>
            <w:r w:rsidRPr="002629AF">
              <w:rPr>
                <w:rFonts w:ascii="Arial" w:hAnsi="Arial" w:cs="Arial"/>
                <w:color w:val="000000" w:themeColor="text1"/>
                <w:sz w:val="18"/>
                <w:szCs w:val="18"/>
                <w:lang w:val="en-GB"/>
              </w:rPr>
              <w:t>ASSET-C-11],</w:t>
            </w:r>
          </w:p>
          <w:p w14:paraId="4762B763" w14:textId="016332A6" w:rsidR="002629AF" w:rsidRPr="002629AF" w:rsidRDefault="002629AF" w:rsidP="00A32C76">
            <w:pPr>
              <w:pStyle w:val="EditorsNote"/>
              <w:ind w:left="0" w:firstLine="0"/>
              <w:rPr>
                <w:rFonts w:ascii="Arial" w:hAnsi="Arial" w:cs="Arial"/>
                <w:color w:val="auto"/>
                <w:sz w:val="18"/>
                <w:szCs w:val="18"/>
                <w:lang w:val="en-GB"/>
              </w:rPr>
            </w:pPr>
            <w:r w:rsidRPr="002629AF">
              <w:rPr>
                <w:rFonts w:ascii="Arial" w:hAnsi="Arial" w:cs="Arial"/>
                <w:color w:val="000000" w:themeColor="text1"/>
                <w:sz w:val="18"/>
                <w:szCs w:val="18"/>
                <w:lang w:val="en-GB"/>
              </w:rPr>
              <w:t>AI/ML Workflow [ASSET-C-61]</w:t>
            </w:r>
          </w:p>
        </w:tc>
      </w:tr>
    </w:tbl>
    <w:p w14:paraId="07CDE721" w14:textId="77777777" w:rsidR="002629AF" w:rsidRPr="0008122E" w:rsidRDefault="002629AF" w:rsidP="002629AF">
      <w:pPr>
        <w:rPr>
          <w:rFonts w:ascii="Arial" w:hAnsi="Arial" w:cs="Arial"/>
          <w:lang w:val="en-GB"/>
        </w:rPr>
      </w:pPr>
    </w:p>
    <w:tbl>
      <w:tblPr>
        <w:tblStyle w:val="TableGrid"/>
        <w:tblW w:w="0" w:type="auto"/>
        <w:tblLook w:val="04A0" w:firstRow="1" w:lastRow="0" w:firstColumn="1" w:lastColumn="0" w:noHBand="0" w:noVBand="1"/>
      </w:tblPr>
      <w:tblGrid>
        <w:gridCol w:w="1838"/>
        <w:gridCol w:w="7791"/>
      </w:tblGrid>
      <w:tr w:rsidR="002629AF" w:rsidRPr="002629AF" w14:paraId="547C2B59" w14:textId="77777777" w:rsidTr="00A32C76">
        <w:tc>
          <w:tcPr>
            <w:tcW w:w="1838" w:type="dxa"/>
            <w:shd w:val="clear" w:color="auto" w:fill="000099"/>
          </w:tcPr>
          <w:p w14:paraId="0128A500" w14:textId="77777777" w:rsidR="002629AF" w:rsidRPr="002629AF" w:rsidRDefault="002629AF" w:rsidP="00A32C76">
            <w:pPr>
              <w:spacing w:after="0"/>
              <w:jc w:val="both"/>
              <w:rPr>
                <w:rFonts w:ascii="Arial" w:hAnsi="Arial" w:cs="Arial"/>
                <w:b/>
                <w:bCs/>
                <w:sz w:val="18"/>
                <w:szCs w:val="18"/>
                <w:lang w:val="en-GB"/>
              </w:rPr>
            </w:pPr>
            <w:r w:rsidRPr="002629AF">
              <w:rPr>
                <w:rFonts w:ascii="Arial" w:hAnsi="Arial" w:cs="Arial"/>
                <w:b/>
                <w:bCs/>
                <w:sz w:val="18"/>
                <w:szCs w:val="18"/>
                <w:lang w:val="en-GB"/>
              </w:rPr>
              <w:t>Threat ID</w:t>
            </w:r>
          </w:p>
        </w:tc>
        <w:tc>
          <w:tcPr>
            <w:tcW w:w="7791" w:type="dxa"/>
          </w:tcPr>
          <w:p w14:paraId="0F4E9378" w14:textId="77777777" w:rsidR="002629AF" w:rsidRPr="002629AF" w:rsidRDefault="002629AF" w:rsidP="00A32C76">
            <w:pPr>
              <w:spacing w:after="0"/>
              <w:jc w:val="both"/>
              <w:rPr>
                <w:rFonts w:ascii="Arial" w:hAnsi="Arial" w:cs="Arial"/>
                <w:sz w:val="18"/>
                <w:szCs w:val="18"/>
                <w:lang w:val="en-GB"/>
              </w:rPr>
            </w:pPr>
            <w:r w:rsidRPr="002629AF">
              <w:rPr>
                <w:rFonts w:ascii="Arial" w:hAnsi="Arial" w:cs="Arial"/>
                <w:sz w:val="18"/>
                <w:szCs w:val="18"/>
                <w:lang w:val="en-GB"/>
              </w:rPr>
              <w:t>T-AIML-OI-02</w:t>
            </w:r>
          </w:p>
        </w:tc>
      </w:tr>
      <w:tr w:rsidR="002629AF" w:rsidRPr="002629AF" w14:paraId="3E8DC1D2" w14:textId="77777777" w:rsidTr="00A32C76">
        <w:tc>
          <w:tcPr>
            <w:tcW w:w="1838" w:type="dxa"/>
            <w:shd w:val="clear" w:color="auto" w:fill="000099"/>
          </w:tcPr>
          <w:p w14:paraId="3A97E8FC" w14:textId="77777777" w:rsidR="002629AF" w:rsidRPr="002629AF" w:rsidRDefault="002629AF" w:rsidP="00A32C76">
            <w:pPr>
              <w:spacing w:after="0"/>
              <w:jc w:val="both"/>
              <w:rPr>
                <w:rFonts w:ascii="Arial" w:hAnsi="Arial" w:cs="Arial"/>
                <w:b/>
                <w:bCs/>
                <w:sz w:val="18"/>
                <w:szCs w:val="18"/>
                <w:lang w:val="en-GB"/>
              </w:rPr>
            </w:pPr>
            <w:r w:rsidRPr="002629AF">
              <w:rPr>
                <w:rFonts w:ascii="Arial" w:hAnsi="Arial" w:cs="Arial"/>
                <w:b/>
                <w:bCs/>
                <w:sz w:val="18"/>
                <w:szCs w:val="18"/>
                <w:lang w:val="en-GB"/>
              </w:rPr>
              <w:t>Threat title</w:t>
            </w:r>
          </w:p>
        </w:tc>
        <w:tc>
          <w:tcPr>
            <w:tcW w:w="7791" w:type="dxa"/>
          </w:tcPr>
          <w:p w14:paraId="70D1E010" w14:textId="77777777" w:rsidR="002629AF" w:rsidRPr="002629AF" w:rsidRDefault="002629AF" w:rsidP="00A32C76">
            <w:pPr>
              <w:spacing w:after="0"/>
              <w:jc w:val="both"/>
              <w:rPr>
                <w:rFonts w:ascii="Arial" w:hAnsi="Arial" w:cs="Arial"/>
                <w:sz w:val="18"/>
                <w:szCs w:val="18"/>
                <w:lang w:val="en-GB"/>
              </w:rPr>
            </w:pPr>
            <w:r w:rsidRPr="002629AF">
              <w:rPr>
                <w:rFonts w:ascii="Arial" w:hAnsi="Arial" w:cs="Arial"/>
                <w:sz w:val="18"/>
                <w:szCs w:val="18"/>
                <w:lang w:val="en-GB"/>
              </w:rPr>
              <w:t>Subscriber QoE Change</w:t>
            </w:r>
          </w:p>
        </w:tc>
      </w:tr>
      <w:tr w:rsidR="002629AF" w:rsidRPr="002629AF" w14:paraId="6C861836" w14:textId="77777777" w:rsidTr="00A32C76">
        <w:tc>
          <w:tcPr>
            <w:tcW w:w="1838" w:type="dxa"/>
            <w:shd w:val="clear" w:color="auto" w:fill="000099"/>
          </w:tcPr>
          <w:p w14:paraId="5F516071" w14:textId="77777777" w:rsidR="002629AF" w:rsidRPr="002629AF" w:rsidRDefault="002629AF" w:rsidP="00A32C76">
            <w:pPr>
              <w:spacing w:after="0"/>
              <w:jc w:val="both"/>
              <w:rPr>
                <w:rFonts w:ascii="Arial" w:hAnsi="Arial" w:cs="Arial"/>
                <w:b/>
                <w:bCs/>
                <w:sz w:val="18"/>
                <w:szCs w:val="18"/>
                <w:lang w:val="en-GB"/>
              </w:rPr>
            </w:pPr>
            <w:r w:rsidRPr="002629AF">
              <w:rPr>
                <w:rFonts w:ascii="Arial" w:hAnsi="Arial" w:cs="Arial"/>
                <w:b/>
                <w:bCs/>
                <w:sz w:val="18"/>
                <w:szCs w:val="18"/>
                <w:lang w:val="en-GB"/>
              </w:rPr>
              <w:t>Threat description</w:t>
            </w:r>
          </w:p>
        </w:tc>
        <w:tc>
          <w:tcPr>
            <w:tcW w:w="7791" w:type="dxa"/>
          </w:tcPr>
          <w:p w14:paraId="4FEDB002" w14:textId="77777777" w:rsidR="002629AF" w:rsidRPr="002629AF" w:rsidRDefault="002629AF" w:rsidP="00A32C76">
            <w:pPr>
              <w:spacing w:after="0"/>
              <w:jc w:val="both"/>
              <w:rPr>
                <w:rFonts w:ascii="Arial" w:hAnsi="Arial" w:cs="Arial"/>
                <w:sz w:val="18"/>
                <w:szCs w:val="18"/>
                <w:lang w:val="en-GB"/>
              </w:rPr>
            </w:pPr>
            <w:r w:rsidRPr="002629AF">
              <w:rPr>
                <w:rFonts w:ascii="Arial" w:hAnsi="Arial" w:cs="Arial"/>
                <w:sz w:val="18"/>
                <w:szCs w:val="18"/>
                <w:lang w:val="en-GB"/>
              </w:rPr>
              <w:t>The AI/ML output can be manipulated to contain values which can influence the configuration or policies being used by the O-RAN elements. This can lead to a behavior of O-RAN network elements where a subscriber or a group of subscribers is treated unfairly or with a preference.</w:t>
            </w:r>
          </w:p>
        </w:tc>
      </w:tr>
      <w:tr w:rsidR="002629AF" w:rsidRPr="002629AF" w14:paraId="647ED8F7" w14:textId="77777777" w:rsidTr="00A32C76">
        <w:tc>
          <w:tcPr>
            <w:tcW w:w="1838" w:type="dxa"/>
            <w:shd w:val="clear" w:color="auto" w:fill="000099"/>
          </w:tcPr>
          <w:p w14:paraId="6F5BC780" w14:textId="77777777" w:rsidR="002629AF" w:rsidRPr="002629AF" w:rsidRDefault="002629AF" w:rsidP="00A32C76">
            <w:pPr>
              <w:spacing w:after="0"/>
              <w:jc w:val="both"/>
              <w:rPr>
                <w:rFonts w:ascii="Arial" w:hAnsi="Arial" w:cs="Arial"/>
                <w:b/>
                <w:bCs/>
                <w:sz w:val="18"/>
                <w:szCs w:val="18"/>
                <w:lang w:val="en-GB"/>
              </w:rPr>
            </w:pPr>
            <w:r w:rsidRPr="002629AF">
              <w:rPr>
                <w:rFonts w:ascii="Arial" w:hAnsi="Arial" w:cs="Arial"/>
                <w:b/>
                <w:bCs/>
                <w:sz w:val="18"/>
                <w:szCs w:val="18"/>
                <w:lang w:val="en-GB"/>
              </w:rPr>
              <w:t>Threat type</w:t>
            </w:r>
          </w:p>
        </w:tc>
        <w:tc>
          <w:tcPr>
            <w:tcW w:w="7791" w:type="dxa"/>
          </w:tcPr>
          <w:p w14:paraId="2F016B51" w14:textId="77777777" w:rsidR="002629AF" w:rsidRPr="002629AF" w:rsidRDefault="002629AF" w:rsidP="00A32C76">
            <w:pPr>
              <w:spacing w:after="0"/>
              <w:jc w:val="both"/>
              <w:rPr>
                <w:rFonts w:ascii="Arial" w:hAnsi="Arial" w:cs="Arial"/>
                <w:sz w:val="18"/>
                <w:szCs w:val="18"/>
                <w:lang w:val="en-GB"/>
              </w:rPr>
            </w:pPr>
            <w:r w:rsidRPr="002629AF">
              <w:rPr>
                <w:rFonts w:ascii="Arial" w:hAnsi="Arial" w:cs="Arial"/>
                <w:sz w:val="18"/>
                <w:szCs w:val="18"/>
                <w:lang w:val="en-GB"/>
              </w:rPr>
              <w:t>Tampering</w:t>
            </w:r>
          </w:p>
        </w:tc>
      </w:tr>
      <w:tr w:rsidR="002629AF" w:rsidRPr="002629AF" w14:paraId="13AAE016" w14:textId="77777777" w:rsidTr="00A32C76">
        <w:tc>
          <w:tcPr>
            <w:tcW w:w="1838" w:type="dxa"/>
            <w:shd w:val="clear" w:color="auto" w:fill="000099"/>
          </w:tcPr>
          <w:p w14:paraId="71567410" w14:textId="77777777" w:rsidR="002629AF" w:rsidRPr="002629AF" w:rsidRDefault="002629AF" w:rsidP="00A32C76">
            <w:pPr>
              <w:spacing w:after="0"/>
              <w:jc w:val="both"/>
              <w:rPr>
                <w:rFonts w:ascii="Arial" w:hAnsi="Arial" w:cs="Arial"/>
                <w:b/>
                <w:bCs/>
                <w:sz w:val="18"/>
                <w:szCs w:val="18"/>
                <w:lang w:val="en-GB"/>
              </w:rPr>
            </w:pPr>
            <w:r w:rsidRPr="002629AF">
              <w:rPr>
                <w:rFonts w:ascii="Arial" w:hAnsi="Arial" w:cs="Arial"/>
                <w:b/>
                <w:bCs/>
                <w:sz w:val="18"/>
                <w:szCs w:val="18"/>
                <w:lang w:val="en-GB"/>
              </w:rPr>
              <w:t>Vulnerabilities</w:t>
            </w:r>
          </w:p>
        </w:tc>
        <w:tc>
          <w:tcPr>
            <w:tcW w:w="7791" w:type="dxa"/>
          </w:tcPr>
          <w:p w14:paraId="1CAF7F14" w14:textId="77777777" w:rsidR="002629AF" w:rsidRPr="002629AF" w:rsidRDefault="002629AF" w:rsidP="00A32C76">
            <w:pPr>
              <w:spacing w:after="0"/>
              <w:jc w:val="both"/>
              <w:rPr>
                <w:rFonts w:ascii="Arial" w:hAnsi="Arial" w:cs="Arial"/>
                <w:sz w:val="18"/>
                <w:szCs w:val="18"/>
                <w:lang w:val="en-GB"/>
              </w:rPr>
            </w:pPr>
            <w:r w:rsidRPr="002629AF">
              <w:rPr>
                <w:rFonts w:ascii="Arial" w:hAnsi="Arial" w:cs="Arial"/>
                <w:sz w:val="18"/>
                <w:szCs w:val="18"/>
                <w:lang w:val="en-GB"/>
              </w:rPr>
              <w:t>Vulnerabilities in data sources, vulnerabilities in training database, vulnerabilities in ML model storage, vulnerabilities in ML model transfer</w:t>
            </w:r>
          </w:p>
        </w:tc>
      </w:tr>
      <w:tr w:rsidR="002629AF" w:rsidRPr="002629AF" w14:paraId="0A3D144C" w14:textId="77777777" w:rsidTr="00A32C76">
        <w:tc>
          <w:tcPr>
            <w:tcW w:w="1838" w:type="dxa"/>
            <w:shd w:val="clear" w:color="auto" w:fill="000099"/>
          </w:tcPr>
          <w:p w14:paraId="1D6359DA" w14:textId="77777777" w:rsidR="002629AF" w:rsidRPr="002629AF" w:rsidRDefault="002629AF" w:rsidP="00A32C76">
            <w:pPr>
              <w:spacing w:after="0"/>
              <w:jc w:val="both"/>
              <w:rPr>
                <w:rFonts w:ascii="Arial" w:hAnsi="Arial" w:cs="Arial"/>
                <w:b/>
                <w:bCs/>
                <w:sz w:val="18"/>
                <w:szCs w:val="18"/>
                <w:lang w:val="en-GB"/>
              </w:rPr>
            </w:pPr>
            <w:r w:rsidRPr="002629AF">
              <w:rPr>
                <w:rFonts w:ascii="Arial" w:hAnsi="Arial" w:cs="Arial"/>
                <w:b/>
                <w:bCs/>
                <w:sz w:val="18"/>
                <w:szCs w:val="18"/>
                <w:lang w:val="en-GB"/>
              </w:rPr>
              <w:t>Impact type</w:t>
            </w:r>
          </w:p>
        </w:tc>
        <w:tc>
          <w:tcPr>
            <w:tcW w:w="7791" w:type="dxa"/>
          </w:tcPr>
          <w:p w14:paraId="077AB9F8" w14:textId="77777777" w:rsidR="002629AF" w:rsidRPr="002629AF" w:rsidRDefault="002629AF" w:rsidP="00A32C76">
            <w:pPr>
              <w:spacing w:after="0"/>
              <w:jc w:val="both"/>
              <w:rPr>
                <w:rFonts w:ascii="Arial" w:hAnsi="Arial" w:cs="Arial"/>
                <w:sz w:val="18"/>
                <w:szCs w:val="18"/>
                <w:lang w:val="en-GB"/>
              </w:rPr>
            </w:pPr>
            <w:r w:rsidRPr="002629AF">
              <w:rPr>
                <w:rFonts w:ascii="Arial" w:hAnsi="Arial" w:cs="Arial"/>
                <w:sz w:val="18"/>
                <w:szCs w:val="18"/>
                <w:lang w:val="en-GB"/>
              </w:rPr>
              <w:t>Integrity</w:t>
            </w:r>
          </w:p>
        </w:tc>
      </w:tr>
      <w:tr w:rsidR="002629AF" w:rsidRPr="002629AF" w14:paraId="725C8F61" w14:textId="77777777" w:rsidTr="00A32C76">
        <w:tc>
          <w:tcPr>
            <w:tcW w:w="1838" w:type="dxa"/>
            <w:shd w:val="clear" w:color="auto" w:fill="000099"/>
          </w:tcPr>
          <w:p w14:paraId="644059BC" w14:textId="77777777" w:rsidR="002629AF" w:rsidRPr="002629AF" w:rsidRDefault="002629AF" w:rsidP="00A32C76">
            <w:pPr>
              <w:spacing w:after="0"/>
              <w:jc w:val="both"/>
              <w:rPr>
                <w:rFonts w:ascii="Arial" w:hAnsi="Arial" w:cs="Arial"/>
                <w:b/>
                <w:bCs/>
                <w:sz w:val="18"/>
                <w:szCs w:val="18"/>
                <w:lang w:val="en-GB"/>
              </w:rPr>
            </w:pPr>
            <w:r w:rsidRPr="002629AF">
              <w:rPr>
                <w:rFonts w:ascii="Arial" w:hAnsi="Arial" w:cs="Arial"/>
                <w:b/>
                <w:bCs/>
                <w:sz w:val="18"/>
                <w:szCs w:val="18"/>
                <w:lang w:val="en-GB"/>
              </w:rPr>
              <w:t>Affected Assets</w:t>
            </w:r>
          </w:p>
        </w:tc>
        <w:tc>
          <w:tcPr>
            <w:tcW w:w="7791" w:type="dxa"/>
          </w:tcPr>
          <w:p w14:paraId="13BF6EFF" w14:textId="19F2DB1C" w:rsidR="002629AF" w:rsidRPr="002629AF" w:rsidRDefault="002629AF" w:rsidP="00A32C76">
            <w:pPr>
              <w:pStyle w:val="EditorsNote"/>
              <w:spacing w:after="0"/>
              <w:ind w:left="0" w:firstLine="0"/>
              <w:rPr>
                <w:rFonts w:ascii="Arial" w:hAnsi="Arial" w:cs="Arial"/>
                <w:color w:val="000000" w:themeColor="text1"/>
                <w:sz w:val="18"/>
                <w:szCs w:val="18"/>
                <w:lang w:val="en-GB"/>
              </w:rPr>
            </w:pPr>
            <w:r w:rsidRPr="002629AF">
              <w:rPr>
                <w:rFonts w:ascii="Arial" w:hAnsi="Arial" w:cs="Arial"/>
                <w:color w:val="auto"/>
                <w:sz w:val="18"/>
                <w:szCs w:val="18"/>
                <w:lang w:val="en-GB"/>
              </w:rPr>
              <w:t xml:space="preserve">Training or test data sets collected externally or internally [ASSET-D-25], </w:t>
            </w:r>
            <w:r w:rsidRPr="002629AF">
              <w:rPr>
                <w:rFonts w:ascii="Arial" w:hAnsi="Arial" w:cs="Arial"/>
                <w:color w:val="auto"/>
                <w:sz w:val="18"/>
                <w:szCs w:val="18"/>
                <w:lang w:val="en-GB"/>
              </w:rPr>
              <w:br/>
              <w:t>Trained ML model [ASSET-D-26],</w:t>
            </w:r>
            <w:r w:rsidRPr="002629AF">
              <w:rPr>
                <w:rFonts w:ascii="Arial" w:hAnsi="Arial" w:cs="Arial"/>
                <w:color w:val="auto"/>
                <w:sz w:val="18"/>
                <w:szCs w:val="18"/>
                <w:lang w:val="en-GB"/>
              </w:rPr>
              <w:br/>
              <w:t>ML prediction results [ASSET-D-27],</w:t>
            </w:r>
            <w:r w:rsidRPr="002629AF">
              <w:rPr>
                <w:rFonts w:ascii="Arial" w:hAnsi="Arial" w:cs="Arial"/>
                <w:color w:val="auto"/>
                <w:sz w:val="18"/>
                <w:szCs w:val="18"/>
                <w:lang w:val="en-GB"/>
              </w:rPr>
              <w:br/>
              <w:t>A1 policies [ASSET-D-07],</w:t>
            </w:r>
            <w:r w:rsidRPr="002629AF">
              <w:rPr>
                <w:rFonts w:ascii="Arial" w:hAnsi="Arial" w:cs="Arial"/>
                <w:color w:val="auto"/>
                <w:sz w:val="18"/>
                <w:szCs w:val="18"/>
                <w:lang w:val="en-GB"/>
              </w:rPr>
              <w:br/>
              <w:t>E2 node data [ASSET-D-11],</w:t>
            </w:r>
            <w:r w:rsidRPr="002629AF">
              <w:rPr>
                <w:rFonts w:ascii="Arial" w:hAnsi="Arial" w:cs="Arial"/>
                <w:color w:val="auto"/>
                <w:sz w:val="18"/>
                <w:szCs w:val="18"/>
                <w:lang w:val="en-GB"/>
              </w:rPr>
              <w:br/>
              <w:t xml:space="preserve">Near-RT RIC [ASSET-C-02], </w:t>
            </w:r>
            <w:r w:rsidRPr="002629AF">
              <w:rPr>
                <w:rFonts w:ascii="Arial" w:hAnsi="Arial" w:cs="Arial"/>
                <w:color w:val="auto"/>
                <w:sz w:val="18"/>
                <w:szCs w:val="18"/>
                <w:lang w:val="en-GB"/>
              </w:rPr>
              <w:br/>
              <w:t>Non-RT RIC [</w:t>
            </w:r>
            <w:r w:rsidRPr="002629AF">
              <w:rPr>
                <w:rFonts w:ascii="Arial" w:hAnsi="Arial" w:cs="Arial"/>
                <w:color w:val="000000" w:themeColor="text1"/>
                <w:sz w:val="18"/>
                <w:szCs w:val="18"/>
                <w:lang w:val="en-GB"/>
              </w:rPr>
              <w:t>ASSET-C-11],</w:t>
            </w:r>
          </w:p>
          <w:p w14:paraId="3211DD1E" w14:textId="294A978B" w:rsidR="002629AF" w:rsidRPr="002629AF" w:rsidRDefault="002629AF" w:rsidP="00A32C76">
            <w:pPr>
              <w:pStyle w:val="EditorsNote"/>
              <w:ind w:left="0" w:firstLine="0"/>
              <w:rPr>
                <w:rFonts w:ascii="Arial" w:hAnsi="Arial" w:cs="Arial"/>
                <w:color w:val="auto"/>
                <w:sz w:val="18"/>
                <w:szCs w:val="18"/>
                <w:lang w:val="en-GB"/>
              </w:rPr>
            </w:pPr>
            <w:r w:rsidRPr="002629AF">
              <w:rPr>
                <w:rFonts w:ascii="Arial" w:hAnsi="Arial" w:cs="Arial"/>
                <w:color w:val="000000" w:themeColor="text1"/>
                <w:sz w:val="18"/>
                <w:szCs w:val="18"/>
                <w:lang w:val="en-GB"/>
              </w:rPr>
              <w:t>AI/ML Workflow [ASSET-C-61]</w:t>
            </w:r>
          </w:p>
        </w:tc>
      </w:tr>
    </w:tbl>
    <w:p w14:paraId="3C1B9A4E" w14:textId="77777777" w:rsidR="002629AF" w:rsidRPr="002629AF" w:rsidRDefault="002629AF" w:rsidP="002629AF">
      <w:pPr>
        <w:rPr>
          <w:lang w:val="en-GB"/>
        </w:rPr>
      </w:pPr>
    </w:p>
    <w:p w14:paraId="6F5F49AA" w14:textId="66D61FA9" w:rsidR="00D82836" w:rsidRPr="001A40B2" w:rsidRDefault="00D82836" w:rsidP="00EB0E56">
      <w:pPr>
        <w:pStyle w:val="Heading4"/>
        <w:numPr>
          <w:ilvl w:val="3"/>
          <w:numId w:val="62"/>
        </w:numPr>
      </w:pPr>
      <w:r w:rsidRPr="00682E0D">
        <w:t>Model Poisoning</w:t>
      </w:r>
    </w:p>
    <w:tbl>
      <w:tblPr>
        <w:tblStyle w:val="TableGrid"/>
        <w:tblW w:w="0" w:type="auto"/>
        <w:tblLook w:val="04A0" w:firstRow="1" w:lastRow="0" w:firstColumn="1" w:lastColumn="0" w:noHBand="0" w:noVBand="1"/>
      </w:tblPr>
      <w:tblGrid>
        <w:gridCol w:w="1885"/>
        <w:gridCol w:w="7744"/>
      </w:tblGrid>
      <w:tr w:rsidR="00D82836" w:rsidRPr="0008122E" w14:paraId="39007FD1" w14:textId="77777777" w:rsidTr="00D82836">
        <w:tc>
          <w:tcPr>
            <w:tcW w:w="1885" w:type="dxa"/>
            <w:shd w:val="clear" w:color="auto" w:fill="000099"/>
          </w:tcPr>
          <w:p w14:paraId="3599DF7E"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Threat ID</w:t>
            </w:r>
          </w:p>
        </w:tc>
        <w:tc>
          <w:tcPr>
            <w:tcW w:w="7744" w:type="dxa"/>
          </w:tcPr>
          <w:p w14:paraId="6B1FAB6E"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T-AIML-MP-01</w:t>
            </w:r>
          </w:p>
        </w:tc>
      </w:tr>
      <w:tr w:rsidR="00D82836" w:rsidRPr="0008122E" w14:paraId="70C58D30" w14:textId="77777777" w:rsidTr="00D82836">
        <w:tc>
          <w:tcPr>
            <w:tcW w:w="1885" w:type="dxa"/>
            <w:shd w:val="clear" w:color="auto" w:fill="000099"/>
          </w:tcPr>
          <w:p w14:paraId="63343B48"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Threat title</w:t>
            </w:r>
          </w:p>
        </w:tc>
        <w:tc>
          <w:tcPr>
            <w:tcW w:w="7744" w:type="dxa"/>
          </w:tcPr>
          <w:p w14:paraId="65D3287F"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Model Parameter Poisoning</w:t>
            </w:r>
          </w:p>
        </w:tc>
      </w:tr>
      <w:tr w:rsidR="00D82836" w:rsidRPr="0008122E" w14:paraId="63FCDCC8" w14:textId="77777777" w:rsidTr="00D82836">
        <w:tc>
          <w:tcPr>
            <w:tcW w:w="1885" w:type="dxa"/>
            <w:shd w:val="clear" w:color="auto" w:fill="000099"/>
          </w:tcPr>
          <w:p w14:paraId="65C670B5"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Threat description</w:t>
            </w:r>
          </w:p>
        </w:tc>
        <w:tc>
          <w:tcPr>
            <w:tcW w:w="7744" w:type="dxa"/>
          </w:tcPr>
          <w:p w14:paraId="08DEBCC7"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 xml:space="preserve">The adversary has access to the parameters file of a trained model. The parameters file is altered to change the model’s predictions to achieve the goals of the adversary. </w:t>
            </w:r>
          </w:p>
        </w:tc>
      </w:tr>
      <w:tr w:rsidR="00D82836" w:rsidRPr="0008122E" w14:paraId="54304A41" w14:textId="77777777" w:rsidTr="00D82836">
        <w:tc>
          <w:tcPr>
            <w:tcW w:w="1885" w:type="dxa"/>
            <w:shd w:val="clear" w:color="auto" w:fill="000099"/>
          </w:tcPr>
          <w:p w14:paraId="76AED139"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Threat type</w:t>
            </w:r>
          </w:p>
        </w:tc>
        <w:tc>
          <w:tcPr>
            <w:tcW w:w="7744" w:type="dxa"/>
          </w:tcPr>
          <w:p w14:paraId="2B9D7F7B"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Tampering</w:t>
            </w:r>
          </w:p>
        </w:tc>
      </w:tr>
      <w:tr w:rsidR="00D82836" w:rsidRPr="0008122E" w14:paraId="688E039F" w14:textId="77777777" w:rsidTr="00D82836">
        <w:tc>
          <w:tcPr>
            <w:tcW w:w="1885" w:type="dxa"/>
            <w:shd w:val="clear" w:color="auto" w:fill="000099"/>
          </w:tcPr>
          <w:p w14:paraId="5B9D7EC5"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Vulnerabilities</w:t>
            </w:r>
          </w:p>
        </w:tc>
        <w:tc>
          <w:tcPr>
            <w:tcW w:w="7744" w:type="dxa"/>
          </w:tcPr>
          <w:p w14:paraId="44153FA1" w14:textId="6D7C312E" w:rsidR="00D82836" w:rsidRPr="0008122E" w:rsidRDefault="00D82836" w:rsidP="00CA3561">
            <w:pPr>
              <w:pStyle w:val="ListParagraph"/>
              <w:numPr>
                <w:ilvl w:val="0"/>
                <w:numId w:val="53"/>
              </w:numPr>
              <w:jc w:val="both"/>
              <w:rPr>
                <w:rFonts w:ascii="Arial" w:hAnsi="Arial" w:cs="Arial"/>
                <w:sz w:val="18"/>
                <w:szCs w:val="18"/>
                <w:lang w:val="en-GB"/>
              </w:rPr>
            </w:pPr>
            <w:r w:rsidRPr="0008122E">
              <w:rPr>
                <w:rFonts w:ascii="Arial" w:hAnsi="Arial" w:cs="Arial"/>
                <w:sz w:val="18"/>
                <w:szCs w:val="18"/>
                <w:lang w:val="en-GB"/>
              </w:rPr>
              <w:t>Insufficient access controls to the model’s parameters [i.33]</w:t>
            </w:r>
          </w:p>
          <w:p w14:paraId="7E36EB30" w14:textId="256A330B" w:rsidR="00D82836" w:rsidRPr="0008122E" w:rsidRDefault="00D82836" w:rsidP="00CA3561">
            <w:pPr>
              <w:pStyle w:val="ListParagraph"/>
              <w:numPr>
                <w:ilvl w:val="0"/>
                <w:numId w:val="53"/>
              </w:numPr>
              <w:jc w:val="both"/>
              <w:rPr>
                <w:rFonts w:ascii="Arial" w:hAnsi="Arial" w:cs="Arial"/>
                <w:sz w:val="18"/>
                <w:szCs w:val="18"/>
                <w:lang w:val="en-GB"/>
              </w:rPr>
            </w:pPr>
            <w:r w:rsidRPr="0008122E">
              <w:rPr>
                <w:rFonts w:ascii="Arial" w:hAnsi="Arial" w:cs="Arial"/>
                <w:sz w:val="18"/>
                <w:szCs w:val="18"/>
                <w:lang w:val="en-GB"/>
              </w:rPr>
              <w:t>Inadequate monitoring and logging of model’s activity [i.32]</w:t>
            </w:r>
          </w:p>
          <w:p w14:paraId="1BE97944" w14:textId="03A0AA64" w:rsidR="00D82836" w:rsidRPr="0008122E" w:rsidRDefault="00D82836" w:rsidP="00CA3561">
            <w:pPr>
              <w:pStyle w:val="ListParagraph"/>
              <w:numPr>
                <w:ilvl w:val="0"/>
                <w:numId w:val="53"/>
              </w:numPr>
              <w:jc w:val="both"/>
              <w:rPr>
                <w:rFonts w:ascii="Arial" w:hAnsi="Arial" w:cs="Arial"/>
                <w:sz w:val="18"/>
                <w:szCs w:val="18"/>
                <w:lang w:val="en-GB"/>
              </w:rPr>
            </w:pPr>
            <w:r w:rsidRPr="0008122E">
              <w:rPr>
                <w:rFonts w:ascii="Arial" w:hAnsi="Arial" w:cs="Arial"/>
                <w:sz w:val="18"/>
                <w:szCs w:val="18"/>
                <w:lang w:val="en-GB"/>
              </w:rPr>
              <w:t>Lack of control for poisoning in model [i.32]</w:t>
            </w:r>
          </w:p>
          <w:p w14:paraId="66DDDDAC" w14:textId="07FADE2D" w:rsidR="00D82836" w:rsidRPr="0008122E" w:rsidRDefault="00D82836" w:rsidP="00CA3561">
            <w:pPr>
              <w:pStyle w:val="ListParagraph"/>
              <w:numPr>
                <w:ilvl w:val="0"/>
                <w:numId w:val="53"/>
              </w:numPr>
              <w:rPr>
                <w:rFonts w:ascii="Arial" w:hAnsi="Arial" w:cs="Arial"/>
                <w:sz w:val="18"/>
                <w:szCs w:val="18"/>
                <w:lang w:val="en-GB"/>
              </w:rPr>
            </w:pPr>
            <w:r w:rsidRPr="0008122E">
              <w:rPr>
                <w:rFonts w:ascii="Arial" w:hAnsi="Arial" w:cs="Arial"/>
                <w:sz w:val="18"/>
                <w:szCs w:val="18"/>
                <w:lang w:val="en-GB"/>
              </w:rPr>
              <w:t>Weak access protection mechanisms for ML model components [i.32]</w:t>
            </w:r>
          </w:p>
        </w:tc>
      </w:tr>
      <w:tr w:rsidR="00D82836" w:rsidRPr="0008122E" w14:paraId="78469964" w14:textId="77777777" w:rsidTr="00D82836">
        <w:tc>
          <w:tcPr>
            <w:tcW w:w="1885" w:type="dxa"/>
            <w:shd w:val="clear" w:color="auto" w:fill="000099"/>
          </w:tcPr>
          <w:p w14:paraId="2B2DD96F"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Impact type</w:t>
            </w:r>
          </w:p>
        </w:tc>
        <w:tc>
          <w:tcPr>
            <w:tcW w:w="7744" w:type="dxa"/>
          </w:tcPr>
          <w:p w14:paraId="18FB35AB"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Integrity</w:t>
            </w:r>
          </w:p>
        </w:tc>
      </w:tr>
      <w:tr w:rsidR="00D82836" w:rsidRPr="0008122E" w14:paraId="04FB3D12" w14:textId="77777777" w:rsidTr="00D82836">
        <w:tc>
          <w:tcPr>
            <w:tcW w:w="1885" w:type="dxa"/>
            <w:shd w:val="clear" w:color="auto" w:fill="000099"/>
          </w:tcPr>
          <w:p w14:paraId="47777AFA"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Affected Assets</w:t>
            </w:r>
          </w:p>
        </w:tc>
        <w:tc>
          <w:tcPr>
            <w:tcW w:w="7744" w:type="dxa"/>
          </w:tcPr>
          <w:p w14:paraId="4DB5A728"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[ASSET-D-26] Trained ML model.</w:t>
            </w:r>
          </w:p>
          <w:p w14:paraId="4CDA774E"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[ASSET-C-12] ML components deploying machine learning (xApps, rApps).</w:t>
            </w:r>
          </w:p>
          <w:p w14:paraId="741FDA01"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[ASSET-D-27] The ML prediction results built into the model (e.g. expected outcomes).</w:t>
            </w:r>
          </w:p>
        </w:tc>
      </w:tr>
    </w:tbl>
    <w:p w14:paraId="356293D0" w14:textId="77777777" w:rsidR="00D82836" w:rsidRPr="0008122E" w:rsidRDefault="00D82836" w:rsidP="00D82836">
      <w:pPr>
        <w:overflowPunct w:val="0"/>
        <w:autoSpaceDE w:val="0"/>
        <w:autoSpaceDN w:val="0"/>
        <w:adjustRightInd w:val="0"/>
        <w:spacing w:after="0"/>
        <w:textAlignment w:val="baseline"/>
        <w:rPr>
          <w:rFonts w:ascii="Arial" w:eastAsiaTheme="minorEastAsia" w:hAnsi="Arial" w:cs="Arial"/>
          <w:sz w:val="18"/>
          <w:szCs w:val="18"/>
          <w:lang w:val="en-GB" w:eastAsia="zh-CN"/>
        </w:rPr>
      </w:pPr>
    </w:p>
    <w:p w14:paraId="3E9F6C92" w14:textId="77777777" w:rsidR="00D82836" w:rsidRPr="0008122E" w:rsidRDefault="00D82836" w:rsidP="00D82836">
      <w:pPr>
        <w:overflowPunct w:val="0"/>
        <w:autoSpaceDE w:val="0"/>
        <w:autoSpaceDN w:val="0"/>
        <w:adjustRightInd w:val="0"/>
        <w:spacing w:after="0"/>
        <w:textAlignment w:val="baseline"/>
        <w:rPr>
          <w:rFonts w:ascii="Arial" w:eastAsiaTheme="minorEastAsia" w:hAnsi="Arial" w:cs="Arial"/>
          <w:sz w:val="18"/>
          <w:szCs w:val="18"/>
          <w:lang w:val="en-GB" w:eastAsia="zh-CN"/>
        </w:rPr>
      </w:pPr>
    </w:p>
    <w:tbl>
      <w:tblPr>
        <w:tblStyle w:val="TableGrid"/>
        <w:tblW w:w="9629" w:type="dxa"/>
        <w:tblLook w:val="04A0" w:firstRow="1" w:lastRow="0" w:firstColumn="1" w:lastColumn="0" w:noHBand="0" w:noVBand="1"/>
      </w:tblPr>
      <w:tblGrid>
        <w:gridCol w:w="1885"/>
        <w:gridCol w:w="7744"/>
      </w:tblGrid>
      <w:tr w:rsidR="00D82836" w:rsidRPr="0008122E" w14:paraId="443533A8" w14:textId="77777777" w:rsidTr="00D82836">
        <w:tc>
          <w:tcPr>
            <w:tcW w:w="1885" w:type="dxa"/>
            <w:shd w:val="clear" w:color="auto" w:fill="000099"/>
          </w:tcPr>
          <w:p w14:paraId="21CD55DA"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Threat ID</w:t>
            </w:r>
          </w:p>
        </w:tc>
        <w:tc>
          <w:tcPr>
            <w:tcW w:w="7744" w:type="dxa"/>
          </w:tcPr>
          <w:p w14:paraId="5D634404"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T-AIML-MP-02</w:t>
            </w:r>
          </w:p>
        </w:tc>
      </w:tr>
      <w:tr w:rsidR="00D82836" w:rsidRPr="0008122E" w14:paraId="38EA4986" w14:textId="77777777" w:rsidTr="00D82836">
        <w:tc>
          <w:tcPr>
            <w:tcW w:w="1885" w:type="dxa"/>
            <w:shd w:val="clear" w:color="auto" w:fill="000099"/>
          </w:tcPr>
          <w:p w14:paraId="480B8494"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Threat title</w:t>
            </w:r>
          </w:p>
        </w:tc>
        <w:tc>
          <w:tcPr>
            <w:tcW w:w="7744" w:type="dxa"/>
          </w:tcPr>
          <w:p w14:paraId="7CEA05B7"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Inference Algorithm Poisoning</w:t>
            </w:r>
          </w:p>
        </w:tc>
      </w:tr>
      <w:tr w:rsidR="00D82836" w:rsidRPr="0008122E" w14:paraId="758E11F1" w14:textId="77777777" w:rsidTr="00D82836">
        <w:tc>
          <w:tcPr>
            <w:tcW w:w="1885" w:type="dxa"/>
            <w:shd w:val="clear" w:color="auto" w:fill="000099"/>
          </w:tcPr>
          <w:p w14:paraId="0F135FE4"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Threat description</w:t>
            </w:r>
          </w:p>
        </w:tc>
        <w:tc>
          <w:tcPr>
            <w:tcW w:w="7744" w:type="dxa"/>
          </w:tcPr>
          <w:p w14:paraId="755268DE"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 xml:space="preserve">The adversary has access to the code of a trained model. The inference algorithm is altered to change the model’s predictions to achieve the goals of the adversary. </w:t>
            </w:r>
          </w:p>
        </w:tc>
      </w:tr>
      <w:tr w:rsidR="00D82836" w:rsidRPr="0008122E" w14:paraId="3A3A6368" w14:textId="77777777" w:rsidTr="00D82836">
        <w:tc>
          <w:tcPr>
            <w:tcW w:w="1885" w:type="dxa"/>
            <w:shd w:val="clear" w:color="auto" w:fill="000099"/>
          </w:tcPr>
          <w:p w14:paraId="66535025"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Threat type</w:t>
            </w:r>
          </w:p>
        </w:tc>
        <w:tc>
          <w:tcPr>
            <w:tcW w:w="7744" w:type="dxa"/>
          </w:tcPr>
          <w:p w14:paraId="2536968D"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Tampering</w:t>
            </w:r>
          </w:p>
        </w:tc>
      </w:tr>
      <w:tr w:rsidR="00D82836" w:rsidRPr="0008122E" w14:paraId="10CEADEA" w14:textId="77777777" w:rsidTr="00D82836">
        <w:tc>
          <w:tcPr>
            <w:tcW w:w="1885" w:type="dxa"/>
            <w:shd w:val="clear" w:color="auto" w:fill="000099"/>
          </w:tcPr>
          <w:p w14:paraId="6D0471DB"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Vulnerabilities</w:t>
            </w:r>
          </w:p>
        </w:tc>
        <w:tc>
          <w:tcPr>
            <w:tcW w:w="7744" w:type="dxa"/>
          </w:tcPr>
          <w:p w14:paraId="5E90E008" w14:textId="497184B6" w:rsidR="00D82836" w:rsidRPr="0008122E" w:rsidRDefault="00D82836" w:rsidP="00CA3561">
            <w:pPr>
              <w:pStyle w:val="ListParagraph"/>
              <w:numPr>
                <w:ilvl w:val="0"/>
                <w:numId w:val="53"/>
              </w:numPr>
              <w:jc w:val="both"/>
              <w:rPr>
                <w:rFonts w:ascii="Arial" w:hAnsi="Arial" w:cs="Arial"/>
                <w:sz w:val="18"/>
                <w:szCs w:val="18"/>
                <w:lang w:val="en-GB"/>
              </w:rPr>
            </w:pPr>
            <w:r w:rsidRPr="0008122E">
              <w:rPr>
                <w:rFonts w:ascii="Arial" w:hAnsi="Arial" w:cs="Arial"/>
                <w:sz w:val="18"/>
                <w:szCs w:val="18"/>
                <w:lang w:val="en-GB"/>
              </w:rPr>
              <w:t>Insufficient access controls to the model’s code [i.33]</w:t>
            </w:r>
          </w:p>
          <w:p w14:paraId="76EF8E4F" w14:textId="4979C4B1" w:rsidR="00D82836" w:rsidRPr="0008122E" w:rsidRDefault="00D82836" w:rsidP="00CA3561">
            <w:pPr>
              <w:pStyle w:val="ListParagraph"/>
              <w:numPr>
                <w:ilvl w:val="0"/>
                <w:numId w:val="53"/>
              </w:numPr>
              <w:jc w:val="both"/>
              <w:rPr>
                <w:rFonts w:ascii="Arial" w:hAnsi="Arial" w:cs="Arial"/>
                <w:sz w:val="18"/>
                <w:szCs w:val="18"/>
                <w:lang w:val="en-GB"/>
              </w:rPr>
            </w:pPr>
            <w:r w:rsidRPr="0008122E">
              <w:rPr>
                <w:rFonts w:ascii="Arial" w:hAnsi="Arial" w:cs="Arial"/>
                <w:sz w:val="18"/>
                <w:szCs w:val="18"/>
                <w:lang w:val="en-GB"/>
              </w:rPr>
              <w:t>Inadequate monitoring and logging of model’s activity [i.32]</w:t>
            </w:r>
          </w:p>
          <w:p w14:paraId="5F33731E" w14:textId="77777777" w:rsidR="00D82836" w:rsidRPr="0008122E" w:rsidRDefault="00D82836" w:rsidP="00CA3561">
            <w:pPr>
              <w:pStyle w:val="ListParagraph"/>
              <w:keepLines/>
              <w:numPr>
                <w:ilvl w:val="0"/>
                <w:numId w:val="53"/>
              </w:numPr>
              <w:rPr>
                <w:rFonts w:ascii="Arial" w:hAnsi="Arial" w:cs="Arial"/>
                <w:sz w:val="18"/>
                <w:szCs w:val="18"/>
                <w:lang w:val="en-GB"/>
              </w:rPr>
            </w:pPr>
            <w:r w:rsidRPr="0008122E">
              <w:rPr>
                <w:rFonts w:ascii="Arial" w:eastAsiaTheme="minorEastAsia" w:hAnsi="Arial" w:cs="Arial"/>
                <w:sz w:val="18"/>
                <w:szCs w:val="18"/>
                <w:lang w:val="en-GB" w:eastAsia="zh-CN"/>
              </w:rPr>
              <w:t>Lack of code integrity checking</w:t>
            </w:r>
          </w:p>
          <w:p w14:paraId="53D44101" w14:textId="491F9857" w:rsidR="00D82836" w:rsidRPr="0008122E" w:rsidRDefault="00D82836" w:rsidP="00CA3561">
            <w:pPr>
              <w:pStyle w:val="ListParagraph"/>
              <w:keepLines/>
              <w:numPr>
                <w:ilvl w:val="0"/>
                <w:numId w:val="53"/>
              </w:numPr>
              <w:rPr>
                <w:rFonts w:ascii="Arial" w:hAnsi="Arial" w:cs="Arial"/>
                <w:sz w:val="18"/>
                <w:szCs w:val="18"/>
                <w:lang w:val="en-GB"/>
              </w:rPr>
            </w:pPr>
            <w:r w:rsidRPr="0008122E">
              <w:rPr>
                <w:rFonts w:ascii="Arial" w:hAnsi="Arial" w:cs="Arial"/>
                <w:sz w:val="18"/>
                <w:szCs w:val="18"/>
                <w:lang w:val="en-GB"/>
              </w:rPr>
              <w:t>Weak access protection mechanisms for ML model components [i.32]</w:t>
            </w:r>
          </w:p>
        </w:tc>
      </w:tr>
      <w:tr w:rsidR="00D82836" w:rsidRPr="0008122E" w14:paraId="765CCAD4" w14:textId="77777777" w:rsidTr="00D82836">
        <w:tc>
          <w:tcPr>
            <w:tcW w:w="1885" w:type="dxa"/>
            <w:shd w:val="clear" w:color="auto" w:fill="000099"/>
          </w:tcPr>
          <w:p w14:paraId="63F2A8B9"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Impact type</w:t>
            </w:r>
          </w:p>
        </w:tc>
        <w:tc>
          <w:tcPr>
            <w:tcW w:w="7744" w:type="dxa"/>
          </w:tcPr>
          <w:p w14:paraId="6F3F9C51"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Integrity</w:t>
            </w:r>
          </w:p>
        </w:tc>
      </w:tr>
      <w:tr w:rsidR="00D82836" w:rsidRPr="0008122E" w14:paraId="3FA07A9E" w14:textId="77777777" w:rsidTr="00D82836">
        <w:tc>
          <w:tcPr>
            <w:tcW w:w="1885" w:type="dxa"/>
            <w:shd w:val="clear" w:color="auto" w:fill="000099"/>
          </w:tcPr>
          <w:p w14:paraId="60DE2D83"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Affected Assets</w:t>
            </w:r>
          </w:p>
        </w:tc>
        <w:tc>
          <w:tcPr>
            <w:tcW w:w="7744" w:type="dxa"/>
          </w:tcPr>
          <w:p w14:paraId="4684D63A"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[ASSET-D-26] Trained ML model.</w:t>
            </w:r>
          </w:p>
          <w:p w14:paraId="711B4E87"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[ASSET-D-27] The ML prediction results built into the model (e.g. expected outcomes).</w:t>
            </w:r>
          </w:p>
        </w:tc>
      </w:tr>
    </w:tbl>
    <w:p w14:paraId="0A8CD6B2" w14:textId="77777777" w:rsidR="00D82836" w:rsidRPr="0008122E" w:rsidRDefault="00D82836" w:rsidP="00D82836">
      <w:pPr>
        <w:overflowPunct w:val="0"/>
        <w:autoSpaceDE w:val="0"/>
        <w:autoSpaceDN w:val="0"/>
        <w:adjustRightInd w:val="0"/>
        <w:spacing w:after="0"/>
        <w:textAlignment w:val="baseline"/>
        <w:rPr>
          <w:rFonts w:ascii="Arial" w:eastAsiaTheme="minorEastAsia" w:hAnsi="Arial" w:cs="Arial"/>
          <w:sz w:val="18"/>
          <w:szCs w:val="18"/>
          <w:lang w:val="en-GB" w:eastAsia="zh-CN"/>
        </w:rPr>
      </w:pPr>
    </w:p>
    <w:p w14:paraId="0E86DBFA" w14:textId="77777777" w:rsidR="00D82836" w:rsidRPr="0008122E" w:rsidRDefault="00D82836" w:rsidP="00D82836">
      <w:pPr>
        <w:overflowPunct w:val="0"/>
        <w:autoSpaceDE w:val="0"/>
        <w:autoSpaceDN w:val="0"/>
        <w:adjustRightInd w:val="0"/>
        <w:spacing w:after="0"/>
        <w:textAlignment w:val="baseline"/>
        <w:rPr>
          <w:rFonts w:ascii="Arial" w:eastAsiaTheme="minorEastAsia" w:hAnsi="Arial" w:cs="Arial"/>
          <w:sz w:val="18"/>
          <w:szCs w:val="18"/>
          <w:lang w:val="en-GB" w:eastAsia="zh-CN"/>
        </w:rPr>
      </w:pPr>
    </w:p>
    <w:tbl>
      <w:tblPr>
        <w:tblStyle w:val="TableGrid"/>
        <w:tblW w:w="0" w:type="auto"/>
        <w:tblLook w:val="04A0" w:firstRow="1" w:lastRow="0" w:firstColumn="1" w:lastColumn="0" w:noHBand="0" w:noVBand="1"/>
      </w:tblPr>
      <w:tblGrid>
        <w:gridCol w:w="1885"/>
        <w:gridCol w:w="7744"/>
      </w:tblGrid>
      <w:tr w:rsidR="00D82836" w:rsidRPr="0008122E" w14:paraId="0DC97AE7" w14:textId="77777777" w:rsidTr="00D82836">
        <w:tc>
          <w:tcPr>
            <w:tcW w:w="1885" w:type="dxa"/>
            <w:shd w:val="clear" w:color="auto" w:fill="000099"/>
          </w:tcPr>
          <w:p w14:paraId="58150F3A"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Threat ID</w:t>
            </w:r>
          </w:p>
        </w:tc>
        <w:tc>
          <w:tcPr>
            <w:tcW w:w="7744" w:type="dxa"/>
          </w:tcPr>
          <w:p w14:paraId="3AF6167D"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T-AIML-MP-03</w:t>
            </w:r>
          </w:p>
        </w:tc>
      </w:tr>
      <w:tr w:rsidR="00D82836" w:rsidRPr="0008122E" w14:paraId="440549F3" w14:textId="77777777" w:rsidTr="00D82836">
        <w:tc>
          <w:tcPr>
            <w:tcW w:w="1885" w:type="dxa"/>
            <w:shd w:val="clear" w:color="auto" w:fill="000099"/>
          </w:tcPr>
          <w:p w14:paraId="057C99F5"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Threat title</w:t>
            </w:r>
          </w:p>
        </w:tc>
        <w:tc>
          <w:tcPr>
            <w:tcW w:w="7744" w:type="dxa"/>
          </w:tcPr>
          <w:p w14:paraId="182AFBA9"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Learning Algorithm Poisoning</w:t>
            </w:r>
          </w:p>
        </w:tc>
      </w:tr>
      <w:tr w:rsidR="00D82836" w:rsidRPr="0008122E" w14:paraId="0B0E774D" w14:textId="77777777" w:rsidTr="00D82836">
        <w:tc>
          <w:tcPr>
            <w:tcW w:w="1885" w:type="dxa"/>
            <w:shd w:val="clear" w:color="auto" w:fill="000099"/>
          </w:tcPr>
          <w:p w14:paraId="19F2DB07"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lastRenderedPageBreak/>
              <w:t>Threat description</w:t>
            </w:r>
          </w:p>
        </w:tc>
        <w:tc>
          <w:tcPr>
            <w:tcW w:w="7744" w:type="dxa"/>
          </w:tcPr>
          <w:p w14:paraId="14C956AA"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 xml:space="preserve">The adversary has access to the code of an untrained model. The learning algorithm is altered to cause the model to make incorrect predictions. </w:t>
            </w:r>
          </w:p>
        </w:tc>
      </w:tr>
      <w:tr w:rsidR="00D82836" w:rsidRPr="0008122E" w14:paraId="16AEA46C" w14:textId="77777777" w:rsidTr="00D82836">
        <w:tc>
          <w:tcPr>
            <w:tcW w:w="1885" w:type="dxa"/>
            <w:shd w:val="clear" w:color="auto" w:fill="000099"/>
          </w:tcPr>
          <w:p w14:paraId="450379A6"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Threat type</w:t>
            </w:r>
          </w:p>
        </w:tc>
        <w:tc>
          <w:tcPr>
            <w:tcW w:w="7744" w:type="dxa"/>
          </w:tcPr>
          <w:p w14:paraId="315EA362"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Tampering</w:t>
            </w:r>
          </w:p>
        </w:tc>
      </w:tr>
      <w:tr w:rsidR="00D82836" w:rsidRPr="0008122E" w14:paraId="15A3E984" w14:textId="77777777" w:rsidTr="00D82836">
        <w:tc>
          <w:tcPr>
            <w:tcW w:w="1885" w:type="dxa"/>
            <w:shd w:val="clear" w:color="auto" w:fill="000099"/>
          </w:tcPr>
          <w:p w14:paraId="44E67117"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Vulnerabilities</w:t>
            </w:r>
          </w:p>
        </w:tc>
        <w:tc>
          <w:tcPr>
            <w:tcW w:w="7744" w:type="dxa"/>
          </w:tcPr>
          <w:p w14:paraId="578D5F7D" w14:textId="4BFC84A0" w:rsidR="00D82836" w:rsidRPr="0008122E" w:rsidRDefault="00D82836" w:rsidP="00CA3561">
            <w:pPr>
              <w:pStyle w:val="ListParagraph"/>
              <w:numPr>
                <w:ilvl w:val="0"/>
                <w:numId w:val="54"/>
              </w:numPr>
              <w:jc w:val="both"/>
              <w:rPr>
                <w:rFonts w:ascii="Arial" w:hAnsi="Arial" w:cs="Arial"/>
                <w:sz w:val="18"/>
                <w:szCs w:val="18"/>
                <w:lang w:val="en-GB"/>
              </w:rPr>
            </w:pPr>
            <w:r w:rsidRPr="0008122E">
              <w:rPr>
                <w:rFonts w:ascii="Arial" w:hAnsi="Arial" w:cs="Arial"/>
                <w:sz w:val="18"/>
                <w:szCs w:val="18"/>
                <w:lang w:val="en-GB"/>
              </w:rPr>
              <w:t>Insufficient access controls to the model’s code [i.33]</w:t>
            </w:r>
          </w:p>
          <w:p w14:paraId="659519F8" w14:textId="3D4EEED6" w:rsidR="00D82836" w:rsidRPr="0008122E" w:rsidRDefault="00D82836" w:rsidP="00CA3561">
            <w:pPr>
              <w:pStyle w:val="ListParagraph"/>
              <w:numPr>
                <w:ilvl w:val="0"/>
                <w:numId w:val="54"/>
              </w:numPr>
              <w:jc w:val="both"/>
              <w:rPr>
                <w:rFonts w:ascii="Arial" w:hAnsi="Arial" w:cs="Arial"/>
                <w:sz w:val="18"/>
                <w:szCs w:val="18"/>
                <w:lang w:val="en-GB"/>
              </w:rPr>
            </w:pPr>
            <w:r w:rsidRPr="0008122E">
              <w:rPr>
                <w:rFonts w:ascii="Arial" w:hAnsi="Arial" w:cs="Arial"/>
                <w:sz w:val="18"/>
                <w:szCs w:val="18"/>
                <w:lang w:val="en-GB"/>
              </w:rPr>
              <w:t>Inadequate monitoring and logging of model’s activity [i.32]</w:t>
            </w:r>
          </w:p>
          <w:p w14:paraId="24123DF3" w14:textId="39AC946A" w:rsidR="00D82836" w:rsidRPr="0008122E" w:rsidRDefault="00D82836" w:rsidP="00CA3561">
            <w:pPr>
              <w:pStyle w:val="ListParagraph"/>
              <w:numPr>
                <w:ilvl w:val="0"/>
                <w:numId w:val="54"/>
              </w:numPr>
              <w:jc w:val="both"/>
              <w:rPr>
                <w:rFonts w:ascii="Arial" w:hAnsi="Arial" w:cs="Arial"/>
                <w:sz w:val="18"/>
                <w:szCs w:val="18"/>
                <w:lang w:val="en-GB"/>
              </w:rPr>
            </w:pPr>
            <w:r w:rsidRPr="0008122E">
              <w:rPr>
                <w:rFonts w:ascii="Arial" w:hAnsi="Arial" w:cs="Arial"/>
                <w:sz w:val="18"/>
                <w:szCs w:val="18"/>
                <w:lang w:val="en-GB"/>
              </w:rPr>
              <w:t>Weak access protection mechanisms for ML model components [i.32]</w:t>
            </w:r>
          </w:p>
          <w:p w14:paraId="6ADF5A9B" w14:textId="77777777" w:rsidR="00D82836" w:rsidRPr="0008122E" w:rsidRDefault="00D82836" w:rsidP="00CA3561">
            <w:pPr>
              <w:pStyle w:val="ListParagraph"/>
              <w:keepLines/>
              <w:numPr>
                <w:ilvl w:val="0"/>
                <w:numId w:val="54"/>
              </w:numPr>
              <w:rPr>
                <w:rFonts w:ascii="Arial" w:hAnsi="Arial" w:cs="Arial"/>
                <w:sz w:val="18"/>
                <w:szCs w:val="18"/>
                <w:lang w:val="en-GB"/>
              </w:rPr>
            </w:pPr>
            <w:r w:rsidRPr="0008122E">
              <w:rPr>
                <w:rFonts w:ascii="Arial" w:eastAsiaTheme="minorEastAsia" w:hAnsi="Arial" w:cs="Arial"/>
                <w:sz w:val="18"/>
                <w:szCs w:val="18"/>
                <w:lang w:val="en-GB" w:eastAsia="zh-CN"/>
              </w:rPr>
              <w:t>Lack of code integrity checking</w:t>
            </w:r>
          </w:p>
        </w:tc>
      </w:tr>
      <w:tr w:rsidR="00D82836" w:rsidRPr="0008122E" w14:paraId="517A13F0" w14:textId="77777777" w:rsidTr="00D82836">
        <w:tc>
          <w:tcPr>
            <w:tcW w:w="1885" w:type="dxa"/>
            <w:shd w:val="clear" w:color="auto" w:fill="000099"/>
          </w:tcPr>
          <w:p w14:paraId="4C423482"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Impact type</w:t>
            </w:r>
          </w:p>
        </w:tc>
        <w:tc>
          <w:tcPr>
            <w:tcW w:w="7744" w:type="dxa"/>
          </w:tcPr>
          <w:p w14:paraId="22E54AFA"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Integrity</w:t>
            </w:r>
          </w:p>
        </w:tc>
      </w:tr>
      <w:tr w:rsidR="00D82836" w:rsidRPr="0008122E" w14:paraId="4A36CDC4" w14:textId="77777777" w:rsidTr="00D82836">
        <w:tc>
          <w:tcPr>
            <w:tcW w:w="1885" w:type="dxa"/>
            <w:shd w:val="clear" w:color="auto" w:fill="000099"/>
          </w:tcPr>
          <w:p w14:paraId="535BC417" w14:textId="77777777" w:rsidR="00D82836" w:rsidRPr="0008122E" w:rsidRDefault="00D82836" w:rsidP="00170977">
            <w:pPr>
              <w:spacing w:after="0"/>
              <w:jc w:val="both"/>
              <w:rPr>
                <w:rFonts w:ascii="Arial" w:hAnsi="Arial" w:cs="Arial"/>
                <w:b/>
                <w:bCs/>
                <w:sz w:val="18"/>
                <w:szCs w:val="18"/>
                <w:lang w:val="en-GB"/>
              </w:rPr>
            </w:pPr>
            <w:r w:rsidRPr="0008122E">
              <w:rPr>
                <w:rFonts w:ascii="Arial" w:hAnsi="Arial" w:cs="Arial"/>
                <w:b/>
                <w:bCs/>
                <w:sz w:val="18"/>
                <w:szCs w:val="18"/>
                <w:lang w:val="en-GB"/>
              </w:rPr>
              <w:t>Affected Assets</w:t>
            </w:r>
          </w:p>
        </w:tc>
        <w:tc>
          <w:tcPr>
            <w:tcW w:w="7744" w:type="dxa"/>
          </w:tcPr>
          <w:p w14:paraId="027E8166" w14:textId="77777777" w:rsidR="00D82836" w:rsidRPr="0008122E" w:rsidRDefault="00D82836" w:rsidP="00170977">
            <w:pPr>
              <w:spacing w:after="0"/>
              <w:jc w:val="both"/>
              <w:rPr>
                <w:rFonts w:ascii="Arial" w:hAnsi="Arial" w:cs="Arial"/>
                <w:sz w:val="18"/>
                <w:szCs w:val="18"/>
                <w:lang w:val="en-GB"/>
              </w:rPr>
            </w:pPr>
            <w:r w:rsidRPr="0008122E">
              <w:rPr>
                <w:rFonts w:ascii="Arial" w:hAnsi="Arial" w:cs="Arial"/>
                <w:sz w:val="18"/>
                <w:szCs w:val="18"/>
                <w:lang w:val="en-GB"/>
              </w:rPr>
              <w:t>[ASSET-C-12] ML components deploying machine learning (xApps, rApps).</w:t>
            </w:r>
          </w:p>
        </w:tc>
      </w:tr>
    </w:tbl>
    <w:p w14:paraId="3380BC63" w14:textId="77777777" w:rsidR="00D82836" w:rsidRPr="0008122E" w:rsidRDefault="00D82836" w:rsidP="00D82836">
      <w:pPr>
        <w:overflowPunct w:val="0"/>
        <w:autoSpaceDE w:val="0"/>
        <w:autoSpaceDN w:val="0"/>
        <w:adjustRightInd w:val="0"/>
        <w:spacing w:after="0"/>
        <w:textAlignment w:val="baseline"/>
        <w:rPr>
          <w:rFonts w:ascii="Arial" w:eastAsiaTheme="minorEastAsia" w:hAnsi="Arial" w:cs="Arial"/>
          <w:sz w:val="18"/>
          <w:szCs w:val="18"/>
          <w:lang w:val="en-GB" w:eastAsia="zh-CN"/>
        </w:rPr>
      </w:pPr>
    </w:p>
    <w:p w14:paraId="7316CAF7" w14:textId="77777777" w:rsidR="00E323F5" w:rsidRPr="0008122E" w:rsidRDefault="00E323F5" w:rsidP="00D82836">
      <w:pPr>
        <w:overflowPunct w:val="0"/>
        <w:autoSpaceDE w:val="0"/>
        <w:autoSpaceDN w:val="0"/>
        <w:adjustRightInd w:val="0"/>
        <w:spacing w:after="0"/>
        <w:textAlignment w:val="baseline"/>
        <w:rPr>
          <w:rFonts w:ascii="Arial" w:eastAsiaTheme="minorEastAsia" w:hAnsi="Arial" w:cs="Arial"/>
          <w:sz w:val="18"/>
          <w:szCs w:val="18"/>
          <w:lang w:val="en-GB" w:eastAsia="zh-CN"/>
        </w:rPr>
      </w:pPr>
    </w:p>
    <w:tbl>
      <w:tblPr>
        <w:tblStyle w:val="TableGrid"/>
        <w:tblW w:w="0" w:type="auto"/>
        <w:tblLook w:val="04A0" w:firstRow="1" w:lastRow="0" w:firstColumn="1" w:lastColumn="0" w:noHBand="0" w:noVBand="1"/>
      </w:tblPr>
      <w:tblGrid>
        <w:gridCol w:w="1838"/>
        <w:gridCol w:w="7791"/>
      </w:tblGrid>
      <w:tr w:rsidR="00E323F5" w:rsidRPr="0008122E" w14:paraId="7A7C8AA0" w14:textId="77777777" w:rsidTr="00E323F5">
        <w:tc>
          <w:tcPr>
            <w:tcW w:w="1838" w:type="dxa"/>
            <w:shd w:val="clear" w:color="auto" w:fill="000099"/>
          </w:tcPr>
          <w:p w14:paraId="476EBA01" w14:textId="77777777" w:rsidR="00E323F5" w:rsidRPr="0008122E" w:rsidRDefault="00E323F5" w:rsidP="00170977">
            <w:pPr>
              <w:spacing w:after="0"/>
              <w:jc w:val="both"/>
              <w:rPr>
                <w:rFonts w:ascii="Arial" w:hAnsi="Arial" w:cs="Arial"/>
                <w:b/>
                <w:bCs/>
                <w:sz w:val="18"/>
                <w:szCs w:val="18"/>
                <w:lang w:val="en-GB"/>
              </w:rPr>
            </w:pPr>
            <w:r w:rsidRPr="0008122E">
              <w:rPr>
                <w:rFonts w:ascii="Arial" w:hAnsi="Arial" w:cs="Arial"/>
                <w:b/>
                <w:bCs/>
                <w:sz w:val="18"/>
                <w:szCs w:val="18"/>
                <w:lang w:val="en-GB"/>
              </w:rPr>
              <w:t>Threat ID</w:t>
            </w:r>
          </w:p>
        </w:tc>
        <w:tc>
          <w:tcPr>
            <w:tcW w:w="7791" w:type="dxa"/>
          </w:tcPr>
          <w:p w14:paraId="7DE2A262" w14:textId="77777777" w:rsidR="00E323F5" w:rsidRPr="0008122E" w:rsidRDefault="00E323F5" w:rsidP="00170977">
            <w:pPr>
              <w:spacing w:after="0"/>
              <w:jc w:val="both"/>
              <w:rPr>
                <w:rFonts w:ascii="Arial" w:hAnsi="Arial" w:cs="Arial"/>
                <w:sz w:val="18"/>
                <w:szCs w:val="18"/>
                <w:lang w:val="en-GB"/>
              </w:rPr>
            </w:pPr>
            <w:r w:rsidRPr="0008122E">
              <w:rPr>
                <w:rFonts w:ascii="Arial" w:hAnsi="Arial" w:cs="Arial"/>
                <w:sz w:val="18"/>
                <w:szCs w:val="18"/>
                <w:lang w:val="en-GB"/>
              </w:rPr>
              <w:t>T-AIML-MP-04</w:t>
            </w:r>
          </w:p>
        </w:tc>
      </w:tr>
      <w:tr w:rsidR="00E323F5" w:rsidRPr="0008122E" w14:paraId="43E60282" w14:textId="77777777" w:rsidTr="00E323F5">
        <w:tc>
          <w:tcPr>
            <w:tcW w:w="1838" w:type="dxa"/>
            <w:shd w:val="clear" w:color="auto" w:fill="000099"/>
          </w:tcPr>
          <w:p w14:paraId="16DF143D" w14:textId="77777777" w:rsidR="00E323F5" w:rsidRPr="0008122E" w:rsidRDefault="00E323F5" w:rsidP="00170977">
            <w:pPr>
              <w:spacing w:after="0"/>
              <w:jc w:val="both"/>
              <w:rPr>
                <w:rFonts w:ascii="Arial" w:hAnsi="Arial" w:cs="Arial"/>
                <w:b/>
                <w:bCs/>
                <w:sz w:val="18"/>
                <w:szCs w:val="18"/>
                <w:lang w:val="en-GB"/>
              </w:rPr>
            </w:pPr>
            <w:r w:rsidRPr="0008122E">
              <w:rPr>
                <w:rFonts w:ascii="Arial" w:hAnsi="Arial" w:cs="Arial"/>
                <w:b/>
                <w:bCs/>
                <w:sz w:val="18"/>
                <w:szCs w:val="18"/>
                <w:lang w:val="en-GB"/>
              </w:rPr>
              <w:t>Threat title</w:t>
            </w:r>
          </w:p>
        </w:tc>
        <w:tc>
          <w:tcPr>
            <w:tcW w:w="7791" w:type="dxa"/>
          </w:tcPr>
          <w:p w14:paraId="0718223C" w14:textId="77777777" w:rsidR="00E323F5" w:rsidRPr="0008122E" w:rsidRDefault="00E323F5" w:rsidP="00170977">
            <w:pPr>
              <w:spacing w:after="0"/>
              <w:jc w:val="both"/>
              <w:rPr>
                <w:rFonts w:ascii="Arial" w:hAnsi="Arial" w:cs="Arial"/>
                <w:sz w:val="18"/>
                <w:szCs w:val="18"/>
                <w:lang w:val="en-GB"/>
              </w:rPr>
            </w:pPr>
            <w:r w:rsidRPr="0008122E">
              <w:rPr>
                <w:rFonts w:ascii="Arial" w:hAnsi="Arial" w:cs="Arial"/>
                <w:sz w:val="18"/>
                <w:szCs w:val="18"/>
                <w:lang w:val="en-GB"/>
              </w:rPr>
              <w:t>Model Control</w:t>
            </w:r>
          </w:p>
        </w:tc>
      </w:tr>
      <w:tr w:rsidR="00E323F5" w:rsidRPr="0008122E" w14:paraId="734B7C3E" w14:textId="77777777" w:rsidTr="00E323F5">
        <w:tc>
          <w:tcPr>
            <w:tcW w:w="1838" w:type="dxa"/>
            <w:shd w:val="clear" w:color="auto" w:fill="000099"/>
          </w:tcPr>
          <w:p w14:paraId="69FAFD3B" w14:textId="77777777" w:rsidR="00E323F5" w:rsidRPr="0008122E" w:rsidRDefault="00E323F5" w:rsidP="00170977">
            <w:pPr>
              <w:spacing w:after="0"/>
              <w:jc w:val="both"/>
              <w:rPr>
                <w:rFonts w:ascii="Arial" w:hAnsi="Arial" w:cs="Arial"/>
                <w:b/>
                <w:bCs/>
                <w:sz w:val="18"/>
                <w:szCs w:val="18"/>
                <w:lang w:val="en-GB"/>
              </w:rPr>
            </w:pPr>
            <w:r w:rsidRPr="0008122E">
              <w:rPr>
                <w:rFonts w:ascii="Arial" w:hAnsi="Arial" w:cs="Arial"/>
                <w:b/>
                <w:bCs/>
                <w:sz w:val="18"/>
                <w:szCs w:val="18"/>
                <w:lang w:val="en-GB"/>
              </w:rPr>
              <w:t>Threat description</w:t>
            </w:r>
          </w:p>
        </w:tc>
        <w:tc>
          <w:tcPr>
            <w:tcW w:w="7791" w:type="dxa"/>
          </w:tcPr>
          <w:p w14:paraId="5CD1AFA0" w14:textId="77777777" w:rsidR="00E323F5" w:rsidRPr="0008122E" w:rsidRDefault="00E323F5" w:rsidP="00170977">
            <w:pPr>
              <w:spacing w:after="0"/>
              <w:jc w:val="both"/>
              <w:rPr>
                <w:rFonts w:ascii="Arial" w:hAnsi="Arial" w:cs="Arial"/>
                <w:sz w:val="18"/>
                <w:szCs w:val="18"/>
                <w:lang w:val="en-GB"/>
              </w:rPr>
            </w:pPr>
            <w:r w:rsidRPr="0008122E">
              <w:rPr>
                <w:rFonts w:ascii="Arial" w:hAnsi="Arial" w:cs="Arial"/>
                <w:sz w:val="18"/>
                <w:szCs w:val="18"/>
                <w:lang w:val="en-GB"/>
              </w:rPr>
              <w:t>An adversary takes control of the model parameters by either generating a Trojan trigger and inserting it in the model or by sending malicious local model updates in federated learning</w:t>
            </w:r>
          </w:p>
        </w:tc>
      </w:tr>
      <w:tr w:rsidR="00E323F5" w:rsidRPr="0008122E" w14:paraId="195AEFC1" w14:textId="77777777" w:rsidTr="00E323F5">
        <w:tc>
          <w:tcPr>
            <w:tcW w:w="1838" w:type="dxa"/>
            <w:shd w:val="clear" w:color="auto" w:fill="000099"/>
          </w:tcPr>
          <w:p w14:paraId="31EA3EAD" w14:textId="77777777" w:rsidR="00E323F5" w:rsidRPr="0008122E" w:rsidRDefault="00E323F5" w:rsidP="00170977">
            <w:pPr>
              <w:spacing w:after="0"/>
              <w:jc w:val="both"/>
              <w:rPr>
                <w:rFonts w:ascii="Arial" w:hAnsi="Arial" w:cs="Arial"/>
                <w:b/>
                <w:bCs/>
                <w:sz w:val="18"/>
                <w:szCs w:val="18"/>
                <w:lang w:val="en-GB"/>
              </w:rPr>
            </w:pPr>
            <w:r w:rsidRPr="0008122E">
              <w:rPr>
                <w:rFonts w:ascii="Arial" w:hAnsi="Arial" w:cs="Arial"/>
                <w:b/>
                <w:bCs/>
                <w:sz w:val="18"/>
                <w:szCs w:val="18"/>
                <w:lang w:val="en-GB"/>
              </w:rPr>
              <w:t>Threat type</w:t>
            </w:r>
          </w:p>
        </w:tc>
        <w:tc>
          <w:tcPr>
            <w:tcW w:w="7791" w:type="dxa"/>
          </w:tcPr>
          <w:p w14:paraId="027338E9" w14:textId="77777777" w:rsidR="00E323F5" w:rsidRPr="0008122E" w:rsidRDefault="00E323F5" w:rsidP="00170977">
            <w:pPr>
              <w:spacing w:after="0"/>
              <w:jc w:val="both"/>
              <w:rPr>
                <w:rFonts w:ascii="Arial" w:hAnsi="Arial" w:cs="Arial"/>
                <w:sz w:val="18"/>
                <w:szCs w:val="18"/>
                <w:lang w:val="en-GB"/>
              </w:rPr>
            </w:pPr>
            <w:r w:rsidRPr="0008122E">
              <w:rPr>
                <w:rFonts w:ascii="Arial" w:hAnsi="Arial" w:cs="Arial"/>
                <w:sz w:val="18"/>
                <w:szCs w:val="18"/>
                <w:lang w:val="en-GB"/>
              </w:rPr>
              <w:t>Tampering</w:t>
            </w:r>
          </w:p>
        </w:tc>
      </w:tr>
      <w:tr w:rsidR="00E323F5" w:rsidRPr="0008122E" w14:paraId="1FE51945" w14:textId="77777777" w:rsidTr="00E323F5">
        <w:tc>
          <w:tcPr>
            <w:tcW w:w="1838" w:type="dxa"/>
            <w:shd w:val="clear" w:color="auto" w:fill="000099"/>
          </w:tcPr>
          <w:p w14:paraId="50AC7FEE" w14:textId="77777777" w:rsidR="00E323F5" w:rsidRPr="0008122E" w:rsidRDefault="00E323F5" w:rsidP="00170977">
            <w:pPr>
              <w:spacing w:after="0"/>
              <w:jc w:val="both"/>
              <w:rPr>
                <w:rFonts w:ascii="Arial" w:hAnsi="Arial" w:cs="Arial"/>
                <w:b/>
                <w:bCs/>
                <w:sz w:val="18"/>
                <w:szCs w:val="18"/>
                <w:lang w:val="en-GB"/>
              </w:rPr>
            </w:pPr>
            <w:r w:rsidRPr="0008122E">
              <w:rPr>
                <w:rFonts w:ascii="Arial" w:hAnsi="Arial" w:cs="Arial"/>
                <w:b/>
                <w:bCs/>
                <w:sz w:val="18"/>
                <w:szCs w:val="18"/>
                <w:lang w:val="en-GB"/>
              </w:rPr>
              <w:t>Vulnerabilities</w:t>
            </w:r>
          </w:p>
        </w:tc>
        <w:tc>
          <w:tcPr>
            <w:tcW w:w="7791" w:type="dxa"/>
          </w:tcPr>
          <w:p w14:paraId="04B49C84" w14:textId="77777777" w:rsidR="00E323F5" w:rsidRPr="0008122E" w:rsidRDefault="00E323F5" w:rsidP="00170977">
            <w:pPr>
              <w:spacing w:after="0"/>
              <w:jc w:val="both"/>
              <w:rPr>
                <w:rFonts w:ascii="Arial" w:hAnsi="Arial" w:cs="Arial"/>
                <w:sz w:val="18"/>
                <w:szCs w:val="18"/>
                <w:lang w:val="en-GB"/>
              </w:rPr>
            </w:pPr>
            <w:r w:rsidRPr="0008122E">
              <w:rPr>
                <w:rFonts w:ascii="Arial" w:hAnsi="Arial" w:cs="Arial"/>
                <w:sz w:val="18"/>
                <w:szCs w:val="18"/>
                <w:lang w:val="en-GB"/>
              </w:rPr>
              <w:t>Vulnerabilities in ML model storage, vulnerabilities in ML model transfer</w:t>
            </w:r>
          </w:p>
        </w:tc>
      </w:tr>
      <w:tr w:rsidR="00E323F5" w:rsidRPr="0008122E" w14:paraId="34C7BA6D" w14:textId="77777777" w:rsidTr="00E323F5">
        <w:tc>
          <w:tcPr>
            <w:tcW w:w="1838" w:type="dxa"/>
            <w:shd w:val="clear" w:color="auto" w:fill="000099"/>
          </w:tcPr>
          <w:p w14:paraId="33073114" w14:textId="77777777" w:rsidR="00E323F5" w:rsidRPr="0008122E" w:rsidRDefault="00E323F5" w:rsidP="00170977">
            <w:pPr>
              <w:spacing w:after="0"/>
              <w:jc w:val="both"/>
              <w:rPr>
                <w:rFonts w:ascii="Arial" w:hAnsi="Arial" w:cs="Arial"/>
                <w:b/>
                <w:bCs/>
                <w:sz w:val="18"/>
                <w:szCs w:val="18"/>
                <w:lang w:val="en-GB"/>
              </w:rPr>
            </w:pPr>
            <w:r w:rsidRPr="0008122E">
              <w:rPr>
                <w:rFonts w:ascii="Arial" w:hAnsi="Arial" w:cs="Arial"/>
                <w:b/>
                <w:bCs/>
                <w:sz w:val="18"/>
                <w:szCs w:val="18"/>
                <w:lang w:val="en-GB"/>
              </w:rPr>
              <w:t>Impact type</w:t>
            </w:r>
          </w:p>
        </w:tc>
        <w:tc>
          <w:tcPr>
            <w:tcW w:w="7791" w:type="dxa"/>
          </w:tcPr>
          <w:p w14:paraId="35F28AE8" w14:textId="77777777" w:rsidR="00E323F5" w:rsidRPr="0008122E" w:rsidRDefault="00E323F5" w:rsidP="00170977">
            <w:pPr>
              <w:spacing w:after="0"/>
              <w:jc w:val="both"/>
              <w:rPr>
                <w:rFonts w:ascii="Arial" w:hAnsi="Arial" w:cs="Arial"/>
                <w:sz w:val="18"/>
                <w:szCs w:val="18"/>
                <w:lang w:val="en-GB"/>
              </w:rPr>
            </w:pPr>
            <w:r w:rsidRPr="0008122E">
              <w:rPr>
                <w:rFonts w:ascii="Arial" w:hAnsi="Arial" w:cs="Arial"/>
                <w:sz w:val="18"/>
                <w:szCs w:val="18"/>
                <w:lang w:val="en-GB"/>
              </w:rPr>
              <w:t>Integrity</w:t>
            </w:r>
          </w:p>
        </w:tc>
      </w:tr>
      <w:tr w:rsidR="00E323F5" w:rsidRPr="0008122E" w14:paraId="0AF2A9A2" w14:textId="77777777" w:rsidTr="00E323F5">
        <w:tc>
          <w:tcPr>
            <w:tcW w:w="1838" w:type="dxa"/>
            <w:shd w:val="clear" w:color="auto" w:fill="000099"/>
          </w:tcPr>
          <w:p w14:paraId="6D47C0C3" w14:textId="77777777" w:rsidR="00E323F5" w:rsidRPr="0008122E" w:rsidRDefault="00E323F5" w:rsidP="00170977">
            <w:pPr>
              <w:spacing w:after="0"/>
              <w:jc w:val="both"/>
              <w:rPr>
                <w:rFonts w:ascii="Arial" w:hAnsi="Arial" w:cs="Arial"/>
                <w:b/>
                <w:bCs/>
                <w:sz w:val="18"/>
                <w:szCs w:val="18"/>
                <w:lang w:val="en-GB"/>
              </w:rPr>
            </w:pPr>
            <w:r w:rsidRPr="0008122E">
              <w:rPr>
                <w:rFonts w:ascii="Arial" w:hAnsi="Arial" w:cs="Arial"/>
                <w:b/>
                <w:bCs/>
                <w:sz w:val="18"/>
                <w:szCs w:val="18"/>
                <w:lang w:val="en-GB"/>
              </w:rPr>
              <w:t>Affected Assets</w:t>
            </w:r>
          </w:p>
        </w:tc>
        <w:tc>
          <w:tcPr>
            <w:tcW w:w="7791" w:type="dxa"/>
          </w:tcPr>
          <w:p w14:paraId="74BAD885" w14:textId="77777777" w:rsidR="00E323F5" w:rsidRPr="0008122E" w:rsidRDefault="00E323F5" w:rsidP="00170977">
            <w:pPr>
              <w:pStyle w:val="EditorsNote"/>
              <w:spacing w:after="0"/>
              <w:ind w:left="0" w:firstLine="0"/>
              <w:rPr>
                <w:rFonts w:ascii="Arial" w:hAnsi="Arial" w:cs="Arial"/>
                <w:color w:val="auto"/>
                <w:sz w:val="18"/>
                <w:szCs w:val="18"/>
                <w:lang w:val="en-GB" w:eastAsia="en-US"/>
              </w:rPr>
            </w:pPr>
            <w:r w:rsidRPr="0008122E">
              <w:rPr>
                <w:rFonts w:ascii="Arial" w:hAnsi="Arial" w:cs="Arial"/>
                <w:color w:val="auto"/>
                <w:sz w:val="18"/>
                <w:szCs w:val="18"/>
                <w:lang w:val="en-GB" w:eastAsia="en-US"/>
              </w:rPr>
              <w:t>ML components deploying machine learning [ASSET-C-12]</w:t>
            </w:r>
          </w:p>
          <w:p w14:paraId="3F1164DF" w14:textId="77777777" w:rsidR="00E323F5" w:rsidRPr="0008122E" w:rsidRDefault="00E323F5" w:rsidP="00170977">
            <w:pPr>
              <w:pStyle w:val="EditorsNote"/>
              <w:spacing w:after="0"/>
              <w:ind w:left="0" w:firstLine="0"/>
              <w:rPr>
                <w:rFonts w:ascii="Arial" w:hAnsi="Arial" w:cs="Arial"/>
                <w:color w:val="auto"/>
                <w:sz w:val="18"/>
                <w:szCs w:val="18"/>
                <w:lang w:val="en-GB" w:eastAsia="en-US"/>
              </w:rPr>
            </w:pPr>
            <w:r w:rsidRPr="0008122E">
              <w:rPr>
                <w:rFonts w:ascii="Arial" w:hAnsi="Arial" w:cs="Arial"/>
                <w:color w:val="auto"/>
                <w:sz w:val="18"/>
                <w:szCs w:val="18"/>
                <w:lang w:val="en-GB" w:eastAsia="en-US"/>
              </w:rPr>
              <w:t>The trained ML model [ASSET-D-26],</w:t>
            </w:r>
          </w:p>
          <w:p w14:paraId="195790E9" w14:textId="77777777" w:rsidR="00E323F5" w:rsidRPr="0008122E" w:rsidRDefault="00E323F5" w:rsidP="00170977">
            <w:pPr>
              <w:pStyle w:val="EditorsNote"/>
              <w:spacing w:after="0"/>
              <w:ind w:left="0" w:firstLine="0"/>
              <w:rPr>
                <w:rFonts w:ascii="Arial" w:hAnsi="Arial" w:cs="Arial"/>
                <w:color w:val="auto"/>
                <w:sz w:val="18"/>
                <w:szCs w:val="18"/>
                <w:lang w:val="en-GB" w:eastAsia="en-US"/>
              </w:rPr>
            </w:pPr>
            <w:r w:rsidRPr="0008122E">
              <w:rPr>
                <w:rFonts w:ascii="Arial" w:hAnsi="Arial" w:cs="Arial"/>
                <w:color w:val="auto"/>
                <w:sz w:val="18"/>
                <w:szCs w:val="18"/>
                <w:lang w:val="en-GB" w:eastAsia="en-US"/>
              </w:rPr>
              <w:t>The ML prediction results built into the model [ASSET-D-27],</w:t>
            </w:r>
          </w:p>
          <w:p w14:paraId="4F5F0293" w14:textId="77777777" w:rsidR="00E323F5" w:rsidRPr="0008122E" w:rsidRDefault="00E323F5" w:rsidP="00170977">
            <w:pPr>
              <w:pStyle w:val="EditorsNote"/>
              <w:spacing w:after="0"/>
              <w:ind w:left="0" w:firstLine="0"/>
              <w:rPr>
                <w:rFonts w:ascii="Arial" w:hAnsi="Arial" w:cs="Arial"/>
                <w:sz w:val="18"/>
                <w:szCs w:val="18"/>
                <w:lang w:val="en-GB"/>
              </w:rPr>
            </w:pPr>
            <w:r w:rsidRPr="0008122E">
              <w:rPr>
                <w:rFonts w:ascii="Arial" w:hAnsi="Arial" w:cs="Arial"/>
                <w:color w:val="auto"/>
                <w:sz w:val="18"/>
                <w:szCs w:val="18"/>
                <w:lang w:val="en-GB" w:eastAsia="en-US"/>
              </w:rPr>
              <w:t>The behavior of the ML system [ASSET-D-28].</w:t>
            </w:r>
          </w:p>
        </w:tc>
      </w:tr>
    </w:tbl>
    <w:p w14:paraId="5214A2A6" w14:textId="77777777" w:rsidR="00E323F5" w:rsidRPr="00B114DE" w:rsidRDefault="00E323F5" w:rsidP="00D82836">
      <w:pPr>
        <w:overflowPunct w:val="0"/>
        <w:autoSpaceDE w:val="0"/>
        <w:autoSpaceDN w:val="0"/>
        <w:adjustRightInd w:val="0"/>
        <w:spacing w:after="0"/>
        <w:textAlignment w:val="baseline"/>
        <w:rPr>
          <w:rFonts w:eastAsiaTheme="minorEastAsia"/>
          <w:lang w:val="en-GB" w:eastAsia="zh-CN"/>
        </w:rPr>
      </w:pPr>
    </w:p>
    <w:p w14:paraId="3D49F8C7" w14:textId="2EF9AA3F" w:rsidR="00907715" w:rsidRPr="00907715" w:rsidRDefault="00DF62EB" w:rsidP="00EB0E56">
      <w:pPr>
        <w:pStyle w:val="Heading4"/>
        <w:numPr>
          <w:ilvl w:val="3"/>
          <w:numId w:val="62"/>
        </w:numPr>
      </w:pPr>
      <w:r w:rsidRPr="00B114DE">
        <w:t>Model Skewing Attacks</w:t>
      </w:r>
    </w:p>
    <w:tbl>
      <w:tblPr>
        <w:tblStyle w:val="TableGrid"/>
        <w:tblW w:w="0" w:type="auto"/>
        <w:tblLook w:val="04A0" w:firstRow="1" w:lastRow="0" w:firstColumn="1" w:lastColumn="0" w:noHBand="0" w:noVBand="1"/>
      </w:tblPr>
      <w:tblGrid>
        <w:gridCol w:w="1823"/>
        <w:gridCol w:w="7527"/>
      </w:tblGrid>
      <w:tr w:rsidR="00907715" w:rsidRPr="00907715" w14:paraId="5094A251" w14:textId="77777777" w:rsidTr="00A32C76">
        <w:tc>
          <w:tcPr>
            <w:tcW w:w="1823" w:type="dxa"/>
            <w:tcBorders>
              <w:top w:val="single" w:sz="4" w:space="0" w:color="auto"/>
              <w:left w:val="single" w:sz="4" w:space="0" w:color="auto"/>
              <w:bottom w:val="single" w:sz="4" w:space="0" w:color="auto"/>
              <w:right w:val="single" w:sz="4" w:space="0" w:color="auto"/>
            </w:tcBorders>
            <w:shd w:val="clear" w:color="auto" w:fill="000099"/>
            <w:hideMark/>
          </w:tcPr>
          <w:p w14:paraId="4E79D421" w14:textId="77777777" w:rsidR="00907715" w:rsidRPr="00907715" w:rsidRDefault="00907715" w:rsidP="00A32C76">
            <w:pPr>
              <w:spacing w:after="0"/>
              <w:jc w:val="both"/>
              <w:rPr>
                <w:rFonts w:ascii="Arial" w:hAnsi="Arial" w:cs="Arial"/>
                <w:b/>
                <w:bCs/>
                <w:sz w:val="18"/>
                <w:szCs w:val="18"/>
                <w:lang w:val="en-GB"/>
              </w:rPr>
            </w:pPr>
            <w:r w:rsidRPr="00907715">
              <w:rPr>
                <w:rFonts w:ascii="Arial" w:hAnsi="Arial" w:cs="Arial"/>
                <w:b/>
                <w:bCs/>
                <w:sz w:val="18"/>
                <w:szCs w:val="18"/>
                <w:lang w:val="en-GB"/>
              </w:rPr>
              <w:t>Threat ID</w:t>
            </w:r>
          </w:p>
        </w:tc>
        <w:tc>
          <w:tcPr>
            <w:tcW w:w="7527" w:type="dxa"/>
            <w:tcBorders>
              <w:top w:val="single" w:sz="4" w:space="0" w:color="auto"/>
              <w:left w:val="single" w:sz="4" w:space="0" w:color="auto"/>
              <w:bottom w:val="single" w:sz="4" w:space="0" w:color="auto"/>
              <w:right w:val="single" w:sz="4" w:space="0" w:color="auto"/>
            </w:tcBorders>
            <w:hideMark/>
          </w:tcPr>
          <w:p w14:paraId="32CBD419" w14:textId="77777777" w:rsidR="00907715" w:rsidRPr="00907715" w:rsidRDefault="00907715" w:rsidP="00A32C76">
            <w:pPr>
              <w:spacing w:after="0"/>
              <w:jc w:val="both"/>
              <w:rPr>
                <w:rFonts w:ascii="Arial" w:hAnsi="Arial" w:cs="Arial"/>
                <w:sz w:val="18"/>
                <w:szCs w:val="18"/>
                <w:lang w:val="en-GB"/>
              </w:rPr>
            </w:pPr>
            <w:r w:rsidRPr="00907715">
              <w:rPr>
                <w:rFonts w:ascii="Arial" w:hAnsi="Arial" w:cs="Arial"/>
                <w:sz w:val="18"/>
                <w:szCs w:val="18"/>
                <w:lang w:val="en-GB"/>
              </w:rPr>
              <w:t>T-AIML-MS-01</w:t>
            </w:r>
          </w:p>
        </w:tc>
      </w:tr>
      <w:tr w:rsidR="00907715" w:rsidRPr="00907715" w14:paraId="57A73AE2" w14:textId="77777777" w:rsidTr="00A32C76">
        <w:tc>
          <w:tcPr>
            <w:tcW w:w="1823" w:type="dxa"/>
            <w:tcBorders>
              <w:top w:val="single" w:sz="4" w:space="0" w:color="auto"/>
              <w:left w:val="single" w:sz="4" w:space="0" w:color="auto"/>
              <w:bottom w:val="single" w:sz="4" w:space="0" w:color="auto"/>
              <w:right w:val="single" w:sz="4" w:space="0" w:color="auto"/>
            </w:tcBorders>
            <w:shd w:val="clear" w:color="auto" w:fill="000099"/>
            <w:hideMark/>
          </w:tcPr>
          <w:p w14:paraId="7123D218" w14:textId="77777777" w:rsidR="00907715" w:rsidRPr="00907715" w:rsidRDefault="00907715" w:rsidP="00A32C76">
            <w:pPr>
              <w:spacing w:after="0"/>
              <w:jc w:val="both"/>
              <w:rPr>
                <w:rFonts w:ascii="Arial" w:hAnsi="Arial" w:cs="Arial"/>
                <w:b/>
                <w:bCs/>
                <w:sz w:val="18"/>
                <w:szCs w:val="18"/>
                <w:lang w:val="en-GB"/>
              </w:rPr>
            </w:pPr>
            <w:r w:rsidRPr="00907715">
              <w:rPr>
                <w:rFonts w:ascii="Arial" w:hAnsi="Arial" w:cs="Arial"/>
                <w:b/>
                <w:bCs/>
                <w:sz w:val="18"/>
                <w:szCs w:val="18"/>
                <w:lang w:val="en-GB"/>
              </w:rPr>
              <w:t>Threat title</w:t>
            </w:r>
          </w:p>
        </w:tc>
        <w:tc>
          <w:tcPr>
            <w:tcW w:w="7527" w:type="dxa"/>
            <w:tcBorders>
              <w:top w:val="single" w:sz="4" w:space="0" w:color="auto"/>
              <w:left w:val="single" w:sz="4" w:space="0" w:color="auto"/>
              <w:bottom w:val="single" w:sz="4" w:space="0" w:color="auto"/>
              <w:right w:val="single" w:sz="4" w:space="0" w:color="auto"/>
            </w:tcBorders>
            <w:hideMark/>
          </w:tcPr>
          <w:p w14:paraId="063FC64D" w14:textId="77777777" w:rsidR="00907715" w:rsidRPr="00907715" w:rsidRDefault="00907715" w:rsidP="00A32C76">
            <w:pPr>
              <w:spacing w:after="0"/>
              <w:jc w:val="both"/>
              <w:rPr>
                <w:rFonts w:ascii="Arial" w:hAnsi="Arial" w:cs="Arial"/>
                <w:sz w:val="18"/>
                <w:szCs w:val="18"/>
                <w:lang w:val="en-GB"/>
              </w:rPr>
            </w:pPr>
            <w:r w:rsidRPr="00907715">
              <w:rPr>
                <w:rFonts w:ascii="Arial" w:hAnsi="Arial" w:cs="Arial"/>
                <w:sz w:val="18"/>
                <w:szCs w:val="18"/>
                <w:lang w:val="en-GB"/>
              </w:rPr>
              <w:t>Data Manipulation for Model Skewing</w:t>
            </w:r>
          </w:p>
        </w:tc>
      </w:tr>
      <w:tr w:rsidR="00907715" w:rsidRPr="00907715" w14:paraId="0194769F" w14:textId="77777777" w:rsidTr="00A32C76">
        <w:tc>
          <w:tcPr>
            <w:tcW w:w="1823" w:type="dxa"/>
            <w:tcBorders>
              <w:top w:val="single" w:sz="4" w:space="0" w:color="auto"/>
              <w:left w:val="single" w:sz="4" w:space="0" w:color="auto"/>
              <w:bottom w:val="single" w:sz="4" w:space="0" w:color="auto"/>
              <w:right w:val="single" w:sz="4" w:space="0" w:color="auto"/>
            </w:tcBorders>
            <w:shd w:val="clear" w:color="auto" w:fill="000099"/>
            <w:hideMark/>
          </w:tcPr>
          <w:p w14:paraId="458AD1CF" w14:textId="77777777" w:rsidR="00907715" w:rsidRPr="00907715" w:rsidRDefault="00907715" w:rsidP="00A32C76">
            <w:pPr>
              <w:spacing w:after="0"/>
              <w:jc w:val="both"/>
              <w:rPr>
                <w:rFonts w:ascii="Arial" w:hAnsi="Arial" w:cs="Arial"/>
                <w:b/>
                <w:bCs/>
                <w:sz w:val="18"/>
                <w:szCs w:val="18"/>
                <w:lang w:val="en-GB"/>
              </w:rPr>
            </w:pPr>
            <w:r w:rsidRPr="00907715">
              <w:rPr>
                <w:rFonts w:ascii="Arial" w:hAnsi="Arial" w:cs="Arial"/>
                <w:b/>
                <w:bCs/>
                <w:sz w:val="18"/>
                <w:szCs w:val="18"/>
                <w:lang w:val="en-GB"/>
              </w:rPr>
              <w:t>Threat description</w:t>
            </w:r>
          </w:p>
        </w:tc>
        <w:tc>
          <w:tcPr>
            <w:tcW w:w="7527" w:type="dxa"/>
            <w:tcBorders>
              <w:top w:val="single" w:sz="4" w:space="0" w:color="auto"/>
              <w:left w:val="single" w:sz="4" w:space="0" w:color="auto"/>
              <w:bottom w:val="single" w:sz="4" w:space="0" w:color="auto"/>
              <w:right w:val="single" w:sz="4" w:space="0" w:color="auto"/>
            </w:tcBorders>
            <w:hideMark/>
          </w:tcPr>
          <w:p w14:paraId="799FC6A4" w14:textId="77777777" w:rsidR="00907715" w:rsidRPr="00907715" w:rsidRDefault="00907715" w:rsidP="00A32C76">
            <w:pPr>
              <w:spacing w:after="0"/>
              <w:jc w:val="both"/>
              <w:rPr>
                <w:rFonts w:ascii="Arial" w:hAnsi="Arial" w:cs="Arial"/>
                <w:sz w:val="18"/>
                <w:szCs w:val="18"/>
                <w:lang w:val="en-GB"/>
              </w:rPr>
            </w:pPr>
            <w:r w:rsidRPr="00907715">
              <w:rPr>
                <w:rFonts w:ascii="Arial" w:hAnsi="Arial" w:cs="Arial"/>
                <w:sz w:val="18"/>
                <w:szCs w:val="18"/>
                <w:lang w:val="en-GB"/>
              </w:rPr>
              <w:t xml:space="preserve">The attacker manipulates the data involved in the training of the model. The attacker modifies/injects the training data with modified data, or modifies the labels associated with the training data, resulting in learnt model behaviour to be changed. The impacted models have reduced accuracy / biased trained models, thereby the ability to make correct predications is compromised, or the output is biased. The model skewing attacks can significantly impact the operation of networks causing service disruptions, reputational damage, and financial losses. </w:t>
            </w:r>
          </w:p>
        </w:tc>
      </w:tr>
      <w:tr w:rsidR="00907715" w:rsidRPr="00907715" w14:paraId="2C72358B" w14:textId="77777777" w:rsidTr="00A32C76">
        <w:tc>
          <w:tcPr>
            <w:tcW w:w="1823" w:type="dxa"/>
            <w:tcBorders>
              <w:top w:val="single" w:sz="4" w:space="0" w:color="auto"/>
              <w:left w:val="single" w:sz="4" w:space="0" w:color="auto"/>
              <w:bottom w:val="single" w:sz="4" w:space="0" w:color="auto"/>
              <w:right w:val="single" w:sz="4" w:space="0" w:color="auto"/>
            </w:tcBorders>
            <w:shd w:val="clear" w:color="auto" w:fill="000099"/>
            <w:hideMark/>
          </w:tcPr>
          <w:p w14:paraId="37975AC0" w14:textId="77777777" w:rsidR="00907715" w:rsidRPr="00907715" w:rsidRDefault="00907715" w:rsidP="00A32C76">
            <w:pPr>
              <w:spacing w:after="0"/>
              <w:jc w:val="both"/>
              <w:rPr>
                <w:rFonts w:ascii="Arial" w:hAnsi="Arial" w:cs="Arial"/>
                <w:b/>
                <w:bCs/>
                <w:sz w:val="18"/>
                <w:szCs w:val="18"/>
                <w:lang w:val="en-GB"/>
              </w:rPr>
            </w:pPr>
            <w:r w:rsidRPr="00907715">
              <w:rPr>
                <w:rFonts w:ascii="Arial" w:hAnsi="Arial" w:cs="Arial"/>
                <w:b/>
                <w:bCs/>
                <w:sz w:val="18"/>
                <w:szCs w:val="18"/>
                <w:lang w:val="en-GB"/>
              </w:rPr>
              <w:t>Threat type</w:t>
            </w:r>
          </w:p>
        </w:tc>
        <w:tc>
          <w:tcPr>
            <w:tcW w:w="7527" w:type="dxa"/>
            <w:tcBorders>
              <w:top w:val="single" w:sz="4" w:space="0" w:color="auto"/>
              <w:left w:val="single" w:sz="4" w:space="0" w:color="auto"/>
              <w:bottom w:val="single" w:sz="4" w:space="0" w:color="auto"/>
              <w:right w:val="single" w:sz="4" w:space="0" w:color="auto"/>
            </w:tcBorders>
            <w:hideMark/>
          </w:tcPr>
          <w:p w14:paraId="448138F0" w14:textId="77777777" w:rsidR="00907715" w:rsidRPr="00907715" w:rsidRDefault="00907715" w:rsidP="00A32C76">
            <w:pPr>
              <w:spacing w:after="0"/>
              <w:jc w:val="both"/>
              <w:rPr>
                <w:rFonts w:ascii="Arial" w:hAnsi="Arial" w:cs="Arial"/>
                <w:sz w:val="18"/>
                <w:szCs w:val="18"/>
                <w:lang w:val="en-GB"/>
              </w:rPr>
            </w:pPr>
            <w:r w:rsidRPr="00907715">
              <w:rPr>
                <w:rFonts w:ascii="Arial" w:hAnsi="Arial" w:cs="Arial"/>
                <w:sz w:val="18"/>
                <w:szCs w:val="18"/>
                <w:lang w:val="en-GB"/>
              </w:rPr>
              <w:t xml:space="preserve">Tampering, (Applicable Threats T-SMO-11, T-SMO-12, T-SMO-31, t_rApps_05) </w:t>
            </w:r>
          </w:p>
        </w:tc>
      </w:tr>
      <w:tr w:rsidR="00907715" w:rsidRPr="00907715" w14:paraId="3002D29A" w14:textId="77777777" w:rsidTr="00A32C76">
        <w:tc>
          <w:tcPr>
            <w:tcW w:w="1823" w:type="dxa"/>
            <w:tcBorders>
              <w:top w:val="single" w:sz="4" w:space="0" w:color="auto"/>
              <w:left w:val="single" w:sz="4" w:space="0" w:color="auto"/>
              <w:bottom w:val="single" w:sz="4" w:space="0" w:color="auto"/>
              <w:right w:val="single" w:sz="4" w:space="0" w:color="auto"/>
            </w:tcBorders>
            <w:shd w:val="clear" w:color="auto" w:fill="000099"/>
          </w:tcPr>
          <w:p w14:paraId="347CCD9E" w14:textId="77777777" w:rsidR="00907715" w:rsidRPr="00907715" w:rsidRDefault="00907715" w:rsidP="00A32C76">
            <w:pPr>
              <w:spacing w:after="0"/>
              <w:jc w:val="both"/>
              <w:rPr>
                <w:rFonts w:ascii="Arial" w:hAnsi="Arial" w:cs="Arial"/>
                <w:b/>
                <w:bCs/>
                <w:sz w:val="18"/>
                <w:szCs w:val="18"/>
                <w:lang w:val="en-GB"/>
              </w:rPr>
            </w:pPr>
            <w:r w:rsidRPr="00907715">
              <w:rPr>
                <w:rFonts w:ascii="Arial" w:hAnsi="Arial" w:cs="Arial"/>
                <w:b/>
                <w:bCs/>
                <w:sz w:val="18"/>
                <w:szCs w:val="18"/>
                <w:lang w:val="en-GB"/>
              </w:rPr>
              <w:t>Vulnerabilities</w:t>
            </w:r>
          </w:p>
        </w:tc>
        <w:tc>
          <w:tcPr>
            <w:tcW w:w="7527" w:type="dxa"/>
            <w:tcBorders>
              <w:top w:val="single" w:sz="4" w:space="0" w:color="auto"/>
              <w:left w:val="single" w:sz="4" w:space="0" w:color="auto"/>
              <w:bottom w:val="single" w:sz="4" w:space="0" w:color="auto"/>
              <w:right w:val="single" w:sz="4" w:space="0" w:color="auto"/>
            </w:tcBorders>
          </w:tcPr>
          <w:p w14:paraId="32E9021D" w14:textId="77777777" w:rsidR="00907715" w:rsidRPr="00907715" w:rsidRDefault="00907715" w:rsidP="00A32C76">
            <w:pPr>
              <w:spacing w:after="0"/>
              <w:jc w:val="both"/>
              <w:rPr>
                <w:rFonts w:ascii="Arial" w:hAnsi="Arial" w:cs="Arial"/>
                <w:sz w:val="18"/>
                <w:szCs w:val="18"/>
                <w:lang w:val="en-GB"/>
              </w:rPr>
            </w:pPr>
            <w:r w:rsidRPr="00907715">
              <w:rPr>
                <w:rFonts w:ascii="Arial" w:hAnsi="Arial" w:cs="Arial"/>
                <w:sz w:val="18"/>
                <w:szCs w:val="18"/>
                <w:lang w:val="en-GB"/>
              </w:rPr>
              <w:t>Vulnerabilities in (i) training data validation, (ii) less robust model training against cyber-attacks, (iii) less model performance monitoring for monitoring of suspicious activity</w:t>
            </w:r>
          </w:p>
        </w:tc>
      </w:tr>
      <w:tr w:rsidR="00907715" w:rsidRPr="00907715" w14:paraId="737B13CC" w14:textId="77777777" w:rsidTr="00A32C76">
        <w:tc>
          <w:tcPr>
            <w:tcW w:w="1823" w:type="dxa"/>
            <w:tcBorders>
              <w:top w:val="single" w:sz="4" w:space="0" w:color="auto"/>
              <w:left w:val="single" w:sz="4" w:space="0" w:color="auto"/>
              <w:bottom w:val="single" w:sz="4" w:space="0" w:color="auto"/>
              <w:right w:val="single" w:sz="4" w:space="0" w:color="auto"/>
            </w:tcBorders>
            <w:shd w:val="clear" w:color="auto" w:fill="000099"/>
            <w:hideMark/>
          </w:tcPr>
          <w:p w14:paraId="77561D08" w14:textId="77777777" w:rsidR="00907715" w:rsidRPr="00907715" w:rsidRDefault="00907715" w:rsidP="00A32C76">
            <w:pPr>
              <w:spacing w:after="0"/>
              <w:jc w:val="both"/>
              <w:rPr>
                <w:rFonts w:ascii="Arial" w:hAnsi="Arial" w:cs="Arial"/>
                <w:b/>
                <w:bCs/>
                <w:sz w:val="18"/>
                <w:szCs w:val="18"/>
                <w:lang w:val="en-GB"/>
              </w:rPr>
            </w:pPr>
            <w:r w:rsidRPr="00907715">
              <w:rPr>
                <w:rFonts w:ascii="Arial" w:hAnsi="Arial" w:cs="Arial"/>
                <w:b/>
                <w:bCs/>
                <w:sz w:val="18"/>
                <w:szCs w:val="18"/>
                <w:lang w:val="en-GB"/>
              </w:rPr>
              <w:t>Impact type</w:t>
            </w:r>
          </w:p>
        </w:tc>
        <w:tc>
          <w:tcPr>
            <w:tcW w:w="7527" w:type="dxa"/>
            <w:tcBorders>
              <w:top w:val="single" w:sz="4" w:space="0" w:color="auto"/>
              <w:left w:val="single" w:sz="4" w:space="0" w:color="auto"/>
              <w:bottom w:val="single" w:sz="4" w:space="0" w:color="auto"/>
              <w:right w:val="single" w:sz="4" w:space="0" w:color="auto"/>
            </w:tcBorders>
            <w:hideMark/>
          </w:tcPr>
          <w:p w14:paraId="3DA4B9DC" w14:textId="77777777" w:rsidR="00907715" w:rsidRPr="00907715" w:rsidRDefault="00907715" w:rsidP="00A32C76">
            <w:pPr>
              <w:spacing w:after="0"/>
              <w:jc w:val="both"/>
              <w:rPr>
                <w:rFonts w:ascii="Arial" w:hAnsi="Arial" w:cs="Arial"/>
                <w:sz w:val="18"/>
                <w:szCs w:val="18"/>
                <w:lang w:val="en-GB"/>
              </w:rPr>
            </w:pPr>
            <w:r w:rsidRPr="00907715">
              <w:rPr>
                <w:rFonts w:ascii="Arial" w:hAnsi="Arial" w:cs="Arial"/>
                <w:sz w:val="18"/>
                <w:szCs w:val="18"/>
                <w:lang w:val="en-GB"/>
              </w:rPr>
              <w:t>Integrity, and use-case specific impacts on O-RAN network.</w:t>
            </w:r>
          </w:p>
        </w:tc>
      </w:tr>
      <w:tr w:rsidR="00907715" w:rsidRPr="00907715" w14:paraId="77BEBC29" w14:textId="77777777" w:rsidTr="00A32C76">
        <w:tc>
          <w:tcPr>
            <w:tcW w:w="1823" w:type="dxa"/>
            <w:tcBorders>
              <w:top w:val="single" w:sz="4" w:space="0" w:color="auto"/>
              <w:left w:val="single" w:sz="4" w:space="0" w:color="auto"/>
              <w:bottom w:val="single" w:sz="4" w:space="0" w:color="auto"/>
              <w:right w:val="single" w:sz="4" w:space="0" w:color="auto"/>
            </w:tcBorders>
            <w:shd w:val="clear" w:color="auto" w:fill="000099"/>
            <w:hideMark/>
          </w:tcPr>
          <w:p w14:paraId="53B36202" w14:textId="77777777" w:rsidR="00907715" w:rsidRPr="00907715" w:rsidRDefault="00907715" w:rsidP="00A32C76">
            <w:pPr>
              <w:spacing w:after="0"/>
              <w:jc w:val="both"/>
              <w:rPr>
                <w:rFonts w:ascii="Arial" w:hAnsi="Arial" w:cs="Arial"/>
                <w:b/>
                <w:bCs/>
                <w:sz w:val="18"/>
                <w:szCs w:val="18"/>
                <w:lang w:val="en-GB"/>
              </w:rPr>
            </w:pPr>
            <w:r w:rsidRPr="00907715">
              <w:rPr>
                <w:rFonts w:ascii="Arial" w:hAnsi="Arial" w:cs="Arial"/>
                <w:b/>
                <w:bCs/>
                <w:sz w:val="18"/>
                <w:szCs w:val="18"/>
                <w:lang w:val="en-GB"/>
              </w:rPr>
              <w:t>Affected Assets</w:t>
            </w:r>
          </w:p>
        </w:tc>
        <w:tc>
          <w:tcPr>
            <w:tcW w:w="7527" w:type="dxa"/>
            <w:tcBorders>
              <w:top w:val="single" w:sz="4" w:space="0" w:color="auto"/>
              <w:left w:val="single" w:sz="4" w:space="0" w:color="auto"/>
              <w:bottom w:val="single" w:sz="4" w:space="0" w:color="auto"/>
              <w:right w:val="single" w:sz="4" w:space="0" w:color="auto"/>
            </w:tcBorders>
            <w:hideMark/>
          </w:tcPr>
          <w:p w14:paraId="23C3CBF5" w14:textId="14CC7EC4" w:rsidR="00907715" w:rsidRPr="00907715" w:rsidRDefault="00907715" w:rsidP="00A32C76">
            <w:pPr>
              <w:pStyle w:val="EditorsNote"/>
              <w:spacing w:after="0"/>
              <w:ind w:left="0" w:firstLine="0"/>
              <w:rPr>
                <w:rFonts w:ascii="Arial" w:hAnsi="Arial" w:cs="Arial"/>
                <w:color w:val="auto"/>
                <w:sz w:val="18"/>
                <w:szCs w:val="18"/>
                <w:lang w:val="en-GB"/>
              </w:rPr>
            </w:pPr>
            <w:r w:rsidRPr="00907715">
              <w:rPr>
                <w:rFonts w:ascii="Arial" w:hAnsi="Arial" w:cs="Arial"/>
                <w:color w:val="auto"/>
                <w:sz w:val="18"/>
                <w:szCs w:val="18"/>
                <w:lang w:val="en-GB"/>
              </w:rPr>
              <w:t xml:space="preserve">Trained ML model [ASSET-D-26], </w:t>
            </w:r>
          </w:p>
          <w:p w14:paraId="297438B1" w14:textId="0427E486" w:rsidR="00907715" w:rsidRPr="00907715" w:rsidRDefault="00907715" w:rsidP="00A32C76">
            <w:pPr>
              <w:pStyle w:val="EditorsNote"/>
              <w:spacing w:after="0"/>
              <w:ind w:left="0" w:firstLine="0"/>
              <w:rPr>
                <w:rFonts w:ascii="Arial" w:hAnsi="Arial" w:cs="Arial"/>
                <w:color w:val="000000" w:themeColor="text1"/>
                <w:sz w:val="18"/>
                <w:szCs w:val="18"/>
                <w:lang w:val="en-GB"/>
              </w:rPr>
            </w:pPr>
            <w:r w:rsidRPr="00907715">
              <w:rPr>
                <w:rFonts w:ascii="Arial" w:hAnsi="Arial" w:cs="Arial"/>
                <w:color w:val="auto"/>
                <w:sz w:val="18"/>
                <w:szCs w:val="18"/>
                <w:lang w:val="en-GB"/>
              </w:rPr>
              <w:t xml:space="preserve">ML </w:t>
            </w:r>
            <w:r w:rsidRPr="001A40B2">
              <w:rPr>
                <w:rFonts w:ascii="Arial" w:hAnsi="Arial"/>
                <w:color w:val="000000" w:themeColor="text1"/>
                <w:sz w:val="18"/>
                <w:lang w:val="en-GB"/>
              </w:rPr>
              <w:t>Prediction Results</w:t>
            </w:r>
            <w:r w:rsidRPr="00907715">
              <w:rPr>
                <w:rFonts w:ascii="Arial" w:hAnsi="Arial" w:cs="Arial"/>
                <w:color w:val="000000" w:themeColor="text1"/>
                <w:sz w:val="18"/>
                <w:szCs w:val="18"/>
                <w:lang w:val="en-GB"/>
              </w:rPr>
              <w:t xml:space="preserve"> [ASSET-D-27],</w:t>
            </w:r>
          </w:p>
          <w:p w14:paraId="6AAFAB1A" w14:textId="77777777" w:rsidR="00907715" w:rsidRPr="00907715" w:rsidRDefault="00907715" w:rsidP="00A32C76">
            <w:pPr>
              <w:pStyle w:val="EditorsNote"/>
              <w:spacing w:after="0"/>
              <w:ind w:left="0" w:firstLine="0"/>
              <w:rPr>
                <w:rFonts w:ascii="Arial" w:hAnsi="Arial" w:cs="Arial"/>
                <w:color w:val="000000" w:themeColor="text1"/>
                <w:sz w:val="18"/>
                <w:szCs w:val="18"/>
                <w:lang w:val="en-GB"/>
              </w:rPr>
            </w:pPr>
            <w:r w:rsidRPr="001A40B2">
              <w:rPr>
                <w:rFonts w:ascii="Arial" w:hAnsi="Arial"/>
                <w:color w:val="000000" w:themeColor="text1"/>
                <w:sz w:val="18"/>
                <w:lang w:val="en-GB"/>
              </w:rPr>
              <w:t>ML system</w:t>
            </w:r>
            <w:r w:rsidRPr="00907715">
              <w:rPr>
                <w:rFonts w:ascii="Arial" w:hAnsi="Arial" w:cs="Arial"/>
                <w:color w:val="000000" w:themeColor="text1"/>
                <w:sz w:val="18"/>
                <w:szCs w:val="18"/>
                <w:lang w:val="en-GB"/>
              </w:rPr>
              <w:t xml:space="preserve"> [ASSET-D-28],</w:t>
            </w:r>
          </w:p>
          <w:p w14:paraId="7043E540" w14:textId="31C97E7D" w:rsidR="00907715" w:rsidRPr="00907715" w:rsidRDefault="00907715" w:rsidP="00A32C76">
            <w:pPr>
              <w:pStyle w:val="EditorsNote"/>
              <w:spacing w:after="0"/>
              <w:ind w:left="0" w:firstLine="0"/>
              <w:rPr>
                <w:rFonts w:ascii="Arial" w:hAnsi="Arial" w:cs="Arial"/>
                <w:sz w:val="18"/>
                <w:szCs w:val="18"/>
                <w:lang w:val="en-GB"/>
              </w:rPr>
            </w:pPr>
            <w:r w:rsidRPr="00907715">
              <w:rPr>
                <w:rFonts w:ascii="Arial" w:hAnsi="Arial" w:cs="Arial"/>
                <w:color w:val="000000" w:themeColor="text1"/>
                <w:sz w:val="18"/>
                <w:szCs w:val="18"/>
                <w:lang w:val="en-GB"/>
              </w:rPr>
              <w:t>AI/ML Workflow [ASSET-C-61]</w:t>
            </w:r>
          </w:p>
        </w:tc>
      </w:tr>
    </w:tbl>
    <w:p w14:paraId="6B457118" w14:textId="77777777" w:rsidR="00907715" w:rsidRPr="0008122E" w:rsidRDefault="00907715" w:rsidP="00907715">
      <w:pPr>
        <w:rPr>
          <w:rFonts w:ascii="Arial" w:hAnsi="Arial" w:cs="Arial"/>
          <w:lang w:val="en-GB"/>
        </w:rPr>
      </w:pPr>
    </w:p>
    <w:tbl>
      <w:tblPr>
        <w:tblStyle w:val="TableGrid"/>
        <w:tblW w:w="0" w:type="auto"/>
        <w:tblLook w:val="04A0" w:firstRow="1" w:lastRow="0" w:firstColumn="1" w:lastColumn="0" w:noHBand="0" w:noVBand="1"/>
      </w:tblPr>
      <w:tblGrid>
        <w:gridCol w:w="1823"/>
        <w:gridCol w:w="7527"/>
      </w:tblGrid>
      <w:tr w:rsidR="00907715" w:rsidRPr="00907715" w14:paraId="00C842DB" w14:textId="77777777" w:rsidTr="00A32C76">
        <w:tc>
          <w:tcPr>
            <w:tcW w:w="1823" w:type="dxa"/>
            <w:tcBorders>
              <w:top w:val="single" w:sz="4" w:space="0" w:color="auto"/>
              <w:left w:val="single" w:sz="4" w:space="0" w:color="auto"/>
              <w:bottom w:val="single" w:sz="4" w:space="0" w:color="auto"/>
              <w:right w:val="single" w:sz="4" w:space="0" w:color="auto"/>
            </w:tcBorders>
            <w:shd w:val="clear" w:color="auto" w:fill="000099"/>
            <w:hideMark/>
          </w:tcPr>
          <w:p w14:paraId="62109DD4" w14:textId="77777777" w:rsidR="00907715" w:rsidRPr="00907715" w:rsidRDefault="00907715" w:rsidP="00A32C76">
            <w:pPr>
              <w:spacing w:after="0"/>
              <w:jc w:val="both"/>
              <w:rPr>
                <w:rFonts w:ascii="Arial" w:hAnsi="Arial" w:cs="Arial"/>
                <w:b/>
                <w:bCs/>
                <w:sz w:val="18"/>
                <w:szCs w:val="18"/>
                <w:lang w:val="en-GB"/>
              </w:rPr>
            </w:pPr>
            <w:r w:rsidRPr="00907715">
              <w:rPr>
                <w:rFonts w:ascii="Arial" w:hAnsi="Arial" w:cs="Arial"/>
                <w:b/>
                <w:bCs/>
                <w:sz w:val="18"/>
                <w:szCs w:val="18"/>
                <w:lang w:val="en-GB"/>
              </w:rPr>
              <w:t>Threat ID</w:t>
            </w:r>
          </w:p>
        </w:tc>
        <w:tc>
          <w:tcPr>
            <w:tcW w:w="7527" w:type="dxa"/>
            <w:tcBorders>
              <w:top w:val="single" w:sz="4" w:space="0" w:color="auto"/>
              <w:left w:val="single" w:sz="4" w:space="0" w:color="auto"/>
              <w:bottom w:val="single" w:sz="4" w:space="0" w:color="auto"/>
              <w:right w:val="single" w:sz="4" w:space="0" w:color="auto"/>
            </w:tcBorders>
            <w:hideMark/>
          </w:tcPr>
          <w:p w14:paraId="3283AE73" w14:textId="77777777" w:rsidR="00907715" w:rsidRPr="00907715" w:rsidRDefault="00907715" w:rsidP="00A32C76">
            <w:pPr>
              <w:spacing w:after="0"/>
              <w:jc w:val="both"/>
              <w:rPr>
                <w:rFonts w:ascii="Arial" w:hAnsi="Arial" w:cs="Arial"/>
                <w:sz w:val="18"/>
                <w:szCs w:val="18"/>
                <w:lang w:val="en-GB"/>
              </w:rPr>
            </w:pPr>
            <w:r w:rsidRPr="00907715">
              <w:rPr>
                <w:rFonts w:ascii="Arial" w:hAnsi="Arial" w:cs="Arial"/>
                <w:sz w:val="18"/>
                <w:szCs w:val="18"/>
                <w:lang w:val="en-GB"/>
              </w:rPr>
              <w:t>T-AIML-MS-02</w:t>
            </w:r>
          </w:p>
        </w:tc>
      </w:tr>
      <w:tr w:rsidR="00907715" w:rsidRPr="00907715" w14:paraId="0E838978" w14:textId="77777777" w:rsidTr="00A32C76">
        <w:tc>
          <w:tcPr>
            <w:tcW w:w="1823" w:type="dxa"/>
            <w:tcBorders>
              <w:top w:val="single" w:sz="4" w:space="0" w:color="auto"/>
              <w:left w:val="single" w:sz="4" w:space="0" w:color="auto"/>
              <w:bottom w:val="single" w:sz="4" w:space="0" w:color="auto"/>
              <w:right w:val="single" w:sz="4" w:space="0" w:color="auto"/>
            </w:tcBorders>
            <w:shd w:val="clear" w:color="auto" w:fill="000099"/>
            <w:hideMark/>
          </w:tcPr>
          <w:p w14:paraId="1DB96D34" w14:textId="77777777" w:rsidR="00907715" w:rsidRPr="00907715" w:rsidRDefault="00907715" w:rsidP="00A32C76">
            <w:pPr>
              <w:spacing w:after="0"/>
              <w:jc w:val="both"/>
              <w:rPr>
                <w:rFonts w:ascii="Arial" w:hAnsi="Arial" w:cs="Arial"/>
                <w:b/>
                <w:bCs/>
                <w:sz w:val="18"/>
                <w:szCs w:val="18"/>
                <w:lang w:val="en-GB"/>
              </w:rPr>
            </w:pPr>
            <w:r w:rsidRPr="00907715">
              <w:rPr>
                <w:rFonts w:ascii="Arial" w:hAnsi="Arial" w:cs="Arial"/>
                <w:b/>
                <w:bCs/>
                <w:sz w:val="18"/>
                <w:szCs w:val="18"/>
                <w:lang w:val="en-GB"/>
              </w:rPr>
              <w:t>Threat title</w:t>
            </w:r>
          </w:p>
        </w:tc>
        <w:tc>
          <w:tcPr>
            <w:tcW w:w="7527" w:type="dxa"/>
            <w:tcBorders>
              <w:top w:val="single" w:sz="4" w:space="0" w:color="auto"/>
              <w:left w:val="single" w:sz="4" w:space="0" w:color="auto"/>
              <w:bottom w:val="single" w:sz="4" w:space="0" w:color="auto"/>
              <w:right w:val="single" w:sz="4" w:space="0" w:color="auto"/>
            </w:tcBorders>
            <w:hideMark/>
          </w:tcPr>
          <w:p w14:paraId="6D9F2CB8" w14:textId="77777777" w:rsidR="00907715" w:rsidRPr="00907715" w:rsidRDefault="00907715" w:rsidP="00A32C76">
            <w:pPr>
              <w:spacing w:after="0"/>
              <w:jc w:val="both"/>
              <w:rPr>
                <w:rFonts w:ascii="Arial" w:hAnsi="Arial" w:cs="Arial"/>
                <w:sz w:val="18"/>
                <w:szCs w:val="18"/>
                <w:lang w:val="en-GB"/>
              </w:rPr>
            </w:pPr>
            <w:r w:rsidRPr="00907715">
              <w:rPr>
                <w:rFonts w:ascii="Arial" w:hAnsi="Arial" w:cs="Arial"/>
                <w:sz w:val="18"/>
                <w:szCs w:val="18"/>
                <w:lang w:val="en-GB"/>
              </w:rPr>
              <w:t>Feedback Manipulation for Model Skewing</w:t>
            </w:r>
          </w:p>
        </w:tc>
      </w:tr>
      <w:tr w:rsidR="00907715" w:rsidRPr="00907715" w14:paraId="4D18AE90" w14:textId="77777777" w:rsidTr="00A32C76">
        <w:tc>
          <w:tcPr>
            <w:tcW w:w="1823" w:type="dxa"/>
            <w:tcBorders>
              <w:top w:val="single" w:sz="4" w:space="0" w:color="auto"/>
              <w:left w:val="single" w:sz="4" w:space="0" w:color="auto"/>
              <w:bottom w:val="single" w:sz="4" w:space="0" w:color="auto"/>
              <w:right w:val="single" w:sz="4" w:space="0" w:color="auto"/>
            </w:tcBorders>
            <w:shd w:val="clear" w:color="auto" w:fill="000099"/>
            <w:hideMark/>
          </w:tcPr>
          <w:p w14:paraId="673D6AC7" w14:textId="77777777" w:rsidR="00907715" w:rsidRPr="00907715" w:rsidRDefault="00907715" w:rsidP="00A32C76">
            <w:pPr>
              <w:spacing w:after="0"/>
              <w:jc w:val="both"/>
              <w:rPr>
                <w:rFonts w:ascii="Arial" w:hAnsi="Arial" w:cs="Arial"/>
                <w:b/>
                <w:bCs/>
                <w:sz w:val="18"/>
                <w:szCs w:val="18"/>
                <w:lang w:val="en-GB"/>
              </w:rPr>
            </w:pPr>
            <w:r w:rsidRPr="00907715">
              <w:rPr>
                <w:rFonts w:ascii="Arial" w:hAnsi="Arial" w:cs="Arial"/>
                <w:b/>
                <w:bCs/>
                <w:sz w:val="18"/>
                <w:szCs w:val="18"/>
                <w:lang w:val="en-GB"/>
              </w:rPr>
              <w:t>Threat description</w:t>
            </w:r>
          </w:p>
        </w:tc>
        <w:tc>
          <w:tcPr>
            <w:tcW w:w="7527" w:type="dxa"/>
            <w:tcBorders>
              <w:top w:val="single" w:sz="4" w:space="0" w:color="auto"/>
              <w:left w:val="single" w:sz="4" w:space="0" w:color="auto"/>
              <w:bottom w:val="single" w:sz="4" w:space="0" w:color="auto"/>
              <w:right w:val="single" w:sz="4" w:space="0" w:color="auto"/>
            </w:tcBorders>
            <w:hideMark/>
          </w:tcPr>
          <w:p w14:paraId="3A36383F" w14:textId="77777777" w:rsidR="00907715" w:rsidRPr="00907715" w:rsidRDefault="00907715" w:rsidP="00A32C76">
            <w:pPr>
              <w:spacing w:after="0"/>
              <w:jc w:val="both"/>
              <w:rPr>
                <w:rFonts w:ascii="Arial" w:hAnsi="Arial" w:cs="Arial"/>
                <w:sz w:val="18"/>
                <w:szCs w:val="18"/>
                <w:lang w:val="en-GB"/>
              </w:rPr>
            </w:pPr>
            <w:r w:rsidRPr="00907715">
              <w:rPr>
                <w:rFonts w:ascii="Arial" w:hAnsi="Arial" w:cs="Arial"/>
                <w:sz w:val="18"/>
                <w:szCs w:val="18"/>
                <w:lang w:val="en-GB"/>
              </w:rPr>
              <w:t>The attacker manipulates the feedback mechanisms used by the AI/ML for continuous improvement during deployment. The attack can significantly impact the operation of networks causing service disruptions, reputational damage, and financial losses.</w:t>
            </w:r>
          </w:p>
        </w:tc>
      </w:tr>
      <w:tr w:rsidR="00907715" w:rsidRPr="00907715" w14:paraId="77313944" w14:textId="77777777" w:rsidTr="00A32C76">
        <w:tc>
          <w:tcPr>
            <w:tcW w:w="1823" w:type="dxa"/>
            <w:tcBorders>
              <w:top w:val="single" w:sz="4" w:space="0" w:color="auto"/>
              <w:left w:val="single" w:sz="4" w:space="0" w:color="auto"/>
              <w:bottom w:val="single" w:sz="4" w:space="0" w:color="auto"/>
              <w:right w:val="single" w:sz="4" w:space="0" w:color="auto"/>
            </w:tcBorders>
            <w:shd w:val="clear" w:color="auto" w:fill="000099"/>
            <w:hideMark/>
          </w:tcPr>
          <w:p w14:paraId="46EDB6CF" w14:textId="77777777" w:rsidR="00907715" w:rsidRPr="00907715" w:rsidRDefault="00907715" w:rsidP="00A32C76">
            <w:pPr>
              <w:spacing w:after="0"/>
              <w:jc w:val="both"/>
              <w:rPr>
                <w:rFonts w:ascii="Arial" w:hAnsi="Arial" w:cs="Arial"/>
                <w:b/>
                <w:bCs/>
                <w:sz w:val="18"/>
                <w:szCs w:val="18"/>
                <w:lang w:val="en-GB"/>
              </w:rPr>
            </w:pPr>
            <w:r w:rsidRPr="00907715">
              <w:rPr>
                <w:rFonts w:ascii="Arial" w:hAnsi="Arial" w:cs="Arial"/>
                <w:b/>
                <w:bCs/>
                <w:sz w:val="18"/>
                <w:szCs w:val="18"/>
                <w:lang w:val="en-GB"/>
              </w:rPr>
              <w:t>Threat type</w:t>
            </w:r>
          </w:p>
        </w:tc>
        <w:tc>
          <w:tcPr>
            <w:tcW w:w="7527" w:type="dxa"/>
            <w:tcBorders>
              <w:top w:val="single" w:sz="4" w:space="0" w:color="auto"/>
              <w:left w:val="single" w:sz="4" w:space="0" w:color="auto"/>
              <w:bottom w:val="single" w:sz="4" w:space="0" w:color="auto"/>
              <w:right w:val="single" w:sz="4" w:space="0" w:color="auto"/>
            </w:tcBorders>
            <w:hideMark/>
          </w:tcPr>
          <w:p w14:paraId="288AFDA4" w14:textId="77777777" w:rsidR="00907715" w:rsidRPr="00907715" w:rsidRDefault="00907715" w:rsidP="00A32C76">
            <w:pPr>
              <w:spacing w:after="0"/>
              <w:jc w:val="both"/>
              <w:rPr>
                <w:rFonts w:ascii="Arial" w:hAnsi="Arial" w:cs="Arial"/>
                <w:sz w:val="18"/>
                <w:szCs w:val="18"/>
                <w:lang w:val="en-GB"/>
              </w:rPr>
            </w:pPr>
            <w:r w:rsidRPr="00907715">
              <w:rPr>
                <w:rFonts w:ascii="Arial" w:hAnsi="Arial" w:cs="Arial"/>
                <w:sz w:val="18"/>
                <w:szCs w:val="18"/>
                <w:lang w:val="en-GB"/>
              </w:rPr>
              <w:t>Tampering, (Applicable Threats T-SMO-11, T-SMO-12, T-SMO-31, t_rApps_05)</w:t>
            </w:r>
          </w:p>
        </w:tc>
      </w:tr>
      <w:tr w:rsidR="00907715" w:rsidRPr="00907715" w14:paraId="70E584AF" w14:textId="77777777" w:rsidTr="00A32C76">
        <w:trPr>
          <w:trHeight w:val="360"/>
        </w:trPr>
        <w:tc>
          <w:tcPr>
            <w:tcW w:w="1823" w:type="dxa"/>
            <w:tcBorders>
              <w:top w:val="single" w:sz="4" w:space="0" w:color="auto"/>
              <w:left w:val="single" w:sz="4" w:space="0" w:color="auto"/>
              <w:bottom w:val="single" w:sz="4" w:space="0" w:color="auto"/>
              <w:right w:val="single" w:sz="4" w:space="0" w:color="auto"/>
            </w:tcBorders>
            <w:shd w:val="clear" w:color="auto" w:fill="000099"/>
          </w:tcPr>
          <w:p w14:paraId="366EEADA" w14:textId="77777777" w:rsidR="00907715" w:rsidRPr="00907715" w:rsidRDefault="00907715" w:rsidP="00A32C76">
            <w:pPr>
              <w:spacing w:after="0"/>
              <w:jc w:val="both"/>
              <w:rPr>
                <w:rFonts w:ascii="Arial" w:hAnsi="Arial" w:cs="Arial"/>
                <w:b/>
                <w:bCs/>
                <w:sz w:val="18"/>
                <w:szCs w:val="18"/>
                <w:lang w:val="en-GB"/>
              </w:rPr>
            </w:pPr>
            <w:r w:rsidRPr="00907715">
              <w:rPr>
                <w:rFonts w:ascii="Arial" w:hAnsi="Arial" w:cs="Arial"/>
                <w:b/>
                <w:bCs/>
                <w:sz w:val="18"/>
                <w:szCs w:val="18"/>
                <w:lang w:val="en-GB"/>
              </w:rPr>
              <w:t>Vulnerabilities</w:t>
            </w:r>
          </w:p>
        </w:tc>
        <w:tc>
          <w:tcPr>
            <w:tcW w:w="7527" w:type="dxa"/>
            <w:tcBorders>
              <w:top w:val="single" w:sz="4" w:space="0" w:color="auto"/>
              <w:left w:val="single" w:sz="4" w:space="0" w:color="auto"/>
              <w:bottom w:val="single" w:sz="4" w:space="0" w:color="auto"/>
              <w:right w:val="single" w:sz="4" w:space="0" w:color="auto"/>
            </w:tcBorders>
          </w:tcPr>
          <w:p w14:paraId="58347E7E" w14:textId="77777777" w:rsidR="00907715" w:rsidRPr="00907715" w:rsidRDefault="00907715" w:rsidP="00A32C76">
            <w:pPr>
              <w:spacing w:after="0"/>
              <w:jc w:val="both"/>
              <w:rPr>
                <w:rFonts w:ascii="Arial" w:hAnsi="Arial" w:cs="Arial"/>
                <w:sz w:val="18"/>
                <w:szCs w:val="18"/>
                <w:lang w:val="en-GB"/>
              </w:rPr>
            </w:pPr>
            <w:r w:rsidRPr="00907715">
              <w:rPr>
                <w:rFonts w:ascii="Arial" w:hAnsi="Arial" w:cs="Arial"/>
                <w:sz w:val="18"/>
                <w:szCs w:val="18"/>
                <w:lang w:val="en-GB"/>
              </w:rPr>
              <w:t>Vulnerabilities in (i) less secure feedback mechanisms to prevent manipulation, (ii) less robust model training against cyber-attacks, (iii) less model performance monitoring for monitoring of suspicious activity</w:t>
            </w:r>
          </w:p>
        </w:tc>
      </w:tr>
      <w:tr w:rsidR="00907715" w:rsidRPr="00907715" w14:paraId="0F8E23DB" w14:textId="77777777" w:rsidTr="00A32C76">
        <w:trPr>
          <w:trHeight w:val="360"/>
        </w:trPr>
        <w:tc>
          <w:tcPr>
            <w:tcW w:w="1823" w:type="dxa"/>
            <w:tcBorders>
              <w:top w:val="single" w:sz="4" w:space="0" w:color="auto"/>
              <w:left w:val="single" w:sz="4" w:space="0" w:color="auto"/>
              <w:bottom w:val="single" w:sz="4" w:space="0" w:color="auto"/>
              <w:right w:val="single" w:sz="4" w:space="0" w:color="auto"/>
            </w:tcBorders>
            <w:shd w:val="clear" w:color="auto" w:fill="000099"/>
            <w:hideMark/>
          </w:tcPr>
          <w:p w14:paraId="30201068" w14:textId="77777777" w:rsidR="00907715" w:rsidRPr="00907715" w:rsidRDefault="00907715" w:rsidP="00A32C76">
            <w:pPr>
              <w:spacing w:after="0"/>
              <w:jc w:val="both"/>
              <w:rPr>
                <w:rFonts w:ascii="Arial" w:hAnsi="Arial" w:cs="Arial"/>
                <w:b/>
                <w:bCs/>
                <w:sz w:val="18"/>
                <w:szCs w:val="18"/>
                <w:lang w:val="en-GB"/>
              </w:rPr>
            </w:pPr>
            <w:r w:rsidRPr="00907715">
              <w:rPr>
                <w:rFonts w:ascii="Arial" w:hAnsi="Arial" w:cs="Arial"/>
                <w:b/>
                <w:bCs/>
                <w:sz w:val="18"/>
                <w:szCs w:val="18"/>
                <w:lang w:val="en-GB"/>
              </w:rPr>
              <w:t>Impact type</w:t>
            </w:r>
          </w:p>
        </w:tc>
        <w:tc>
          <w:tcPr>
            <w:tcW w:w="7527" w:type="dxa"/>
            <w:tcBorders>
              <w:top w:val="single" w:sz="4" w:space="0" w:color="auto"/>
              <w:left w:val="single" w:sz="4" w:space="0" w:color="auto"/>
              <w:bottom w:val="single" w:sz="4" w:space="0" w:color="auto"/>
              <w:right w:val="single" w:sz="4" w:space="0" w:color="auto"/>
            </w:tcBorders>
            <w:hideMark/>
          </w:tcPr>
          <w:p w14:paraId="59222FBC" w14:textId="77777777" w:rsidR="00907715" w:rsidRPr="00907715" w:rsidRDefault="00907715" w:rsidP="00A32C76">
            <w:pPr>
              <w:spacing w:after="0"/>
              <w:jc w:val="both"/>
              <w:rPr>
                <w:rFonts w:ascii="Arial" w:hAnsi="Arial" w:cs="Arial"/>
                <w:sz w:val="18"/>
                <w:szCs w:val="18"/>
                <w:lang w:val="en-GB"/>
              </w:rPr>
            </w:pPr>
            <w:r w:rsidRPr="00907715">
              <w:rPr>
                <w:rFonts w:ascii="Arial" w:hAnsi="Arial" w:cs="Arial"/>
                <w:sz w:val="18"/>
                <w:szCs w:val="18"/>
                <w:lang w:val="en-GB"/>
              </w:rPr>
              <w:t>Integrity, and use-case specific impacts on O-RAN network.</w:t>
            </w:r>
          </w:p>
        </w:tc>
      </w:tr>
      <w:tr w:rsidR="00907715" w:rsidRPr="00907715" w14:paraId="084B2DE7" w14:textId="77777777" w:rsidTr="00A32C76">
        <w:tc>
          <w:tcPr>
            <w:tcW w:w="1823" w:type="dxa"/>
            <w:tcBorders>
              <w:top w:val="single" w:sz="4" w:space="0" w:color="auto"/>
              <w:left w:val="single" w:sz="4" w:space="0" w:color="auto"/>
              <w:bottom w:val="single" w:sz="4" w:space="0" w:color="auto"/>
              <w:right w:val="single" w:sz="4" w:space="0" w:color="auto"/>
            </w:tcBorders>
            <w:shd w:val="clear" w:color="auto" w:fill="000099"/>
            <w:hideMark/>
          </w:tcPr>
          <w:p w14:paraId="5B0232E4" w14:textId="77777777" w:rsidR="00907715" w:rsidRPr="00907715" w:rsidRDefault="00907715" w:rsidP="00A32C76">
            <w:pPr>
              <w:spacing w:after="0"/>
              <w:jc w:val="both"/>
              <w:rPr>
                <w:rFonts w:ascii="Arial" w:hAnsi="Arial" w:cs="Arial"/>
                <w:b/>
                <w:bCs/>
                <w:sz w:val="18"/>
                <w:szCs w:val="18"/>
                <w:lang w:val="en-GB"/>
              </w:rPr>
            </w:pPr>
            <w:r w:rsidRPr="00907715">
              <w:rPr>
                <w:rFonts w:ascii="Arial" w:hAnsi="Arial" w:cs="Arial"/>
                <w:b/>
                <w:bCs/>
                <w:sz w:val="18"/>
                <w:szCs w:val="18"/>
                <w:lang w:val="en-GB"/>
              </w:rPr>
              <w:t>Affected Assets</w:t>
            </w:r>
          </w:p>
        </w:tc>
        <w:tc>
          <w:tcPr>
            <w:tcW w:w="7527" w:type="dxa"/>
            <w:tcBorders>
              <w:top w:val="single" w:sz="4" w:space="0" w:color="auto"/>
              <w:left w:val="single" w:sz="4" w:space="0" w:color="auto"/>
              <w:bottom w:val="single" w:sz="4" w:space="0" w:color="auto"/>
              <w:right w:val="single" w:sz="4" w:space="0" w:color="auto"/>
            </w:tcBorders>
            <w:hideMark/>
          </w:tcPr>
          <w:p w14:paraId="7E6746B7" w14:textId="09768874" w:rsidR="00907715" w:rsidRPr="00907715" w:rsidRDefault="00907715" w:rsidP="00A32C76">
            <w:pPr>
              <w:pStyle w:val="EditorsNote"/>
              <w:spacing w:after="0"/>
              <w:ind w:left="0" w:firstLine="0"/>
              <w:rPr>
                <w:rFonts w:ascii="Arial" w:hAnsi="Arial" w:cs="Arial"/>
                <w:color w:val="000000" w:themeColor="text1"/>
                <w:sz w:val="18"/>
                <w:szCs w:val="18"/>
                <w:lang w:val="en-GB"/>
              </w:rPr>
            </w:pPr>
            <w:r w:rsidRPr="001A40B2">
              <w:rPr>
                <w:rFonts w:ascii="Arial" w:hAnsi="Arial"/>
                <w:color w:val="000000" w:themeColor="text1"/>
                <w:sz w:val="18"/>
                <w:lang w:val="en-GB"/>
              </w:rPr>
              <w:t>Trained ML model</w:t>
            </w:r>
            <w:r w:rsidRPr="00907715">
              <w:rPr>
                <w:rFonts w:ascii="Arial" w:hAnsi="Arial" w:cs="Arial"/>
                <w:color w:val="000000" w:themeColor="text1"/>
                <w:sz w:val="18"/>
                <w:szCs w:val="18"/>
                <w:lang w:val="en-GB"/>
              </w:rPr>
              <w:t xml:space="preserve"> [ASSET-D-26], </w:t>
            </w:r>
          </w:p>
          <w:p w14:paraId="5B10DE47" w14:textId="235D7E38" w:rsidR="00907715" w:rsidRPr="00907715" w:rsidRDefault="00907715" w:rsidP="00A32C76">
            <w:pPr>
              <w:pStyle w:val="EditorsNote"/>
              <w:spacing w:after="0"/>
              <w:ind w:left="0" w:firstLine="0"/>
              <w:rPr>
                <w:rFonts w:ascii="Arial" w:hAnsi="Arial" w:cs="Arial"/>
                <w:color w:val="000000" w:themeColor="text1"/>
                <w:sz w:val="18"/>
                <w:szCs w:val="18"/>
                <w:lang w:val="en-GB"/>
              </w:rPr>
            </w:pPr>
            <w:r w:rsidRPr="001A40B2">
              <w:rPr>
                <w:rFonts w:ascii="Arial" w:hAnsi="Arial"/>
                <w:color w:val="000000" w:themeColor="text1"/>
                <w:sz w:val="18"/>
                <w:lang w:val="en-GB"/>
              </w:rPr>
              <w:t>ML Prediction Results</w:t>
            </w:r>
            <w:r w:rsidRPr="00907715">
              <w:rPr>
                <w:rFonts w:ascii="Arial" w:hAnsi="Arial" w:cs="Arial"/>
                <w:color w:val="000000" w:themeColor="text1"/>
                <w:sz w:val="18"/>
                <w:szCs w:val="18"/>
                <w:lang w:val="en-GB"/>
              </w:rPr>
              <w:t xml:space="preserve"> [ASSET-D-27],</w:t>
            </w:r>
          </w:p>
          <w:p w14:paraId="312C371D" w14:textId="1A065016" w:rsidR="00907715" w:rsidRPr="00907715" w:rsidRDefault="00907715" w:rsidP="00A32C76">
            <w:pPr>
              <w:pStyle w:val="EditorsNote"/>
              <w:spacing w:after="0"/>
              <w:ind w:left="0" w:firstLine="0"/>
              <w:rPr>
                <w:rFonts w:ascii="Arial" w:hAnsi="Arial" w:cs="Arial"/>
                <w:color w:val="auto"/>
                <w:sz w:val="18"/>
                <w:szCs w:val="18"/>
                <w:lang w:val="en-GB"/>
              </w:rPr>
            </w:pPr>
            <w:r w:rsidRPr="001A40B2">
              <w:rPr>
                <w:rFonts w:ascii="Arial" w:hAnsi="Arial"/>
                <w:color w:val="000000" w:themeColor="text1"/>
                <w:sz w:val="18"/>
                <w:lang w:val="en-GB"/>
              </w:rPr>
              <w:t>ML system</w:t>
            </w:r>
            <w:r w:rsidRPr="00907715">
              <w:rPr>
                <w:rFonts w:ascii="Arial" w:hAnsi="Arial" w:cs="Arial"/>
                <w:color w:val="000000" w:themeColor="text1"/>
                <w:sz w:val="18"/>
                <w:szCs w:val="18"/>
                <w:lang w:val="en-GB"/>
              </w:rPr>
              <w:t xml:space="preserve"> [ASSET-D-28]</w:t>
            </w:r>
          </w:p>
        </w:tc>
      </w:tr>
    </w:tbl>
    <w:p w14:paraId="1199A5C9" w14:textId="77777777" w:rsidR="00907715" w:rsidRPr="001A40B2" w:rsidRDefault="00907715" w:rsidP="00907715">
      <w:pPr>
        <w:rPr>
          <w:lang w:val="en-GB"/>
        </w:rPr>
      </w:pPr>
    </w:p>
    <w:p w14:paraId="69893D77" w14:textId="5F7BEE33" w:rsidR="000D2625" w:rsidRPr="001A40B2" w:rsidRDefault="00A629D2" w:rsidP="00EB0E56">
      <w:pPr>
        <w:pStyle w:val="Heading4"/>
        <w:numPr>
          <w:ilvl w:val="3"/>
          <w:numId w:val="62"/>
        </w:numPr>
      </w:pPr>
      <w:r w:rsidRPr="00682E0D">
        <w:t>Transfer Learning Attack</w:t>
      </w:r>
    </w:p>
    <w:tbl>
      <w:tblPr>
        <w:tblStyle w:val="TableGrid"/>
        <w:tblW w:w="0" w:type="auto"/>
        <w:tblLook w:val="04A0" w:firstRow="1" w:lastRow="0" w:firstColumn="1" w:lastColumn="0" w:noHBand="0" w:noVBand="1"/>
      </w:tblPr>
      <w:tblGrid>
        <w:gridCol w:w="1838"/>
        <w:gridCol w:w="7791"/>
      </w:tblGrid>
      <w:tr w:rsidR="000D2625" w:rsidRPr="000D2625" w14:paraId="0C954029" w14:textId="77777777" w:rsidTr="00A32C76">
        <w:tc>
          <w:tcPr>
            <w:tcW w:w="1838" w:type="dxa"/>
            <w:shd w:val="clear" w:color="auto" w:fill="000099"/>
          </w:tcPr>
          <w:p w14:paraId="718E5187"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Threat ID</w:t>
            </w:r>
          </w:p>
        </w:tc>
        <w:tc>
          <w:tcPr>
            <w:tcW w:w="7791" w:type="dxa"/>
          </w:tcPr>
          <w:p w14:paraId="7BDA9BBB"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T-AIML-TL-01</w:t>
            </w:r>
          </w:p>
        </w:tc>
      </w:tr>
      <w:tr w:rsidR="000D2625" w:rsidRPr="000D2625" w14:paraId="6242EE66" w14:textId="77777777" w:rsidTr="00A32C76">
        <w:tc>
          <w:tcPr>
            <w:tcW w:w="1838" w:type="dxa"/>
            <w:shd w:val="clear" w:color="auto" w:fill="000099"/>
          </w:tcPr>
          <w:p w14:paraId="54CB15AC"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Threat title</w:t>
            </w:r>
          </w:p>
        </w:tc>
        <w:tc>
          <w:tcPr>
            <w:tcW w:w="7791" w:type="dxa"/>
          </w:tcPr>
          <w:p w14:paraId="0E0B4AD8"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Data Poisoning for Transfer Learning</w:t>
            </w:r>
          </w:p>
        </w:tc>
      </w:tr>
      <w:tr w:rsidR="000D2625" w:rsidRPr="000D2625" w14:paraId="0477E053" w14:textId="77777777" w:rsidTr="00A32C76">
        <w:tc>
          <w:tcPr>
            <w:tcW w:w="1838" w:type="dxa"/>
            <w:shd w:val="clear" w:color="auto" w:fill="000099"/>
          </w:tcPr>
          <w:p w14:paraId="3CC0A628"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lastRenderedPageBreak/>
              <w:t>Threat description</w:t>
            </w:r>
          </w:p>
        </w:tc>
        <w:tc>
          <w:tcPr>
            <w:tcW w:w="7791" w:type="dxa"/>
          </w:tcPr>
          <w:p w14:paraId="45B323F9"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Attackers can poison the source model's training data by injecting malicious samples, which get propagated into the target model during transfer learning, causing misclassification or unintended behaviour in the latter.</w:t>
            </w:r>
          </w:p>
        </w:tc>
      </w:tr>
      <w:tr w:rsidR="000D2625" w:rsidRPr="000D2625" w14:paraId="2B4BEF73" w14:textId="77777777" w:rsidTr="00A32C76">
        <w:tc>
          <w:tcPr>
            <w:tcW w:w="1838" w:type="dxa"/>
            <w:shd w:val="clear" w:color="auto" w:fill="000099"/>
          </w:tcPr>
          <w:p w14:paraId="05E593F7"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Threat type</w:t>
            </w:r>
          </w:p>
        </w:tc>
        <w:tc>
          <w:tcPr>
            <w:tcW w:w="7791" w:type="dxa"/>
          </w:tcPr>
          <w:p w14:paraId="536A2CF7"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Tampering</w:t>
            </w:r>
          </w:p>
        </w:tc>
      </w:tr>
      <w:tr w:rsidR="000D2625" w:rsidRPr="000D2625" w14:paraId="5F0406A8" w14:textId="77777777" w:rsidTr="00A32C76">
        <w:tc>
          <w:tcPr>
            <w:tcW w:w="1838" w:type="dxa"/>
            <w:shd w:val="clear" w:color="auto" w:fill="000099"/>
          </w:tcPr>
          <w:p w14:paraId="1B2DE1F3"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Vulnerabilities</w:t>
            </w:r>
          </w:p>
        </w:tc>
        <w:tc>
          <w:tcPr>
            <w:tcW w:w="7791" w:type="dxa"/>
          </w:tcPr>
          <w:p w14:paraId="4A41F294"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Vulnerabilities in data sources, vulnerabilities in training database</w:t>
            </w:r>
          </w:p>
        </w:tc>
      </w:tr>
      <w:tr w:rsidR="000D2625" w:rsidRPr="000D2625" w14:paraId="4B87149B" w14:textId="77777777" w:rsidTr="00A32C76">
        <w:tc>
          <w:tcPr>
            <w:tcW w:w="1838" w:type="dxa"/>
            <w:shd w:val="clear" w:color="auto" w:fill="000099"/>
          </w:tcPr>
          <w:p w14:paraId="388054A4"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Impact type</w:t>
            </w:r>
          </w:p>
        </w:tc>
        <w:tc>
          <w:tcPr>
            <w:tcW w:w="7791" w:type="dxa"/>
          </w:tcPr>
          <w:p w14:paraId="2E3BE9DA"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Integrity</w:t>
            </w:r>
          </w:p>
        </w:tc>
      </w:tr>
      <w:tr w:rsidR="000D2625" w:rsidRPr="000D2625" w14:paraId="6186A383" w14:textId="77777777" w:rsidTr="00A32C76">
        <w:tc>
          <w:tcPr>
            <w:tcW w:w="1838" w:type="dxa"/>
            <w:shd w:val="clear" w:color="auto" w:fill="000099"/>
          </w:tcPr>
          <w:p w14:paraId="182E51EE"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Affected Assets</w:t>
            </w:r>
          </w:p>
        </w:tc>
        <w:tc>
          <w:tcPr>
            <w:tcW w:w="7791" w:type="dxa"/>
          </w:tcPr>
          <w:p w14:paraId="4409E636" w14:textId="1EA9432D" w:rsidR="000D2625" w:rsidRPr="000D2625" w:rsidRDefault="000D2625" w:rsidP="00A32C76">
            <w:pPr>
              <w:pStyle w:val="EditorsNote"/>
              <w:spacing w:after="0"/>
              <w:ind w:left="0" w:firstLine="0"/>
              <w:rPr>
                <w:rFonts w:ascii="Arial" w:hAnsi="Arial" w:cs="Arial"/>
                <w:color w:val="000000" w:themeColor="text1"/>
                <w:sz w:val="18"/>
                <w:szCs w:val="18"/>
                <w:lang w:val="en-GB"/>
              </w:rPr>
            </w:pPr>
            <w:r w:rsidRPr="000D2625">
              <w:rPr>
                <w:rFonts w:ascii="Arial" w:hAnsi="Arial" w:cs="Arial"/>
                <w:color w:val="auto"/>
                <w:sz w:val="18"/>
                <w:szCs w:val="18"/>
                <w:lang w:val="en-GB"/>
              </w:rPr>
              <w:t xml:space="preserve">Database holding data from xApp applications and E2 Node [ASSET-D-10], </w:t>
            </w:r>
            <w:r w:rsidRPr="000D2625">
              <w:rPr>
                <w:rFonts w:ascii="Arial" w:hAnsi="Arial" w:cs="Arial"/>
                <w:color w:val="auto"/>
                <w:sz w:val="18"/>
                <w:szCs w:val="18"/>
                <w:lang w:val="en-GB"/>
              </w:rPr>
              <w:br/>
              <w:t xml:space="preserve">Training or test data sets collected externally or internally [ASSET-D-25], </w:t>
            </w:r>
            <w:r w:rsidRPr="000D2625">
              <w:rPr>
                <w:rFonts w:ascii="Arial" w:hAnsi="Arial" w:cs="Arial"/>
                <w:color w:val="auto"/>
                <w:sz w:val="18"/>
                <w:szCs w:val="18"/>
                <w:lang w:val="en-GB"/>
              </w:rPr>
              <w:br/>
              <w:t xml:space="preserve">Trained ML model [ASSET-D-26], </w:t>
            </w:r>
            <w:r w:rsidRPr="000D2625">
              <w:rPr>
                <w:rFonts w:ascii="Arial" w:hAnsi="Arial" w:cs="Arial"/>
                <w:color w:val="auto"/>
                <w:sz w:val="18"/>
                <w:szCs w:val="18"/>
                <w:lang w:val="en-GB"/>
              </w:rPr>
              <w:br/>
              <w:t>ML components deploying machine learning (xApps, rApps) [ASSET-C-12],</w:t>
            </w:r>
            <w:r w:rsidRPr="000D2625">
              <w:rPr>
                <w:rFonts w:ascii="Arial" w:hAnsi="Arial" w:cs="Arial"/>
                <w:color w:val="auto"/>
                <w:sz w:val="18"/>
                <w:szCs w:val="18"/>
                <w:lang w:val="en-GB"/>
              </w:rPr>
              <w:br/>
              <w:t>Near-RT RIC [ASSET-C</w:t>
            </w:r>
            <w:r w:rsidRPr="000D2625">
              <w:rPr>
                <w:rFonts w:ascii="Arial" w:hAnsi="Arial" w:cs="Arial"/>
                <w:color w:val="000000" w:themeColor="text1"/>
                <w:sz w:val="18"/>
                <w:szCs w:val="18"/>
                <w:lang w:val="en-GB"/>
              </w:rPr>
              <w:t xml:space="preserve">-02], </w:t>
            </w:r>
            <w:r w:rsidRPr="000D2625">
              <w:rPr>
                <w:rFonts w:ascii="Arial" w:hAnsi="Arial" w:cs="Arial"/>
                <w:color w:val="000000" w:themeColor="text1"/>
                <w:sz w:val="18"/>
                <w:szCs w:val="18"/>
                <w:lang w:val="en-GB"/>
              </w:rPr>
              <w:br/>
            </w:r>
            <w:r w:rsidRPr="001A40B2">
              <w:rPr>
                <w:rFonts w:ascii="Arial" w:hAnsi="Arial"/>
                <w:color w:val="000000" w:themeColor="text1"/>
                <w:sz w:val="18"/>
                <w:lang w:val="en-GB"/>
              </w:rPr>
              <w:t>Non-RT</w:t>
            </w:r>
            <w:r w:rsidRPr="000D2625">
              <w:rPr>
                <w:rFonts w:ascii="Arial" w:hAnsi="Arial" w:cs="Arial"/>
                <w:color w:val="000000" w:themeColor="text1"/>
                <w:sz w:val="18"/>
                <w:szCs w:val="18"/>
                <w:lang w:val="en-GB"/>
              </w:rPr>
              <w:t xml:space="preserve"> </w:t>
            </w:r>
            <w:r w:rsidRPr="001A40B2">
              <w:rPr>
                <w:rFonts w:ascii="Arial" w:hAnsi="Arial"/>
                <w:color w:val="000000" w:themeColor="text1"/>
                <w:sz w:val="18"/>
                <w:lang w:val="en-GB"/>
              </w:rPr>
              <w:t xml:space="preserve">RIC </w:t>
            </w:r>
            <w:r w:rsidRPr="000D2625">
              <w:rPr>
                <w:rFonts w:ascii="Arial" w:hAnsi="Arial" w:cs="Arial"/>
                <w:color w:val="000000" w:themeColor="text1"/>
                <w:sz w:val="18"/>
                <w:szCs w:val="18"/>
                <w:lang w:val="en-GB"/>
              </w:rPr>
              <w:t>[ASSET-C-11],</w:t>
            </w:r>
          </w:p>
          <w:p w14:paraId="4AD17BC9" w14:textId="45660247" w:rsidR="000D2625" w:rsidRPr="000D2625" w:rsidRDefault="000D2625" w:rsidP="00A32C76">
            <w:pPr>
              <w:pStyle w:val="EditorsNote"/>
              <w:ind w:left="0" w:firstLine="0"/>
              <w:rPr>
                <w:rFonts w:ascii="Arial" w:hAnsi="Arial" w:cs="Arial"/>
                <w:color w:val="auto"/>
                <w:sz w:val="18"/>
                <w:szCs w:val="18"/>
                <w:lang w:val="en-GB"/>
              </w:rPr>
            </w:pPr>
            <w:r w:rsidRPr="000D2625">
              <w:rPr>
                <w:rFonts w:ascii="Arial" w:hAnsi="Arial" w:cs="Arial"/>
                <w:color w:val="000000" w:themeColor="text1"/>
                <w:sz w:val="18"/>
                <w:szCs w:val="18"/>
                <w:lang w:val="en-GB"/>
              </w:rPr>
              <w:t>AI/ML Workflow [ASSET-C-61]</w:t>
            </w:r>
          </w:p>
        </w:tc>
      </w:tr>
    </w:tbl>
    <w:p w14:paraId="053BBC19" w14:textId="77777777" w:rsidR="000D2625" w:rsidRPr="000D2625" w:rsidRDefault="000D2625" w:rsidP="000D2625">
      <w:pPr>
        <w:rPr>
          <w:rFonts w:ascii="Arial" w:hAnsi="Arial" w:cs="Arial"/>
          <w:sz w:val="18"/>
          <w:szCs w:val="18"/>
          <w:lang w:val="en-GB"/>
        </w:rPr>
      </w:pPr>
    </w:p>
    <w:tbl>
      <w:tblPr>
        <w:tblStyle w:val="TableGrid"/>
        <w:tblW w:w="0" w:type="auto"/>
        <w:tblLook w:val="04A0" w:firstRow="1" w:lastRow="0" w:firstColumn="1" w:lastColumn="0" w:noHBand="0" w:noVBand="1"/>
      </w:tblPr>
      <w:tblGrid>
        <w:gridCol w:w="1838"/>
        <w:gridCol w:w="7791"/>
      </w:tblGrid>
      <w:tr w:rsidR="000D2625" w:rsidRPr="000D2625" w14:paraId="75DC11E7" w14:textId="77777777" w:rsidTr="00A32C76">
        <w:tc>
          <w:tcPr>
            <w:tcW w:w="1838" w:type="dxa"/>
            <w:shd w:val="clear" w:color="auto" w:fill="000099"/>
          </w:tcPr>
          <w:p w14:paraId="5FABC6F3"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Threat ID</w:t>
            </w:r>
          </w:p>
        </w:tc>
        <w:tc>
          <w:tcPr>
            <w:tcW w:w="7791" w:type="dxa"/>
          </w:tcPr>
          <w:p w14:paraId="5BFC3723"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T-AIML-TL-02</w:t>
            </w:r>
          </w:p>
        </w:tc>
      </w:tr>
      <w:tr w:rsidR="000D2625" w:rsidRPr="000D2625" w14:paraId="103BA8EA" w14:textId="77777777" w:rsidTr="00A32C76">
        <w:tc>
          <w:tcPr>
            <w:tcW w:w="1838" w:type="dxa"/>
            <w:shd w:val="clear" w:color="auto" w:fill="000099"/>
          </w:tcPr>
          <w:p w14:paraId="16A7C31B"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Threat title</w:t>
            </w:r>
          </w:p>
        </w:tc>
        <w:tc>
          <w:tcPr>
            <w:tcW w:w="7791" w:type="dxa"/>
          </w:tcPr>
          <w:p w14:paraId="3CF4A3C6"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Model Stealing for Transfer Learning</w:t>
            </w:r>
          </w:p>
        </w:tc>
      </w:tr>
      <w:tr w:rsidR="000D2625" w:rsidRPr="000D2625" w14:paraId="3B31CDB7" w14:textId="77777777" w:rsidTr="00A32C76">
        <w:tc>
          <w:tcPr>
            <w:tcW w:w="1838" w:type="dxa"/>
            <w:shd w:val="clear" w:color="auto" w:fill="000099"/>
          </w:tcPr>
          <w:p w14:paraId="5BCBE582"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Threat description</w:t>
            </w:r>
          </w:p>
        </w:tc>
        <w:tc>
          <w:tcPr>
            <w:tcW w:w="7791" w:type="dxa"/>
          </w:tcPr>
          <w:p w14:paraId="38309786"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By using a series of carefully crafted queries to the source model, attackers can extract sensitive information about its architecture and parameters, which they can then use to build a similar model for malicious purposes.</w:t>
            </w:r>
          </w:p>
        </w:tc>
      </w:tr>
      <w:tr w:rsidR="000D2625" w:rsidRPr="000D2625" w14:paraId="70E69E8D" w14:textId="77777777" w:rsidTr="00A32C76">
        <w:tc>
          <w:tcPr>
            <w:tcW w:w="1838" w:type="dxa"/>
            <w:shd w:val="clear" w:color="auto" w:fill="000099"/>
          </w:tcPr>
          <w:p w14:paraId="00ADBDC0"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Threat type</w:t>
            </w:r>
          </w:p>
        </w:tc>
        <w:tc>
          <w:tcPr>
            <w:tcW w:w="7791" w:type="dxa"/>
          </w:tcPr>
          <w:p w14:paraId="2455212E"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Information disclosure</w:t>
            </w:r>
          </w:p>
        </w:tc>
      </w:tr>
      <w:tr w:rsidR="000D2625" w:rsidRPr="000D2625" w14:paraId="214B9CE9" w14:textId="77777777" w:rsidTr="00A32C76">
        <w:tc>
          <w:tcPr>
            <w:tcW w:w="1838" w:type="dxa"/>
            <w:shd w:val="clear" w:color="auto" w:fill="000099"/>
          </w:tcPr>
          <w:p w14:paraId="5A5D7F72"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Vulnerabilities</w:t>
            </w:r>
          </w:p>
        </w:tc>
        <w:tc>
          <w:tcPr>
            <w:tcW w:w="7791" w:type="dxa"/>
          </w:tcPr>
          <w:p w14:paraId="4FEF1028"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Vulnerabilities in data sources, vulnerabilities in training database, vulnerabilities in ML model storage, vulnerabilities in ML model transfer</w:t>
            </w:r>
          </w:p>
        </w:tc>
      </w:tr>
      <w:tr w:rsidR="000D2625" w:rsidRPr="000D2625" w14:paraId="59E2CE6E" w14:textId="77777777" w:rsidTr="00A32C76">
        <w:tc>
          <w:tcPr>
            <w:tcW w:w="1838" w:type="dxa"/>
            <w:shd w:val="clear" w:color="auto" w:fill="000099"/>
          </w:tcPr>
          <w:p w14:paraId="6CCF49F8"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Impact type</w:t>
            </w:r>
          </w:p>
        </w:tc>
        <w:tc>
          <w:tcPr>
            <w:tcW w:w="7791" w:type="dxa"/>
          </w:tcPr>
          <w:p w14:paraId="67559931"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Confidentiality</w:t>
            </w:r>
          </w:p>
        </w:tc>
      </w:tr>
      <w:tr w:rsidR="000D2625" w:rsidRPr="000D2625" w14:paraId="783ED4D5" w14:textId="77777777" w:rsidTr="00A32C76">
        <w:tc>
          <w:tcPr>
            <w:tcW w:w="1838" w:type="dxa"/>
            <w:shd w:val="clear" w:color="auto" w:fill="000099"/>
          </w:tcPr>
          <w:p w14:paraId="6D1645CC"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Affected Assets</w:t>
            </w:r>
          </w:p>
        </w:tc>
        <w:tc>
          <w:tcPr>
            <w:tcW w:w="7791" w:type="dxa"/>
          </w:tcPr>
          <w:p w14:paraId="0A809C46" w14:textId="7DF55456" w:rsidR="000D2625" w:rsidRPr="000D2625" w:rsidRDefault="000D2625" w:rsidP="00A32C76">
            <w:pPr>
              <w:pStyle w:val="EditorsNote"/>
              <w:spacing w:after="0"/>
              <w:ind w:left="0" w:firstLine="0"/>
              <w:rPr>
                <w:rFonts w:ascii="Arial" w:hAnsi="Arial" w:cs="Arial"/>
                <w:color w:val="000000" w:themeColor="text1"/>
                <w:sz w:val="18"/>
                <w:szCs w:val="18"/>
                <w:lang w:val="en-GB"/>
              </w:rPr>
            </w:pPr>
            <w:r w:rsidRPr="000D2625">
              <w:rPr>
                <w:rFonts w:ascii="Arial" w:hAnsi="Arial" w:cs="Arial"/>
                <w:color w:val="auto"/>
                <w:sz w:val="18"/>
                <w:szCs w:val="18"/>
                <w:lang w:val="en-GB"/>
              </w:rPr>
              <w:t xml:space="preserve">Database holding data from xApp applications and E2 Node [ASSET-D-10], </w:t>
            </w:r>
            <w:r w:rsidRPr="000D2625">
              <w:rPr>
                <w:rFonts w:ascii="Arial" w:hAnsi="Arial" w:cs="Arial"/>
                <w:color w:val="auto"/>
                <w:sz w:val="18"/>
                <w:szCs w:val="18"/>
                <w:lang w:val="en-GB"/>
              </w:rPr>
              <w:br/>
              <w:t xml:space="preserve">Training or test data sets collected externally or internally [ASSET-D-25], </w:t>
            </w:r>
            <w:r w:rsidRPr="000D2625">
              <w:rPr>
                <w:rFonts w:ascii="Arial" w:hAnsi="Arial" w:cs="Arial"/>
                <w:color w:val="auto"/>
                <w:sz w:val="18"/>
                <w:szCs w:val="18"/>
                <w:lang w:val="en-GB"/>
              </w:rPr>
              <w:br/>
              <w:t xml:space="preserve">Trained ML model [ASSET-D-26], </w:t>
            </w:r>
            <w:r w:rsidRPr="000D2625">
              <w:rPr>
                <w:rFonts w:ascii="Arial" w:hAnsi="Arial" w:cs="Arial"/>
                <w:color w:val="auto"/>
                <w:sz w:val="18"/>
                <w:szCs w:val="18"/>
                <w:lang w:val="en-GB"/>
              </w:rPr>
              <w:br/>
              <w:t>ML components deploying machine learning (xApps, rApps) [ASSET-C-12],</w:t>
            </w:r>
            <w:r w:rsidRPr="000D2625">
              <w:rPr>
                <w:rFonts w:ascii="Arial" w:hAnsi="Arial" w:cs="Arial"/>
                <w:color w:val="auto"/>
                <w:sz w:val="18"/>
                <w:szCs w:val="18"/>
                <w:lang w:val="en-GB"/>
              </w:rPr>
              <w:br/>
              <w:t xml:space="preserve">Near-RT RIC [ASSET-C-02], </w:t>
            </w:r>
            <w:r w:rsidRPr="000D2625">
              <w:rPr>
                <w:rFonts w:ascii="Arial" w:hAnsi="Arial" w:cs="Arial"/>
                <w:color w:val="auto"/>
                <w:sz w:val="18"/>
                <w:szCs w:val="18"/>
                <w:lang w:val="en-GB"/>
              </w:rPr>
              <w:br/>
              <w:t>Non-RT RIC [ASSET-</w:t>
            </w:r>
            <w:r w:rsidRPr="000D2625">
              <w:rPr>
                <w:rFonts w:ascii="Arial" w:hAnsi="Arial" w:cs="Arial"/>
                <w:color w:val="000000" w:themeColor="text1"/>
                <w:sz w:val="18"/>
                <w:szCs w:val="18"/>
                <w:lang w:val="en-GB"/>
              </w:rPr>
              <w:t>C-11],</w:t>
            </w:r>
          </w:p>
          <w:p w14:paraId="02F7D1F8" w14:textId="757249D6" w:rsidR="000D2625" w:rsidRPr="000D2625" w:rsidRDefault="000D2625" w:rsidP="00A32C76">
            <w:pPr>
              <w:pStyle w:val="EditorsNote"/>
              <w:ind w:left="0" w:firstLine="0"/>
              <w:rPr>
                <w:rFonts w:ascii="Arial" w:hAnsi="Arial" w:cs="Arial"/>
                <w:color w:val="auto"/>
                <w:sz w:val="18"/>
                <w:szCs w:val="18"/>
                <w:lang w:val="en-GB"/>
              </w:rPr>
            </w:pPr>
            <w:r w:rsidRPr="000D2625">
              <w:rPr>
                <w:rFonts w:ascii="Arial" w:hAnsi="Arial" w:cs="Arial"/>
                <w:color w:val="000000" w:themeColor="text1"/>
                <w:sz w:val="18"/>
                <w:szCs w:val="18"/>
                <w:lang w:val="en-GB"/>
              </w:rPr>
              <w:t>AI/ML Workflow [ASSET-C-61]</w:t>
            </w:r>
          </w:p>
        </w:tc>
      </w:tr>
    </w:tbl>
    <w:p w14:paraId="1D77E2FF" w14:textId="77777777" w:rsidR="000D2625" w:rsidRPr="000D2625" w:rsidRDefault="000D2625" w:rsidP="000D2625">
      <w:pPr>
        <w:rPr>
          <w:rFonts w:ascii="Arial" w:hAnsi="Arial" w:cs="Arial"/>
          <w:sz w:val="18"/>
          <w:szCs w:val="18"/>
          <w:lang w:val="en-GB"/>
        </w:rPr>
      </w:pPr>
    </w:p>
    <w:tbl>
      <w:tblPr>
        <w:tblStyle w:val="TableGrid"/>
        <w:tblW w:w="0" w:type="auto"/>
        <w:tblLook w:val="04A0" w:firstRow="1" w:lastRow="0" w:firstColumn="1" w:lastColumn="0" w:noHBand="0" w:noVBand="1"/>
      </w:tblPr>
      <w:tblGrid>
        <w:gridCol w:w="1838"/>
        <w:gridCol w:w="7791"/>
      </w:tblGrid>
      <w:tr w:rsidR="000D2625" w:rsidRPr="000D2625" w14:paraId="24DCABE2" w14:textId="77777777" w:rsidTr="00A32C76">
        <w:tc>
          <w:tcPr>
            <w:tcW w:w="1838" w:type="dxa"/>
            <w:shd w:val="clear" w:color="auto" w:fill="000099"/>
          </w:tcPr>
          <w:p w14:paraId="1B4C2588"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Threat ID</w:t>
            </w:r>
          </w:p>
        </w:tc>
        <w:tc>
          <w:tcPr>
            <w:tcW w:w="7791" w:type="dxa"/>
          </w:tcPr>
          <w:p w14:paraId="5348A487"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T-AIML-TL-03</w:t>
            </w:r>
          </w:p>
        </w:tc>
      </w:tr>
      <w:tr w:rsidR="000D2625" w:rsidRPr="000D2625" w14:paraId="409FA020" w14:textId="77777777" w:rsidTr="00A32C76">
        <w:tc>
          <w:tcPr>
            <w:tcW w:w="1838" w:type="dxa"/>
            <w:shd w:val="clear" w:color="auto" w:fill="000099"/>
          </w:tcPr>
          <w:p w14:paraId="40BAB29A"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Threat title</w:t>
            </w:r>
          </w:p>
        </w:tc>
        <w:tc>
          <w:tcPr>
            <w:tcW w:w="7791" w:type="dxa"/>
          </w:tcPr>
          <w:p w14:paraId="55628BF2"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Adversarial Examples</w:t>
            </w:r>
          </w:p>
        </w:tc>
      </w:tr>
      <w:tr w:rsidR="000D2625" w:rsidRPr="000D2625" w14:paraId="1F3F2C7F" w14:textId="77777777" w:rsidTr="00A32C76">
        <w:tc>
          <w:tcPr>
            <w:tcW w:w="1838" w:type="dxa"/>
            <w:shd w:val="clear" w:color="auto" w:fill="000099"/>
          </w:tcPr>
          <w:p w14:paraId="46CEC3F7"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Threat description</w:t>
            </w:r>
          </w:p>
        </w:tc>
        <w:tc>
          <w:tcPr>
            <w:tcW w:w="7791" w:type="dxa"/>
          </w:tcPr>
          <w:p w14:paraId="0540BA7E"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Attackers can create input samples that fool both the source and target models, even if these inputs are visually or semantically similar to benign ones. These adversarial examples can be used to bypass security systems or cause misclassifications in critical applications like self-driving cars or healthcare.</w:t>
            </w:r>
          </w:p>
        </w:tc>
      </w:tr>
      <w:tr w:rsidR="000D2625" w:rsidRPr="000D2625" w14:paraId="09B0EE0C" w14:textId="77777777" w:rsidTr="00A32C76">
        <w:tc>
          <w:tcPr>
            <w:tcW w:w="1838" w:type="dxa"/>
            <w:shd w:val="clear" w:color="auto" w:fill="000099"/>
          </w:tcPr>
          <w:p w14:paraId="559ACADE"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Threat type</w:t>
            </w:r>
          </w:p>
        </w:tc>
        <w:tc>
          <w:tcPr>
            <w:tcW w:w="7791" w:type="dxa"/>
          </w:tcPr>
          <w:p w14:paraId="2E659279"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Tampering</w:t>
            </w:r>
          </w:p>
        </w:tc>
      </w:tr>
      <w:tr w:rsidR="000D2625" w:rsidRPr="000D2625" w14:paraId="14CE684F" w14:textId="77777777" w:rsidTr="00A32C76">
        <w:tc>
          <w:tcPr>
            <w:tcW w:w="1838" w:type="dxa"/>
            <w:shd w:val="clear" w:color="auto" w:fill="000099"/>
          </w:tcPr>
          <w:p w14:paraId="63A8FDC7"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Vulnerabilities</w:t>
            </w:r>
          </w:p>
        </w:tc>
        <w:tc>
          <w:tcPr>
            <w:tcW w:w="7791" w:type="dxa"/>
          </w:tcPr>
          <w:p w14:paraId="651C96B4"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Vulnerabilities in data sources, vulnerabilities in training database, vulnerabilities in ML model storage, vulnerabilities in ML model transfer</w:t>
            </w:r>
          </w:p>
        </w:tc>
      </w:tr>
      <w:tr w:rsidR="000D2625" w:rsidRPr="000D2625" w14:paraId="1D1C6835" w14:textId="77777777" w:rsidTr="00A32C76">
        <w:tc>
          <w:tcPr>
            <w:tcW w:w="1838" w:type="dxa"/>
            <w:shd w:val="clear" w:color="auto" w:fill="000099"/>
          </w:tcPr>
          <w:p w14:paraId="4D846E46"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Impact type</w:t>
            </w:r>
          </w:p>
        </w:tc>
        <w:tc>
          <w:tcPr>
            <w:tcW w:w="7791" w:type="dxa"/>
          </w:tcPr>
          <w:p w14:paraId="6C874985"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Integrity</w:t>
            </w:r>
          </w:p>
        </w:tc>
      </w:tr>
      <w:tr w:rsidR="000D2625" w:rsidRPr="000D2625" w14:paraId="194A18A4" w14:textId="77777777" w:rsidTr="00A32C76">
        <w:tc>
          <w:tcPr>
            <w:tcW w:w="1838" w:type="dxa"/>
            <w:shd w:val="clear" w:color="auto" w:fill="000099"/>
          </w:tcPr>
          <w:p w14:paraId="65D67A84"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Affected Assets</w:t>
            </w:r>
          </w:p>
        </w:tc>
        <w:tc>
          <w:tcPr>
            <w:tcW w:w="7791" w:type="dxa"/>
          </w:tcPr>
          <w:p w14:paraId="7026FBCF" w14:textId="5660D2A6" w:rsidR="000D2625" w:rsidRPr="000D2625" w:rsidRDefault="000D2625" w:rsidP="00A32C76">
            <w:pPr>
              <w:pStyle w:val="EditorsNote"/>
              <w:spacing w:after="0"/>
              <w:ind w:left="0" w:firstLine="0"/>
              <w:rPr>
                <w:rFonts w:ascii="Arial" w:hAnsi="Arial" w:cs="Arial"/>
                <w:color w:val="000000" w:themeColor="text1"/>
                <w:sz w:val="18"/>
                <w:szCs w:val="18"/>
                <w:lang w:val="en-GB"/>
              </w:rPr>
            </w:pPr>
            <w:r w:rsidRPr="000D2625">
              <w:rPr>
                <w:rFonts w:ascii="Arial" w:hAnsi="Arial" w:cs="Arial"/>
                <w:color w:val="auto"/>
                <w:sz w:val="18"/>
                <w:szCs w:val="18"/>
                <w:lang w:val="en-GB"/>
              </w:rPr>
              <w:t xml:space="preserve">Database holding data from xApp applications and E2 Node [ASSET-D-10], </w:t>
            </w:r>
            <w:r w:rsidRPr="000D2625">
              <w:rPr>
                <w:rFonts w:ascii="Arial" w:hAnsi="Arial" w:cs="Arial"/>
                <w:color w:val="auto"/>
                <w:sz w:val="18"/>
                <w:szCs w:val="18"/>
                <w:lang w:val="en-GB"/>
              </w:rPr>
              <w:br/>
              <w:t xml:space="preserve">Training or test data sets collected externally or internally [ASSET-D-25], </w:t>
            </w:r>
            <w:r w:rsidRPr="000D2625">
              <w:rPr>
                <w:rFonts w:ascii="Arial" w:hAnsi="Arial" w:cs="Arial"/>
                <w:color w:val="auto"/>
                <w:sz w:val="18"/>
                <w:szCs w:val="18"/>
                <w:lang w:val="en-GB"/>
              </w:rPr>
              <w:br/>
              <w:t xml:space="preserve">Trained ML model [ASSET-D-26], </w:t>
            </w:r>
            <w:r w:rsidRPr="000D2625">
              <w:rPr>
                <w:rFonts w:ascii="Arial" w:hAnsi="Arial" w:cs="Arial"/>
                <w:color w:val="auto"/>
                <w:sz w:val="18"/>
                <w:szCs w:val="18"/>
                <w:lang w:val="en-GB"/>
              </w:rPr>
              <w:br/>
              <w:t>ML components deploying machine learning (xApps, rApps) [ASSET-C-12],</w:t>
            </w:r>
            <w:r w:rsidRPr="000D2625">
              <w:rPr>
                <w:rFonts w:ascii="Arial" w:hAnsi="Arial" w:cs="Arial"/>
                <w:color w:val="auto"/>
                <w:sz w:val="18"/>
                <w:szCs w:val="18"/>
                <w:lang w:val="en-GB"/>
              </w:rPr>
              <w:br/>
              <w:t>Near-RT RIC [ASSET</w:t>
            </w:r>
            <w:r w:rsidRPr="000D2625">
              <w:rPr>
                <w:rFonts w:ascii="Arial" w:hAnsi="Arial" w:cs="Arial"/>
                <w:color w:val="000000" w:themeColor="text1"/>
                <w:sz w:val="18"/>
                <w:szCs w:val="18"/>
                <w:lang w:val="en-GB"/>
              </w:rPr>
              <w:t xml:space="preserve">-C-02], </w:t>
            </w:r>
            <w:r w:rsidRPr="000D2625">
              <w:rPr>
                <w:rFonts w:ascii="Arial" w:hAnsi="Arial" w:cs="Arial"/>
                <w:color w:val="000000" w:themeColor="text1"/>
                <w:sz w:val="18"/>
                <w:szCs w:val="18"/>
                <w:lang w:val="en-GB"/>
              </w:rPr>
              <w:br/>
            </w:r>
            <w:r w:rsidRPr="001A40B2">
              <w:rPr>
                <w:rFonts w:ascii="Arial" w:hAnsi="Arial"/>
                <w:color w:val="000000" w:themeColor="text1"/>
                <w:sz w:val="18"/>
                <w:lang w:val="en-GB"/>
              </w:rPr>
              <w:t>Non-RT</w:t>
            </w:r>
            <w:r w:rsidRPr="000D2625">
              <w:rPr>
                <w:rFonts w:ascii="Arial" w:hAnsi="Arial" w:cs="Arial"/>
                <w:color w:val="000000" w:themeColor="text1"/>
                <w:sz w:val="18"/>
                <w:szCs w:val="18"/>
                <w:lang w:val="en-GB"/>
              </w:rPr>
              <w:t xml:space="preserve"> </w:t>
            </w:r>
            <w:r w:rsidRPr="001A40B2">
              <w:rPr>
                <w:rFonts w:ascii="Arial" w:hAnsi="Arial"/>
                <w:color w:val="000000" w:themeColor="text1"/>
                <w:sz w:val="18"/>
                <w:lang w:val="en-GB"/>
              </w:rPr>
              <w:t xml:space="preserve">RIC </w:t>
            </w:r>
            <w:r w:rsidRPr="000D2625">
              <w:rPr>
                <w:rFonts w:ascii="Arial" w:hAnsi="Arial" w:cs="Arial"/>
                <w:color w:val="000000" w:themeColor="text1"/>
                <w:sz w:val="18"/>
                <w:szCs w:val="18"/>
                <w:lang w:val="en-GB"/>
              </w:rPr>
              <w:t>[ASSET-C-11],</w:t>
            </w:r>
          </w:p>
          <w:p w14:paraId="22971695" w14:textId="3C879419" w:rsidR="000D2625" w:rsidRPr="000D2625" w:rsidRDefault="000D2625" w:rsidP="00A32C76">
            <w:pPr>
              <w:pStyle w:val="EditorsNote"/>
              <w:ind w:left="0" w:firstLine="0"/>
              <w:rPr>
                <w:rFonts w:ascii="Arial" w:hAnsi="Arial" w:cs="Arial"/>
                <w:color w:val="auto"/>
                <w:sz w:val="18"/>
                <w:szCs w:val="18"/>
                <w:lang w:val="en-GB"/>
              </w:rPr>
            </w:pPr>
            <w:r w:rsidRPr="000D2625">
              <w:rPr>
                <w:rFonts w:ascii="Arial" w:hAnsi="Arial" w:cs="Arial"/>
                <w:color w:val="000000" w:themeColor="text1"/>
                <w:sz w:val="18"/>
                <w:szCs w:val="18"/>
                <w:lang w:val="en-GB"/>
              </w:rPr>
              <w:t>AI/ML Workflow [ASSET-C-61]</w:t>
            </w:r>
          </w:p>
        </w:tc>
      </w:tr>
    </w:tbl>
    <w:p w14:paraId="4A9FFC22" w14:textId="77777777" w:rsidR="000D2625" w:rsidRPr="000D2625" w:rsidRDefault="000D2625" w:rsidP="000D2625">
      <w:pPr>
        <w:rPr>
          <w:rFonts w:ascii="Arial" w:hAnsi="Arial" w:cs="Arial"/>
          <w:sz w:val="18"/>
          <w:szCs w:val="18"/>
          <w:lang w:val="en-GB"/>
        </w:rPr>
      </w:pPr>
    </w:p>
    <w:tbl>
      <w:tblPr>
        <w:tblStyle w:val="TableGrid"/>
        <w:tblW w:w="0" w:type="auto"/>
        <w:tblLook w:val="04A0" w:firstRow="1" w:lastRow="0" w:firstColumn="1" w:lastColumn="0" w:noHBand="0" w:noVBand="1"/>
      </w:tblPr>
      <w:tblGrid>
        <w:gridCol w:w="1838"/>
        <w:gridCol w:w="7791"/>
      </w:tblGrid>
      <w:tr w:rsidR="000D2625" w:rsidRPr="000D2625" w14:paraId="2A79EF1E" w14:textId="77777777" w:rsidTr="00A32C76">
        <w:tc>
          <w:tcPr>
            <w:tcW w:w="1838" w:type="dxa"/>
            <w:shd w:val="clear" w:color="auto" w:fill="000099"/>
          </w:tcPr>
          <w:p w14:paraId="769872CC"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Threat ID</w:t>
            </w:r>
          </w:p>
        </w:tc>
        <w:tc>
          <w:tcPr>
            <w:tcW w:w="7791" w:type="dxa"/>
          </w:tcPr>
          <w:p w14:paraId="51790321"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T-AIML-TL-04</w:t>
            </w:r>
          </w:p>
        </w:tc>
      </w:tr>
      <w:tr w:rsidR="000D2625" w:rsidRPr="000D2625" w14:paraId="6563AAFE" w14:textId="77777777" w:rsidTr="00A32C76">
        <w:tc>
          <w:tcPr>
            <w:tcW w:w="1838" w:type="dxa"/>
            <w:shd w:val="clear" w:color="auto" w:fill="000099"/>
          </w:tcPr>
          <w:p w14:paraId="22D71B7B"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Threat title</w:t>
            </w:r>
          </w:p>
        </w:tc>
        <w:tc>
          <w:tcPr>
            <w:tcW w:w="7791" w:type="dxa"/>
          </w:tcPr>
          <w:p w14:paraId="3145FF66"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Backdoor for Transfer Learning</w:t>
            </w:r>
          </w:p>
        </w:tc>
      </w:tr>
      <w:tr w:rsidR="000D2625" w:rsidRPr="000D2625" w14:paraId="7B758847" w14:textId="77777777" w:rsidTr="00A32C76">
        <w:tc>
          <w:tcPr>
            <w:tcW w:w="1838" w:type="dxa"/>
            <w:shd w:val="clear" w:color="auto" w:fill="000099"/>
          </w:tcPr>
          <w:p w14:paraId="3BA3C24B"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Threat description</w:t>
            </w:r>
          </w:p>
        </w:tc>
        <w:tc>
          <w:tcPr>
            <w:tcW w:w="7791" w:type="dxa"/>
          </w:tcPr>
          <w:p w14:paraId="14617FEE"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Attackers can embed hidden malicious functionality into the source model, which remains dormant until triggered by specific input patterns. When the trojans are transferred to the target model, they can cause unexpected behaviour or leak sensitive information.</w:t>
            </w:r>
          </w:p>
        </w:tc>
      </w:tr>
      <w:tr w:rsidR="000D2625" w:rsidRPr="000D2625" w14:paraId="553AF428" w14:textId="77777777" w:rsidTr="00A32C76">
        <w:tc>
          <w:tcPr>
            <w:tcW w:w="1838" w:type="dxa"/>
            <w:shd w:val="clear" w:color="auto" w:fill="000099"/>
          </w:tcPr>
          <w:p w14:paraId="66F9FC2F"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Threat type</w:t>
            </w:r>
          </w:p>
        </w:tc>
        <w:tc>
          <w:tcPr>
            <w:tcW w:w="7791" w:type="dxa"/>
          </w:tcPr>
          <w:p w14:paraId="1F4C8299"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Tampering, Information disclosure</w:t>
            </w:r>
          </w:p>
        </w:tc>
      </w:tr>
      <w:tr w:rsidR="000D2625" w:rsidRPr="000D2625" w14:paraId="0DB12ED3" w14:textId="77777777" w:rsidTr="00A32C76">
        <w:tc>
          <w:tcPr>
            <w:tcW w:w="1838" w:type="dxa"/>
            <w:shd w:val="clear" w:color="auto" w:fill="000099"/>
          </w:tcPr>
          <w:p w14:paraId="51B594CC"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Vulnerabilities</w:t>
            </w:r>
          </w:p>
        </w:tc>
        <w:tc>
          <w:tcPr>
            <w:tcW w:w="7791" w:type="dxa"/>
          </w:tcPr>
          <w:p w14:paraId="3E1A3006"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Vulnerabilities in ML model transfer</w:t>
            </w:r>
          </w:p>
        </w:tc>
      </w:tr>
      <w:tr w:rsidR="000D2625" w:rsidRPr="000D2625" w14:paraId="23811075" w14:textId="77777777" w:rsidTr="00A32C76">
        <w:tc>
          <w:tcPr>
            <w:tcW w:w="1838" w:type="dxa"/>
            <w:shd w:val="clear" w:color="auto" w:fill="000099"/>
          </w:tcPr>
          <w:p w14:paraId="615E038E"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t>Impact type</w:t>
            </w:r>
          </w:p>
        </w:tc>
        <w:tc>
          <w:tcPr>
            <w:tcW w:w="7791" w:type="dxa"/>
          </w:tcPr>
          <w:p w14:paraId="6EBB538C" w14:textId="77777777" w:rsidR="000D2625" w:rsidRPr="000D2625" w:rsidRDefault="000D2625" w:rsidP="00A32C76">
            <w:pPr>
              <w:spacing w:after="0"/>
              <w:jc w:val="both"/>
              <w:rPr>
                <w:rFonts w:ascii="Arial" w:hAnsi="Arial" w:cs="Arial"/>
                <w:sz w:val="18"/>
                <w:szCs w:val="18"/>
                <w:lang w:val="en-GB"/>
              </w:rPr>
            </w:pPr>
            <w:r w:rsidRPr="000D2625">
              <w:rPr>
                <w:rFonts w:ascii="Arial" w:hAnsi="Arial" w:cs="Arial"/>
                <w:sz w:val="18"/>
                <w:szCs w:val="18"/>
                <w:lang w:val="en-GB"/>
              </w:rPr>
              <w:t>Authenticity, Integrity, Availability, Confidentiality</w:t>
            </w:r>
          </w:p>
        </w:tc>
      </w:tr>
      <w:tr w:rsidR="000D2625" w:rsidRPr="000D2625" w14:paraId="45CFDA0C" w14:textId="77777777" w:rsidTr="00A32C76">
        <w:tc>
          <w:tcPr>
            <w:tcW w:w="1838" w:type="dxa"/>
            <w:shd w:val="clear" w:color="auto" w:fill="000099"/>
          </w:tcPr>
          <w:p w14:paraId="29610FE1" w14:textId="77777777" w:rsidR="000D2625" w:rsidRPr="000D2625" w:rsidRDefault="000D2625" w:rsidP="00A32C76">
            <w:pPr>
              <w:spacing w:after="0"/>
              <w:jc w:val="both"/>
              <w:rPr>
                <w:rFonts w:ascii="Arial" w:hAnsi="Arial" w:cs="Arial"/>
                <w:b/>
                <w:bCs/>
                <w:sz w:val="18"/>
                <w:szCs w:val="18"/>
                <w:lang w:val="en-GB"/>
              </w:rPr>
            </w:pPr>
            <w:r w:rsidRPr="000D2625">
              <w:rPr>
                <w:rFonts w:ascii="Arial" w:hAnsi="Arial" w:cs="Arial"/>
                <w:b/>
                <w:bCs/>
                <w:sz w:val="18"/>
                <w:szCs w:val="18"/>
                <w:lang w:val="en-GB"/>
              </w:rPr>
              <w:lastRenderedPageBreak/>
              <w:t>Affected Assets</w:t>
            </w:r>
          </w:p>
        </w:tc>
        <w:tc>
          <w:tcPr>
            <w:tcW w:w="7791" w:type="dxa"/>
          </w:tcPr>
          <w:p w14:paraId="0BAAE722" w14:textId="739BB45F" w:rsidR="000D2625" w:rsidRPr="000D2625" w:rsidRDefault="000D2625" w:rsidP="00A32C76">
            <w:pPr>
              <w:pStyle w:val="EditorsNote"/>
              <w:spacing w:after="0"/>
              <w:ind w:left="0" w:firstLine="0"/>
              <w:rPr>
                <w:rFonts w:ascii="Arial" w:hAnsi="Arial" w:cs="Arial"/>
                <w:color w:val="000000" w:themeColor="text1"/>
                <w:sz w:val="18"/>
                <w:szCs w:val="18"/>
                <w:lang w:val="en-GB"/>
              </w:rPr>
            </w:pPr>
            <w:r w:rsidRPr="000D2625">
              <w:rPr>
                <w:rFonts w:ascii="Arial" w:hAnsi="Arial" w:cs="Arial"/>
                <w:color w:val="auto"/>
                <w:sz w:val="18"/>
                <w:szCs w:val="18"/>
                <w:lang w:val="en-GB"/>
              </w:rPr>
              <w:t xml:space="preserve">Database holding data from xApp applications and E2 Node [ASSET-D-10], </w:t>
            </w:r>
            <w:r w:rsidRPr="000D2625">
              <w:rPr>
                <w:rFonts w:ascii="Arial" w:hAnsi="Arial" w:cs="Arial"/>
                <w:color w:val="auto"/>
                <w:sz w:val="18"/>
                <w:szCs w:val="18"/>
                <w:lang w:val="en-GB"/>
              </w:rPr>
              <w:br/>
              <w:t xml:space="preserve">Training or test data sets collected externally or internally [ASSET-D-25], </w:t>
            </w:r>
            <w:r w:rsidRPr="000D2625">
              <w:rPr>
                <w:rFonts w:ascii="Arial" w:hAnsi="Arial" w:cs="Arial"/>
                <w:color w:val="auto"/>
                <w:sz w:val="18"/>
                <w:szCs w:val="18"/>
                <w:lang w:val="en-GB"/>
              </w:rPr>
              <w:br/>
              <w:t xml:space="preserve">Trained ML model [ASSET-D-26], </w:t>
            </w:r>
            <w:r w:rsidRPr="000D2625">
              <w:rPr>
                <w:rFonts w:ascii="Arial" w:hAnsi="Arial" w:cs="Arial"/>
                <w:color w:val="auto"/>
                <w:sz w:val="18"/>
                <w:szCs w:val="18"/>
                <w:lang w:val="en-GB"/>
              </w:rPr>
              <w:br/>
              <w:t>ML components deploying machine learning (xApps, rApps) [ASSET-C-12],</w:t>
            </w:r>
            <w:r w:rsidRPr="000D2625">
              <w:rPr>
                <w:rFonts w:ascii="Arial" w:hAnsi="Arial" w:cs="Arial"/>
                <w:color w:val="auto"/>
                <w:sz w:val="18"/>
                <w:szCs w:val="18"/>
                <w:lang w:val="en-GB"/>
              </w:rPr>
              <w:br/>
              <w:t xml:space="preserve">Near-RT RIC [ASSET-C-02], </w:t>
            </w:r>
            <w:r w:rsidRPr="000D2625">
              <w:rPr>
                <w:rFonts w:ascii="Arial" w:hAnsi="Arial" w:cs="Arial"/>
                <w:color w:val="auto"/>
                <w:sz w:val="18"/>
                <w:szCs w:val="18"/>
                <w:lang w:val="en-GB"/>
              </w:rPr>
              <w:br/>
              <w:t>Non-RT RIC [ASSET-C</w:t>
            </w:r>
            <w:r w:rsidRPr="000D2625">
              <w:rPr>
                <w:rFonts w:ascii="Arial" w:hAnsi="Arial" w:cs="Arial"/>
                <w:color w:val="000000" w:themeColor="text1"/>
                <w:sz w:val="18"/>
                <w:szCs w:val="18"/>
                <w:lang w:val="en-GB"/>
              </w:rPr>
              <w:t>-11],</w:t>
            </w:r>
          </w:p>
          <w:p w14:paraId="3671C643" w14:textId="38495893" w:rsidR="000D2625" w:rsidRPr="000D2625" w:rsidRDefault="000D2625" w:rsidP="00A32C76">
            <w:pPr>
              <w:pStyle w:val="EditorsNote"/>
              <w:ind w:left="0" w:firstLine="0"/>
              <w:rPr>
                <w:rFonts w:ascii="Arial" w:hAnsi="Arial" w:cs="Arial"/>
                <w:color w:val="auto"/>
                <w:sz w:val="18"/>
                <w:szCs w:val="18"/>
                <w:lang w:val="en-GB"/>
              </w:rPr>
            </w:pPr>
            <w:r w:rsidRPr="000D2625">
              <w:rPr>
                <w:rFonts w:ascii="Arial" w:hAnsi="Arial" w:cs="Arial"/>
                <w:color w:val="000000" w:themeColor="text1"/>
                <w:sz w:val="18"/>
                <w:szCs w:val="18"/>
                <w:lang w:val="en-GB"/>
              </w:rPr>
              <w:t>AI/ML Workflow [ASSET-C-61]</w:t>
            </w:r>
          </w:p>
        </w:tc>
      </w:tr>
    </w:tbl>
    <w:p w14:paraId="3A0F21A1" w14:textId="77777777" w:rsidR="000D2625" w:rsidRPr="001A40B2" w:rsidRDefault="000D2625" w:rsidP="000D2625"/>
    <w:p w14:paraId="25ADBD7A" w14:textId="24C3205B" w:rsidR="001957D4" w:rsidRPr="001A40B2" w:rsidRDefault="001957D4" w:rsidP="00EB0E56">
      <w:pPr>
        <w:pStyle w:val="Heading4"/>
        <w:numPr>
          <w:ilvl w:val="3"/>
          <w:numId w:val="62"/>
        </w:numPr>
      </w:pPr>
      <w:bookmarkStart w:id="447" w:name="_Toc168574152"/>
      <w:r w:rsidRPr="00682E0D">
        <w:t>AI Energy-Latency Attack</w:t>
      </w:r>
      <w:bookmarkEnd w:id="447"/>
    </w:p>
    <w:tbl>
      <w:tblPr>
        <w:tblStyle w:val="TableGrid"/>
        <w:tblW w:w="0" w:type="auto"/>
        <w:tblLook w:val="04A0" w:firstRow="1" w:lastRow="0" w:firstColumn="1" w:lastColumn="0" w:noHBand="0" w:noVBand="1"/>
      </w:tblPr>
      <w:tblGrid>
        <w:gridCol w:w="1838"/>
        <w:gridCol w:w="7791"/>
      </w:tblGrid>
      <w:tr w:rsidR="00F716C6" w:rsidRPr="00F716C6" w14:paraId="7523BE03" w14:textId="77777777" w:rsidTr="00A32C76">
        <w:tc>
          <w:tcPr>
            <w:tcW w:w="1838" w:type="dxa"/>
            <w:shd w:val="clear" w:color="auto" w:fill="000099"/>
          </w:tcPr>
          <w:p w14:paraId="619B9D2A"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Threat ID</w:t>
            </w:r>
          </w:p>
        </w:tc>
        <w:tc>
          <w:tcPr>
            <w:tcW w:w="7791" w:type="dxa"/>
          </w:tcPr>
          <w:p w14:paraId="29E945B3"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T-AIML-EL-01</w:t>
            </w:r>
          </w:p>
        </w:tc>
      </w:tr>
      <w:tr w:rsidR="00F716C6" w:rsidRPr="00F716C6" w14:paraId="78C8016A" w14:textId="77777777" w:rsidTr="00A32C76">
        <w:tc>
          <w:tcPr>
            <w:tcW w:w="1838" w:type="dxa"/>
            <w:shd w:val="clear" w:color="auto" w:fill="000099"/>
          </w:tcPr>
          <w:p w14:paraId="773D7F0F"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Threat title</w:t>
            </w:r>
          </w:p>
        </w:tc>
        <w:tc>
          <w:tcPr>
            <w:tcW w:w="7791" w:type="dxa"/>
          </w:tcPr>
          <w:p w14:paraId="0D4059F7"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Model Extraction</w:t>
            </w:r>
          </w:p>
        </w:tc>
      </w:tr>
      <w:tr w:rsidR="00F716C6" w:rsidRPr="00F716C6" w14:paraId="2C66832E" w14:textId="77777777" w:rsidTr="00A32C76">
        <w:tc>
          <w:tcPr>
            <w:tcW w:w="1838" w:type="dxa"/>
            <w:shd w:val="clear" w:color="auto" w:fill="000099"/>
          </w:tcPr>
          <w:p w14:paraId="2BEB318D"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Threat description</w:t>
            </w:r>
          </w:p>
        </w:tc>
        <w:tc>
          <w:tcPr>
            <w:tcW w:w="7791" w:type="dxa"/>
          </w:tcPr>
          <w:p w14:paraId="78D8B361"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By monitoring the energy and latency patterns, an attacker might deduce the structure of the neural network, including the types of layers, their sequence, and possibly hyperparameters.</w:t>
            </w:r>
          </w:p>
        </w:tc>
      </w:tr>
      <w:tr w:rsidR="00F716C6" w:rsidRPr="00F716C6" w14:paraId="42F2B5D9" w14:textId="77777777" w:rsidTr="00A32C76">
        <w:tc>
          <w:tcPr>
            <w:tcW w:w="1838" w:type="dxa"/>
            <w:shd w:val="clear" w:color="auto" w:fill="000099"/>
          </w:tcPr>
          <w:p w14:paraId="73C347C3"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Threat type</w:t>
            </w:r>
          </w:p>
        </w:tc>
        <w:tc>
          <w:tcPr>
            <w:tcW w:w="7791" w:type="dxa"/>
          </w:tcPr>
          <w:p w14:paraId="25A4EBB1"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Information disclosure</w:t>
            </w:r>
          </w:p>
        </w:tc>
      </w:tr>
      <w:tr w:rsidR="00F716C6" w:rsidRPr="00F716C6" w14:paraId="6BF43E3C" w14:textId="77777777" w:rsidTr="00A32C76">
        <w:tc>
          <w:tcPr>
            <w:tcW w:w="1838" w:type="dxa"/>
            <w:shd w:val="clear" w:color="auto" w:fill="000099"/>
          </w:tcPr>
          <w:p w14:paraId="743729C9"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Vulnerabilities</w:t>
            </w:r>
          </w:p>
        </w:tc>
        <w:tc>
          <w:tcPr>
            <w:tcW w:w="7791" w:type="dxa"/>
          </w:tcPr>
          <w:p w14:paraId="034AE9B4"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Vulnerabilities in data sources</w:t>
            </w:r>
          </w:p>
        </w:tc>
      </w:tr>
      <w:tr w:rsidR="00F716C6" w:rsidRPr="00F716C6" w14:paraId="573D87FA" w14:textId="77777777" w:rsidTr="00A32C76">
        <w:tc>
          <w:tcPr>
            <w:tcW w:w="1838" w:type="dxa"/>
            <w:shd w:val="clear" w:color="auto" w:fill="000099"/>
          </w:tcPr>
          <w:p w14:paraId="14046536"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Impact type</w:t>
            </w:r>
          </w:p>
        </w:tc>
        <w:tc>
          <w:tcPr>
            <w:tcW w:w="7791" w:type="dxa"/>
          </w:tcPr>
          <w:p w14:paraId="07AB71E8"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Confidentiality</w:t>
            </w:r>
          </w:p>
        </w:tc>
      </w:tr>
      <w:tr w:rsidR="00F716C6" w:rsidRPr="00F716C6" w14:paraId="70CB8BBC" w14:textId="77777777" w:rsidTr="00A32C76">
        <w:tc>
          <w:tcPr>
            <w:tcW w:w="1838" w:type="dxa"/>
            <w:shd w:val="clear" w:color="auto" w:fill="000099"/>
          </w:tcPr>
          <w:p w14:paraId="6E967296"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Affected Assets</w:t>
            </w:r>
          </w:p>
        </w:tc>
        <w:tc>
          <w:tcPr>
            <w:tcW w:w="7791" w:type="dxa"/>
          </w:tcPr>
          <w:p w14:paraId="1CB6CC7F"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 xml:space="preserve">Database holding data from xApp applications and E2 Node [ASSET-D-10], </w:t>
            </w:r>
          </w:p>
          <w:p w14:paraId="2BCFDC1C"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 xml:space="preserve">Trained ML model [ASSET-D-26], </w:t>
            </w:r>
          </w:p>
          <w:p w14:paraId="603BEBF2"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 xml:space="preserve">Near-RT-RIC SW [ASSET-C-02], </w:t>
            </w:r>
          </w:p>
          <w:p w14:paraId="75D79195"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Non-RT-RIC SW [ASSET-C-11],</w:t>
            </w:r>
          </w:p>
          <w:p w14:paraId="69F8E5D5"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AAL software [ASSET-C-29],</w:t>
            </w:r>
          </w:p>
          <w:p w14:paraId="0C95FB04"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Hardware accelerator device firmware [ASSET-C-30]</w:t>
            </w:r>
          </w:p>
        </w:tc>
      </w:tr>
    </w:tbl>
    <w:p w14:paraId="4BBCAFD8" w14:textId="77777777" w:rsidR="00F716C6" w:rsidRPr="00F716C6" w:rsidRDefault="00F716C6" w:rsidP="00F716C6">
      <w:pPr>
        <w:rPr>
          <w:rFonts w:ascii="Arial" w:hAnsi="Arial" w:cs="Arial"/>
          <w:sz w:val="18"/>
          <w:szCs w:val="18"/>
          <w:lang w:val="en-GB"/>
        </w:rPr>
      </w:pPr>
    </w:p>
    <w:tbl>
      <w:tblPr>
        <w:tblStyle w:val="TableGrid"/>
        <w:tblW w:w="0" w:type="auto"/>
        <w:tblLook w:val="04A0" w:firstRow="1" w:lastRow="0" w:firstColumn="1" w:lastColumn="0" w:noHBand="0" w:noVBand="1"/>
      </w:tblPr>
      <w:tblGrid>
        <w:gridCol w:w="1838"/>
        <w:gridCol w:w="7791"/>
      </w:tblGrid>
      <w:tr w:rsidR="00F716C6" w:rsidRPr="00F716C6" w14:paraId="3EE92AC0" w14:textId="77777777" w:rsidTr="00A32C76">
        <w:tc>
          <w:tcPr>
            <w:tcW w:w="1838" w:type="dxa"/>
            <w:shd w:val="clear" w:color="auto" w:fill="000099"/>
          </w:tcPr>
          <w:p w14:paraId="20B2D7C0"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Threat ID</w:t>
            </w:r>
          </w:p>
        </w:tc>
        <w:tc>
          <w:tcPr>
            <w:tcW w:w="7791" w:type="dxa"/>
          </w:tcPr>
          <w:p w14:paraId="080B91E8"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T-AIML-EL-02</w:t>
            </w:r>
          </w:p>
        </w:tc>
      </w:tr>
      <w:tr w:rsidR="00F716C6" w:rsidRPr="00F716C6" w14:paraId="2131939D" w14:textId="77777777" w:rsidTr="00A32C76">
        <w:tc>
          <w:tcPr>
            <w:tcW w:w="1838" w:type="dxa"/>
            <w:shd w:val="clear" w:color="auto" w:fill="000099"/>
          </w:tcPr>
          <w:p w14:paraId="1219EDCE"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Threat title</w:t>
            </w:r>
          </w:p>
        </w:tc>
        <w:tc>
          <w:tcPr>
            <w:tcW w:w="7791" w:type="dxa"/>
          </w:tcPr>
          <w:p w14:paraId="07C4BA73"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Data Inference</w:t>
            </w:r>
          </w:p>
        </w:tc>
      </w:tr>
      <w:tr w:rsidR="00F716C6" w:rsidRPr="00F716C6" w14:paraId="65BB4B8C" w14:textId="77777777" w:rsidTr="00A32C76">
        <w:tc>
          <w:tcPr>
            <w:tcW w:w="1838" w:type="dxa"/>
            <w:shd w:val="clear" w:color="auto" w:fill="000099"/>
          </w:tcPr>
          <w:p w14:paraId="05F8AC9B"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Threat description</w:t>
            </w:r>
          </w:p>
        </w:tc>
        <w:tc>
          <w:tcPr>
            <w:tcW w:w="7791" w:type="dxa"/>
          </w:tcPr>
          <w:p w14:paraId="30025D1F"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Observing the energy and latency signatures of different computations could allow an attacker to make inferences about the input data, potentially leading to privacy breaches, especially if the data is sensitive.</w:t>
            </w:r>
          </w:p>
        </w:tc>
      </w:tr>
      <w:tr w:rsidR="00F716C6" w:rsidRPr="00F716C6" w14:paraId="604E5D6F" w14:textId="77777777" w:rsidTr="00A32C76">
        <w:tc>
          <w:tcPr>
            <w:tcW w:w="1838" w:type="dxa"/>
            <w:shd w:val="clear" w:color="auto" w:fill="000099"/>
          </w:tcPr>
          <w:p w14:paraId="5D4E192B"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Threat type</w:t>
            </w:r>
          </w:p>
        </w:tc>
        <w:tc>
          <w:tcPr>
            <w:tcW w:w="7791" w:type="dxa"/>
          </w:tcPr>
          <w:p w14:paraId="18286243"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Information disclosure</w:t>
            </w:r>
          </w:p>
        </w:tc>
      </w:tr>
      <w:tr w:rsidR="00F716C6" w:rsidRPr="00F716C6" w14:paraId="10EEB9E5" w14:textId="77777777" w:rsidTr="00A32C76">
        <w:tc>
          <w:tcPr>
            <w:tcW w:w="1838" w:type="dxa"/>
            <w:shd w:val="clear" w:color="auto" w:fill="000099"/>
          </w:tcPr>
          <w:p w14:paraId="396354E6"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Vulnerabilities</w:t>
            </w:r>
          </w:p>
        </w:tc>
        <w:tc>
          <w:tcPr>
            <w:tcW w:w="7791" w:type="dxa"/>
          </w:tcPr>
          <w:p w14:paraId="32BCD2C6"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Vulnerabilities in data sources</w:t>
            </w:r>
          </w:p>
        </w:tc>
      </w:tr>
      <w:tr w:rsidR="00F716C6" w:rsidRPr="00F716C6" w14:paraId="757CB73D" w14:textId="77777777" w:rsidTr="00A32C76">
        <w:tc>
          <w:tcPr>
            <w:tcW w:w="1838" w:type="dxa"/>
            <w:shd w:val="clear" w:color="auto" w:fill="000099"/>
          </w:tcPr>
          <w:p w14:paraId="315E3001"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Impact type</w:t>
            </w:r>
          </w:p>
        </w:tc>
        <w:tc>
          <w:tcPr>
            <w:tcW w:w="7791" w:type="dxa"/>
          </w:tcPr>
          <w:p w14:paraId="0564577B"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Confidentiality</w:t>
            </w:r>
          </w:p>
        </w:tc>
      </w:tr>
      <w:tr w:rsidR="00F716C6" w:rsidRPr="00F716C6" w14:paraId="3F9B3EC0" w14:textId="77777777" w:rsidTr="00A32C76">
        <w:tc>
          <w:tcPr>
            <w:tcW w:w="1838" w:type="dxa"/>
            <w:shd w:val="clear" w:color="auto" w:fill="000099"/>
          </w:tcPr>
          <w:p w14:paraId="4C8E89C8"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Affected Assets</w:t>
            </w:r>
          </w:p>
        </w:tc>
        <w:tc>
          <w:tcPr>
            <w:tcW w:w="7791" w:type="dxa"/>
          </w:tcPr>
          <w:p w14:paraId="1348A9C8"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 xml:space="preserve">Database holding data from xApp applications and E2 Node [ASSET-D-10], </w:t>
            </w:r>
          </w:p>
          <w:p w14:paraId="65A61540"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 xml:space="preserve">Near-RT-RIC SW [ASSET-C-02], </w:t>
            </w:r>
          </w:p>
          <w:p w14:paraId="2F8A2FE9"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Non-RT-RIC SW [ASSET-C-11],</w:t>
            </w:r>
          </w:p>
          <w:p w14:paraId="635CDA8E"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AAL software [ASSET-C-29],</w:t>
            </w:r>
          </w:p>
          <w:p w14:paraId="7C395C6A"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Hardware accelerator device firmware [ASSET-C-30]</w:t>
            </w:r>
          </w:p>
        </w:tc>
      </w:tr>
    </w:tbl>
    <w:p w14:paraId="41C3297C" w14:textId="77777777" w:rsidR="00F716C6" w:rsidRPr="00F716C6" w:rsidRDefault="00F716C6" w:rsidP="00F716C6">
      <w:pPr>
        <w:rPr>
          <w:rFonts w:ascii="Arial" w:hAnsi="Arial" w:cs="Arial"/>
          <w:sz w:val="18"/>
          <w:szCs w:val="18"/>
          <w:lang w:val="en-GB"/>
        </w:rPr>
      </w:pPr>
    </w:p>
    <w:tbl>
      <w:tblPr>
        <w:tblStyle w:val="TableGrid"/>
        <w:tblW w:w="0" w:type="auto"/>
        <w:tblLook w:val="04A0" w:firstRow="1" w:lastRow="0" w:firstColumn="1" w:lastColumn="0" w:noHBand="0" w:noVBand="1"/>
      </w:tblPr>
      <w:tblGrid>
        <w:gridCol w:w="1838"/>
        <w:gridCol w:w="7791"/>
      </w:tblGrid>
      <w:tr w:rsidR="00F716C6" w:rsidRPr="00F716C6" w14:paraId="4F503A2B" w14:textId="77777777" w:rsidTr="00A32C76">
        <w:tc>
          <w:tcPr>
            <w:tcW w:w="1838" w:type="dxa"/>
            <w:shd w:val="clear" w:color="auto" w:fill="000099"/>
          </w:tcPr>
          <w:p w14:paraId="771B5CCD"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Threat ID</w:t>
            </w:r>
          </w:p>
        </w:tc>
        <w:tc>
          <w:tcPr>
            <w:tcW w:w="7791" w:type="dxa"/>
          </w:tcPr>
          <w:p w14:paraId="6FC40DBF"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T-AIML-EL-03</w:t>
            </w:r>
          </w:p>
        </w:tc>
      </w:tr>
      <w:tr w:rsidR="00F716C6" w:rsidRPr="00F716C6" w14:paraId="73A9261D" w14:textId="77777777" w:rsidTr="00A32C76">
        <w:tc>
          <w:tcPr>
            <w:tcW w:w="1838" w:type="dxa"/>
            <w:shd w:val="clear" w:color="auto" w:fill="000099"/>
          </w:tcPr>
          <w:p w14:paraId="53D45F1C"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Threat title</w:t>
            </w:r>
          </w:p>
        </w:tc>
        <w:tc>
          <w:tcPr>
            <w:tcW w:w="7791" w:type="dxa"/>
          </w:tcPr>
          <w:p w14:paraId="155186B2"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Denial of Service via Side Channels</w:t>
            </w:r>
          </w:p>
        </w:tc>
      </w:tr>
      <w:tr w:rsidR="00F716C6" w:rsidRPr="00F716C6" w14:paraId="229CA2EF" w14:textId="77777777" w:rsidTr="00A32C76">
        <w:tc>
          <w:tcPr>
            <w:tcW w:w="1838" w:type="dxa"/>
            <w:shd w:val="clear" w:color="auto" w:fill="000099"/>
          </w:tcPr>
          <w:p w14:paraId="3B28235E"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Threat description</w:t>
            </w:r>
          </w:p>
        </w:tc>
        <w:tc>
          <w:tcPr>
            <w:tcW w:w="7791" w:type="dxa"/>
          </w:tcPr>
          <w:p w14:paraId="0DE1984E"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An attacker could exploit these side channels to craft inputs that maximize energy consumption or computation time, leading to a denial of service by overloading the system or draining battery life.</w:t>
            </w:r>
          </w:p>
        </w:tc>
      </w:tr>
      <w:tr w:rsidR="00F716C6" w:rsidRPr="00F716C6" w14:paraId="42B889ED" w14:textId="77777777" w:rsidTr="00A32C76">
        <w:tc>
          <w:tcPr>
            <w:tcW w:w="1838" w:type="dxa"/>
            <w:shd w:val="clear" w:color="auto" w:fill="000099"/>
          </w:tcPr>
          <w:p w14:paraId="6E235FF2"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Threat type</w:t>
            </w:r>
          </w:p>
        </w:tc>
        <w:tc>
          <w:tcPr>
            <w:tcW w:w="7791" w:type="dxa"/>
          </w:tcPr>
          <w:p w14:paraId="5E24BECC"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Denial of service</w:t>
            </w:r>
          </w:p>
        </w:tc>
      </w:tr>
      <w:tr w:rsidR="00F716C6" w:rsidRPr="00F716C6" w14:paraId="2B7A8E3C" w14:textId="77777777" w:rsidTr="00A32C76">
        <w:tc>
          <w:tcPr>
            <w:tcW w:w="1838" w:type="dxa"/>
            <w:shd w:val="clear" w:color="auto" w:fill="000099"/>
          </w:tcPr>
          <w:p w14:paraId="3C901F91"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Vulnerabilities</w:t>
            </w:r>
          </w:p>
        </w:tc>
        <w:tc>
          <w:tcPr>
            <w:tcW w:w="7791" w:type="dxa"/>
          </w:tcPr>
          <w:p w14:paraId="0017C8AF"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Vulnerabilities in data sources</w:t>
            </w:r>
          </w:p>
        </w:tc>
      </w:tr>
      <w:tr w:rsidR="00F716C6" w:rsidRPr="00F716C6" w14:paraId="3FA5F2DE" w14:textId="77777777" w:rsidTr="00A32C76">
        <w:tc>
          <w:tcPr>
            <w:tcW w:w="1838" w:type="dxa"/>
            <w:shd w:val="clear" w:color="auto" w:fill="000099"/>
          </w:tcPr>
          <w:p w14:paraId="17AF512B"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Impact type</w:t>
            </w:r>
          </w:p>
        </w:tc>
        <w:tc>
          <w:tcPr>
            <w:tcW w:w="7791" w:type="dxa"/>
          </w:tcPr>
          <w:p w14:paraId="3BC996AB"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Availability</w:t>
            </w:r>
          </w:p>
        </w:tc>
      </w:tr>
      <w:tr w:rsidR="00F716C6" w:rsidRPr="00F716C6" w14:paraId="047F1BC2" w14:textId="77777777" w:rsidTr="00A32C76">
        <w:tc>
          <w:tcPr>
            <w:tcW w:w="1838" w:type="dxa"/>
            <w:shd w:val="clear" w:color="auto" w:fill="000099"/>
          </w:tcPr>
          <w:p w14:paraId="5C62F2D5" w14:textId="77777777" w:rsidR="00F716C6" w:rsidRPr="00F716C6" w:rsidRDefault="00F716C6" w:rsidP="00A32C76">
            <w:pPr>
              <w:spacing w:after="0"/>
              <w:jc w:val="both"/>
              <w:rPr>
                <w:rFonts w:ascii="Arial" w:hAnsi="Arial" w:cs="Arial"/>
                <w:b/>
                <w:bCs/>
                <w:sz w:val="18"/>
                <w:szCs w:val="18"/>
                <w:lang w:val="en-GB"/>
              </w:rPr>
            </w:pPr>
            <w:r w:rsidRPr="00F716C6">
              <w:rPr>
                <w:rFonts w:ascii="Arial" w:hAnsi="Arial" w:cs="Arial"/>
                <w:b/>
                <w:bCs/>
                <w:sz w:val="18"/>
                <w:szCs w:val="18"/>
                <w:lang w:val="en-GB"/>
              </w:rPr>
              <w:t>Affected Assets</w:t>
            </w:r>
          </w:p>
        </w:tc>
        <w:tc>
          <w:tcPr>
            <w:tcW w:w="7791" w:type="dxa"/>
          </w:tcPr>
          <w:p w14:paraId="5B0ABA75"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 xml:space="preserve">Database holding data from xApp applications and E2 Node [ASSET-D-10], </w:t>
            </w:r>
          </w:p>
          <w:p w14:paraId="459FF59E"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 xml:space="preserve">Trained ML model [ASSET-D-26], </w:t>
            </w:r>
          </w:p>
          <w:p w14:paraId="249E8372"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 xml:space="preserve">Near-RT-RIC SW [ASSET-C-02], </w:t>
            </w:r>
          </w:p>
          <w:p w14:paraId="7025661B"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Non-RT-RIC SW [ASSET-C-11],</w:t>
            </w:r>
          </w:p>
          <w:p w14:paraId="65CB14C4"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AAL software [ASSET-C-29],</w:t>
            </w:r>
          </w:p>
          <w:p w14:paraId="3AE87FE4" w14:textId="77777777" w:rsidR="00F716C6" w:rsidRPr="00F716C6" w:rsidRDefault="00F716C6" w:rsidP="00A32C76">
            <w:pPr>
              <w:spacing w:after="0"/>
              <w:jc w:val="both"/>
              <w:rPr>
                <w:rFonts w:ascii="Arial" w:hAnsi="Arial" w:cs="Arial"/>
                <w:sz w:val="18"/>
                <w:szCs w:val="18"/>
                <w:lang w:val="en-GB"/>
              </w:rPr>
            </w:pPr>
            <w:r w:rsidRPr="00F716C6">
              <w:rPr>
                <w:rFonts w:ascii="Arial" w:hAnsi="Arial" w:cs="Arial"/>
                <w:sz w:val="18"/>
                <w:szCs w:val="18"/>
                <w:lang w:val="en-GB"/>
              </w:rPr>
              <w:t>Hardware accelerator device firmware [ASSET-C-30]</w:t>
            </w:r>
          </w:p>
        </w:tc>
      </w:tr>
    </w:tbl>
    <w:p w14:paraId="17A9A13F" w14:textId="77777777" w:rsidR="00F716C6" w:rsidRPr="001A40B2" w:rsidRDefault="00F716C6" w:rsidP="00F716C6">
      <w:pPr>
        <w:rPr>
          <w:lang w:val="en-GB"/>
        </w:rPr>
      </w:pPr>
    </w:p>
    <w:p w14:paraId="1C8A2643" w14:textId="1DC36D19" w:rsidR="002F3407" w:rsidRDefault="002F3407" w:rsidP="00EB0E56">
      <w:pPr>
        <w:pStyle w:val="Heading4"/>
        <w:numPr>
          <w:ilvl w:val="3"/>
          <w:numId w:val="62"/>
        </w:numPr>
      </w:pPr>
      <w:r w:rsidRPr="00B114DE">
        <w:t>Evasion attack</w:t>
      </w:r>
    </w:p>
    <w:tbl>
      <w:tblPr>
        <w:tblStyle w:val="TableGrid"/>
        <w:tblW w:w="0" w:type="auto"/>
        <w:tblLook w:val="04A0" w:firstRow="1" w:lastRow="0" w:firstColumn="1" w:lastColumn="0" w:noHBand="0" w:noVBand="1"/>
      </w:tblPr>
      <w:tblGrid>
        <w:gridCol w:w="1838"/>
        <w:gridCol w:w="7791"/>
      </w:tblGrid>
      <w:tr w:rsidR="006A29CF" w:rsidRPr="006A29CF" w14:paraId="6B296662" w14:textId="77777777" w:rsidTr="00A32C76">
        <w:tc>
          <w:tcPr>
            <w:tcW w:w="1838" w:type="dxa"/>
            <w:shd w:val="clear" w:color="auto" w:fill="000099"/>
          </w:tcPr>
          <w:p w14:paraId="0EDF7F4A" w14:textId="77777777" w:rsidR="006A29CF" w:rsidRPr="006A29CF" w:rsidRDefault="006A29CF" w:rsidP="00A32C76">
            <w:pPr>
              <w:spacing w:after="0"/>
              <w:jc w:val="both"/>
              <w:rPr>
                <w:rFonts w:ascii="Arial" w:hAnsi="Arial" w:cs="Arial"/>
                <w:b/>
                <w:bCs/>
                <w:sz w:val="18"/>
                <w:szCs w:val="18"/>
                <w:lang w:val="en-GB"/>
              </w:rPr>
            </w:pPr>
            <w:r w:rsidRPr="006A29CF">
              <w:rPr>
                <w:rFonts w:ascii="Arial" w:hAnsi="Arial" w:cs="Arial"/>
                <w:b/>
                <w:bCs/>
                <w:sz w:val="18"/>
                <w:szCs w:val="18"/>
                <w:lang w:val="en-GB"/>
              </w:rPr>
              <w:t>Threat ID</w:t>
            </w:r>
          </w:p>
        </w:tc>
        <w:tc>
          <w:tcPr>
            <w:tcW w:w="7791" w:type="dxa"/>
          </w:tcPr>
          <w:p w14:paraId="2F22F54D" w14:textId="77777777" w:rsidR="006A29CF" w:rsidRPr="006A29CF" w:rsidRDefault="006A29CF" w:rsidP="00A32C76">
            <w:pPr>
              <w:spacing w:after="0"/>
              <w:jc w:val="both"/>
              <w:rPr>
                <w:rFonts w:ascii="Arial" w:hAnsi="Arial" w:cs="Arial"/>
                <w:sz w:val="18"/>
                <w:szCs w:val="18"/>
                <w:lang w:val="en-GB"/>
              </w:rPr>
            </w:pPr>
            <w:r w:rsidRPr="006A29CF">
              <w:rPr>
                <w:rFonts w:ascii="Arial" w:hAnsi="Arial" w:cs="Arial"/>
                <w:sz w:val="18"/>
                <w:szCs w:val="18"/>
                <w:lang w:val="en-GB"/>
              </w:rPr>
              <w:t>T-AIML-EV-01</w:t>
            </w:r>
          </w:p>
        </w:tc>
      </w:tr>
      <w:tr w:rsidR="006A29CF" w:rsidRPr="006A29CF" w14:paraId="617427CA" w14:textId="77777777" w:rsidTr="00A32C76">
        <w:tc>
          <w:tcPr>
            <w:tcW w:w="1838" w:type="dxa"/>
            <w:shd w:val="clear" w:color="auto" w:fill="000099"/>
          </w:tcPr>
          <w:p w14:paraId="2E49AE85" w14:textId="77777777" w:rsidR="006A29CF" w:rsidRPr="006A29CF" w:rsidRDefault="006A29CF" w:rsidP="00A32C76">
            <w:pPr>
              <w:spacing w:after="0"/>
              <w:jc w:val="both"/>
              <w:rPr>
                <w:rFonts w:ascii="Arial" w:hAnsi="Arial" w:cs="Arial"/>
                <w:b/>
                <w:bCs/>
                <w:sz w:val="18"/>
                <w:szCs w:val="18"/>
                <w:lang w:val="en-GB"/>
              </w:rPr>
            </w:pPr>
            <w:r w:rsidRPr="006A29CF">
              <w:rPr>
                <w:rFonts w:ascii="Arial" w:hAnsi="Arial" w:cs="Arial"/>
                <w:b/>
                <w:bCs/>
                <w:sz w:val="18"/>
                <w:szCs w:val="18"/>
                <w:lang w:val="en-GB"/>
              </w:rPr>
              <w:t>Threat title</w:t>
            </w:r>
          </w:p>
        </w:tc>
        <w:tc>
          <w:tcPr>
            <w:tcW w:w="7791" w:type="dxa"/>
          </w:tcPr>
          <w:p w14:paraId="5BB8F3F7" w14:textId="77777777" w:rsidR="006A29CF" w:rsidRPr="006A29CF" w:rsidRDefault="006A29CF" w:rsidP="00A32C76">
            <w:pPr>
              <w:spacing w:after="0"/>
              <w:jc w:val="both"/>
              <w:rPr>
                <w:rFonts w:ascii="Arial" w:hAnsi="Arial" w:cs="Arial"/>
                <w:sz w:val="18"/>
                <w:szCs w:val="18"/>
                <w:lang w:val="en-GB"/>
              </w:rPr>
            </w:pPr>
            <w:r w:rsidRPr="006A29CF">
              <w:rPr>
                <w:rFonts w:ascii="Arial" w:hAnsi="Arial" w:cs="Arial"/>
                <w:sz w:val="18"/>
                <w:szCs w:val="18"/>
                <w:lang w:val="en-GB"/>
              </w:rPr>
              <w:t>Grey-box based Data Evasion</w:t>
            </w:r>
          </w:p>
        </w:tc>
      </w:tr>
      <w:tr w:rsidR="006A29CF" w:rsidRPr="006A29CF" w14:paraId="042B7B2D" w14:textId="77777777" w:rsidTr="00A32C76">
        <w:tc>
          <w:tcPr>
            <w:tcW w:w="1838" w:type="dxa"/>
            <w:shd w:val="clear" w:color="auto" w:fill="000099"/>
          </w:tcPr>
          <w:p w14:paraId="40276126" w14:textId="77777777" w:rsidR="006A29CF" w:rsidRPr="006A29CF" w:rsidRDefault="006A29CF" w:rsidP="00A32C76">
            <w:pPr>
              <w:spacing w:after="0"/>
              <w:jc w:val="both"/>
              <w:rPr>
                <w:rFonts w:ascii="Arial" w:hAnsi="Arial" w:cs="Arial"/>
                <w:b/>
                <w:bCs/>
                <w:sz w:val="18"/>
                <w:szCs w:val="18"/>
                <w:lang w:val="en-GB"/>
              </w:rPr>
            </w:pPr>
            <w:r w:rsidRPr="006A29CF">
              <w:rPr>
                <w:rFonts w:ascii="Arial" w:hAnsi="Arial" w:cs="Arial"/>
                <w:b/>
                <w:bCs/>
                <w:sz w:val="18"/>
                <w:szCs w:val="18"/>
                <w:lang w:val="en-GB"/>
              </w:rPr>
              <w:t>Threat description</w:t>
            </w:r>
          </w:p>
        </w:tc>
        <w:tc>
          <w:tcPr>
            <w:tcW w:w="7791" w:type="dxa"/>
          </w:tcPr>
          <w:p w14:paraId="41C6D6CE" w14:textId="77777777" w:rsidR="006A29CF" w:rsidRPr="006A29CF" w:rsidRDefault="006A29CF" w:rsidP="00A32C76">
            <w:pPr>
              <w:spacing w:after="0"/>
              <w:jc w:val="both"/>
              <w:rPr>
                <w:rFonts w:ascii="Arial" w:hAnsi="Arial" w:cs="Arial"/>
                <w:sz w:val="18"/>
                <w:szCs w:val="18"/>
                <w:lang w:val="en-GB"/>
              </w:rPr>
            </w:pPr>
            <w:r w:rsidRPr="006A29CF">
              <w:rPr>
                <w:rFonts w:ascii="Arial" w:hAnsi="Arial" w:cs="Arial"/>
                <w:sz w:val="18"/>
                <w:szCs w:val="18"/>
                <w:lang w:val="en-GB"/>
              </w:rPr>
              <w:t>Possibility to tamper with the input to AI ML application during the inference phase in the Near-RT RIC or Non-RT RIC (model, model parameters, etc.) for example the model's gradient</w:t>
            </w:r>
          </w:p>
        </w:tc>
      </w:tr>
      <w:tr w:rsidR="006A29CF" w:rsidRPr="006A29CF" w14:paraId="12378126" w14:textId="77777777" w:rsidTr="00A32C76">
        <w:tc>
          <w:tcPr>
            <w:tcW w:w="1838" w:type="dxa"/>
            <w:shd w:val="clear" w:color="auto" w:fill="000099"/>
          </w:tcPr>
          <w:p w14:paraId="132114C3" w14:textId="77777777" w:rsidR="006A29CF" w:rsidRPr="006A29CF" w:rsidRDefault="006A29CF" w:rsidP="00A32C76">
            <w:pPr>
              <w:spacing w:after="0"/>
              <w:jc w:val="both"/>
              <w:rPr>
                <w:rFonts w:ascii="Arial" w:hAnsi="Arial" w:cs="Arial"/>
                <w:b/>
                <w:bCs/>
                <w:sz w:val="18"/>
                <w:szCs w:val="18"/>
                <w:lang w:val="en-GB"/>
              </w:rPr>
            </w:pPr>
            <w:r w:rsidRPr="006A29CF">
              <w:rPr>
                <w:rFonts w:ascii="Arial" w:hAnsi="Arial" w:cs="Arial"/>
                <w:b/>
                <w:bCs/>
                <w:sz w:val="18"/>
                <w:szCs w:val="18"/>
                <w:lang w:val="en-GB"/>
              </w:rPr>
              <w:t>Threat type</w:t>
            </w:r>
          </w:p>
        </w:tc>
        <w:tc>
          <w:tcPr>
            <w:tcW w:w="7791" w:type="dxa"/>
          </w:tcPr>
          <w:p w14:paraId="77264525" w14:textId="77777777" w:rsidR="006A29CF" w:rsidRPr="006A29CF" w:rsidRDefault="006A29CF" w:rsidP="00A32C76">
            <w:pPr>
              <w:spacing w:after="0"/>
              <w:jc w:val="both"/>
              <w:rPr>
                <w:rFonts w:ascii="Arial" w:hAnsi="Arial" w:cs="Arial"/>
                <w:sz w:val="18"/>
                <w:szCs w:val="18"/>
                <w:lang w:val="en-GB"/>
              </w:rPr>
            </w:pPr>
            <w:r w:rsidRPr="006A29CF">
              <w:rPr>
                <w:rFonts w:ascii="Arial" w:hAnsi="Arial" w:cs="Arial"/>
                <w:sz w:val="18"/>
                <w:szCs w:val="18"/>
                <w:lang w:val="en-GB"/>
              </w:rPr>
              <w:t>Tampering</w:t>
            </w:r>
          </w:p>
        </w:tc>
      </w:tr>
      <w:tr w:rsidR="006A29CF" w:rsidRPr="006A29CF" w14:paraId="3E5293BA" w14:textId="77777777" w:rsidTr="00A32C76">
        <w:tc>
          <w:tcPr>
            <w:tcW w:w="1838" w:type="dxa"/>
            <w:shd w:val="clear" w:color="auto" w:fill="000099"/>
          </w:tcPr>
          <w:p w14:paraId="76624713" w14:textId="77777777" w:rsidR="006A29CF" w:rsidRPr="006A29CF" w:rsidRDefault="006A29CF" w:rsidP="00A32C76">
            <w:pPr>
              <w:spacing w:after="0"/>
              <w:jc w:val="both"/>
              <w:rPr>
                <w:rFonts w:ascii="Arial" w:hAnsi="Arial" w:cs="Arial"/>
                <w:b/>
                <w:bCs/>
                <w:sz w:val="18"/>
                <w:szCs w:val="18"/>
                <w:lang w:val="en-GB"/>
              </w:rPr>
            </w:pPr>
            <w:r w:rsidRPr="006A29CF">
              <w:rPr>
                <w:rFonts w:ascii="Arial" w:hAnsi="Arial" w:cs="Arial"/>
                <w:b/>
                <w:bCs/>
                <w:sz w:val="18"/>
                <w:szCs w:val="18"/>
                <w:lang w:val="en-GB"/>
              </w:rPr>
              <w:lastRenderedPageBreak/>
              <w:t>Vulnerabilities</w:t>
            </w:r>
          </w:p>
        </w:tc>
        <w:tc>
          <w:tcPr>
            <w:tcW w:w="7791" w:type="dxa"/>
          </w:tcPr>
          <w:p w14:paraId="7F0C1886" w14:textId="77777777" w:rsidR="00434BA3" w:rsidRPr="00D94789" w:rsidRDefault="00434BA3" w:rsidP="00434BA3">
            <w:pPr>
              <w:spacing w:after="0"/>
              <w:jc w:val="both"/>
              <w:rPr>
                <w:rFonts w:ascii="Arial" w:hAnsi="Arial" w:cs="Arial"/>
                <w:sz w:val="18"/>
                <w:szCs w:val="18"/>
                <w:lang w:val="en-GB"/>
              </w:rPr>
            </w:pPr>
            <w:r w:rsidRPr="00D94789">
              <w:rPr>
                <w:rFonts w:ascii="Arial" w:hAnsi="Arial" w:cs="Arial"/>
                <w:sz w:val="18"/>
                <w:szCs w:val="18"/>
                <w:lang w:val="en-GB"/>
              </w:rPr>
              <w:t>Vulnerabilities in the input APIs of the AI/ML model application</w:t>
            </w:r>
          </w:p>
          <w:p w14:paraId="413C388F" w14:textId="0E15DB1F" w:rsidR="006A29CF" w:rsidRPr="006A29CF" w:rsidRDefault="00434BA3" w:rsidP="00434BA3">
            <w:pPr>
              <w:spacing w:after="0"/>
              <w:jc w:val="both"/>
              <w:rPr>
                <w:rFonts w:ascii="Arial" w:hAnsi="Arial" w:cs="Arial"/>
                <w:sz w:val="18"/>
                <w:szCs w:val="18"/>
                <w:lang w:val="en-GB"/>
              </w:rPr>
            </w:pPr>
            <w:r w:rsidRPr="00D94789">
              <w:rPr>
                <w:rFonts w:ascii="Arial" w:hAnsi="Arial" w:cs="Arial"/>
                <w:sz w:val="18"/>
                <w:szCs w:val="18"/>
                <w:lang w:val="en-GB"/>
              </w:rPr>
              <w:t>Vulnerabilities in the source of input data used by AI/ML for inferences</w:t>
            </w:r>
          </w:p>
        </w:tc>
      </w:tr>
      <w:tr w:rsidR="006A29CF" w:rsidRPr="006A29CF" w14:paraId="331FB9E7" w14:textId="77777777" w:rsidTr="00A32C76">
        <w:tc>
          <w:tcPr>
            <w:tcW w:w="1838" w:type="dxa"/>
            <w:shd w:val="clear" w:color="auto" w:fill="000099"/>
          </w:tcPr>
          <w:p w14:paraId="00FA0EE1" w14:textId="77777777" w:rsidR="006A29CF" w:rsidRPr="006A29CF" w:rsidRDefault="006A29CF" w:rsidP="00A32C76">
            <w:pPr>
              <w:spacing w:after="0"/>
              <w:jc w:val="both"/>
              <w:rPr>
                <w:rFonts w:ascii="Arial" w:hAnsi="Arial" w:cs="Arial"/>
                <w:b/>
                <w:bCs/>
                <w:sz w:val="18"/>
                <w:szCs w:val="18"/>
                <w:lang w:val="en-GB"/>
              </w:rPr>
            </w:pPr>
            <w:r w:rsidRPr="006A29CF">
              <w:rPr>
                <w:rFonts w:ascii="Arial" w:hAnsi="Arial" w:cs="Arial"/>
                <w:b/>
                <w:bCs/>
                <w:sz w:val="18"/>
                <w:szCs w:val="18"/>
                <w:lang w:val="en-GB"/>
              </w:rPr>
              <w:t>Impact type</w:t>
            </w:r>
          </w:p>
        </w:tc>
        <w:tc>
          <w:tcPr>
            <w:tcW w:w="7791" w:type="dxa"/>
          </w:tcPr>
          <w:p w14:paraId="14198C15" w14:textId="77777777" w:rsidR="006A29CF" w:rsidRPr="006A29CF" w:rsidRDefault="006A29CF" w:rsidP="00A32C76">
            <w:pPr>
              <w:spacing w:after="0"/>
              <w:jc w:val="both"/>
              <w:rPr>
                <w:rFonts w:ascii="Arial" w:hAnsi="Arial" w:cs="Arial"/>
                <w:sz w:val="18"/>
                <w:szCs w:val="18"/>
                <w:lang w:val="en-GB"/>
              </w:rPr>
            </w:pPr>
            <w:r w:rsidRPr="006A29CF">
              <w:rPr>
                <w:rFonts w:ascii="Arial" w:hAnsi="Arial" w:cs="Arial"/>
                <w:sz w:val="18"/>
                <w:szCs w:val="18"/>
                <w:lang w:val="en-GB"/>
              </w:rPr>
              <w:t xml:space="preserve">Integrity </w:t>
            </w:r>
          </w:p>
        </w:tc>
      </w:tr>
      <w:tr w:rsidR="006A29CF" w:rsidRPr="006A29CF" w14:paraId="3A6E656B" w14:textId="77777777" w:rsidTr="00A32C76">
        <w:tc>
          <w:tcPr>
            <w:tcW w:w="1838" w:type="dxa"/>
            <w:shd w:val="clear" w:color="auto" w:fill="000099"/>
          </w:tcPr>
          <w:p w14:paraId="632BA1B4" w14:textId="77777777" w:rsidR="006A29CF" w:rsidRPr="006A29CF" w:rsidRDefault="006A29CF" w:rsidP="00A32C76">
            <w:pPr>
              <w:spacing w:after="0"/>
              <w:jc w:val="both"/>
              <w:rPr>
                <w:rFonts w:ascii="Arial" w:hAnsi="Arial" w:cs="Arial"/>
                <w:b/>
                <w:bCs/>
                <w:sz w:val="18"/>
                <w:szCs w:val="18"/>
                <w:lang w:val="en-GB"/>
              </w:rPr>
            </w:pPr>
            <w:r w:rsidRPr="006A29CF">
              <w:rPr>
                <w:rFonts w:ascii="Arial" w:hAnsi="Arial" w:cs="Arial"/>
                <w:b/>
                <w:bCs/>
                <w:sz w:val="18"/>
                <w:szCs w:val="18"/>
                <w:lang w:val="en-GB"/>
              </w:rPr>
              <w:t>Affected Assets</w:t>
            </w:r>
          </w:p>
        </w:tc>
        <w:tc>
          <w:tcPr>
            <w:tcW w:w="7791" w:type="dxa"/>
          </w:tcPr>
          <w:p w14:paraId="16D6685D" w14:textId="6AF6F739" w:rsidR="006A29CF" w:rsidRPr="006A29CF" w:rsidRDefault="006A29CF" w:rsidP="00A32C76">
            <w:pPr>
              <w:pStyle w:val="EditorsNote"/>
              <w:ind w:left="0" w:firstLine="0"/>
              <w:rPr>
                <w:rFonts w:ascii="Arial" w:hAnsi="Arial" w:cs="Arial"/>
                <w:color w:val="auto"/>
                <w:sz w:val="18"/>
                <w:szCs w:val="18"/>
                <w:lang w:val="en-GB"/>
              </w:rPr>
            </w:pPr>
            <w:r w:rsidRPr="006A29CF">
              <w:rPr>
                <w:rFonts w:ascii="Arial" w:hAnsi="Arial" w:cs="Arial"/>
                <w:color w:val="auto"/>
                <w:sz w:val="18"/>
                <w:szCs w:val="18"/>
                <w:lang w:val="en-GB"/>
              </w:rPr>
              <w:t xml:space="preserve">Database holding data from xApp applications and E2 Node [ASSET-D-10], </w:t>
            </w:r>
            <w:r w:rsidRPr="006A29CF">
              <w:rPr>
                <w:rFonts w:ascii="Arial" w:hAnsi="Arial" w:cs="Arial"/>
                <w:color w:val="auto"/>
                <w:sz w:val="18"/>
                <w:szCs w:val="18"/>
                <w:lang w:val="en-GB"/>
              </w:rPr>
              <w:br/>
              <w:t xml:space="preserve">Training or test data sets collected externally or internally [ASSET-D-25], </w:t>
            </w:r>
            <w:r w:rsidRPr="006A29CF">
              <w:rPr>
                <w:rFonts w:ascii="Arial" w:hAnsi="Arial" w:cs="Arial"/>
                <w:color w:val="auto"/>
                <w:sz w:val="18"/>
                <w:szCs w:val="18"/>
                <w:lang w:val="en-GB"/>
              </w:rPr>
              <w:br/>
              <w:t xml:space="preserve">Trained ML model [ASSET-D-26], </w:t>
            </w:r>
            <w:r w:rsidRPr="006A29CF">
              <w:rPr>
                <w:rFonts w:ascii="Arial" w:hAnsi="Arial" w:cs="Arial"/>
                <w:color w:val="auto"/>
                <w:sz w:val="18"/>
                <w:szCs w:val="18"/>
                <w:lang w:val="en-GB"/>
              </w:rPr>
              <w:br/>
              <w:t xml:space="preserve">Near-RT RIC [ASSET-C-02], </w:t>
            </w:r>
            <w:r w:rsidRPr="006A29CF">
              <w:rPr>
                <w:rFonts w:ascii="Arial" w:hAnsi="Arial" w:cs="Arial"/>
                <w:color w:val="auto"/>
                <w:sz w:val="18"/>
                <w:szCs w:val="18"/>
                <w:lang w:val="en-GB"/>
              </w:rPr>
              <w:br/>
              <w:t>Non-RT RIC [ASSET-C-11]</w:t>
            </w:r>
          </w:p>
        </w:tc>
      </w:tr>
    </w:tbl>
    <w:p w14:paraId="18D718CF" w14:textId="77777777" w:rsidR="006A29CF" w:rsidRDefault="006A29CF" w:rsidP="006A29CF">
      <w:pPr>
        <w:rPr>
          <w:lang w:val="en-GB"/>
        </w:rPr>
      </w:pPr>
    </w:p>
    <w:tbl>
      <w:tblPr>
        <w:tblStyle w:val="TableGrid"/>
        <w:tblW w:w="9629" w:type="dxa"/>
        <w:tblLook w:val="04A0" w:firstRow="1" w:lastRow="0" w:firstColumn="1" w:lastColumn="0" w:noHBand="0" w:noVBand="1"/>
      </w:tblPr>
      <w:tblGrid>
        <w:gridCol w:w="1838"/>
        <w:gridCol w:w="7791"/>
      </w:tblGrid>
      <w:tr w:rsidR="00434BA3" w:rsidRPr="0008122E" w14:paraId="4A0761BB" w14:textId="77777777" w:rsidTr="00A32C76">
        <w:tc>
          <w:tcPr>
            <w:tcW w:w="1838" w:type="dxa"/>
            <w:shd w:val="clear" w:color="auto" w:fill="000099"/>
          </w:tcPr>
          <w:p w14:paraId="7C1AF793" w14:textId="77777777" w:rsidR="00434BA3" w:rsidRPr="0008122E" w:rsidRDefault="00434BA3" w:rsidP="00434BA3">
            <w:pPr>
              <w:pStyle w:val="TAH"/>
              <w:jc w:val="left"/>
              <w:rPr>
                <w:rFonts w:cs="Arial"/>
                <w:szCs w:val="18"/>
                <w:lang w:val="en-GB"/>
              </w:rPr>
            </w:pPr>
            <w:r w:rsidRPr="0020479F">
              <w:rPr>
                <w:lang w:val="en-GB"/>
              </w:rPr>
              <w:t>Threat ID</w:t>
            </w:r>
          </w:p>
        </w:tc>
        <w:tc>
          <w:tcPr>
            <w:tcW w:w="7791" w:type="dxa"/>
          </w:tcPr>
          <w:p w14:paraId="3198B292" w14:textId="77777777" w:rsidR="00434BA3" w:rsidRPr="0008122E" w:rsidRDefault="00434BA3" w:rsidP="00A32C76">
            <w:pPr>
              <w:pStyle w:val="TAL"/>
              <w:rPr>
                <w:lang w:val="en-GB"/>
              </w:rPr>
            </w:pPr>
            <w:r w:rsidRPr="0008122E">
              <w:rPr>
                <w:lang w:val="en-GB"/>
              </w:rPr>
              <w:t>T-AIML-EV-0</w:t>
            </w:r>
            <w:r>
              <w:rPr>
                <w:lang w:val="en-GB"/>
              </w:rPr>
              <w:t>2</w:t>
            </w:r>
          </w:p>
        </w:tc>
      </w:tr>
      <w:tr w:rsidR="00434BA3" w:rsidRPr="0008122E" w14:paraId="360FD37B" w14:textId="77777777" w:rsidTr="00A32C76">
        <w:tc>
          <w:tcPr>
            <w:tcW w:w="1838" w:type="dxa"/>
            <w:shd w:val="clear" w:color="auto" w:fill="000099"/>
          </w:tcPr>
          <w:p w14:paraId="183D22D8" w14:textId="77777777" w:rsidR="00434BA3" w:rsidRPr="0008122E" w:rsidRDefault="00434BA3" w:rsidP="00434BA3">
            <w:pPr>
              <w:pStyle w:val="TAH"/>
              <w:jc w:val="left"/>
              <w:rPr>
                <w:rFonts w:cs="Arial"/>
                <w:szCs w:val="18"/>
                <w:lang w:val="en-GB"/>
              </w:rPr>
            </w:pPr>
            <w:r w:rsidRPr="0020479F">
              <w:rPr>
                <w:lang w:val="en-GB"/>
              </w:rPr>
              <w:t>Threat title</w:t>
            </w:r>
          </w:p>
        </w:tc>
        <w:tc>
          <w:tcPr>
            <w:tcW w:w="7791" w:type="dxa"/>
          </w:tcPr>
          <w:p w14:paraId="7C6E7F1F" w14:textId="77777777" w:rsidR="00434BA3" w:rsidRPr="0008122E" w:rsidRDefault="00434BA3" w:rsidP="00A32C76">
            <w:pPr>
              <w:pStyle w:val="TAL"/>
              <w:rPr>
                <w:lang w:val="en-GB"/>
              </w:rPr>
            </w:pPr>
            <w:r>
              <w:rPr>
                <w:lang w:val="en-GB"/>
              </w:rPr>
              <w:t>White</w:t>
            </w:r>
            <w:r w:rsidRPr="0020479F">
              <w:rPr>
                <w:lang w:val="en-GB"/>
              </w:rPr>
              <w:t>-box based data evasion attacks</w:t>
            </w:r>
          </w:p>
        </w:tc>
      </w:tr>
      <w:tr w:rsidR="00434BA3" w:rsidRPr="0008122E" w14:paraId="488CFF83" w14:textId="77777777" w:rsidTr="00A32C76">
        <w:tc>
          <w:tcPr>
            <w:tcW w:w="1838" w:type="dxa"/>
            <w:shd w:val="clear" w:color="auto" w:fill="000099"/>
          </w:tcPr>
          <w:p w14:paraId="1830DC0B" w14:textId="77777777" w:rsidR="00434BA3" w:rsidRPr="0008122E" w:rsidRDefault="00434BA3" w:rsidP="00434BA3">
            <w:pPr>
              <w:pStyle w:val="TAH"/>
              <w:jc w:val="left"/>
              <w:rPr>
                <w:rFonts w:cs="Arial"/>
                <w:szCs w:val="18"/>
                <w:lang w:val="en-GB"/>
              </w:rPr>
            </w:pPr>
            <w:r w:rsidRPr="0020479F">
              <w:rPr>
                <w:lang w:val="en-GB"/>
              </w:rPr>
              <w:t>Threat description</w:t>
            </w:r>
          </w:p>
        </w:tc>
        <w:tc>
          <w:tcPr>
            <w:tcW w:w="7791" w:type="dxa"/>
          </w:tcPr>
          <w:p w14:paraId="25765AFA" w14:textId="77777777" w:rsidR="00434BA3" w:rsidRPr="0008122E" w:rsidRDefault="00434BA3" w:rsidP="00A32C76">
            <w:pPr>
              <w:pStyle w:val="TAL"/>
              <w:rPr>
                <w:lang w:val="en-GB"/>
              </w:rPr>
            </w:pPr>
            <w:r>
              <w:rPr>
                <w:lang w:val="en-GB"/>
              </w:rPr>
              <w:t>An</w:t>
            </w:r>
            <w:r w:rsidRPr="007A16B2">
              <w:rPr>
                <w:lang w:val="en-GB"/>
              </w:rPr>
              <w:t xml:space="preserve"> attacker </w:t>
            </w:r>
            <w:r>
              <w:rPr>
                <w:lang w:val="en-GB"/>
              </w:rPr>
              <w:t>has</w:t>
            </w:r>
            <w:r w:rsidRPr="007A16B2">
              <w:rPr>
                <w:lang w:val="en-GB"/>
              </w:rPr>
              <w:t xml:space="preserve"> complete knowledge of the AI/ML models and algorithms in use, including configurable parameters such as thresholds and hyper-parameters. By calculating the gradients of the classification loss with respect to the input sample, the attacker manipulates the input to maximize the classification loss</w:t>
            </w:r>
          </w:p>
        </w:tc>
      </w:tr>
      <w:tr w:rsidR="00434BA3" w:rsidRPr="0008122E" w14:paraId="7DC82862" w14:textId="77777777" w:rsidTr="00A32C76">
        <w:tc>
          <w:tcPr>
            <w:tcW w:w="1838" w:type="dxa"/>
            <w:shd w:val="clear" w:color="auto" w:fill="000099"/>
          </w:tcPr>
          <w:p w14:paraId="6433247F" w14:textId="77777777" w:rsidR="00434BA3" w:rsidRPr="0008122E" w:rsidRDefault="00434BA3" w:rsidP="00434BA3">
            <w:pPr>
              <w:pStyle w:val="TAH"/>
              <w:jc w:val="left"/>
              <w:rPr>
                <w:rFonts w:cs="Arial"/>
                <w:szCs w:val="18"/>
                <w:lang w:val="en-GB"/>
              </w:rPr>
            </w:pPr>
            <w:r w:rsidRPr="0020479F">
              <w:rPr>
                <w:lang w:val="en-GB"/>
              </w:rPr>
              <w:t>Threat type</w:t>
            </w:r>
          </w:p>
        </w:tc>
        <w:tc>
          <w:tcPr>
            <w:tcW w:w="7791" w:type="dxa"/>
          </w:tcPr>
          <w:p w14:paraId="190C0929" w14:textId="77777777" w:rsidR="00434BA3" w:rsidRPr="0008122E" w:rsidRDefault="00434BA3" w:rsidP="00A32C76">
            <w:pPr>
              <w:pStyle w:val="TAL"/>
              <w:rPr>
                <w:lang w:val="en-GB"/>
              </w:rPr>
            </w:pPr>
            <w:r w:rsidRPr="0020479F">
              <w:rPr>
                <w:lang w:val="en-GB"/>
              </w:rPr>
              <w:t>Tampering</w:t>
            </w:r>
          </w:p>
        </w:tc>
      </w:tr>
      <w:tr w:rsidR="00434BA3" w:rsidRPr="0008122E" w14:paraId="5487AE77" w14:textId="77777777" w:rsidTr="00A32C76">
        <w:tc>
          <w:tcPr>
            <w:tcW w:w="1838" w:type="dxa"/>
            <w:shd w:val="clear" w:color="auto" w:fill="000099"/>
          </w:tcPr>
          <w:p w14:paraId="02C2242D" w14:textId="77777777" w:rsidR="00434BA3" w:rsidRPr="0008122E" w:rsidRDefault="00434BA3" w:rsidP="00434BA3">
            <w:pPr>
              <w:pStyle w:val="TAH"/>
              <w:jc w:val="left"/>
              <w:rPr>
                <w:rFonts w:cs="Arial"/>
                <w:szCs w:val="18"/>
                <w:lang w:val="en-GB"/>
              </w:rPr>
            </w:pPr>
            <w:r w:rsidRPr="0020479F">
              <w:rPr>
                <w:lang w:val="en-GB"/>
              </w:rPr>
              <w:t>Vulnerabilities</w:t>
            </w:r>
          </w:p>
        </w:tc>
        <w:tc>
          <w:tcPr>
            <w:tcW w:w="7791" w:type="dxa"/>
          </w:tcPr>
          <w:p w14:paraId="6CF28D77" w14:textId="77777777" w:rsidR="00434BA3" w:rsidRPr="0020479F" w:rsidRDefault="00434BA3" w:rsidP="00A32C76">
            <w:pPr>
              <w:pStyle w:val="TAL"/>
              <w:rPr>
                <w:lang w:val="en-GB"/>
              </w:rPr>
            </w:pPr>
            <w:r w:rsidRPr="0020479F">
              <w:rPr>
                <w:lang w:val="en-GB"/>
              </w:rPr>
              <w:t>Vulnerabilities in the input APIs of the AI ML model application</w:t>
            </w:r>
          </w:p>
          <w:p w14:paraId="3029F423" w14:textId="77777777" w:rsidR="00434BA3" w:rsidRPr="0008122E" w:rsidRDefault="00434BA3" w:rsidP="00A32C76">
            <w:pPr>
              <w:pStyle w:val="TAL"/>
              <w:rPr>
                <w:lang w:val="en-GB"/>
              </w:rPr>
            </w:pPr>
            <w:r w:rsidRPr="0020479F">
              <w:rPr>
                <w:lang w:val="en-GB"/>
              </w:rPr>
              <w:t>Vulnerabilities in the source of input data used by AI ML for inferences</w:t>
            </w:r>
          </w:p>
        </w:tc>
      </w:tr>
      <w:tr w:rsidR="00434BA3" w:rsidRPr="0008122E" w14:paraId="2D21F454" w14:textId="77777777" w:rsidTr="00A32C76">
        <w:tc>
          <w:tcPr>
            <w:tcW w:w="1838" w:type="dxa"/>
            <w:shd w:val="clear" w:color="auto" w:fill="000099"/>
          </w:tcPr>
          <w:p w14:paraId="743CFD91" w14:textId="77777777" w:rsidR="00434BA3" w:rsidRPr="0008122E" w:rsidRDefault="00434BA3" w:rsidP="00434BA3">
            <w:pPr>
              <w:pStyle w:val="TAH"/>
              <w:jc w:val="left"/>
              <w:rPr>
                <w:rFonts w:cs="Arial"/>
                <w:szCs w:val="18"/>
                <w:lang w:val="en-GB"/>
              </w:rPr>
            </w:pPr>
            <w:r w:rsidRPr="0020479F">
              <w:rPr>
                <w:lang w:val="en-GB"/>
              </w:rPr>
              <w:t>Impact type</w:t>
            </w:r>
          </w:p>
        </w:tc>
        <w:tc>
          <w:tcPr>
            <w:tcW w:w="7791" w:type="dxa"/>
          </w:tcPr>
          <w:p w14:paraId="62D8AAEB" w14:textId="77777777" w:rsidR="00434BA3" w:rsidRPr="0008122E" w:rsidRDefault="00434BA3" w:rsidP="00A32C76">
            <w:pPr>
              <w:pStyle w:val="TAL"/>
              <w:rPr>
                <w:lang w:val="en-GB"/>
              </w:rPr>
            </w:pPr>
            <w:r w:rsidRPr="0020479F">
              <w:rPr>
                <w:lang w:val="en-GB"/>
              </w:rPr>
              <w:t xml:space="preserve">Integrity </w:t>
            </w:r>
          </w:p>
        </w:tc>
      </w:tr>
      <w:tr w:rsidR="00434BA3" w:rsidRPr="0008122E" w14:paraId="186050E2" w14:textId="77777777" w:rsidTr="00A32C76">
        <w:tc>
          <w:tcPr>
            <w:tcW w:w="1838" w:type="dxa"/>
            <w:shd w:val="clear" w:color="auto" w:fill="000099"/>
          </w:tcPr>
          <w:p w14:paraId="0AA71721" w14:textId="77777777" w:rsidR="00434BA3" w:rsidRPr="0008122E" w:rsidRDefault="00434BA3" w:rsidP="00434BA3">
            <w:pPr>
              <w:pStyle w:val="TAH"/>
              <w:jc w:val="left"/>
              <w:rPr>
                <w:rFonts w:cs="Arial"/>
                <w:szCs w:val="18"/>
                <w:lang w:val="en-GB"/>
              </w:rPr>
            </w:pPr>
            <w:r w:rsidRPr="0020479F">
              <w:rPr>
                <w:lang w:val="en-GB"/>
              </w:rPr>
              <w:t>Affected Assets</w:t>
            </w:r>
          </w:p>
        </w:tc>
        <w:tc>
          <w:tcPr>
            <w:tcW w:w="7791" w:type="dxa"/>
          </w:tcPr>
          <w:p w14:paraId="472F13F2" w14:textId="77777777" w:rsidR="00434BA3" w:rsidRPr="0020479F" w:rsidRDefault="00434BA3" w:rsidP="00A32C76">
            <w:pPr>
              <w:pStyle w:val="TAL"/>
              <w:rPr>
                <w:lang w:val="en-GB"/>
              </w:rPr>
            </w:pPr>
            <w:r w:rsidRPr="0020479F">
              <w:rPr>
                <w:lang w:val="en-GB"/>
              </w:rPr>
              <w:t xml:space="preserve">Database holding data from xApp applications and E2 Node [ASSET-D-10], </w:t>
            </w:r>
            <w:r w:rsidRPr="0020479F">
              <w:rPr>
                <w:lang w:val="en-GB"/>
              </w:rPr>
              <w:br/>
              <w:t xml:space="preserve">Training or test data sets collected externally or internally [ASSET-D-25], </w:t>
            </w:r>
            <w:r w:rsidRPr="0020479F">
              <w:rPr>
                <w:lang w:val="en-GB"/>
              </w:rPr>
              <w:br/>
              <w:t xml:space="preserve">Trained ML model [ASSET-D-26], </w:t>
            </w:r>
            <w:r w:rsidRPr="0020479F">
              <w:rPr>
                <w:lang w:val="en-GB"/>
              </w:rPr>
              <w:br/>
            </w:r>
            <w:r>
              <w:rPr>
                <w:lang w:val="en-GB"/>
              </w:rPr>
              <w:t>Near-RT RIC</w:t>
            </w:r>
            <w:r w:rsidRPr="0020479F">
              <w:rPr>
                <w:lang w:val="en-GB"/>
              </w:rPr>
              <w:t xml:space="preserve"> [ASSET-C-02</w:t>
            </w:r>
            <w:r>
              <w:rPr>
                <w:lang w:val="en-GB"/>
              </w:rPr>
              <w:t>]</w:t>
            </w:r>
            <w:r w:rsidRPr="0020479F">
              <w:rPr>
                <w:lang w:val="en-GB"/>
              </w:rPr>
              <w:t xml:space="preserve">, </w:t>
            </w:r>
            <w:r w:rsidRPr="0020479F">
              <w:rPr>
                <w:lang w:val="en-GB"/>
              </w:rPr>
              <w:br/>
            </w:r>
            <w:r>
              <w:rPr>
                <w:lang w:val="en-GB"/>
              </w:rPr>
              <w:t>Non-RT RIC</w:t>
            </w:r>
            <w:r w:rsidRPr="0020479F">
              <w:rPr>
                <w:lang w:val="en-GB"/>
              </w:rPr>
              <w:t xml:space="preserve"> [ASSET-C-11]</w:t>
            </w:r>
          </w:p>
          <w:p w14:paraId="741D0546" w14:textId="77777777" w:rsidR="00434BA3" w:rsidRPr="0020479F" w:rsidRDefault="00434BA3" w:rsidP="00A32C76">
            <w:pPr>
              <w:pStyle w:val="TAL"/>
              <w:rPr>
                <w:lang w:val="en-GB"/>
              </w:rPr>
            </w:pPr>
          </w:p>
        </w:tc>
      </w:tr>
    </w:tbl>
    <w:p w14:paraId="420BAAB8" w14:textId="77777777" w:rsidR="00434BA3" w:rsidRDefault="00434BA3" w:rsidP="00434BA3">
      <w:pPr>
        <w:spacing w:after="120"/>
        <w:jc w:val="center"/>
        <w:rPr>
          <w:rFonts w:eastAsiaTheme="minorEastAsia"/>
          <w:lang w:eastAsia="zh-CN"/>
        </w:rPr>
      </w:pPr>
    </w:p>
    <w:tbl>
      <w:tblPr>
        <w:tblStyle w:val="TableGrid"/>
        <w:tblW w:w="9629" w:type="dxa"/>
        <w:tblLook w:val="04A0" w:firstRow="1" w:lastRow="0" w:firstColumn="1" w:lastColumn="0" w:noHBand="0" w:noVBand="1"/>
      </w:tblPr>
      <w:tblGrid>
        <w:gridCol w:w="1838"/>
        <w:gridCol w:w="7791"/>
      </w:tblGrid>
      <w:tr w:rsidR="00434BA3" w:rsidRPr="0008122E" w14:paraId="65FD3C3A" w14:textId="77777777" w:rsidTr="00A32C76">
        <w:tc>
          <w:tcPr>
            <w:tcW w:w="1838" w:type="dxa"/>
            <w:shd w:val="clear" w:color="auto" w:fill="000099"/>
          </w:tcPr>
          <w:p w14:paraId="54A12CA9" w14:textId="77777777" w:rsidR="00434BA3" w:rsidRPr="0008122E" w:rsidRDefault="00434BA3" w:rsidP="00434BA3">
            <w:pPr>
              <w:pStyle w:val="TAH"/>
              <w:jc w:val="left"/>
              <w:rPr>
                <w:rFonts w:cs="Arial"/>
                <w:szCs w:val="18"/>
                <w:lang w:val="en-GB"/>
              </w:rPr>
            </w:pPr>
            <w:r w:rsidRPr="0020479F">
              <w:rPr>
                <w:lang w:val="en-GB"/>
              </w:rPr>
              <w:t>Threat ID</w:t>
            </w:r>
          </w:p>
        </w:tc>
        <w:tc>
          <w:tcPr>
            <w:tcW w:w="7791" w:type="dxa"/>
          </w:tcPr>
          <w:p w14:paraId="463B24BD" w14:textId="77777777" w:rsidR="00434BA3" w:rsidRPr="0008122E" w:rsidRDefault="00434BA3" w:rsidP="00A32C76">
            <w:pPr>
              <w:pStyle w:val="TAL"/>
              <w:rPr>
                <w:lang w:val="en-GB"/>
              </w:rPr>
            </w:pPr>
            <w:r>
              <w:rPr>
                <w:lang w:val="en-GB"/>
              </w:rPr>
              <w:t>T-AIML-EV-</w:t>
            </w:r>
            <w:r w:rsidRPr="0020479F">
              <w:rPr>
                <w:lang w:val="en-GB"/>
              </w:rPr>
              <w:t>0</w:t>
            </w:r>
            <w:r>
              <w:rPr>
                <w:lang w:val="en-GB"/>
              </w:rPr>
              <w:t>3</w:t>
            </w:r>
          </w:p>
        </w:tc>
      </w:tr>
      <w:tr w:rsidR="00434BA3" w:rsidRPr="0008122E" w14:paraId="1C05A28C" w14:textId="77777777" w:rsidTr="00A32C76">
        <w:tc>
          <w:tcPr>
            <w:tcW w:w="1838" w:type="dxa"/>
            <w:shd w:val="clear" w:color="auto" w:fill="000099"/>
          </w:tcPr>
          <w:p w14:paraId="3EFC678B" w14:textId="77777777" w:rsidR="00434BA3" w:rsidRPr="0008122E" w:rsidRDefault="00434BA3" w:rsidP="00434BA3">
            <w:pPr>
              <w:pStyle w:val="TAH"/>
              <w:jc w:val="left"/>
              <w:rPr>
                <w:rFonts w:cs="Arial"/>
                <w:szCs w:val="18"/>
                <w:lang w:val="en-GB"/>
              </w:rPr>
            </w:pPr>
            <w:r w:rsidRPr="0020479F">
              <w:rPr>
                <w:lang w:val="en-GB"/>
              </w:rPr>
              <w:t>Threat title</w:t>
            </w:r>
          </w:p>
        </w:tc>
        <w:tc>
          <w:tcPr>
            <w:tcW w:w="7791" w:type="dxa"/>
          </w:tcPr>
          <w:p w14:paraId="741D1D9A" w14:textId="77777777" w:rsidR="00434BA3" w:rsidRDefault="00434BA3" w:rsidP="00A32C76">
            <w:pPr>
              <w:pStyle w:val="TAL"/>
              <w:rPr>
                <w:lang w:val="en-GB"/>
              </w:rPr>
            </w:pPr>
            <w:r>
              <w:rPr>
                <w:lang w:val="en-GB"/>
              </w:rPr>
              <w:t>Black</w:t>
            </w:r>
            <w:r w:rsidRPr="0020479F">
              <w:rPr>
                <w:lang w:val="en-GB"/>
              </w:rPr>
              <w:t>-box based data evasion attacks</w:t>
            </w:r>
          </w:p>
        </w:tc>
      </w:tr>
      <w:tr w:rsidR="00434BA3" w:rsidRPr="0008122E" w14:paraId="6F1DF5D4" w14:textId="77777777" w:rsidTr="00A32C76">
        <w:tc>
          <w:tcPr>
            <w:tcW w:w="1838" w:type="dxa"/>
            <w:shd w:val="clear" w:color="auto" w:fill="000099"/>
          </w:tcPr>
          <w:p w14:paraId="1F39833E" w14:textId="77777777" w:rsidR="00434BA3" w:rsidRPr="0008122E" w:rsidRDefault="00434BA3" w:rsidP="00434BA3">
            <w:pPr>
              <w:pStyle w:val="TAH"/>
              <w:jc w:val="left"/>
              <w:rPr>
                <w:rFonts w:cs="Arial"/>
                <w:szCs w:val="18"/>
                <w:lang w:val="en-GB"/>
              </w:rPr>
            </w:pPr>
            <w:r w:rsidRPr="0020479F">
              <w:rPr>
                <w:lang w:val="en-GB"/>
              </w:rPr>
              <w:t>Threat description</w:t>
            </w:r>
          </w:p>
        </w:tc>
        <w:tc>
          <w:tcPr>
            <w:tcW w:w="7791" w:type="dxa"/>
          </w:tcPr>
          <w:p w14:paraId="7C6CA5B4" w14:textId="77777777" w:rsidR="00434BA3" w:rsidRDefault="00434BA3" w:rsidP="00A32C76">
            <w:pPr>
              <w:pStyle w:val="TAL"/>
              <w:rPr>
                <w:lang w:val="en-GB"/>
              </w:rPr>
            </w:pPr>
            <w:r>
              <w:rPr>
                <w:lang w:val="en-GB"/>
              </w:rPr>
              <w:t>An</w:t>
            </w:r>
            <w:r w:rsidRPr="00F928D0">
              <w:rPr>
                <w:lang w:val="en-GB"/>
              </w:rPr>
              <w:t xml:space="preserve"> </w:t>
            </w:r>
            <w:r>
              <w:rPr>
                <w:lang w:val="en-GB"/>
              </w:rPr>
              <w:t>attacker</w:t>
            </w:r>
            <w:r w:rsidRPr="00F928D0">
              <w:rPr>
                <w:lang w:val="en-GB"/>
              </w:rPr>
              <w:t xml:space="preserve"> can interact with a trained ML model by querying it on various data samples and obtaining the model’s predictions</w:t>
            </w:r>
            <w:r>
              <w:rPr>
                <w:lang w:val="en-GB"/>
              </w:rPr>
              <w:t xml:space="preserve"> and</w:t>
            </w:r>
            <w:r>
              <w:t xml:space="preserve"> estimating the gradients of the classification loss with respect to the input sample</w:t>
            </w:r>
            <w:r>
              <w:rPr>
                <w:lang w:val="en-GB"/>
              </w:rPr>
              <w:t xml:space="preserve"> with</w:t>
            </w:r>
            <w:r w:rsidRPr="00F928D0">
              <w:rPr>
                <w:lang w:val="en-GB"/>
              </w:rPr>
              <w:t xml:space="preserve"> no prior knowledge of the </w:t>
            </w:r>
            <w:r w:rsidRPr="00A115CD">
              <w:rPr>
                <w:lang w:val="en-GB"/>
              </w:rPr>
              <w:t>AI/ML algorithm, or the parameters being used</w:t>
            </w:r>
            <w:r>
              <w:rPr>
                <w:lang w:val="en-GB"/>
              </w:rPr>
              <w:t>.</w:t>
            </w:r>
          </w:p>
        </w:tc>
      </w:tr>
      <w:tr w:rsidR="00434BA3" w:rsidRPr="0008122E" w14:paraId="3951D8D2" w14:textId="77777777" w:rsidTr="00A32C76">
        <w:tc>
          <w:tcPr>
            <w:tcW w:w="1838" w:type="dxa"/>
            <w:shd w:val="clear" w:color="auto" w:fill="000099"/>
          </w:tcPr>
          <w:p w14:paraId="6B6CC790" w14:textId="77777777" w:rsidR="00434BA3" w:rsidRPr="0008122E" w:rsidRDefault="00434BA3" w:rsidP="00434BA3">
            <w:pPr>
              <w:pStyle w:val="TAH"/>
              <w:jc w:val="left"/>
              <w:rPr>
                <w:rFonts w:cs="Arial"/>
                <w:szCs w:val="18"/>
                <w:lang w:val="en-GB"/>
              </w:rPr>
            </w:pPr>
            <w:r w:rsidRPr="0020479F">
              <w:rPr>
                <w:lang w:val="en-GB"/>
              </w:rPr>
              <w:t>Threat type</w:t>
            </w:r>
          </w:p>
        </w:tc>
        <w:tc>
          <w:tcPr>
            <w:tcW w:w="7791" w:type="dxa"/>
          </w:tcPr>
          <w:p w14:paraId="4730E1C3" w14:textId="77777777" w:rsidR="00434BA3" w:rsidRPr="0020479F" w:rsidRDefault="00434BA3" w:rsidP="00A32C76">
            <w:pPr>
              <w:pStyle w:val="TAL"/>
              <w:rPr>
                <w:lang w:val="en-GB"/>
              </w:rPr>
            </w:pPr>
            <w:r w:rsidRPr="0020479F">
              <w:rPr>
                <w:lang w:val="en-GB"/>
              </w:rPr>
              <w:t>Tampering</w:t>
            </w:r>
          </w:p>
        </w:tc>
      </w:tr>
      <w:tr w:rsidR="00434BA3" w:rsidRPr="0008122E" w14:paraId="1C1480C6" w14:textId="77777777" w:rsidTr="00A32C76">
        <w:tc>
          <w:tcPr>
            <w:tcW w:w="1838" w:type="dxa"/>
            <w:shd w:val="clear" w:color="auto" w:fill="000099"/>
          </w:tcPr>
          <w:p w14:paraId="13F7C81C" w14:textId="77777777" w:rsidR="00434BA3" w:rsidRPr="0008122E" w:rsidRDefault="00434BA3" w:rsidP="00434BA3">
            <w:pPr>
              <w:pStyle w:val="TAH"/>
              <w:jc w:val="left"/>
              <w:rPr>
                <w:rFonts w:cs="Arial"/>
                <w:szCs w:val="18"/>
                <w:lang w:val="en-GB"/>
              </w:rPr>
            </w:pPr>
            <w:r w:rsidRPr="0020479F">
              <w:rPr>
                <w:lang w:val="en-GB"/>
              </w:rPr>
              <w:t>Vulnerabilities</w:t>
            </w:r>
          </w:p>
        </w:tc>
        <w:tc>
          <w:tcPr>
            <w:tcW w:w="7791" w:type="dxa"/>
          </w:tcPr>
          <w:p w14:paraId="23C48927" w14:textId="77777777" w:rsidR="00434BA3" w:rsidRPr="0020479F" w:rsidRDefault="00434BA3" w:rsidP="00A32C76">
            <w:pPr>
              <w:pStyle w:val="TAL"/>
              <w:rPr>
                <w:lang w:val="en-GB"/>
              </w:rPr>
            </w:pPr>
            <w:r w:rsidRPr="0020479F">
              <w:rPr>
                <w:lang w:val="en-GB"/>
              </w:rPr>
              <w:t>Vulnerabilities in the input APIs of the AI ML model application</w:t>
            </w:r>
          </w:p>
          <w:p w14:paraId="45CE72BC" w14:textId="77777777" w:rsidR="00434BA3" w:rsidRPr="0020479F" w:rsidRDefault="00434BA3" w:rsidP="00A32C76">
            <w:pPr>
              <w:pStyle w:val="TAL"/>
              <w:rPr>
                <w:lang w:val="en-GB"/>
              </w:rPr>
            </w:pPr>
            <w:r w:rsidRPr="0020479F">
              <w:rPr>
                <w:lang w:val="en-GB"/>
              </w:rPr>
              <w:t>Vulnerabilities in the source of input data used by AI ML for inferences</w:t>
            </w:r>
          </w:p>
        </w:tc>
      </w:tr>
      <w:tr w:rsidR="00434BA3" w:rsidRPr="0008122E" w14:paraId="4735514C" w14:textId="77777777" w:rsidTr="00A32C76">
        <w:tc>
          <w:tcPr>
            <w:tcW w:w="1838" w:type="dxa"/>
            <w:shd w:val="clear" w:color="auto" w:fill="000099"/>
          </w:tcPr>
          <w:p w14:paraId="599CE3AD" w14:textId="77777777" w:rsidR="00434BA3" w:rsidRPr="0008122E" w:rsidRDefault="00434BA3" w:rsidP="00434BA3">
            <w:pPr>
              <w:pStyle w:val="TAH"/>
              <w:jc w:val="left"/>
              <w:rPr>
                <w:rFonts w:cs="Arial"/>
                <w:szCs w:val="18"/>
                <w:lang w:val="en-GB"/>
              </w:rPr>
            </w:pPr>
            <w:r w:rsidRPr="0020479F">
              <w:rPr>
                <w:lang w:val="en-GB"/>
              </w:rPr>
              <w:t>Impact type</w:t>
            </w:r>
          </w:p>
        </w:tc>
        <w:tc>
          <w:tcPr>
            <w:tcW w:w="7791" w:type="dxa"/>
          </w:tcPr>
          <w:p w14:paraId="72D74314" w14:textId="77777777" w:rsidR="00434BA3" w:rsidRPr="0020479F" w:rsidRDefault="00434BA3" w:rsidP="00A32C76">
            <w:pPr>
              <w:pStyle w:val="TAL"/>
              <w:rPr>
                <w:lang w:val="en-GB"/>
              </w:rPr>
            </w:pPr>
            <w:r w:rsidRPr="0020479F">
              <w:rPr>
                <w:lang w:val="en-GB"/>
              </w:rPr>
              <w:t xml:space="preserve">Integrity </w:t>
            </w:r>
          </w:p>
        </w:tc>
      </w:tr>
      <w:tr w:rsidR="00434BA3" w:rsidRPr="0008122E" w14:paraId="40E8C29D" w14:textId="77777777" w:rsidTr="00A32C76">
        <w:tc>
          <w:tcPr>
            <w:tcW w:w="1838" w:type="dxa"/>
            <w:shd w:val="clear" w:color="auto" w:fill="000099"/>
          </w:tcPr>
          <w:p w14:paraId="637CB456" w14:textId="77777777" w:rsidR="00434BA3" w:rsidRPr="0008122E" w:rsidRDefault="00434BA3" w:rsidP="00434BA3">
            <w:pPr>
              <w:pStyle w:val="TAH"/>
              <w:jc w:val="left"/>
              <w:rPr>
                <w:rFonts w:cs="Arial"/>
                <w:szCs w:val="18"/>
                <w:lang w:val="en-GB"/>
              </w:rPr>
            </w:pPr>
            <w:r w:rsidRPr="0020479F">
              <w:rPr>
                <w:lang w:val="en-GB"/>
              </w:rPr>
              <w:t>Affected Assets</w:t>
            </w:r>
          </w:p>
        </w:tc>
        <w:tc>
          <w:tcPr>
            <w:tcW w:w="7791" w:type="dxa"/>
          </w:tcPr>
          <w:p w14:paraId="421F3E61" w14:textId="77777777" w:rsidR="00434BA3" w:rsidRPr="0020479F" w:rsidRDefault="00434BA3" w:rsidP="00A32C76">
            <w:pPr>
              <w:pStyle w:val="TAL"/>
              <w:rPr>
                <w:lang w:val="en-GB"/>
              </w:rPr>
            </w:pPr>
            <w:r w:rsidRPr="0020479F">
              <w:rPr>
                <w:lang w:val="en-GB"/>
              </w:rPr>
              <w:t xml:space="preserve">Database holding data from xApp applications and E2 Node [ASSET-D-10], </w:t>
            </w:r>
            <w:r w:rsidRPr="0020479F">
              <w:rPr>
                <w:lang w:val="en-GB"/>
              </w:rPr>
              <w:br/>
              <w:t xml:space="preserve">Training or test data sets collected externally or internally [ASSET-D-25], </w:t>
            </w:r>
            <w:r w:rsidRPr="0020479F">
              <w:rPr>
                <w:lang w:val="en-GB"/>
              </w:rPr>
              <w:br/>
              <w:t xml:space="preserve">Trained ML model [ASSET-D-26], </w:t>
            </w:r>
            <w:r w:rsidRPr="0020479F">
              <w:rPr>
                <w:lang w:val="en-GB"/>
              </w:rPr>
              <w:br/>
            </w:r>
            <w:r>
              <w:rPr>
                <w:lang w:val="en-GB"/>
              </w:rPr>
              <w:t>Near-RT RIC</w:t>
            </w:r>
            <w:r w:rsidRPr="0020479F">
              <w:rPr>
                <w:lang w:val="en-GB"/>
              </w:rPr>
              <w:t xml:space="preserve"> [ASSET-C-02</w:t>
            </w:r>
            <w:r>
              <w:rPr>
                <w:lang w:val="en-GB"/>
              </w:rPr>
              <w:t>]</w:t>
            </w:r>
            <w:r w:rsidRPr="0020479F">
              <w:rPr>
                <w:lang w:val="en-GB"/>
              </w:rPr>
              <w:t xml:space="preserve">, </w:t>
            </w:r>
            <w:r w:rsidRPr="0020479F">
              <w:rPr>
                <w:lang w:val="en-GB"/>
              </w:rPr>
              <w:br/>
            </w:r>
            <w:r>
              <w:rPr>
                <w:lang w:val="en-GB"/>
              </w:rPr>
              <w:t>Non-RT RIC</w:t>
            </w:r>
            <w:r w:rsidRPr="0020479F">
              <w:rPr>
                <w:lang w:val="en-GB"/>
              </w:rPr>
              <w:t xml:space="preserve"> [ASSET-C-11]</w:t>
            </w:r>
          </w:p>
          <w:p w14:paraId="43A8E1BC" w14:textId="77777777" w:rsidR="00434BA3" w:rsidRPr="0020479F" w:rsidRDefault="00434BA3" w:rsidP="00A32C76">
            <w:pPr>
              <w:pStyle w:val="TAL"/>
              <w:rPr>
                <w:lang w:val="en-GB"/>
              </w:rPr>
            </w:pPr>
          </w:p>
        </w:tc>
      </w:tr>
    </w:tbl>
    <w:p w14:paraId="004E92CD" w14:textId="77777777" w:rsidR="00434BA3" w:rsidRPr="006A29CF" w:rsidRDefault="00434BA3" w:rsidP="006A29CF">
      <w:pPr>
        <w:rPr>
          <w:lang w:val="en-GB"/>
        </w:rPr>
      </w:pPr>
    </w:p>
    <w:p w14:paraId="7663B889" w14:textId="61583DCC" w:rsidR="00FB2602" w:rsidRPr="00B114DE" w:rsidRDefault="00FB2602" w:rsidP="00EB0E56">
      <w:pPr>
        <w:pStyle w:val="Heading3"/>
        <w:numPr>
          <w:ilvl w:val="2"/>
          <w:numId w:val="62"/>
        </w:numPr>
        <w:ind w:left="1134" w:hanging="1134"/>
      </w:pPr>
      <w:bookmarkStart w:id="448" w:name="_Toc129382680"/>
      <w:bookmarkStart w:id="449" w:name="_Toc151979620"/>
      <w:bookmarkStart w:id="450" w:name="_Toc171544902"/>
      <w:bookmarkStart w:id="451" w:name="_Toc172714188"/>
      <w:bookmarkStart w:id="452" w:name="_Toc203987368"/>
      <w:bookmarkStart w:id="453" w:name="_Toc215586839"/>
      <w:r w:rsidRPr="00B114DE">
        <w:t>Protocol Stack Threats</w:t>
      </w:r>
      <w:bookmarkEnd w:id="448"/>
      <w:bookmarkEnd w:id="449"/>
      <w:bookmarkEnd w:id="450"/>
      <w:bookmarkEnd w:id="451"/>
      <w:bookmarkEnd w:id="452"/>
      <w:bookmarkEnd w:id="453"/>
    </w:p>
    <w:p w14:paraId="60261AA4" w14:textId="77777777" w:rsidR="00FB2602" w:rsidRPr="00B114DE" w:rsidRDefault="00FB2602" w:rsidP="007535C5">
      <w:pPr>
        <w:spacing w:after="0"/>
        <w:rPr>
          <w:lang w:val="en-GB"/>
        </w:rPr>
      </w:pPr>
    </w:p>
    <w:p w14:paraId="5D4AFD2E" w14:textId="7976DDC0" w:rsidR="007535C5" w:rsidRPr="00B114DE" w:rsidRDefault="007535C5" w:rsidP="007535C5">
      <w:pPr>
        <w:spacing w:after="0"/>
        <w:rPr>
          <w:lang w:val="en-GB"/>
        </w:rPr>
      </w:pPr>
      <w:r w:rsidRPr="00B114DE">
        <w:rPr>
          <w:lang w:val="en-GB"/>
        </w:rPr>
        <w:t xml:space="preserve">The A1 and R1 interfaces use the REST protocol stack shown in the figure below.  The transport network layer is built on IP transport. TCP provides the communication service at the transport layer.  HTTP is the application-level protocol used providing reliable transport of messages.  TLS provides secure HTTP connections for secure transport of messages.  The application layer protocol is based on a RESTful approach with transfer of JSON formatted policy statements. Each of these protocols has known vulnerabilities that can be exploited by a malicious actor.  </w:t>
      </w:r>
    </w:p>
    <w:p w14:paraId="20DFBA22" w14:textId="77777777" w:rsidR="007535C5" w:rsidRPr="00B114DE" w:rsidRDefault="007535C5" w:rsidP="007535C5">
      <w:pPr>
        <w:spacing w:after="0"/>
        <w:rPr>
          <w:lang w:val="en-GB"/>
        </w:rPr>
      </w:pPr>
    </w:p>
    <w:p w14:paraId="41F47DD2" w14:textId="177AE01C" w:rsidR="007535C5" w:rsidRPr="00B114DE" w:rsidRDefault="007535C5" w:rsidP="007535C5">
      <w:pPr>
        <w:jc w:val="center"/>
        <w:rPr>
          <w:lang w:val="en-GB"/>
        </w:rPr>
      </w:pPr>
      <w:r w:rsidRPr="00B114DE">
        <w:rPr>
          <w:noProof/>
          <w:lang w:val="en-GB"/>
        </w:rPr>
        <w:lastRenderedPageBreak/>
        <w:drawing>
          <wp:inline distT="0" distB="0" distL="0" distR="0" wp14:anchorId="2526AE00" wp14:editId="0739B651">
            <wp:extent cx="1872615" cy="1403985"/>
            <wp:effectExtent l="0" t="0" r="0" b="571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72615" cy="1403985"/>
                    </a:xfrm>
                    <a:prstGeom prst="rect">
                      <a:avLst/>
                    </a:prstGeom>
                    <a:noFill/>
                    <a:ln>
                      <a:noFill/>
                    </a:ln>
                  </pic:spPr>
                </pic:pic>
              </a:graphicData>
            </a:graphic>
          </wp:inline>
        </w:drawing>
      </w:r>
    </w:p>
    <w:p w14:paraId="498BEEAC" w14:textId="523648AF" w:rsidR="0098190C" w:rsidRPr="000A2958" w:rsidRDefault="0098190C" w:rsidP="00B85F9D">
      <w:pPr>
        <w:pStyle w:val="Caption"/>
        <w:jc w:val="center"/>
        <w:rPr>
          <w:rFonts w:ascii="Arial" w:hAnsi="Arial" w:cs="Arial"/>
          <w:color w:val="000000" w:themeColor="text1"/>
          <w:lang w:val="en-GB"/>
        </w:rPr>
      </w:pPr>
      <w:bookmarkStart w:id="454" w:name="_Toc151979664"/>
      <w:bookmarkStart w:id="455" w:name="_Toc171544946"/>
      <w:bookmarkStart w:id="456" w:name="_Toc172714232"/>
      <w:bookmarkStart w:id="457" w:name="_Toc203987412"/>
      <w:bookmarkStart w:id="458" w:name="_Toc215586883"/>
      <w:r w:rsidRPr="000A2958">
        <w:rPr>
          <w:rFonts w:ascii="Arial" w:hAnsi="Arial" w:cs="Arial"/>
          <w:color w:val="000000" w:themeColor="text1"/>
          <w:lang w:val="en-GB"/>
        </w:rPr>
        <w:t xml:space="preserve">Figure </w:t>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STYLEREF 1 \s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7</w:t>
      </w:r>
      <w:r w:rsidRPr="000A2958">
        <w:rPr>
          <w:rFonts w:ascii="Arial" w:hAnsi="Arial" w:cs="Arial"/>
          <w:color w:val="000000" w:themeColor="text1"/>
          <w:lang w:val="en-GB"/>
        </w:rPr>
        <w:fldChar w:fldCharType="end"/>
      </w:r>
      <w:r w:rsidRPr="000A2958">
        <w:rPr>
          <w:rFonts w:ascii="Arial" w:hAnsi="Arial" w:cs="Arial"/>
          <w:color w:val="000000" w:themeColor="text1"/>
          <w:lang w:val="en-GB"/>
        </w:rPr>
        <w:noBreakHyphen/>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SEQ Figure \* ARABIC \s 1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13</w:t>
      </w:r>
      <w:r w:rsidRPr="000A2958">
        <w:rPr>
          <w:rFonts w:ascii="Arial" w:hAnsi="Arial" w:cs="Arial"/>
          <w:color w:val="000000" w:themeColor="text1"/>
          <w:lang w:val="en-GB"/>
        </w:rPr>
        <w:fldChar w:fldCharType="end"/>
      </w:r>
      <w:r w:rsidRPr="000A2958">
        <w:rPr>
          <w:rFonts w:ascii="Arial" w:hAnsi="Arial" w:cs="Arial"/>
          <w:color w:val="000000" w:themeColor="text1"/>
          <w:lang w:val="en-GB"/>
        </w:rPr>
        <w:t xml:space="preserve"> : REST Protocol Stack for the A1 and R1 Interfaces</w:t>
      </w:r>
      <w:bookmarkEnd w:id="454"/>
      <w:bookmarkEnd w:id="455"/>
      <w:bookmarkEnd w:id="456"/>
      <w:bookmarkEnd w:id="457"/>
      <w:bookmarkEnd w:id="458"/>
    </w:p>
    <w:p w14:paraId="1C965BA5" w14:textId="77777777" w:rsidR="007535C5" w:rsidRPr="0008122E"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08122E" w14:paraId="3E281B52" w14:textId="77777777" w:rsidTr="003A65E2">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F467752" w14:textId="77777777" w:rsidR="007535C5" w:rsidRPr="0008122E" w:rsidRDefault="007535C5">
            <w:pPr>
              <w:rPr>
                <w:rFonts w:ascii="Arial" w:hAnsi="Arial" w:cs="Arial"/>
                <w:sz w:val="18"/>
                <w:szCs w:val="18"/>
                <w:lang w:val="en-GB"/>
              </w:rPr>
            </w:pPr>
            <w:r w:rsidRPr="0008122E">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5D5C6F56" w14:textId="77777777" w:rsidR="007535C5" w:rsidRPr="0008122E" w:rsidRDefault="007535C5">
            <w:pPr>
              <w:rPr>
                <w:rFonts w:ascii="Arial" w:hAnsi="Arial" w:cs="Arial"/>
                <w:b w:val="0"/>
                <w:sz w:val="18"/>
                <w:szCs w:val="18"/>
                <w:lang w:val="en-GB"/>
              </w:rPr>
            </w:pPr>
            <w:r w:rsidRPr="0008122E">
              <w:rPr>
                <w:rFonts w:ascii="Arial" w:hAnsi="Arial" w:cs="Arial"/>
                <w:sz w:val="18"/>
                <w:szCs w:val="18"/>
                <w:lang w:val="en-GB"/>
              </w:rPr>
              <w:t>T-ProtocolStack-01</w:t>
            </w:r>
          </w:p>
        </w:tc>
      </w:tr>
      <w:tr w:rsidR="007535C5" w:rsidRPr="0008122E" w14:paraId="058BF26E"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3ACF3E7" w14:textId="77777777" w:rsidR="007535C5" w:rsidRPr="0008122E" w:rsidRDefault="007535C5">
            <w:pPr>
              <w:rPr>
                <w:rFonts w:ascii="Arial" w:hAnsi="Arial" w:cs="Arial"/>
                <w:b/>
                <w:sz w:val="18"/>
                <w:szCs w:val="18"/>
                <w:lang w:val="en-GB"/>
              </w:rPr>
            </w:pPr>
            <w:r w:rsidRPr="0008122E">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3D15B9F6" w14:textId="77777777" w:rsidR="007535C5" w:rsidRPr="0008122E" w:rsidRDefault="007535C5">
            <w:pPr>
              <w:rPr>
                <w:rFonts w:ascii="Arial" w:hAnsi="Arial" w:cs="Arial"/>
                <w:sz w:val="18"/>
                <w:szCs w:val="18"/>
                <w:lang w:val="en-GB"/>
              </w:rPr>
            </w:pPr>
            <w:r w:rsidRPr="0008122E">
              <w:rPr>
                <w:rFonts w:ascii="Arial" w:hAnsi="Arial" w:cs="Arial"/>
                <w:sz w:val="18"/>
                <w:szCs w:val="18"/>
                <w:lang w:val="en-GB"/>
              </w:rPr>
              <w:t xml:space="preserve">REST API Exploits </w:t>
            </w:r>
          </w:p>
        </w:tc>
      </w:tr>
      <w:tr w:rsidR="007535C5" w:rsidRPr="0008122E" w14:paraId="7FDF4176"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4E01431" w14:textId="77777777" w:rsidR="007535C5" w:rsidRPr="0008122E" w:rsidRDefault="007535C5">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0373786B" w14:textId="77777777" w:rsidR="007535C5" w:rsidRPr="0008122E" w:rsidRDefault="007535C5">
            <w:pPr>
              <w:rPr>
                <w:rFonts w:ascii="Arial" w:hAnsi="Arial" w:cs="Arial"/>
                <w:sz w:val="18"/>
                <w:szCs w:val="18"/>
                <w:lang w:val="en-GB"/>
              </w:rPr>
            </w:pPr>
            <w:r w:rsidRPr="0008122E">
              <w:rPr>
                <w:rFonts w:ascii="Arial" w:hAnsi="Arial" w:cs="Arial"/>
                <w:sz w:val="18"/>
                <w:szCs w:val="18"/>
                <w:lang w:val="en-GB"/>
              </w:rPr>
              <w:t>REST API common attacks include injection, cross site scripting, and DoS attacks that can exploit common vulnerabilities if proper controls are not used to protect against vulnerabilities.</w:t>
            </w:r>
          </w:p>
        </w:tc>
      </w:tr>
    </w:tbl>
    <w:p w14:paraId="32DF4C98" w14:textId="77777777" w:rsidR="007535C5" w:rsidRPr="0008122E"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08122E" w14:paraId="4670CD27" w14:textId="77777777" w:rsidTr="003A65E2">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B8A3F75" w14:textId="77777777" w:rsidR="007535C5" w:rsidRPr="0008122E" w:rsidRDefault="007535C5">
            <w:pPr>
              <w:rPr>
                <w:rFonts w:ascii="Arial" w:hAnsi="Arial" w:cs="Arial"/>
                <w:sz w:val="18"/>
                <w:szCs w:val="18"/>
                <w:lang w:val="en-GB"/>
              </w:rPr>
            </w:pPr>
            <w:r w:rsidRPr="0008122E">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41B135FC" w14:textId="77777777" w:rsidR="007535C5" w:rsidRPr="0008122E" w:rsidRDefault="007535C5">
            <w:pPr>
              <w:rPr>
                <w:rFonts w:ascii="Arial" w:hAnsi="Arial" w:cs="Arial"/>
                <w:b w:val="0"/>
                <w:sz w:val="18"/>
                <w:szCs w:val="18"/>
                <w:lang w:val="en-GB"/>
              </w:rPr>
            </w:pPr>
            <w:r w:rsidRPr="0008122E">
              <w:rPr>
                <w:rFonts w:ascii="Arial" w:hAnsi="Arial" w:cs="Arial"/>
                <w:sz w:val="18"/>
                <w:szCs w:val="18"/>
                <w:lang w:val="en-GB"/>
              </w:rPr>
              <w:t>T-ProtocolStack-02</w:t>
            </w:r>
          </w:p>
        </w:tc>
      </w:tr>
      <w:tr w:rsidR="007535C5" w:rsidRPr="0008122E" w14:paraId="5D27DCF9"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07B2B61" w14:textId="77777777" w:rsidR="007535C5" w:rsidRPr="0008122E" w:rsidRDefault="007535C5">
            <w:pPr>
              <w:rPr>
                <w:rFonts w:ascii="Arial" w:hAnsi="Arial" w:cs="Arial"/>
                <w:b/>
                <w:sz w:val="18"/>
                <w:szCs w:val="18"/>
                <w:lang w:val="en-GB"/>
              </w:rPr>
            </w:pPr>
            <w:r w:rsidRPr="0008122E">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403C1CC1" w14:textId="77777777" w:rsidR="007535C5" w:rsidRPr="0008122E" w:rsidRDefault="007535C5">
            <w:pPr>
              <w:rPr>
                <w:rFonts w:ascii="Arial" w:hAnsi="Arial" w:cs="Arial"/>
                <w:sz w:val="18"/>
                <w:szCs w:val="18"/>
                <w:lang w:val="en-GB"/>
              </w:rPr>
            </w:pPr>
            <w:r w:rsidRPr="0008122E">
              <w:rPr>
                <w:rFonts w:ascii="Arial" w:hAnsi="Arial" w:cs="Arial"/>
                <w:sz w:val="18"/>
                <w:szCs w:val="18"/>
                <w:lang w:val="en-GB"/>
              </w:rPr>
              <w:t xml:space="preserve">REST API – Broken Object Level Authorization </w:t>
            </w:r>
          </w:p>
        </w:tc>
      </w:tr>
      <w:tr w:rsidR="007535C5" w:rsidRPr="0008122E" w14:paraId="1D9FDC98"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D551386" w14:textId="77777777" w:rsidR="007535C5" w:rsidRPr="0008122E" w:rsidRDefault="007535C5">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23DAD811" w14:textId="77777777" w:rsidR="007535C5" w:rsidRPr="0008122E" w:rsidRDefault="007535C5">
            <w:pPr>
              <w:rPr>
                <w:rFonts w:ascii="Arial" w:hAnsi="Arial" w:cs="Arial"/>
                <w:sz w:val="18"/>
                <w:szCs w:val="18"/>
                <w:lang w:val="en-GB"/>
              </w:rPr>
            </w:pPr>
            <w:r w:rsidRPr="0008122E">
              <w:rPr>
                <w:rFonts w:ascii="Arial" w:hAnsi="Arial" w:cs="Arial"/>
                <w:sz w:val="18"/>
                <w:szCs w:val="18"/>
                <w:lang w:val="en-GB"/>
              </w:rPr>
              <w:t>The REST API can be exploited to expose object identifiers without proper authorization checks.</w:t>
            </w:r>
          </w:p>
        </w:tc>
      </w:tr>
    </w:tbl>
    <w:p w14:paraId="18DE7396" w14:textId="77777777" w:rsidR="007535C5" w:rsidRPr="0008122E"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08122E" w14:paraId="46BC2FF4" w14:textId="77777777" w:rsidTr="003A65E2">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904F618" w14:textId="77777777" w:rsidR="007535C5" w:rsidRPr="0008122E" w:rsidRDefault="007535C5">
            <w:pPr>
              <w:rPr>
                <w:rFonts w:ascii="Arial" w:hAnsi="Arial" w:cs="Arial"/>
                <w:sz w:val="18"/>
                <w:szCs w:val="18"/>
                <w:lang w:val="en-GB"/>
              </w:rPr>
            </w:pPr>
            <w:r w:rsidRPr="0008122E">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3E61BDD3" w14:textId="77777777" w:rsidR="007535C5" w:rsidRPr="0008122E" w:rsidRDefault="007535C5">
            <w:pPr>
              <w:rPr>
                <w:rFonts w:ascii="Arial" w:hAnsi="Arial" w:cs="Arial"/>
                <w:b w:val="0"/>
                <w:sz w:val="18"/>
                <w:szCs w:val="18"/>
                <w:lang w:val="en-GB"/>
              </w:rPr>
            </w:pPr>
            <w:r w:rsidRPr="0008122E">
              <w:rPr>
                <w:rFonts w:ascii="Arial" w:hAnsi="Arial" w:cs="Arial"/>
                <w:sz w:val="18"/>
                <w:szCs w:val="18"/>
                <w:lang w:val="en-GB"/>
              </w:rPr>
              <w:t>T-ProtocolStack-03</w:t>
            </w:r>
          </w:p>
        </w:tc>
      </w:tr>
      <w:tr w:rsidR="007535C5" w:rsidRPr="0008122E" w14:paraId="3166CA32"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C88777C" w14:textId="77777777" w:rsidR="007535C5" w:rsidRPr="0008122E" w:rsidRDefault="007535C5">
            <w:pPr>
              <w:rPr>
                <w:rFonts w:ascii="Arial" w:hAnsi="Arial" w:cs="Arial"/>
                <w:b/>
                <w:sz w:val="18"/>
                <w:szCs w:val="18"/>
                <w:lang w:val="en-GB"/>
              </w:rPr>
            </w:pPr>
            <w:r w:rsidRPr="0008122E">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A5CB3B3" w14:textId="77777777" w:rsidR="007535C5" w:rsidRPr="0008122E" w:rsidRDefault="007535C5">
            <w:pPr>
              <w:rPr>
                <w:rFonts w:ascii="Arial" w:hAnsi="Arial" w:cs="Arial"/>
                <w:sz w:val="18"/>
                <w:szCs w:val="18"/>
                <w:lang w:val="en-GB"/>
              </w:rPr>
            </w:pPr>
            <w:r w:rsidRPr="0008122E">
              <w:rPr>
                <w:rFonts w:ascii="Arial" w:hAnsi="Arial" w:cs="Arial"/>
                <w:sz w:val="18"/>
                <w:szCs w:val="18"/>
                <w:lang w:val="en-GB"/>
              </w:rPr>
              <w:t xml:space="preserve">JSON Exploits </w:t>
            </w:r>
          </w:p>
        </w:tc>
      </w:tr>
      <w:tr w:rsidR="007535C5" w:rsidRPr="0008122E" w14:paraId="08838B5D"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F67B6C8" w14:textId="77777777" w:rsidR="007535C5" w:rsidRPr="0008122E" w:rsidRDefault="007535C5">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8DBEF98" w14:textId="77777777" w:rsidR="007535C5" w:rsidRPr="0008122E" w:rsidRDefault="007535C5">
            <w:pPr>
              <w:rPr>
                <w:rFonts w:ascii="Arial" w:hAnsi="Arial" w:cs="Arial"/>
                <w:sz w:val="18"/>
                <w:szCs w:val="18"/>
                <w:lang w:val="en-GB"/>
              </w:rPr>
            </w:pPr>
            <w:r w:rsidRPr="0008122E">
              <w:rPr>
                <w:rFonts w:ascii="Arial" w:hAnsi="Arial" w:cs="Arial"/>
                <w:sz w:val="18"/>
                <w:szCs w:val="18"/>
                <w:lang w:val="en-GB"/>
              </w:rPr>
              <w:t>JSON attacks include injection, deserialization, web token, and cross site scripting attacks that can exploit common vulnerabilities if proper controls are not used to protect against vulnerabilities.</w:t>
            </w:r>
          </w:p>
        </w:tc>
      </w:tr>
    </w:tbl>
    <w:p w14:paraId="6B7563A5" w14:textId="77777777" w:rsidR="007535C5" w:rsidRPr="0008122E"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08122E" w14:paraId="6DB992AA" w14:textId="77777777" w:rsidTr="003A65E2">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17CA6F5" w14:textId="77777777" w:rsidR="007535C5" w:rsidRPr="0008122E" w:rsidRDefault="007535C5">
            <w:pPr>
              <w:rPr>
                <w:rFonts w:ascii="Arial" w:hAnsi="Arial" w:cs="Arial"/>
                <w:sz w:val="18"/>
                <w:szCs w:val="18"/>
                <w:lang w:val="en-GB"/>
              </w:rPr>
            </w:pPr>
            <w:r w:rsidRPr="0008122E">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761DBBC6" w14:textId="77777777" w:rsidR="007535C5" w:rsidRPr="0008122E" w:rsidRDefault="007535C5">
            <w:pPr>
              <w:rPr>
                <w:rFonts w:ascii="Arial" w:hAnsi="Arial" w:cs="Arial"/>
                <w:b w:val="0"/>
                <w:sz w:val="18"/>
                <w:szCs w:val="18"/>
                <w:lang w:val="en-GB"/>
              </w:rPr>
            </w:pPr>
            <w:r w:rsidRPr="0008122E">
              <w:rPr>
                <w:rFonts w:ascii="Arial" w:hAnsi="Arial" w:cs="Arial"/>
                <w:sz w:val="18"/>
                <w:szCs w:val="18"/>
                <w:lang w:val="en-GB"/>
              </w:rPr>
              <w:t>T-ProtocolStack-04</w:t>
            </w:r>
          </w:p>
        </w:tc>
      </w:tr>
      <w:tr w:rsidR="007535C5" w:rsidRPr="0008122E" w14:paraId="58E62001"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33C67CB" w14:textId="77777777" w:rsidR="007535C5" w:rsidRPr="0008122E" w:rsidRDefault="007535C5">
            <w:pPr>
              <w:rPr>
                <w:rFonts w:ascii="Arial" w:hAnsi="Arial" w:cs="Arial"/>
                <w:b/>
                <w:sz w:val="18"/>
                <w:szCs w:val="18"/>
                <w:lang w:val="en-GB"/>
              </w:rPr>
            </w:pPr>
            <w:r w:rsidRPr="0008122E">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3F6676BE" w14:textId="77777777" w:rsidR="007535C5" w:rsidRPr="0008122E" w:rsidRDefault="007535C5">
            <w:pPr>
              <w:rPr>
                <w:rFonts w:ascii="Arial" w:hAnsi="Arial" w:cs="Arial"/>
                <w:sz w:val="18"/>
                <w:szCs w:val="18"/>
                <w:lang w:val="en-GB"/>
              </w:rPr>
            </w:pPr>
            <w:r w:rsidRPr="0008122E">
              <w:rPr>
                <w:rFonts w:ascii="Arial" w:hAnsi="Arial" w:cs="Arial"/>
                <w:sz w:val="18"/>
                <w:szCs w:val="18"/>
                <w:lang w:val="en-GB"/>
              </w:rPr>
              <w:t xml:space="preserve">HTTP Exploits </w:t>
            </w:r>
          </w:p>
        </w:tc>
      </w:tr>
      <w:tr w:rsidR="007535C5" w:rsidRPr="0008122E" w14:paraId="635E56BA"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F66B410" w14:textId="77777777" w:rsidR="007535C5" w:rsidRPr="0008122E" w:rsidRDefault="007535C5">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72167A4A" w14:textId="77777777" w:rsidR="007535C5" w:rsidRPr="0008122E" w:rsidRDefault="007535C5">
            <w:pPr>
              <w:rPr>
                <w:rFonts w:ascii="Arial" w:hAnsi="Arial" w:cs="Arial"/>
                <w:sz w:val="18"/>
                <w:szCs w:val="18"/>
                <w:lang w:val="en-GB"/>
              </w:rPr>
            </w:pPr>
            <w:r w:rsidRPr="0008122E">
              <w:rPr>
                <w:rFonts w:ascii="Arial" w:hAnsi="Arial" w:cs="Arial"/>
                <w:sz w:val="18"/>
                <w:szCs w:val="18"/>
                <w:lang w:val="en-GB"/>
              </w:rPr>
              <w:t xml:space="preserve">DDoS attacks include HTTP GET Flood, Garbage Flood, and Reverse Bandwidth Floods.  Other well known HTTP attacks include injection attacks, such as Cross-Site Scripting (XSS) and SQL injection. </w:t>
            </w:r>
          </w:p>
        </w:tc>
      </w:tr>
    </w:tbl>
    <w:p w14:paraId="35320280" w14:textId="77777777" w:rsidR="007535C5" w:rsidRPr="0008122E" w:rsidRDefault="007535C5" w:rsidP="007535C5">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535C5" w:rsidRPr="0008122E" w14:paraId="291A76A9" w14:textId="77777777" w:rsidTr="003A65E2">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A96B5AD" w14:textId="77777777" w:rsidR="007535C5" w:rsidRPr="0008122E" w:rsidRDefault="007535C5">
            <w:pPr>
              <w:rPr>
                <w:rFonts w:ascii="Arial" w:hAnsi="Arial" w:cs="Arial"/>
                <w:sz w:val="18"/>
                <w:szCs w:val="18"/>
                <w:lang w:val="en-GB"/>
              </w:rPr>
            </w:pPr>
            <w:r w:rsidRPr="0008122E">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62C48B22" w14:textId="77777777" w:rsidR="007535C5" w:rsidRPr="0008122E" w:rsidRDefault="007535C5">
            <w:pPr>
              <w:rPr>
                <w:rFonts w:ascii="Arial" w:hAnsi="Arial" w:cs="Arial"/>
                <w:b w:val="0"/>
                <w:sz w:val="18"/>
                <w:szCs w:val="18"/>
                <w:lang w:val="en-GB"/>
              </w:rPr>
            </w:pPr>
            <w:r w:rsidRPr="0008122E">
              <w:rPr>
                <w:rFonts w:ascii="Arial" w:hAnsi="Arial" w:cs="Arial"/>
                <w:sz w:val="18"/>
                <w:szCs w:val="18"/>
                <w:lang w:val="en-GB"/>
              </w:rPr>
              <w:t>T-ProtocolStack-05</w:t>
            </w:r>
          </w:p>
        </w:tc>
      </w:tr>
      <w:tr w:rsidR="007535C5" w:rsidRPr="0008122E" w14:paraId="54459882"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7470D07" w14:textId="77777777" w:rsidR="007535C5" w:rsidRPr="0008122E" w:rsidRDefault="007535C5">
            <w:pPr>
              <w:rPr>
                <w:rFonts w:ascii="Arial" w:hAnsi="Arial" w:cs="Arial"/>
                <w:b/>
                <w:sz w:val="18"/>
                <w:szCs w:val="18"/>
                <w:lang w:val="en-GB"/>
              </w:rPr>
            </w:pPr>
            <w:r w:rsidRPr="0008122E">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7BCBCB5D" w14:textId="77777777" w:rsidR="007535C5" w:rsidRPr="0008122E" w:rsidRDefault="007535C5">
            <w:pPr>
              <w:rPr>
                <w:rFonts w:ascii="Arial" w:hAnsi="Arial" w:cs="Arial"/>
                <w:sz w:val="18"/>
                <w:szCs w:val="18"/>
                <w:lang w:val="en-GB"/>
              </w:rPr>
            </w:pPr>
            <w:r w:rsidRPr="0008122E">
              <w:rPr>
                <w:rFonts w:ascii="Arial" w:hAnsi="Arial" w:cs="Arial"/>
                <w:sz w:val="18"/>
                <w:szCs w:val="18"/>
                <w:lang w:val="en-GB"/>
              </w:rPr>
              <w:t xml:space="preserve">TCP Volumetric DDoS </w:t>
            </w:r>
          </w:p>
        </w:tc>
      </w:tr>
      <w:tr w:rsidR="007535C5" w:rsidRPr="0008122E" w14:paraId="139EBB9B" w14:textId="77777777" w:rsidTr="007535C5">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CF89875" w14:textId="77777777" w:rsidR="007535C5" w:rsidRPr="0008122E" w:rsidRDefault="007535C5">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37FD8331" w14:textId="77777777" w:rsidR="007535C5" w:rsidRPr="0008122E" w:rsidRDefault="007535C5">
            <w:pPr>
              <w:rPr>
                <w:rFonts w:ascii="Arial" w:hAnsi="Arial" w:cs="Arial"/>
                <w:sz w:val="18"/>
                <w:szCs w:val="18"/>
                <w:lang w:val="en-GB"/>
              </w:rPr>
            </w:pPr>
            <w:r w:rsidRPr="0008122E">
              <w:rPr>
                <w:rFonts w:ascii="Arial" w:hAnsi="Arial" w:cs="Arial"/>
                <w:sz w:val="18"/>
                <w:szCs w:val="18"/>
                <w:lang w:val="en-GB"/>
              </w:rPr>
              <w:t>TCP DDoS attacks include TCP SYN Flood, ACK Flood, and RST Flood.</w:t>
            </w:r>
          </w:p>
        </w:tc>
      </w:tr>
    </w:tbl>
    <w:p w14:paraId="4B8FE3C1" w14:textId="56CDDB7A" w:rsidR="007535C5" w:rsidRPr="00B114DE" w:rsidRDefault="007535C5" w:rsidP="007535C5">
      <w:pPr>
        <w:spacing w:after="0"/>
        <w:jc w:val="center"/>
        <w:rPr>
          <w:rFonts w:eastAsiaTheme="minorEastAsia"/>
          <w:lang w:val="en-GB" w:eastAsia="zh-CN"/>
        </w:rPr>
      </w:pPr>
    </w:p>
    <w:p w14:paraId="4C68DDA4" w14:textId="1E8B73EC" w:rsidR="009140D7" w:rsidRPr="00B114DE" w:rsidRDefault="009140D7" w:rsidP="00EB0E56">
      <w:pPr>
        <w:pStyle w:val="Heading3"/>
        <w:numPr>
          <w:ilvl w:val="2"/>
          <w:numId w:val="62"/>
        </w:numPr>
        <w:ind w:left="1134" w:hanging="1134"/>
        <w:rPr>
          <w:lang w:eastAsia="zh-CN"/>
        </w:rPr>
      </w:pPr>
      <w:bookmarkStart w:id="459" w:name="_Toc129382681"/>
      <w:bookmarkStart w:id="460" w:name="_Toc151979621"/>
      <w:bookmarkStart w:id="461" w:name="_Toc171544903"/>
      <w:bookmarkStart w:id="462" w:name="_Toc172714189"/>
      <w:bookmarkStart w:id="463" w:name="_Toc203987369"/>
      <w:bookmarkStart w:id="464" w:name="_Toc116365162"/>
      <w:bookmarkStart w:id="465" w:name="_Toc215586840"/>
      <w:r w:rsidRPr="00B114DE">
        <w:rPr>
          <w:lang w:eastAsia="zh-CN"/>
        </w:rPr>
        <w:t>SMO Threats</w:t>
      </w:r>
      <w:bookmarkEnd w:id="459"/>
      <w:bookmarkEnd w:id="460"/>
      <w:bookmarkEnd w:id="461"/>
      <w:bookmarkEnd w:id="462"/>
      <w:bookmarkEnd w:id="463"/>
      <w:bookmarkEnd w:id="465"/>
    </w:p>
    <w:p w14:paraId="6E0BC8FF" w14:textId="47792A58" w:rsidR="009140D7" w:rsidRPr="00B114DE" w:rsidRDefault="009140D7" w:rsidP="00EB0E56">
      <w:pPr>
        <w:pStyle w:val="Heading4"/>
        <w:numPr>
          <w:ilvl w:val="3"/>
          <w:numId w:val="62"/>
        </w:numPr>
        <w:rPr>
          <w:rFonts w:eastAsiaTheme="minorEastAsia"/>
          <w:lang w:eastAsia="zh-CN"/>
        </w:rPr>
      </w:pPr>
      <w:r w:rsidRPr="00B114DE">
        <w:t>General SMO Threats</w:t>
      </w:r>
      <w:bookmarkEnd w:id="464"/>
    </w:p>
    <w:p w14:paraId="552AD878" w14:textId="77777777" w:rsidR="009140D7" w:rsidRPr="0008122E" w:rsidRDefault="009140D7" w:rsidP="009140D7">
      <w:pPr>
        <w:spacing w:after="0"/>
        <w:jc w:val="center"/>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140D7" w:rsidRPr="0008122E" w14:paraId="0186C05A"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67BF5AEB" w14:textId="77777777" w:rsidR="009140D7" w:rsidRPr="0008122E" w:rsidRDefault="009140D7"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330FD5B8" w14:textId="77777777" w:rsidR="009140D7" w:rsidRPr="0008122E" w:rsidRDefault="009140D7" w:rsidP="00765C62">
            <w:pPr>
              <w:rPr>
                <w:rFonts w:ascii="Arial" w:hAnsi="Arial" w:cs="Arial"/>
                <w:b w:val="0"/>
                <w:bCs w:val="0"/>
                <w:sz w:val="18"/>
                <w:szCs w:val="18"/>
                <w:lang w:val="en-GB"/>
              </w:rPr>
            </w:pPr>
            <w:r w:rsidRPr="0008122E">
              <w:rPr>
                <w:rFonts w:ascii="Arial" w:hAnsi="Arial" w:cs="Arial"/>
                <w:sz w:val="18"/>
                <w:szCs w:val="18"/>
                <w:lang w:val="en-GB"/>
              </w:rPr>
              <w:t>T-SMO-01</w:t>
            </w:r>
          </w:p>
        </w:tc>
      </w:tr>
      <w:tr w:rsidR="009140D7" w:rsidRPr="0008122E" w14:paraId="1EAD3F6E" w14:textId="77777777" w:rsidTr="00765C62">
        <w:trPr>
          <w:jc w:val="center"/>
        </w:trPr>
        <w:tc>
          <w:tcPr>
            <w:tcW w:w="617" w:type="pct"/>
            <w:shd w:val="clear" w:color="auto" w:fill="000099"/>
            <w:vAlign w:val="center"/>
          </w:tcPr>
          <w:p w14:paraId="298DDB45" w14:textId="77777777" w:rsidR="009140D7" w:rsidRPr="0008122E" w:rsidRDefault="009140D7" w:rsidP="00765C62">
            <w:pPr>
              <w:rPr>
                <w:rFonts w:ascii="Arial" w:hAnsi="Arial" w:cs="Arial"/>
                <w:b/>
                <w:sz w:val="18"/>
                <w:szCs w:val="18"/>
                <w:lang w:val="en-GB"/>
              </w:rPr>
            </w:pPr>
            <w:r w:rsidRPr="0008122E">
              <w:rPr>
                <w:rFonts w:ascii="Arial" w:hAnsi="Arial" w:cs="Arial"/>
                <w:b/>
                <w:sz w:val="18"/>
                <w:szCs w:val="18"/>
                <w:lang w:val="en-GB"/>
              </w:rPr>
              <w:lastRenderedPageBreak/>
              <w:t>Threat title</w:t>
            </w:r>
          </w:p>
        </w:tc>
        <w:tc>
          <w:tcPr>
            <w:tcW w:w="4383" w:type="pct"/>
            <w:vAlign w:val="center"/>
          </w:tcPr>
          <w:p w14:paraId="42219DBD" w14:textId="77777777" w:rsidR="009140D7" w:rsidRPr="0008122E" w:rsidRDefault="009140D7" w:rsidP="00765C62">
            <w:pPr>
              <w:rPr>
                <w:rFonts w:ascii="Arial" w:hAnsi="Arial" w:cs="Arial"/>
                <w:sz w:val="18"/>
                <w:szCs w:val="18"/>
                <w:lang w:val="en-GB"/>
              </w:rPr>
            </w:pPr>
            <w:r w:rsidRPr="0008122E">
              <w:rPr>
                <w:rFonts w:ascii="Arial" w:hAnsi="Arial" w:cs="Arial"/>
                <w:sz w:val="18"/>
                <w:szCs w:val="18"/>
                <w:lang w:val="en-GB"/>
              </w:rPr>
              <w:t>External attacker exploits authentication weakness on SMO</w:t>
            </w:r>
          </w:p>
        </w:tc>
      </w:tr>
      <w:tr w:rsidR="009140D7" w:rsidRPr="0008122E" w14:paraId="17B79519" w14:textId="77777777" w:rsidTr="00765C62">
        <w:trPr>
          <w:jc w:val="center"/>
        </w:trPr>
        <w:tc>
          <w:tcPr>
            <w:tcW w:w="617" w:type="pct"/>
            <w:shd w:val="clear" w:color="auto" w:fill="000099"/>
            <w:vAlign w:val="center"/>
          </w:tcPr>
          <w:p w14:paraId="77671FFF" w14:textId="77777777" w:rsidR="009140D7" w:rsidRPr="0008122E" w:rsidRDefault="009140D7"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4A436CF3" w14:textId="77777777" w:rsidR="009140D7" w:rsidRPr="0008122E" w:rsidRDefault="009140D7" w:rsidP="00765C62">
            <w:pPr>
              <w:rPr>
                <w:rFonts w:ascii="Arial" w:hAnsi="Arial" w:cs="Arial"/>
                <w:sz w:val="18"/>
                <w:szCs w:val="18"/>
                <w:lang w:val="en-GB"/>
              </w:rPr>
            </w:pPr>
            <w:r w:rsidRPr="0008122E">
              <w:rPr>
                <w:rFonts w:ascii="Arial" w:hAnsi="Arial" w:cs="Arial"/>
                <w:sz w:val="18"/>
                <w:szCs w:val="18"/>
                <w:lang w:val="en-GB"/>
              </w:rPr>
              <w:t>An external attacker can exploit the improper/missing authentication weakness on SMO functions. If the authentication of O-RAN subjects on A1, O1, O2, and External interfaces on SMO is not supported or not properly implemented, those interfaces without proper credentials could be exploited to gain access to the SMO.</w:t>
            </w:r>
          </w:p>
        </w:tc>
      </w:tr>
      <w:tr w:rsidR="009140D7" w:rsidRPr="0008122E" w14:paraId="450BE509" w14:textId="77777777" w:rsidTr="00765C62">
        <w:trPr>
          <w:jc w:val="center"/>
        </w:trPr>
        <w:tc>
          <w:tcPr>
            <w:tcW w:w="617" w:type="pct"/>
            <w:shd w:val="clear" w:color="auto" w:fill="000099"/>
            <w:vAlign w:val="center"/>
          </w:tcPr>
          <w:p w14:paraId="78DFAC5B" w14:textId="77777777" w:rsidR="009140D7" w:rsidRPr="0008122E" w:rsidRDefault="009140D7"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37E41BD1" w14:textId="77777777" w:rsidR="009140D7" w:rsidRPr="0008122E" w:rsidRDefault="009140D7" w:rsidP="00765C62">
            <w:pPr>
              <w:rPr>
                <w:rFonts w:ascii="Arial" w:hAnsi="Arial" w:cs="Arial"/>
                <w:sz w:val="18"/>
                <w:szCs w:val="18"/>
                <w:lang w:val="en-GB"/>
              </w:rPr>
            </w:pPr>
            <w:r w:rsidRPr="0008122E">
              <w:rPr>
                <w:rFonts w:ascii="Arial" w:hAnsi="Arial" w:cs="Arial"/>
                <w:sz w:val="18"/>
                <w:szCs w:val="18"/>
                <w:lang w:val="en-GB"/>
              </w:rPr>
              <w:t>Spoofing</w:t>
            </w:r>
          </w:p>
        </w:tc>
      </w:tr>
      <w:tr w:rsidR="009140D7" w:rsidRPr="0008122E" w14:paraId="2E6B66B4" w14:textId="77777777" w:rsidTr="00765C62">
        <w:trPr>
          <w:jc w:val="center"/>
        </w:trPr>
        <w:tc>
          <w:tcPr>
            <w:tcW w:w="617" w:type="pct"/>
            <w:shd w:val="clear" w:color="auto" w:fill="000099"/>
            <w:vAlign w:val="center"/>
          </w:tcPr>
          <w:p w14:paraId="745E6860" w14:textId="77777777" w:rsidR="009140D7" w:rsidRPr="0008122E" w:rsidRDefault="009140D7"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64D73078" w14:textId="77777777" w:rsidR="009140D7" w:rsidRPr="0008122E" w:rsidRDefault="009140D7" w:rsidP="00765C62">
            <w:pPr>
              <w:rPr>
                <w:rFonts w:ascii="Arial" w:hAnsi="Arial" w:cs="Arial"/>
                <w:sz w:val="18"/>
                <w:szCs w:val="18"/>
                <w:lang w:val="en-GB"/>
              </w:rPr>
            </w:pPr>
            <w:r w:rsidRPr="0008122E">
              <w:rPr>
                <w:rFonts w:ascii="Arial" w:hAnsi="Arial" w:cs="Arial"/>
                <w:sz w:val="18"/>
                <w:szCs w:val="18"/>
                <w:lang w:val="en-GB"/>
              </w:rPr>
              <w:t>Authenticity</w:t>
            </w:r>
          </w:p>
        </w:tc>
      </w:tr>
      <w:tr w:rsidR="009140D7" w:rsidRPr="0008122E" w14:paraId="335C68CC" w14:textId="77777777" w:rsidTr="00765C62">
        <w:trPr>
          <w:jc w:val="center"/>
        </w:trPr>
        <w:tc>
          <w:tcPr>
            <w:tcW w:w="617" w:type="pct"/>
            <w:shd w:val="clear" w:color="auto" w:fill="000099"/>
            <w:vAlign w:val="center"/>
          </w:tcPr>
          <w:p w14:paraId="694FCB93" w14:textId="77777777" w:rsidR="009140D7" w:rsidRPr="0008122E" w:rsidRDefault="009140D7"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3541AB7B" w14:textId="77777777" w:rsidR="009140D7" w:rsidRPr="0008122E" w:rsidRDefault="009140D7" w:rsidP="00765C62">
            <w:pPr>
              <w:rPr>
                <w:rFonts w:ascii="Arial" w:hAnsi="Arial" w:cs="Arial"/>
                <w:sz w:val="18"/>
                <w:szCs w:val="18"/>
                <w:lang w:val="en-GB"/>
              </w:rPr>
            </w:pPr>
            <w:r w:rsidRPr="0008122E">
              <w:rPr>
                <w:rFonts w:ascii="Arial" w:hAnsi="Arial" w:cs="Arial"/>
                <w:sz w:val="18"/>
                <w:szCs w:val="18"/>
                <w:lang w:val="en-GB"/>
              </w:rPr>
              <w:t>SMO</w:t>
            </w:r>
          </w:p>
        </w:tc>
      </w:tr>
    </w:tbl>
    <w:p w14:paraId="18E514BE"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498E2F3F"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27598C00"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315CA0B6"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T-SMO-02</w:t>
            </w:r>
          </w:p>
        </w:tc>
      </w:tr>
      <w:tr w:rsidR="00A130D1" w:rsidRPr="0008122E" w14:paraId="3B610652" w14:textId="77777777" w:rsidTr="00765C62">
        <w:trPr>
          <w:jc w:val="center"/>
        </w:trPr>
        <w:tc>
          <w:tcPr>
            <w:tcW w:w="617" w:type="pct"/>
            <w:shd w:val="clear" w:color="auto" w:fill="000099"/>
            <w:vAlign w:val="center"/>
          </w:tcPr>
          <w:p w14:paraId="6EB76883"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0D31679F"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External attacker exploits authorization weakness on SMO</w:t>
            </w:r>
          </w:p>
        </w:tc>
      </w:tr>
      <w:tr w:rsidR="00A130D1" w:rsidRPr="0008122E" w14:paraId="347C9522" w14:textId="77777777" w:rsidTr="00765C62">
        <w:trPr>
          <w:jc w:val="center"/>
        </w:trPr>
        <w:tc>
          <w:tcPr>
            <w:tcW w:w="617" w:type="pct"/>
            <w:shd w:val="clear" w:color="auto" w:fill="000099"/>
            <w:vAlign w:val="center"/>
          </w:tcPr>
          <w:p w14:paraId="143C3D2D"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6603A277"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An external attacker can exploit the improper/missing authorization weakness on SMO functions.  A malicious external entity on A1, O1, O2, and External interfaces without authorization or with an incorrect access token may invoke the SMO functions. The data at rest related to that function will be leaked to the attacker. In addition, an attacker can be able to perform certain actions, e.g.  disclose O-RAN sensitive information or alter O-RAN components.</w:t>
            </w:r>
          </w:p>
        </w:tc>
      </w:tr>
      <w:tr w:rsidR="00A130D1" w:rsidRPr="0008122E" w14:paraId="0C86699A" w14:textId="77777777" w:rsidTr="00765C62">
        <w:trPr>
          <w:jc w:val="center"/>
        </w:trPr>
        <w:tc>
          <w:tcPr>
            <w:tcW w:w="617" w:type="pct"/>
            <w:shd w:val="clear" w:color="auto" w:fill="000099"/>
            <w:vAlign w:val="center"/>
          </w:tcPr>
          <w:p w14:paraId="2A721464"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75850E67"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Elevation of Privilege, Information Disclosure</w:t>
            </w:r>
          </w:p>
        </w:tc>
      </w:tr>
      <w:tr w:rsidR="00A130D1" w:rsidRPr="0008122E" w14:paraId="60084DC3" w14:textId="77777777" w:rsidTr="00765C62">
        <w:trPr>
          <w:jc w:val="center"/>
        </w:trPr>
        <w:tc>
          <w:tcPr>
            <w:tcW w:w="617" w:type="pct"/>
            <w:shd w:val="clear" w:color="auto" w:fill="000099"/>
            <w:vAlign w:val="center"/>
          </w:tcPr>
          <w:p w14:paraId="1B8DE6E1"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2DDF067A"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Authorization. Confidentiality</w:t>
            </w:r>
          </w:p>
        </w:tc>
      </w:tr>
      <w:tr w:rsidR="00A130D1" w:rsidRPr="0008122E" w14:paraId="4937CDEA" w14:textId="77777777" w:rsidTr="00765C62">
        <w:trPr>
          <w:jc w:val="center"/>
        </w:trPr>
        <w:tc>
          <w:tcPr>
            <w:tcW w:w="617" w:type="pct"/>
            <w:shd w:val="clear" w:color="auto" w:fill="000099"/>
            <w:vAlign w:val="center"/>
          </w:tcPr>
          <w:p w14:paraId="399C0AB5"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32538591"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7CE3535C" w14:textId="77777777" w:rsidR="00A130D1" w:rsidRPr="0008122E" w:rsidRDefault="00A130D1" w:rsidP="00A130D1">
      <w:pPr>
        <w:spacing w:after="0"/>
        <w:rPr>
          <w:rFonts w:ascii="Arial" w:eastAsiaTheme="minorEastAsia" w:hAnsi="Arial" w:cs="Arial"/>
          <w:sz w:val="18"/>
          <w:szCs w:val="18"/>
          <w:lang w:val="en-GB" w:eastAsia="zh-CN"/>
        </w:rPr>
      </w:pPr>
      <w:r w:rsidRPr="0008122E">
        <w:rPr>
          <w:rFonts w:ascii="Arial" w:eastAsiaTheme="minorEastAsia" w:hAnsi="Arial" w:cs="Arial"/>
          <w:sz w:val="18"/>
          <w:szCs w:val="18"/>
          <w:lang w:val="en-GB" w:eastAsia="zh-CN"/>
        </w:rPr>
        <w:tab/>
      </w: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0EEB89F9"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3801E9F5"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3C792775"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T-SMO-03</w:t>
            </w:r>
          </w:p>
        </w:tc>
      </w:tr>
      <w:tr w:rsidR="00A130D1" w:rsidRPr="0008122E" w14:paraId="3251A532" w14:textId="77777777" w:rsidTr="00765C62">
        <w:trPr>
          <w:jc w:val="center"/>
        </w:trPr>
        <w:tc>
          <w:tcPr>
            <w:tcW w:w="617" w:type="pct"/>
            <w:shd w:val="clear" w:color="auto" w:fill="000099"/>
            <w:vAlign w:val="center"/>
          </w:tcPr>
          <w:p w14:paraId="7D18E075"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3E67E1E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External Overload DoS attack targeted at SMO</w:t>
            </w:r>
          </w:p>
        </w:tc>
      </w:tr>
      <w:tr w:rsidR="00A130D1" w:rsidRPr="0008122E" w14:paraId="6FBD8EE3" w14:textId="77777777" w:rsidTr="00765C62">
        <w:trPr>
          <w:jc w:val="center"/>
        </w:trPr>
        <w:tc>
          <w:tcPr>
            <w:tcW w:w="617" w:type="pct"/>
            <w:shd w:val="clear" w:color="auto" w:fill="000099"/>
            <w:vAlign w:val="center"/>
          </w:tcPr>
          <w:p w14:paraId="013B3FF1"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5910ACAF"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Overload situation could appear in the case of DoS attack or increased traffic on externally facing interfaces. Inability to mitigate traffic volumetric attacks on an external interface affects availability of SMO data and functions.</w:t>
            </w:r>
          </w:p>
        </w:tc>
      </w:tr>
      <w:tr w:rsidR="00A130D1" w:rsidRPr="0008122E" w14:paraId="1A48F086" w14:textId="77777777" w:rsidTr="00765C62">
        <w:trPr>
          <w:jc w:val="center"/>
        </w:trPr>
        <w:tc>
          <w:tcPr>
            <w:tcW w:w="617" w:type="pct"/>
            <w:shd w:val="clear" w:color="auto" w:fill="000099"/>
            <w:vAlign w:val="center"/>
          </w:tcPr>
          <w:p w14:paraId="561F938C"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146C5015"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Denial of Service</w:t>
            </w:r>
          </w:p>
        </w:tc>
      </w:tr>
      <w:tr w:rsidR="00A130D1" w:rsidRPr="0008122E" w14:paraId="7B7AE533" w14:textId="77777777" w:rsidTr="00765C62">
        <w:trPr>
          <w:jc w:val="center"/>
        </w:trPr>
        <w:tc>
          <w:tcPr>
            <w:tcW w:w="617" w:type="pct"/>
            <w:shd w:val="clear" w:color="auto" w:fill="000099"/>
            <w:vAlign w:val="center"/>
          </w:tcPr>
          <w:p w14:paraId="7B4015AD"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648C753F"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Availability</w:t>
            </w:r>
          </w:p>
        </w:tc>
      </w:tr>
      <w:tr w:rsidR="00A130D1" w:rsidRPr="0008122E" w14:paraId="326ACAEB" w14:textId="77777777" w:rsidTr="00765C62">
        <w:trPr>
          <w:jc w:val="center"/>
        </w:trPr>
        <w:tc>
          <w:tcPr>
            <w:tcW w:w="617" w:type="pct"/>
            <w:shd w:val="clear" w:color="auto" w:fill="000099"/>
            <w:vAlign w:val="center"/>
          </w:tcPr>
          <w:p w14:paraId="34B7C446"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08F176E4"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45F754CA"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487F7955"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3C7CA4CC"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14CAF0AA"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T-SMO-04</w:t>
            </w:r>
          </w:p>
        </w:tc>
      </w:tr>
      <w:tr w:rsidR="00A130D1" w:rsidRPr="0008122E" w14:paraId="3EBE69CF" w14:textId="77777777" w:rsidTr="00765C62">
        <w:trPr>
          <w:jc w:val="center"/>
        </w:trPr>
        <w:tc>
          <w:tcPr>
            <w:tcW w:w="617" w:type="pct"/>
            <w:shd w:val="clear" w:color="auto" w:fill="000099"/>
            <w:vAlign w:val="center"/>
          </w:tcPr>
          <w:p w14:paraId="5D5E87F8"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0E9329FC"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Internal attacker exploits authentication weakness on a SMO function</w:t>
            </w:r>
          </w:p>
        </w:tc>
      </w:tr>
      <w:tr w:rsidR="00A130D1" w:rsidRPr="0008122E" w14:paraId="47955D07" w14:textId="77777777" w:rsidTr="00765C62">
        <w:trPr>
          <w:jc w:val="center"/>
        </w:trPr>
        <w:tc>
          <w:tcPr>
            <w:tcW w:w="617" w:type="pct"/>
            <w:shd w:val="clear" w:color="auto" w:fill="000099"/>
            <w:vAlign w:val="center"/>
          </w:tcPr>
          <w:p w14:paraId="29EE0C0F"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2C515778"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 xml:space="preserve">An internal attacker can exploit the improper/missing authentication weakness on SMO functions.  If the authentication of internal interfaces (e.g. Internal Message Bus and R1) on SMO is not supported or not properly implemented, those interfaces without credentials could exploited to gain access to the SMO. </w:t>
            </w:r>
          </w:p>
        </w:tc>
      </w:tr>
      <w:tr w:rsidR="00A130D1" w:rsidRPr="0008122E" w14:paraId="05370141" w14:textId="77777777" w:rsidTr="00765C62">
        <w:trPr>
          <w:jc w:val="center"/>
        </w:trPr>
        <w:tc>
          <w:tcPr>
            <w:tcW w:w="617" w:type="pct"/>
            <w:shd w:val="clear" w:color="auto" w:fill="000099"/>
            <w:vAlign w:val="center"/>
          </w:tcPr>
          <w:p w14:paraId="481EA57E"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5ABFA558"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Spoofing</w:t>
            </w:r>
          </w:p>
        </w:tc>
      </w:tr>
      <w:tr w:rsidR="00A130D1" w:rsidRPr="0008122E" w14:paraId="6C71CB14" w14:textId="77777777" w:rsidTr="00765C62">
        <w:trPr>
          <w:jc w:val="center"/>
        </w:trPr>
        <w:tc>
          <w:tcPr>
            <w:tcW w:w="617" w:type="pct"/>
            <w:shd w:val="clear" w:color="auto" w:fill="000099"/>
            <w:vAlign w:val="center"/>
          </w:tcPr>
          <w:p w14:paraId="2A37DDC0"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3C42DF00"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Authenticity</w:t>
            </w:r>
          </w:p>
        </w:tc>
      </w:tr>
      <w:tr w:rsidR="00A130D1" w:rsidRPr="0008122E" w14:paraId="7480239D" w14:textId="77777777" w:rsidTr="00765C62">
        <w:trPr>
          <w:jc w:val="center"/>
        </w:trPr>
        <w:tc>
          <w:tcPr>
            <w:tcW w:w="617" w:type="pct"/>
            <w:shd w:val="clear" w:color="auto" w:fill="000099"/>
            <w:vAlign w:val="center"/>
          </w:tcPr>
          <w:p w14:paraId="6488B46D"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6B7EA4AB"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72E322A9"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761A19EF"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0EB5AB81"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6A811BF3"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T-SMO-05</w:t>
            </w:r>
          </w:p>
        </w:tc>
      </w:tr>
      <w:tr w:rsidR="00A130D1" w:rsidRPr="0008122E" w14:paraId="597C6D82" w14:textId="77777777" w:rsidTr="00765C62">
        <w:trPr>
          <w:jc w:val="center"/>
        </w:trPr>
        <w:tc>
          <w:tcPr>
            <w:tcW w:w="617" w:type="pct"/>
            <w:shd w:val="clear" w:color="auto" w:fill="000099"/>
            <w:vAlign w:val="center"/>
          </w:tcPr>
          <w:p w14:paraId="6261CBCD"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5CD4598D"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Internal attacker exploits authorization weakness on a SMO function</w:t>
            </w:r>
          </w:p>
        </w:tc>
      </w:tr>
      <w:tr w:rsidR="00A130D1" w:rsidRPr="0008122E" w14:paraId="017E6B9B" w14:textId="77777777" w:rsidTr="00765C62">
        <w:trPr>
          <w:jc w:val="center"/>
        </w:trPr>
        <w:tc>
          <w:tcPr>
            <w:tcW w:w="617" w:type="pct"/>
            <w:shd w:val="clear" w:color="auto" w:fill="000099"/>
            <w:vAlign w:val="center"/>
          </w:tcPr>
          <w:p w14:paraId="1581F4AA"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3593C878"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An internal attacker can exploit the improper/missing authorization weakness on SMO functions.  Malicious internal entities without authorization or with an incorrect access token may invoke the SMO functions. The data at rest related to these functions will be leaked to the attacker. In addition, an attacker can be able to perform certain actions, e.g.  disclose O-RAN sensitive information or alter O-RAN components.</w:t>
            </w:r>
          </w:p>
        </w:tc>
      </w:tr>
      <w:tr w:rsidR="00A130D1" w:rsidRPr="0008122E" w14:paraId="352EE1FA" w14:textId="77777777" w:rsidTr="00765C62">
        <w:trPr>
          <w:jc w:val="center"/>
        </w:trPr>
        <w:tc>
          <w:tcPr>
            <w:tcW w:w="617" w:type="pct"/>
            <w:shd w:val="clear" w:color="auto" w:fill="000099"/>
            <w:vAlign w:val="center"/>
          </w:tcPr>
          <w:p w14:paraId="69F2BBC6"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201A8A0D"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Elevation of Privilege, Information Disclosure</w:t>
            </w:r>
          </w:p>
        </w:tc>
      </w:tr>
      <w:tr w:rsidR="00A130D1" w:rsidRPr="0008122E" w14:paraId="4113C259" w14:textId="77777777" w:rsidTr="00765C62">
        <w:trPr>
          <w:jc w:val="center"/>
        </w:trPr>
        <w:tc>
          <w:tcPr>
            <w:tcW w:w="617" w:type="pct"/>
            <w:shd w:val="clear" w:color="auto" w:fill="000099"/>
            <w:vAlign w:val="center"/>
          </w:tcPr>
          <w:p w14:paraId="629FF1B6"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2D08AE4E"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Authorization</w:t>
            </w:r>
          </w:p>
        </w:tc>
      </w:tr>
      <w:tr w:rsidR="00A130D1" w:rsidRPr="0008122E" w14:paraId="6A6F3A5B" w14:textId="77777777" w:rsidTr="00765C62">
        <w:trPr>
          <w:jc w:val="center"/>
        </w:trPr>
        <w:tc>
          <w:tcPr>
            <w:tcW w:w="617" w:type="pct"/>
            <w:shd w:val="clear" w:color="auto" w:fill="000099"/>
            <w:vAlign w:val="center"/>
          </w:tcPr>
          <w:p w14:paraId="2E13AC45"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43C4A809"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481EB423" w14:textId="77777777" w:rsidR="00A130D1" w:rsidRPr="0008122E" w:rsidRDefault="00A130D1" w:rsidP="00A130D1">
      <w:pPr>
        <w:spacing w:after="0"/>
        <w:rPr>
          <w:rFonts w:ascii="Arial" w:eastAsiaTheme="minorEastAsia" w:hAnsi="Arial" w:cs="Arial"/>
          <w:sz w:val="18"/>
          <w:szCs w:val="18"/>
          <w:lang w:val="en-GB" w:eastAsia="zh-CN"/>
        </w:rPr>
      </w:pPr>
      <w:r w:rsidRPr="0008122E">
        <w:rPr>
          <w:rFonts w:ascii="Arial" w:eastAsiaTheme="minorEastAsia" w:hAnsi="Arial" w:cs="Arial"/>
          <w:sz w:val="18"/>
          <w:szCs w:val="18"/>
          <w:lang w:val="en-GB" w:eastAsia="zh-CN"/>
        </w:rPr>
        <w:tab/>
      </w: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15236ADF"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5CF17EF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37A0211F"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T-SMO-06</w:t>
            </w:r>
          </w:p>
        </w:tc>
      </w:tr>
      <w:tr w:rsidR="00A130D1" w:rsidRPr="0008122E" w14:paraId="03B0E97A" w14:textId="77777777" w:rsidTr="00765C62">
        <w:trPr>
          <w:jc w:val="center"/>
        </w:trPr>
        <w:tc>
          <w:tcPr>
            <w:tcW w:w="617" w:type="pct"/>
            <w:shd w:val="clear" w:color="auto" w:fill="000099"/>
            <w:vAlign w:val="center"/>
          </w:tcPr>
          <w:p w14:paraId="0AC7A0DE"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27730C70"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Internal Overload DoS attack targeted at SMO functions</w:t>
            </w:r>
          </w:p>
        </w:tc>
      </w:tr>
      <w:tr w:rsidR="00A130D1" w:rsidRPr="0008122E" w14:paraId="2DFCA343" w14:textId="77777777" w:rsidTr="00765C62">
        <w:trPr>
          <w:jc w:val="center"/>
        </w:trPr>
        <w:tc>
          <w:tcPr>
            <w:tcW w:w="617" w:type="pct"/>
            <w:shd w:val="clear" w:color="auto" w:fill="000099"/>
            <w:vAlign w:val="center"/>
          </w:tcPr>
          <w:p w14:paraId="34F9970E"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6624D497"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Overload situation could appear in the case of DoS attack or increased traffic on internal SMO interfaces. Inability to mitigate traffic volumetric attacks on an external interface affects availability of SMO data and functions.</w:t>
            </w:r>
          </w:p>
        </w:tc>
      </w:tr>
      <w:tr w:rsidR="00A130D1" w:rsidRPr="0008122E" w14:paraId="0D45A808" w14:textId="77777777" w:rsidTr="00765C62">
        <w:trPr>
          <w:jc w:val="center"/>
        </w:trPr>
        <w:tc>
          <w:tcPr>
            <w:tcW w:w="617" w:type="pct"/>
            <w:shd w:val="clear" w:color="auto" w:fill="000099"/>
            <w:vAlign w:val="center"/>
          </w:tcPr>
          <w:p w14:paraId="50100539"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11A54B47"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Denial of Service</w:t>
            </w:r>
          </w:p>
        </w:tc>
      </w:tr>
      <w:tr w:rsidR="00A130D1" w:rsidRPr="0008122E" w14:paraId="1A745302" w14:textId="77777777" w:rsidTr="00765C62">
        <w:trPr>
          <w:jc w:val="center"/>
        </w:trPr>
        <w:tc>
          <w:tcPr>
            <w:tcW w:w="617" w:type="pct"/>
            <w:shd w:val="clear" w:color="auto" w:fill="000099"/>
            <w:vAlign w:val="center"/>
          </w:tcPr>
          <w:p w14:paraId="444BE817"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2F13822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Availability</w:t>
            </w:r>
          </w:p>
        </w:tc>
      </w:tr>
      <w:tr w:rsidR="00A130D1" w:rsidRPr="0008122E" w14:paraId="01C5A9AB" w14:textId="77777777" w:rsidTr="00765C62">
        <w:trPr>
          <w:jc w:val="center"/>
        </w:trPr>
        <w:tc>
          <w:tcPr>
            <w:tcW w:w="617" w:type="pct"/>
            <w:shd w:val="clear" w:color="auto" w:fill="000099"/>
            <w:vAlign w:val="center"/>
          </w:tcPr>
          <w:p w14:paraId="7BA1227A"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6FB4AFB5"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170AC2CA"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3FB27276"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12DF85AC"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2417CA23"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T-SMO-07</w:t>
            </w:r>
          </w:p>
        </w:tc>
      </w:tr>
      <w:tr w:rsidR="00A130D1" w:rsidRPr="0008122E" w14:paraId="4B40BA79" w14:textId="77777777" w:rsidTr="00765C62">
        <w:trPr>
          <w:jc w:val="center"/>
        </w:trPr>
        <w:tc>
          <w:tcPr>
            <w:tcW w:w="617" w:type="pct"/>
            <w:shd w:val="clear" w:color="auto" w:fill="000099"/>
            <w:vAlign w:val="center"/>
          </w:tcPr>
          <w:p w14:paraId="3BDDF93A"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4DAEF02D"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Internal DoS attack disables internal SMO function(s) or process(es)</w:t>
            </w:r>
          </w:p>
        </w:tc>
      </w:tr>
      <w:tr w:rsidR="00A130D1" w:rsidRPr="0008122E" w14:paraId="4ED94F6E" w14:textId="77777777" w:rsidTr="00765C62">
        <w:trPr>
          <w:jc w:val="center"/>
        </w:trPr>
        <w:tc>
          <w:tcPr>
            <w:tcW w:w="617" w:type="pct"/>
            <w:shd w:val="clear" w:color="auto" w:fill="000099"/>
            <w:vAlign w:val="center"/>
          </w:tcPr>
          <w:p w14:paraId="0D3EA2C8"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36F77892"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Internal malicious actor exploits a vulnerability or escalates privilege to execute a DoS attack by disabling one or more SMO processes or functions. Inability to detect and report such events affects availability of SMO functions.</w:t>
            </w:r>
          </w:p>
        </w:tc>
      </w:tr>
      <w:tr w:rsidR="00A130D1" w:rsidRPr="0008122E" w14:paraId="6CE838AB" w14:textId="77777777" w:rsidTr="00765C62">
        <w:trPr>
          <w:jc w:val="center"/>
        </w:trPr>
        <w:tc>
          <w:tcPr>
            <w:tcW w:w="617" w:type="pct"/>
            <w:shd w:val="clear" w:color="auto" w:fill="000099"/>
            <w:vAlign w:val="center"/>
          </w:tcPr>
          <w:p w14:paraId="01C9195D"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1ADEB591"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Denial of Service, Escalation of Privilege</w:t>
            </w:r>
          </w:p>
        </w:tc>
      </w:tr>
      <w:tr w:rsidR="00A130D1" w:rsidRPr="0008122E" w14:paraId="6DFE658B" w14:textId="77777777" w:rsidTr="00765C62">
        <w:trPr>
          <w:jc w:val="center"/>
        </w:trPr>
        <w:tc>
          <w:tcPr>
            <w:tcW w:w="617" w:type="pct"/>
            <w:shd w:val="clear" w:color="auto" w:fill="000099"/>
            <w:vAlign w:val="center"/>
          </w:tcPr>
          <w:p w14:paraId="23D2E36C"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6C6B5DE7"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Availability</w:t>
            </w:r>
          </w:p>
        </w:tc>
      </w:tr>
      <w:tr w:rsidR="00A130D1" w:rsidRPr="0008122E" w14:paraId="468F9699" w14:textId="77777777" w:rsidTr="00765C62">
        <w:trPr>
          <w:jc w:val="center"/>
        </w:trPr>
        <w:tc>
          <w:tcPr>
            <w:tcW w:w="617" w:type="pct"/>
            <w:shd w:val="clear" w:color="auto" w:fill="000099"/>
            <w:vAlign w:val="center"/>
          </w:tcPr>
          <w:p w14:paraId="538A84CC"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04157754"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0D91578F"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7E67C7C7"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1BD8B29D"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6348E436"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T-SMO-08</w:t>
            </w:r>
          </w:p>
        </w:tc>
      </w:tr>
      <w:tr w:rsidR="00A130D1" w:rsidRPr="0008122E" w14:paraId="0227151F" w14:textId="77777777" w:rsidTr="00765C62">
        <w:trPr>
          <w:jc w:val="center"/>
        </w:trPr>
        <w:tc>
          <w:tcPr>
            <w:tcW w:w="617" w:type="pct"/>
            <w:shd w:val="clear" w:color="auto" w:fill="000099"/>
            <w:vAlign w:val="center"/>
          </w:tcPr>
          <w:p w14:paraId="6E68072A"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27E7C96D"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Attacker exploits insecure API to gain access to SMO</w:t>
            </w:r>
          </w:p>
        </w:tc>
      </w:tr>
      <w:tr w:rsidR="00A130D1" w:rsidRPr="0008122E" w14:paraId="179DE409" w14:textId="77777777" w:rsidTr="00765C62">
        <w:trPr>
          <w:jc w:val="center"/>
        </w:trPr>
        <w:tc>
          <w:tcPr>
            <w:tcW w:w="617" w:type="pct"/>
            <w:shd w:val="clear" w:color="auto" w:fill="000099"/>
            <w:vAlign w:val="center"/>
          </w:tcPr>
          <w:p w14:paraId="3061F46B"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38EA8284"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An insecure API may allow access to a system for an attacker to conduct remote code execution or an advanced persistent threat</w:t>
            </w:r>
          </w:p>
        </w:tc>
      </w:tr>
      <w:tr w:rsidR="00A130D1" w:rsidRPr="0008122E" w14:paraId="371494DF" w14:textId="77777777" w:rsidTr="00765C62">
        <w:trPr>
          <w:jc w:val="center"/>
        </w:trPr>
        <w:tc>
          <w:tcPr>
            <w:tcW w:w="617" w:type="pct"/>
            <w:shd w:val="clear" w:color="auto" w:fill="000099"/>
            <w:vAlign w:val="center"/>
          </w:tcPr>
          <w:p w14:paraId="1F41FE32"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41C17E3C"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Tampering, Information Disclosure, Escalation of Privilege</w:t>
            </w:r>
          </w:p>
        </w:tc>
      </w:tr>
      <w:tr w:rsidR="00A130D1" w:rsidRPr="0008122E" w14:paraId="14340010" w14:textId="77777777" w:rsidTr="00765C62">
        <w:trPr>
          <w:jc w:val="center"/>
        </w:trPr>
        <w:tc>
          <w:tcPr>
            <w:tcW w:w="617" w:type="pct"/>
            <w:shd w:val="clear" w:color="auto" w:fill="000099"/>
            <w:vAlign w:val="center"/>
          </w:tcPr>
          <w:p w14:paraId="2B9FF705"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32D443A6"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Integrity, Confidentiality, Authorization</w:t>
            </w:r>
          </w:p>
        </w:tc>
      </w:tr>
      <w:tr w:rsidR="00A130D1" w:rsidRPr="0008122E" w14:paraId="561E0B17" w14:textId="77777777" w:rsidTr="00765C62">
        <w:trPr>
          <w:jc w:val="center"/>
        </w:trPr>
        <w:tc>
          <w:tcPr>
            <w:tcW w:w="617" w:type="pct"/>
            <w:shd w:val="clear" w:color="auto" w:fill="000099"/>
            <w:vAlign w:val="center"/>
          </w:tcPr>
          <w:p w14:paraId="29F3279A"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704304DA"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599C60C6"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3909FDF9"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5F396997"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lastRenderedPageBreak/>
              <w:t>Threat ID</w:t>
            </w:r>
          </w:p>
        </w:tc>
        <w:tc>
          <w:tcPr>
            <w:tcW w:w="0" w:type="pct"/>
            <w:shd w:val="clear" w:color="auto" w:fill="FFFFFF" w:themeFill="background1"/>
            <w:vAlign w:val="center"/>
          </w:tcPr>
          <w:p w14:paraId="3894A1A5"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T-SMO-09</w:t>
            </w:r>
          </w:p>
        </w:tc>
      </w:tr>
      <w:tr w:rsidR="00A130D1" w:rsidRPr="0008122E" w14:paraId="49812C9D" w14:textId="77777777" w:rsidTr="00765C62">
        <w:trPr>
          <w:jc w:val="center"/>
        </w:trPr>
        <w:tc>
          <w:tcPr>
            <w:tcW w:w="617" w:type="pct"/>
            <w:shd w:val="clear" w:color="auto" w:fill="000099"/>
            <w:vAlign w:val="center"/>
          </w:tcPr>
          <w:p w14:paraId="4F611ACA"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5B4D8F59"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Sensitive data in transit is exposed to an internal attacker</w:t>
            </w:r>
          </w:p>
        </w:tc>
      </w:tr>
      <w:tr w:rsidR="00A130D1" w:rsidRPr="0008122E" w14:paraId="5600C515" w14:textId="77777777" w:rsidTr="00765C62">
        <w:trPr>
          <w:jc w:val="center"/>
        </w:trPr>
        <w:tc>
          <w:tcPr>
            <w:tcW w:w="617" w:type="pct"/>
            <w:shd w:val="clear" w:color="auto" w:fill="000099"/>
            <w:vAlign w:val="center"/>
          </w:tcPr>
          <w:p w14:paraId="7B99505C"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43ACC4A5"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Unprotected data transferred between internal SMO functions is disclosed to an internal threat actor</w:t>
            </w:r>
          </w:p>
        </w:tc>
      </w:tr>
      <w:tr w:rsidR="00A130D1" w:rsidRPr="0008122E" w14:paraId="33621B48" w14:textId="77777777" w:rsidTr="00765C62">
        <w:trPr>
          <w:jc w:val="center"/>
        </w:trPr>
        <w:tc>
          <w:tcPr>
            <w:tcW w:w="617" w:type="pct"/>
            <w:shd w:val="clear" w:color="auto" w:fill="000099"/>
            <w:vAlign w:val="center"/>
          </w:tcPr>
          <w:p w14:paraId="769599FB"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64412CD7"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Information Disclosure</w:t>
            </w:r>
          </w:p>
        </w:tc>
      </w:tr>
      <w:tr w:rsidR="00A130D1" w:rsidRPr="0008122E" w14:paraId="1382556C" w14:textId="77777777" w:rsidTr="00765C62">
        <w:trPr>
          <w:jc w:val="center"/>
        </w:trPr>
        <w:tc>
          <w:tcPr>
            <w:tcW w:w="617" w:type="pct"/>
            <w:shd w:val="clear" w:color="auto" w:fill="000099"/>
            <w:vAlign w:val="center"/>
          </w:tcPr>
          <w:p w14:paraId="55BD7791"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60A0CA6B"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Confidentiality</w:t>
            </w:r>
          </w:p>
        </w:tc>
      </w:tr>
      <w:tr w:rsidR="00A130D1" w:rsidRPr="0008122E" w14:paraId="06E2A060" w14:textId="77777777" w:rsidTr="00765C62">
        <w:trPr>
          <w:jc w:val="center"/>
        </w:trPr>
        <w:tc>
          <w:tcPr>
            <w:tcW w:w="617" w:type="pct"/>
            <w:shd w:val="clear" w:color="auto" w:fill="000099"/>
            <w:vAlign w:val="center"/>
          </w:tcPr>
          <w:p w14:paraId="0A13CEF4"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34F71B64"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3F2F3C92"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0A7B9C31"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123381A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5D010076"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T-SMO-10</w:t>
            </w:r>
          </w:p>
        </w:tc>
      </w:tr>
      <w:tr w:rsidR="00A130D1" w:rsidRPr="0008122E" w14:paraId="1014C3DC" w14:textId="77777777" w:rsidTr="00765C62">
        <w:trPr>
          <w:jc w:val="center"/>
        </w:trPr>
        <w:tc>
          <w:tcPr>
            <w:tcW w:w="617" w:type="pct"/>
            <w:shd w:val="clear" w:color="auto" w:fill="000099"/>
            <w:vAlign w:val="center"/>
          </w:tcPr>
          <w:p w14:paraId="4323B7CD"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4C4F0F8F"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Sensitive data at rest is exposed to an internal attacker</w:t>
            </w:r>
          </w:p>
        </w:tc>
      </w:tr>
      <w:tr w:rsidR="00A130D1" w:rsidRPr="0008122E" w14:paraId="54129A14" w14:textId="77777777" w:rsidTr="00765C62">
        <w:trPr>
          <w:jc w:val="center"/>
        </w:trPr>
        <w:tc>
          <w:tcPr>
            <w:tcW w:w="617" w:type="pct"/>
            <w:shd w:val="clear" w:color="auto" w:fill="000099"/>
            <w:vAlign w:val="center"/>
          </w:tcPr>
          <w:p w14:paraId="07AA7969"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3200643F" w14:textId="77777777" w:rsidR="00A130D1" w:rsidRPr="0008122E" w:rsidRDefault="00A130D1" w:rsidP="00EB3DFE">
            <w:pPr>
              <w:rPr>
                <w:rFonts w:ascii="Arial" w:hAnsi="Arial" w:cs="Arial"/>
                <w:sz w:val="18"/>
                <w:szCs w:val="18"/>
                <w:lang w:val="en-GB"/>
              </w:rPr>
            </w:pPr>
            <w:r w:rsidRPr="0008122E">
              <w:rPr>
                <w:rFonts w:ascii="Arial" w:hAnsi="Arial" w:cs="Arial"/>
                <w:sz w:val="18"/>
                <w:szCs w:val="18"/>
                <w:lang w:val="en-GB"/>
              </w:rPr>
              <w:t>Unprotected data stored on the SMO is disclosed to an internal threat actor that has gain authorized access through privilege escalation</w:t>
            </w:r>
          </w:p>
        </w:tc>
      </w:tr>
      <w:tr w:rsidR="00A130D1" w:rsidRPr="0008122E" w14:paraId="455E38A9" w14:textId="77777777" w:rsidTr="00765C62">
        <w:trPr>
          <w:jc w:val="center"/>
        </w:trPr>
        <w:tc>
          <w:tcPr>
            <w:tcW w:w="617" w:type="pct"/>
            <w:shd w:val="clear" w:color="auto" w:fill="000099"/>
            <w:vAlign w:val="center"/>
          </w:tcPr>
          <w:p w14:paraId="68ADDF42"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715AD9B0"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Information Disclosure</w:t>
            </w:r>
          </w:p>
        </w:tc>
      </w:tr>
      <w:tr w:rsidR="00A130D1" w:rsidRPr="0008122E" w14:paraId="3EC3F29D" w14:textId="77777777" w:rsidTr="00765C62">
        <w:trPr>
          <w:jc w:val="center"/>
        </w:trPr>
        <w:tc>
          <w:tcPr>
            <w:tcW w:w="617" w:type="pct"/>
            <w:shd w:val="clear" w:color="auto" w:fill="000099"/>
            <w:vAlign w:val="center"/>
          </w:tcPr>
          <w:p w14:paraId="4AB091D2"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72D70ABD"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Confidentiality</w:t>
            </w:r>
          </w:p>
        </w:tc>
      </w:tr>
      <w:tr w:rsidR="00A130D1" w:rsidRPr="0008122E" w14:paraId="60C9AFB9" w14:textId="77777777" w:rsidTr="00765C62">
        <w:trPr>
          <w:jc w:val="center"/>
        </w:trPr>
        <w:tc>
          <w:tcPr>
            <w:tcW w:w="617" w:type="pct"/>
            <w:shd w:val="clear" w:color="auto" w:fill="000099"/>
            <w:vAlign w:val="center"/>
          </w:tcPr>
          <w:p w14:paraId="7E3F57E9"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5F1C6E8B"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34673542"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7B51F2FE"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7672F1C6"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32B2401A"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T-SMO-11</w:t>
            </w:r>
          </w:p>
        </w:tc>
      </w:tr>
      <w:tr w:rsidR="00A130D1" w:rsidRPr="0008122E" w14:paraId="06859E84" w14:textId="77777777" w:rsidTr="00765C62">
        <w:trPr>
          <w:jc w:val="center"/>
        </w:trPr>
        <w:tc>
          <w:tcPr>
            <w:tcW w:w="617" w:type="pct"/>
            <w:shd w:val="clear" w:color="auto" w:fill="000099"/>
            <w:vAlign w:val="center"/>
          </w:tcPr>
          <w:p w14:paraId="11E3FA67"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720A0C45"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AI/ML poisoning by internal attacker</w:t>
            </w:r>
          </w:p>
        </w:tc>
      </w:tr>
      <w:tr w:rsidR="00A130D1" w:rsidRPr="0008122E" w14:paraId="33B0AF90" w14:textId="77777777" w:rsidTr="00765C62">
        <w:trPr>
          <w:jc w:val="center"/>
        </w:trPr>
        <w:tc>
          <w:tcPr>
            <w:tcW w:w="617" w:type="pct"/>
            <w:shd w:val="clear" w:color="auto" w:fill="000099"/>
            <w:vAlign w:val="center"/>
          </w:tcPr>
          <w:p w14:paraId="4F1EF3B6"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71786B1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Internal attacker gains authorized access exploited to poison AI/ML training data,or the AI/ML models, stored in the SMO to influence insights.</w:t>
            </w:r>
          </w:p>
        </w:tc>
      </w:tr>
      <w:tr w:rsidR="00A130D1" w:rsidRPr="0008122E" w14:paraId="61019EE7" w14:textId="77777777" w:rsidTr="00765C62">
        <w:trPr>
          <w:jc w:val="center"/>
        </w:trPr>
        <w:tc>
          <w:tcPr>
            <w:tcW w:w="617" w:type="pct"/>
            <w:shd w:val="clear" w:color="auto" w:fill="000099"/>
            <w:vAlign w:val="center"/>
          </w:tcPr>
          <w:p w14:paraId="1C4C044D"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2B4DC169"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Tampering</w:t>
            </w:r>
          </w:p>
        </w:tc>
      </w:tr>
      <w:tr w:rsidR="00A130D1" w:rsidRPr="0008122E" w14:paraId="70DAA42E" w14:textId="77777777" w:rsidTr="00765C62">
        <w:trPr>
          <w:jc w:val="center"/>
        </w:trPr>
        <w:tc>
          <w:tcPr>
            <w:tcW w:w="617" w:type="pct"/>
            <w:shd w:val="clear" w:color="auto" w:fill="000099"/>
            <w:vAlign w:val="center"/>
          </w:tcPr>
          <w:p w14:paraId="1639E1E2"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459B4609"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Integrity</w:t>
            </w:r>
          </w:p>
        </w:tc>
      </w:tr>
      <w:tr w:rsidR="00A130D1" w:rsidRPr="0008122E" w14:paraId="799FF954" w14:textId="77777777" w:rsidTr="00765C62">
        <w:trPr>
          <w:jc w:val="center"/>
        </w:trPr>
        <w:tc>
          <w:tcPr>
            <w:tcW w:w="617" w:type="pct"/>
            <w:shd w:val="clear" w:color="auto" w:fill="000099"/>
            <w:vAlign w:val="center"/>
          </w:tcPr>
          <w:p w14:paraId="0ED95B8B"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4399AD7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092D0295" w14:textId="77777777" w:rsidR="00A130D1" w:rsidRPr="0008122E" w:rsidRDefault="00A130D1" w:rsidP="00A130D1">
      <w:pPr>
        <w:spacing w:after="0"/>
        <w:rPr>
          <w:rFonts w:ascii="Arial" w:eastAsiaTheme="minorEastAsia" w:hAnsi="Arial" w:cs="Arial"/>
          <w:sz w:val="18"/>
          <w:szCs w:val="18"/>
          <w:lang w:val="en-GB" w:eastAsia="zh-CN"/>
        </w:rPr>
      </w:pPr>
    </w:p>
    <w:p w14:paraId="1EC8B35F"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2B77951A"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1496018E"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59C66759"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T-SMO-12</w:t>
            </w:r>
          </w:p>
        </w:tc>
      </w:tr>
      <w:tr w:rsidR="00A130D1" w:rsidRPr="001B720B" w14:paraId="0ADC430A" w14:textId="77777777" w:rsidTr="00765C62">
        <w:trPr>
          <w:jc w:val="center"/>
        </w:trPr>
        <w:tc>
          <w:tcPr>
            <w:tcW w:w="617" w:type="pct"/>
            <w:shd w:val="clear" w:color="auto" w:fill="000099"/>
            <w:vAlign w:val="center"/>
          </w:tcPr>
          <w:p w14:paraId="259FE322"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01D95D48" w14:textId="77777777" w:rsidR="00A130D1" w:rsidRPr="0008122E" w:rsidRDefault="00A130D1" w:rsidP="00765C62">
            <w:pPr>
              <w:rPr>
                <w:rFonts w:ascii="Arial" w:hAnsi="Arial" w:cs="Arial"/>
                <w:sz w:val="18"/>
                <w:szCs w:val="18"/>
                <w:lang w:val="fr-FR"/>
              </w:rPr>
            </w:pPr>
            <w:r w:rsidRPr="0008122E">
              <w:rPr>
                <w:rFonts w:ascii="Arial" w:hAnsi="Arial" w:cs="Arial"/>
                <w:sz w:val="18"/>
                <w:szCs w:val="18"/>
                <w:lang w:val="fr-FR"/>
              </w:rPr>
              <w:t>AI/ML exposure on external entity</w:t>
            </w:r>
          </w:p>
        </w:tc>
      </w:tr>
      <w:tr w:rsidR="00A130D1" w:rsidRPr="0008122E" w14:paraId="58523F51" w14:textId="77777777" w:rsidTr="00765C62">
        <w:trPr>
          <w:jc w:val="center"/>
        </w:trPr>
        <w:tc>
          <w:tcPr>
            <w:tcW w:w="617" w:type="pct"/>
            <w:shd w:val="clear" w:color="auto" w:fill="000099"/>
            <w:vAlign w:val="center"/>
          </w:tcPr>
          <w:p w14:paraId="3F048CBC"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2C97D850"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An external attacker can gain access to external entities to view or modify sensitive data AI/ML data, or models, transferred between the external function and SMO via external interfaces(e.g., EI, Human-Machine, A1, O1)</w:t>
            </w:r>
          </w:p>
        </w:tc>
      </w:tr>
      <w:tr w:rsidR="00A130D1" w:rsidRPr="0008122E" w14:paraId="0BD113F1" w14:textId="77777777" w:rsidTr="00765C62">
        <w:trPr>
          <w:jc w:val="center"/>
        </w:trPr>
        <w:tc>
          <w:tcPr>
            <w:tcW w:w="617" w:type="pct"/>
            <w:shd w:val="clear" w:color="auto" w:fill="000099"/>
            <w:vAlign w:val="center"/>
          </w:tcPr>
          <w:p w14:paraId="6653E07D"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3AD801FD"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Information disclosure, Tampering</w:t>
            </w:r>
          </w:p>
        </w:tc>
      </w:tr>
      <w:tr w:rsidR="00A130D1" w:rsidRPr="0008122E" w14:paraId="3D1F4CD4" w14:textId="77777777" w:rsidTr="00765C62">
        <w:trPr>
          <w:jc w:val="center"/>
        </w:trPr>
        <w:tc>
          <w:tcPr>
            <w:tcW w:w="617" w:type="pct"/>
            <w:shd w:val="clear" w:color="auto" w:fill="000099"/>
            <w:vAlign w:val="center"/>
          </w:tcPr>
          <w:p w14:paraId="6EF6AD89"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086C485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Confidentiality, Integrity</w:t>
            </w:r>
          </w:p>
        </w:tc>
      </w:tr>
      <w:tr w:rsidR="00A130D1" w:rsidRPr="0008122E" w14:paraId="11578111" w14:textId="77777777" w:rsidTr="00765C62">
        <w:trPr>
          <w:jc w:val="center"/>
        </w:trPr>
        <w:tc>
          <w:tcPr>
            <w:tcW w:w="617" w:type="pct"/>
            <w:shd w:val="clear" w:color="auto" w:fill="000099"/>
            <w:vAlign w:val="center"/>
          </w:tcPr>
          <w:p w14:paraId="74D32F17"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64C26988"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64FF29E9"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56F3B6C0"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2BF7CD7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5C918DA4"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T-SMO-13</w:t>
            </w:r>
          </w:p>
        </w:tc>
      </w:tr>
      <w:tr w:rsidR="00A130D1" w:rsidRPr="0008122E" w14:paraId="60205FE4" w14:textId="77777777" w:rsidTr="00765C62">
        <w:trPr>
          <w:jc w:val="center"/>
        </w:trPr>
        <w:tc>
          <w:tcPr>
            <w:tcW w:w="617" w:type="pct"/>
            <w:shd w:val="clear" w:color="auto" w:fill="000099"/>
            <w:vAlign w:val="center"/>
          </w:tcPr>
          <w:p w14:paraId="5EB6CC59"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25CA620D"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 xml:space="preserve">Malicious actor views local logs </w:t>
            </w:r>
          </w:p>
        </w:tc>
      </w:tr>
      <w:tr w:rsidR="00A130D1" w:rsidRPr="0008122E" w14:paraId="2A17DA5E" w14:textId="77777777" w:rsidTr="00765C62">
        <w:trPr>
          <w:jc w:val="center"/>
        </w:trPr>
        <w:tc>
          <w:tcPr>
            <w:tcW w:w="617" w:type="pct"/>
            <w:shd w:val="clear" w:color="auto" w:fill="000099"/>
            <w:vAlign w:val="center"/>
          </w:tcPr>
          <w:p w14:paraId="550B9F7E"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lastRenderedPageBreak/>
              <w:t>Threat description</w:t>
            </w:r>
          </w:p>
        </w:tc>
        <w:tc>
          <w:tcPr>
            <w:tcW w:w="4383" w:type="pct"/>
            <w:vAlign w:val="center"/>
          </w:tcPr>
          <w:p w14:paraId="39F293AB"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Malicious actor accesses locally stored logs in the SMO to perform reconnaissance to collect sensitive or private information.</w:t>
            </w:r>
          </w:p>
        </w:tc>
      </w:tr>
      <w:tr w:rsidR="00A130D1" w:rsidRPr="0008122E" w14:paraId="20EB3EA3" w14:textId="77777777" w:rsidTr="00765C62">
        <w:trPr>
          <w:jc w:val="center"/>
        </w:trPr>
        <w:tc>
          <w:tcPr>
            <w:tcW w:w="617" w:type="pct"/>
            <w:shd w:val="clear" w:color="auto" w:fill="000099"/>
            <w:vAlign w:val="center"/>
          </w:tcPr>
          <w:p w14:paraId="70211A6B"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40FF65A5"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Information disclosure</w:t>
            </w:r>
          </w:p>
        </w:tc>
      </w:tr>
      <w:tr w:rsidR="00A130D1" w:rsidRPr="0008122E" w14:paraId="4AE822F4" w14:textId="77777777" w:rsidTr="00765C62">
        <w:trPr>
          <w:jc w:val="center"/>
        </w:trPr>
        <w:tc>
          <w:tcPr>
            <w:tcW w:w="617" w:type="pct"/>
            <w:shd w:val="clear" w:color="auto" w:fill="000099"/>
            <w:vAlign w:val="center"/>
          </w:tcPr>
          <w:p w14:paraId="7BCEC8EE"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46FF4ADF"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Confidentiality</w:t>
            </w:r>
          </w:p>
        </w:tc>
      </w:tr>
      <w:tr w:rsidR="00A130D1" w:rsidRPr="0008122E" w14:paraId="3D3E0351" w14:textId="77777777" w:rsidTr="00765C62">
        <w:trPr>
          <w:jc w:val="center"/>
        </w:trPr>
        <w:tc>
          <w:tcPr>
            <w:tcW w:w="617" w:type="pct"/>
            <w:shd w:val="clear" w:color="auto" w:fill="000099"/>
            <w:vAlign w:val="center"/>
          </w:tcPr>
          <w:p w14:paraId="4691D198"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63227DB9"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0F11FD7D"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3AC9834A"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40366DB1"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031AEB82"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T-SMO-14</w:t>
            </w:r>
          </w:p>
        </w:tc>
      </w:tr>
      <w:tr w:rsidR="00A130D1" w:rsidRPr="0008122E" w14:paraId="67308C3A" w14:textId="77777777" w:rsidTr="00765C62">
        <w:trPr>
          <w:jc w:val="center"/>
        </w:trPr>
        <w:tc>
          <w:tcPr>
            <w:tcW w:w="617" w:type="pct"/>
            <w:shd w:val="clear" w:color="auto" w:fill="000099"/>
            <w:vAlign w:val="center"/>
          </w:tcPr>
          <w:p w14:paraId="5FBE760A"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28C34B68"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Malicious actor modifies local log entries</w:t>
            </w:r>
          </w:p>
        </w:tc>
      </w:tr>
      <w:tr w:rsidR="00A130D1" w:rsidRPr="0008122E" w14:paraId="59C60FA2" w14:textId="77777777" w:rsidTr="00765C62">
        <w:trPr>
          <w:jc w:val="center"/>
        </w:trPr>
        <w:tc>
          <w:tcPr>
            <w:tcW w:w="617" w:type="pct"/>
            <w:shd w:val="clear" w:color="auto" w:fill="000099"/>
            <w:vAlign w:val="center"/>
          </w:tcPr>
          <w:p w14:paraId="4C8076CB"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775A2EE5"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Malicious actor accesses locally stored logs in the SMO to modify entries to hide presence or cause confusion.</w:t>
            </w:r>
          </w:p>
        </w:tc>
      </w:tr>
      <w:tr w:rsidR="00A130D1" w:rsidRPr="0008122E" w14:paraId="7A2228C4" w14:textId="77777777" w:rsidTr="00765C62">
        <w:trPr>
          <w:jc w:val="center"/>
        </w:trPr>
        <w:tc>
          <w:tcPr>
            <w:tcW w:w="617" w:type="pct"/>
            <w:shd w:val="clear" w:color="auto" w:fill="000099"/>
            <w:vAlign w:val="center"/>
          </w:tcPr>
          <w:p w14:paraId="1E52B137"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65654C04"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Tampering</w:t>
            </w:r>
          </w:p>
        </w:tc>
      </w:tr>
      <w:tr w:rsidR="00A130D1" w:rsidRPr="0008122E" w14:paraId="54FB64BF" w14:textId="77777777" w:rsidTr="00765C62">
        <w:trPr>
          <w:jc w:val="center"/>
        </w:trPr>
        <w:tc>
          <w:tcPr>
            <w:tcW w:w="617" w:type="pct"/>
            <w:shd w:val="clear" w:color="auto" w:fill="000099"/>
            <w:vAlign w:val="center"/>
          </w:tcPr>
          <w:p w14:paraId="0B82D5F3"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355690BD"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Integrity</w:t>
            </w:r>
          </w:p>
        </w:tc>
      </w:tr>
      <w:tr w:rsidR="00A130D1" w:rsidRPr="0008122E" w14:paraId="005B59D4" w14:textId="77777777" w:rsidTr="00765C62">
        <w:trPr>
          <w:jc w:val="center"/>
        </w:trPr>
        <w:tc>
          <w:tcPr>
            <w:tcW w:w="617" w:type="pct"/>
            <w:shd w:val="clear" w:color="auto" w:fill="000099"/>
            <w:vAlign w:val="center"/>
          </w:tcPr>
          <w:p w14:paraId="4B54D52B"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1082AE09"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4B91C33A"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3DBBAA74"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31FB5E2A"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13584E2C"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T-SMO-15</w:t>
            </w:r>
          </w:p>
        </w:tc>
      </w:tr>
      <w:tr w:rsidR="00A130D1" w:rsidRPr="0008122E" w14:paraId="49032B3D" w14:textId="77777777" w:rsidTr="00765C62">
        <w:trPr>
          <w:jc w:val="center"/>
        </w:trPr>
        <w:tc>
          <w:tcPr>
            <w:tcW w:w="617" w:type="pct"/>
            <w:shd w:val="clear" w:color="auto" w:fill="000099"/>
            <w:vAlign w:val="center"/>
          </w:tcPr>
          <w:p w14:paraId="6386EE05"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4A661367"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Malicious actor deletes local log entries</w:t>
            </w:r>
          </w:p>
        </w:tc>
      </w:tr>
      <w:tr w:rsidR="00A130D1" w:rsidRPr="0008122E" w14:paraId="425DBF4E" w14:textId="77777777" w:rsidTr="00765C62">
        <w:trPr>
          <w:jc w:val="center"/>
        </w:trPr>
        <w:tc>
          <w:tcPr>
            <w:tcW w:w="617" w:type="pct"/>
            <w:shd w:val="clear" w:color="auto" w:fill="000099"/>
            <w:vAlign w:val="center"/>
          </w:tcPr>
          <w:p w14:paraId="199E8E51"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72C67404"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Malicious actor accesses locally stored logs in the SMO to delete entries to hide presence or cause confusion.</w:t>
            </w:r>
          </w:p>
        </w:tc>
      </w:tr>
      <w:tr w:rsidR="00A130D1" w:rsidRPr="0008122E" w14:paraId="467A7E3C" w14:textId="77777777" w:rsidTr="00765C62">
        <w:trPr>
          <w:jc w:val="center"/>
        </w:trPr>
        <w:tc>
          <w:tcPr>
            <w:tcW w:w="617" w:type="pct"/>
            <w:shd w:val="clear" w:color="auto" w:fill="000099"/>
            <w:vAlign w:val="center"/>
          </w:tcPr>
          <w:p w14:paraId="2180E4EF"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68DB773E"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Tampering</w:t>
            </w:r>
          </w:p>
        </w:tc>
      </w:tr>
      <w:tr w:rsidR="00A130D1" w:rsidRPr="0008122E" w14:paraId="1589D3F6" w14:textId="77777777" w:rsidTr="00765C62">
        <w:trPr>
          <w:jc w:val="center"/>
        </w:trPr>
        <w:tc>
          <w:tcPr>
            <w:tcW w:w="617" w:type="pct"/>
            <w:shd w:val="clear" w:color="auto" w:fill="000099"/>
            <w:vAlign w:val="center"/>
          </w:tcPr>
          <w:p w14:paraId="64498F2C"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750680D8"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Integrity</w:t>
            </w:r>
          </w:p>
        </w:tc>
      </w:tr>
      <w:tr w:rsidR="00A130D1" w:rsidRPr="0008122E" w14:paraId="37F827F7" w14:textId="77777777" w:rsidTr="00765C62">
        <w:trPr>
          <w:jc w:val="center"/>
        </w:trPr>
        <w:tc>
          <w:tcPr>
            <w:tcW w:w="617" w:type="pct"/>
            <w:shd w:val="clear" w:color="auto" w:fill="000099"/>
            <w:vAlign w:val="center"/>
          </w:tcPr>
          <w:p w14:paraId="639530A6"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6D78378E"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4621FF6E"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21813DB7"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2150EA7E"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38409AD9"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T-SMO-16</w:t>
            </w:r>
          </w:p>
        </w:tc>
      </w:tr>
      <w:tr w:rsidR="00A130D1" w:rsidRPr="0008122E" w14:paraId="5012EBA9" w14:textId="77777777" w:rsidTr="00765C62">
        <w:trPr>
          <w:jc w:val="center"/>
        </w:trPr>
        <w:tc>
          <w:tcPr>
            <w:tcW w:w="617" w:type="pct"/>
            <w:shd w:val="clear" w:color="auto" w:fill="000099"/>
            <w:vAlign w:val="center"/>
          </w:tcPr>
          <w:p w14:paraId="762968DF"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2DA93996"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Malicious actor intercepts exports of local logs</w:t>
            </w:r>
          </w:p>
        </w:tc>
      </w:tr>
      <w:tr w:rsidR="00A130D1" w:rsidRPr="0008122E" w14:paraId="58D9C1F7" w14:textId="77777777" w:rsidTr="00765C62">
        <w:trPr>
          <w:jc w:val="center"/>
        </w:trPr>
        <w:tc>
          <w:tcPr>
            <w:tcW w:w="617" w:type="pct"/>
            <w:shd w:val="clear" w:color="auto" w:fill="000099"/>
            <w:vAlign w:val="center"/>
          </w:tcPr>
          <w:p w14:paraId="00E786C5"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4D29D4E9"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Malicious actor gains access to an external interface to intercept data in transit as logs are transferred from the SMO to a remote server/external entity.</w:t>
            </w:r>
          </w:p>
        </w:tc>
      </w:tr>
      <w:tr w:rsidR="00A130D1" w:rsidRPr="0008122E" w14:paraId="0E690DA8" w14:textId="77777777" w:rsidTr="00765C62">
        <w:trPr>
          <w:jc w:val="center"/>
        </w:trPr>
        <w:tc>
          <w:tcPr>
            <w:tcW w:w="617" w:type="pct"/>
            <w:shd w:val="clear" w:color="auto" w:fill="000099"/>
            <w:vAlign w:val="center"/>
          </w:tcPr>
          <w:p w14:paraId="34F3056F"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6A2451F5"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Information disclosure</w:t>
            </w:r>
          </w:p>
        </w:tc>
      </w:tr>
      <w:tr w:rsidR="00A130D1" w:rsidRPr="0008122E" w14:paraId="35790B9B" w14:textId="77777777" w:rsidTr="00765C62">
        <w:trPr>
          <w:jc w:val="center"/>
        </w:trPr>
        <w:tc>
          <w:tcPr>
            <w:tcW w:w="617" w:type="pct"/>
            <w:shd w:val="clear" w:color="auto" w:fill="000099"/>
            <w:vAlign w:val="center"/>
          </w:tcPr>
          <w:p w14:paraId="6F3D9DDA"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29DD9A66"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Confidentiality</w:t>
            </w:r>
          </w:p>
        </w:tc>
      </w:tr>
      <w:tr w:rsidR="00A130D1" w:rsidRPr="0008122E" w14:paraId="55A5B301" w14:textId="77777777" w:rsidTr="00765C62">
        <w:trPr>
          <w:jc w:val="center"/>
        </w:trPr>
        <w:tc>
          <w:tcPr>
            <w:tcW w:w="617" w:type="pct"/>
            <w:shd w:val="clear" w:color="auto" w:fill="000099"/>
            <w:vAlign w:val="center"/>
          </w:tcPr>
          <w:p w14:paraId="7FBEF6E5"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5C12BB3B"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50D10EC5"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64DAA43E"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7F307A7F"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01D85FAA"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T-SMO-17</w:t>
            </w:r>
          </w:p>
        </w:tc>
      </w:tr>
      <w:tr w:rsidR="00A130D1" w:rsidRPr="0008122E" w14:paraId="2D55E4A1" w14:textId="77777777" w:rsidTr="00765C62">
        <w:trPr>
          <w:jc w:val="center"/>
        </w:trPr>
        <w:tc>
          <w:tcPr>
            <w:tcW w:w="617" w:type="pct"/>
            <w:shd w:val="clear" w:color="auto" w:fill="000099"/>
            <w:vAlign w:val="center"/>
          </w:tcPr>
          <w:p w14:paraId="32DBD42A"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3667207B"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Malicious external actor gains unauthorized access to logs</w:t>
            </w:r>
          </w:p>
        </w:tc>
      </w:tr>
      <w:tr w:rsidR="00A130D1" w:rsidRPr="0008122E" w14:paraId="19752BAD" w14:textId="77777777" w:rsidTr="00765C62">
        <w:trPr>
          <w:jc w:val="center"/>
        </w:trPr>
        <w:tc>
          <w:tcPr>
            <w:tcW w:w="617" w:type="pct"/>
            <w:shd w:val="clear" w:color="auto" w:fill="000099"/>
            <w:vAlign w:val="center"/>
          </w:tcPr>
          <w:p w14:paraId="5330B513"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0E9F89C6"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Malicious external actor gains unauthorized access to stored logs to view, modify, and delete</w:t>
            </w:r>
          </w:p>
        </w:tc>
      </w:tr>
      <w:tr w:rsidR="00A130D1" w:rsidRPr="0008122E" w14:paraId="7B8A954C" w14:textId="77777777" w:rsidTr="00765C62">
        <w:trPr>
          <w:jc w:val="center"/>
        </w:trPr>
        <w:tc>
          <w:tcPr>
            <w:tcW w:w="617" w:type="pct"/>
            <w:shd w:val="clear" w:color="auto" w:fill="000099"/>
            <w:vAlign w:val="center"/>
          </w:tcPr>
          <w:p w14:paraId="3F194EE9"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48F509ED"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Elevation of Privilege</w:t>
            </w:r>
          </w:p>
        </w:tc>
      </w:tr>
      <w:tr w:rsidR="00A130D1" w:rsidRPr="0008122E" w14:paraId="42BCE562" w14:textId="77777777" w:rsidTr="00765C62">
        <w:trPr>
          <w:jc w:val="center"/>
        </w:trPr>
        <w:tc>
          <w:tcPr>
            <w:tcW w:w="617" w:type="pct"/>
            <w:shd w:val="clear" w:color="auto" w:fill="000099"/>
            <w:vAlign w:val="center"/>
          </w:tcPr>
          <w:p w14:paraId="0E8E7A66"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lastRenderedPageBreak/>
              <w:t>Impact type</w:t>
            </w:r>
          </w:p>
        </w:tc>
        <w:tc>
          <w:tcPr>
            <w:tcW w:w="4383" w:type="pct"/>
            <w:vAlign w:val="center"/>
          </w:tcPr>
          <w:p w14:paraId="0AFA6337"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Confidentiality</w:t>
            </w:r>
          </w:p>
        </w:tc>
      </w:tr>
      <w:tr w:rsidR="00A130D1" w:rsidRPr="0008122E" w14:paraId="46AF5592" w14:textId="77777777" w:rsidTr="00765C62">
        <w:trPr>
          <w:jc w:val="center"/>
        </w:trPr>
        <w:tc>
          <w:tcPr>
            <w:tcW w:w="617" w:type="pct"/>
            <w:shd w:val="clear" w:color="auto" w:fill="000099"/>
            <w:vAlign w:val="center"/>
          </w:tcPr>
          <w:p w14:paraId="63B8C77A"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42C97C38"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4F72AB17"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1128A829"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7D1A5E27"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779B0556"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T-SMO-18</w:t>
            </w:r>
          </w:p>
        </w:tc>
      </w:tr>
      <w:tr w:rsidR="00A130D1" w:rsidRPr="0008122E" w14:paraId="5C4ADA76" w14:textId="77777777" w:rsidTr="00765C62">
        <w:trPr>
          <w:jc w:val="center"/>
        </w:trPr>
        <w:tc>
          <w:tcPr>
            <w:tcW w:w="617" w:type="pct"/>
            <w:shd w:val="clear" w:color="auto" w:fill="000099"/>
            <w:vAlign w:val="center"/>
          </w:tcPr>
          <w:p w14:paraId="5FC7E05E"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11F76E30"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Malicious internal actor gains authorized access to logs</w:t>
            </w:r>
          </w:p>
        </w:tc>
      </w:tr>
      <w:tr w:rsidR="00A130D1" w:rsidRPr="0008122E" w14:paraId="71BE70F3" w14:textId="77777777" w:rsidTr="00765C62">
        <w:trPr>
          <w:jc w:val="center"/>
        </w:trPr>
        <w:tc>
          <w:tcPr>
            <w:tcW w:w="617" w:type="pct"/>
            <w:shd w:val="clear" w:color="auto" w:fill="000099"/>
            <w:vAlign w:val="center"/>
          </w:tcPr>
          <w:p w14:paraId="3EABD575"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6128B541"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Malicious internal actor gains authorized access to stored logs to view, modify, and delete.</w:t>
            </w:r>
          </w:p>
        </w:tc>
      </w:tr>
      <w:tr w:rsidR="00A130D1" w:rsidRPr="0008122E" w14:paraId="5218E80A" w14:textId="77777777" w:rsidTr="00765C62">
        <w:trPr>
          <w:jc w:val="center"/>
        </w:trPr>
        <w:tc>
          <w:tcPr>
            <w:tcW w:w="617" w:type="pct"/>
            <w:shd w:val="clear" w:color="auto" w:fill="000099"/>
            <w:vAlign w:val="center"/>
          </w:tcPr>
          <w:p w14:paraId="32002186"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4A12E646"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Elevation of Privilege</w:t>
            </w:r>
          </w:p>
        </w:tc>
      </w:tr>
      <w:tr w:rsidR="00A130D1" w:rsidRPr="0008122E" w14:paraId="11AE3574" w14:textId="77777777" w:rsidTr="00765C62">
        <w:trPr>
          <w:jc w:val="center"/>
        </w:trPr>
        <w:tc>
          <w:tcPr>
            <w:tcW w:w="617" w:type="pct"/>
            <w:shd w:val="clear" w:color="auto" w:fill="000099"/>
            <w:vAlign w:val="center"/>
          </w:tcPr>
          <w:p w14:paraId="208AB4F5"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044CCF02"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Authorization</w:t>
            </w:r>
          </w:p>
        </w:tc>
      </w:tr>
      <w:tr w:rsidR="00A130D1" w:rsidRPr="0008122E" w14:paraId="4D6241B3" w14:textId="77777777" w:rsidTr="00765C62">
        <w:trPr>
          <w:jc w:val="center"/>
        </w:trPr>
        <w:tc>
          <w:tcPr>
            <w:tcW w:w="617" w:type="pct"/>
            <w:shd w:val="clear" w:color="auto" w:fill="000099"/>
            <w:vAlign w:val="center"/>
          </w:tcPr>
          <w:p w14:paraId="63455FAE"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77748D6B"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4D7F455F" w14:textId="77777777" w:rsidR="00A130D1" w:rsidRPr="00B114DE" w:rsidRDefault="00A130D1" w:rsidP="00A130D1">
      <w:pPr>
        <w:spacing w:after="0"/>
        <w:rPr>
          <w:rFonts w:eastAsiaTheme="minorEastAsia"/>
          <w:lang w:val="en-GB" w:eastAsia="zh-CN"/>
        </w:rPr>
      </w:pPr>
    </w:p>
    <w:p w14:paraId="7C8CBC61" w14:textId="49E9366D" w:rsidR="00A130D1" w:rsidRPr="00B114DE" w:rsidRDefault="00A130D1" w:rsidP="00EB0E56">
      <w:pPr>
        <w:pStyle w:val="Heading4"/>
        <w:numPr>
          <w:ilvl w:val="3"/>
          <w:numId w:val="62"/>
        </w:numPr>
      </w:pPr>
      <w:r w:rsidRPr="00B114DE">
        <w:t>SMO Threats at O2 interface</w:t>
      </w:r>
    </w:p>
    <w:p w14:paraId="3E23C901"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0E8E170B"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7DE2F74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0734C59F"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T-SMO-19</w:t>
            </w:r>
          </w:p>
        </w:tc>
      </w:tr>
      <w:tr w:rsidR="00A130D1" w:rsidRPr="0008122E" w14:paraId="4365599F" w14:textId="77777777" w:rsidTr="00765C62">
        <w:trPr>
          <w:jc w:val="center"/>
        </w:trPr>
        <w:tc>
          <w:tcPr>
            <w:tcW w:w="617" w:type="pct"/>
            <w:shd w:val="clear" w:color="auto" w:fill="000099"/>
            <w:vAlign w:val="center"/>
          </w:tcPr>
          <w:p w14:paraId="7C16AFE6"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0D66FF85"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Internal attacker exploits O2 interface to view data in transit between SMO and O-Cloud</w:t>
            </w:r>
          </w:p>
        </w:tc>
      </w:tr>
      <w:tr w:rsidR="00A130D1" w:rsidRPr="0008122E" w14:paraId="111643F0" w14:textId="77777777" w:rsidTr="00765C62">
        <w:trPr>
          <w:jc w:val="center"/>
        </w:trPr>
        <w:tc>
          <w:tcPr>
            <w:tcW w:w="617" w:type="pct"/>
            <w:shd w:val="clear" w:color="auto" w:fill="000099"/>
            <w:vAlign w:val="center"/>
          </w:tcPr>
          <w:p w14:paraId="222C0D78"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0F0D6CDE" w14:textId="77777777" w:rsidR="00A130D1" w:rsidRPr="0008122E" w:rsidRDefault="00A130D1" w:rsidP="00765C62">
            <w:pPr>
              <w:rPr>
                <w:rFonts w:ascii="Arial" w:hAnsi="Arial" w:cs="Arial"/>
                <w:color w:val="000000"/>
                <w:sz w:val="18"/>
                <w:szCs w:val="18"/>
                <w:lang w:val="en-GB"/>
              </w:rPr>
            </w:pPr>
            <w:r w:rsidRPr="0008122E">
              <w:rPr>
                <w:rFonts w:ascii="Arial" w:hAnsi="Arial" w:cs="Arial"/>
                <w:color w:val="000000"/>
                <w:sz w:val="18"/>
                <w:szCs w:val="18"/>
                <w:lang w:val="en-GB"/>
              </w:rPr>
              <w:t>If the O2 interface is not properly confidentiality protected, an internal attacker can perform a man-in-the-middle attack to view data in transit.</w:t>
            </w:r>
          </w:p>
        </w:tc>
      </w:tr>
      <w:tr w:rsidR="00A130D1" w:rsidRPr="0008122E" w14:paraId="329B5B03" w14:textId="77777777" w:rsidTr="00765C62">
        <w:trPr>
          <w:jc w:val="center"/>
        </w:trPr>
        <w:tc>
          <w:tcPr>
            <w:tcW w:w="617" w:type="pct"/>
            <w:shd w:val="clear" w:color="auto" w:fill="000099"/>
            <w:vAlign w:val="center"/>
          </w:tcPr>
          <w:p w14:paraId="1E390603"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0CA860EF"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Information disclosure</w:t>
            </w:r>
          </w:p>
        </w:tc>
      </w:tr>
      <w:tr w:rsidR="00A130D1" w:rsidRPr="0008122E" w14:paraId="68127FF5" w14:textId="77777777" w:rsidTr="00765C62">
        <w:trPr>
          <w:jc w:val="center"/>
        </w:trPr>
        <w:tc>
          <w:tcPr>
            <w:tcW w:w="617" w:type="pct"/>
            <w:shd w:val="clear" w:color="auto" w:fill="000099"/>
            <w:vAlign w:val="center"/>
          </w:tcPr>
          <w:p w14:paraId="0CFF3FAF"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373ADBE4"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Confidentiality</w:t>
            </w:r>
          </w:p>
        </w:tc>
      </w:tr>
      <w:tr w:rsidR="00A130D1" w:rsidRPr="0008122E" w14:paraId="3872509D" w14:textId="77777777" w:rsidTr="00765C62">
        <w:trPr>
          <w:jc w:val="center"/>
        </w:trPr>
        <w:tc>
          <w:tcPr>
            <w:tcW w:w="617" w:type="pct"/>
            <w:shd w:val="clear" w:color="auto" w:fill="000099"/>
            <w:vAlign w:val="center"/>
          </w:tcPr>
          <w:p w14:paraId="28C3DACF"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7CADF3E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O2 interface</w:t>
            </w:r>
          </w:p>
        </w:tc>
      </w:tr>
    </w:tbl>
    <w:p w14:paraId="148B6856"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3DB9B8DC"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432E61CA"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656A6536"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T-SMO-20</w:t>
            </w:r>
          </w:p>
        </w:tc>
      </w:tr>
      <w:tr w:rsidR="00A130D1" w:rsidRPr="0008122E" w14:paraId="4E497C83" w14:textId="77777777" w:rsidTr="00765C62">
        <w:trPr>
          <w:jc w:val="center"/>
        </w:trPr>
        <w:tc>
          <w:tcPr>
            <w:tcW w:w="617" w:type="pct"/>
            <w:shd w:val="clear" w:color="auto" w:fill="000099"/>
            <w:vAlign w:val="center"/>
          </w:tcPr>
          <w:p w14:paraId="18F5AD83"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240E290C"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Internal attacker exploits O2 interface to modify data in transit between SMO and O-Cloud</w:t>
            </w:r>
          </w:p>
        </w:tc>
      </w:tr>
      <w:tr w:rsidR="00A130D1" w:rsidRPr="0008122E" w14:paraId="6AF863ED" w14:textId="77777777" w:rsidTr="00765C62">
        <w:trPr>
          <w:jc w:val="center"/>
        </w:trPr>
        <w:tc>
          <w:tcPr>
            <w:tcW w:w="617" w:type="pct"/>
            <w:shd w:val="clear" w:color="auto" w:fill="000099"/>
            <w:vAlign w:val="center"/>
          </w:tcPr>
          <w:p w14:paraId="743A8E8B"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057B6C5A" w14:textId="77777777" w:rsidR="00A130D1" w:rsidRPr="0008122E" w:rsidRDefault="00A130D1" w:rsidP="00765C62">
            <w:pPr>
              <w:rPr>
                <w:rFonts w:ascii="Arial" w:hAnsi="Arial" w:cs="Arial"/>
                <w:color w:val="000000"/>
                <w:sz w:val="18"/>
                <w:szCs w:val="18"/>
                <w:lang w:val="en-GB"/>
              </w:rPr>
            </w:pPr>
            <w:r w:rsidRPr="0008122E">
              <w:rPr>
                <w:rFonts w:ascii="Arial" w:hAnsi="Arial" w:cs="Arial"/>
                <w:color w:val="000000"/>
                <w:sz w:val="18"/>
                <w:szCs w:val="18"/>
                <w:lang w:val="en-GB"/>
              </w:rPr>
              <w:t>If the O2 interface is not properly integrity protected, an internal attacker can perform a man-in-the-middle attack to modify data in transit.</w:t>
            </w:r>
          </w:p>
        </w:tc>
      </w:tr>
      <w:tr w:rsidR="00A130D1" w:rsidRPr="0008122E" w14:paraId="4F034228" w14:textId="77777777" w:rsidTr="00765C62">
        <w:trPr>
          <w:jc w:val="center"/>
        </w:trPr>
        <w:tc>
          <w:tcPr>
            <w:tcW w:w="617" w:type="pct"/>
            <w:shd w:val="clear" w:color="auto" w:fill="000099"/>
            <w:vAlign w:val="center"/>
          </w:tcPr>
          <w:p w14:paraId="561E73E2"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69507772"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Tampering</w:t>
            </w:r>
          </w:p>
        </w:tc>
      </w:tr>
      <w:tr w:rsidR="00A130D1" w:rsidRPr="0008122E" w14:paraId="55EAC78D" w14:textId="77777777" w:rsidTr="00765C62">
        <w:trPr>
          <w:jc w:val="center"/>
        </w:trPr>
        <w:tc>
          <w:tcPr>
            <w:tcW w:w="617" w:type="pct"/>
            <w:shd w:val="clear" w:color="auto" w:fill="000099"/>
            <w:vAlign w:val="center"/>
          </w:tcPr>
          <w:p w14:paraId="4B0DC808"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6ABFAA07"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Integrity</w:t>
            </w:r>
          </w:p>
        </w:tc>
      </w:tr>
      <w:tr w:rsidR="00A130D1" w:rsidRPr="0008122E" w14:paraId="141769DE" w14:textId="77777777" w:rsidTr="00765C62">
        <w:trPr>
          <w:jc w:val="center"/>
        </w:trPr>
        <w:tc>
          <w:tcPr>
            <w:tcW w:w="617" w:type="pct"/>
            <w:shd w:val="clear" w:color="auto" w:fill="000099"/>
            <w:vAlign w:val="center"/>
          </w:tcPr>
          <w:p w14:paraId="2AF6537A"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46ED2E56"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O2 interface</w:t>
            </w:r>
          </w:p>
        </w:tc>
      </w:tr>
    </w:tbl>
    <w:p w14:paraId="61452E35" w14:textId="77777777" w:rsidR="00A130D1" w:rsidRPr="0008122E" w:rsidRDefault="00A130D1" w:rsidP="00A130D1">
      <w:pPr>
        <w:spacing w:after="0"/>
        <w:rPr>
          <w:rFonts w:ascii="Arial" w:eastAsiaTheme="minorEastAsia" w:hAnsi="Arial" w:cs="Arial"/>
          <w:sz w:val="18"/>
          <w:szCs w:val="18"/>
          <w:lang w:val="en-GB" w:eastAsia="zh-CN"/>
        </w:rPr>
      </w:pPr>
    </w:p>
    <w:p w14:paraId="360A88D0"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73B8C5F3"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4D2F5A12"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2C9F3B75"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T-SMO-21</w:t>
            </w:r>
          </w:p>
        </w:tc>
      </w:tr>
      <w:tr w:rsidR="00A130D1" w:rsidRPr="0008122E" w14:paraId="3294333E" w14:textId="77777777" w:rsidTr="00765C62">
        <w:trPr>
          <w:jc w:val="center"/>
        </w:trPr>
        <w:tc>
          <w:tcPr>
            <w:tcW w:w="617" w:type="pct"/>
            <w:shd w:val="clear" w:color="auto" w:fill="000099"/>
            <w:vAlign w:val="center"/>
          </w:tcPr>
          <w:p w14:paraId="128F024D"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135803BD"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Internal attacker uses O2 interface via SMO to exploit API vulnerability to gain access to O-Cloud infrastructure</w:t>
            </w:r>
          </w:p>
        </w:tc>
      </w:tr>
      <w:tr w:rsidR="00A130D1" w:rsidRPr="0008122E" w14:paraId="7E9E9119" w14:textId="77777777" w:rsidTr="00765C62">
        <w:trPr>
          <w:jc w:val="center"/>
        </w:trPr>
        <w:tc>
          <w:tcPr>
            <w:tcW w:w="617" w:type="pct"/>
            <w:shd w:val="clear" w:color="auto" w:fill="000099"/>
            <w:vAlign w:val="center"/>
          </w:tcPr>
          <w:p w14:paraId="7A7E933B"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64E34A19" w14:textId="77777777" w:rsidR="00A130D1" w:rsidRPr="0008122E" w:rsidRDefault="00A130D1" w:rsidP="00765C62">
            <w:pPr>
              <w:rPr>
                <w:rFonts w:ascii="Arial" w:hAnsi="Arial" w:cs="Arial"/>
                <w:color w:val="000000"/>
                <w:sz w:val="18"/>
                <w:szCs w:val="18"/>
                <w:lang w:val="en-GB"/>
              </w:rPr>
            </w:pPr>
            <w:r w:rsidRPr="0008122E">
              <w:rPr>
                <w:rFonts w:ascii="Arial" w:hAnsi="Arial" w:cs="Arial"/>
                <w:color w:val="000000"/>
                <w:sz w:val="18"/>
                <w:szCs w:val="18"/>
                <w:lang w:val="en-GB"/>
              </w:rPr>
              <w:t>If the O2 interface uses an API with a known vulnerability that is not properly protected or patched, an attacker can exploit it to gain access to the O-Cloud infrastructure from the SMO.</w:t>
            </w:r>
          </w:p>
        </w:tc>
      </w:tr>
      <w:tr w:rsidR="00A130D1" w:rsidRPr="0008122E" w14:paraId="50147DF8" w14:textId="77777777" w:rsidTr="00765C62">
        <w:trPr>
          <w:jc w:val="center"/>
        </w:trPr>
        <w:tc>
          <w:tcPr>
            <w:tcW w:w="617" w:type="pct"/>
            <w:shd w:val="clear" w:color="auto" w:fill="000099"/>
            <w:vAlign w:val="center"/>
          </w:tcPr>
          <w:p w14:paraId="24315B21"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1481BBF6"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Spoofing</w:t>
            </w:r>
          </w:p>
        </w:tc>
      </w:tr>
      <w:tr w:rsidR="00A130D1" w:rsidRPr="0008122E" w14:paraId="1708A5C1" w14:textId="77777777" w:rsidTr="00765C62">
        <w:trPr>
          <w:jc w:val="center"/>
        </w:trPr>
        <w:tc>
          <w:tcPr>
            <w:tcW w:w="617" w:type="pct"/>
            <w:shd w:val="clear" w:color="auto" w:fill="000099"/>
            <w:vAlign w:val="center"/>
          </w:tcPr>
          <w:p w14:paraId="3D317660"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lastRenderedPageBreak/>
              <w:t>Impact type</w:t>
            </w:r>
          </w:p>
        </w:tc>
        <w:tc>
          <w:tcPr>
            <w:tcW w:w="4383" w:type="pct"/>
            <w:vAlign w:val="center"/>
          </w:tcPr>
          <w:p w14:paraId="2D970E34"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Authenticity</w:t>
            </w:r>
          </w:p>
        </w:tc>
      </w:tr>
      <w:tr w:rsidR="00A130D1" w:rsidRPr="0008122E" w14:paraId="2BE4407B" w14:textId="77777777" w:rsidTr="00765C62">
        <w:trPr>
          <w:jc w:val="center"/>
        </w:trPr>
        <w:tc>
          <w:tcPr>
            <w:tcW w:w="617" w:type="pct"/>
            <w:shd w:val="clear" w:color="auto" w:fill="000099"/>
            <w:vAlign w:val="center"/>
          </w:tcPr>
          <w:p w14:paraId="41CB8DD1"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390C6750"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O-Cloud</w:t>
            </w:r>
          </w:p>
        </w:tc>
      </w:tr>
    </w:tbl>
    <w:p w14:paraId="6E8A6F0B"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26A7D105"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4FD2FA52"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6BDA0968"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T-SMO-22</w:t>
            </w:r>
          </w:p>
        </w:tc>
      </w:tr>
      <w:tr w:rsidR="00A130D1" w:rsidRPr="0008122E" w14:paraId="2E248B56" w14:textId="77777777" w:rsidTr="00765C62">
        <w:trPr>
          <w:jc w:val="center"/>
        </w:trPr>
        <w:tc>
          <w:tcPr>
            <w:tcW w:w="617" w:type="pct"/>
            <w:shd w:val="clear" w:color="auto" w:fill="000099"/>
            <w:vAlign w:val="center"/>
          </w:tcPr>
          <w:p w14:paraId="0F0A7892"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1FC04505"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Internal attacker floods O2 interface via SMO to cause DDoS on O-Cloud infrastructure</w:t>
            </w:r>
          </w:p>
        </w:tc>
      </w:tr>
      <w:tr w:rsidR="00A130D1" w:rsidRPr="0008122E" w14:paraId="0814DC21" w14:textId="77777777" w:rsidTr="00765C62">
        <w:trPr>
          <w:jc w:val="center"/>
        </w:trPr>
        <w:tc>
          <w:tcPr>
            <w:tcW w:w="617" w:type="pct"/>
            <w:shd w:val="clear" w:color="auto" w:fill="000099"/>
            <w:vAlign w:val="center"/>
          </w:tcPr>
          <w:p w14:paraId="4B0236C3"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2EFBAC7C" w14:textId="77777777" w:rsidR="00A130D1" w:rsidRPr="0008122E" w:rsidRDefault="00A130D1" w:rsidP="00765C62">
            <w:pPr>
              <w:rPr>
                <w:rFonts w:ascii="Arial" w:hAnsi="Arial" w:cs="Arial"/>
                <w:color w:val="000000"/>
                <w:sz w:val="18"/>
                <w:szCs w:val="18"/>
                <w:lang w:val="en-GB"/>
              </w:rPr>
            </w:pPr>
            <w:r w:rsidRPr="0008122E">
              <w:rPr>
                <w:rFonts w:ascii="Arial" w:hAnsi="Arial" w:cs="Arial"/>
                <w:color w:val="000000"/>
                <w:sz w:val="18"/>
                <w:szCs w:val="18"/>
                <w:lang w:val="en-GB"/>
              </w:rPr>
              <w:t>If the O2 interface is not protected, an internal attacker on the SMO can flood the O2 interface to overload the O-Cloud.  This can prevent legitimate messages from reaching the O-Cloud or cause heavy processing at the O-Cloud, resulting in performance degradation.</w:t>
            </w:r>
          </w:p>
        </w:tc>
      </w:tr>
      <w:tr w:rsidR="00A130D1" w:rsidRPr="0008122E" w14:paraId="09767218" w14:textId="77777777" w:rsidTr="00765C62">
        <w:trPr>
          <w:jc w:val="center"/>
        </w:trPr>
        <w:tc>
          <w:tcPr>
            <w:tcW w:w="617" w:type="pct"/>
            <w:shd w:val="clear" w:color="auto" w:fill="000099"/>
            <w:vAlign w:val="center"/>
          </w:tcPr>
          <w:p w14:paraId="234D919E"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71D813A4"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Denial of Service</w:t>
            </w:r>
          </w:p>
        </w:tc>
      </w:tr>
      <w:tr w:rsidR="00A130D1" w:rsidRPr="0008122E" w14:paraId="17F3F3E1" w14:textId="77777777" w:rsidTr="00765C62">
        <w:trPr>
          <w:jc w:val="center"/>
        </w:trPr>
        <w:tc>
          <w:tcPr>
            <w:tcW w:w="617" w:type="pct"/>
            <w:shd w:val="clear" w:color="auto" w:fill="000099"/>
            <w:vAlign w:val="center"/>
          </w:tcPr>
          <w:p w14:paraId="2003AB68"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47D38075"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Availability</w:t>
            </w:r>
          </w:p>
        </w:tc>
      </w:tr>
      <w:tr w:rsidR="00A130D1" w:rsidRPr="0008122E" w14:paraId="090EB6C5" w14:textId="77777777" w:rsidTr="00765C62">
        <w:trPr>
          <w:jc w:val="center"/>
        </w:trPr>
        <w:tc>
          <w:tcPr>
            <w:tcW w:w="617" w:type="pct"/>
            <w:shd w:val="clear" w:color="auto" w:fill="000099"/>
            <w:vAlign w:val="center"/>
          </w:tcPr>
          <w:p w14:paraId="04DFBD62"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1671066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O-Cloud</w:t>
            </w:r>
          </w:p>
        </w:tc>
      </w:tr>
    </w:tbl>
    <w:p w14:paraId="14865CE4"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741EF6A1"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01A64896"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633B46FB"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T-SMO-23</w:t>
            </w:r>
          </w:p>
        </w:tc>
      </w:tr>
      <w:tr w:rsidR="00A130D1" w:rsidRPr="0008122E" w14:paraId="38CF0D62" w14:textId="77777777" w:rsidTr="00765C62">
        <w:trPr>
          <w:jc w:val="center"/>
        </w:trPr>
        <w:tc>
          <w:tcPr>
            <w:tcW w:w="617" w:type="pct"/>
            <w:shd w:val="clear" w:color="auto" w:fill="000099"/>
            <w:vAlign w:val="center"/>
          </w:tcPr>
          <w:p w14:paraId="62E875EC"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0B00CD42"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External attacker uses O2 interface via O-Cloud to exploit API vulnerability to gain access to SMO</w:t>
            </w:r>
          </w:p>
        </w:tc>
      </w:tr>
      <w:tr w:rsidR="00A130D1" w:rsidRPr="0008122E" w14:paraId="2F76558E" w14:textId="77777777" w:rsidTr="00765C62">
        <w:trPr>
          <w:jc w:val="center"/>
        </w:trPr>
        <w:tc>
          <w:tcPr>
            <w:tcW w:w="617" w:type="pct"/>
            <w:shd w:val="clear" w:color="auto" w:fill="000099"/>
            <w:vAlign w:val="center"/>
          </w:tcPr>
          <w:p w14:paraId="7A41291D"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30D32670" w14:textId="77777777" w:rsidR="00A130D1" w:rsidRPr="0008122E" w:rsidRDefault="00A130D1" w:rsidP="00765C62">
            <w:pPr>
              <w:rPr>
                <w:rFonts w:ascii="Arial" w:hAnsi="Arial" w:cs="Arial"/>
                <w:color w:val="000000"/>
                <w:sz w:val="18"/>
                <w:szCs w:val="18"/>
                <w:lang w:val="en-GB"/>
              </w:rPr>
            </w:pPr>
            <w:r w:rsidRPr="0008122E">
              <w:rPr>
                <w:rFonts w:ascii="Arial" w:hAnsi="Arial" w:cs="Arial"/>
                <w:color w:val="000000"/>
                <w:sz w:val="18"/>
                <w:szCs w:val="18"/>
                <w:lang w:val="en-GB"/>
              </w:rPr>
              <w:t>If the O2 interface uses an API with a known vulnerability that is not properly protected or patched, an attacker can exploit it to gain access to the SMO from the O-Cloud infrastructure.</w:t>
            </w:r>
          </w:p>
        </w:tc>
      </w:tr>
      <w:tr w:rsidR="00A130D1" w:rsidRPr="0008122E" w14:paraId="3B5B1D3E" w14:textId="77777777" w:rsidTr="00765C62">
        <w:trPr>
          <w:jc w:val="center"/>
        </w:trPr>
        <w:tc>
          <w:tcPr>
            <w:tcW w:w="617" w:type="pct"/>
            <w:shd w:val="clear" w:color="auto" w:fill="000099"/>
            <w:vAlign w:val="center"/>
          </w:tcPr>
          <w:p w14:paraId="69BCEB45"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0F9AA93C"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Spoofing</w:t>
            </w:r>
          </w:p>
        </w:tc>
      </w:tr>
      <w:tr w:rsidR="00A130D1" w:rsidRPr="0008122E" w14:paraId="7EC67DD2" w14:textId="77777777" w:rsidTr="00765C62">
        <w:trPr>
          <w:jc w:val="center"/>
        </w:trPr>
        <w:tc>
          <w:tcPr>
            <w:tcW w:w="617" w:type="pct"/>
            <w:shd w:val="clear" w:color="auto" w:fill="000099"/>
            <w:vAlign w:val="center"/>
          </w:tcPr>
          <w:p w14:paraId="317DA113"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3B992FAB"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Authenticity</w:t>
            </w:r>
          </w:p>
        </w:tc>
      </w:tr>
      <w:tr w:rsidR="00A130D1" w:rsidRPr="0008122E" w14:paraId="0AB8E373" w14:textId="77777777" w:rsidTr="00765C62">
        <w:trPr>
          <w:jc w:val="center"/>
        </w:trPr>
        <w:tc>
          <w:tcPr>
            <w:tcW w:w="617" w:type="pct"/>
            <w:shd w:val="clear" w:color="auto" w:fill="000099"/>
            <w:vAlign w:val="center"/>
          </w:tcPr>
          <w:p w14:paraId="1FD5E52A"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6BC54A1B"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71FA6D25"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32F99544"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2F3A116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61B9E100"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T-SMO-24</w:t>
            </w:r>
          </w:p>
        </w:tc>
      </w:tr>
      <w:tr w:rsidR="00A130D1" w:rsidRPr="0008122E" w14:paraId="74D7918A" w14:textId="77777777" w:rsidTr="00765C62">
        <w:trPr>
          <w:jc w:val="center"/>
        </w:trPr>
        <w:tc>
          <w:tcPr>
            <w:tcW w:w="617" w:type="pct"/>
            <w:shd w:val="clear" w:color="auto" w:fill="000099"/>
            <w:vAlign w:val="center"/>
          </w:tcPr>
          <w:p w14:paraId="2BE02A7F"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51CB06FA"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External attacker floods O2 interface via O-Cloud to cause DDoS on SMO</w:t>
            </w:r>
          </w:p>
        </w:tc>
      </w:tr>
      <w:tr w:rsidR="00A130D1" w:rsidRPr="0008122E" w14:paraId="09C66FBE" w14:textId="77777777" w:rsidTr="00765C62">
        <w:trPr>
          <w:jc w:val="center"/>
        </w:trPr>
        <w:tc>
          <w:tcPr>
            <w:tcW w:w="617" w:type="pct"/>
            <w:shd w:val="clear" w:color="auto" w:fill="000099"/>
            <w:vAlign w:val="center"/>
          </w:tcPr>
          <w:p w14:paraId="0CF74A7B"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05F1012B" w14:textId="77777777" w:rsidR="00A130D1" w:rsidRPr="0008122E" w:rsidRDefault="00A130D1" w:rsidP="00765C62">
            <w:pPr>
              <w:rPr>
                <w:rFonts w:ascii="Arial" w:hAnsi="Arial" w:cs="Arial"/>
                <w:color w:val="000000"/>
                <w:sz w:val="18"/>
                <w:szCs w:val="18"/>
                <w:lang w:val="en-GB"/>
              </w:rPr>
            </w:pPr>
            <w:r w:rsidRPr="0008122E">
              <w:rPr>
                <w:rFonts w:ascii="Arial" w:hAnsi="Arial" w:cs="Arial"/>
                <w:color w:val="000000"/>
                <w:sz w:val="18"/>
                <w:szCs w:val="18"/>
                <w:lang w:val="en-GB"/>
              </w:rPr>
              <w:t>If the O2 interface is not protected, an external attacker in the O-Cloud can flood the O2 interface to overload the SMO.  This can prevent legitimate messages from reaching the SMO or cause heavy processing at the SMO, resulting in performance degradation or outage of the SMO.</w:t>
            </w:r>
          </w:p>
        </w:tc>
      </w:tr>
      <w:tr w:rsidR="00A130D1" w:rsidRPr="0008122E" w14:paraId="5B438C69" w14:textId="77777777" w:rsidTr="00765C62">
        <w:trPr>
          <w:jc w:val="center"/>
        </w:trPr>
        <w:tc>
          <w:tcPr>
            <w:tcW w:w="617" w:type="pct"/>
            <w:shd w:val="clear" w:color="auto" w:fill="000099"/>
            <w:vAlign w:val="center"/>
          </w:tcPr>
          <w:p w14:paraId="1CB98A71"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1500D04B"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Denial of Service</w:t>
            </w:r>
          </w:p>
        </w:tc>
      </w:tr>
      <w:tr w:rsidR="00A130D1" w:rsidRPr="0008122E" w14:paraId="220B26D9" w14:textId="77777777" w:rsidTr="00765C62">
        <w:trPr>
          <w:jc w:val="center"/>
        </w:trPr>
        <w:tc>
          <w:tcPr>
            <w:tcW w:w="617" w:type="pct"/>
            <w:shd w:val="clear" w:color="auto" w:fill="000099"/>
            <w:vAlign w:val="center"/>
          </w:tcPr>
          <w:p w14:paraId="496E76B4"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2DCCBA1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Availability</w:t>
            </w:r>
          </w:p>
        </w:tc>
      </w:tr>
      <w:tr w:rsidR="00A130D1" w:rsidRPr="0008122E" w14:paraId="3AC30268" w14:textId="77777777" w:rsidTr="00765C62">
        <w:trPr>
          <w:jc w:val="center"/>
        </w:trPr>
        <w:tc>
          <w:tcPr>
            <w:tcW w:w="617" w:type="pct"/>
            <w:shd w:val="clear" w:color="auto" w:fill="000099"/>
            <w:vAlign w:val="center"/>
          </w:tcPr>
          <w:p w14:paraId="20DE124C"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0270C1AF"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66403396"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2D15EB1C"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4807F03C"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73981977"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T-SMO-25</w:t>
            </w:r>
          </w:p>
        </w:tc>
      </w:tr>
      <w:tr w:rsidR="00A130D1" w:rsidRPr="0008122E" w14:paraId="61ED5997" w14:textId="77777777" w:rsidTr="00765C62">
        <w:trPr>
          <w:jc w:val="center"/>
        </w:trPr>
        <w:tc>
          <w:tcPr>
            <w:tcW w:w="617" w:type="pct"/>
            <w:shd w:val="clear" w:color="auto" w:fill="000099"/>
            <w:vAlign w:val="center"/>
          </w:tcPr>
          <w:p w14:paraId="3CE954D5"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5E684A0A"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External attacker uses O2 interface via O-Cloud to gain authorized access to sensitive data-at-rest at the SMO</w:t>
            </w:r>
          </w:p>
        </w:tc>
      </w:tr>
      <w:tr w:rsidR="00A130D1" w:rsidRPr="0008122E" w14:paraId="74D6DE79" w14:textId="77777777" w:rsidTr="00765C62">
        <w:trPr>
          <w:jc w:val="center"/>
        </w:trPr>
        <w:tc>
          <w:tcPr>
            <w:tcW w:w="617" w:type="pct"/>
            <w:shd w:val="clear" w:color="auto" w:fill="000099"/>
            <w:vAlign w:val="center"/>
          </w:tcPr>
          <w:p w14:paraId="6992EEA3"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44D9DBED" w14:textId="77777777" w:rsidR="00A130D1" w:rsidRPr="0008122E" w:rsidRDefault="00A130D1" w:rsidP="00765C62">
            <w:pPr>
              <w:rPr>
                <w:rFonts w:ascii="Arial" w:hAnsi="Arial" w:cs="Arial"/>
                <w:color w:val="000000"/>
                <w:sz w:val="18"/>
                <w:szCs w:val="18"/>
                <w:lang w:val="en-GB"/>
              </w:rPr>
            </w:pPr>
            <w:r w:rsidRPr="0008122E">
              <w:rPr>
                <w:rFonts w:ascii="Arial" w:hAnsi="Arial" w:cs="Arial"/>
                <w:color w:val="000000"/>
                <w:sz w:val="18"/>
                <w:szCs w:val="18"/>
                <w:lang w:val="en-GB"/>
              </w:rPr>
              <w:t>If the SMO is not protected, an external attacker at the O-Cloud can use the O2 interface to gain authorized access to the SMO to view data-at-rest.</w:t>
            </w:r>
          </w:p>
        </w:tc>
      </w:tr>
      <w:tr w:rsidR="00A130D1" w:rsidRPr="0008122E" w14:paraId="14C5C51A" w14:textId="77777777" w:rsidTr="00765C62">
        <w:trPr>
          <w:jc w:val="center"/>
        </w:trPr>
        <w:tc>
          <w:tcPr>
            <w:tcW w:w="617" w:type="pct"/>
            <w:shd w:val="clear" w:color="auto" w:fill="000099"/>
            <w:vAlign w:val="center"/>
          </w:tcPr>
          <w:p w14:paraId="7221BDD1"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137BF07E"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Elevation of Privilege</w:t>
            </w:r>
          </w:p>
        </w:tc>
      </w:tr>
      <w:tr w:rsidR="00A130D1" w:rsidRPr="0008122E" w14:paraId="4D4B7572" w14:textId="77777777" w:rsidTr="00765C62">
        <w:trPr>
          <w:jc w:val="center"/>
        </w:trPr>
        <w:tc>
          <w:tcPr>
            <w:tcW w:w="617" w:type="pct"/>
            <w:shd w:val="clear" w:color="auto" w:fill="000099"/>
            <w:vAlign w:val="center"/>
          </w:tcPr>
          <w:p w14:paraId="02273A2F"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35EFD858"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Authorization</w:t>
            </w:r>
          </w:p>
        </w:tc>
      </w:tr>
      <w:tr w:rsidR="00A130D1" w:rsidRPr="0008122E" w14:paraId="25EEC79F" w14:textId="77777777" w:rsidTr="00765C62">
        <w:trPr>
          <w:jc w:val="center"/>
        </w:trPr>
        <w:tc>
          <w:tcPr>
            <w:tcW w:w="617" w:type="pct"/>
            <w:shd w:val="clear" w:color="auto" w:fill="000099"/>
            <w:vAlign w:val="center"/>
          </w:tcPr>
          <w:p w14:paraId="62E58036"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lastRenderedPageBreak/>
              <w:t>Affected Asset</w:t>
            </w:r>
          </w:p>
        </w:tc>
        <w:tc>
          <w:tcPr>
            <w:tcW w:w="4383" w:type="pct"/>
            <w:vAlign w:val="center"/>
          </w:tcPr>
          <w:p w14:paraId="197483BE"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546CF00F" w14:textId="77777777" w:rsidR="00A130D1" w:rsidRPr="00B114DE" w:rsidRDefault="00A130D1" w:rsidP="00A130D1">
      <w:pPr>
        <w:spacing w:after="0"/>
        <w:rPr>
          <w:rFonts w:eastAsiaTheme="minorEastAsia"/>
          <w:lang w:val="en-GB" w:eastAsia="zh-CN"/>
        </w:rPr>
      </w:pPr>
    </w:p>
    <w:p w14:paraId="72424C5C" w14:textId="77777777" w:rsidR="00A130D1" w:rsidRPr="00B114DE" w:rsidRDefault="00A130D1" w:rsidP="00A130D1">
      <w:pPr>
        <w:spacing w:after="0"/>
        <w:rPr>
          <w:rFonts w:eastAsiaTheme="minorEastAsia"/>
          <w:lang w:val="en-GB" w:eastAsia="zh-CN"/>
        </w:rPr>
      </w:pPr>
    </w:p>
    <w:p w14:paraId="74784840" w14:textId="6C9497B3" w:rsidR="00A130D1" w:rsidRPr="00B114DE" w:rsidRDefault="00A130D1" w:rsidP="00EB0E56">
      <w:pPr>
        <w:pStyle w:val="Heading4"/>
        <w:numPr>
          <w:ilvl w:val="3"/>
          <w:numId w:val="62"/>
        </w:numPr>
        <w:rPr>
          <w:rFonts w:eastAsiaTheme="minorEastAsia"/>
          <w:lang w:eastAsia="zh-CN"/>
        </w:rPr>
      </w:pPr>
      <w:bookmarkStart w:id="466" w:name="_Toc116365164"/>
      <w:r w:rsidRPr="00B114DE">
        <w:t>SMO Threats at External interfaces</w:t>
      </w:r>
      <w:bookmarkEnd w:id="466"/>
    </w:p>
    <w:p w14:paraId="4578AF91"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76CB97C4"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41F4324E"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503AB200"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T-SMO-26</w:t>
            </w:r>
          </w:p>
        </w:tc>
      </w:tr>
      <w:tr w:rsidR="00A130D1" w:rsidRPr="0008122E" w14:paraId="52A71CCF" w14:textId="77777777" w:rsidTr="00765C62">
        <w:trPr>
          <w:jc w:val="center"/>
        </w:trPr>
        <w:tc>
          <w:tcPr>
            <w:tcW w:w="617" w:type="pct"/>
            <w:shd w:val="clear" w:color="auto" w:fill="000099"/>
            <w:vAlign w:val="center"/>
          </w:tcPr>
          <w:p w14:paraId="7B8A3E60"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0187D29A"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External attacker exploits External interface to view data in transit between SMO and external service</w:t>
            </w:r>
          </w:p>
        </w:tc>
      </w:tr>
      <w:tr w:rsidR="00A130D1" w:rsidRPr="0008122E" w14:paraId="5C185DE4" w14:textId="77777777" w:rsidTr="00765C62">
        <w:trPr>
          <w:jc w:val="center"/>
        </w:trPr>
        <w:tc>
          <w:tcPr>
            <w:tcW w:w="617" w:type="pct"/>
            <w:shd w:val="clear" w:color="auto" w:fill="000099"/>
            <w:vAlign w:val="center"/>
          </w:tcPr>
          <w:p w14:paraId="70091A3F"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2840E184" w14:textId="77777777" w:rsidR="00A130D1" w:rsidRPr="0008122E" w:rsidRDefault="00A130D1" w:rsidP="00765C62">
            <w:pPr>
              <w:rPr>
                <w:rFonts w:ascii="Arial" w:hAnsi="Arial" w:cs="Arial"/>
                <w:color w:val="000000"/>
                <w:sz w:val="18"/>
                <w:szCs w:val="18"/>
                <w:lang w:val="en-GB"/>
              </w:rPr>
            </w:pPr>
            <w:r w:rsidRPr="0008122E">
              <w:rPr>
                <w:rFonts w:ascii="Arial" w:hAnsi="Arial" w:cs="Arial"/>
                <w:color w:val="000000"/>
                <w:sz w:val="18"/>
                <w:szCs w:val="18"/>
                <w:lang w:val="en-GB"/>
              </w:rPr>
              <w:t>If an External interface is not properly confidentiality protected, an external attacker can perform a man-in-the-middle attack to view data in transit.</w:t>
            </w:r>
          </w:p>
        </w:tc>
      </w:tr>
      <w:tr w:rsidR="00A130D1" w:rsidRPr="0008122E" w14:paraId="2A72EB22" w14:textId="77777777" w:rsidTr="00765C62">
        <w:trPr>
          <w:jc w:val="center"/>
        </w:trPr>
        <w:tc>
          <w:tcPr>
            <w:tcW w:w="617" w:type="pct"/>
            <w:shd w:val="clear" w:color="auto" w:fill="000099"/>
            <w:vAlign w:val="center"/>
          </w:tcPr>
          <w:p w14:paraId="2DD6E4F9"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281AE293"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Information disclosure</w:t>
            </w:r>
          </w:p>
        </w:tc>
      </w:tr>
      <w:tr w:rsidR="00A130D1" w:rsidRPr="0008122E" w14:paraId="35B73838" w14:textId="77777777" w:rsidTr="00765C62">
        <w:trPr>
          <w:jc w:val="center"/>
        </w:trPr>
        <w:tc>
          <w:tcPr>
            <w:tcW w:w="617" w:type="pct"/>
            <w:shd w:val="clear" w:color="auto" w:fill="000099"/>
            <w:vAlign w:val="center"/>
          </w:tcPr>
          <w:p w14:paraId="15B34701"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19B7A810"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Confidentiality</w:t>
            </w:r>
          </w:p>
        </w:tc>
      </w:tr>
      <w:tr w:rsidR="00A130D1" w:rsidRPr="0008122E" w14:paraId="4DF89017" w14:textId="77777777" w:rsidTr="00765C62">
        <w:trPr>
          <w:jc w:val="center"/>
        </w:trPr>
        <w:tc>
          <w:tcPr>
            <w:tcW w:w="617" w:type="pct"/>
            <w:shd w:val="clear" w:color="auto" w:fill="000099"/>
            <w:vAlign w:val="center"/>
          </w:tcPr>
          <w:p w14:paraId="50F47DFB"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4E91E485"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External interface</w:t>
            </w:r>
          </w:p>
        </w:tc>
      </w:tr>
    </w:tbl>
    <w:p w14:paraId="53BCB106"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7CF870F1"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08E017E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180117BD"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T-SMO-27</w:t>
            </w:r>
          </w:p>
        </w:tc>
      </w:tr>
      <w:tr w:rsidR="00A130D1" w:rsidRPr="0008122E" w14:paraId="3EAC73F0" w14:textId="77777777" w:rsidTr="00765C62">
        <w:trPr>
          <w:jc w:val="center"/>
        </w:trPr>
        <w:tc>
          <w:tcPr>
            <w:tcW w:w="617" w:type="pct"/>
            <w:shd w:val="clear" w:color="auto" w:fill="000099"/>
            <w:vAlign w:val="center"/>
          </w:tcPr>
          <w:p w14:paraId="6211D219"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60B5EF5C"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External attacker exploits External interface to modify data in transit between SMO and external service</w:t>
            </w:r>
          </w:p>
        </w:tc>
      </w:tr>
      <w:tr w:rsidR="00A130D1" w:rsidRPr="0008122E" w14:paraId="02EB2CC7" w14:textId="77777777" w:rsidTr="00765C62">
        <w:trPr>
          <w:jc w:val="center"/>
        </w:trPr>
        <w:tc>
          <w:tcPr>
            <w:tcW w:w="617" w:type="pct"/>
            <w:shd w:val="clear" w:color="auto" w:fill="000099"/>
            <w:vAlign w:val="center"/>
          </w:tcPr>
          <w:p w14:paraId="78E89E05"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0F030BDF" w14:textId="77777777" w:rsidR="00A130D1" w:rsidRPr="0008122E" w:rsidRDefault="00A130D1" w:rsidP="00765C62">
            <w:pPr>
              <w:rPr>
                <w:rFonts w:ascii="Arial" w:hAnsi="Arial" w:cs="Arial"/>
                <w:color w:val="000000"/>
                <w:sz w:val="18"/>
                <w:szCs w:val="18"/>
                <w:lang w:val="en-GB"/>
              </w:rPr>
            </w:pPr>
            <w:r w:rsidRPr="0008122E">
              <w:rPr>
                <w:rFonts w:ascii="Arial" w:hAnsi="Arial" w:cs="Arial"/>
                <w:color w:val="000000"/>
                <w:sz w:val="18"/>
                <w:szCs w:val="18"/>
                <w:lang w:val="en-GB"/>
              </w:rPr>
              <w:t>If an External interface is not properly integrity protected, an external attacker can perform a man-in-the-middle attack to modify data in transit.</w:t>
            </w:r>
          </w:p>
        </w:tc>
      </w:tr>
      <w:tr w:rsidR="00A130D1" w:rsidRPr="0008122E" w14:paraId="5EA57768" w14:textId="77777777" w:rsidTr="00765C62">
        <w:trPr>
          <w:jc w:val="center"/>
        </w:trPr>
        <w:tc>
          <w:tcPr>
            <w:tcW w:w="617" w:type="pct"/>
            <w:shd w:val="clear" w:color="auto" w:fill="000099"/>
            <w:vAlign w:val="center"/>
          </w:tcPr>
          <w:p w14:paraId="13217BB4"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06935EB8"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Tampering</w:t>
            </w:r>
          </w:p>
        </w:tc>
      </w:tr>
      <w:tr w:rsidR="00A130D1" w:rsidRPr="0008122E" w14:paraId="73BCC735" w14:textId="77777777" w:rsidTr="00765C62">
        <w:trPr>
          <w:jc w:val="center"/>
        </w:trPr>
        <w:tc>
          <w:tcPr>
            <w:tcW w:w="617" w:type="pct"/>
            <w:shd w:val="clear" w:color="auto" w:fill="000099"/>
            <w:vAlign w:val="center"/>
          </w:tcPr>
          <w:p w14:paraId="0CE2C453"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72925B12"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Integrity</w:t>
            </w:r>
          </w:p>
        </w:tc>
      </w:tr>
      <w:tr w:rsidR="00A130D1" w:rsidRPr="0008122E" w14:paraId="189932FD" w14:textId="77777777" w:rsidTr="00765C62">
        <w:trPr>
          <w:jc w:val="center"/>
        </w:trPr>
        <w:tc>
          <w:tcPr>
            <w:tcW w:w="617" w:type="pct"/>
            <w:shd w:val="clear" w:color="auto" w:fill="000099"/>
            <w:vAlign w:val="center"/>
          </w:tcPr>
          <w:p w14:paraId="2C333E42"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44E82326"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External interface</w:t>
            </w:r>
          </w:p>
        </w:tc>
      </w:tr>
    </w:tbl>
    <w:p w14:paraId="4845C0A4" w14:textId="77777777" w:rsidR="00A130D1" w:rsidRPr="0008122E" w:rsidRDefault="00A130D1" w:rsidP="00A130D1">
      <w:pPr>
        <w:spacing w:after="0"/>
        <w:rPr>
          <w:rFonts w:ascii="Arial" w:eastAsiaTheme="minorEastAsia" w:hAnsi="Arial" w:cs="Arial"/>
          <w:sz w:val="18"/>
          <w:szCs w:val="18"/>
          <w:lang w:val="en-GB" w:eastAsia="zh-CN"/>
        </w:rPr>
      </w:pPr>
    </w:p>
    <w:p w14:paraId="36FC3E47"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45D93450"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05EDF67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1514464A"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T-SMO-28</w:t>
            </w:r>
          </w:p>
        </w:tc>
      </w:tr>
      <w:tr w:rsidR="00A130D1" w:rsidRPr="0008122E" w14:paraId="792E4A72" w14:textId="77777777" w:rsidTr="00765C62">
        <w:trPr>
          <w:jc w:val="center"/>
        </w:trPr>
        <w:tc>
          <w:tcPr>
            <w:tcW w:w="617" w:type="pct"/>
            <w:shd w:val="clear" w:color="auto" w:fill="000099"/>
            <w:vAlign w:val="center"/>
          </w:tcPr>
          <w:p w14:paraId="38B8BA14"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21C76304" w14:textId="65F1A0B3"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 xml:space="preserve">External attacker uses </w:t>
            </w:r>
            <w:r w:rsidR="00225D8B">
              <w:rPr>
                <w:rFonts w:ascii="Arial" w:hAnsi="Arial" w:cs="Arial"/>
                <w:sz w:val="18"/>
                <w:szCs w:val="18"/>
                <w:lang w:val="en-GB"/>
              </w:rPr>
              <w:t>E</w:t>
            </w:r>
            <w:r w:rsidRPr="0008122E">
              <w:rPr>
                <w:rFonts w:ascii="Arial" w:hAnsi="Arial" w:cs="Arial"/>
                <w:sz w:val="18"/>
                <w:szCs w:val="18"/>
                <w:lang w:val="en-GB"/>
              </w:rPr>
              <w:t>xternal interface to exploit API vulnerability to gain access to SMO</w:t>
            </w:r>
          </w:p>
        </w:tc>
      </w:tr>
      <w:tr w:rsidR="00A130D1" w:rsidRPr="0008122E" w14:paraId="1D42A0D6" w14:textId="77777777" w:rsidTr="00765C62">
        <w:trPr>
          <w:jc w:val="center"/>
        </w:trPr>
        <w:tc>
          <w:tcPr>
            <w:tcW w:w="617" w:type="pct"/>
            <w:shd w:val="clear" w:color="auto" w:fill="000099"/>
            <w:vAlign w:val="center"/>
          </w:tcPr>
          <w:p w14:paraId="7FEAE7E1"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71CE954D" w14:textId="2E20A258" w:rsidR="00A130D1" w:rsidRPr="0008122E" w:rsidRDefault="00A130D1" w:rsidP="00765C62">
            <w:pPr>
              <w:rPr>
                <w:rFonts w:ascii="Arial" w:hAnsi="Arial" w:cs="Arial"/>
                <w:color w:val="000000"/>
                <w:sz w:val="18"/>
                <w:szCs w:val="18"/>
                <w:lang w:val="en-GB"/>
              </w:rPr>
            </w:pPr>
            <w:r w:rsidRPr="0008122E">
              <w:rPr>
                <w:rFonts w:ascii="Arial" w:hAnsi="Arial" w:cs="Arial"/>
                <w:color w:val="000000"/>
                <w:sz w:val="18"/>
                <w:szCs w:val="18"/>
                <w:lang w:val="en-GB"/>
              </w:rPr>
              <w:t xml:space="preserve">If an </w:t>
            </w:r>
            <w:r w:rsidR="00225D8B">
              <w:rPr>
                <w:rFonts w:ascii="Arial" w:hAnsi="Arial" w:cs="Arial"/>
                <w:color w:val="000000"/>
                <w:sz w:val="18"/>
                <w:szCs w:val="18"/>
                <w:lang w:val="en-GB"/>
              </w:rPr>
              <w:t>E</w:t>
            </w:r>
            <w:r w:rsidRPr="0008122E">
              <w:rPr>
                <w:rFonts w:ascii="Arial" w:hAnsi="Arial" w:cs="Arial"/>
                <w:color w:val="000000"/>
                <w:sz w:val="18"/>
                <w:szCs w:val="18"/>
                <w:lang w:val="en-GB"/>
              </w:rPr>
              <w:t>xternal interface uses an API with a known vulnerability that is not properly protected or patched, an attacker can exploit it to gain access to the SMO.</w:t>
            </w:r>
          </w:p>
        </w:tc>
      </w:tr>
      <w:tr w:rsidR="00A130D1" w:rsidRPr="0008122E" w14:paraId="576FE963" w14:textId="77777777" w:rsidTr="00765C62">
        <w:trPr>
          <w:jc w:val="center"/>
        </w:trPr>
        <w:tc>
          <w:tcPr>
            <w:tcW w:w="617" w:type="pct"/>
            <w:shd w:val="clear" w:color="auto" w:fill="000099"/>
            <w:vAlign w:val="center"/>
          </w:tcPr>
          <w:p w14:paraId="202100F2"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2D2DF72B"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Spoofing</w:t>
            </w:r>
          </w:p>
        </w:tc>
      </w:tr>
      <w:tr w:rsidR="00A130D1" w:rsidRPr="0008122E" w14:paraId="6C01FD4E" w14:textId="77777777" w:rsidTr="00765C62">
        <w:trPr>
          <w:jc w:val="center"/>
        </w:trPr>
        <w:tc>
          <w:tcPr>
            <w:tcW w:w="617" w:type="pct"/>
            <w:shd w:val="clear" w:color="auto" w:fill="000099"/>
            <w:vAlign w:val="center"/>
          </w:tcPr>
          <w:p w14:paraId="7B5960B7"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2EE03FF2"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Authenticity</w:t>
            </w:r>
          </w:p>
        </w:tc>
      </w:tr>
      <w:tr w:rsidR="00A130D1" w:rsidRPr="0008122E" w14:paraId="162A9E0C" w14:textId="77777777" w:rsidTr="00765C62">
        <w:trPr>
          <w:jc w:val="center"/>
        </w:trPr>
        <w:tc>
          <w:tcPr>
            <w:tcW w:w="617" w:type="pct"/>
            <w:shd w:val="clear" w:color="auto" w:fill="000099"/>
            <w:vAlign w:val="center"/>
          </w:tcPr>
          <w:p w14:paraId="235F83BC"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224D9A71"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7BFDE049"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2104B9C7"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55925DFC"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6B2C63FC"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T-SMO-29</w:t>
            </w:r>
          </w:p>
        </w:tc>
      </w:tr>
      <w:tr w:rsidR="00A130D1" w:rsidRPr="0008122E" w14:paraId="4B17A27F" w14:textId="77777777" w:rsidTr="00765C62">
        <w:trPr>
          <w:jc w:val="center"/>
        </w:trPr>
        <w:tc>
          <w:tcPr>
            <w:tcW w:w="617" w:type="pct"/>
            <w:shd w:val="clear" w:color="auto" w:fill="000099"/>
            <w:vAlign w:val="center"/>
          </w:tcPr>
          <w:p w14:paraId="4D57CB41"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3C1D4CCA"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External attacker floods External interface to cause DDoS at SMO</w:t>
            </w:r>
          </w:p>
        </w:tc>
      </w:tr>
      <w:tr w:rsidR="00A130D1" w:rsidRPr="0008122E" w14:paraId="138408CE" w14:textId="77777777" w:rsidTr="00765C62">
        <w:trPr>
          <w:jc w:val="center"/>
        </w:trPr>
        <w:tc>
          <w:tcPr>
            <w:tcW w:w="617" w:type="pct"/>
            <w:shd w:val="clear" w:color="auto" w:fill="000099"/>
            <w:vAlign w:val="center"/>
          </w:tcPr>
          <w:p w14:paraId="64C1B60E"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767221B5" w14:textId="77777777" w:rsidR="00A130D1" w:rsidRPr="0008122E" w:rsidRDefault="00A130D1" w:rsidP="00765C62">
            <w:pPr>
              <w:rPr>
                <w:rFonts w:ascii="Arial" w:hAnsi="Arial" w:cs="Arial"/>
                <w:color w:val="000000"/>
                <w:sz w:val="18"/>
                <w:szCs w:val="18"/>
                <w:lang w:val="en-GB"/>
              </w:rPr>
            </w:pPr>
            <w:r w:rsidRPr="0008122E">
              <w:rPr>
                <w:rFonts w:ascii="Arial" w:hAnsi="Arial" w:cs="Arial"/>
                <w:color w:val="000000"/>
                <w:sz w:val="18"/>
                <w:szCs w:val="18"/>
                <w:lang w:val="en-GB"/>
              </w:rPr>
              <w:t>If the External interface is not protected, an external attacker can flood an External interface to overload the SMO.  This can prevent legitimate messages and data from reaching the SMO or cause heavy processing at the SMO, resulting in performance degradation or outage of the SMO.</w:t>
            </w:r>
          </w:p>
        </w:tc>
      </w:tr>
      <w:tr w:rsidR="00A130D1" w:rsidRPr="0008122E" w14:paraId="2DACC1A0" w14:textId="77777777" w:rsidTr="00765C62">
        <w:trPr>
          <w:jc w:val="center"/>
        </w:trPr>
        <w:tc>
          <w:tcPr>
            <w:tcW w:w="617" w:type="pct"/>
            <w:shd w:val="clear" w:color="auto" w:fill="000099"/>
            <w:vAlign w:val="center"/>
          </w:tcPr>
          <w:p w14:paraId="4B52779D"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35C3A564"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Denial of Service</w:t>
            </w:r>
          </w:p>
        </w:tc>
      </w:tr>
      <w:tr w:rsidR="00A130D1" w:rsidRPr="0008122E" w14:paraId="6E88886F" w14:textId="77777777" w:rsidTr="00765C62">
        <w:trPr>
          <w:jc w:val="center"/>
        </w:trPr>
        <w:tc>
          <w:tcPr>
            <w:tcW w:w="617" w:type="pct"/>
            <w:shd w:val="clear" w:color="auto" w:fill="000099"/>
            <w:vAlign w:val="center"/>
          </w:tcPr>
          <w:p w14:paraId="578CD7DD"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lastRenderedPageBreak/>
              <w:t>Impact type</w:t>
            </w:r>
          </w:p>
        </w:tc>
        <w:tc>
          <w:tcPr>
            <w:tcW w:w="4383" w:type="pct"/>
            <w:vAlign w:val="center"/>
          </w:tcPr>
          <w:p w14:paraId="514210BA"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Availability</w:t>
            </w:r>
          </w:p>
        </w:tc>
      </w:tr>
      <w:tr w:rsidR="00A130D1" w:rsidRPr="0008122E" w14:paraId="2CDFBFE3" w14:textId="77777777" w:rsidTr="00765C62">
        <w:trPr>
          <w:jc w:val="center"/>
        </w:trPr>
        <w:tc>
          <w:tcPr>
            <w:tcW w:w="617" w:type="pct"/>
            <w:shd w:val="clear" w:color="auto" w:fill="000099"/>
            <w:vAlign w:val="center"/>
          </w:tcPr>
          <w:p w14:paraId="06E6F480"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653E94CF"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1ED13684"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0BA554EE"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5B2531A1"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3CEDD8DC"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T-SMO-30</w:t>
            </w:r>
          </w:p>
        </w:tc>
      </w:tr>
      <w:tr w:rsidR="00A130D1" w:rsidRPr="0008122E" w14:paraId="0D2BB2A0" w14:textId="77777777" w:rsidTr="00765C62">
        <w:trPr>
          <w:jc w:val="center"/>
        </w:trPr>
        <w:tc>
          <w:tcPr>
            <w:tcW w:w="617" w:type="pct"/>
            <w:shd w:val="clear" w:color="auto" w:fill="000099"/>
            <w:vAlign w:val="center"/>
          </w:tcPr>
          <w:p w14:paraId="60B7DC3E"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08890FB1"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External attacker uses External interface to gain access to sensitive data-at-rest at the SMO</w:t>
            </w:r>
          </w:p>
        </w:tc>
      </w:tr>
      <w:tr w:rsidR="00A130D1" w:rsidRPr="0008122E" w14:paraId="7448834D" w14:textId="77777777" w:rsidTr="00765C62">
        <w:trPr>
          <w:jc w:val="center"/>
        </w:trPr>
        <w:tc>
          <w:tcPr>
            <w:tcW w:w="617" w:type="pct"/>
            <w:shd w:val="clear" w:color="auto" w:fill="000099"/>
            <w:vAlign w:val="center"/>
          </w:tcPr>
          <w:p w14:paraId="607055E0"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509B6397" w14:textId="77777777" w:rsidR="00A130D1" w:rsidRPr="0008122E" w:rsidRDefault="00A130D1" w:rsidP="00765C62">
            <w:pPr>
              <w:rPr>
                <w:rFonts w:ascii="Arial" w:hAnsi="Arial" w:cs="Arial"/>
                <w:color w:val="000000"/>
                <w:sz w:val="18"/>
                <w:szCs w:val="18"/>
                <w:lang w:val="en-GB"/>
              </w:rPr>
            </w:pPr>
            <w:r w:rsidRPr="0008122E">
              <w:rPr>
                <w:rFonts w:ascii="Arial" w:hAnsi="Arial" w:cs="Arial"/>
                <w:color w:val="000000"/>
                <w:sz w:val="18"/>
                <w:szCs w:val="18"/>
                <w:lang w:val="en-GB"/>
              </w:rPr>
              <w:t>If the SMO is not protected, an external attacker can use the External interface to gain authorized access to the SMO to view data-at-rest.</w:t>
            </w:r>
          </w:p>
        </w:tc>
      </w:tr>
      <w:tr w:rsidR="00A130D1" w:rsidRPr="0008122E" w14:paraId="49310399" w14:textId="77777777" w:rsidTr="00765C62">
        <w:trPr>
          <w:jc w:val="center"/>
        </w:trPr>
        <w:tc>
          <w:tcPr>
            <w:tcW w:w="617" w:type="pct"/>
            <w:shd w:val="clear" w:color="auto" w:fill="000099"/>
            <w:vAlign w:val="center"/>
          </w:tcPr>
          <w:p w14:paraId="1CE20CF2"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27177004"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Elevation of Privilege</w:t>
            </w:r>
          </w:p>
        </w:tc>
      </w:tr>
      <w:tr w:rsidR="00A130D1" w:rsidRPr="0008122E" w14:paraId="4F6DFE72" w14:textId="77777777" w:rsidTr="00765C62">
        <w:trPr>
          <w:jc w:val="center"/>
        </w:trPr>
        <w:tc>
          <w:tcPr>
            <w:tcW w:w="617" w:type="pct"/>
            <w:shd w:val="clear" w:color="auto" w:fill="000099"/>
            <w:vAlign w:val="center"/>
          </w:tcPr>
          <w:p w14:paraId="7863DC9F"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2A13AA0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Authorization</w:t>
            </w:r>
          </w:p>
        </w:tc>
      </w:tr>
      <w:tr w:rsidR="00A130D1" w:rsidRPr="0008122E" w14:paraId="7F9289A3" w14:textId="77777777" w:rsidTr="00765C62">
        <w:trPr>
          <w:jc w:val="center"/>
        </w:trPr>
        <w:tc>
          <w:tcPr>
            <w:tcW w:w="617" w:type="pct"/>
            <w:shd w:val="clear" w:color="auto" w:fill="000099"/>
            <w:vAlign w:val="center"/>
          </w:tcPr>
          <w:p w14:paraId="49C72E96"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7952FBCB"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33B72BD3" w14:textId="77777777" w:rsidR="00A130D1" w:rsidRPr="0008122E" w:rsidRDefault="00A130D1" w:rsidP="00A130D1">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5660A7BC"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15191000"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7D879B60"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T-SMO-31</w:t>
            </w:r>
          </w:p>
        </w:tc>
      </w:tr>
      <w:tr w:rsidR="00A130D1" w:rsidRPr="0008122E" w14:paraId="6ECF83E6" w14:textId="77777777" w:rsidTr="00765C62">
        <w:trPr>
          <w:jc w:val="center"/>
        </w:trPr>
        <w:tc>
          <w:tcPr>
            <w:tcW w:w="617" w:type="pct"/>
            <w:shd w:val="clear" w:color="auto" w:fill="000099"/>
            <w:vAlign w:val="center"/>
          </w:tcPr>
          <w:p w14:paraId="550FCCDC"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5A32ED89"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External attacker poisons External AI/ML data to corrupt SMO</w:t>
            </w:r>
          </w:p>
        </w:tc>
      </w:tr>
      <w:tr w:rsidR="00A130D1" w:rsidRPr="0008122E" w14:paraId="0F951989" w14:textId="77777777" w:rsidTr="00765C62">
        <w:trPr>
          <w:jc w:val="center"/>
        </w:trPr>
        <w:tc>
          <w:tcPr>
            <w:tcW w:w="617" w:type="pct"/>
            <w:shd w:val="clear" w:color="auto" w:fill="000099"/>
            <w:vAlign w:val="center"/>
          </w:tcPr>
          <w:p w14:paraId="2A03F44F"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74C047F3" w14:textId="77777777" w:rsidR="00A130D1" w:rsidRPr="0008122E" w:rsidRDefault="00A130D1" w:rsidP="00765C62">
            <w:pPr>
              <w:rPr>
                <w:rFonts w:ascii="Arial" w:hAnsi="Arial" w:cs="Arial"/>
                <w:color w:val="000000"/>
                <w:sz w:val="18"/>
                <w:szCs w:val="18"/>
                <w:lang w:val="en-GB"/>
              </w:rPr>
            </w:pPr>
            <w:r w:rsidRPr="0008122E">
              <w:rPr>
                <w:rFonts w:ascii="Arial" w:hAnsi="Arial" w:cs="Arial"/>
                <w:color w:val="000000"/>
                <w:sz w:val="18"/>
                <w:szCs w:val="18"/>
                <w:lang w:val="en-GB"/>
              </w:rPr>
              <w:t xml:space="preserve">External data sources may be outside the control of the stakeholder(s) responsible for the O-RAN deployment.  The stakeholder for an External data source could fail to provide proper security controls to protect data consumed by the SMO.  If an external attacker were to gain access to AI/ML data, it could be corrupted and then be used at the SMO.  </w:t>
            </w:r>
          </w:p>
        </w:tc>
      </w:tr>
      <w:tr w:rsidR="00A130D1" w:rsidRPr="0008122E" w14:paraId="1C9C5728" w14:textId="77777777" w:rsidTr="00765C62">
        <w:trPr>
          <w:jc w:val="center"/>
        </w:trPr>
        <w:tc>
          <w:tcPr>
            <w:tcW w:w="617" w:type="pct"/>
            <w:shd w:val="clear" w:color="auto" w:fill="000099"/>
            <w:vAlign w:val="center"/>
          </w:tcPr>
          <w:p w14:paraId="660151BE"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5BA9CFF8"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Tampering</w:t>
            </w:r>
          </w:p>
        </w:tc>
      </w:tr>
      <w:tr w:rsidR="00A130D1" w:rsidRPr="0008122E" w14:paraId="7550BD74" w14:textId="77777777" w:rsidTr="00765C62">
        <w:trPr>
          <w:jc w:val="center"/>
        </w:trPr>
        <w:tc>
          <w:tcPr>
            <w:tcW w:w="617" w:type="pct"/>
            <w:shd w:val="clear" w:color="auto" w:fill="000099"/>
            <w:vAlign w:val="center"/>
          </w:tcPr>
          <w:p w14:paraId="34C848E3"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02A0FE84"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Integrity</w:t>
            </w:r>
          </w:p>
        </w:tc>
      </w:tr>
      <w:tr w:rsidR="00A130D1" w:rsidRPr="0008122E" w14:paraId="222ED04D" w14:textId="77777777" w:rsidTr="00765C62">
        <w:trPr>
          <w:jc w:val="center"/>
        </w:trPr>
        <w:tc>
          <w:tcPr>
            <w:tcW w:w="617" w:type="pct"/>
            <w:shd w:val="clear" w:color="auto" w:fill="000099"/>
            <w:vAlign w:val="center"/>
          </w:tcPr>
          <w:p w14:paraId="3581117E"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3388CD0A"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78F9E160" w14:textId="77777777" w:rsidR="00A130D1" w:rsidRPr="0008122E" w:rsidRDefault="00A130D1" w:rsidP="00A130D1">
      <w:pPr>
        <w:rPr>
          <w:rFonts w:ascii="Arial" w:hAnsi="Arial" w:cs="Arial"/>
          <w:sz w:val="18"/>
          <w:szCs w:val="18"/>
          <w:lang w:val="en-GB"/>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A130D1" w:rsidRPr="0008122E" w14:paraId="02A46CC9" w14:textId="77777777" w:rsidTr="00987979">
        <w:trPr>
          <w:cnfStyle w:val="100000000000" w:firstRow="1" w:lastRow="0" w:firstColumn="0" w:lastColumn="0" w:oddVBand="0" w:evenVBand="0" w:oddHBand="0" w:evenHBand="0" w:firstRowFirstColumn="0" w:firstRowLastColumn="0" w:lastRowFirstColumn="0" w:lastRowLastColumn="0"/>
          <w:jc w:val="center"/>
        </w:trPr>
        <w:tc>
          <w:tcPr>
            <w:tcW w:w="0" w:type="pct"/>
            <w:shd w:val="clear" w:color="auto" w:fill="000099"/>
            <w:vAlign w:val="center"/>
          </w:tcPr>
          <w:p w14:paraId="2548240D"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Threat ID</w:t>
            </w:r>
          </w:p>
        </w:tc>
        <w:tc>
          <w:tcPr>
            <w:tcW w:w="0" w:type="pct"/>
            <w:shd w:val="clear" w:color="auto" w:fill="FFFFFF" w:themeFill="background1"/>
            <w:vAlign w:val="center"/>
          </w:tcPr>
          <w:p w14:paraId="5B9BCA15" w14:textId="77777777" w:rsidR="00A130D1" w:rsidRPr="0008122E" w:rsidRDefault="00A130D1" w:rsidP="00765C62">
            <w:pPr>
              <w:rPr>
                <w:rFonts w:ascii="Arial" w:hAnsi="Arial" w:cs="Arial"/>
                <w:b w:val="0"/>
                <w:bCs w:val="0"/>
                <w:sz w:val="18"/>
                <w:szCs w:val="18"/>
                <w:lang w:val="en-GB"/>
              </w:rPr>
            </w:pPr>
            <w:r w:rsidRPr="0008122E">
              <w:rPr>
                <w:rFonts w:ascii="Arial" w:hAnsi="Arial" w:cs="Arial"/>
                <w:sz w:val="18"/>
                <w:szCs w:val="18"/>
                <w:lang w:val="en-GB"/>
              </w:rPr>
              <w:t>T-SMO-32</w:t>
            </w:r>
          </w:p>
        </w:tc>
      </w:tr>
      <w:tr w:rsidR="00A130D1" w:rsidRPr="0008122E" w14:paraId="377448A4" w14:textId="77777777" w:rsidTr="00765C62">
        <w:trPr>
          <w:jc w:val="center"/>
        </w:trPr>
        <w:tc>
          <w:tcPr>
            <w:tcW w:w="617" w:type="pct"/>
            <w:shd w:val="clear" w:color="auto" w:fill="000099"/>
            <w:vAlign w:val="center"/>
          </w:tcPr>
          <w:p w14:paraId="78EE16BC"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60EB2195"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External attacker poisons External Enrichment Information data sources to corrupt SMO</w:t>
            </w:r>
          </w:p>
        </w:tc>
      </w:tr>
      <w:tr w:rsidR="00A130D1" w:rsidRPr="0008122E" w14:paraId="5177E2BE" w14:textId="77777777" w:rsidTr="00765C62">
        <w:trPr>
          <w:jc w:val="center"/>
        </w:trPr>
        <w:tc>
          <w:tcPr>
            <w:tcW w:w="617" w:type="pct"/>
            <w:shd w:val="clear" w:color="auto" w:fill="000099"/>
            <w:vAlign w:val="center"/>
          </w:tcPr>
          <w:p w14:paraId="03138A8E"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1FB72E4C" w14:textId="77777777" w:rsidR="00A130D1" w:rsidRPr="0008122E" w:rsidRDefault="00A130D1" w:rsidP="00765C62">
            <w:pPr>
              <w:rPr>
                <w:rFonts w:ascii="Arial" w:hAnsi="Arial" w:cs="Arial"/>
                <w:color w:val="000000"/>
                <w:sz w:val="18"/>
                <w:szCs w:val="18"/>
                <w:lang w:val="en-GB"/>
              </w:rPr>
            </w:pPr>
            <w:r w:rsidRPr="0008122E">
              <w:rPr>
                <w:rFonts w:ascii="Arial" w:hAnsi="Arial" w:cs="Arial"/>
                <w:color w:val="000000"/>
                <w:sz w:val="18"/>
                <w:szCs w:val="18"/>
                <w:lang w:val="en-GB"/>
              </w:rPr>
              <w:t xml:space="preserve">External data sources may be outside the control of the stakeholder(s) responsible for the O-RAN deployment.  The stakeholder for an External data source could fail to provide proper security controls to protect data consumed by the SMO.  If an external attacker were to gain access to External Enrichment Information, it could be corrupted and then be used at the SMO.  </w:t>
            </w:r>
          </w:p>
        </w:tc>
      </w:tr>
      <w:tr w:rsidR="00A130D1" w:rsidRPr="0008122E" w14:paraId="0E76F424" w14:textId="77777777" w:rsidTr="00765C62">
        <w:trPr>
          <w:jc w:val="center"/>
        </w:trPr>
        <w:tc>
          <w:tcPr>
            <w:tcW w:w="617" w:type="pct"/>
            <w:shd w:val="clear" w:color="auto" w:fill="000099"/>
            <w:vAlign w:val="center"/>
          </w:tcPr>
          <w:p w14:paraId="7F42684A"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31A7D3D9" w14:textId="77777777" w:rsidR="00A130D1" w:rsidRPr="0008122E" w:rsidRDefault="00A130D1" w:rsidP="00765C62">
            <w:pPr>
              <w:rPr>
                <w:rFonts w:ascii="Arial" w:hAnsi="Arial" w:cs="Arial"/>
                <w:sz w:val="18"/>
                <w:szCs w:val="18"/>
                <w:lang w:val="en-GB"/>
              </w:rPr>
            </w:pPr>
            <w:r w:rsidRPr="0008122E">
              <w:rPr>
                <w:rFonts w:ascii="Arial" w:hAnsi="Arial" w:cs="Arial"/>
                <w:color w:val="000000"/>
                <w:sz w:val="18"/>
                <w:szCs w:val="18"/>
                <w:lang w:val="en-GB"/>
              </w:rPr>
              <w:t>Tampering</w:t>
            </w:r>
          </w:p>
        </w:tc>
      </w:tr>
      <w:tr w:rsidR="00A130D1" w:rsidRPr="0008122E" w14:paraId="53F16883" w14:textId="77777777" w:rsidTr="00765C62">
        <w:trPr>
          <w:jc w:val="center"/>
        </w:trPr>
        <w:tc>
          <w:tcPr>
            <w:tcW w:w="617" w:type="pct"/>
            <w:shd w:val="clear" w:color="auto" w:fill="000099"/>
            <w:vAlign w:val="center"/>
          </w:tcPr>
          <w:p w14:paraId="0480C76C"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5B6F3281"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Integrity</w:t>
            </w:r>
          </w:p>
        </w:tc>
      </w:tr>
      <w:tr w:rsidR="00A130D1" w:rsidRPr="0008122E" w14:paraId="4B72B1E6" w14:textId="77777777" w:rsidTr="00765C62">
        <w:trPr>
          <w:jc w:val="center"/>
        </w:trPr>
        <w:tc>
          <w:tcPr>
            <w:tcW w:w="617" w:type="pct"/>
            <w:shd w:val="clear" w:color="auto" w:fill="000099"/>
            <w:vAlign w:val="center"/>
          </w:tcPr>
          <w:p w14:paraId="6F4347C6" w14:textId="77777777" w:rsidR="00A130D1" w:rsidRPr="0008122E" w:rsidRDefault="00A130D1" w:rsidP="00765C62">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03255D23" w14:textId="77777777" w:rsidR="00A130D1" w:rsidRPr="0008122E" w:rsidRDefault="00A130D1" w:rsidP="00765C62">
            <w:pPr>
              <w:rPr>
                <w:rFonts w:ascii="Arial" w:hAnsi="Arial" w:cs="Arial"/>
                <w:sz w:val="18"/>
                <w:szCs w:val="18"/>
                <w:lang w:val="en-GB"/>
              </w:rPr>
            </w:pPr>
            <w:r w:rsidRPr="0008122E">
              <w:rPr>
                <w:rFonts w:ascii="Arial" w:hAnsi="Arial" w:cs="Arial"/>
                <w:sz w:val="18"/>
                <w:szCs w:val="18"/>
                <w:lang w:val="en-GB"/>
              </w:rPr>
              <w:t>SMO</w:t>
            </w:r>
          </w:p>
        </w:tc>
      </w:tr>
    </w:tbl>
    <w:p w14:paraId="60F60448" w14:textId="77777777" w:rsidR="00145D1A" w:rsidRDefault="00145D1A" w:rsidP="00145D1A">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145D1A" w:rsidRPr="00145D1A" w14:paraId="19B21C87" w14:textId="77777777" w:rsidTr="00247297">
        <w:trPr>
          <w:cnfStyle w:val="100000000000" w:firstRow="1" w:lastRow="0" w:firstColumn="0" w:lastColumn="0" w:oddVBand="0" w:evenVBand="0" w:oddHBand="0" w:evenHBand="0" w:firstRowFirstColumn="0" w:firstRowLastColumn="0" w:lastRowFirstColumn="0" w:lastRowLastColumn="0"/>
          <w:trHeight w:val="293"/>
          <w:jc w:val="center"/>
        </w:trPr>
        <w:tc>
          <w:tcPr>
            <w:tcW w:w="617" w:type="pct"/>
            <w:shd w:val="clear" w:color="auto" w:fill="000099"/>
            <w:vAlign w:val="center"/>
          </w:tcPr>
          <w:p w14:paraId="590F33CB" w14:textId="77777777" w:rsidR="00145D1A" w:rsidRPr="00145D1A" w:rsidRDefault="00145D1A" w:rsidP="00247297">
            <w:pPr>
              <w:rPr>
                <w:rFonts w:ascii="Arial" w:hAnsi="Arial" w:cs="Arial"/>
                <w:sz w:val="18"/>
                <w:szCs w:val="18"/>
              </w:rPr>
            </w:pPr>
            <w:r w:rsidRPr="00145D1A">
              <w:rPr>
                <w:rFonts w:ascii="Arial" w:hAnsi="Arial" w:cs="Arial"/>
                <w:sz w:val="18"/>
                <w:szCs w:val="18"/>
              </w:rPr>
              <w:t>Threat ID</w:t>
            </w:r>
          </w:p>
        </w:tc>
        <w:tc>
          <w:tcPr>
            <w:tcW w:w="4383" w:type="pct"/>
            <w:shd w:val="clear" w:color="auto" w:fill="auto"/>
            <w:vAlign w:val="center"/>
          </w:tcPr>
          <w:p w14:paraId="3742D354" w14:textId="77777777" w:rsidR="00145D1A" w:rsidRPr="00145D1A" w:rsidRDefault="00145D1A" w:rsidP="00247297">
            <w:pPr>
              <w:rPr>
                <w:rFonts w:ascii="Arial" w:hAnsi="Arial" w:cs="Arial"/>
                <w:sz w:val="18"/>
                <w:szCs w:val="18"/>
              </w:rPr>
            </w:pPr>
            <w:r w:rsidRPr="00145D1A">
              <w:rPr>
                <w:rFonts w:ascii="Arial" w:hAnsi="Arial" w:cs="Arial"/>
                <w:sz w:val="18"/>
                <w:szCs w:val="18"/>
              </w:rPr>
              <w:t>T-SMO-33</w:t>
            </w:r>
          </w:p>
        </w:tc>
      </w:tr>
      <w:tr w:rsidR="00145D1A" w:rsidRPr="00145D1A" w14:paraId="6079665E" w14:textId="77777777" w:rsidTr="00247297">
        <w:trPr>
          <w:jc w:val="center"/>
        </w:trPr>
        <w:tc>
          <w:tcPr>
            <w:tcW w:w="617" w:type="pct"/>
            <w:shd w:val="clear" w:color="auto" w:fill="000099"/>
            <w:vAlign w:val="center"/>
          </w:tcPr>
          <w:p w14:paraId="60FD26CE" w14:textId="77777777" w:rsidR="00145D1A" w:rsidRPr="00145D1A" w:rsidRDefault="00145D1A" w:rsidP="00247297">
            <w:pPr>
              <w:rPr>
                <w:rFonts w:ascii="Arial" w:hAnsi="Arial" w:cs="Arial"/>
                <w:b/>
                <w:sz w:val="18"/>
                <w:szCs w:val="18"/>
              </w:rPr>
            </w:pPr>
            <w:r w:rsidRPr="00145D1A">
              <w:rPr>
                <w:rFonts w:ascii="Arial" w:hAnsi="Arial" w:cs="Arial"/>
                <w:b/>
                <w:sz w:val="18"/>
                <w:szCs w:val="18"/>
              </w:rPr>
              <w:t>Threat title</w:t>
            </w:r>
          </w:p>
        </w:tc>
        <w:tc>
          <w:tcPr>
            <w:tcW w:w="4383" w:type="pct"/>
            <w:vAlign w:val="center"/>
          </w:tcPr>
          <w:p w14:paraId="6AC69CC7" w14:textId="77777777" w:rsidR="00145D1A" w:rsidRPr="00145D1A" w:rsidRDefault="00145D1A" w:rsidP="00247297">
            <w:pPr>
              <w:rPr>
                <w:rFonts w:ascii="Arial" w:hAnsi="Arial" w:cs="Arial"/>
                <w:sz w:val="18"/>
                <w:szCs w:val="18"/>
              </w:rPr>
            </w:pPr>
            <w:r w:rsidRPr="00145D1A">
              <w:rPr>
                <w:rFonts w:ascii="Arial" w:hAnsi="Arial" w:cs="Arial"/>
                <w:sz w:val="18"/>
                <w:szCs w:val="18"/>
              </w:rPr>
              <w:t>rApp floods SME</w:t>
            </w:r>
          </w:p>
        </w:tc>
      </w:tr>
      <w:tr w:rsidR="00145D1A" w:rsidRPr="00145D1A" w14:paraId="225674AF" w14:textId="77777777" w:rsidTr="00247297">
        <w:trPr>
          <w:jc w:val="center"/>
        </w:trPr>
        <w:tc>
          <w:tcPr>
            <w:tcW w:w="617" w:type="pct"/>
            <w:shd w:val="clear" w:color="auto" w:fill="000099"/>
            <w:vAlign w:val="center"/>
          </w:tcPr>
          <w:p w14:paraId="2C590987" w14:textId="77777777" w:rsidR="00145D1A" w:rsidRPr="00145D1A" w:rsidRDefault="00145D1A" w:rsidP="00247297">
            <w:pPr>
              <w:rPr>
                <w:rFonts w:ascii="Arial" w:hAnsi="Arial" w:cs="Arial"/>
                <w:b/>
                <w:sz w:val="18"/>
                <w:szCs w:val="18"/>
              </w:rPr>
            </w:pPr>
            <w:r w:rsidRPr="00145D1A">
              <w:rPr>
                <w:rFonts w:ascii="Arial" w:hAnsi="Arial" w:cs="Arial"/>
                <w:b/>
                <w:sz w:val="18"/>
                <w:szCs w:val="18"/>
              </w:rPr>
              <w:t>Threat description</w:t>
            </w:r>
          </w:p>
        </w:tc>
        <w:tc>
          <w:tcPr>
            <w:tcW w:w="4383" w:type="pct"/>
            <w:vAlign w:val="center"/>
          </w:tcPr>
          <w:p w14:paraId="6ECF50AA" w14:textId="77777777" w:rsidR="00145D1A" w:rsidRPr="00145D1A" w:rsidRDefault="00145D1A" w:rsidP="00247297">
            <w:pPr>
              <w:rPr>
                <w:rFonts w:ascii="Arial" w:hAnsi="Arial" w:cs="Arial"/>
                <w:color w:val="000000"/>
                <w:sz w:val="18"/>
                <w:szCs w:val="18"/>
              </w:rPr>
            </w:pPr>
            <w:r w:rsidRPr="00145D1A">
              <w:rPr>
                <w:rFonts w:ascii="Arial" w:hAnsi="Arial" w:cs="Arial"/>
                <w:color w:val="172B4D"/>
                <w:spacing w:val="-1"/>
                <w:sz w:val="18"/>
                <w:szCs w:val="18"/>
                <w:shd w:val="clear" w:color="auto" w:fill="FFFFFF"/>
              </w:rPr>
              <w:t xml:space="preserve">Misbehaving 3rd-party rApp, maliciously or non-maliciously, floods internal SMOS Communication interface targeting the SME to bring a volumetric DDoS attack against the SMO. </w:t>
            </w:r>
          </w:p>
        </w:tc>
      </w:tr>
      <w:tr w:rsidR="00145D1A" w:rsidRPr="00145D1A" w14:paraId="21058DB6" w14:textId="77777777" w:rsidTr="00247297">
        <w:trPr>
          <w:jc w:val="center"/>
        </w:trPr>
        <w:tc>
          <w:tcPr>
            <w:tcW w:w="617" w:type="pct"/>
            <w:shd w:val="clear" w:color="auto" w:fill="000099"/>
            <w:vAlign w:val="center"/>
          </w:tcPr>
          <w:p w14:paraId="69C718D7" w14:textId="77777777" w:rsidR="00145D1A" w:rsidRPr="00145D1A" w:rsidRDefault="00145D1A" w:rsidP="00247297">
            <w:pPr>
              <w:rPr>
                <w:rFonts w:ascii="Arial" w:hAnsi="Arial" w:cs="Arial"/>
                <w:b/>
                <w:sz w:val="18"/>
                <w:szCs w:val="18"/>
              </w:rPr>
            </w:pPr>
            <w:r w:rsidRPr="00145D1A">
              <w:rPr>
                <w:rFonts w:ascii="Arial" w:hAnsi="Arial" w:cs="Arial"/>
                <w:b/>
                <w:sz w:val="18"/>
                <w:szCs w:val="18"/>
              </w:rPr>
              <w:t>Threat type</w:t>
            </w:r>
          </w:p>
        </w:tc>
        <w:tc>
          <w:tcPr>
            <w:tcW w:w="4383" w:type="pct"/>
            <w:vAlign w:val="center"/>
          </w:tcPr>
          <w:p w14:paraId="1610E3F3" w14:textId="77777777" w:rsidR="00145D1A" w:rsidRPr="00145D1A" w:rsidRDefault="00145D1A" w:rsidP="00247297">
            <w:pPr>
              <w:rPr>
                <w:rFonts w:ascii="Arial" w:hAnsi="Arial" w:cs="Arial"/>
                <w:sz w:val="18"/>
                <w:szCs w:val="18"/>
              </w:rPr>
            </w:pPr>
            <w:r w:rsidRPr="00145D1A">
              <w:rPr>
                <w:rFonts w:ascii="Arial" w:hAnsi="Arial" w:cs="Arial"/>
                <w:color w:val="000000"/>
                <w:sz w:val="18"/>
                <w:szCs w:val="18"/>
              </w:rPr>
              <w:t>Denial of Service</w:t>
            </w:r>
          </w:p>
        </w:tc>
      </w:tr>
      <w:tr w:rsidR="00145D1A" w:rsidRPr="00145D1A" w14:paraId="488D7862" w14:textId="77777777" w:rsidTr="00247297">
        <w:trPr>
          <w:jc w:val="center"/>
        </w:trPr>
        <w:tc>
          <w:tcPr>
            <w:tcW w:w="617" w:type="pct"/>
            <w:shd w:val="clear" w:color="auto" w:fill="000099"/>
            <w:vAlign w:val="center"/>
          </w:tcPr>
          <w:p w14:paraId="6D1A4DF0" w14:textId="77777777" w:rsidR="00145D1A" w:rsidRPr="00145D1A" w:rsidRDefault="00145D1A" w:rsidP="00247297">
            <w:pPr>
              <w:rPr>
                <w:rFonts w:ascii="Arial" w:hAnsi="Arial" w:cs="Arial"/>
                <w:b/>
                <w:sz w:val="18"/>
                <w:szCs w:val="18"/>
              </w:rPr>
            </w:pPr>
            <w:r w:rsidRPr="00145D1A">
              <w:rPr>
                <w:rFonts w:ascii="Arial" w:hAnsi="Arial" w:cs="Arial"/>
                <w:b/>
                <w:sz w:val="18"/>
                <w:szCs w:val="18"/>
              </w:rPr>
              <w:lastRenderedPageBreak/>
              <w:t>Vulnerabilities</w:t>
            </w:r>
          </w:p>
        </w:tc>
        <w:tc>
          <w:tcPr>
            <w:tcW w:w="4383" w:type="pct"/>
            <w:vAlign w:val="center"/>
          </w:tcPr>
          <w:p w14:paraId="252CF3B0" w14:textId="77777777" w:rsidR="00145D1A" w:rsidRPr="00145D1A" w:rsidRDefault="00145D1A" w:rsidP="00247297">
            <w:pPr>
              <w:rPr>
                <w:rFonts w:ascii="Arial" w:hAnsi="Arial" w:cs="Arial"/>
                <w:color w:val="000000"/>
                <w:sz w:val="18"/>
                <w:szCs w:val="18"/>
              </w:rPr>
            </w:pPr>
            <w:r w:rsidRPr="00145D1A">
              <w:rPr>
                <w:rFonts w:ascii="Arial" w:hAnsi="Arial" w:cs="Arial"/>
                <w:color w:val="000000"/>
                <w:sz w:val="18"/>
                <w:szCs w:val="18"/>
              </w:rPr>
              <w:t>No flood protection</w:t>
            </w:r>
          </w:p>
        </w:tc>
      </w:tr>
      <w:tr w:rsidR="00145D1A" w:rsidRPr="00145D1A" w14:paraId="542E20DA" w14:textId="77777777" w:rsidTr="00247297">
        <w:trPr>
          <w:jc w:val="center"/>
        </w:trPr>
        <w:tc>
          <w:tcPr>
            <w:tcW w:w="617" w:type="pct"/>
            <w:shd w:val="clear" w:color="auto" w:fill="000099"/>
            <w:vAlign w:val="center"/>
          </w:tcPr>
          <w:p w14:paraId="76503272" w14:textId="77777777" w:rsidR="00145D1A" w:rsidRPr="00145D1A" w:rsidRDefault="00145D1A" w:rsidP="00247297">
            <w:pPr>
              <w:rPr>
                <w:rFonts w:ascii="Arial" w:hAnsi="Arial" w:cs="Arial"/>
                <w:b/>
                <w:sz w:val="18"/>
                <w:szCs w:val="18"/>
              </w:rPr>
            </w:pPr>
            <w:r w:rsidRPr="00145D1A">
              <w:rPr>
                <w:rFonts w:ascii="Arial" w:hAnsi="Arial" w:cs="Arial"/>
                <w:b/>
                <w:sz w:val="18"/>
                <w:szCs w:val="18"/>
              </w:rPr>
              <w:t>Impact type</w:t>
            </w:r>
          </w:p>
        </w:tc>
        <w:tc>
          <w:tcPr>
            <w:tcW w:w="4383" w:type="pct"/>
            <w:vAlign w:val="center"/>
          </w:tcPr>
          <w:p w14:paraId="7DAC405D" w14:textId="77777777" w:rsidR="00145D1A" w:rsidRPr="00145D1A" w:rsidRDefault="00145D1A" w:rsidP="00247297">
            <w:pPr>
              <w:rPr>
                <w:rFonts w:ascii="Arial" w:hAnsi="Arial" w:cs="Arial"/>
                <w:sz w:val="18"/>
                <w:szCs w:val="18"/>
              </w:rPr>
            </w:pPr>
            <w:r w:rsidRPr="00145D1A">
              <w:rPr>
                <w:rFonts w:ascii="Arial" w:hAnsi="Arial" w:cs="Arial"/>
                <w:color w:val="000000"/>
                <w:sz w:val="18"/>
                <w:szCs w:val="18"/>
              </w:rPr>
              <w:t>Availability</w:t>
            </w:r>
          </w:p>
        </w:tc>
      </w:tr>
      <w:tr w:rsidR="00145D1A" w:rsidRPr="00145D1A" w14:paraId="4E27F479" w14:textId="77777777" w:rsidTr="00247297">
        <w:trPr>
          <w:jc w:val="center"/>
        </w:trPr>
        <w:tc>
          <w:tcPr>
            <w:tcW w:w="617" w:type="pct"/>
            <w:shd w:val="clear" w:color="auto" w:fill="000099"/>
            <w:vAlign w:val="center"/>
          </w:tcPr>
          <w:p w14:paraId="08AF28C9" w14:textId="77777777" w:rsidR="00145D1A" w:rsidRPr="00145D1A" w:rsidRDefault="00145D1A" w:rsidP="00247297">
            <w:pPr>
              <w:rPr>
                <w:rFonts w:ascii="Arial" w:hAnsi="Arial" w:cs="Arial"/>
                <w:b/>
                <w:sz w:val="18"/>
                <w:szCs w:val="18"/>
              </w:rPr>
            </w:pPr>
            <w:r w:rsidRPr="00145D1A">
              <w:rPr>
                <w:rFonts w:ascii="Arial" w:hAnsi="Arial" w:cs="Arial"/>
                <w:b/>
                <w:sz w:val="18"/>
                <w:szCs w:val="18"/>
              </w:rPr>
              <w:t>Affected Asset</w:t>
            </w:r>
          </w:p>
        </w:tc>
        <w:tc>
          <w:tcPr>
            <w:tcW w:w="4383" w:type="pct"/>
            <w:vAlign w:val="center"/>
          </w:tcPr>
          <w:p w14:paraId="42BC557A" w14:textId="77777777" w:rsidR="00145D1A" w:rsidRPr="00145D1A" w:rsidRDefault="00145D1A" w:rsidP="00247297">
            <w:pPr>
              <w:rPr>
                <w:rFonts w:ascii="Arial" w:hAnsi="Arial" w:cs="Arial"/>
                <w:sz w:val="18"/>
                <w:szCs w:val="18"/>
              </w:rPr>
            </w:pPr>
            <w:r w:rsidRPr="00145D1A">
              <w:rPr>
                <w:rFonts w:ascii="Arial" w:hAnsi="Arial" w:cs="Arial"/>
                <w:sz w:val="18"/>
                <w:szCs w:val="18"/>
              </w:rPr>
              <w:t>SMO, SME</w:t>
            </w:r>
          </w:p>
        </w:tc>
      </w:tr>
    </w:tbl>
    <w:p w14:paraId="6DDAA6E9" w14:textId="77777777" w:rsidR="00145D1A" w:rsidRDefault="00145D1A" w:rsidP="00145D1A">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447"/>
        <w:gridCol w:w="8184"/>
      </w:tblGrid>
      <w:tr w:rsidR="00145D1A" w:rsidRPr="00145D1A" w14:paraId="46C25DCB" w14:textId="77777777" w:rsidTr="0024729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78423A7E" w14:textId="77777777" w:rsidR="00145D1A" w:rsidRPr="00145D1A" w:rsidRDefault="00145D1A" w:rsidP="00247297">
            <w:pPr>
              <w:rPr>
                <w:rFonts w:ascii="Arial" w:hAnsi="Arial" w:cs="Arial"/>
                <w:sz w:val="18"/>
                <w:szCs w:val="18"/>
              </w:rPr>
            </w:pPr>
            <w:r w:rsidRPr="00145D1A">
              <w:rPr>
                <w:rFonts w:ascii="Arial" w:hAnsi="Arial" w:cs="Arial"/>
                <w:sz w:val="18"/>
                <w:szCs w:val="18"/>
              </w:rPr>
              <w:t>Threat ID</w:t>
            </w:r>
          </w:p>
        </w:tc>
        <w:tc>
          <w:tcPr>
            <w:tcW w:w="4383" w:type="pct"/>
            <w:shd w:val="clear" w:color="auto" w:fill="auto"/>
            <w:vAlign w:val="center"/>
          </w:tcPr>
          <w:p w14:paraId="1FCAEBBC" w14:textId="77777777" w:rsidR="00145D1A" w:rsidRPr="00145D1A" w:rsidRDefault="00145D1A" w:rsidP="00247297">
            <w:pPr>
              <w:rPr>
                <w:rFonts w:ascii="Arial" w:hAnsi="Arial" w:cs="Arial"/>
                <w:sz w:val="18"/>
                <w:szCs w:val="18"/>
              </w:rPr>
            </w:pPr>
            <w:r w:rsidRPr="00145D1A">
              <w:rPr>
                <w:rFonts w:ascii="Arial" w:hAnsi="Arial" w:cs="Arial"/>
                <w:sz w:val="18"/>
                <w:szCs w:val="18"/>
              </w:rPr>
              <w:t>T-SMO-34</w:t>
            </w:r>
          </w:p>
        </w:tc>
      </w:tr>
      <w:tr w:rsidR="00145D1A" w:rsidRPr="00145D1A" w14:paraId="539ED969" w14:textId="77777777" w:rsidTr="00247297">
        <w:trPr>
          <w:jc w:val="center"/>
        </w:trPr>
        <w:tc>
          <w:tcPr>
            <w:tcW w:w="617" w:type="pct"/>
            <w:shd w:val="clear" w:color="auto" w:fill="000099"/>
            <w:vAlign w:val="center"/>
          </w:tcPr>
          <w:p w14:paraId="29950E10" w14:textId="77777777" w:rsidR="00145D1A" w:rsidRPr="00145D1A" w:rsidRDefault="00145D1A" w:rsidP="00247297">
            <w:pPr>
              <w:rPr>
                <w:rFonts w:ascii="Arial" w:hAnsi="Arial" w:cs="Arial"/>
                <w:b/>
                <w:sz w:val="18"/>
                <w:szCs w:val="18"/>
              </w:rPr>
            </w:pPr>
            <w:r w:rsidRPr="00145D1A">
              <w:rPr>
                <w:rFonts w:ascii="Arial" w:hAnsi="Arial" w:cs="Arial"/>
                <w:b/>
                <w:sz w:val="18"/>
                <w:szCs w:val="18"/>
              </w:rPr>
              <w:t>Threat title</w:t>
            </w:r>
          </w:p>
        </w:tc>
        <w:tc>
          <w:tcPr>
            <w:tcW w:w="4383" w:type="pct"/>
            <w:vAlign w:val="center"/>
          </w:tcPr>
          <w:p w14:paraId="56494311" w14:textId="77777777" w:rsidR="00145D1A" w:rsidRPr="00145D1A" w:rsidRDefault="00145D1A" w:rsidP="00247297">
            <w:pPr>
              <w:rPr>
                <w:rFonts w:ascii="Arial" w:hAnsi="Arial" w:cs="Arial"/>
                <w:sz w:val="18"/>
                <w:szCs w:val="18"/>
              </w:rPr>
            </w:pPr>
            <w:r w:rsidRPr="00145D1A">
              <w:rPr>
                <w:rFonts w:ascii="Arial" w:hAnsi="Arial" w:cs="Arial"/>
                <w:sz w:val="18"/>
                <w:szCs w:val="18"/>
              </w:rPr>
              <w:t>External Consumer floods SME</w:t>
            </w:r>
          </w:p>
        </w:tc>
      </w:tr>
      <w:tr w:rsidR="00145D1A" w:rsidRPr="00145D1A" w14:paraId="5838C987" w14:textId="77777777" w:rsidTr="00247297">
        <w:trPr>
          <w:jc w:val="center"/>
        </w:trPr>
        <w:tc>
          <w:tcPr>
            <w:tcW w:w="617" w:type="pct"/>
            <w:shd w:val="clear" w:color="auto" w:fill="000099"/>
            <w:vAlign w:val="center"/>
          </w:tcPr>
          <w:p w14:paraId="1007831D" w14:textId="77777777" w:rsidR="00145D1A" w:rsidRPr="00145D1A" w:rsidRDefault="00145D1A" w:rsidP="00247297">
            <w:pPr>
              <w:rPr>
                <w:rFonts w:ascii="Arial" w:hAnsi="Arial" w:cs="Arial"/>
                <w:b/>
                <w:sz w:val="18"/>
                <w:szCs w:val="18"/>
              </w:rPr>
            </w:pPr>
            <w:r w:rsidRPr="00145D1A">
              <w:rPr>
                <w:rFonts w:ascii="Arial" w:hAnsi="Arial" w:cs="Arial"/>
                <w:b/>
                <w:sz w:val="18"/>
                <w:szCs w:val="18"/>
              </w:rPr>
              <w:t>Threat description</w:t>
            </w:r>
          </w:p>
        </w:tc>
        <w:tc>
          <w:tcPr>
            <w:tcW w:w="4383" w:type="pct"/>
            <w:vAlign w:val="center"/>
          </w:tcPr>
          <w:p w14:paraId="0B3DAD94" w14:textId="77777777" w:rsidR="00145D1A" w:rsidRPr="00145D1A" w:rsidRDefault="00145D1A" w:rsidP="00247297">
            <w:pPr>
              <w:rPr>
                <w:rFonts w:ascii="Arial" w:hAnsi="Arial" w:cs="Arial"/>
                <w:color w:val="000000"/>
                <w:sz w:val="18"/>
                <w:szCs w:val="18"/>
              </w:rPr>
            </w:pPr>
            <w:r w:rsidRPr="00145D1A">
              <w:rPr>
                <w:rFonts w:ascii="Arial" w:hAnsi="Arial" w:cs="Arial"/>
                <w:color w:val="172B4D"/>
                <w:spacing w:val="-1"/>
                <w:sz w:val="18"/>
                <w:szCs w:val="18"/>
                <w:shd w:val="clear" w:color="auto" w:fill="FFFFFF"/>
              </w:rPr>
              <w:t xml:space="preserve">External Source, maliciously or non-maliciously, floods the External interface targeting the SME to bring a volumetric DDoS attack against the SMO. </w:t>
            </w:r>
          </w:p>
        </w:tc>
      </w:tr>
      <w:tr w:rsidR="00145D1A" w:rsidRPr="00145D1A" w14:paraId="6AB3382C" w14:textId="77777777" w:rsidTr="00247297">
        <w:trPr>
          <w:jc w:val="center"/>
        </w:trPr>
        <w:tc>
          <w:tcPr>
            <w:tcW w:w="617" w:type="pct"/>
            <w:shd w:val="clear" w:color="auto" w:fill="000099"/>
            <w:vAlign w:val="center"/>
          </w:tcPr>
          <w:p w14:paraId="159813D1" w14:textId="77777777" w:rsidR="00145D1A" w:rsidRPr="00145D1A" w:rsidRDefault="00145D1A" w:rsidP="00247297">
            <w:pPr>
              <w:rPr>
                <w:rFonts w:ascii="Arial" w:hAnsi="Arial" w:cs="Arial"/>
                <w:b/>
                <w:sz w:val="18"/>
                <w:szCs w:val="18"/>
              </w:rPr>
            </w:pPr>
            <w:r w:rsidRPr="00145D1A">
              <w:rPr>
                <w:rFonts w:ascii="Arial" w:hAnsi="Arial" w:cs="Arial"/>
                <w:b/>
                <w:sz w:val="18"/>
                <w:szCs w:val="18"/>
              </w:rPr>
              <w:t>Threat type</w:t>
            </w:r>
          </w:p>
        </w:tc>
        <w:tc>
          <w:tcPr>
            <w:tcW w:w="4383" w:type="pct"/>
            <w:vAlign w:val="center"/>
          </w:tcPr>
          <w:p w14:paraId="063CEF41" w14:textId="77777777" w:rsidR="00145D1A" w:rsidRPr="00145D1A" w:rsidRDefault="00145D1A" w:rsidP="00247297">
            <w:pPr>
              <w:rPr>
                <w:rFonts w:ascii="Arial" w:hAnsi="Arial" w:cs="Arial"/>
                <w:sz w:val="18"/>
                <w:szCs w:val="18"/>
              </w:rPr>
            </w:pPr>
            <w:r w:rsidRPr="00145D1A">
              <w:rPr>
                <w:rFonts w:ascii="Arial" w:hAnsi="Arial" w:cs="Arial"/>
                <w:color w:val="000000"/>
                <w:sz w:val="18"/>
                <w:szCs w:val="18"/>
              </w:rPr>
              <w:t>Denial of Service</w:t>
            </w:r>
          </w:p>
        </w:tc>
      </w:tr>
      <w:tr w:rsidR="00145D1A" w:rsidRPr="00145D1A" w14:paraId="1F6EB7F6" w14:textId="77777777" w:rsidTr="00247297">
        <w:trPr>
          <w:jc w:val="center"/>
        </w:trPr>
        <w:tc>
          <w:tcPr>
            <w:tcW w:w="617" w:type="pct"/>
            <w:shd w:val="clear" w:color="auto" w:fill="000099"/>
            <w:vAlign w:val="center"/>
          </w:tcPr>
          <w:p w14:paraId="787EEC96" w14:textId="77777777" w:rsidR="00145D1A" w:rsidRPr="00145D1A" w:rsidRDefault="00145D1A" w:rsidP="00247297">
            <w:pPr>
              <w:rPr>
                <w:rFonts w:ascii="Arial" w:hAnsi="Arial" w:cs="Arial"/>
                <w:b/>
                <w:sz w:val="18"/>
                <w:szCs w:val="18"/>
              </w:rPr>
            </w:pPr>
            <w:r w:rsidRPr="00145D1A">
              <w:rPr>
                <w:rFonts w:ascii="Arial" w:hAnsi="Arial" w:cs="Arial"/>
                <w:b/>
                <w:sz w:val="18"/>
                <w:szCs w:val="18"/>
              </w:rPr>
              <w:t>Vulnerabilities</w:t>
            </w:r>
          </w:p>
        </w:tc>
        <w:tc>
          <w:tcPr>
            <w:tcW w:w="4383" w:type="pct"/>
            <w:vAlign w:val="center"/>
          </w:tcPr>
          <w:p w14:paraId="38473951" w14:textId="77777777" w:rsidR="00145D1A" w:rsidRPr="00145D1A" w:rsidRDefault="00145D1A" w:rsidP="00247297">
            <w:pPr>
              <w:rPr>
                <w:rFonts w:ascii="Arial" w:hAnsi="Arial" w:cs="Arial"/>
                <w:color w:val="000000"/>
                <w:sz w:val="18"/>
                <w:szCs w:val="18"/>
              </w:rPr>
            </w:pPr>
            <w:r w:rsidRPr="00145D1A">
              <w:rPr>
                <w:rFonts w:ascii="Arial" w:hAnsi="Arial" w:cs="Arial"/>
                <w:color w:val="000000"/>
                <w:sz w:val="18"/>
                <w:szCs w:val="18"/>
              </w:rPr>
              <w:t>No flood protection</w:t>
            </w:r>
          </w:p>
        </w:tc>
      </w:tr>
      <w:tr w:rsidR="00145D1A" w:rsidRPr="00145D1A" w14:paraId="074FA66B" w14:textId="77777777" w:rsidTr="00247297">
        <w:trPr>
          <w:jc w:val="center"/>
        </w:trPr>
        <w:tc>
          <w:tcPr>
            <w:tcW w:w="617" w:type="pct"/>
            <w:shd w:val="clear" w:color="auto" w:fill="000099"/>
            <w:vAlign w:val="center"/>
          </w:tcPr>
          <w:p w14:paraId="7594228B" w14:textId="77777777" w:rsidR="00145D1A" w:rsidRPr="00145D1A" w:rsidRDefault="00145D1A" w:rsidP="00247297">
            <w:pPr>
              <w:rPr>
                <w:rFonts w:ascii="Arial" w:hAnsi="Arial" w:cs="Arial"/>
                <w:b/>
                <w:sz w:val="18"/>
                <w:szCs w:val="18"/>
              </w:rPr>
            </w:pPr>
            <w:r w:rsidRPr="00145D1A">
              <w:rPr>
                <w:rFonts w:ascii="Arial" w:hAnsi="Arial" w:cs="Arial"/>
                <w:b/>
                <w:sz w:val="18"/>
                <w:szCs w:val="18"/>
              </w:rPr>
              <w:t>Impact type</w:t>
            </w:r>
          </w:p>
        </w:tc>
        <w:tc>
          <w:tcPr>
            <w:tcW w:w="4383" w:type="pct"/>
            <w:vAlign w:val="center"/>
          </w:tcPr>
          <w:p w14:paraId="4EFE27F4" w14:textId="77777777" w:rsidR="00145D1A" w:rsidRPr="00145D1A" w:rsidRDefault="00145D1A" w:rsidP="00247297">
            <w:pPr>
              <w:rPr>
                <w:rFonts w:ascii="Arial" w:hAnsi="Arial" w:cs="Arial"/>
                <w:sz w:val="18"/>
                <w:szCs w:val="18"/>
              </w:rPr>
            </w:pPr>
            <w:r w:rsidRPr="00145D1A">
              <w:rPr>
                <w:rFonts w:ascii="Arial" w:hAnsi="Arial" w:cs="Arial"/>
                <w:color w:val="000000"/>
                <w:sz w:val="18"/>
                <w:szCs w:val="18"/>
              </w:rPr>
              <w:t>Availability</w:t>
            </w:r>
          </w:p>
        </w:tc>
      </w:tr>
      <w:tr w:rsidR="00145D1A" w:rsidRPr="00145D1A" w14:paraId="09430CD5" w14:textId="77777777" w:rsidTr="00247297">
        <w:trPr>
          <w:jc w:val="center"/>
        </w:trPr>
        <w:tc>
          <w:tcPr>
            <w:tcW w:w="617" w:type="pct"/>
            <w:shd w:val="clear" w:color="auto" w:fill="000099"/>
            <w:vAlign w:val="center"/>
          </w:tcPr>
          <w:p w14:paraId="15B00421" w14:textId="77777777" w:rsidR="00145D1A" w:rsidRPr="00145D1A" w:rsidRDefault="00145D1A" w:rsidP="00247297">
            <w:pPr>
              <w:rPr>
                <w:rFonts w:ascii="Arial" w:hAnsi="Arial" w:cs="Arial"/>
                <w:b/>
                <w:sz w:val="18"/>
                <w:szCs w:val="18"/>
              </w:rPr>
            </w:pPr>
            <w:r w:rsidRPr="00145D1A">
              <w:rPr>
                <w:rFonts w:ascii="Arial" w:hAnsi="Arial" w:cs="Arial"/>
                <w:b/>
                <w:sz w:val="18"/>
                <w:szCs w:val="18"/>
              </w:rPr>
              <w:t>Affected Asset</w:t>
            </w:r>
          </w:p>
        </w:tc>
        <w:tc>
          <w:tcPr>
            <w:tcW w:w="4383" w:type="pct"/>
            <w:vAlign w:val="center"/>
          </w:tcPr>
          <w:p w14:paraId="1C9B34BE" w14:textId="77777777" w:rsidR="00145D1A" w:rsidRPr="00145D1A" w:rsidRDefault="00145D1A" w:rsidP="00247297">
            <w:pPr>
              <w:rPr>
                <w:rFonts w:ascii="Arial" w:hAnsi="Arial" w:cs="Arial"/>
                <w:sz w:val="18"/>
                <w:szCs w:val="18"/>
              </w:rPr>
            </w:pPr>
            <w:r w:rsidRPr="00145D1A">
              <w:rPr>
                <w:rFonts w:ascii="Arial" w:hAnsi="Arial" w:cs="Arial"/>
                <w:sz w:val="18"/>
                <w:szCs w:val="18"/>
              </w:rPr>
              <w:t>SMO, SME</w:t>
            </w:r>
          </w:p>
        </w:tc>
      </w:tr>
    </w:tbl>
    <w:p w14:paraId="10BDEB3C" w14:textId="77777777" w:rsidR="00145D1A" w:rsidRPr="0008122E" w:rsidRDefault="00145D1A" w:rsidP="00A130D1">
      <w:pPr>
        <w:rPr>
          <w:rFonts w:ascii="Arial" w:hAnsi="Arial" w:cs="Arial"/>
          <w:sz w:val="18"/>
          <w:szCs w:val="18"/>
          <w:lang w:val="en-GB" w:eastAsia="ja-JP"/>
        </w:rPr>
      </w:pPr>
    </w:p>
    <w:p w14:paraId="7D06A058" w14:textId="04085FC2" w:rsidR="0093110C" w:rsidRPr="00B114DE" w:rsidRDefault="0093110C" w:rsidP="00EB0E56">
      <w:pPr>
        <w:pStyle w:val="Heading3"/>
        <w:numPr>
          <w:ilvl w:val="2"/>
          <w:numId w:val="62"/>
        </w:numPr>
        <w:ind w:left="1134" w:hanging="1134"/>
        <w:rPr>
          <w:lang w:eastAsia="zh-CN"/>
        </w:rPr>
      </w:pPr>
      <w:bookmarkStart w:id="467" w:name="_Toc151979622"/>
      <w:bookmarkStart w:id="468" w:name="_Toc171544904"/>
      <w:bookmarkStart w:id="469" w:name="_Toc172714190"/>
      <w:bookmarkStart w:id="470" w:name="_Toc203987370"/>
      <w:bookmarkStart w:id="471" w:name="_Toc215586841"/>
      <w:r w:rsidRPr="00B114DE">
        <w:rPr>
          <w:lang w:eastAsia="zh-CN"/>
        </w:rPr>
        <w:t>Threats against Shared O-RU</w:t>
      </w:r>
      <w:bookmarkEnd w:id="467"/>
      <w:bookmarkEnd w:id="468"/>
      <w:bookmarkEnd w:id="469"/>
      <w:bookmarkEnd w:id="470"/>
      <w:bookmarkEnd w:id="471"/>
    </w:p>
    <w:p w14:paraId="02425B1D" w14:textId="54FB7BA4" w:rsidR="0093110C" w:rsidRPr="00B114DE" w:rsidRDefault="0093110C" w:rsidP="0093110C">
      <w:pPr>
        <w:rPr>
          <w:rFonts w:eastAsiaTheme="minorEastAsia"/>
          <w:sz w:val="22"/>
          <w:szCs w:val="22"/>
          <w:lang w:val="en-GB" w:eastAsia="zh-CN"/>
        </w:rPr>
      </w:pPr>
      <w:r w:rsidRPr="00B114DE">
        <w:rPr>
          <w:rFonts w:eastAsiaTheme="minorEastAsia"/>
          <w:sz w:val="22"/>
          <w:szCs w:val="22"/>
          <w:lang w:val="en-GB" w:eastAsia="zh-CN"/>
        </w:rPr>
        <w:t xml:space="preserve">Threat Analysis tables are provided for each of the identified Shared O-RU threats in the clauses below. The Shared O-RU Threats are classified into </w:t>
      </w:r>
      <w:r w:rsidR="00794D1F" w:rsidRPr="00B114DE">
        <w:rPr>
          <w:rFonts w:eastAsiaTheme="minorEastAsia"/>
          <w:sz w:val="22"/>
          <w:szCs w:val="22"/>
          <w:lang w:val="en-GB" w:eastAsia="zh-CN"/>
        </w:rPr>
        <w:t>6</w:t>
      </w:r>
      <w:r w:rsidRPr="00B114DE">
        <w:rPr>
          <w:rFonts w:eastAsiaTheme="minorEastAsia"/>
          <w:sz w:val="22"/>
          <w:szCs w:val="22"/>
          <w:lang w:val="en-GB" w:eastAsia="zh-CN"/>
        </w:rPr>
        <w:t xml:space="preserve"> threat groups:</w:t>
      </w:r>
    </w:p>
    <w:p w14:paraId="46AE26D9" w14:textId="77777777" w:rsidR="0093110C" w:rsidRPr="00B114DE" w:rsidRDefault="0093110C" w:rsidP="00CA3561">
      <w:pPr>
        <w:pStyle w:val="ListParagraph"/>
        <w:numPr>
          <w:ilvl w:val="0"/>
          <w:numId w:val="39"/>
        </w:numPr>
        <w:spacing w:after="180"/>
        <w:rPr>
          <w:rFonts w:ascii="Times New Roman" w:eastAsiaTheme="minorEastAsia" w:hAnsi="Times New Roman" w:cs="Times New Roman"/>
          <w:lang w:val="en-GB" w:eastAsia="zh-CN"/>
        </w:rPr>
      </w:pPr>
      <w:r w:rsidRPr="00B114DE">
        <w:rPr>
          <w:rFonts w:ascii="Times New Roman" w:eastAsiaTheme="minorEastAsia" w:hAnsi="Times New Roman" w:cs="Times New Roman"/>
          <w:lang w:val="en-GB" w:eastAsia="zh-CN"/>
        </w:rPr>
        <w:t>Lateral Movement Between Network Functions</w:t>
      </w:r>
    </w:p>
    <w:p w14:paraId="22153F55" w14:textId="77777777" w:rsidR="0093110C" w:rsidRPr="00B114DE" w:rsidRDefault="0093110C" w:rsidP="00CA3561">
      <w:pPr>
        <w:pStyle w:val="ListParagraph"/>
        <w:numPr>
          <w:ilvl w:val="0"/>
          <w:numId w:val="39"/>
        </w:numPr>
        <w:spacing w:after="180"/>
        <w:rPr>
          <w:rFonts w:ascii="Times New Roman" w:hAnsi="Times New Roman" w:cs="Times New Roman"/>
          <w:lang w:val="en-GB" w:eastAsia="zh-CN"/>
        </w:rPr>
      </w:pPr>
      <w:r w:rsidRPr="00B114DE">
        <w:rPr>
          <w:rFonts w:ascii="Times New Roman" w:hAnsi="Times New Roman" w:cs="Times New Roman"/>
          <w:lang w:val="en-GB" w:eastAsia="zh-CN"/>
        </w:rPr>
        <w:t>Physical Port Access Threats</w:t>
      </w:r>
    </w:p>
    <w:p w14:paraId="242B6AF6" w14:textId="77777777" w:rsidR="0093110C" w:rsidRPr="00B114DE" w:rsidRDefault="0093110C" w:rsidP="00CA3561">
      <w:pPr>
        <w:pStyle w:val="ListParagraph"/>
        <w:numPr>
          <w:ilvl w:val="0"/>
          <w:numId w:val="39"/>
        </w:numPr>
        <w:spacing w:after="180"/>
        <w:rPr>
          <w:rFonts w:ascii="Times New Roman" w:hAnsi="Times New Roman" w:cs="Times New Roman"/>
          <w:lang w:val="en-GB" w:eastAsia="zh-CN"/>
        </w:rPr>
      </w:pPr>
      <w:r w:rsidRPr="00B114DE">
        <w:rPr>
          <w:rFonts w:ascii="Times New Roman" w:hAnsi="Times New Roman" w:cs="Times New Roman"/>
          <w:lang w:val="en-GB" w:eastAsia="zh-CN"/>
        </w:rPr>
        <w:t>Data Access Threats</w:t>
      </w:r>
    </w:p>
    <w:p w14:paraId="30B312FE" w14:textId="77777777" w:rsidR="0093110C" w:rsidRPr="00B114DE" w:rsidRDefault="0093110C" w:rsidP="00CA3561">
      <w:pPr>
        <w:pStyle w:val="ListParagraph"/>
        <w:numPr>
          <w:ilvl w:val="0"/>
          <w:numId w:val="39"/>
        </w:numPr>
        <w:spacing w:after="180"/>
        <w:rPr>
          <w:rFonts w:ascii="Times New Roman" w:eastAsiaTheme="minorEastAsia" w:hAnsi="Times New Roman" w:cs="Times New Roman"/>
          <w:lang w:val="en-GB" w:eastAsia="zh-CN"/>
        </w:rPr>
      </w:pPr>
      <w:r w:rsidRPr="00B114DE">
        <w:rPr>
          <w:rFonts w:ascii="Times New Roman" w:eastAsiaTheme="minorEastAsia" w:hAnsi="Times New Roman" w:cs="Times New Roman"/>
          <w:lang w:val="en-GB" w:eastAsia="zh-CN"/>
        </w:rPr>
        <w:t>Availability Threats</w:t>
      </w:r>
    </w:p>
    <w:p w14:paraId="60EC79E1" w14:textId="77777777" w:rsidR="0093110C" w:rsidRPr="00B114DE" w:rsidRDefault="0093110C" w:rsidP="00CA3561">
      <w:pPr>
        <w:pStyle w:val="ListParagraph"/>
        <w:numPr>
          <w:ilvl w:val="0"/>
          <w:numId w:val="39"/>
        </w:numPr>
        <w:spacing w:after="180"/>
        <w:rPr>
          <w:rFonts w:ascii="Times New Roman" w:eastAsiaTheme="minorEastAsia" w:hAnsi="Times New Roman" w:cs="Times New Roman"/>
          <w:lang w:val="en-GB" w:eastAsia="zh-CN"/>
        </w:rPr>
      </w:pPr>
      <w:r w:rsidRPr="00B114DE">
        <w:rPr>
          <w:rFonts w:ascii="Times New Roman" w:eastAsiaTheme="minorEastAsia" w:hAnsi="Times New Roman" w:cs="Times New Roman"/>
          <w:lang w:val="en-GB" w:eastAsia="zh-CN"/>
        </w:rPr>
        <w:t>Configuration Threats</w:t>
      </w:r>
    </w:p>
    <w:p w14:paraId="21F1BA4C" w14:textId="77777777" w:rsidR="00794D1F" w:rsidRPr="00B114DE" w:rsidRDefault="00794D1F" w:rsidP="00CA3561">
      <w:pPr>
        <w:pStyle w:val="ListParagraph"/>
        <w:numPr>
          <w:ilvl w:val="0"/>
          <w:numId w:val="39"/>
        </w:numPr>
        <w:rPr>
          <w:rFonts w:ascii="Times New Roman" w:eastAsiaTheme="minorEastAsia" w:hAnsi="Times New Roman" w:cs="Times New Roman"/>
          <w:lang w:val="en-GB" w:eastAsia="zh-CN"/>
        </w:rPr>
      </w:pPr>
      <w:r w:rsidRPr="00B114DE">
        <w:rPr>
          <w:rFonts w:ascii="Times New Roman" w:eastAsiaTheme="minorEastAsia" w:hAnsi="Times New Roman" w:cs="Times New Roman"/>
          <w:lang w:val="en-GB" w:eastAsia="zh-CN"/>
        </w:rPr>
        <w:t>Resiliency Threats</w:t>
      </w:r>
    </w:p>
    <w:p w14:paraId="78FB4D42" w14:textId="77777777" w:rsidR="00794D1F" w:rsidRPr="00B114DE" w:rsidRDefault="00794D1F" w:rsidP="0093110C">
      <w:pPr>
        <w:rPr>
          <w:rFonts w:eastAsiaTheme="minorEastAsia"/>
          <w:sz w:val="22"/>
          <w:szCs w:val="22"/>
          <w:lang w:val="en-GB" w:eastAsia="zh-CN"/>
        </w:rPr>
      </w:pPr>
    </w:p>
    <w:p w14:paraId="6B0CA43F" w14:textId="4EC326D5" w:rsidR="0093110C" w:rsidRPr="00B114DE" w:rsidRDefault="0093110C" w:rsidP="0093110C">
      <w:pPr>
        <w:rPr>
          <w:rFonts w:eastAsiaTheme="minorEastAsia"/>
          <w:sz w:val="22"/>
          <w:szCs w:val="22"/>
          <w:lang w:val="en-GB" w:eastAsia="zh-CN"/>
        </w:rPr>
      </w:pPr>
      <w:r w:rsidRPr="00B114DE">
        <w:rPr>
          <w:rFonts w:eastAsiaTheme="minorEastAsia"/>
          <w:sz w:val="22"/>
          <w:szCs w:val="22"/>
          <w:lang w:val="en-GB" w:eastAsia="zh-CN"/>
        </w:rPr>
        <w:t>Use of the term “MNO Tenant” or “Tenant” refers to a “Shared Resource Operator (SRO)”</w:t>
      </w:r>
      <w:r w:rsidR="0095484A" w:rsidRPr="00B114DE">
        <w:rPr>
          <w:rFonts w:eastAsiaTheme="minorEastAsia"/>
          <w:sz w:val="22"/>
          <w:szCs w:val="22"/>
          <w:lang w:val="en-GB" w:eastAsia="zh-CN"/>
        </w:rPr>
        <w:t xml:space="preserve"> as defined in [</w:t>
      </w:r>
      <w:r w:rsidR="000E10BA" w:rsidRPr="00B114DE">
        <w:rPr>
          <w:rFonts w:eastAsiaTheme="minorEastAsia"/>
          <w:sz w:val="22"/>
          <w:szCs w:val="22"/>
          <w:lang w:val="en-GB" w:eastAsia="zh-CN"/>
        </w:rPr>
        <w:t>i.</w:t>
      </w:r>
      <w:r w:rsidR="0095484A" w:rsidRPr="00B114DE">
        <w:rPr>
          <w:rFonts w:eastAsiaTheme="minorEastAsia"/>
          <w:sz w:val="22"/>
          <w:szCs w:val="22"/>
          <w:lang w:val="en-GB" w:eastAsia="zh-CN"/>
        </w:rPr>
        <w:t>27]</w:t>
      </w:r>
      <w:r w:rsidRPr="00B114DE">
        <w:rPr>
          <w:rFonts w:eastAsiaTheme="minorEastAsia"/>
          <w:sz w:val="22"/>
          <w:szCs w:val="22"/>
          <w:lang w:val="en-GB" w:eastAsia="zh-CN"/>
        </w:rPr>
        <w:t xml:space="preserve">.  </w:t>
      </w:r>
    </w:p>
    <w:p w14:paraId="5F05FA39" w14:textId="1722B6A4" w:rsidR="0093110C" w:rsidRPr="00B114DE" w:rsidRDefault="0093110C" w:rsidP="00EB0E56">
      <w:pPr>
        <w:pStyle w:val="Heading4"/>
        <w:numPr>
          <w:ilvl w:val="3"/>
          <w:numId w:val="62"/>
        </w:numPr>
      </w:pPr>
      <w:bookmarkStart w:id="472" w:name="_Toc128463920"/>
      <w:r w:rsidRPr="00B114DE">
        <w:t>Lateral Movement Between Network Functions</w:t>
      </w:r>
      <w:bookmarkEnd w:id="472"/>
    </w:p>
    <w:p w14:paraId="035D47EF" w14:textId="77777777" w:rsidR="0093110C" w:rsidRPr="0008122E" w:rsidRDefault="0093110C" w:rsidP="0093110C">
      <w:pPr>
        <w:rPr>
          <w:rFonts w:ascii="Arial" w:hAnsi="Arial" w:cs="Arial"/>
          <w:sz w:val="18"/>
          <w:szCs w:val="18"/>
          <w:lang w:val="en-GB" w:eastAsia="zh-CN"/>
        </w:rPr>
      </w:pPr>
      <w:r w:rsidRPr="00B114DE">
        <w:rPr>
          <w:sz w:val="22"/>
          <w:szCs w:val="22"/>
          <w:lang w:val="en-GB" w:eastAsia="zh-CN"/>
        </w:rPr>
        <w:t>This clause provides threat analysis tables for threats to access between Shared O-RU network functions.</w:t>
      </w: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08122E" w14:paraId="3C295B60"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2C9D4C87"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Threat ID</w:t>
            </w:r>
          </w:p>
        </w:tc>
        <w:tc>
          <w:tcPr>
            <w:tcW w:w="4383" w:type="pct"/>
            <w:shd w:val="clear" w:color="auto" w:fill="auto"/>
            <w:vAlign w:val="center"/>
          </w:tcPr>
          <w:p w14:paraId="298DB36E" w14:textId="77777777" w:rsidR="0093110C" w:rsidRPr="0008122E" w:rsidRDefault="0093110C" w:rsidP="00E46417">
            <w:pPr>
              <w:rPr>
                <w:rFonts w:ascii="Arial" w:hAnsi="Arial" w:cs="Arial"/>
                <w:b w:val="0"/>
                <w:bCs w:val="0"/>
                <w:sz w:val="18"/>
                <w:szCs w:val="18"/>
                <w:lang w:val="en-GB"/>
              </w:rPr>
            </w:pPr>
            <w:r w:rsidRPr="0008122E">
              <w:rPr>
                <w:rFonts w:ascii="Arial" w:hAnsi="Arial" w:cs="Arial"/>
                <w:b w:val="0"/>
                <w:bCs w:val="0"/>
                <w:sz w:val="18"/>
                <w:szCs w:val="18"/>
                <w:lang w:val="en-GB"/>
              </w:rPr>
              <w:t>T-SharedORU-01</w:t>
            </w:r>
          </w:p>
        </w:tc>
      </w:tr>
      <w:tr w:rsidR="0093110C" w:rsidRPr="001B720B" w14:paraId="2DC93FC1" w14:textId="77777777" w:rsidTr="00E46417">
        <w:trPr>
          <w:jc w:val="center"/>
        </w:trPr>
        <w:tc>
          <w:tcPr>
            <w:tcW w:w="617" w:type="pct"/>
            <w:shd w:val="clear" w:color="auto" w:fill="000099"/>
            <w:vAlign w:val="center"/>
          </w:tcPr>
          <w:p w14:paraId="19A3589B"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2A8AE6E9" w14:textId="77777777" w:rsidR="0093110C" w:rsidRPr="0008122E" w:rsidRDefault="0093110C" w:rsidP="00E46417">
            <w:pPr>
              <w:rPr>
                <w:rFonts w:ascii="Arial" w:hAnsi="Arial" w:cs="Arial"/>
                <w:sz w:val="18"/>
                <w:szCs w:val="18"/>
                <w:lang w:val="fr-FR"/>
              </w:rPr>
            </w:pPr>
            <w:r w:rsidRPr="0008122E">
              <w:rPr>
                <w:rFonts w:ascii="Arial" w:hAnsi="Arial" w:cs="Arial"/>
                <w:sz w:val="18"/>
                <w:szCs w:val="18"/>
                <w:lang w:val="fr-FR"/>
              </w:rPr>
              <w:t>O-DU Tenant accesses O-DU Host</w:t>
            </w:r>
          </w:p>
        </w:tc>
      </w:tr>
      <w:tr w:rsidR="0093110C" w:rsidRPr="0008122E" w14:paraId="173A6555" w14:textId="77777777" w:rsidTr="00E46417">
        <w:trPr>
          <w:jc w:val="center"/>
        </w:trPr>
        <w:tc>
          <w:tcPr>
            <w:tcW w:w="617" w:type="pct"/>
            <w:shd w:val="clear" w:color="auto" w:fill="000099"/>
            <w:vAlign w:val="center"/>
          </w:tcPr>
          <w:p w14:paraId="1C9F910D"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308C7392"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The O-DU Tenant accesses the O-DU Host through the Shared O-RU.  Weak authentication can be exploited by a tenant to move laterally across the deployment.</w:t>
            </w:r>
          </w:p>
        </w:tc>
      </w:tr>
      <w:tr w:rsidR="0093110C" w:rsidRPr="0008122E" w14:paraId="2FA92FBE" w14:textId="77777777" w:rsidTr="00E46417">
        <w:trPr>
          <w:jc w:val="center"/>
        </w:trPr>
        <w:tc>
          <w:tcPr>
            <w:tcW w:w="617" w:type="pct"/>
            <w:shd w:val="clear" w:color="auto" w:fill="000099"/>
            <w:vAlign w:val="center"/>
          </w:tcPr>
          <w:p w14:paraId="364E37AF"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71BB0B30"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Spoofing</w:t>
            </w:r>
          </w:p>
        </w:tc>
      </w:tr>
      <w:tr w:rsidR="0093110C" w:rsidRPr="0008122E" w14:paraId="0059F644" w14:textId="77777777" w:rsidTr="00E46417">
        <w:trPr>
          <w:jc w:val="center"/>
        </w:trPr>
        <w:tc>
          <w:tcPr>
            <w:tcW w:w="617" w:type="pct"/>
            <w:shd w:val="clear" w:color="auto" w:fill="000099"/>
            <w:vAlign w:val="center"/>
          </w:tcPr>
          <w:p w14:paraId="089956E1"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7DA6BAD2"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Authenticity</w:t>
            </w:r>
          </w:p>
        </w:tc>
      </w:tr>
      <w:tr w:rsidR="0093110C" w:rsidRPr="0008122E" w14:paraId="31C5C193" w14:textId="77777777" w:rsidTr="00E46417">
        <w:trPr>
          <w:jc w:val="center"/>
        </w:trPr>
        <w:tc>
          <w:tcPr>
            <w:tcW w:w="617" w:type="pct"/>
            <w:shd w:val="clear" w:color="auto" w:fill="000099"/>
            <w:vAlign w:val="center"/>
          </w:tcPr>
          <w:p w14:paraId="16493871"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lastRenderedPageBreak/>
              <w:t>Affected Asset</w:t>
            </w:r>
          </w:p>
        </w:tc>
        <w:tc>
          <w:tcPr>
            <w:tcW w:w="4383" w:type="pct"/>
            <w:vAlign w:val="center"/>
          </w:tcPr>
          <w:p w14:paraId="12070133"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O-DU Host</w:t>
            </w:r>
          </w:p>
        </w:tc>
      </w:tr>
    </w:tbl>
    <w:p w14:paraId="0A9FEB58" w14:textId="77777777" w:rsidR="0093110C" w:rsidRPr="0008122E"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08122E" w14:paraId="3AA73623"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34144AD6"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Threat ID</w:t>
            </w:r>
          </w:p>
        </w:tc>
        <w:tc>
          <w:tcPr>
            <w:tcW w:w="4383" w:type="pct"/>
            <w:shd w:val="clear" w:color="auto" w:fill="auto"/>
            <w:vAlign w:val="center"/>
          </w:tcPr>
          <w:p w14:paraId="0987D29B" w14:textId="77777777" w:rsidR="0093110C" w:rsidRPr="0008122E" w:rsidRDefault="0093110C" w:rsidP="00E46417">
            <w:pPr>
              <w:rPr>
                <w:rFonts w:ascii="Arial" w:hAnsi="Arial" w:cs="Arial"/>
                <w:b w:val="0"/>
                <w:bCs w:val="0"/>
                <w:sz w:val="18"/>
                <w:szCs w:val="18"/>
                <w:lang w:val="en-GB"/>
              </w:rPr>
            </w:pPr>
            <w:r w:rsidRPr="0008122E">
              <w:rPr>
                <w:rFonts w:ascii="Arial" w:hAnsi="Arial" w:cs="Arial"/>
                <w:b w:val="0"/>
                <w:bCs w:val="0"/>
                <w:sz w:val="18"/>
                <w:szCs w:val="18"/>
                <w:lang w:val="en-GB"/>
              </w:rPr>
              <w:t>T-SharedORU-02</w:t>
            </w:r>
          </w:p>
        </w:tc>
      </w:tr>
      <w:tr w:rsidR="0093110C" w:rsidRPr="001B720B" w14:paraId="3D227611" w14:textId="77777777" w:rsidTr="00E46417">
        <w:trPr>
          <w:jc w:val="center"/>
        </w:trPr>
        <w:tc>
          <w:tcPr>
            <w:tcW w:w="617" w:type="pct"/>
            <w:shd w:val="clear" w:color="auto" w:fill="000099"/>
            <w:vAlign w:val="center"/>
          </w:tcPr>
          <w:p w14:paraId="3BD4AE8A"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6938A518" w14:textId="77777777" w:rsidR="0093110C" w:rsidRPr="0008122E" w:rsidRDefault="0093110C" w:rsidP="00E46417">
            <w:pPr>
              <w:rPr>
                <w:rFonts w:ascii="Arial" w:hAnsi="Arial" w:cs="Arial"/>
                <w:sz w:val="18"/>
                <w:szCs w:val="18"/>
                <w:lang w:val="fr-FR"/>
              </w:rPr>
            </w:pPr>
            <w:r w:rsidRPr="0008122E">
              <w:rPr>
                <w:rFonts w:ascii="Arial" w:hAnsi="Arial" w:cs="Arial"/>
                <w:sz w:val="18"/>
                <w:szCs w:val="18"/>
                <w:lang w:val="fr-FR"/>
              </w:rPr>
              <w:t>O-DU Host accesses O-DU Tenant</w:t>
            </w:r>
          </w:p>
        </w:tc>
      </w:tr>
      <w:tr w:rsidR="0093110C" w:rsidRPr="0008122E" w14:paraId="571F477A" w14:textId="77777777" w:rsidTr="00E46417">
        <w:trPr>
          <w:jc w:val="center"/>
        </w:trPr>
        <w:tc>
          <w:tcPr>
            <w:tcW w:w="617" w:type="pct"/>
            <w:shd w:val="clear" w:color="auto" w:fill="000099"/>
            <w:vAlign w:val="center"/>
          </w:tcPr>
          <w:p w14:paraId="6E1836AD"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31F67625"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The O-DU Host accesses the O-DU Tenant through the Shared O-RU. Weak authentication can be exploited by a host to move laterally across the deployment.</w:t>
            </w:r>
          </w:p>
        </w:tc>
      </w:tr>
      <w:tr w:rsidR="0093110C" w:rsidRPr="0008122E" w14:paraId="0363575E" w14:textId="77777777" w:rsidTr="00E46417">
        <w:trPr>
          <w:jc w:val="center"/>
        </w:trPr>
        <w:tc>
          <w:tcPr>
            <w:tcW w:w="617" w:type="pct"/>
            <w:shd w:val="clear" w:color="auto" w:fill="000099"/>
            <w:vAlign w:val="center"/>
          </w:tcPr>
          <w:p w14:paraId="6605EB95"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0C2BB249"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Spoofing</w:t>
            </w:r>
          </w:p>
        </w:tc>
      </w:tr>
      <w:tr w:rsidR="0093110C" w:rsidRPr="0008122E" w14:paraId="557D22ED" w14:textId="77777777" w:rsidTr="00E46417">
        <w:trPr>
          <w:jc w:val="center"/>
        </w:trPr>
        <w:tc>
          <w:tcPr>
            <w:tcW w:w="617" w:type="pct"/>
            <w:shd w:val="clear" w:color="auto" w:fill="000099"/>
            <w:vAlign w:val="center"/>
          </w:tcPr>
          <w:p w14:paraId="151B5125"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5404C16C"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Authenticity</w:t>
            </w:r>
          </w:p>
        </w:tc>
      </w:tr>
      <w:tr w:rsidR="0093110C" w:rsidRPr="0008122E" w14:paraId="0281A976" w14:textId="77777777" w:rsidTr="00E46417">
        <w:trPr>
          <w:jc w:val="center"/>
        </w:trPr>
        <w:tc>
          <w:tcPr>
            <w:tcW w:w="617" w:type="pct"/>
            <w:shd w:val="clear" w:color="auto" w:fill="000099"/>
            <w:vAlign w:val="center"/>
          </w:tcPr>
          <w:p w14:paraId="3CB1BE02"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09D31963"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O-DU Tenant</w:t>
            </w:r>
          </w:p>
        </w:tc>
      </w:tr>
    </w:tbl>
    <w:p w14:paraId="434EB3B6" w14:textId="77777777" w:rsidR="0093110C" w:rsidRPr="0008122E"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08122E" w14:paraId="4354437E"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3D512E87"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Threat ID</w:t>
            </w:r>
          </w:p>
        </w:tc>
        <w:tc>
          <w:tcPr>
            <w:tcW w:w="4383" w:type="pct"/>
            <w:shd w:val="clear" w:color="auto" w:fill="auto"/>
            <w:vAlign w:val="center"/>
          </w:tcPr>
          <w:p w14:paraId="6E72C09D" w14:textId="77777777" w:rsidR="0093110C" w:rsidRPr="0008122E" w:rsidRDefault="0093110C" w:rsidP="00E46417">
            <w:pPr>
              <w:rPr>
                <w:rFonts w:ascii="Arial" w:hAnsi="Arial" w:cs="Arial"/>
                <w:b w:val="0"/>
                <w:bCs w:val="0"/>
                <w:sz w:val="18"/>
                <w:szCs w:val="18"/>
                <w:lang w:val="en-GB"/>
              </w:rPr>
            </w:pPr>
            <w:r w:rsidRPr="0008122E">
              <w:rPr>
                <w:rFonts w:ascii="Arial" w:hAnsi="Arial" w:cs="Arial"/>
                <w:b w:val="0"/>
                <w:bCs w:val="0"/>
                <w:sz w:val="18"/>
                <w:szCs w:val="18"/>
                <w:lang w:val="en-GB"/>
              </w:rPr>
              <w:t>T-SharedORU-03</w:t>
            </w:r>
          </w:p>
        </w:tc>
      </w:tr>
      <w:tr w:rsidR="0093110C" w:rsidRPr="001B720B" w14:paraId="5B20078B" w14:textId="77777777" w:rsidTr="00E46417">
        <w:trPr>
          <w:jc w:val="center"/>
        </w:trPr>
        <w:tc>
          <w:tcPr>
            <w:tcW w:w="617" w:type="pct"/>
            <w:shd w:val="clear" w:color="auto" w:fill="000099"/>
            <w:vAlign w:val="center"/>
          </w:tcPr>
          <w:p w14:paraId="12AE0760"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395DB61B" w14:textId="77777777" w:rsidR="0093110C" w:rsidRPr="0008122E" w:rsidRDefault="0093110C" w:rsidP="00E46417">
            <w:pPr>
              <w:rPr>
                <w:rFonts w:ascii="Arial" w:hAnsi="Arial" w:cs="Arial"/>
                <w:sz w:val="18"/>
                <w:szCs w:val="18"/>
                <w:lang w:val="fr-FR"/>
              </w:rPr>
            </w:pPr>
            <w:r w:rsidRPr="0008122E">
              <w:rPr>
                <w:rFonts w:ascii="Arial" w:hAnsi="Arial" w:cs="Arial"/>
                <w:sz w:val="18"/>
                <w:szCs w:val="18"/>
                <w:lang w:val="fr-FR"/>
              </w:rPr>
              <w:t>O-DU Tenant accesses O-DU Tenant</w:t>
            </w:r>
          </w:p>
        </w:tc>
      </w:tr>
      <w:tr w:rsidR="0093110C" w:rsidRPr="0008122E" w14:paraId="15F94877" w14:textId="77777777" w:rsidTr="00E46417">
        <w:trPr>
          <w:jc w:val="center"/>
        </w:trPr>
        <w:tc>
          <w:tcPr>
            <w:tcW w:w="617" w:type="pct"/>
            <w:shd w:val="clear" w:color="auto" w:fill="000099"/>
            <w:vAlign w:val="center"/>
          </w:tcPr>
          <w:p w14:paraId="76CE4240"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61D07A86"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An O-DU Tenant accesses another O-DU Tenant through the Shared O-RU supporting multiple tenants.  Weak authentication can be exploited by a tenant to move laterally across the deployment.</w:t>
            </w:r>
          </w:p>
        </w:tc>
      </w:tr>
      <w:tr w:rsidR="0093110C" w:rsidRPr="0008122E" w14:paraId="45AB9BB1" w14:textId="77777777" w:rsidTr="00E46417">
        <w:trPr>
          <w:jc w:val="center"/>
        </w:trPr>
        <w:tc>
          <w:tcPr>
            <w:tcW w:w="617" w:type="pct"/>
            <w:shd w:val="clear" w:color="auto" w:fill="000099"/>
            <w:vAlign w:val="center"/>
          </w:tcPr>
          <w:p w14:paraId="175DB248"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008D3EB7"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Spoofing</w:t>
            </w:r>
          </w:p>
        </w:tc>
      </w:tr>
      <w:tr w:rsidR="0093110C" w:rsidRPr="0008122E" w14:paraId="4EFEC1D2" w14:textId="77777777" w:rsidTr="00E46417">
        <w:trPr>
          <w:jc w:val="center"/>
        </w:trPr>
        <w:tc>
          <w:tcPr>
            <w:tcW w:w="617" w:type="pct"/>
            <w:shd w:val="clear" w:color="auto" w:fill="000099"/>
            <w:vAlign w:val="center"/>
          </w:tcPr>
          <w:p w14:paraId="6380AB65"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5A3C1BAE"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Authenticity</w:t>
            </w:r>
          </w:p>
        </w:tc>
      </w:tr>
      <w:tr w:rsidR="0093110C" w:rsidRPr="0008122E" w14:paraId="7CBC2F77" w14:textId="77777777" w:rsidTr="00E46417">
        <w:trPr>
          <w:jc w:val="center"/>
        </w:trPr>
        <w:tc>
          <w:tcPr>
            <w:tcW w:w="617" w:type="pct"/>
            <w:shd w:val="clear" w:color="auto" w:fill="000099"/>
            <w:vAlign w:val="center"/>
          </w:tcPr>
          <w:p w14:paraId="1E5E6670"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268CA5AA"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O-DU Tenant</w:t>
            </w:r>
          </w:p>
        </w:tc>
      </w:tr>
    </w:tbl>
    <w:p w14:paraId="5A75D7B9" w14:textId="77777777" w:rsidR="0093110C" w:rsidRPr="0008122E"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08122E" w14:paraId="2014A0B4"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75E1B8D5"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Threat ID</w:t>
            </w:r>
          </w:p>
        </w:tc>
        <w:tc>
          <w:tcPr>
            <w:tcW w:w="4383" w:type="pct"/>
            <w:shd w:val="clear" w:color="auto" w:fill="auto"/>
            <w:vAlign w:val="center"/>
          </w:tcPr>
          <w:p w14:paraId="6F7CC168" w14:textId="77777777" w:rsidR="0093110C" w:rsidRPr="0008122E" w:rsidRDefault="0093110C" w:rsidP="00E46417">
            <w:pPr>
              <w:rPr>
                <w:rFonts w:ascii="Arial" w:hAnsi="Arial" w:cs="Arial"/>
                <w:b w:val="0"/>
                <w:bCs w:val="0"/>
                <w:sz w:val="18"/>
                <w:szCs w:val="18"/>
                <w:lang w:val="en-GB"/>
              </w:rPr>
            </w:pPr>
            <w:r w:rsidRPr="0008122E">
              <w:rPr>
                <w:rFonts w:ascii="Arial" w:hAnsi="Arial" w:cs="Arial"/>
                <w:b w:val="0"/>
                <w:bCs w:val="0"/>
                <w:sz w:val="18"/>
                <w:szCs w:val="18"/>
                <w:lang w:val="en-GB"/>
              </w:rPr>
              <w:t>T-SharedORU-04</w:t>
            </w:r>
          </w:p>
        </w:tc>
      </w:tr>
      <w:tr w:rsidR="0093110C" w:rsidRPr="0008122E" w14:paraId="41A792F0" w14:textId="77777777" w:rsidTr="00E46417">
        <w:trPr>
          <w:jc w:val="center"/>
        </w:trPr>
        <w:tc>
          <w:tcPr>
            <w:tcW w:w="617" w:type="pct"/>
            <w:shd w:val="clear" w:color="auto" w:fill="000099"/>
            <w:vAlign w:val="center"/>
          </w:tcPr>
          <w:p w14:paraId="5265DED9"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29231349"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 xml:space="preserve">Password Attack on OFH M-Plane </w:t>
            </w:r>
          </w:p>
        </w:tc>
      </w:tr>
      <w:tr w:rsidR="0093110C" w:rsidRPr="0008122E" w14:paraId="64D06012" w14:textId="77777777" w:rsidTr="00E46417">
        <w:trPr>
          <w:jc w:val="center"/>
        </w:trPr>
        <w:tc>
          <w:tcPr>
            <w:tcW w:w="617" w:type="pct"/>
            <w:shd w:val="clear" w:color="auto" w:fill="000099"/>
            <w:vAlign w:val="center"/>
          </w:tcPr>
          <w:p w14:paraId="54BCDC99"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6C67CA7F" w14:textId="4BC8401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Use of single-factor authentication with password on the Open Fronthaul M-Plane can be exploited by an internal malicious actor to gain access to the Shared O-RU.  The attack can be a brute-force attack or stolen password.  There is increased risk of password attack in a multi-tenant environment. The internal malicious actor may be the Host MNO, a Tenant MNO, or a 3rd-party. [</w:t>
            </w:r>
            <w:r w:rsidR="000E10BA" w:rsidRPr="0008122E">
              <w:rPr>
                <w:rFonts w:ascii="Arial" w:hAnsi="Arial" w:cs="Arial"/>
                <w:sz w:val="18"/>
                <w:szCs w:val="18"/>
                <w:lang w:val="en-GB"/>
              </w:rPr>
              <w:t>i.</w:t>
            </w:r>
            <w:r w:rsidRPr="0008122E">
              <w:rPr>
                <w:rFonts w:ascii="Arial" w:hAnsi="Arial" w:cs="Arial"/>
                <w:sz w:val="18"/>
                <w:szCs w:val="18"/>
                <w:lang w:val="en-GB"/>
              </w:rPr>
              <w:t>9]</w:t>
            </w:r>
          </w:p>
        </w:tc>
      </w:tr>
      <w:tr w:rsidR="0093110C" w:rsidRPr="0008122E" w14:paraId="73BE2F4D" w14:textId="77777777" w:rsidTr="00E46417">
        <w:trPr>
          <w:jc w:val="center"/>
        </w:trPr>
        <w:tc>
          <w:tcPr>
            <w:tcW w:w="617" w:type="pct"/>
            <w:shd w:val="clear" w:color="auto" w:fill="000099"/>
            <w:vAlign w:val="center"/>
          </w:tcPr>
          <w:p w14:paraId="29028F26"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623A5AE7"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Spoofing</w:t>
            </w:r>
          </w:p>
        </w:tc>
      </w:tr>
      <w:tr w:rsidR="0093110C" w:rsidRPr="0008122E" w14:paraId="2078CB65" w14:textId="77777777" w:rsidTr="00E46417">
        <w:trPr>
          <w:jc w:val="center"/>
        </w:trPr>
        <w:tc>
          <w:tcPr>
            <w:tcW w:w="617" w:type="pct"/>
            <w:shd w:val="clear" w:color="auto" w:fill="000099"/>
            <w:vAlign w:val="center"/>
          </w:tcPr>
          <w:p w14:paraId="62297F94"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6D102C1A"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Authenticity</w:t>
            </w:r>
          </w:p>
        </w:tc>
      </w:tr>
      <w:tr w:rsidR="0093110C" w:rsidRPr="001B720B" w14:paraId="35A91B67" w14:textId="77777777" w:rsidTr="00E46417">
        <w:trPr>
          <w:jc w:val="center"/>
        </w:trPr>
        <w:tc>
          <w:tcPr>
            <w:tcW w:w="617" w:type="pct"/>
            <w:shd w:val="clear" w:color="auto" w:fill="000099"/>
            <w:vAlign w:val="center"/>
          </w:tcPr>
          <w:p w14:paraId="551FB589"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3C842C6D" w14:textId="77777777" w:rsidR="0093110C" w:rsidRPr="0008122E" w:rsidRDefault="0093110C" w:rsidP="00E46417">
            <w:pPr>
              <w:rPr>
                <w:rFonts w:ascii="Arial" w:hAnsi="Arial" w:cs="Arial"/>
                <w:sz w:val="18"/>
                <w:szCs w:val="18"/>
                <w:lang w:val="fr-FR"/>
              </w:rPr>
            </w:pPr>
            <w:r w:rsidRPr="0008122E">
              <w:rPr>
                <w:rFonts w:ascii="Arial" w:hAnsi="Arial" w:cs="Arial"/>
                <w:sz w:val="18"/>
                <w:szCs w:val="18"/>
                <w:lang w:val="fr-FR"/>
              </w:rPr>
              <w:t>Shared O-RU, O-DU Host, O-DU Tenant</w:t>
            </w:r>
          </w:p>
        </w:tc>
      </w:tr>
    </w:tbl>
    <w:p w14:paraId="338D1509" w14:textId="77777777" w:rsidR="0093110C" w:rsidRPr="0008122E" w:rsidRDefault="0093110C" w:rsidP="0093110C">
      <w:pPr>
        <w:spacing w:after="0"/>
        <w:rPr>
          <w:rFonts w:ascii="Arial" w:eastAsiaTheme="minorEastAsia" w:hAnsi="Arial" w:cs="Arial"/>
          <w:sz w:val="18"/>
          <w:szCs w:val="18"/>
          <w:lang w:val="fr-FR"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08122E" w14:paraId="1B76CC2C"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466CD336"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Threat ID</w:t>
            </w:r>
          </w:p>
        </w:tc>
        <w:tc>
          <w:tcPr>
            <w:tcW w:w="4383" w:type="pct"/>
            <w:shd w:val="clear" w:color="auto" w:fill="auto"/>
            <w:vAlign w:val="center"/>
          </w:tcPr>
          <w:p w14:paraId="57EF8965" w14:textId="77777777" w:rsidR="0093110C" w:rsidRPr="0008122E" w:rsidRDefault="0093110C" w:rsidP="00E46417">
            <w:pPr>
              <w:rPr>
                <w:rFonts w:ascii="Arial" w:hAnsi="Arial" w:cs="Arial"/>
                <w:b w:val="0"/>
                <w:bCs w:val="0"/>
                <w:sz w:val="18"/>
                <w:szCs w:val="18"/>
                <w:lang w:val="en-GB"/>
              </w:rPr>
            </w:pPr>
            <w:r w:rsidRPr="0008122E">
              <w:rPr>
                <w:rFonts w:ascii="Arial" w:hAnsi="Arial" w:cs="Arial"/>
                <w:b w:val="0"/>
                <w:bCs w:val="0"/>
                <w:sz w:val="18"/>
                <w:szCs w:val="18"/>
                <w:lang w:val="en-GB"/>
              </w:rPr>
              <w:t>T-SharedORU-05</w:t>
            </w:r>
          </w:p>
        </w:tc>
      </w:tr>
      <w:tr w:rsidR="0093110C" w:rsidRPr="0008122E" w14:paraId="5E1DC00C" w14:textId="77777777" w:rsidTr="00E46417">
        <w:trPr>
          <w:jc w:val="center"/>
        </w:trPr>
        <w:tc>
          <w:tcPr>
            <w:tcW w:w="617" w:type="pct"/>
            <w:shd w:val="clear" w:color="auto" w:fill="000099"/>
            <w:vAlign w:val="center"/>
          </w:tcPr>
          <w:p w14:paraId="37837DB7"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4A7AA521"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Untrusted peering to O-DU</w:t>
            </w:r>
          </w:p>
        </w:tc>
      </w:tr>
      <w:tr w:rsidR="0093110C" w:rsidRPr="0008122E" w14:paraId="08D50477" w14:textId="77777777" w:rsidTr="00E46417">
        <w:trPr>
          <w:jc w:val="center"/>
        </w:trPr>
        <w:tc>
          <w:tcPr>
            <w:tcW w:w="617" w:type="pct"/>
            <w:shd w:val="clear" w:color="auto" w:fill="000099"/>
            <w:vAlign w:val="center"/>
          </w:tcPr>
          <w:p w14:paraId="365D7D21"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3B961CA0"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 xml:space="preserve">Attacker exploits weak authentication on the O-DU to establish a session with a malicious app masquerading as a Shared O-RU.  From the O-DU, a malicious actor can move laterally across Shared O-RUs and northbound to the O-CU and SMO. </w:t>
            </w:r>
          </w:p>
        </w:tc>
      </w:tr>
      <w:tr w:rsidR="0093110C" w:rsidRPr="0008122E" w14:paraId="3CC6FFAA" w14:textId="77777777" w:rsidTr="00E46417">
        <w:trPr>
          <w:jc w:val="center"/>
        </w:trPr>
        <w:tc>
          <w:tcPr>
            <w:tcW w:w="617" w:type="pct"/>
            <w:shd w:val="clear" w:color="auto" w:fill="000099"/>
            <w:vAlign w:val="center"/>
          </w:tcPr>
          <w:p w14:paraId="6F18F0A4"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2AD4B240"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Spoofing</w:t>
            </w:r>
          </w:p>
        </w:tc>
      </w:tr>
      <w:tr w:rsidR="0093110C" w:rsidRPr="0008122E" w14:paraId="441510D6" w14:textId="77777777" w:rsidTr="00E46417">
        <w:trPr>
          <w:jc w:val="center"/>
        </w:trPr>
        <w:tc>
          <w:tcPr>
            <w:tcW w:w="617" w:type="pct"/>
            <w:shd w:val="clear" w:color="auto" w:fill="000099"/>
            <w:vAlign w:val="center"/>
          </w:tcPr>
          <w:p w14:paraId="394B025C"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0DA668F4"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Authenticity</w:t>
            </w:r>
          </w:p>
        </w:tc>
      </w:tr>
      <w:tr w:rsidR="0093110C" w:rsidRPr="001B720B" w14:paraId="508FA4F6" w14:textId="77777777" w:rsidTr="00E46417">
        <w:trPr>
          <w:jc w:val="center"/>
        </w:trPr>
        <w:tc>
          <w:tcPr>
            <w:tcW w:w="617" w:type="pct"/>
            <w:shd w:val="clear" w:color="auto" w:fill="000099"/>
            <w:vAlign w:val="center"/>
          </w:tcPr>
          <w:p w14:paraId="7733C46B"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1803458B" w14:textId="77777777" w:rsidR="0093110C" w:rsidRPr="0008122E" w:rsidRDefault="0093110C" w:rsidP="00E46417">
            <w:pPr>
              <w:rPr>
                <w:rFonts w:ascii="Arial" w:hAnsi="Arial" w:cs="Arial"/>
                <w:sz w:val="18"/>
                <w:szCs w:val="18"/>
                <w:lang w:val="fr-FR"/>
              </w:rPr>
            </w:pPr>
            <w:r w:rsidRPr="0008122E">
              <w:rPr>
                <w:rFonts w:ascii="Arial" w:hAnsi="Arial" w:cs="Arial"/>
                <w:sz w:val="18"/>
                <w:szCs w:val="18"/>
                <w:lang w:val="fr-FR"/>
              </w:rPr>
              <w:t>O-DU Host, O-DU Tenant</w:t>
            </w:r>
          </w:p>
        </w:tc>
      </w:tr>
    </w:tbl>
    <w:p w14:paraId="31B84570" w14:textId="77777777" w:rsidR="0093110C" w:rsidRPr="0008122E" w:rsidRDefault="0093110C" w:rsidP="0093110C">
      <w:pPr>
        <w:spacing w:after="0"/>
        <w:rPr>
          <w:rFonts w:ascii="Arial" w:eastAsiaTheme="minorEastAsia" w:hAnsi="Arial" w:cs="Arial"/>
          <w:sz w:val="18"/>
          <w:szCs w:val="18"/>
          <w:lang w:val="fr-FR"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08122E" w14:paraId="4442FC06"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54CABE3"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Threat ID</w:t>
            </w:r>
          </w:p>
        </w:tc>
        <w:tc>
          <w:tcPr>
            <w:tcW w:w="4383" w:type="pct"/>
            <w:shd w:val="clear" w:color="auto" w:fill="auto"/>
            <w:vAlign w:val="center"/>
          </w:tcPr>
          <w:p w14:paraId="696AE0E7" w14:textId="77777777" w:rsidR="0093110C" w:rsidRPr="0008122E" w:rsidRDefault="0093110C" w:rsidP="00E46417">
            <w:pPr>
              <w:rPr>
                <w:rFonts w:ascii="Arial" w:hAnsi="Arial" w:cs="Arial"/>
                <w:b w:val="0"/>
                <w:bCs w:val="0"/>
                <w:sz w:val="18"/>
                <w:szCs w:val="18"/>
                <w:lang w:val="en-GB"/>
              </w:rPr>
            </w:pPr>
            <w:r w:rsidRPr="0008122E">
              <w:rPr>
                <w:rFonts w:ascii="Arial" w:hAnsi="Arial" w:cs="Arial"/>
                <w:b w:val="0"/>
                <w:bCs w:val="0"/>
                <w:sz w:val="18"/>
                <w:szCs w:val="18"/>
                <w:lang w:val="en-GB"/>
              </w:rPr>
              <w:t>T-SharedORU-06</w:t>
            </w:r>
          </w:p>
        </w:tc>
      </w:tr>
      <w:tr w:rsidR="0093110C" w:rsidRPr="0008122E" w14:paraId="0D38A488" w14:textId="77777777" w:rsidTr="00E46417">
        <w:trPr>
          <w:jc w:val="center"/>
        </w:trPr>
        <w:tc>
          <w:tcPr>
            <w:tcW w:w="617" w:type="pct"/>
            <w:shd w:val="clear" w:color="auto" w:fill="000099"/>
            <w:vAlign w:val="center"/>
          </w:tcPr>
          <w:p w14:paraId="58CB408E"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08786147"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Untrusted peering to the Shared O-RU</w:t>
            </w:r>
          </w:p>
        </w:tc>
      </w:tr>
      <w:tr w:rsidR="0093110C" w:rsidRPr="0008122E" w14:paraId="08AD04F4" w14:textId="77777777" w:rsidTr="00E46417">
        <w:trPr>
          <w:jc w:val="center"/>
        </w:trPr>
        <w:tc>
          <w:tcPr>
            <w:tcW w:w="617" w:type="pct"/>
            <w:shd w:val="clear" w:color="auto" w:fill="000099"/>
            <w:vAlign w:val="center"/>
          </w:tcPr>
          <w:p w14:paraId="510CB0AC"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6EE2AA52"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Attacker exploits weak authentication on the Shared O-RU to establish session with a malicious app masquerading as a O-DU Host or O-DU Tenant</w:t>
            </w:r>
          </w:p>
        </w:tc>
      </w:tr>
      <w:tr w:rsidR="0093110C" w:rsidRPr="0008122E" w14:paraId="3587DE65" w14:textId="77777777" w:rsidTr="00E46417">
        <w:trPr>
          <w:jc w:val="center"/>
        </w:trPr>
        <w:tc>
          <w:tcPr>
            <w:tcW w:w="617" w:type="pct"/>
            <w:shd w:val="clear" w:color="auto" w:fill="000099"/>
            <w:vAlign w:val="center"/>
          </w:tcPr>
          <w:p w14:paraId="70A3AD2D"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52377B73"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Spoofing</w:t>
            </w:r>
          </w:p>
        </w:tc>
      </w:tr>
      <w:tr w:rsidR="0093110C" w:rsidRPr="0008122E" w14:paraId="58354870" w14:textId="77777777" w:rsidTr="00E46417">
        <w:trPr>
          <w:jc w:val="center"/>
        </w:trPr>
        <w:tc>
          <w:tcPr>
            <w:tcW w:w="617" w:type="pct"/>
            <w:shd w:val="clear" w:color="auto" w:fill="000099"/>
            <w:vAlign w:val="center"/>
          </w:tcPr>
          <w:p w14:paraId="386B8695"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1016DD52"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Authenticity</w:t>
            </w:r>
          </w:p>
        </w:tc>
      </w:tr>
      <w:tr w:rsidR="0093110C" w:rsidRPr="0008122E" w14:paraId="27CDD0CF" w14:textId="77777777" w:rsidTr="00E46417">
        <w:trPr>
          <w:jc w:val="center"/>
        </w:trPr>
        <w:tc>
          <w:tcPr>
            <w:tcW w:w="617" w:type="pct"/>
            <w:shd w:val="clear" w:color="auto" w:fill="000099"/>
            <w:vAlign w:val="center"/>
          </w:tcPr>
          <w:p w14:paraId="0F28CCA1"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2B3EEB18"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Shared O-RU</w:t>
            </w:r>
          </w:p>
        </w:tc>
      </w:tr>
    </w:tbl>
    <w:p w14:paraId="1DD06DEB" w14:textId="77777777" w:rsidR="0093110C" w:rsidRPr="0008122E"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08122E" w14:paraId="0DC483C2"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6015863E"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Threat ID</w:t>
            </w:r>
          </w:p>
        </w:tc>
        <w:tc>
          <w:tcPr>
            <w:tcW w:w="4383" w:type="pct"/>
            <w:shd w:val="clear" w:color="auto" w:fill="auto"/>
            <w:vAlign w:val="center"/>
          </w:tcPr>
          <w:p w14:paraId="34CBE95E" w14:textId="77777777" w:rsidR="0093110C" w:rsidRPr="0008122E" w:rsidRDefault="0093110C" w:rsidP="00E46417">
            <w:pPr>
              <w:rPr>
                <w:rFonts w:ascii="Arial" w:hAnsi="Arial" w:cs="Arial"/>
                <w:b w:val="0"/>
                <w:bCs w:val="0"/>
                <w:sz w:val="18"/>
                <w:szCs w:val="18"/>
                <w:lang w:val="en-GB"/>
              </w:rPr>
            </w:pPr>
            <w:r w:rsidRPr="0008122E">
              <w:rPr>
                <w:rFonts w:ascii="Arial" w:hAnsi="Arial" w:cs="Arial"/>
                <w:b w:val="0"/>
                <w:bCs w:val="0"/>
                <w:sz w:val="18"/>
                <w:szCs w:val="18"/>
                <w:lang w:val="en-GB"/>
              </w:rPr>
              <w:t>T-SharedORU-07</w:t>
            </w:r>
          </w:p>
        </w:tc>
      </w:tr>
      <w:tr w:rsidR="0093110C" w:rsidRPr="0008122E" w14:paraId="6160BDE7" w14:textId="77777777" w:rsidTr="00E46417">
        <w:trPr>
          <w:jc w:val="center"/>
        </w:trPr>
        <w:tc>
          <w:tcPr>
            <w:tcW w:w="617" w:type="pct"/>
            <w:shd w:val="clear" w:color="auto" w:fill="000099"/>
            <w:vAlign w:val="center"/>
          </w:tcPr>
          <w:p w14:paraId="46FF5D54"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4DAC2DAA"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Untrusted peering to the SMO</w:t>
            </w:r>
          </w:p>
        </w:tc>
      </w:tr>
      <w:tr w:rsidR="0093110C" w:rsidRPr="0008122E" w14:paraId="2BDF816E" w14:textId="77777777" w:rsidTr="00E46417">
        <w:trPr>
          <w:jc w:val="center"/>
        </w:trPr>
        <w:tc>
          <w:tcPr>
            <w:tcW w:w="617" w:type="pct"/>
            <w:shd w:val="clear" w:color="auto" w:fill="000099"/>
            <w:vAlign w:val="center"/>
          </w:tcPr>
          <w:p w14:paraId="57623D61"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6ED992BE"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Attacker exploits weak authentication on the SMO to establish session with a malicious app masquerading as a Shared O-RU.</w:t>
            </w:r>
          </w:p>
        </w:tc>
      </w:tr>
      <w:tr w:rsidR="0093110C" w:rsidRPr="0008122E" w14:paraId="4FFD00C2" w14:textId="77777777" w:rsidTr="00E46417">
        <w:trPr>
          <w:jc w:val="center"/>
        </w:trPr>
        <w:tc>
          <w:tcPr>
            <w:tcW w:w="617" w:type="pct"/>
            <w:shd w:val="clear" w:color="auto" w:fill="000099"/>
            <w:vAlign w:val="center"/>
          </w:tcPr>
          <w:p w14:paraId="38751CEC"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7FE359E7"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Spoofing</w:t>
            </w:r>
          </w:p>
        </w:tc>
      </w:tr>
      <w:tr w:rsidR="0093110C" w:rsidRPr="0008122E" w14:paraId="2122A201" w14:textId="77777777" w:rsidTr="00E46417">
        <w:trPr>
          <w:jc w:val="center"/>
        </w:trPr>
        <w:tc>
          <w:tcPr>
            <w:tcW w:w="617" w:type="pct"/>
            <w:shd w:val="clear" w:color="auto" w:fill="000099"/>
            <w:vAlign w:val="center"/>
          </w:tcPr>
          <w:p w14:paraId="3812E679"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48207B2F"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Authenticity</w:t>
            </w:r>
          </w:p>
        </w:tc>
      </w:tr>
      <w:tr w:rsidR="0093110C" w:rsidRPr="0008122E" w14:paraId="4D51D54A" w14:textId="77777777" w:rsidTr="00E46417">
        <w:trPr>
          <w:jc w:val="center"/>
        </w:trPr>
        <w:tc>
          <w:tcPr>
            <w:tcW w:w="617" w:type="pct"/>
            <w:shd w:val="clear" w:color="auto" w:fill="000099"/>
            <w:vAlign w:val="center"/>
          </w:tcPr>
          <w:p w14:paraId="48ADB15E"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4A7A350B"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SMO Host, SMO Tenant</w:t>
            </w:r>
          </w:p>
        </w:tc>
      </w:tr>
    </w:tbl>
    <w:p w14:paraId="5770601B" w14:textId="77777777" w:rsidR="0093110C" w:rsidRPr="0008122E"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08122E" w14:paraId="4BEE8325"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D23DF0D"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Threat ID</w:t>
            </w:r>
          </w:p>
        </w:tc>
        <w:tc>
          <w:tcPr>
            <w:tcW w:w="4383" w:type="pct"/>
            <w:shd w:val="clear" w:color="auto" w:fill="auto"/>
            <w:vAlign w:val="center"/>
          </w:tcPr>
          <w:p w14:paraId="3430B723" w14:textId="77777777" w:rsidR="0093110C" w:rsidRPr="0008122E" w:rsidRDefault="0093110C" w:rsidP="00E46417">
            <w:pPr>
              <w:rPr>
                <w:rFonts w:ascii="Arial" w:hAnsi="Arial" w:cs="Arial"/>
                <w:b w:val="0"/>
                <w:bCs w:val="0"/>
                <w:sz w:val="18"/>
                <w:szCs w:val="18"/>
                <w:lang w:val="en-GB"/>
              </w:rPr>
            </w:pPr>
            <w:r w:rsidRPr="0008122E">
              <w:rPr>
                <w:rFonts w:ascii="Arial" w:hAnsi="Arial" w:cs="Arial"/>
                <w:b w:val="0"/>
                <w:bCs w:val="0"/>
                <w:sz w:val="18"/>
                <w:szCs w:val="18"/>
                <w:lang w:val="en-GB"/>
              </w:rPr>
              <w:t>T-SharedORU-08</w:t>
            </w:r>
          </w:p>
        </w:tc>
      </w:tr>
      <w:tr w:rsidR="0093110C" w:rsidRPr="0008122E" w14:paraId="28DE70F8" w14:textId="77777777" w:rsidTr="00E46417">
        <w:trPr>
          <w:jc w:val="center"/>
        </w:trPr>
        <w:tc>
          <w:tcPr>
            <w:tcW w:w="617" w:type="pct"/>
            <w:shd w:val="clear" w:color="auto" w:fill="000099"/>
            <w:vAlign w:val="center"/>
          </w:tcPr>
          <w:p w14:paraId="1829FC95"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1DCBA750"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SMO Tenant accesses SMO Host</w:t>
            </w:r>
          </w:p>
        </w:tc>
      </w:tr>
      <w:tr w:rsidR="0093110C" w:rsidRPr="0008122E" w14:paraId="74086F5C" w14:textId="77777777" w:rsidTr="00E46417">
        <w:trPr>
          <w:jc w:val="center"/>
        </w:trPr>
        <w:tc>
          <w:tcPr>
            <w:tcW w:w="617" w:type="pct"/>
            <w:shd w:val="clear" w:color="auto" w:fill="000099"/>
            <w:vAlign w:val="center"/>
          </w:tcPr>
          <w:p w14:paraId="78A0A9D0"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469F9AF4"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The SMO Tenant accesses the SMO Host through the Shared O-RU.  Weak authentication can be exploited by a tenant to move laterally across the deployment.</w:t>
            </w:r>
          </w:p>
        </w:tc>
      </w:tr>
      <w:tr w:rsidR="0093110C" w:rsidRPr="0008122E" w14:paraId="5F1CD4D7" w14:textId="77777777" w:rsidTr="00E46417">
        <w:trPr>
          <w:jc w:val="center"/>
        </w:trPr>
        <w:tc>
          <w:tcPr>
            <w:tcW w:w="617" w:type="pct"/>
            <w:shd w:val="clear" w:color="auto" w:fill="000099"/>
            <w:vAlign w:val="center"/>
          </w:tcPr>
          <w:p w14:paraId="02A50BC5"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10C1350C"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Spoofing</w:t>
            </w:r>
          </w:p>
        </w:tc>
      </w:tr>
      <w:tr w:rsidR="0093110C" w:rsidRPr="0008122E" w14:paraId="4FCED26D" w14:textId="77777777" w:rsidTr="00E46417">
        <w:trPr>
          <w:jc w:val="center"/>
        </w:trPr>
        <w:tc>
          <w:tcPr>
            <w:tcW w:w="617" w:type="pct"/>
            <w:shd w:val="clear" w:color="auto" w:fill="000099"/>
            <w:vAlign w:val="center"/>
          </w:tcPr>
          <w:p w14:paraId="701E37E2"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5252DC00"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Authenticity</w:t>
            </w:r>
          </w:p>
        </w:tc>
      </w:tr>
      <w:tr w:rsidR="0093110C" w:rsidRPr="0008122E" w14:paraId="3E10B2DD" w14:textId="77777777" w:rsidTr="00E46417">
        <w:trPr>
          <w:jc w:val="center"/>
        </w:trPr>
        <w:tc>
          <w:tcPr>
            <w:tcW w:w="617" w:type="pct"/>
            <w:shd w:val="clear" w:color="auto" w:fill="000099"/>
            <w:vAlign w:val="center"/>
          </w:tcPr>
          <w:p w14:paraId="4C6B850D"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53DC1B50"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SMO Host</w:t>
            </w:r>
          </w:p>
        </w:tc>
      </w:tr>
    </w:tbl>
    <w:p w14:paraId="21AAAA38" w14:textId="77777777" w:rsidR="0093110C" w:rsidRPr="0008122E"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08122E" w14:paraId="51BD3C20"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2B50E955"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Threat ID</w:t>
            </w:r>
          </w:p>
        </w:tc>
        <w:tc>
          <w:tcPr>
            <w:tcW w:w="4383" w:type="pct"/>
            <w:shd w:val="clear" w:color="auto" w:fill="auto"/>
            <w:vAlign w:val="center"/>
          </w:tcPr>
          <w:p w14:paraId="5A142430" w14:textId="77777777" w:rsidR="0093110C" w:rsidRPr="0008122E" w:rsidRDefault="0093110C" w:rsidP="00E46417">
            <w:pPr>
              <w:rPr>
                <w:rFonts w:ascii="Arial" w:hAnsi="Arial" w:cs="Arial"/>
                <w:b w:val="0"/>
                <w:bCs w:val="0"/>
                <w:sz w:val="18"/>
                <w:szCs w:val="18"/>
                <w:lang w:val="en-GB"/>
              </w:rPr>
            </w:pPr>
            <w:r w:rsidRPr="0008122E">
              <w:rPr>
                <w:rFonts w:ascii="Arial" w:hAnsi="Arial" w:cs="Arial"/>
                <w:b w:val="0"/>
                <w:bCs w:val="0"/>
                <w:sz w:val="18"/>
                <w:szCs w:val="18"/>
                <w:lang w:val="en-GB"/>
              </w:rPr>
              <w:t>T-SharedORU-09</w:t>
            </w:r>
          </w:p>
        </w:tc>
      </w:tr>
      <w:tr w:rsidR="0093110C" w:rsidRPr="0008122E" w14:paraId="4097EE0D" w14:textId="77777777" w:rsidTr="00E46417">
        <w:trPr>
          <w:jc w:val="center"/>
        </w:trPr>
        <w:tc>
          <w:tcPr>
            <w:tcW w:w="617" w:type="pct"/>
            <w:shd w:val="clear" w:color="auto" w:fill="000099"/>
            <w:vAlign w:val="center"/>
          </w:tcPr>
          <w:p w14:paraId="63B866AC"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title</w:t>
            </w:r>
          </w:p>
        </w:tc>
        <w:tc>
          <w:tcPr>
            <w:tcW w:w="4383" w:type="pct"/>
            <w:vAlign w:val="center"/>
          </w:tcPr>
          <w:p w14:paraId="3447C687"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SMO Host accesses SMO Tenant</w:t>
            </w:r>
          </w:p>
        </w:tc>
      </w:tr>
      <w:tr w:rsidR="0093110C" w:rsidRPr="0008122E" w14:paraId="3ECCC1A5" w14:textId="77777777" w:rsidTr="00E46417">
        <w:trPr>
          <w:jc w:val="center"/>
        </w:trPr>
        <w:tc>
          <w:tcPr>
            <w:tcW w:w="617" w:type="pct"/>
            <w:shd w:val="clear" w:color="auto" w:fill="000099"/>
            <w:vAlign w:val="center"/>
          </w:tcPr>
          <w:p w14:paraId="1F944DBA"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vAlign w:val="center"/>
          </w:tcPr>
          <w:p w14:paraId="1776ACB8"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The SMO Host accesses the SMO Tenant through the Shared O-RU. Weak authentication can be exploited by a host to move laterally across the deployment.</w:t>
            </w:r>
          </w:p>
        </w:tc>
      </w:tr>
      <w:tr w:rsidR="0093110C" w:rsidRPr="0008122E" w14:paraId="6BE44560" w14:textId="77777777" w:rsidTr="00E46417">
        <w:trPr>
          <w:jc w:val="center"/>
        </w:trPr>
        <w:tc>
          <w:tcPr>
            <w:tcW w:w="617" w:type="pct"/>
            <w:shd w:val="clear" w:color="auto" w:fill="000099"/>
            <w:vAlign w:val="center"/>
          </w:tcPr>
          <w:p w14:paraId="502DB6A0"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type</w:t>
            </w:r>
          </w:p>
        </w:tc>
        <w:tc>
          <w:tcPr>
            <w:tcW w:w="4383" w:type="pct"/>
            <w:vAlign w:val="center"/>
          </w:tcPr>
          <w:p w14:paraId="04C3F03F"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Spoofing</w:t>
            </w:r>
          </w:p>
        </w:tc>
      </w:tr>
      <w:tr w:rsidR="0093110C" w:rsidRPr="0008122E" w14:paraId="2499A09B" w14:textId="77777777" w:rsidTr="00E46417">
        <w:trPr>
          <w:jc w:val="center"/>
        </w:trPr>
        <w:tc>
          <w:tcPr>
            <w:tcW w:w="617" w:type="pct"/>
            <w:shd w:val="clear" w:color="auto" w:fill="000099"/>
            <w:vAlign w:val="center"/>
          </w:tcPr>
          <w:p w14:paraId="2F465F53"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Impact type</w:t>
            </w:r>
          </w:p>
        </w:tc>
        <w:tc>
          <w:tcPr>
            <w:tcW w:w="4383" w:type="pct"/>
            <w:vAlign w:val="center"/>
          </w:tcPr>
          <w:p w14:paraId="39C3B8E9"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Authenticity</w:t>
            </w:r>
          </w:p>
        </w:tc>
      </w:tr>
      <w:tr w:rsidR="0093110C" w:rsidRPr="0008122E" w14:paraId="0F07652D" w14:textId="77777777" w:rsidTr="00E46417">
        <w:trPr>
          <w:jc w:val="center"/>
        </w:trPr>
        <w:tc>
          <w:tcPr>
            <w:tcW w:w="617" w:type="pct"/>
            <w:shd w:val="clear" w:color="auto" w:fill="000099"/>
            <w:vAlign w:val="center"/>
          </w:tcPr>
          <w:p w14:paraId="34B32B9B"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Affected Asset</w:t>
            </w:r>
          </w:p>
        </w:tc>
        <w:tc>
          <w:tcPr>
            <w:tcW w:w="4383" w:type="pct"/>
            <w:vAlign w:val="center"/>
          </w:tcPr>
          <w:p w14:paraId="589CB638"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SMO Tenant</w:t>
            </w:r>
          </w:p>
        </w:tc>
      </w:tr>
    </w:tbl>
    <w:p w14:paraId="29C1393B" w14:textId="77777777" w:rsidR="0093110C" w:rsidRPr="0008122E"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08122E" w14:paraId="7C326E58"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4BD43A7"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1BD958DA" w14:textId="77777777" w:rsidR="0093110C" w:rsidRPr="0008122E" w:rsidRDefault="0093110C" w:rsidP="00E46417">
            <w:pPr>
              <w:rPr>
                <w:rFonts w:ascii="Arial" w:hAnsi="Arial" w:cs="Arial"/>
                <w:b w:val="0"/>
                <w:bCs w:val="0"/>
                <w:sz w:val="18"/>
                <w:szCs w:val="18"/>
                <w:lang w:val="en-GB"/>
              </w:rPr>
            </w:pPr>
            <w:r w:rsidRPr="0008122E">
              <w:rPr>
                <w:rFonts w:ascii="Arial" w:hAnsi="Arial" w:cs="Arial"/>
                <w:b w:val="0"/>
                <w:bCs w:val="0"/>
                <w:sz w:val="18"/>
                <w:szCs w:val="18"/>
                <w:lang w:val="en-GB"/>
              </w:rPr>
              <w:t>T-SharedORU-10</w:t>
            </w:r>
          </w:p>
        </w:tc>
      </w:tr>
      <w:tr w:rsidR="0093110C" w:rsidRPr="001B720B" w14:paraId="28DC0CC7"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5C02D4A"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28964B86" w14:textId="77777777" w:rsidR="0093110C" w:rsidRPr="0008122E" w:rsidRDefault="0093110C" w:rsidP="00E46417">
            <w:pPr>
              <w:rPr>
                <w:rFonts w:ascii="Arial" w:hAnsi="Arial" w:cs="Arial"/>
                <w:sz w:val="18"/>
                <w:szCs w:val="18"/>
                <w:lang w:val="fr-FR"/>
              </w:rPr>
            </w:pPr>
            <w:r w:rsidRPr="0008122E">
              <w:rPr>
                <w:rFonts w:ascii="Arial" w:hAnsi="Arial" w:cs="Arial"/>
                <w:sz w:val="18"/>
                <w:szCs w:val="18"/>
                <w:lang w:val="fr-FR"/>
              </w:rPr>
              <w:t>O-DU Host accesses O-CU Tenant</w:t>
            </w:r>
          </w:p>
        </w:tc>
      </w:tr>
      <w:tr w:rsidR="0093110C" w:rsidRPr="0008122E" w14:paraId="45641E97"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CE2F182"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lastRenderedPageBreak/>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4957B914"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The O-DU Host accesses the O-CU Tenant through the Shared O-RU. Weak authentication can be exploited by a host to move laterally across the deployment.</w:t>
            </w:r>
          </w:p>
        </w:tc>
      </w:tr>
      <w:tr w:rsidR="0093110C" w:rsidRPr="0008122E" w14:paraId="15FC86BD"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CF65708"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01758F06"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Spoofing</w:t>
            </w:r>
          </w:p>
        </w:tc>
      </w:tr>
      <w:tr w:rsidR="0093110C" w:rsidRPr="0008122E" w14:paraId="5DA3B703"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3C9C4ED"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3E9462EB"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Authenticity</w:t>
            </w:r>
          </w:p>
        </w:tc>
      </w:tr>
      <w:tr w:rsidR="0093110C" w:rsidRPr="0008122E" w14:paraId="2C3A509D"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CB0C3F5"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Affected Asset</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45A6DFC"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O-CU Tenant</w:t>
            </w:r>
          </w:p>
        </w:tc>
      </w:tr>
    </w:tbl>
    <w:p w14:paraId="5433585F" w14:textId="77777777" w:rsidR="0093110C" w:rsidRPr="0008122E"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08122E" w14:paraId="7D82FDAB"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0D21D56"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27BC4A81" w14:textId="77777777" w:rsidR="0093110C" w:rsidRPr="0008122E" w:rsidRDefault="0093110C" w:rsidP="00E46417">
            <w:pPr>
              <w:rPr>
                <w:rFonts w:ascii="Arial" w:hAnsi="Arial" w:cs="Arial"/>
                <w:b w:val="0"/>
                <w:bCs w:val="0"/>
                <w:sz w:val="18"/>
                <w:szCs w:val="18"/>
                <w:lang w:val="en-GB"/>
              </w:rPr>
            </w:pPr>
            <w:r w:rsidRPr="0008122E">
              <w:rPr>
                <w:rFonts w:ascii="Arial" w:hAnsi="Arial" w:cs="Arial"/>
                <w:b w:val="0"/>
                <w:bCs w:val="0"/>
                <w:sz w:val="18"/>
                <w:szCs w:val="18"/>
                <w:lang w:val="en-GB"/>
              </w:rPr>
              <w:t>T-SharedORU-11</w:t>
            </w:r>
          </w:p>
        </w:tc>
      </w:tr>
      <w:tr w:rsidR="0093110C" w:rsidRPr="001B720B" w14:paraId="1D6D9B9E"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54A7BEA"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35807DF9" w14:textId="77777777" w:rsidR="0093110C" w:rsidRPr="0008122E" w:rsidRDefault="0093110C" w:rsidP="00E46417">
            <w:pPr>
              <w:rPr>
                <w:rFonts w:ascii="Arial" w:hAnsi="Arial" w:cs="Arial"/>
                <w:sz w:val="18"/>
                <w:szCs w:val="18"/>
                <w:lang w:val="fr-FR"/>
              </w:rPr>
            </w:pPr>
            <w:r w:rsidRPr="0008122E">
              <w:rPr>
                <w:rFonts w:ascii="Arial" w:hAnsi="Arial" w:cs="Arial"/>
                <w:sz w:val="18"/>
                <w:szCs w:val="18"/>
                <w:lang w:val="fr-FR"/>
              </w:rPr>
              <w:t>O-DU Tenant accesses O-CU Host</w:t>
            </w:r>
          </w:p>
        </w:tc>
      </w:tr>
      <w:tr w:rsidR="0093110C" w:rsidRPr="0008122E" w14:paraId="6A1F4297"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0F7ADEE"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08D8396A"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The O-DU Tenant accesses the O-CU Host through the Shared O-RU. Weak authentication can be exploited by a host to move laterally across the deployment.</w:t>
            </w:r>
          </w:p>
        </w:tc>
      </w:tr>
      <w:tr w:rsidR="0093110C" w:rsidRPr="0008122E" w14:paraId="07AF7BD1"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C4A85B4"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61F824FA"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Spoofing</w:t>
            </w:r>
          </w:p>
        </w:tc>
      </w:tr>
      <w:tr w:rsidR="0093110C" w:rsidRPr="0008122E" w14:paraId="61A609B4"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22DB11A"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DF02AC7"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Authenticity</w:t>
            </w:r>
          </w:p>
        </w:tc>
      </w:tr>
      <w:tr w:rsidR="0093110C" w:rsidRPr="0008122E" w14:paraId="7C2EBCE1"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9CF306F"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Affected Asset</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C81D755"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O-CU Host</w:t>
            </w:r>
          </w:p>
        </w:tc>
      </w:tr>
    </w:tbl>
    <w:p w14:paraId="2810FE3F" w14:textId="77777777" w:rsidR="0093110C" w:rsidRPr="0008122E" w:rsidRDefault="0093110C" w:rsidP="0093110C">
      <w:pPr>
        <w:spacing w:after="0"/>
        <w:rPr>
          <w:rFonts w:ascii="Arial" w:eastAsiaTheme="minorEastAsia" w:hAnsi="Arial" w:cs="Arial"/>
          <w:sz w:val="18"/>
          <w:szCs w:val="18"/>
          <w:lang w:val="en-GB" w:eastAsia="zh-CN"/>
        </w:rPr>
      </w:pPr>
    </w:p>
    <w:p w14:paraId="2EF69021" w14:textId="77777777" w:rsidR="0093110C" w:rsidRPr="0008122E"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08122E" w14:paraId="48FADD9C"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4040247"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68D831C9" w14:textId="77777777" w:rsidR="0093110C" w:rsidRPr="0008122E" w:rsidRDefault="0093110C" w:rsidP="00E46417">
            <w:pPr>
              <w:rPr>
                <w:rFonts w:ascii="Arial" w:hAnsi="Arial" w:cs="Arial"/>
                <w:b w:val="0"/>
                <w:bCs w:val="0"/>
                <w:sz w:val="18"/>
                <w:szCs w:val="18"/>
                <w:lang w:val="en-GB"/>
              </w:rPr>
            </w:pPr>
            <w:r w:rsidRPr="0008122E">
              <w:rPr>
                <w:rFonts w:ascii="Arial" w:hAnsi="Arial" w:cs="Arial"/>
                <w:b w:val="0"/>
                <w:bCs w:val="0"/>
                <w:sz w:val="18"/>
                <w:szCs w:val="18"/>
                <w:lang w:val="en-GB"/>
              </w:rPr>
              <w:t>T-SharedORU-12</w:t>
            </w:r>
          </w:p>
        </w:tc>
      </w:tr>
      <w:tr w:rsidR="0093110C" w:rsidRPr="001B720B" w14:paraId="277A492D"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B149199"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3F2271F3" w14:textId="77777777" w:rsidR="0093110C" w:rsidRPr="0008122E" w:rsidRDefault="0093110C" w:rsidP="00E46417">
            <w:pPr>
              <w:rPr>
                <w:rFonts w:ascii="Arial" w:hAnsi="Arial" w:cs="Arial"/>
                <w:sz w:val="18"/>
                <w:szCs w:val="18"/>
                <w:lang w:val="fr-FR"/>
              </w:rPr>
            </w:pPr>
            <w:r w:rsidRPr="0008122E">
              <w:rPr>
                <w:rFonts w:ascii="Arial" w:hAnsi="Arial" w:cs="Arial"/>
                <w:sz w:val="18"/>
                <w:szCs w:val="18"/>
                <w:lang w:val="fr-FR"/>
              </w:rPr>
              <w:t>O-DU Tenant accesses O-CU Tenant</w:t>
            </w:r>
          </w:p>
        </w:tc>
      </w:tr>
      <w:tr w:rsidR="0093110C" w:rsidRPr="0008122E" w14:paraId="11110BB2"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9560B48"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14FB8B05"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The O-DU Tenant accesses another O-CU Tenant through the Shared O-RU supporting multiple tenants. Weak authentication can be exploited by a host to move laterally across the deployment.</w:t>
            </w:r>
          </w:p>
        </w:tc>
      </w:tr>
      <w:tr w:rsidR="0093110C" w:rsidRPr="0008122E" w14:paraId="7EABC3CD"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5FA6D13"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033761B3"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Spoofing</w:t>
            </w:r>
          </w:p>
        </w:tc>
      </w:tr>
      <w:tr w:rsidR="0093110C" w:rsidRPr="0008122E" w14:paraId="403E6E19"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E837D06"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356008CD"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Authenticity</w:t>
            </w:r>
          </w:p>
        </w:tc>
      </w:tr>
      <w:tr w:rsidR="0093110C" w:rsidRPr="0008122E" w14:paraId="5D4D0E1C"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61295D1"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Affected Asset</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020A3983"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O-CU Tenant</w:t>
            </w:r>
          </w:p>
        </w:tc>
      </w:tr>
    </w:tbl>
    <w:p w14:paraId="702338DD" w14:textId="77777777" w:rsidR="0093110C" w:rsidRPr="0008122E" w:rsidRDefault="0093110C" w:rsidP="0093110C">
      <w:pPr>
        <w:spacing w:after="0"/>
        <w:rPr>
          <w:rFonts w:ascii="Arial" w:eastAsiaTheme="minorEastAsia" w:hAnsi="Arial" w:cs="Arial"/>
          <w:sz w:val="18"/>
          <w:szCs w:val="18"/>
          <w:lang w:val="en-GB" w:eastAsia="zh-CN"/>
        </w:rPr>
      </w:pPr>
    </w:p>
    <w:p w14:paraId="12496E53" w14:textId="77777777" w:rsidR="0093110C" w:rsidRPr="0008122E"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08122E" w14:paraId="1043E1B9"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61A1955"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524A87AD" w14:textId="77777777" w:rsidR="0093110C" w:rsidRPr="0008122E" w:rsidRDefault="0093110C" w:rsidP="00E46417">
            <w:pPr>
              <w:rPr>
                <w:rFonts w:ascii="Arial" w:hAnsi="Arial" w:cs="Arial"/>
                <w:b w:val="0"/>
                <w:bCs w:val="0"/>
                <w:sz w:val="18"/>
                <w:szCs w:val="18"/>
                <w:lang w:val="en-GB"/>
              </w:rPr>
            </w:pPr>
            <w:r w:rsidRPr="0008122E">
              <w:rPr>
                <w:rFonts w:ascii="Arial" w:hAnsi="Arial" w:cs="Arial"/>
                <w:b w:val="0"/>
                <w:bCs w:val="0"/>
                <w:sz w:val="18"/>
                <w:szCs w:val="18"/>
                <w:lang w:val="en-GB"/>
              </w:rPr>
              <w:t>T-SharedORU-13</w:t>
            </w:r>
          </w:p>
        </w:tc>
      </w:tr>
      <w:tr w:rsidR="0093110C" w:rsidRPr="0008122E" w14:paraId="792CDF6D"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73742F0"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3E0FA4AA"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SMO Host accesses O-CU Tenant</w:t>
            </w:r>
          </w:p>
        </w:tc>
      </w:tr>
      <w:tr w:rsidR="0093110C" w:rsidRPr="0008122E" w14:paraId="709D035B"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984585A"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753E42FE"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The SMO Host accesses the O-CU Tenant through the Shared O-RU. Weak authentication can be exploited by a host to move laterally across the deployment.</w:t>
            </w:r>
          </w:p>
        </w:tc>
      </w:tr>
      <w:tr w:rsidR="0093110C" w:rsidRPr="0008122E" w14:paraId="5AACDC97"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296A847"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78C28D1F"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Spoofing</w:t>
            </w:r>
          </w:p>
        </w:tc>
      </w:tr>
      <w:tr w:rsidR="0093110C" w:rsidRPr="0008122E" w14:paraId="23888AA3"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4977049"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30BB7BC9"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Authenticity</w:t>
            </w:r>
          </w:p>
        </w:tc>
      </w:tr>
      <w:tr w:rsidR="0093110C" w:rsidRPr="0008122E" w14:paraId="6F0E33D1"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83B6708"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Affected Asset</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29EC7340"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O-CU Tenant</w:t>
            </w:r>
          </w:p>
        </w:tc>
      </w:tr>
    </w:tbl>
    <w:p w14:paraId="0EE6C367" w14:textId="77777777" w:rsidR="0093110C" w:rsidRPr="0008122E" w:rsidRDefault="0093110C" w:rsidP="0093110C">
      <w:pPr>
        <w:spacing w:after="0"/>
        <w:rPr>
          <w:rFonts w:ascii="Arial" w:eastAsiaTheme="minorEastAsia" w:hAnsi="Arial" w:cs="Arial"/>
          <w:sz w:val="18"/>
          <w:szCs w:val="18"/>
          <w:lang w:val="en-GB" w:eastAsia="zh-CN"/>
        </w:rPr>
      </w:pPr>
    </w:p>
    <w:p w14:paraId="45E2FE3D" w14:textId="77777777" w:rsidR="0093110C" w:rsidRPr="0008122E"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08122E" w14:paraId="79E030D4"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040505D"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2E57D056" w14:textId="77777777" w:rsidR="0093110C" w:rsidRPr="0008122E" w:rsidRDefault="0093110C" w:rsidP="00E46417">
            <w:pPr>
              <w:rPr>
                <w:rFonts w:ascii="Arial" w:hAnsi="Arial" w:cs="Arial"/>
                <w:b w:val="0"/>
                <w:bCs w:val="0"/>
                <w:sz w:val="18"/>
                <w:szCs w:val="18"/>
                <w:lang w:val="en-GB"/>
              </w:rPr>
            </w:pPr>
            <w:r w:rsidRPr="0008122E">
              <w:rPr>
                <w:rFonts w:ascii="Arial" w:hAnsi="Arial" w:cs="Arial"/>
                <w:b w:val="0"/>
                <w:bCs w:val="0"/>
                <w:sz w:val="18"/>
                <w:szCs w:val="18"/>
                <w:lang w:val="en-GB"/>
              </w:rPr>
              <w:t>T-SharedORU-14</w:t>
            </w:r>
          </w:p>
        </w:tc>
      </w:tr>
      <w:tr w:rsidR="0093110C" w:rsidRPr="0008122E" w14:paraId="1CB6E871"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8BE410F"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25D2A2A9"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SMO Tenant accesses O-CU Host</w:t>
            </w:r>
          </w:p>
        </w:tc>
      </w:tr>
      <w:tr w:rsidR="0093110C" w:rsidRPr="0008122E" w14:paraId="5E567C6F"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FFFEF9F"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089885ED"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The SMO Tenant accesses the O-CU Host through the Shared O-RU. Weak authentication can be exploited by a host to move laterally across the deployment.</w:t>
            </w:r>
          </w:p>
        </w:tc>
      </w:tr>
      <w:tr w:rsidR="0093110C" w:rsidRPr="0008122E" w14:paraId="276EFDA0"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6F09607"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lastRenderedPageBreak/>
              <w:t>Threat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46B84D01"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Spoofing</w:t>
            </w:r>
          </w:p>
        </w:tc>
      </w:tr>
      <w:tr w:rsidR="0093110C" w:rsidRPr="0008122E" w14:paraId="667B3594"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804A9EE"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15F80241"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Authenticity</w:t>
            </w:r>
          </w:p>
        </w:tc>
      </w:tr>
      <w:tr w:rsidR="0093110C" w:rsidRPr="0008122E" w14:paraId="75EFE76F"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FC350ED" w14:textId="77777777" w:rsidR="0093110C" w:rsidRPr="0008122E" w:rsidRDefault="0093110C" w:rsidP="00E46417">
            <w:pPr>
              <w:rPr>
                <w:rFonts w:ascii="Arial" w:hAnsi="Arial" w:cs="Arial"/>
                <w:b/>
                <w:sz w:val="18"/>
                <w:szCs w:val="18"/>
                <w:lang w:val="en-GB"/>
              </w:rPr>
            </w:pPr>
            <w:r w:rsidRPr="0008122E">
              <w:rPr>
                <w:rFonts w:ascii="Arial" w:hAnsi="Arial" w:cs="Arial"/>
                <w:b/>
                <w:sz w:val="18"/>
                <w:szCs w:val="18"/>
                <w:lang w:val="en-GB"/>
              </w:rPr>
              <w:t>Affected Asset</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230445A1" w14:textId="77777777" w:rsidR="0093110C" w:rsidRPr="0008122E" w:rsidRDefault="0093110C" w:rsidP="00E46417">
            <w:pPr>
              <w:rPr>
                <w:rFonts w:ascii="Arial" w:hAnsi="Arial" w:cs="Arial"/>
                <w:sz w:val="18"/>
                <w:szCs w:val="18"/>
                <w:lang w:val="en-GB"/>
              </w:rPr>
            </w:pPr>
            <w:r w:rsidRPr="0008122E">
              <w:rPr>
                <w:rFonts w:ascii="Arial" w:hAnsi="Arial" w:cs="Arial"/>
                <w:sz w:val="18"/>
                <w:szCs w:val="18"/>
                <w:lang w:val="en-GB"/>
              </w:rPr>
              <w:t>O-CU Host</w:t>
            </w:r>
          </w:p>
        </w:tc>
      </w:tr>
    </w:tbl>
    <w:p w14:paraId="0F8E8523" w14:textId="77777777" w:rsidR="0093110C" w:rsidRPr="0008122E" w:rsidRDefault="0093110C" w:rsidP="0093110C">
      <w:pPr>
        <w:spacing w:after="0"/>
        <w:rPr>
          <w:rFonts w:ascii="Arial" w:eastAsiaTheme="minorEastAsia" w:hAnsi="Arial" w:cs="Arial"/>
          <w:sz w:val="18"/>
          <w:szCs w:val="18"/>
          <w:lang w:val="en-GB" w:eastAsia="zh-CN"/>
        </w:rPr>
      </w:pPr>
    </w:p>
    <w:p w14:paraId="472BE2FC" w14:textId="4ECA579F" w:rsidR="0093110C" w:rsidRPr="00B114DE" w:rsidRDefault="0093110C" w:rsidP="00EB0E56">
      <w:pPr>
        <w:pStyle w:val="Heading4"/>
        <w:numPr>
          <w:ilvl w:val="3"/>
          <w:numId w:val="62"/>
        </w:numPr>
      </w:pPr>
      <w:bookmarkStart w:id="473" w:name="_Toc128463921"/>
      <w:r w:rsidRPr="00B114DE">
        <w:t>Physical Port Access Threats</w:t>
      </w:r>
      <w:bookmarkEnd w:id="473"/>
    </w:p>
    <w:p w14:paraId="79AFCA6A" w14:textId="77777777" w:rsidR="0093110C" w:rsidRPr="00B114DE" w:rsidRDefault="0093110C" w:rsidP="0093110C">
      <w:pPr>
        <w:rPr>
          <w:sz w:val="22"/>
          <w:szCs w:val="22"/>
          <w:lang w:val="en-GB" w:eastAsia="zh-CN"/>
        </w:rPr>
      </w:pPr>
      <w:r w:rsidRPr="00B114DE">
        <w:rPr>
          <w:sz w:val="22"/>
          <w:szCs w:val="22"/>
          <w:lang w:val="en-GB" w:eastAsia="zh-CN"/>
        </w:rPr>
        <w:t>This clause provides threat analysis tables for physical port access threats to Shared O-RU.</w:t>
      </w:r>
    </w:p>
    <w:p w14:paraId="67F541C9" w14:textId="77777777" w:rsidR="0093110C" w:rsidRPr="005D295A"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25078B40"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46E9B0D5"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0E31BC0A"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T-SharedORU-15</w:t>
            </w:r>
          </w:p>
        </w:tc>
      </w:tr>
      <w:tr w:rsidR="0093110C" w:rsidRPr="005D295A" w14:paraId="14FF5800" w14:textId="77777777" w:rsidTr="00E46417">
        <w:trPr>
          <w:jc w:val="center"/>
        </w:trPr>
        <w:tc>
          <w:tcPr>
            <w:tcW w:w="617" w:type="pct"/>
            <w:shd w:val="clear" w:color="auto" w:fill="000099"/>
            <w:vAlign w:val="center"/>
          </w:tcPr>
          <w:p w14:paraId="2D75D1E5"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1C020826"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Physical port access to Shared O-RU Host/Tenant</w:t>
            </w:r>
          </w:p>
        </w:tc>
      </w:tr>
      <w:tr w:rsidR="0093110C" w:rsidRPr="005D295A" w14:paraId="1D82CB01" w14:textId="77777777" w:rsidTr="00E46417">
        <w:trPr>
          <w:jc w:val="center"/>
        </w:trPr>
        <w:tc>
          <w:tcPr>
            <w:tcW w:w="617" w:type="pct"/>
            <w:shd w:val="clear" w:color="auto" w:fill="000099"/>
            <w:vAlign w:val="center"/>
          </w:tcPr>
          <w:p w14:paraId="22DFA256"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786388C4"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 xml:space="preserve">A host, tenant, or third-party gains physical port connectivity to the Shared O-RU.  With this physical access the actor exploits weak physical layer authentication to gain access to the Shared O-RU.  </w:t>
            </w:r>
          </w:p>
        </w:tc>
      </w:tr>
      <w:tr w:rsidR="0093110C" w:rsidRPr="005D295A" w14:paraId="5CD1D441" w14:textId="77777777" w:rsidTr="00E46417">
        <w:trPr>
          <w:jc w:val="center"/>
        </w:trPr>
        <w:tc>
          <w:tcPr>
            <w:tcW w:w="617" w:type="pct"/>
            <w:shd w:val="clear" w:color="auto" w:fill="000099"/>
            <w:vAlign w:val="center"/>
          </w:tcPr>
          <w:p w14:paraId="3DB2AC52"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0A89A028"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Spoofing</w:t>
            </w:r>
          </w:p>
        </w:tc>
      </w:tr>
      <w:tr w:rsidR="0093110C" w:rsidRPr="005D295A" w14:paraId="24EF4BCD" w14:textId="77777777" w:rsidTr="00E46417">
        <w:trPr>
          <w:jc w:val="center"/>
        </w:trPr>
        <w:tc>
          <w:tcPr>
            <w:tcW w:w="617" w:type="pct"/>
            <w:shd w:val="clear" w:color="auto" w:fill="000099"/>
            <w:vAlign w:val="center"/>
          </w:tcPr>
          <w:p w14:paraId="78C8A484"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445C532A"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Authenticity</w:t>
            </w:r>
          </w:p>
        </w:tc>
      </w:tr>
      <w:tr w:rsidR="0093110C" w:rsidRPr="005D295A" w14:paraId="59B6FF47" w14:textId="77777777" w:rsidTr="00E46417">
        <w:trPr>
          <w:jc w:val="center"/>
        </w:trPr>
        <w:tc>
          <w:tcPr>
            <w:tcW w:w="617" w:type="pct"/>
            <w:shd w:val="clear" w:color="auto" w:fill="000099"/>
            <w:vAlign w:val="center"/>
          </w:tcPr>
          <w:p w14:paraId="0B3BAD46"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0B7319F2"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w:t>
            </w:r>
          </w:p>
        </w:tc>
      </w:tr>
    </w:tbl>
    <w:p w14:paraId="5C6C20A1" w14:textId="77777777" w:rsidR="0093110C" w:rsidRPr="005D295A"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1B4E6EC4"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3B2CB886"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3DAFC612"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T-SharedORU-16</w:t>
            </w:r>
          </w:p>
        </w:tc>
      </w:tr>
      <w:tr w:rsidR="0093110C" w:rsidRPr="005D295A" w14:paraId="190FD812" w14:textId="77777777" w:rsidTr="00E46417">
        <w:trPr>
          <w:jc w:val="center"/>
        </w:trPr>
        <w:tc>
          <w:tcPr>
            <w:tcW w:w="617" w:type="pct"/>
            <w:shd w:val="clear" w:color="auto" w:fill="000099"/>
            <w:vAlign w:val="center"/>
          </w:tcPr>
          <w:p w14:paraId="2AFC20F5"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258922FC"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Physical port access to O-DU Host/Tenant</w:t>
            </w:r>
          </w:p>
        </w:tc>
      </w:tr>
      <w:tr w:rsidR="0093110C" w:rsidRPr="005D295A" w14:paraId="74C073C6" w14:textId="77777777" w:rsidTr="00E46417">
        <w:trPr>
          <w:jc w:val="center"/>
        </w:trPr>
        <w:tc>
          <w:tcPr>
            <w:tcW w:w="617" w:type="pct"/>
            <w:shd w:val="clear" w:color="auto" w:fill="000099"/>
            <w:vAlign w:val="center"/>
          </w:tcPr>
          <w:p w14:paraId="0FE0D8B3"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3FE5FA4F"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 xml:space="preserve">A host, tenant, or third-party gains physical port connectivity to a O-DU Host or O-DU Tenant.  With this physical access the actor exploits weak physical layer authentication to gain access to the O-DU.  </w:t>
            </w:r>
          </w:p>
        </w:tc>
      </w:tr>
      <w:tr w:rsidR="0093110C" w:rsidRPr="005D295A" w14:paraId="09F2C03A" w14:textId="77777777" w:rsidTr="00E46417">
        <w:trPr>
          <w:jc w:val="center"/>
        </w:trPr>
        <w:tc>
          <w:tcPr>
            <w:tcW w:w="617" w:type="pct"/>
            <w:shd w:val="clear" w:color="auto" w:fill="000099"/>
            <w:vAlign w:val="center"/>
          </w:tcPr>
          <w:p w14:paraId="16267349"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5C2170D7"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Spoofing</w:t>
            </w:r>
          </w:p>
        </w:tc>
      </w:tr>
      <w:tr w:rsidR="0093110C" w:rsidRPr="005D295A" w14:paraId="160AE0AA" w14:textId="77777777" w:rsidTr="00E46417">
        <w:trPr>
          <w:jc w:val="center"/>
        </w:trPr>
        <w:tc>
          <w:tcPr>
            <w:tcW w:w="617" w:type="pct"/>
            <w:shd w:val="clear" w:color="auto" w:fill="000099"/>
            <w:vAlign w:val="center"/>
          </w:tcPr>
          <w:p w14:paraId="40C51590"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63D8FA65"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Authenticity</w:t>
            </w:r>
          </w:p>
        </w:tc>
      </w:tr>
      <w:tr w:rsidR="0093110C" w:rsidRPr="001B720B" w14:paraId="6DF95553" w14:textId="77777777" w:rsidTr="00E46417">
        <w:trPr>
          <w:jc w:val="center"/>
        </w:trPr>
        <w:tc>
          <w:tcPr>
            <w:tcW w:w="617" w:type="pct"/>
            <w:shd w:val="clear" w:color="auto" w:fill="000099"/>
            <w:vAlign w:val="center"/>
          </w:tcPr>
          <w:p w14:paraId="3A59A9C8"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1CD33733" w14:textId="77777777" w:rsidR="0093110C" w:rsidRPr="005D295A" w:rsidRDefault="0093110C" w:rsidP="00E46417">
            <w:pPr>
              <w:rPr>
                <w:rFonts w:ascii="Arial" w:hAnsi="Arial" w:cs="Arial"/>
                <w:sz w:val="18"/>
                <w:szCs w:val="18"/>
                <w:lang w:val="fr-FR"/>
              </w:rPr>
            </w:pPr>
            <w:r w:rsidRPr="005D295A">
              <w:rPr>
                <w:rFonts w:ascii="Arial" w:hAnsi="Arial" w:cs="Arial"/>
                <w:sz w:val="18"/>
                <w:szCs w:val="18"/>
                <w:lang w:val="fr-FR"/>
              </w:rPr>
              <w:t>O-DU Host, O-DU Tenant</w:t>
            </w:r>
          </w:p>
        </w:tc>
      </w:tr>
    </w:tbl>
    <w:p w14:paraId="114B3B07" w14:textId="77777777" w:rsidR="0093110C" w:rsidRPr="005D295A" w:rsidRDefault="0093110C" w:rsidP="0093110C">
      <w:pPr>
        <w:spacing w:after="0"/>
        <w:rPr>
          <w:rFonts w:ascii="Arial" w:eastAsiaTheme="minorEastAsia" w:hAnsi="Arial" w:cs="Arial"/>
          <w:sz w:val="18"/>
          <w:szCs w:val="18"/>
          <w:lang w:val="fr-FR"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6DA6F7D7"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E244859"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20F838C7"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T-SharedORU-17</w:t>
            </w:r>
          </w:p>
        </w:tc>
      </w:tr>
      <w:tr w:rsidR="0093110C" w:rsidRPr="005D295A" w14:paraId="58D33EC0" w14:textId="77777777" w:rsidTr="00E46417">
        <w:trPr>
          <w:jc w:val="center"/>
        </w:trPr>
        <w:tc>
          <w:tcPr>
            <w:tcW w:w="617" w:type="pct"/>
            <w:shd w:val="clear" w:color="auto" w:fill="000099"/>
            <w:vAlign w:val="center"/>
          </w:tcPr>
          <w:p w14:paraId="397EF33C"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56460FA6"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Physical port access to O-CU Host/Tenant</w:t>
            </w:r>
          </w:p>
        </w:tc>
      </w:tr>
      <w:tr w:rsidR="0093110C" w:rsidRPr="005D295A" w14:paraId="061EA4FA" w14:textId="77777777" w:rsidTr="00E46417">
        <w:trPr>
          <w:jc w:val="center"/>
        </w:trPr>
        <w:tc>
          <w:tcPr>
            <w:tcW w:w="617" w:type="pct"/>
            <w:shd w:val="clear" w:color="auto" w:fill="000099"/>
            <w:vAlign w:val="center"/>
          </w:tcPr>
          <w:p w14:paraId="3B1B37B9"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1E35843C"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 xml:space="preserve">A host, tenant, or third-party gains physical port connectivity to a O-CU Host or O-CU Tenant.  With this physical access the actor exploits weak physical layer authentication to gain access to the O-CU.  </w:t>
            </w:r>
          </w:p>
        </w:tc>
      </w:tr>
      <w:tr w:rsidR="0093110C" w:rsidRPr="005D295A" w14:paraId="5965E528" w14:textId="77777777" w:rsidTr="00E46417">
        <w:trPr>
          <w:jc w:val="center"/>
        </w:trPr>
        <w:tc>
          <w:tcPr>
            <w:tcW w:w="617" w:type="pct"/>
            <w:shd w:val="clear" w:color="auto" w:fill="000099"/>
            <w:vAlign w:val="center"/>
          </w:tcPr>
          <w:p w14:paraId="60ABC09E"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38095746"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Spoofing</w:t>
            </w:r>
          </w:p>
        </w:tc>
      </w:tr>
      <w:tr w:rsidR="0093110C" w:rsidRPr="005D295A" w14:paraId="64250B76" w14:textId="77777777" w:rsidTr="00E46417">
        <w:trPr>
          <w:jc w:val="center"/>
        </w:trPr>
        <w:tc>
          <w:tcPr>
            <w:tcW w:w="617" w:type="pct"/>
            <w:shd w:val="clear" w:color="auto" w:fill="000099"/>
            <w:vAlign w:val="center"/>
          </w:tcPr>
          <w:p w14:paraId="3515095F"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03155330"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Authenticity</w:t>
            </w:r>
          </w:p>
        </w:tc>
      </w:tr>
      <w:tr w:rsidR="0093110C" w:rsidRPr="005D295A" w14:paraId="75BBDE66" w14:textId="77777777" w:rsidTr="00E46417">
        <w:trPr>
          <w:jc w:val="center"/>
        </w:trPr>
        <w:tc>
          <w:tcPr>
            <w:tcW w:w="617" w:type="pct"/>
            <w:shd w:val="clear" w:color="auto" w:fill="000099"/>
            <w:vAlign w:val="center"/>
          </w:tcPr>
          <w:p w14:paraId="7C35A274"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30A64543"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O-CU Host, O-CU Tenant</w:t>
            </w:r>
          </w:p>
        </w:tc>
      </w:tr>
    </w:tbl>
    <w:p w14:paraId="434FDEB3" w14:textId="77777777" w:rsidR="0093110C" w:rsidRPr="005D295A"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68BA0EDB"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A1F4561"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4CB57799"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T-SharedORU-18</w:t>
            </w:r>
          </w:p>
        </w:tc>
      </w:tr>
      <w:tr w:rsidR="0093110C" w:rsidRPr="005D295A" w14:paraId="6633A95E"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4D8E570"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4FE6D985"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Malicious User Login Attempt to SMO Host/Tenant</w:t>
            </w:r>
          </w:p>
        </w:tc>
      </w:tr>
      <w:tr w:rsidR="0093110C" w:rsidRPr="005D295A" w14:paraId="29859E6F"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6F5641F"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6F0EE575"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 xml:space="preserve">The attacker attempts to access the SMO Host or SMO tenant though a management interface.  The attacker may be an internal or external actor.  Weak account management and/or authentication can </w:t>
            </w:r>
            <w:r w:rsidRPr="005D295A">
              <w:rPr>
                <w:rFonts w:ascii="Arial" w:hAnsi="Arial" w:cs="Arial"/>
                <w:sz w:val="18"/>
                <w:szCs w:val="18"/>
                <w:lang w:val="en-GB"/>
              </w:rPr>
              <w:lastRenderedPageBreak/>
              <w:t xml:space="preserve">be exploited to gain access to move laterally across the deployment for nefarious purposes such as reconnaissance or damage. </w:t>
            </w:r>
          </w:p>
        </w:tc>
      </w:tr>
      <w:tr w:rsidR="0093110C" w:rsidRPr="005D295A" w14:paraId="68D2A438"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61BD594"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lastRenderedPageBreak/>
              <w:t>Threat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74DD4CA7"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Spoofing</w:t>
            </w:r>
          </w:p>
        </w:tc>
      </w:tr>
      <w:tr w:rsidR="0093110C" w:rsidRPr="005D295A" w14:paraId="4CF9AF7F"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3F2D46E"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45CC62DE"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Authenticity</w:t>
            </w:r>
          </w:p>
        </w:tc>
      </w:tr>
      <w:tr w:rsidR="0093110C" w:rsidRPr="005D295A" w14:paraId="4E70E5B6"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1CE749A"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085C0D24"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SMO Host, SMO Tenant</w:t>
            </w:r>
          </w:p>
        </w:tc>
      </w:tr>
    </w:tbl>
    <w:p w14:paraId="5C294378" w14:textId="77777777" w:rsidR="0093110C" w:rsidRPr="005D295A"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4E81D3E3"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60E2FF5"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595289EB"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T-SharedORU-19</w:t>
            </w:r>
          </w:p>
        </w:tc>
      </w:tr>
      <w:tr w:rsidR="0093110C" w:rsidRPr="005D295A" w14:paraId="7E54E45E"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5AA8B4C"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AAEC8A9"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Malicious User Login Attempt to O-CU Host/Tenant</w:t>
            </w:r>
          </w:p>
        </w:tc>
      </w:tr>
      <w:tr w:rsidR="0093110C" w:rsidRPr="005D295A" w14:paraId="3F178EBB"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9C9D659"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6F30D2E5"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 xml:space="preserve">The attacker attempts to access the O-CU Host or O-CU Tenant though a management interface.  The attacker may be an internal or external actor.  Weak account management and/or authentication can be exploited to gain access to move laterally across the deployment for nefarious purposes such as reconnaissance or damage. </w:t>
            </w:r>
          </w:p>
        </w:tc>
      </w:tr>
      <w:tr w:rsidR="0093110C" w:rsidRPr="005D295A" w14:paraId="02750E17"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5CB7960"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69FBF864"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Spoofing</w:t>
            </w:r>
          </w:p>
        </w:tc>
      </w:tr>
      <w:tr w:rsidR="0093110C" w:rsidRPr="005D295A" w14:paraId="0AF607D3"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FAA4233"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21BA8110"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Authenticity</w:t>
            </w:r>
          </w:p>
        </w:tc>
      </w:tr>
      <w:tr w:rsidR="0093110C" w:rsidRPr="005D295A" w14:paraId="30242A7E"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B96E84C"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075A5965"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O-CU Host, O-CU Tenant</w:t>
            </w:r>
          </w:p>
        </w:tc>
      </w:tr>
    </w:tbl>
    <w:p w14:paraId="767F0374" w14:textId="77777777" w:rsidR="0093110C" w:rsidRPr="005D295A"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4272477C"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1B477A0"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035DD99E"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T-SharedORU-20</w:t>
            </w:r>
          </w:p>
        </w:tc>
      </w:tr>
      <w:tr w:rsidR="0093110C" w:rsidRPr="005D295A" w14:paraId="7BD403DE"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52D3CA6"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237C8A57"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Malicious User Login Attempt to O-DU Host/Tenant</w:t>
            </w:r>
          </w:p>
        </w:tc>
      </w:tr>
      <w:tr w:rsidR="0093110C" w:rsidRPr="005D295A" w14:paraId="7548B270"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FA55ACE"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5994DC0"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 xml:space="preserve">The attacker attempts to access the O-DU Host or O-DU Tenant though a management interface.  The attacker may be an internal or external actor.  Weak account management and/or authentication can be exploited to gain access to move laterally across the deployment for nefarious purposes such as reconnaissance or damage. </w:t>
            </w:r>
          </w:p>
        </w:tc>
      </w:tr>
      <w:tr w:rsidR="0093110C" w:rsidRPr="005D295A" w14:paraId="221E2461"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0F25DEA"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6D098AC9"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Spoofing</w:t>
            </w:r>
          </w:p>
        </w:tc>
      </w:tr>
      <w:tr w:rsidR="0093110C" w:rsidRPr="005D295A" w14:paraId="724B1EF5"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96656B5"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661943CE"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Authenticity</w:t>
            </w:r>
          </w:p>
        </w:tc>
      </w:tr>
      <w:tr w:rsidR="0093110C" w:rsidRPr="001B720B" w14:paraId="5E505B15"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6EF9723"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7085F68C" w14:textId="77777777" w:rsidR="0093110C" w:rsidRPr="005D295A" w:rsidRDefault="0093110C" w:rsidP="00E46417">
            <w:pPr>
              <w:rPr>
                <w:rFonts w:ascii="Arial" w:hAnsi="Arial" w:cs="Arial"/>
                <w:sz w:val="18"/>
                <w:szCs w:val="18"/>
                <w:lang w:val="fr-FR"/>
              </w:rPr>
            </w:pPr>
            <w:r w:rsidRPr="005D295A">
              <w:rPr>
                <w:rFonts w:ascii="Arial" w:hAnsi="Arial" w:cs="Arial"/>
                <w:sz w:val="18"/>
                <w:szCs w:val="18"/>
                <w:lang w:val="fr-FR"/>
              </w:rPr>
              <w:t>O-DU Host, O-DU Tenant</w:t>
            </w:r>
          </w:p>
        </w:tc>
      </w:tr>
    </w:tbl>
    <w:p w14:paraId="4BC32924" w14:textId="77777777" w:rsidR="0093110C" w:rsidRPr="005D295A" w:rsidRDefault="0093110C" w:rsidP="0093110C">
      <w:pPr>
        <w:spacing w:after="0"/>
        <w:rPr>
          <w:rFonts w:ascii="Arial" w:eastAsiaTheme="minorEastAsia" w:hAnsi="Arial" w:cs="Arial"/>
          <w:sz w:val="18"/>
          <w:szCs w:val="18"/>
          <w:lang w:val="fr-FR"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5751CC21"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90E353A"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511CC22B"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T-SharedORU-21</w:t>
            </w:r>
          </w:p>
        </w:tc>
      </w:tr>
      <w:tr w:rsidR="0093110C" w:rsidRPr="005D295A" w14:paraId="5AD42919"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810E607"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3B5584CB"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Malicious User Login Attempt to Shared O-RU Host/Tenant</w:t>
            </w:r>
          </w:p>
        </w:tc>
      </w:tr>
      <w:tr w:rsidR="0093110C" w:rsidRPr="005D295A" w14:paraId="125C9EED"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8399D9E"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756081B3"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 xml:space="preserve">The attacker attempts to access the O-RU Host or O-RU Tenant though a management interface.  The attacker may be an internal or external actor.  Weak account management and/or authentication can be exploited to gain access to move laterally across the deployment for nefarious purposes such as reconnaissance or damage. </w:t>
            </w:r>
          </w:p>
        </w:tc>
      </w:tr>
      <w:tr w:rsidR="0093110C" w:rsidRPr="005D295A" w14:paraId="266F65EA"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64996FC"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031ED74"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Spoofing</w:t>
            </w:r>
          </w:p>
        </w:tc>
      </w:tr>
      <w:tr w:rsidR="0093110C" w:rsidRPr="005D295A" w14:paraId="48FDCA54"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AA595A1"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D6A103D"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Authenticity</w:t>
            </w:r>
          </w:p>
        </w:tc>
      </w:tr>
      <w:tr w:rsidR="0093110C" w:rsidRPr="005D295A" w14:paraId="3476E7AA"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B47CE02"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1CB7063C"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w:t>
            </w:r>
          </w:p>
        </w:tc>
      </w:tr>
    </w:tbl>
    <w:p w14:paraId="7C08DC96" w14:textId="77777777" w:rsidR="0093110C" w:rsidRPr="00B114DE" w:rsidRDefault="0093110C" w:rsidP="0093110C">
      <w:pPr>
        <w:spacing w:after="0"/>
        <w:rPr>
          <w:rFonts w:eastAsiaTheme="minorEastAsia"/>
          <w:lang w:val="en-GB" w:eastAsia="zh-CN"/>
        </w:rPr>
      </w:pPr>
    </w:p>
    <w:p w14:paraId="7B035EAD" w14:textId="14D053E2" w:rsidR="0093110C" w:rsidRPr="00B114DE" w:rsidRDefault="0093110C" w:rsidP="00EB0E56">
      <w:pPr>
        <w:pStyle w:val="Heading4"/>
        <w:numPr>
          <w:ilvl w:val="3"/>
          <w:numId w:val="62"/>
        </w:numPr>
        <w:rPr>
          <w:lang w:eastAsia="zh-CN"/>
        </w:rPr>
      </w:pPr>
      <w:bookmarkStart w:id="474" w:name="_Toc128463922"/>
      <w:r w:rsidRPr="00B114DE">
        <w:rPr>
          <w:lang w:eastAsia="zh-CN"/>
        </w:rPr>
        <w:lastRenderedPageBreak/>
        <w:t>Data Access Threats</w:t>
      </w:r>
      <w:bookmarkEnd w:id="474"/>
    </w:p>
    <w:p w14:paraId="4B53FA2C" w14:textId="77777777" w:rsidR="0093110C" w:rsidRPr="005D295A" w:rsidRDefault="0093110C" w:rsidP="0093110C">
      <w:pPr>
        <w:rPr>
          <w:rFonts w:ascii="Arial" w:hAnsi="Arial" w:cs="Arial"/>
          <w:sz w:val="18"/>
          <w:szCs w:val="18"/>
          <w:lang w:val="en-GB" w:eastAsia="zh-CN"/>
        </w:rPr>
      </w:pPr>
      <w:r w:rsidRPr="00B114DE">
        <w:rPr>
          <w:sz w:val="22"/>
          <w:szCs w:val="22"/>
          <w:lang w:val="en-GB" w:eastAsia="zh-CN"/>
        </w:rPr>
        <w:t>This clause provides threat analysis tables for threats to Shared O-RU data access.</w:t>
      </w: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74B92993"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6FB15667"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014CA741"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T-SharedORU-22</w:t>
            </w:r>
          </w:p>
        </w:tc>
      </w:tr>
      <w:tr w:rsidR="0093110C" w:rsidRPr="005D295A" w14:paraId="4A14D0B5" w14:textId="77777777" w:rsidTr="00E46417">
        <w:trPr>
          <w:jc w:val="center"/>
        </w:trPr>
        <w:tc>
          <w:tcPr>
            <w:tcW w:w="617" w:type="pct"/>
            <w:shd w:val="clear" w:color="auto" w:fill="000099"/>
            <w:vAlign w:val="center"/>
          </w:tcPr>
          <w:p w14:paraId="7E7CD8BF"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169415CB"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Unauthorized internal threat actor gains access to data in Shared O-RU</w:t>
            </w:r>
          </w:p>
        </w:tc>
      </w:tr>
      <w:tr w:rsidR="0093110C" w:rsidRPr="005D295A" w14:paraId="6F517152" w14:textId="77777777" w:rsidTr="00E46417">
        <w:trPr>
          <w:jc w:val="center"/>
        </w:trPr>
        <w:tc>
          <w:tcPr>
            <w:tcW w:w="617" w:type="pct"/>
            <w:shd w:val="clear" w:color="auto" w:fill="000099"/>
            <w:vAlign w:val="center"/>
          </w:tcPr>
          <w:p w14:paraId="1B977FEE"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1E138E93"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Malicious internal threat actor exploits compromised credentials or weak or misconfigured authorization to gain access to view or modify sensitive data-at-rest or data-in-use in the Shared O-RU.</w:t>
            </w:r>
          </w:p>
        </w:tc>
      </w:tr>
      <w:tr w:rsidR="0093110C" w:rsidRPr="005D295A" w14:paraId="537D1FAA" w14:textId="77777777" w:rsidTr="00E46417">
        <w:trPr>
          <w:jc w:val="center"/>
        </w:trPr>
        <w:tc>
          <w:tcPr>
            <w:tcW w:w="617" w:type="pct"/>
            <w:shd w:val="clear" w:color="auto" w:fill="000099"/>
            <w:vAlign w:val="center"/>
          </w:tcPr>
          <w:p w14:paraId="2275416A"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075B4545"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Elevation of Privilege</w:t>
            </w:r>
          </w:p>
        </w:tc>
      </w:tr>
      <w:tr w:rsidR="0093110C" w:rsidRPr="005D295A" w14:paraId="22199879" w14:textId="77777777" w:rsidTr="00E46417">
        <w:trPr>
          <w:jc w:val="center"/>
        </w:trPr>
        <w:tc>
          <w:tcPr>
            <w:tcW w:w="617" w:type="pct"/>
            <w:shd w:val="clear" w:color="auto" w:fill="000099"/>
            <w:vAlign w:val="center"/>
          </w:tcPr>
          <w:p w14:paraId="02348E0F"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353A8BFF"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Authorization</w:t>
            </w:r>
          </w:p>
        </w:tc>
      </w:tr>
      <w:tr w:rsidR="0093110C" w:rsidRPr="005D295A" w14:paraId="3C88EDC0" w14:textId="77777777" w:rsidTr="00E46417">
        <w:trPr>
          <w:jc w:val="center"/>
        </w:trPr>
        <w:tc>
          <w:tcPr>
            <w:tcW w:w="617" w:type="pct"/>
            <w:shd w:val="clear" w:color="auto" w:fill="000099"/>
            <w:vAlign w:val="center"/>
          </w:tcPr>
          <w:p w14:paraId="4AFB147A"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1D4D60D8"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w:t>
            </w:r>
          </w:p>
        </w:tc>
      </w:tr>
    </w:tbl>
    <w:p w14:paraId="6C15A9D3" w14:textId="77777777" w:rsidR="0093110C" w:rsidRPr="005D295A" w:rsidRDefault="0093110C" w:rsidP="0093110C">
      <w:pPr>
        <w:rPr>
          <w:rFonts w:ascii="Arial"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198DF67A"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16210402"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0BA37A0D"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T-SharedORU-23</w:t>
            </w:r>
          </w:p>
        </w:tc>
      </w:tr>
      <w:tr w:rsidR="0093110C" w:rsidRPr="005D295A" w14:paraId="6A08B815" w14:textId="77777777" w:rsidTr="00E46417">
        <w:trPr>
          <w:jc w:val="center"/>
        </w:trPr>
        <w:tc>
          <w:tcPr>
            <w:tcW w:w="617" w:type="pct"/>
            <w:shd w:val="clear" w:color="auto" w:fill="000099"/>
            <w:vAlign w:val="center"/>
          </w:tcPr>
          <w:p w14:paraId="7635712C"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7B43906E"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Unauthorized external threat actor gains access to data in Shared O-RU</w:t>
            </w:r>
          </w:p>
        </w:tc>
      </w:tr>
      <w:tr w:rsidR="0093110C" w:rsidRPr="005D295A" w14:paraId="00DA7C20" w14:textId="77777777" w:rsidTr="00E46417">
        <w:trPr>
          <w:jc w:val="center"/>
        </w:trPr>
        <w:tc>
          <w:tcPr>
            <w:tcW w:w="617" w:type="pct"/>
            <w:shd w:val="clear" w:color="auto" w:fill="000099"/>
            <w:vAlign w:val="center"/>
          </w:tcPr>
          <w:p w14:paraId="6B8ADBA9"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4919E106"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Malicious external threat actor exploits compromised credentials or weak or misconfigured authorization to gain access to view or modify sensitive data-at-rest or data-in-use in the Shared O-RU.</w:t>
            </w:r>
          </w:p>
        </w:tc>
      </w:tr>
      <w:tr w:rsidR="0093110C" w:rsidRPr="005D295A" w14:paraId="2BA8DDBB" w14:textId="77777777" w:rsidTr="00E46417">
        <w:trPr>
          <w:jc w:val="center"/>
        </w:trPr>
        <w:tc>
          <w:tcPr>
            <w:tcW w:w="617" w:type="pct"/>
            <w:shd w:val="clear" w:color="auto" w:fill="000099"/>
            <w:vAlign w:val="center"/>
          </w:tcPr>
          <w:p w14:paraId="58D87C0A"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041B701E"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Elevation of Privilege</w:t>
            </w:r>
          </w:p>
        </w:tc>
      </w:tr>
      <w:tr w:rsidR="0093110C" w:rsidRPr="005D295A" w14:paraId="69F93AE7" w14:textId="77777777" w:rsidTr="00E46417">
        <w:trPr>
          <w:jc w:val="center"/>
        </w:trPr>
        <w:tc>
          <w:tcPr>
            <w:tcW w:w="617" w:type="pct"/>
            <w:shd w:val="clear" w:color="auto" w:fill="000099"/>
            <w:vAlign w:val="center"/>
          </w:tcPr>
          <w:p w14:paraId="084F1692"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5D218507"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Authorization</w:t>
            </w:r>
          </w:p>
        </w:tc>
      </w:tr>
      <w:tr w:rsidR="0093110C" w:rsidRPr="005D295A" w14:paraId="74189A0B" w14:textId="77777777" w:rsidTr="00E46417">
        <w:trPr>
          <w:jc w:val="center"/>
        </w:trPr>
        <w:tc>
          <w:tcPr>
            <w:tcW w:w="617" w:type="pct"/>
            <w:shd w:val="clear" w:color="auto" w:fill="000099"/>
            <w:vAlign w:val="center"/>
          </w:tcPr>
          <w:p w14:paraId="19559633"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036FD3AF"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w:t>
            </w:r>
          </w:p>
        </w:tc>
      </w:tr>
    </w:tbl>
    <w:p w14:paraId="6EDA7E0C" w14:textId="77777777" w:rsidR="0093110C" w:rsidRPr="005D295A" w:rsidRDefault="0093110C" w:rsidP="0093110C">
      <w:pPr>
        <w:rPr>
          <w:rFonts w:ascii="Arial"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7AE9697B"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4F227B7C"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78E817E3"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T-SharedORU-24</w:t>
            </w:r>
          </w:p>
        </w:tc>
      </w:tr>
      <w:tr w:rsidR="0093110C" w:rsidRPr="005D295A" w14:paraId="7A077027" w14:textId="77777777" w:rsidTr="00E46417">
        <w:trPr>
          <w:jc w:val="center"/>
        </w:trPr>
        <w:tc>
          <w:tcPr>
            <w:tcW w:w="617" w:type="pct"/>
            <w:shd w:val="clear" w:color="auto" w:fill="000099"/>
            <w:vAlign w:val="center"/>
          </w:tcPr>
          <w:p w14:paraId="67808400"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4854D8A1"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Data exposure at Shared O-RU</w:t>
            </w:r>
          </w:p>
        </w:tc>
      </w:tr>
      <w:tr w:rsidR="0093110C" w:rsidRPr="005D295A" w14:paraId="553DE13B" w14:textId="77777777" w:rsidTr="00E46417">
        <w:trPr>
          <w:jc w:val="center"/>
        </w:trPr>
        <w:tc>
          <w:tcPr>
            <w:tcW w:w="617" w:type="pct"/>
            <w:shd w:val="clear" w:color="auto" w:fill="000099"/>
            <w:vAlign w:val="center"/>
          </w:tcPr>
          <w:p w14:paraId="0A6675F1"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17C75613"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Data-at-rest on the Shared O-RU is exposed to a tenant.  Attacker exploits weak confidentiality protection to view data owned by the MNO Host or a MNO Tenant.</w:t>
            </w:r>
          </w:p>
        </w:tc>
      </w:tr>
      <w:tr w:rsidR="0093110C" w:rsidRPr="005D295A" w14:paraId="0E5C8557" w14:textId="77777777" w:rsidTr="00E46417">
        <w:trPr>
          <w:jc w:val="center"/>
        </w:trPr>
        <w:tc>
          <w:tcPr>
            <w:tcW w:w="617" w:type="pct"/>
            <w:shd w:val="clear" w:color="auto" w:fill="000099"/>
            <w:vAlign w:val="center"/>
          </w:tcPr>
          <w:p w14:paraId="41F67577"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270538B0"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Information Disclosure</w:t>
            </w:r>
          </w:p>
        </w:tc>
      </w:tr>
      <w:tr w:rsidR="0093110C" w:rsidRPr="005D295A" w14:paraId="47688AD4" w14:textId="77777777" w:rsidTr="00E46417">
        <w:trPr>
          <w:jc w:val="center"/>
        </w:trPr>
        <w:tc>
          <w:tcPr>
            <w:tcW w:w="617" w:type="pct"/>
            <w:shd w:val="clear" w:color="auto" w:fill="000099"/>
            <w:vAlign w:val="center"/>
          </w:tcPr>
          <w:p w14:paraId="0E742670"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18F34346"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Confidentiality</w:t>
            </w:r>
          </w:p>
        </w:tc>
      </w:tr>
      <w:tr w:rsidR="0093110C" w:rsidRPr="005D295A" w14:paraId="4A3D5B0A" w14:textId="77777777" w:rsidTr="00E46417">
        <w:trPr>
          <w:jc w:val="center"/>
        </w:trPr>
        <w:tc>
          <w:tcPr>
            <w:tcW w:w="617" w:type="pct"/>
            <w:shd w:val="clear" w:color="auto" w:fill="000099"/>
            <w:vAlign w:val="center"/>
          </w:tcPr>
          <w:p w14:paraId="10A2BBEA"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4E0FABC4"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w:t>
            </w:r>
          </w:p>
        </w:tc>
      </w:tr>
    </w:tbl>
    <w:p w14:paraId="2EDA6A7F" w14:textId="77777777" w:rsidR="0093110C" w:rsidRPr="005D295A"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02D74371"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C345824"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4F2613ED"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T-SharedORU-25</w:t>
            </w:r>
          </w:p>
        </w:tc>
      </w:tr>
      <w:tr w:rsidR="0093110C" w:rsidRPr="005D295A" w14:paraId="6216E73C" w14:textId="77777777" w:rsidTr="00E46417">
        <w:trPr>
          <w:jc w:val="center"/>
        </w:trPr>
        <w:tc>
          <w:tcPr>
            <w:tcW w:w="617" w:type="pct"/>
            <w:shd w:val="clear" w:color="auto" w:fill="000099"/>
            <w:vAlign w:val="center"/>
          </w:tcPr>
          <w:p w14:paraId="1742FF73"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004E9781"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 data exposure at SMO</w:t>
            </w:r>
          </w:p>
        </w:tc>
      </w:tr>
      <w:tr w:rsidR="0093110C" w:rsidRPr="005D295A" w14:paraId="4498D603" w14:textId="77777777" w:rsidTr="00E46417">
        <w:trPr>
          <w:jc w:val="center"/>
        </w:trPr>
        <w:tc>
          <w:tcPr>
            <w:tcW w:w="617" w:type="pct"/>
            <w:shd w:val="clear" w:color="auto" w:fill="000099"/>
            <w:vAlign w:val="center"/>
          </w:tcPr>
          <w:p w14:paraId="23B1CB8E"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76DAD7E1"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Data-at-rest on the SMO related to a Shared O-RU is exposed to an unauthorized tenant / SMO user.  Attacker exploits weak confidentiality protection to view data owned by the MNO Host or a MNO Tenant of a shared O-RU.</w:t>
            </w:r>
          </w:p>
        </w:tc>
      </w:tr>
      <w:tr w:rsidR="0093110C" w:rsidRPr="005D295A" w14:paraId="41D17A9F" w14:textId="77777777" w:rsidTr="00E46417">
        <w:trPr>
          <w:jc w:val="center"/>
        </w:trPr>
        <w:tc>
          <w:tcPr>
            <w:tcW w:w="617" w:type="pct"/>
            <w:shd w:val="clear" w:color="auto" w:fill="000099"/>
            <w:vAlign w:val="center"/>
          </w:tcPr>
          <w:p w14:paraId="365713EC"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45A40E9D"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Information Disclosure</w:t>
            </w:r>
          </w:p>
        </w:tc>
      </w:tr>
      <w:tr w:rsidR="0093110C" w:rsidRPr="005D295A" w14:paraId="63AB381D" w14:textId="77777777" w:rsidTr="00E46417">
        <w:trPr>
          <w:jc w:val="center"/>
        </w:trPr>
        <w:tc>
          <w:tcPr>
            <w:tcW w:w="617" w:type="pct"/>
            <w:shd w:val="clear" w:color="auto" w:fill="000099"/>
            <w:vAlign w:val="center"/>
          </w:tcPr>
          <w:p w14:paraId="1C59FA95"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42EEF148"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Confidentiality</w:t>
            </w:r>
          </w:p>
        </w:tc>
      </w:tr>
      <w:tr w:rsidR="0093110C" w:rsidRPr="005D295A" w14:paraId="164B2BD9" w14:textId="77777777" w:rsidTr="00E46417">
        <w:trPr>
          <w:jc w:val="center"/>
        </w:trPr>
        <w:tc>
          <w:tcPr>
            <w:tcW w:w="617" w:type="pct"/>
            <w:shd w:val="clear" w:color="auto" w:fill="000099"/>
            <w:vAlign w:val="center"/>
          </w:tcPr>
          <w:p w14:paraId="3A948C06"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lastRenderedPageBreak/>
              <w:t>Affected Asset</w:t>
            </w:r>
          </w:p>
        </w:tc>
        <w:tc>
          <w:tcPr>
            <w:tcW w:w="4383" w:type="pct"/>
            <w:vAlign w:val="center"/>
          </w:tcPr>
          <w:p w14:paraId="6FCC93B3"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w:t>
            </w:r>
          </w:p>
        </w:tc>
      </w:tr>
    </w:tbl>
    <w:p w14:paraId="5CDDD402" w14:textId="77777777" w:rsidR="0093110C" w:rsidRPr="005D295A"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0FB75F3A"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451B4910"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42CEB9B6"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T-SharedORU-26</w:t>
            </w:r>
          </w:p>
        </w:tc>
      </w:tr>
      <w:tr w:rsidR="0093110C" w:rsidRPr="005D295A" w14:paraId="24E7382B" w14:textId="77777777" w:rsidTr="00E46417">
        <w:trPr>
          <w:jc w:val="center"/>
        </w:trPr>
        <w:tc>
          <w:tcPr>
            <w:tcW w:w="617" w:type="pct"/>
            <w:shd w:val="clear" w:color="auto" w:fill="000099"/>
            <w:vAlign w:val="center"/>
          </w:tcPr>
          <w:p w14:paraId="08CCDAF6"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35F8CD42"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 data exposure at O-DU</w:t>
            </w:r>
          </w:p>
        </w:tc>
      </w:tr>
      <w:tr w:rsidR="0093110C" w:rsidRPr="005D295A" w14:paraId="67253954" w14:textId="77777777" w:rsidTr="00E46417">
        <w:trPr>
          <w:jc w:val="center"/>
        </w:trPr>
        <w:tc>
          <w:tcPr>
            <w:tcW w:w="617" w:type="pct"/>
            <w:shd w:val="clear" w:color="auto" w:fill="000099"/>
            <w:vAlign w:val="center"/>
          </w:tcPr>
          <w:p w14:paraId="55627F45"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3EB95601"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Data-at-rest on the O-DU related to a Shared O-RU is exposed to an unauthorized tenant.  Attacker exploits weak confidentiality protection to view data owned by the MNO Host or a MNO Tenant of a shared O-RU.</w:t>
            </w:r>
          </w:p>
        </w:tc>
      </w:tr>
      <w:tr w:rsidR="0093110C" w:rsidRPr="005D295A" w14:paraId="50FBB56F" w14:textId="77777777" w:rsidTr="00E46417">
        <w:trPr>
          <w:jc w:val="center"/>
        </w:trPr>
        <w:tc>
          <w:tcPr>
            <w:tcW w:w="617" w:type="pct"/>
            <w:shd w:val="clear" w:color="auto" w:fill="000099"/>
            <w:vAlign w:val="center"/>
          </w:tcPr>
          <w:p w14:paraId="1A154AF9"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3DE9E4CF"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Information Disclosure</w:t>
            </w:r>
          </w:p>
        </w:tc>
      </w:tr>
      <w:tr w:rsidR="0093110C" w:rsidRPr="005D295A" w14:paraId="01BF914A" w14:textId="77777777" w:rsidTr="00E46417">
        <w:trPr>
          <w:jc w:val="center"/>
        </w:trPr>
        <w:tc>
          <w:tcPr>
            <w:tcW w:w="617" w:type="pct"/>
            <w:shd w:val="clear" w:color="auto" w:fill="000099"/>
            <w:vAlign w:val="center"/>
          </w:tcPr>
          <w:p w14:paraId="636C542A"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4DE5BE3A"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Confidentiality</w:t>
            </w:r>
          </w:p>
        </w:tc>
      </w:tr>
      <w:tr w:rsidR="0093110C" w:rsidRPr="005D295A" w14:paraId="74A9C02A" w14:textId="77777777" w:rsidTr="00E46417">
        <w:trPr>
          <w:jc w:val="center"/>
        </w:trPr>
        <w:tc>
          <w:tcPr>
            <w:tcW w:w="617" w:type="pct"/>
            <w:shd w:val="clear" w:color="auto" w:fill="000099"/>
            <w:vAlign w:val="center"/>
          </w:tcPr>
          <w:p w14:paraId="2D356BAC"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75706A45"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w:t>
            </w:r>
          </w:p>
        </w:tc>
      </w:tr>
    </w:tbl>
    <w:p w14:paraId="2F3E0910" w14:textId="77777777" w:rsidR="0093110C" w:rsidRPr="005D295A"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3A560875"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79EE83C0"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4E414DE4"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T-SharedORU-27</w:t>
            </w:r>
          </w:p>
        </w:tc>
      </w:tr>
      <w:tr w:rsidR="0093110C" w:rsidRPr="005D295A" w14:paraId="1AE6E524" w14:textId="77777777" w:rsidTr="00E46417">
        <w:trPr>
          <w:jc w:val="center"/>
        </w:trPr>
        <w:tc>
          <w:tcPr>
            <w:tcW w:w="617" w:type="pct"/>
            <w:shd w:val="clear" w:color="auto" w:fill="000099"/>
            <w:vAlign w:val="center"/>
          </w:tcPr>
          <w:p w14:paraId="118F482C"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40D08764"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Exposed data in transit between Shared O-RU and O-DU Host/Tenant</w:t>
            </w:r>
          </w:p>
        </w:tc>
      </w:tr>
      <w:tr w:rsidR="0093110C" w:rsidRPr="005D295A" w14:paraId="05D6D431" w14:textId="77777777" w:rsidTr="00E46417">
        <w:trPr>
          <w:jc w:val="center"/>
        </w:trPr>
        <w:tc>
          <w:tcPr>
            <w:tcW w:w="617" w:type="pct"/>
            <w:shd w:val="clear" w:color="auto" w:fill="000099"/>
            <w:vAlign w:val="center"/>
          </w:tcPr>
          <w:p w14:paraId="26F15971"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140102D8"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Data-in-transit between the Shared O-RU and an O-DU Host or O-DU Tenant could be exposed to another MNO or malicious threat actor. Weak confidentiality protection of data-in-transit allows the host, tenant, or actor to view intercepted data owned by the MNO Host or a MNO Tenant.</w:t>
            </w:r>
          </w:p>
        </w:tc>
      </w:tr>
      <w:tr w:rsidR="0093110C" w:rsidRPr="005D295A" w14:paraId="1DF4BDA2" w14:textId="77777777" w:rsidTr="00E46417">
        <w:trPr>
          <w:jc w:val="center"/>
        </w:trPr>
        <w:tc>
          <w:tcPr>
            <w:tcW w:w="617" w:type="pct"/>
            <w:shd w:val="clear" w:color="auto" w:fill="000099"/>
            <w:vAlign w:val="center"/>
          </w:tcPr>
          <w:p w14:paraId="1D97065D"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45DBD7DB"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Information Disclosure</w:t>
            </w:r>
          </w:p>
        </w:tc>
      </w:tr>
      <w:tr w:rsidR="0093110C" w:rsidRPr="005D295A" w14:paraId="732623DE" w14:textId="77777777" w:rsidTr="00E46417">
        <w:trPr>
          <w:jc w:val="center"/>
        </w:trPr>
        <w:tc>
          <w:tcPr>
            <w:tcW w:w="617" w:type="pct"/>
            <w:shd w:val="clear" w:color="auto" w:fill="000099"/>
            <w:vAlign w:val="center"/>
          </w:tcPr>
          <w:p w14:paraId="511BB7DB"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2F693BC1"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Confidentiality</w:t>
            </w:r>
          </w:p>
        </w:tc>
      </w:tr>
      <w:tr w:rsidR="0093110C" w:rsidRPr="005D295A" w14:paraId="147535E1" w14:textId="77777777" w:rsidTr="00E46417">
        <w:trPr>
          <w:jc w:val="center"/>
        </w:trPr>
        <w:tc>
          <w:tcPr>
            <w:tcW w:w="617" w:type="pct"/>
            <w:shd w:val="clear" w:color="auto" w:fill="000099"/>
            <w:vAlign w:val="center"/>
          </w:tcPr>
          <w:p w14:paraId="193AE3CD"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0341F589"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 M-Plane, CUS-Plane</w:t>
            </w:r>
          </w:p>
        </w:tc>
      </w:tr>
    </w:tbl>
    <w:p w14:paraId="6FA0B98D" w14:textId="77777777" w:rsidR="0093110C" w:rsidRPr="005D295A"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19B43113"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3FB4BA4"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5A9177F7"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T-SharedORU-28</w:t>
            </w:r>
          </w:p>
        </w:tc>
      </w:tr>
      <w:tr w:rsidR="0093110C" w:rsidRPr="005D295A" w14:paraId="58B438C1" w14:textId="77777777" w:rsidTr="00E46417">
        <w:trPr>
          <w:jc w:val="center"/>
        </w:trPr>
        <w:tc>
          <w:tcPr>
            <w:tcW w:w="617" w:type="pct"/>
            <w:shd w:val="clear" w:color="auto" w:fill="000099"/>
            <w:vAlign w:val="center"/>
          </w:tcPr>
          <w:p w14:paraId="30CB606C"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053EE3C2"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Exposed data in transit between Shared O-RU and SMO Host/Tenant</w:t>
            </w:r>
          </w:p>
        </w:tc>
      </w:tr>
      <w:tr w:rsidR="0093110C" w:rsidRPr="005D295A" w14:paraId="55BB8103" w14:textId="77777777" w:rsidTr="00E46417">
        <w:trPr>
          <w:jc w:val="center"/>
        </w:trPr>
        <w:tc>
          <w:tcPr>
            <w:tcW w:w="617" w:type="pct"/>
            <w:shd w:val="clear" w:color="auto" w:fill="000099"/>
            <w:vAlign w:val="center"/>
          </w:tcPr>
          <w:p w14:paraId="14F2358F"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2AFD6294"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Data-in-transit between the Shared O-RU and a SMO Host or SMO Tenant could be exposed to another MNO or malicious threat actor. Weak confidentiality protection of data-in-transit allows the host, tenant, or actor to view intercepted data owned by the MNO Host or a MNO Tenant.</w:t>
            </w:r>
          </w:p>
        </w:tc>
      </w:tr>
      <w:tr w:rsidR="0093110C" w:rsidRPr="005D295A" w14:paraId="752D336C" w14:textId="77777777" w:rsidTr="00E46417">
        <w:trPr>
          <w:jc w:val="center"/>
        </w:trPr>
        <w:tc>
          <w:tcPr>
            <w:tcW w:w="617" w:type="pct"/>
            <w:shd w:val="clear" w:color="auto" w:fill="000099"/>
            <w:vAlign w:val="center"/>
          </w:tcPr>
          <w:p w14:paraId="1551213D"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6474F022"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Information Disclosure</w:t>
            </w:r>
          </w:p>
        </w:tc>
      </w:tr>
      <w:tr w:rsidR="0093110C" w:rsidRPr="005D295A" w14:paraId="53B83D31" w14:textId="77777777" w:rsidTr="00E46417">
        <w:trPr>
          <w:jc w:val="center"/>
        </w:trPr>
        <w:tc>
          <w:tcPr>
            <w:tcW w:w="617" w:type="pct"/>
            <w:shd w:val="clear" w:color="auto" w:fill="000099"/>
            <w:vAlign w:val="center"/>
          </w:tcPr>
          <w:p w14:paraId="621AA5BA"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3354B533"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Confidentiality</w:t>
            </w:r>
          </w:p>
        </w:tc>
      </w:tr>
      <w:tr w:rsidR="0093110C" w:rsidRPr="005D295A" w14:paraId="2D1CD28F" w14:textId="77777777" w:rsidTr="00E46417">
        <w:trPr>
          <w:jc w:val="center"/>
        </w:trPr>
        <w:tc>
          <w:tcPr>
            <w:tcW w:w="617" w:type="pct"/>
            <w:shd w:val="clear" w:color="auto" w:fill="000099"/>
            <w:vAlign w:val="center"/>
          </w:tcPr>
          <w:p w14:paraId="5E106E92"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376EB4DA"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 O1</w:t>
            </w:r>
          </w:p>
        </w:tc>
      </w:tr>
    </w:tbl>
    <w:p w14:paraId="45C676BD" w14:textId="77777777" w:rsidR="0093110C" w:rsidRPr="005D295A"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4FD4CB59"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9C612BD"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6EC9D3F2"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T-SharedORU-43</w:t>
            </w:r>
          </w:p>
        </w:tc>
      </w:tr>
      <w:tr w:rsidR="0093110C" w:rsidRPr="005D295A" w14:paraId="66A0D71A"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189E67B"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125BCBA9"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Eavesdropping of unprotected CUSM-plane data within shared O-RU</w:t>
            </w:r>
          </w:p>
        </w:tc>
      </w:tr>
      <w:tr w:rsidR="0093110C" w:rsidRPr="005D295A" w14:paraId="73445F97"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4368EFF0"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2BC9AED1"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The SMO assigns the role of Host and MNO SRO(s).  The tenant maliciously or intended is obtaining access to transport protocol stack and is therefore able to eavesdrop sensitive data from neighbor tenants and the host. The tenant may have capability for sniffing/capturing of CUSM-plane data.</w:t>
            </w:r>
          </w:p>
        </w:tc>
      </w:tr>
      <w:tr w:rsidR="0093110C" w:rsidRPr="005D295A" w14:paraId="67CE0E6B"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11411A1"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19F50503"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Information Disclosure</w:t>
            </w:r>
          </w:p>
        </w:tc>
      </w:tr>
      <w:tr w:rsidR="0093110C" w:rsidRPr="005D295A" w14:paraId="0D0AE748"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70BFFE7"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5265235F"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Confidentiality</w:t>
            </w:r>
          </w:p>
        </w:tc>
      </w:tr>
      <w:tr w:rsidR="0093110C" w:rsidRPr="005D295A" w14:paraId="7623F496"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76575A9E"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lastRenderedPageBreak/>
              <w:t>Affected Asset</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103C58B6"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w:t>
            </w:r>
          </w:p>
        </w:tc>
      </w:tr>
    </w:tbl>
    <w:p w14:paraId="5C6B20B7" w14:textId="77777777" w:rsidR="0093110C" w:rsidRPr="00B114DE" w:rsidRDefault="0093110C" w:rsidP="0093110C">
      <w:pPr>
        <w:spacing w:after="0"/>
        <w:rPr>
          <w:rFonts w:eastAsiaTheme="minorEastAsia"/>
          <w:lang w:val="en-GB" w:eastAsia="zh-CN"/>
        </w:rPr>
      </w:pPr>
    </w:p>
    <w:p w14:paraId="14D300FF" w14:textId="0C5B728D" w:rsidR="0093110C" w:rsidRPr="00B114DE" w:rsidRDefault="0093110C" w:rsidP="00EB0E56">
      <w:pPr>
        <w:pStyle w:val="Heading4"/>
        <w:numPr>
          <w:ilvl w:val="3"/>
          <w:numId w:val="62"/>
        </w:numPr>
        <w:rPr>
          <w:lang w:eastAsia="zh-CN"/>
        </w:rPr>
      </w:pPr>
      <w:bookmarkStart w:id="475" w:name="_Toc128463923"/>
      <w:r w:rsidRPr="00B114DE">
        <w:rPr>
          <w:lang w:eastAsia="zh-CN"/>
        </w:rPr>
        <w:t>Availability Threats</w:t>
      </w:r>
      <w:bookmarkEnd w:id="475"/>
    </w:p>
    <w:p w14:paraId="7DD9FB6B" w14:textId="77777777" w:rsidR="0093110C" w:rsidRPr="005D295A" w:rsidRDefault="0093110C" w:rsidP="0093110C">
      <w:pPr>
        <w:rPr>
          <w:rFonts w:ascii="Arial" w:hAnsi="Arial" w:cs="Arial"/>
          <w:sz w:val="18"/>
          <w:szCs w:val="18"/>
          <w:lang w:val="en-GB" w:eastAsia="zh-CN"/>
        </w:rPr>
      </w:pPr>
      <w:r w:rsidRPr="00B114DE">
        <w:rPr>
          <w:sz w:val="22"/>
          <w:szCs w:val="22"/>
          <w:lang w:val="en-GB" w:eastAsia="zh-CN"/>
        </w:rPr>
        <w:t>This clause provides threat analysis tables for availability threats to Shared O-RU.</w:t>
      </w: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561BB4E0"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2E8F2E56"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45F15376"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T-SharedORU-29</w:t>
            </w:r>
          </w:p>
        </w:tc>
      </w:tr>
      <w:tr w:rsidR="0093110C" w:rsidRPr="005D295A" w14:paraId="57BDB046" w14:textId="77777777" w:rsidTr="00E46417">
        <w:trPr>
          <w:jc w:val="center"/>
        </w:trPr>
        <w:tc>
          <w:tcPr>
            <w:tcW w:w="617" w:type="pct"/>
            <w:shd w:val="clear" w:color="auto" w:fill="000099"/>
            <w:vAlign w:val="center"/>
          </w:tcPr>
          <w:p w14:paraId="7FF6DB80"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3C4FAD72"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 xml:space="preserve">Modify/Delete OFH C-Plane messages </w:t>
            </w:r>
          </w:p>
        </w:tc>
      </w:tr>
      <w:tr w:rsidR="0093110C" w:rsidRPr="005D295A" w14:paraId="4B83ABFC" w14:textId="77777777" w:rsidTr="00E46417">
        <w:trPr>
          <w:jc w:val="center"/>
        </w:trPr>
        <w:tc>
          <w:tcPr>
            <w:tcW w:w="617" w:type="pct"/>
            <w:shd w:val="clear" w:color="auto" w:fill="000099"/>
            <w:vAlign w:val="center"/>
          </w:tcPr>
          <w:p w14:paraId="232060AC"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2C2967E6"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 Host MNO, Tenant MNO, or 3</w:t>
            </w:r>
            <w:r w:rsidRPr="005D295A">
              <w:rPr>
                <w:rFonts w:ascii="Arial" w:hAnsi="Arial" w:cs="Arial"/>
                <w:sz w:val="18"/>
                <w:szCs w:val="18"/>
                <w:vertAlign w:val="superscript"/>
                <w:lang w:val="en-GB"/>
              </w:rPr>
              <w:t>rd</w:t>
            </w:r>
            <w:r w:rsidRPr="005D295A">
              <w:rPr>
                <w:rFonts w:ascii="Arial" w:hAnsi="Arial" w:cs="Arial"/>
                <w:sz w:val="18"/>
                <w:szCs w:val="18"/>
                <w:lang w:val="en-GB"/>
              </w:rPr>
              <w:t>-party, modifies or deletes control plane messages on the OFH C-Plane between the Shared O-RU and Host O-DU or Tenant O-DU.  This type of integrity attack can also result in an availability attack.</w:t>
            </w:r>
          </w:p>
        </w:tc>
      </w:tr>
      <w:tr w:rsidR="0093110C" w:rsidRPr="005D295A" w14:paraId="6BE5352A" w14:textId="77777777" w:rsidTr="00E46417">
        <w:trPr>
          <w:jc w:val="center"/>
        </w:trPr>
        <w:tc>
          <w:tcPr>
            <w:tcW w:w="617" w:type="pct"/>
            <w:shd w:val="clear" w:color="auto" w:fill="000099"/>
            <w:vAlign w:val="center"/>
          </w:tcPr>
          <w:p w14:paraId="1569BCB0"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1478731F"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Tampering</w:t>
            </w:r>
          </w:p>
        </w:tc>
      </w:tr>
      <w:tr w:rsidR="0093110C" w:rsidRPr="005D295A" w14:paraId="267B1C49" w14:textId="77777777" w:rsidTr="00E46417">
        <w:trPr>
          <w:jc w:val="center"/>
        </w:trPr>
        <w:tc>
          <w:tcPr>
            <w:tcW w:w="617" w:type="pct"/>
            <w:shd w:val="clear" w:color="auto" w:fill="000099"/>
            <w:vAlign w:val="center"/>
          </w:tcPr>
          <w:p w14:paraId="53358258"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46D64DFF"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Integrity, Availability</w:t>
            </w:r>
          </w:p>
        </w:tc>
      </w:tr>
      <w:tr w:rsidR="0093110C" w:rsidRPr="005D295A" w14:paraId="795C5DE0" w14:textId="77777777" w:rsidTr="00E46417">
        <w:trPr>
          <w:jc w:val="center"/>
        </w:trPr>
        <w:tc>
          <w:tcPr>
            <w:tcW w:w="617" w:type="pct"/>
            <w:shd w:val="clear" w:color="auto" w:fill="000099"/>
            <w:vAlign w:val="center"/>
          </w:tcPr>
          <w:p w14:paraId="5BF8DE88"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757DE237"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 O-DU Host, O-DU Tenant, CUS-Plane</w:t>
            </w:r>
          </w:p>
        </w:tc>
      </w:tr>
    </w:tbl>
    <w:p w14:paraId="678A4AFD" w14:textId="77777777" w:rsidR="0093110C" w:rsidRPr="005D295A" w:rsidRDefault="0093110C" w:rsidP="0093110C">
      <w:pPr>
        <w:spacing w:after="0"/>
        <w:rPr>
          <w:rFonts w:ascii="Arial" w:eastAsiaTheme="minorEastAsia" w:hAnsi="Arial" w:cs="Arial"/>
          <w:sz w:val="18"/>
          <w:szCs w:val="18"/>
          <w:lang w:val="en-GB" w:eastAsia="zh-CN"/>
        </w:rPr>
      </w:pPr>
    </w:p>
    <w:p w14:paraId="3F6BCC6A" w14:textId="77777777" w:rsidR="0093110C" w:rsidRPr="005D295A"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6FD720FA"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258DC5B1"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4AE5E035"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T-SharedORU-30</w:t>
            </w:r>
          </w:p>
        </w:tc>
      </w:tr>
      <w:tr w:rsidR="0093110C" w:rsidRPr="005D295A" w14:paraId="06986792" w14:textId="77777777" w:rsidTr="00E46417">
        <w:trPr>
          <w:jc w:val="center"/>
        </w:trPr>
        <w:tc>
          <w:tcPr>
            <w:tcW w:w="617" w:type="pct"/>
            <w:shd w:val="clear" w:color="auto" w:fill="000099"/>
            <w:vAlign w:val="center"/>
          </w:tcPr>
          <w:p w14:paraId="2B18FADA"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785C438D"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 xml:space="preserve">Clock hijacking on OFH S-Plane </w:t>
            </w:r>
          </w:p>
        </w:tc>
      </w:tr>
      <w:tr w:rsidR="0093110C" w:rsidRPr="005D295A" w14:paraId="698E13E3" w14:textId="77777777" w:rsidTr="00E46417">
        <w:trPr>
          <w:jc w:val="center"/>
        </w:trPr>
        <w:tc>
          <w:tcPr>
            <w:tcW w:w="617" w:type="pct"/>
            <w:shd w:val="clear" w:color="auto" w:fill="000099"/>
            <w:vAlign w:val="center"/>
          </w:tcPr>
          <w:p w14:paraId="1FC9FC85"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22E941CD"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 Host MNO, Tenant MNO, or 3</w:t>
            </w:r>
            <w:r w:rsidRPr="005D295A">
              <w:rPr>
                <w:rFonts w:ascii="Arial" w:hAnsi="Arial" w:cs="Arial"/>
                <w:sz w:val="18"/>
                <w:szCs w:val="18"/>
                <w:vertAlign w:val="superscript"/>
                <w:lang w:val="en-GB"/>
              </w:rPr>
              <w:t>rd</w:t>
            </w:r>
            <w:r w:rsidRPr="005D295A">
              <w:rPr>
                <w:rFonts w:ascii="Arial" w:hAnsi="Arial" w:cs="Arial"/>
                <w:sz w:val="18"/>
                <w:szCs w:val="18"/>
                <w:lang w:val="en-GB"/>
              </w:rPr>
              <w:t>-party takes the role of Grand Master clock on the S-Plane to degrade performance on the U-Plane.  This type of authorization exploit can also result in an availability attack.</w:t>
            </w:r>
          </w:p>
        </w:tc>
      </w:tr>
      <w:tr w:rsidR="0093110C" w:rsidRPr="005D295A" w14:paraId="02BFFDF4" w14:textId="77777777" w:rsidTr="00E46417">
        <w:trPr>
          <w:jc w:val="center"/>
        </w:trPr>
        <w:tc>
          <w:tcPr>
            <w:tcW w:w="617" w:type="pct"/>
            <w:shd w:val="clear" w:color="auto" w:fill="000099"/>
            <w:vAlign w:val="center"/>
          </w:tcPr>
          <w:p w14:paraId="0A9DD112"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636A5EB4"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Elevation of Privilege</w:t>
            </w:r>
          </w:p>
        </w:tc>
      </w:tr>
      <w:tr w:rsidR="0093110C" w:rsidRPr="005D295A" w14:paraId="5E0C0587" w14:textId="77777777" w:rsidTr="00E46417">
        <w:trPr>
          <w:jc w:val="center"/>
        </w:trPr>
        <w:tc>
          <w:tcPr>
            <w:tcW w:w="617" w:type="pct"/>
            <w:shd w:val="clear" w:color="auto" w:fill="000099"/>
            <w:vAlign w:val="center"/>
          </w:tcPr>
          <w:p w14:paraId="1A7E35F6"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76E8DA4F"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Authorization, Availability</w:t>
            </w:r>
          </w:p>
        </w:tc>
      </w:tr>
      <w:tr w:rsidR="0093110C" w:rsidRPr="005D295A" w14:paraId="05E59AC6" w14:textId="77777777" w:rsidTr="00E46417">
        <w:trPr>
          <w:jc w:val="center"/>
        </w:trPr>
        <w:tc>
          <w:tcPr>
            <w:tcW w:w="617" w:type="pct"/>
            <w:shd w:val="clear" w:color="auto" w:fill="000099"/>
            <w:vAlign w:val="center"/>
          </w:tcPr>
          <w:p w14:paraId="0E3CFD90"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54D837E8"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 O-DU Host, O-DU Tenant, CUS-Plane</w:t>
            </w:r>
          </w:p>
        </w:tc>
      </w:tr>
    </w:tbl>
    <w:p w14:paraId="546F4916" w14:textId="77777777" w:rsidR="0093110C" w:rsidRPr="005D295A"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7E944C1F"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4C53C2CF"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446555AB"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T-SharedORU-31</w:t>
            </w:r>
          </w:p>
        </w:tc>
      </w:tr>
      <w:tr w:rsidR="0093110C" w:rsidRPr="005D295A" w14:paraId="29DF2A42" w14:textId="77777777" w:rsidTr="00E46417">
        <w:trPr>
          <w:jc w:val="center"/>
        </w:trPr>
        <w:tc>
          <w:tcPr>
            <w:tcW w:w="617" w:type="pct"/>
            <w:shd w:val="clear" w:color="auto" w:fill="000099"/>
            <w:vAlign w:val="center"/>
          </w:tcPr>
          <w:p w14:paraId="1A393AA6"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208BAFAC"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Parameter conflicts at Shared O-RU</w:t>
            </w:r>
          </w:p>
        </w:tc>
      </w:tr>
      <w:tr w:rsidR="0093110C" w:rsidRPr="005D295A" w14:paraId="29F92BB0" w14:textId="77777777" w:rsidTr="00E46417">
        <w:trPr>
          <w:jc w:val="center"/>
        </w:trPr>
        <w:tc>
          <w:tcPr>
            <w:tcW w:w="617" w:type="pct"/>
            <w:shd w:val="clear" w:color="auto" w:fill="000099"/>
            <w:vAlign w:val="center"/>
          </w:tcPr>
          <w:p w14:paraId="7164F878"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499D1345"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O-DU Host and O-DU Tenants may force conflicting parameter settings at the Shared O-RU that can degrade performance or cause an outage.</w:t>
            </w:r>
          </w:p>
        </w:tc>
      </w:tr>
      <w:tr w:rsidR="0093110C" w:rsidRPr="005D295A" w14:paraId="3DA2A8AA" w14:textId="77777777" w:rsidTr="00E46417">
        <w:trPr>
          <w:jc w:val="center"/>
        </w:trPr>
        <w:tc>
          <w:tcPr>
            <w:tcW w:w="617" w:type="pct"/>
            <w:shd w:val="clear" w:color="auto" w:fill="000099"/>
            <w:vAlign w:val="center"/>
          </w:tcPr>
          <w:p w14:paraId="570DCECF"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47C3CD2A"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Denial of Service</w:t>
            </w:r>
          </w:p>
        </w:tc>
      </w:tr>
      <w:tr w:rsidR="0093110C" w:rsidRPr="005D295A" w14:paraId="618106AD" w14:textId="77777777" w:rsidTr="00E46417">
        <w:trPr>
          <w:jc w:val="center"/>
        </w:trPr>
        <w:tc>
          <w:tcPr>
            <w:tcW w:w="617" w:type="pct"/>
            <w:shd w:val="clear" w:color="auto" w:fill="000099"/>
            <w:vAlign w:val="center"/>
          </w:tcPr>
          <w:p w14:paraId="242D4485"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77AA7615"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Availability</w:t>
            </w:r>
          </w:p>
        </w:tc>
      </w:tr>
      <w:tr w:rsidR="0093110C" w:rsidRPr="005D295A" w14:paraId="18DA085C" w14:textId="77777777" w:rsidTr="00E46417">
        <w:trPr>
          <w:jc w:val="center"/>
        </w:trPr>
        <w:tc>
          <w:tcPr>
            <w:tcW w:w="617" w:type="pct"/>
            <w:shd w:val="clear" w:color="auto" w:fill="000099"/>
            <w:vAlign w:val="center"/>
          </w:tcPr>
          <w:p w14:paraId="2DEA0F36"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075667D5"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w:t>
            </w:r>
          </w:p>
        </w:tc>
      </w:tr>
    </w:tbl>
    <w:p w14:paraId="7F7F6AD0" w14:textId="77777777" w:rsidR="0093110C" w:rsidRPr="005D295A"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509F83FB"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5631B302"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4BAD40E6"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T-SharedORU-32</w:t>
            </w:r>
          </w:p>
        </w:tc>
      </w:tr>
      <w:tr w:rsidR="0093110C" w:rsidRPr="005D295A" w14:paraId="56C4E647" w14:textId="77777777" w:rsidTr="00E46417">
        <w:trPr>
          <w:jc w:val="center"/>
        </w:trPr>
        <w:tc>
          <w:tcPr>
            <w:tcW w:w="617" w:type="pct"/>
            <w:shd w:val="clear" w:color="auto" w:fill="000099"/>
            <w:vAlign w:val="center"/>
          </w:tcPr>
          <w:p w14:paraId="12971884"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49943BBF"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Volumetric DDoS attack from O-DU targeting Shared O-RU</w:t>
            </w:r>
          </w:p>
        </w:tc>
      </w:tr>
      <w:tr w:rsidR="0093110C" w:rsidRPr="005D295A" w14:paraId="2780EF76" w14:textId="77777777" w:rsidTr="00E46417">
        <w:trPr>
          <w:jc w:val="center"/>
        </w:trPr>
        <w:tc>
          <w:tcPr>
            <w:tcW w:w="617" w:type="pct"/>
            <w:shd w:val="clear" w:color="auto" w:fill="000099"/>
            <w:vAlign w:val="center"/>
          </w:tcPr>
          <w:p w14:paraId="5AC30E1A"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0800F342"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An O-DU Host or O-DU Tenant maliciously or unintentionally sends a high-rate of malformed, mis-sequenced, invalid, or valid packets over the Open Fronthaul interface to the Shared O-RU.  This kind of attack can cause a Denial of Service on the Shared O-RU.</w:t>
            </w:r>
          </w:p>
        </w:tc>
      </w:tr>
      <w:tr w:rsidR="0093110C" w:rsidRPr="005D295A" w14:paraId="7FC351E4" w14:textId="77777777" w:rsidTr="00E46417">
        <w:trPr>
          <w:jc w:val="center"/>
        </w:trPr>
        <w:tc>
          <w:tcPr>
            <w:tcW w:w="617" w:type="pct"/>
            <w:shd w:val="clear" w:color="auto" w:fill="000099"/>
            <w:vAlign w:val="center"/>
          </w:tcPr>
          <w:p w14:paraId="186F5C75"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033ABF23"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Denial of Service</w:t>
            </w:r>
          </w:p>
        </w:tc>
      </w:tr>
      <w:tr w:rsidR="0093110C" w:rsidRPr="005D295A" w14:paraId="6546BCCE" w14:textId="77777777" w:rsidTr="00E46417">
        <w:trPr>
          <w:jc w:val="center"/>
        </w:trPr>
        <w:tc>
          <w:tcPr>
            <w:tcW w:w="617" w:type="pct"/>
            <w:shd w:val="clear" w:color="auto" w:fill="000099"/>
            <w:vAlign w:val="center"/>
          </w:tcPr>
          <w:p w14:paraId="0329902B"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lastRenderedPageBreak/>
              <w:t>Impact type</w:t>
            </w:r>
          </w:p>
        </w:tc>
        <w:tc>
          <w:tcPr>
            <w:tcW w:w="4383" w:type="pct"/>
            <w:vAlign w:val="center"/>
          </w:tcPr>
          <w:p w14:paraId="6C8C813C"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Availability</w:t>
            </w:r>
          </w:p>
        </w:tc>
      </w:tr>
      <w:tr w:rsidR="0093110C" w:rsidRPr="005D295A" w14:paraId="283CA736" w14:textId="77777777" w:rsidTr="00E46417">
        <w:trPr>
          <w:jc w:val="center"/>
        </w:trPr>
        <w:tc>
          <w:tcPr>
            <w:tcW w:w="617" w:type="pct"/>
            <w:shd w:val="clear" w:color="auto" w:fill="000099"/>
            <w:vAlign w:val="center"/>
          </w:tcPr>
          <w:p w14:paraId="65C60BDE"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79C2261A"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 M-Plane, CUS-Plane</w:t>
            </w:r>
          </w:p>
        </w:tc>
      </w:tr>
    </w:tbl>
    <w:p w14:paraId="39E78E85" w14:textId="77777777" w:rsidR="0093110C" w:rsidRPr="005D295A"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74EB6C2C"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3535E3C"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3052D613"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T-SharedORU-33</w:t>
            </w:r>
          </w:p>
        </w:tc>
      </w:tr>
      <w:tr w:rsidR="0093110C" w:rsidRPr="005D295A" w14:paraId="58B6BF60" w14:textId="77777777" w:rsidTr="00E46417">
        <w:trPr>
          <w:jc w:val="center"/>
        </w:trPr>
        <w:tc>
          <w:tcPr>
            <w:tcW w:w="617" w:type="pct"/>
            <w:shd w:val="clear" w:color="auto" w:fill="000099"/>
            <w:vAlign w:val="center"/>
          </w:tcPr>
          <w:p w14:paraId="06A1B997"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05599506"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Volumetric DDoS attack from SMO targeting Shared O-RU</w:t>
            </w:r>
          </w:p>
        </w:tc>
      </w:tr>
      <w:tr w:rsidR="0093110C" w:rsidRPr="005D295A" w14:paraId="5BD1DDA8" w14:textId="77777777" w:rsidTr="00E46417">
        <w:trPr>
          <w:jc w:val="center"/>
        </w:trPr>
        <w:tc>
          <w:tcPr>
            <w:tcW w:w="617" w:type="pct"/>
            <w:shd w:val="clear" w:color="auto" w:fill="000099"/>
            <w:vAlign w:val="center"/>
          </w:tcPr>
          <w:p w14:paraId="75D8A88D"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13C731E5"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The SMO Host maliciously or unintentionally sends a high-rate of malformed, mis-sequenced, invalid, or valid packets over the Open Fronthaul interface to the Shared O-RU.  This kind of attack can cause a Denial of Service on the Shared O-RU.</w:t>
            </w:r>
          </w:p>
        </w:tc>
      </w:tr>
      <w:tr w:rsidR="0093110C" w:rsidRPr="005D295A" w14:paraId="70B70C61" w14:textId="77777777" w:rsidTr="00E46417">
        <w:trPr>
          <w:jc w:val="center"/>
        </w:trPr>
        <w:tc>
          <w:tcPr>
            <w:tcW w:w="617" w:type="pct"/>
            <w:shd w:val="clear" w:color="auto" w:fill="000099"/>
            <w:vAlign w:val="center"/>
          </w:tcPr>
          <w:p w14:paraId="1D314A1A"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06F499A5"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Denial of Service</w:t>
            </w:r>
          </w:p>
        </w:tc>
      </w:tr>
      <w:tr w:rsidR="0093110C" w:rsidRPr="005D295A" w14:paraId="3C7D6A87" w14:textId="77777777" w:rsidTr="00E46417">
        <w:trPr>
          <w:jc w:val="center"/>
        </w:trPr>
        <w:tc>
          <w:tcPr>
            <w:tcW w:w="617" w:type="pct"/>
            <w:shd w:val="clear" w:color="auto" w:fill="000099"/>
            <w:vAlign w:val="center"/>
          </w:tcPr>
          <w:p w14:paraId="3962E358"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21B8756C"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Availability</w:t>
            </w:r>
          </w:p>
        </w:tc>
      </w:tr>
      <w:tr w:rsidR="0093110C" w:rsidRPr="005D295A" w14:paraId="5DA8E09B" w14:textId="77777777" w:rsidTr="00E46417">
        <w:trPr>
          <w:jc w:val="center"/>
        </w:trPr>
        <w:tc>
          <w:tcPr>
            <w:tcW w:w="617" w:type="pct"/>
            <w:shd w:val="clear" w:color="auto" w:fill="000099"/>
            <w:vAlign w:val="center"/>
          </w:tcPr>
          <w:p w14:paraId="326CA306"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0CB6D8D3"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 O1</w:t>
            </w:r>
          </w:p>
        </w:tc>
      </w:tr>
    </w:tbl>
    <w:p w14:paraId="32BD7EDD" w14:textId="77777777" w:rsidR="0093110C" w:rsidRPr="005D295A" w:rsidRDefault="0093110C" w:rsidP="0093110C">
      <w:pPr>
        <w:spacing w:after="0"/>
        <w:rPr>
          <w:rFonts w:ascii="Arial" w:eastAsiaTheme="minorEastAsia" w:hAnsi="Arial" w:cs="Arial"/>
          <w:sz w:val="18"/>
          <w:szCs w:val="18"/>
          <w:lang w:val="en-GB" w:eastAsia="zh-CN"/>
        </w:rPr>
      </w:pPr>
    </w:p>
    <w:p w14:paraId="2AB8B4FC" w14:textId="77777777" w:rsidR="0093110C" w:rsidRPr="005D295A"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2253B97D"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B03F314"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3190FD57"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T-SharedORU-34</w:t>
            </w:r>
          </w:p>
        </w:tc>
      </w:tr>
      <w:tr w:rsidR="0093110C" w:rsidRPr="005D295A" w14:paraId="11140688" w14:textId="77777777" w:rsidTr="00E46417">
        <w:trPr>
          <w:jc w:val="center"/>
        </w:trPr>
        <w:tc>
          <w:tcPr>
            <w:tcW w:w="617" w:type="pct"/>
            <w:shd w:val="clear" w:color="auto" w:fill="000099"/>
            <w:vAlign w:val="center"/>
          </w:tcPr>
          <w:p w14:paraId="00FFC3CF"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6F07960B"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Volumetric DDoS attack targeting O-DU</w:t>
            </w:r>
          </w:p>
        </w:tc>
      </w:tr>
      <w:tr w:rsidR="0093110C" w:rsidRPr="005D295A" w14:paraId="4C78D55A" w14:textId="77777777" w:rsidTr="00E46417">
        <w:trPr>
          <w:jc w:val="center"/>
        </w:trPr>
        <w:tc>
          <w:tcPr>
            <w:tcW w:w="617" w:type="pct"/>
            <w:shd w:val="clear" w:color="auto" w:fill="000099"/>
            <w:vAlign w:val="center"/>
          </w:tcPr>
          <w:p w14:paraId="484B4907"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0B3D5F2C"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 maliciously or unintentionally sends a high-rate of malformed, mis-sequenced, invalid, or valid packets over the Open Fronthaul interface to the O-DU Host or O-DU Tenant.  This kind of attack can cause a Denial of Service on the O-DU.</w:t>
            </w:r>
          </w:p>
        </w:tc>
      </w:tr>
      <w:tr w:rsidR="0093110C" w:rsidRPr="005D295A" w14:paraId="18844690" w14:textId="77777777" w:rsidTr="00E46417">
        <w:trPr>
          <w:jc w:val="center"/>
        </w:trPr>
        <w:tc>
          <w:tcPr>
            <w:tcW w:w="617" w:type="pct"/>
            <w:shd w:val="clear" w:color="auto" w:fill="000099"/>
            <w:vAlign w:val="center"/>
          </w:tcPr>
          <w:p w14:paraId="529DCAA4"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0A73D378"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Denial of Service</w:t>
            </w:r>
          </w:p>
        </w:tc>
      </w:tr>
      <w:tr w:rsidR="0093110C" w:rsidRPr="005D295A" w14:paraId="52221FFA" w14:textId="77777777" w:rsidTr="00E46417">
        <w:trPr>
          <w:jc w:val="center"/>
        </w:trPr>
        <w:tc>
          <w:tcPr>
            <w:tcW w:w="617" w:type="pct"/>
            <w:shd w:val="clear" w:color="auto" w:fill="000099"/>
            <w:vAlign w:val="center"/>
          </w:tcPr>
          <w:p w14:paraId="2593BCFC"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2FC5CBA4"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Availability</w:t>
            </w:r>
          </w:p>
        </w:tc>
      </w:tr>
      <w:tr w:rsidR="0093110C" w:rsidRPr="001B720B" w14:paraId="2040B009" w14:textId="77777777" w:rsidTr="00E46417">
        <w:trPr>
          <w:jc w:val="center"/>
        </w:trPr>
        <w:tc>
          <w:tcPr>
            <w:tcW w:w="617" w:type="pct"/>
            <w:shd w:val="clear" w:color="auto" w:fill="000099"/>
            <w:vAlign w:val="center"/>
          </w:tcPr>
          <w:p w14:paraId="0231AC04"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46A0C209" w14:textId="77777777" w:rsidR="0093110C" w:rsidRPr="005D295A" w:rsidRDefault="0093110C" w:rsidP="00E46417">
            <w:pPr>
              <w:rPr>
                <w:rFonts w:ascii="Arial" w:hAnsi="Arial" w:cs="Arial"/>
                <w:sz w:val="18"/>
                <w:szCs w:val="18"/>
                <w:lang w:val="fr-FR"/>
              </w:rPr>
            </w:pPr>
            <w:r w:rsidRPr="005D295A">
              <w:rPr>
                <w:rFonts w:ascii="Arial" w:hAnsi="Arial" w:cs="Arial"/>
                <w:sz w:val="18"/>
                <w:szCs w:val="18"/>
                <w:lang w:val="fr-FR"/>
              </w:rPr>
              <w:t>O-DU Host, O-DU Tenant, CUS-Plane, M-Plane</w:t>
            </w:r>
          </w:p>
        </w:tc>
      </w:tr>
    </w:tbl>
    <w:p w14:paraId="6CAE0ECD" w14:textId="77777777" w:rsidR="0093110C" w:rsidRPr="005D295A" w:rsidRDefault="0093110C" w:rsidP="0093110C">
      <w:pPr>
        <w:spacing w:after="0"/>
        <w:rPr>
          <w:rFonts w:ascii="Arial" w:eastAsiaTheme="minorEastAsia" w:hAnsi="Arial" w:cs="Arial"/>
          <w:sz w:val="18"/>
          <w:szCs w:val="18"/>
          <w:lang w:val="fr-FR"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434FC425"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6C7ABDE3"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3BD3B190"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T-SharedORU-35</w:t>
            </w:r>
          </w:p>
        </w:tc>
      </w:tr>
      <w:tr w:rsidR="0093110C" w:rsidRPr="005D295A" w14:paraId="11DCF3B2" w14:textId="77777777" w:rsidTr="00E46417">
        <w:trPr>
          <w:jc w:val="center"/>
        </w:trPr>
        <w:tc>
          <w:tcPr>
            <w:tcW w:w="617" w:type="pct"/>
            <w:shd w:val="clear" w:color="auto" w:fill="000099"/>
            <w:vAlign w:val="center"/>
          </w:tcPr>
          <w:p w14:paraId="66248952"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22B4EC60"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 initialization hijacking by DHCP compromise</w:t>
            </w:r>
          </w:p>
        </w:tc>
      </w:tr>
      <w:tr w:rsidR="0093110C" w:rsidRPr="005D295A" w14:paraId="07A91198" w14:textId="77777777" w:rsidTr="00E46417">
        <w:trPr>
          <w:jc w:val="center"/>
        </w:trPr>
        <w:tc>
          <w:tcPr>
            <w:tcW w:w="617" w:type="pct"/>
            <w:shd w:val="clear" w:color="auto" w:fill="000099"/>
            <w:vAlign w:val="center"/>
          </w:tcPr>
          <w:p w14:paraId="647DBED1"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470E38E2"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 bootup and initialization sequence depends on parameters passed to it via DHCP options. An attacker can compromise DHCP server and use it to hijack the O-RU and prevent Shared O-RU from reaching carrier-active state. This kind of attack can cause a Denial of Service on the shared O-RU.</w:t>
            </w:r>
          </w:p>
        </w:tc>
      </w:tr>
      <w:tr w:rsidR="0093110C" w:rsidRPr="005D295A" w14:paraId="4920B7D8" w14:textId="77777777" w:rsidTr="00E46417">
        <w:trPr>
          <w:jc w:val="center"/>
        </w:trPr>
        <w:tc>
          <w:tcPr>
            <w:tcW w:w="617" w:type="pct"/>
            <w:shd w:val="clear" w:color="auto" w:fill="000099"/>
            <w:vAlign w:val="center"/>
          </w:tcPr>
          <w:p w14:paraId="7C149F60"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3E3317B1"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Denial of Service</w:t>
            </w:r>
          </w:p>
        </w:tc>
      </w:tr>
      <w:tr w:rsidR="0093110C" w:rsidRPr="005D295A" w14:paraId="33933A62" w14:textId="77777777" w:rsidTr="00E46417">
        <w:trPr>
          <w:jc w:val="center"/>
        </w:trPr>
        <w:tc>
          <w:tcPr>
            <w:tcW w:w="617" w:type="pct"/>
            <w:shd w:val="clear" w:color="auto" w:fill="000099"/>
            <w:vAlign w:val="center"/>
          </w:tcPr>
          <w:p w14:paraId="0739AB72"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4A72DCF3"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Availability</w:t>
            </w:r>
          </w:p>
        </w:tc>
      </w:tr>
      <w:tr w:rsidR="0093110C" w:rsidRPr="005D295A" w14:paraId="2A3587F7" w14:textId="77777777" w:rsidTr="00E46417">
        <w:trPr>
          <w:jc w:val="center"/>
        </w:trPr>
        <w:tc>
          <w:tcPr>
            <w:tcW w:w="617" w:type="pct"/>
            <w:shd w:val="clear" w:color="auto" w:fill="000099"/>
            <w:vAlign w:val="center"/>
          </w:tcPr>
          <w:p w14:paraId="32338EDB"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7EFC2572"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w:t>
            </w:r>
          </w:p>
        </w:tc>
      </w:tr>
    </w:tbl>
    <w:p w14:paraId="62ADEAD1" w14:textId="77777777" w:rsidR="0093110C" w:rsidRPr="005D295A" w:rsidRDefault="0093110C" w:rsidP="0093110C">
      <w:pPr>
        <w:spacing w:after="0"/>
        <w:rPr>
          <w:rFonts w:ascii="Arial" w:eastAsiaTheme="minorEastAsia"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0C8C3C8A"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451636D5"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00425A3B"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T-SharedORU-36</w:t>
            </w:r>
          </w:p>
        </w:tc>
      </w:tr>
      <w:tr w:rsidR="0093110C" w:rsidRPr="005D295A" w14:paraId="36356E72" w14:textId="77777777" w:rsidTr="00E46417">
        <w:trPr>
          <w:jc w:val="center"/>
        </w:trPr>
        <w:tc>
          <w:tcPr>
            <w:tcW w:w="617" w:type="pct"/>
            <w:shd w:val="clear" w:color="auto" w:fill="000099"/>
            <w:vAlign w:val="center"/>
          </w:tcPr>
          <w:p w14:paraId="7AFB28F6"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105F61BE"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 M-plane hijacking by DNS compromise</w:t>
            </w:r>
          </w:p>
        </w:tc>
      </w:tr>
      <w:tr w:rsidR="0093110C" w:rsidRPr="005D295A" w14:paraId="6DD0F87B" w14:textId="77777777" w:rsidTr="00E46417">
        <w:trPr>
          <w:jc w:val="center"/>
        </w:trPr>
        <w:tc>
          <w:tcPr>
            <w:tcW w:w="617" w:type="pct"/>
            <w:shd w:val="clear" w:color="auto" w:fill="000099"/>
            <w:vAlign w:val="center"/>
          </w:tcPr>
          <w:p w14:paraId="3ADADCA3"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794F2F28"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 xml:space="preserve">Shared O-RU M-plane initialization depends on DNS, if FQDN is returned as the NETCONF controller of shared O-RU during its initialization. The name resolution of FQDN can be manipulated by an attacker using a compromised DNS server and prevent Shared O-RU from reaching carrier-active state </w:t>
            </w:r>
            <w:r w:rsidRPr="005D295A">
              <w:rPr>
                <w:rFonts w:ascii="Arial" w:hAnsi="Arial" w:cs="Arial"/>
                <w:sz w:val="18"/>
                <w:szCs w:val="18"/>
                <w:lang w:val="en-GB"/>
              </w:rPr>
              <w:lastRenderedPageBreak/>
              <w:t>due to unavailability of carrier configuration. This kind of attack can cause a Denial of Service on the shared O-RU.</w:t>
            </w:r>
          </w:p>
        </w:tc>
      </w:tr>
      <w:tr w:rsidR="0093110C" w:rsidRPr="005D295A" w14:paraId="442B9398" w14:textId="77777777" w:rsidTr="00E46417">
        <w:trPr>
          <w:jc w:val="center"/>
        </w:trPr>
        <w:tc>
          <w:tcPr>
            <w:tcW w:w="617" w:type="pct"/>
            <w:shd w:val="clear" w:color="auto" w:fill="000099"/>
            <w:vAlign w:val="center"/>
          </w:tcPr>
          <w:p w14:paraId="04D976B5"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lastRenderedPageBreak/>
              <w:t>Threat type</w:t>
            </w:r>
          </w:p>
        </w:tc>
        <w:tc>
          <w:tcPr>
            <w:tcW w:w="4383" w:type="pct"/>
            <w:vAlign w:val="center"/>
          </w:tcPr>
          <w:p w14:paraId="25ABA026"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Denial of Service</w:t>
            </w:r>
          </w:p>
        </w:tc>
      </w:tr>
      <w:tr w:rsidR="0093110C" w:rsidRPr="005D295A" w14:paraId="5B6EECBC" w14:textId="77777777" w:rsidTr="00E46417">
        <w:trPr>
          <w:jc w:val="center"/>
        </w:trPr>
        <w:tc>
          <w:tcPr>
            <w:tcW w:w="617" w:type="pct"/>
            <w:shd w:val="clear" w:color="auto" w:fill="000099"/>
            <w:vAlign w:val="center"/>
          </w:tcPr>
          <w:p w14:paraId="56C9F420"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1CA75B86"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Availability</w:t>
            </w:r>
          </w:p>
        </w:tc>
      </w:tr>
      <w:tr w:rsidR="0093110C" w:rsidRPr="005D295A" w14:paraId="2340E9C8" w14:textId="77777777" w:rsidTr="00E46417">
        <w:trPr>
          <w:jc w:val="center"/>
        </w:trPr>
        <w:tc>
          <w:tcPr>
            <w:tcW w:w="617" w:type="pct"/>
            <w:shd w:val="clear" w:color="auto" w:fill="000099"/>
            <w:vAlign w:val="center"/>
          </w:tcPr>
          <w:p w14:paraId="497CC5F5"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52C323CA"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w:t>
            </w:r>
          </w:p>
        </w:tc>
      </w:tr>
    </w:tbl>
    <w:p w14:paraId="4135CA17" w14:textId="77777777" w:rsidR="0093110C" w:rsidRPr="00B114DE" w:rsidRDefault="0093110C" w:rsidP="0093110C">
      <w:pPr>
        <w:spacing w:after="0"/>
        <w:rPr>
          <w:rFonts w:eastAsiaTheme="minorEastAsia"/>
          <w:lang w:val="en-GB" w:eastAsia="zh-CN"/>
        </w:rPr>
      </w:pPr>
    </w:p>
    <w:p w14:paraId="4796B7A3" w14:textId="4EB38E9C" w:rsidR="0093110C" w:rsidRPr="00B114DE" w:rsidRDefault="0093110C" w:rsidP="00EB0E56">
      <w:pPr>
        <w:pStyle w:val="Heading4"/>
        <w:numPr>
          <w:ilvl w:val="3"/>
          <w:numId w:val="62"/>
        </w:numPr>
        <w:rPr>
          <w:lang w:eastAsia="zh-CN"/>
        </w:rPr>
      </w:pPr>
      <w:bookmarkStart w:id="476" w:name="_Toc128463924"/>
      <w:r w:rsidRPr="00B114DE">
        <w:rPr>
          <w:lang w:eastAsia="zh-CN"/>
        </w:rPr>
        <w:t>Configuration Threats</w:t>
      </w:r>
      <w:bookmarkEnd w:id="476"/>
    </w:p>
    <w:p w14:paraId="7C0FB58A" w14:textId="77777777" w:rsidR="0093110C" w:rsidRPr="005D295A" w:rsidRDefault="0093110C" w:rsidP="0093110C">
      <w:pPr>
        <w:rPr>
          <w:rFonts w:ascii="Arial" w:hAnsi="Arial" w:cs="Arial"/>
          <w:sz w:val="18"/>
          <w:szCs w:val="18"/>
          <w:lang w:val="en-GB" w:eastAsia="zh-CN"/>
        </w:rPr>
      </w:pPr>
      <w:r w:rsidRPr="00B114DE">
        <w:rPr>
          <w:sz w:val="22"/>
          <w:szCs w:val="22"/>
          <w:lang w:val="en-GB" w:eastAsia="zh-CN"/>
        </w:rPr>
        <w:t>This clause provides threat analysis tables for configuration threats to Shared O-RU.</w:t>
      </w: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04DB83E3"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1B45A5C"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7EFB2C32"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T-SharedORU-37</w:t>
            </w:r>
          </w:p>
        </w:tc>
      </w:tr>
      <w:tr w:rsidR="0093110C" w:rsidRPr="005D295A" w14:paraId="791D3F82" w14:textId="77777777" w:rsidTr="00E46417">
        <w:trPr>
          <w:jc w:val="center"/>
        </w:trPr>
        <w:tc>
          <w:tcPr>
            <w:tcW w:w="617" w:type="pct"/>
            <w:shd w:val="clear" w:color="auto" w:fill="000099"/>
            <w:vAlign w:val="center"/>
          </w:tcPr>
          <w:p w14:paraId="745F6079"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0A04E6F7"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Misconfiguration of MNO Host Role</w:t>
            </w:r>
          </w:p>
        </w:tc>
      </w:tr>
      <w:tr w:rsidR="0093110C" w:rsidRPr="005D295A" w14:paraId="1DDDEE0B" w14:textId="77777777" w:rsidTr="00E46417">
        <w:trPr>
          <w:jc w:val="center"/>
        </w:trPr>
        <w:tc>
          <w:tcPr>
            <w:tcW w:w="617" w:type="pct"/>
            <w:shd w:val="clear" w:color="auto" w:fill="000099"/>
            <w:vAlign w:val="center"/>
          </w:tcPr>
          <w:p w14:paraId="721A5DC0"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788B94F2"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The SMO assigns the role of MNO Host and MNO SRO(s).  The assignment of Host role to the wrong SRO can expose data.  A threat actor could exploit an incorrectly assigned role of Host to control function of the Shared O-RU</w:t>
            </w:r>
          </w:p>
        </w:tc>
      </w:tr>
      <w:tr w:rsidR="0093110C" w:rsidRPr="005D295A" w14:paraId="6D1E3783" w14:textId="77777777" w:rsidTr="00E46417">
        <w:trPr>
          <w:jc w:val="center"/>
        </w:trPr>
        <w:tc>
          <w:tcPr>
            <w:tcW w:w="617" w:type="pct"/>
            <w:shd w:val="clear" w:color="auto" w:fill="000099"/>
            <w:vAlign w:val="center"/>
          </w:tcPr>
          <w:p w14:paraId="6601E5A6"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71D40058"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Information Disclosure, Denial of Service</w:t>
            </w:r>
          </w:p>
        </w:tc>
      </w:tr>
      <w:tr w:rsidR="0093110C" w:rsidRPr="005D295A" w14:paraId="032A8A19" w14:textId="77777777" w:rsidTr="00E46417">
        <w:trPr>
          <w:jc w:val="center"/>
        </w:trPr>
        <w:tc>
          <w:tcPr>
            <w:tcW w:w="617" w:type="pct"/>
            <w:shd w:val="clear" w:color="auto" w:fill="000099"/>
            <w:vAlign w:val="center"/>
          </w:tcPr>
          <w:p w14:paraId="3B448D0F"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4FE444A7"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Confidentiality, Availability</w:t>
            </w:r>
          </w:p>
        </w:tc>
      </w:tr>
      <w:tr w:rsidR="0093110C" w:rsidRPr="005D295A" w14:paraId="5EBE3CF5" w14:textId="77777777" w:rsidTr="00E46417">
        <w:trPr>
          <w:jc w:val="center"/>
        </w:trPr>
        <w:tc>
          <w:tcPr>
            <w:tcW w:w="617" w:type="pct"/>
            <w:shd w:val="clear" w:color="auto" w:fill="000099"/>
            <w:vAlign w:val="center"/>
          </w:tcPr>
          <w:p w14:paraId="120082E1"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38A9A225"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w:t>
            </w:r>
          </w:p>
        </w:tc>
      </w:tr>
    </w:tbl>
    <w:p w14:paraId="433562D6" w14:textId="77777777" w:rsidR="0093110C" w:rsidRPr="005D295A" w:rsidRDefault="0093110C" w:rsidP="0093110C">
      <w:pPr>
        <w:rPr>
          <w:rFonts w:ascii="Arial"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04A1DC1E"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721D91CB"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736F01B8"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T-SharedORU-38</w:t>
            </w:r>
          </w:p>
        </w:tc>
      </w:tr>
      <w:tr w:rsidR="0093110C" w:rsidRPr="005D295A" w14:paraId="5BBF5FCA" w14:textId="77777777" w:rsidTr="00E46417">
        <w:trPr>
          <w:jc w:val="center"/>
        </w:trPr>
        <w:tc>
          <w:tcPr>
            <w:tcW w:w="617" w:type="pct"/>
            <w:shd w:val="clear" w:color="auto" w:fill="000099"/>
            <w:vAlign w:val="center"/>
          </w:tcPr>
          <w:p w14:paraId="50863082"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46FFBB40"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Incorrect Assignment of Spectrum Resources</w:t>
            </w:r>
          </w:p>
        </w:tc>
      </w:tr>
      <w:tr w:rsidR="0093110C" w:rsidRPr="005D295A" w14:paraId="5DBFD33D" w14:textId="77777777" w:rsidTr="00E46417">
        <w:trPr>
          <w:jc w:val="center"/>
        </w:trPr>
        <w:tc>
          <w:tcPr>
            <w:tcW w:w="617" w:type="pct"/>
            <w:shd w:val="clear" w:color="auto" w:fill="000099"/>
            <w:vAlign w:val="center"/>
          </w:tcPr>
          <w:p w14:paraId="57CAA48B"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1417525F"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 is responsible for assignment and control of spectrum resources, including component carrier and frequencies within a carrier. Tenant access to the wrong resources, due to malicious intent or could be exploited to gain access to information.</w:t>
            </w:r>
          </w:p>
        </w:tc>
      </w:tr>
      <w:tr w:rsidR="0093110C" w:rsidRPr="005D295A" w14:paraId="733619DF" w14:textId="77777777" w:rsidTr="00E46417">
        <w:trPr>
          <w:jc w:val="center"/>
        </w:trPr>
        <w:tc>
          <w:tcPr>
            <w:tcW w:w="617" w:type="pct"/>
            <w:shd w:val="clear" w:color="auto" w:fill="000099"/>
            <w:vAlign w:val="center"/>
          </w:tcPr>
          <w:p w14:paraId="2317A500"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5D21C2AC"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Spoofing</w:t>
            </w:r>
          </w:p>
        </w:tc>
      </w:tr>
      <w:tr w:rsidR="0093110C" w:rsidRPr="005D295A" w14:paraId="5D6BB614" w14:textId="77777777" w:rsidTr="00E46417">
        <w:trPr>
          <w:jc w:val="center"/>
        </w:trPr>
        <w:tc>
          <w:tcPr>
            <w:tcW w:w="617" w:type="pct"/>
            <w:shd w:val="clear" w:color="auto" w:fill="000099"/>
            <w:vAlign w:val="center"/>
          </w:tcPr>
          <w:p w14:paraId="7D8B7499"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6A0503B2"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Authentication</w:t>
            </w:r>
          </w:p>
        </w:tc>
      </w:tr>
      <w:tr w:rsidR="0093110C" w:rsidRPr="005D295A" w14:paraId="536DD9A0" w14:textId="77777777" w:rsidTr="00E46417">
        <w:trPr>
          <w:jc w:val="center"/>
        </w:trPr>
        <w:tc>
          <w:tcPr>
            <w:tcW w:w="617" w:type="pct"/>
            <w:shd w:val="clear" w:color="auto" w:fill="000099"/>
            <w:vAlign w:val="center"/>
          </w:tcPr>
          <w:p w14:paraId="0835051F"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7512204B"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w:t>
            </w:r>
          </w:p>
        </w:tc>
      </w:tr>
    </w:tbl>
    <w:p w14:paraId="3842BD0C" w14:textId="77777777" w:rsidR="0093110C" w:rsidRPr="005D295A" w:rsidRDefault="0093110C" w:rsidP="0093110C">
      <w:pPr>
        <w:rPr>
          <w:rFonts w:ascii="Arial"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4EF476D7"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735B3ABD"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0DE96C82"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T-SharedORU-39</w:t>
            </w:r>
          </w:p>
        </w:tc>
      </w:tr>
      <w:tr w:rsidR="0093110C" w:rsidRPr="005D295A" w14:paraId="4CF6B1F7" w14:textId="77777777" w:rsidTr="00E46417">
        <w:trPr>
          <w:jc w:val="center"/>
        </w:trPr>
        <w:tc>
          <w:tcPr>
            <w:tcW w:w="617" w:type="pct"/>
            <w:shd w:val="clear" w:color="auto" w:fill="000099"/>
            <w:vAlign w:val="center"/>
          </w:tcPr>
          <w:p w14:paraId="137FF81D"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2F5E3A7E"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Chain of Trust in a Multi-Tenant Environment</w:t>
            </w:r>
          </w:p>
        </w:tc>
      </w:tr>
      <w:tr w:rsidR="0093110C" w:rsidRPr="005D295A" w14:paraId="3B094CD9" w14:textId="77777777" w:rsidTr="00E46417">
        <w:trPr>
          <w:jc w:val="center"/>
        </w:trPr>
        <w:tc>
          <w:tcPr>
            <w:tcW w:w="617" w:type="pct"/>
            <w:shd w:val="clear" w:color="auto" w:fill="000099"/>
            <w:vAlign w:val="center"/>
          </w:tcPr>
          <w:p w14:paraId="2F16216E"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7F0D447C"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The Chain of Trust is a certificate-based chain used to authenticate an entity.  The Chain of Trust is established by validating the hardware and software for the entity up to the root certificate as the trust anchor.    The Shared O-RU mutually authenticates O-DU Hosts and O-DU Tenants.  Certificates from O-DU tenants must be validated as trustworthy.  Malicious actors can exploit untrustworthy certificates to gain access to the Shared O-RU.</w:t>
            </w:r>
          </w:p>
        </w:tc>
      </w:tr>
      <w:tr w:rsidR="0093110C" w:rsidRPr="005D295A" w14:paraId="2AEB1DA0" w14:textId="77777777" w:rsidTr="00E46417">
        <w:trPr>
          <w:jc w:val="center"/>
        </w:trPr>
        <w:tc>
          <w:tcPr>
            <w:tcW w:w="617" w:type="pct"/>
            <w:shd w:val="clear" w:color="auto" w:fill="000099"/>
            <w:vAlign w:val="center"/>
          </w:tcPr>
          <w:p w14:paraId="6ED5E7C9"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1F2A0AC0"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Spoofing</w:t>
            </w:r>
          </w:p>
        </w:tc>
      </w:tr>
      <w:tr w:rsidR="0093110C" w:rsidRPr="005D295A" w14:paraId="6C621A38" w14:textId="77777777" w:rsidTr="00E46417">
        <w:trPr>
          <w:jc w:val="center"/>
        </w:trPr>
        <w:tc>
          <w:tcPr>
            <w:tcW w:w="617" w:type="pct"/>
            <w:shd w:val="clear" w:color="auto" w:fill="000099"/>
            <w:vAlign w:val="center"/>
          </w:tcPr>
          <w:p w14:paraId="18DC4D9B"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5699FBEA"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Authentication</w:t>
            </w:r>
          </w:p>
        </w:tc>
      </w:tr>
      <w:tr w:rsidR="0093110C" w:rsidRPr="005D295A" w14:paraId="22A4B5BA" w14:textId="77777777" w:rsidTr="00E46417">
        <w:trPr>
          <w:jc w:val="center"/>
        </w:trPr>
        <w:tc>
          <w:tcPr>
            <w:tcW w:w="617" w:type="pct"/>
            <w:shd w:val="clear" w:color="auto" w:fill="000099"/>
            <w:vAlign w:val="center"/>
          </w:tcPr>
          <w:p w14:paraId="0A94CADC"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lastRenderedPageBreak/>
              <w:t>Affected Asset</w:t>
            </w:r>
          </w:p>
        </w:tc>
        <w:tc>
          <w:tcPr>
            <w:tcW w:w="4383" w:type="pct"/>
            <w:vAlign w:val="center"/>
          </w:tcPr>
          <w:p w14:paraId="09371EC9"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 O-DU Host, O-DU Tenant, O-CU Host, O-CU Tenant, SMO Host, SMO Tenant</w:t>
            </w:r>
          </w:p>
        </w:tc>
      </w:tr>
    </w:tbl>
    <w:p w14:paraId="23DC5698" w14:textId="77777777" w:rsidR="0093110C" w:rsidRPr="005D295A" w:rsidRDefault="0093110C" w:rsidP="0093110C">
      <w:pPr>
        <w:rPr>
          <w:rFonts w:ascii="Arial"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712AE6BA"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56F2DDA2"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3E2D7694"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T-SharedORU-40</w:t>
            </w:r>
          </w:p>
        </w:tc>
      </w:tr>
      <w:tr w:rsidR="0093110C" w:rsidRPr="005D295A" w14:paraId="43A1628A" w14:textId="77777777" w:rsidTr="00E46417">
        <w:trPr>
          <w:jc w:val="center"/>
        </w:trPr>
        <w:tc>
          <w:tcPr>
            <w:tcW w:w="617" w:type="pct"/>
            <w:shd w:val="clear" w:color="auto" w:fill="000099"/>
            <w:vAlign w:val="center"/>
          </w:tcPr>
          <w:p w14:paraId="15E25B0B"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27CB7702"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Hijack of MNO Host Role</w:t>
            </w:r>
          </w:p>
        </w:tc>
      </w:tr>
      <w:tr w:rsidR="0093110C" w:rsidRPr="005D295A" w14:paraId="1DF07E12" w14:textId="77777777" w:rsidTr="00E46417">
        <w:trPr>
          <w:jc w:val="center"/>
        </w:trPr>
        <w:tc>
          <w:tcPr>
            <w:tcW w:w="617" w:type="pct"/>
            <w:shd w:val="clear" w:color="auto" w:fill="000099"/>
            <w:vAlign w:val="center"/>
          </w:tcPr>
          <w:p w14:paraId="214E27AB"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4E54954D"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The SMO assigns the role of MNO Host and MNO SRO(s).  A tenant may maliciously or unintentionally obtain the host role.  The elevation of privilege would enable the tenant, acting as host, to have authorized access on the Shared O-RU to sensitive data, credentials, and system privileges.</w:t>
            </w:r>
          </w:p>
        </w:tc>
      </w:tr>
      <w:tr w:rsidR="0093110C" w:rsidRPr="005D295A" w14:paraId="623E2169" w14:textId="77777777" w:rsidTr="00E46417">
        <w:trPr>
          <w:jc w:val="center"/>
        </w:trPr>
        <w:tc>
          <w:tcPr>
            <w:tcW w:w="617" w:type="pct"/>
            <w:shd w:val="clear" w:color="auto" w:fill="000099"/>
            <w:vAlign w:val="center"/>
          </w:tcPr>
          <w:p w14:paraId="2E213CE0"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4C292A07"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Elevation of Privilege</w:t>
            </w:r>
          </w:p>
        </w:tc>
      </w:tr>
      <w:tr w:rsidR="0093110C" w:rsidRPr="005D295A" w14:paraId="7EFD72A7" w14:textId="77777777" w:rsidTr="00E46417">
        <w:trPr>
          <w:jc w:val="center"/>
        </w:trPr>
        <w:tc>
          <w:tcPr>
            <w:tcW w:w="617" w:type="pct"/>
            <w:shd w:val="clear" w:color="auto" w:fill="000099"/>
            <w:vAlign w:val="center"/>
          </w:tcPr>
          <w:p w14:paraId="0494B54E"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57FC23FD"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Authorization</w:t>
            </w:r>
          </w:p>
        </w:tc>
      </w:tr>
      <w:tr w:rsidR="0093110C" w:rsidRPr="005D295A" w14:paraId="211A8B32" w14:textId="77777777" w:rsidTr="00E46417">
        <w:trPr>
          <w:jc w:val="center"/>
        </w:trPr>
        <w:tc>
          <w:tcPr>
            <w:tcW w:w="617" w:type="pct"/>
            <w:shd w:val="clear" w:color="auto" w:fill="000099"/>
            <w:vAlign w:val="center"/>
          </w:tcPr>
          <w:p w14:paraId="5C247763"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7E050194"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w:t>
            </w:r>
          </w:p>
        </w:tc>
      </w:tr>
    </w:tbl>
    <w:p w14:paraId="125ABD88" w14:textId="77777777" w:rsidR="0093110C" w:rsidRPr="005D295A" w:rsidRDefault="0093110C" w:rsidP="0093110C">
      <w:pPr>
        <w:rPr>
          <w:rFonts w:ascii="Arial"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0A64B1AF"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E25BF02"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491D76D5"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T-SharedORU-41</w:t>
            </w:r>
          </w:p>
        </w:tc>
      </w:tr>
      <w:tr w:rsidR="0093110C" w:rsidRPr="005D295A" w14:paraId="4D58A2D4"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401340E"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4D36E0BD"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Not Released Host Role (Host Role resume)</w:t>
            </w:r>
          </w:p>
        </w:tc>
      </w:tr>
      <w:tr w:rsidR="0093110C" w:rsidRPr="005D295A" w14:paraId="2B015687"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C6B75A2"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218CA0CB"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The SMO assigns the role of Host and MNO SRO(s).  The tenant maliciously or intended is obtaining the host role, and implicit has obtained elevated privileges which could be used to drive wrong things, like obtaining of sensitive data and/or driving DoS. The tenant is not releasing the host role and/or the tenant is reusing known sensitive information and is driving wrong things. How to avoid that a tenant who has become once in his/her life a host is obtaining information that could be misused now and in the future.</w:t>
            </w:r>
          </w:p>
        </w:tc>
      </w:tr>
      <w:tr w:rsidR="0093110C" w:rsidRPr="005D295A" w14:paraId="70486EC5"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6D613728"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458DE9A0"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Elevation of Privilege</w:t>
            </w:r>
          </w:p>
        </w:tc>
      </w:tr>
      <w:tr w:rsidR="0093110C" w:rsidRPr="005D295A" w14:paraId="2D28B497"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5CE7EFE"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7DEAA0D3"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Authorization</w:t>
            </w:r>
          </w:p>
        </w:tc>
      </w:tr>
      <w:tr w:rsidR="0093110C" w:rsidRPr="005D295A" w14:paraId="384AF5E1"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0DA4DB1A"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08762A8C"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w:t>
            </w:r>
          </w:p>
        </w:tc>
      </w:tr>
    </w:tbl>
    <w:p w14:paraId="2EC79B58" w14:textId="77777777" w:rsidR="0093110C" w:rsidRPr="005D295A" w:rsidRDefault="0093110C" w:rsidP="0093110C">
      <w:pPr>
        <w:rPr>
          <w:rFonts w:ascii="Arial"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93110C" w:rsidRPr="005D295A" w14:paraId="6C736036" w14:textId="77777777" w:rsidTr="00E46417">
        <w:trPr>
          <w:cnfStyle w:val="100000000000" w:firstRow="1" w:lastRow="0" w:firstColumn="0" w:lastColumn="0" w:oddVBand="0" w:evenVBand="0" w:oddHBand="0" w:evenHBand="0" w:firstRowFirstColumn="0" w:firstRowLastColumn="0" w:lastRowFirstColumn="0" w:lastRowLastColumn="0"/>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A9F5A4F"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Threat ID</w:t>
            </w:r>
          </w:p>
        </w:tc>
        <w:tc>
          <w:tcPr>
            <w:tcW w:w="4383" w:type="pct"/>
            <w:tcBorders>
              <w:top w:val="single" w:sz="4" w:space="0" w:color="000099"/>
              <w:left w:val="single" w:sz="4" w:space="0" w:color="000099"/>
              <w:bottom w:val="single" w:sz="4" w:space="0" w:color="000099"/>
              <w:right w:val="single" w:sz="4" w:space="0" w:color="000099"/>
            </w:tcBorders>
            <w:shd w:val="clear" w:color="auto" w:fill="auto"/>
            <w:vAlign w:val="center"/>
            <w:hideMark/>
          </w:tcPr>
          <w:p w14:paraId="0E584C4A" w14:textId="77777777" w:rsidR="0093110C" w:rsidRPr="005D295A" w:rsidRDefault="0093110C" w:rsidP="00E46417">
            <w:pPr>
              <w:rPr>
                <w:rFonts w:ascii="Arial" w:hAnsi="Arial" w:cs="Arial"/>
                <w:b w:val="0"/>
                <w:bCs w:val="0"/>
                <w:sz w:val="18"/>
                <w:szCs w:val="18"/>
                <w:lang w:val="en-GB"/>
              </w:rPr>
            </w:pPr>
            <w:r w:rsidRPr="005D295A">
              <w:rPr>
                <w:rFonts w:ascii="Arial" w:hAnsi="Arial" w:cs="Arial"/>
                <w:b w:val="0"/>
                <w:bCs w:val="0"/>
                <w:sz w:val="18"/>
                <w:szCs w:val="18"/>
                <w:lang w:val="en-GB"/>
              </w:rPr>
              <w:t>T-SharedORU-42</w:t>
            </w:r>
          </w:p>
        </w:tc>
      </w:tr>
      <w:tr w:rsidR="0093110C" w:rsidRPr="005D295A" w14:paraId="3BC86AC5"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213EF3B3"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title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0717EC14"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Misuse of “sudo” privileges</w:t>
            </w:r>
          </w:p>
        </w:tc>
      </w:tr>
      <w:tr w:rsidR="0093110C" w:rsidRPr="005D295A" w14:paraId="17693A91"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2B4E78D"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4123D9D9"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The SMO assigns the role of Host and MNO SRO(s).  The tenant maliciously or intended is obtaining the host role, and implicit has obtained elevated privileges which could be used to drive wrong things, like obtaining of sensitive data and/or driving DoS. How to avoid that any of the tenants can misuse the “sudo” privileges. This includes the default credentials of a shared O-RU.</w:t>
            </w:r>
          </w:p>
        </w:tc>
      </w:tr>
      <w:tr w:rsidR="0093110C" w:rsidRPr="005D295A" w14:paraId="51CA709D"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3AF89342"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Threat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6D3628DC"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Elevation of Privilege</w:t>
            </w:r>
          </w:p>
        </w:tc>
      </w:tr>
      <w:tr w:rsidR="0093110C" w:rsidRPr="005D295A" w14:paraId="12E5E241"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5E4F1811"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Impact type</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1B5B26A2"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Authorization</w:t>
            </w:r>
          </w:p>
        </w:tc>
      </w:tr>
      <w:tr w:rsidR="0093110C" w:rsidRPr="005D295A" w14:paraId="3B8C2B66" w14:textId="77777777" w:rsidTr="00E46417">
        <w:trPr>
          <w:jc w:val="center"/>
        </w:trPr>
        <w:tc>
          <w:tcPr>
            <w:tcW w:w="617" w:type="pct"/>
            <w:tcBorders>
              <w:top w:val="single" w:sz="4" w:space="0" w:color="000099"/>
              <w:left w:val="single" w:sz="4" w:space="0" w:color="000099"/>
              <w:bottom w:val="single" w:sz="4" w:space="0" w:color="000099"/>
              <w:right w:val="single" w:sz="4" w:space="0" w:color="000099"/>
            </w:tcBorders>
            <w:shd w:val="clear" w:color="auto" w:fill="000099"/>
            <w:vAlign w:val="center"/>
            <w:hideMark/>
          </w:tcPr>
          <w:p w14:paraId="1825A372" w14:textId="77777777" w:rsidR="0093110C" w:rsidRPr="005D295A" w:rsidRDefault="0093110C" w:rsidP="00E46417">
            <w:pPr>
              <w:rPr>
                <w:rFonts w:ascii="Arial" w:hAnsi="Arial" w:cs="Arial"/>
                <w:b/>
                <w:sz w:val="18"/>
                <w:szCs w:val="18"/>
                <w:lang w:val="en-GB"/>
              </w:rPr>
            </w:pPr>
            <w:r w:rsidRPr="005D295A">
              <w:rPr>
                <w:rFonts w:ascii="Arial" w:hAnsi="Arial" w:cs="Arial"/>
                <w:b/>
                <w:sz w:val="18"/>
                <w:szCs w:val="18"/>
                <w:lang w:val="en-GB"/>
              </w:rPr>
              <w:t>Affected Asset</w:t>
            </w:r>
          </w:p>
        </w:tc>
        <w:tc>
          <w:tcPr>
            <w:tcW w:w="4383" w:type="pct"/>
            <w:tcBorders>
              <w:top w:val="single" w:sz="4" w:space="0" w:color="000099"/>
              <w:left w:val="single" w:sz="4" w:space="0" w:color="000099"/>
              <w:bottom w:val="single" w:sz="4" w:space="0" w:color="000099"/>
              <w:right w:val="single" w:sz="4" w:space="0" w:color="000099"/>
            </w:tcBorders>
            <w:vAlign w:val="center"/>
            <w:hideMark/>
          </w:tcPr>
          <w:p w14:paraId="76FBF8FE" w14:textId="77777777" w:rsidR="0093110C" w:rsidRPr="005D295A" w:rsidRDefault="0093110C" w:rsidP="00E46417">
            <w:pPr>
              <w:rPr>
                <w:rFonts w:ascii="Arial" w:hAnsi="Arial" w:cs="Arial"/>
                <w:sz w:val="18"/>
                <w:szCs w:val="18"/>
                <w:lang w:val="en-GB"/>
              </w:rPr>
            </w:pPr>
            <w:r w:rsidRPr="005D295A">
              <w:rPr>
                <w:rFonts w:ascii="Arial" w:hAnsi="Arial" w:cs="Arial"/>
                <w:sz w:val="18"/>
                <w:szCs w:val="18"/>
                <w:lang w:val="en-GB"/>
              </w:rPr>
              <w:t>Shared O-RU</w:t>
            </w:r>
          </w:p>
        </w:tc>
      </w:tr>
    </w:tbl>
    <w:p w14:paraId="0B910015" w14:textId="77777777" w:rsidR="00783D20" w:rsidRPr="005D295A" w:rsidRDefault="00783D20" w:rsidP="00783D20">
      <w:pPr>
        <w:rPr>
          <w:rFonts w:ascii="Arial"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83D20" w:rsidRPr="005D295A" w14:paraId="097061C4" w14:textId="77777777" w:rsidTr="00783D20">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54BCDECC"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6CBC28A6" w14:textId="77777777" w:rsidR="00783D20" w:rsidRPr="005D295A" w:rsidRDefault="00783D20" w:rsidP="008D561E">
            <w:pPr>
              <w:rPr>
                <w:rFonts w:ascii="Arial" w:hAnsi="Arial" w:cs="Arial"/>
                <w:b w:val="0"/>
                <w:bCs w:val="0"/>
                <w:color w:val="000000" w:themeColor="text1"/>
                <w:sz w:val="18"/>
                <w:szCs w:val="18"/>
                <w:lang w:val="en-GB"/>
              </w:rPr>
            </w:pPr>
            <w:r w:rsidRPr="005D295A">
              <w:rPr>
                <w:rFonts w:ascii="Arial" w:hAnsi="Arial" w:cs="Arial"/>
                <w:b w:val="0"/>
                <w:bCs w:val="0"/>
                <w:color w:val="000000" w:themeColor="text1"/>
                <w:sz w:val="18"/>
                <w:szCs w:val="18"/>
                <w:lang w:val="en-GB"/>
              </w:rPr>
              <w:t>T-SharedORU-55</w:t>
            </w:r>
          </w:p>
        </w:tc>
      </w:tr>
      <w:tr w:rsidR="00783D20" w:rsidRPr="005D295A" w14:paraId="579D0DC8" w14:textId="77777777" w:rsidTr="008D561E">
        <w:trPr>
          <w:jc w:val="center"/>
        </w:trPr>
        <w:tc>
          <w:tcPr>
            <w:tcW w:w="617" w:type="pct"/>
            <w:shd w:val="clear" w:color="auto" w:fill="000099"/>
            <w:vAlign w:val="center"/>
          </w:tcPr>
          <w:p w14:paraId="3763609D"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7A7E3AA7" w14:textId="77777777" w:rsidR="00783D20" w:rsidRPr="005D295A" w:rsidRDefault="00783D20" w:rsidP="008D561E">
            <w:pPr>
              <w:rPr>
                <w:rFonts w:ascii="Arial" w:hAnsi="Arial" w:cs="Arial"/>
                <w:sz w:val="18"/>
                <w:szCs w:val="18"/>
                <w:lang w:val="en-GB"/>
              </w:rPr>
            </w:pPr>
            <w:r w:rsidRPr="005D295A">
              <w:rPr>
                <w:rFonts w:ascii="Arial" w:eastAsia="Times New Roman" w:hAnsi="Arial" w:cs="Arial"/>
                <w:color w:val="000000"/>
                <w:sz w:val="18"/>
                <w:szCs w:val="18"/>
                <w:lang w:val="en-GB"/>
              </w:rPr>
              <w:t>Set Incorrect Array-Carrier configuration on O-DU (Standby)</w:t>
            </w:r>
          </w:p>
        </w:tc>
      </w:tr>
      <w:tr w:rsidR="00783D20" w:rsidRPr="005D295A" w14:paraId="41A1FBD6" w14:textId="77777777" w:rsidTr="008D561E">
        <w:trPr>
          <w:jc w:val="center"/>
        </w:trPr>
        <w:tc>
          <w:tcPr>
            <w:tcW w:w="617" w:type="pct"/>
            <w:shd w:val="clear" w:color="auto" w:fill="000099"/>
            <w:vAlign w:val="center"/>
          </w:tcPr>
          <w:p w14:paraId="3F2687E6"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44385F04"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Threat actor spoofs SMO to set or modify the pre-configured array-carrier configuration on the O-DU in Standby state.</w:t>
            </w:r>
          </w:p>
        </w:tc>
      </w:tr>
      <w:tr w:rsidR="00783D20" w:rsidRPr="005D295A" w14:paraId="1EA1D226" w14:textId="77777777" w:rsidTr="008D561E">
        <w:trPr>
          <w:jc w:val="center"/>
        </w:trPr>
        <w:tc>
          <w:tcPr>
            <w:tcW w:w="617" w:type="pct"/>
            <w:shd w:val="clear" w:color="auto" w:fill="000099"/>
            <w:vAlign w:val="center"/>
          </w:tcPr>
          <w:p w14:paraId="7E472358"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lastRenderedPageBreak/>
              <w:t>Threat type</w:t>
            </w:r>
          </w:p>
        </w:tc>
        <w:tc>
          <w:tcPr>
            <w:tcW w:w="4383" w:type="pct"/>
            <w:vAlign w:val="center"/>
          </w:tcPr>
          <w:p w14:paraId="0A23E8AC"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Spoofing</w:t>
            </w:r>
          </w:p>
        </w:tc>
      </w:tr>
      <w:tr w:rsidR="00783D20" w:rsidRPr="005D295A" w14:paraId="7D03E133" w14:textId="77777777" w:rsidTr="008D561E">
        <w:trPr>
          <w:jc w:val="center"/>
        </w:trPr>
        <w:tc>
          <w:tcPr>
            <w:tcW w:w="617" w:type="pct"/>
            <w:shd w:val="clear" w:color="auto" w:fill="000099"/>
            <w:vAlign w:val="center"/>
          </w:tcPr>
          <w:p w14:paraId="4107B01B"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5EFBCD67"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Authentication</w:t>
            </w:r>
          </w:p>
        </w:tc>
      </w:tr>
      <w:tr w:rsidR="00783D20" w:rsidRPr="005D295A" w14:paraId="3D89DA81" w14:textId="77777777" w:rsidTr="008D561E">
        <w:trPr>
          <w:jc w:val="center"/>
        </w:trPr>
        <w:tc>
          <w:tcPr>
            <w:tcW w:w="617" w:type="pct"/>
            <w:shd w:val="clear" w:color="auto" w:fill="000099"/>
            <w:vAlign w:val="center"/>
          </w:tcPr>
          <w:p w14:paraId="18E35A3D"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6509A19C"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O-DU, O1 interface</w:t>
            </w:r>
          </w:p>
        </w:tc>
      </w:tr>
    </w:tbl>
    <w:p w14:paraId="6C9051DD" w14:textId="77777777" w:rsidR="00783D20" w:rsidRPr="005D295A" w:rsidRDefault="00783D20" w:rsidP="00783D20">
      <w:pPr>
        <w:rPr>
          <w:rFonts w:ascii="Arial"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83D20" w:rsidRPr="005D295A" w14:paraId="57E1B70B" w14:textId="77777777" w:rsidTr="00783D20">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77A184AA"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0A6B77DB" w14:textId="77777777" w:rsidR="00783D20" w:rsidRPr="005D295A" w:rsidRDefault="00783D20" w:rsidP="008D561E">
            <w:pPr>
              <w:rPr>
                <w:rFonts w:ascii="Arial" w:hAnsi="Arial" w:cs="Arial"/>
                <w:b w:val="0"/>
                <w:bCs w:val="0"/>
                <w:color w:val="000000" w:themeColor="text1"/>
                <w:sz w:val="18"/>
                <w:szCs w:val="18"/>
                <w:lang w:val="en-GB"/>
              </w:rPr>
            </w:pPr>
            <w:r w:rsidRPr="005D295A">
              <w:rPr>
                <w:rFonts w:ascii="Arial" w:hAnsi="Arial" w:cs="Arial"/>
                <w:b w:val="0"/>
                <w:bCs w:val="0"/>
                <w:color w:val="000000" w:themeColor="text1"/>
                <w:sz w:val="18"/>
                <w:szCs w:val="18"/>
                <w:lang w:val="en-GB"/>
              </w:rPr>
              <w:t>T-SharedORU-56</w:t>
            </w:r>
          </w:p>
        </w:tc>
      </w:tr>
      <w:tr w:rsidR="00783D20" w:rsidRPr="005D295A" w14:paraId="13426B72" w14:textId="77777777" w:rsidTr="008D561E">
        <w:trPr>
          <w:jc w:val="center"/>
        </w:trPr>
        <w:tc>
          <w:tcPr>
            <w:tcW w:w="617" w:type="pct"/>
            <w:shd w:val="clear" w:color="auto" w:fill="000099"/>
            <w:vAlign w:val="center"/>
          </w:tcPr>
          <w:p w14:paraId="0937FA77"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43905610"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Modify Array-Carrier pre-configuration on Shared O-RU</w:t>
            </w:r>
          </w:p>
        </w:tc>
      </w:tr>
      <w:tr w:rsidR="00783D20" w:rsidRPr="005D295A" w14:paraId="6BD906BD" w14:textId="77777777" w:rsidTr="008D561E">
        <w:trPr>
          <w:jc w:val="center"/>
        </w:trPr>
        <w:tc>
          <w:tcPr>
            <w:tcW w:w="617" w:type="pct"/>
            <w:shd w:val="clear" w:color="auto" w:fill="000099"/>
            <w:vAlign w:val="center"/>
          </w:tcPr>
          <w:p w14:paraId="7620C0C3"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618FFC90"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Threat actor can gain access to Shared O-RU to modify its pre-configured array-carrier</w:t>
            </w:r>
          </w:p>
        </w:tc>
      </w:tr>
      <w:tr w:rsidR="00783D20" w:rsidRPr="005D295A" w14:paraId="2117F83F" w14:textId="77777777" w:rsidTr="008D561E">
        <w:trPr>
          <w:jc w:val="center"/>
        </w:trPr>
        <w:tc>
          <w:tcPr>
            <w:tcW w:w="617" w:type="pct"/>
            <w:shd w:val="clear" w:color="auto" w:fill="000099"/>
            <w:vAlign w:val="center"/>
          </w:tcPr>
          <w:p w14:paraId="7FE4661C"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782E3E46"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Elevation of Privilege</w:t>
            </w:r>
          </w:p>
        </w:tc>
      </w:tr>
      <w:tr w:rsidR="00783D20" w:rsidRPr="005D295A" w14:paraId="4DF8A8D5" w14:textId="77777777" w:rsidTr="008D561E">
        <w:trPr>
          <w:jc w:val="center"/>
        </w:trPr>
        <w:tc>
          <w:tcPr>
            <w:tcW w:w="617" w:type="pct"/>
            <w:shd w:val="clear" w:color="auto" w:fill="000099"/>
            <w:vAlign w:val="center"/>
          </w:tcPr>
          <w:p w14:paraId="2F9B4342"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7270018E"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Authorization</w:t>
            </w:r>
          </w:p>
        </w:tc>
      </w:tr>
      <w:tr w:rsidR="00783D20" w:rsidRPr="005D295A" w14:paraId="07A39864" w14:textId="77777777" w:rsidTr="008D561E">
        <w:trPr>
          <w:jc w:val="center"/>
        </w:trPr>
        <w:tc>
          <w:tcPr>
            <w:tcW w:w="617" w:type="pct"/>
            <w:shd w:val="clear" w:color="auto" w:fill="000099"/>
            <w:vAlign w:val="center"/>
          </w:tcPr>
          <w:p w14:paraId="5771E425"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474A4771"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Shared O-RU</w:t>
            </w:r>
          </w:p>
        </w:tc>
      </w:tr>
    </w:tbl>
    <w:p w14:paraId="2A19DBBE" w14:textId="77777777" w:rsidR="00783D20" w:rsidRPr="005D295A" w:rsidRDefault="00783D20" w:rsidP="00783D20">
      <w:pPr>
        <w:rPr>
          <w:rFonts w:ascii="Arial"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83D20" w:rsidRPr="005D295A" w14:paraId="099341FB" w14:textId="77777777" w:rsidTr="00783D20">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3D0FD054"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22B80B39" w14:textId="77777777" w:rsidR="00783D20" w:rsidRPr="005D295A" w:rsidRDefault="00783D20" w:rsidP="008D561E">
            <w:pPr>
              <w:rPr>
                <w:rFonts w:ascii="Arial" w:hAnsi="Arial" w:cs="Arial"/>
                <w:b w:val="0"/>
                <w:bCs w:val="0"/>
                <w:sz w:val="18"/>
                <w:szCs w:val="18"/>
                <w:lang w:val="en-GB"/>
              </w:rPr>
            </w:pPr>
            <w:r w:rsidRPr="005D295A">
              <w:rPr>
                <w:rFonts w:ascii="Arial" w:hAnsi="Arial" w:cs="Arial"/>
                <w:b w:val="0"/>
                <w:bCs w:val="0"/>
                <w:sz w:val="18"/>
                <w:szCs w:val="18"/>
                <w:lang w:val="en-GB"/>
              </w:rPr>
              <w:t>T-SharedORU-57</w:t>
            </w:r>
          </w:p>
        </w:tc>
      </w:tr>
      <w:tr w:rsidR="00783D20" w:rsidRPr="005D295A" w14:paraId="02AB3293" w14:textId="77777777" w:rsidTr="008D561E">
        <w:trPr>
          <w:jc w:val="center"/>
        </w:trPr>
        <w:tc>
          <w:tcPr>
            <w:tcW w:w="617" w:type="pct"/>
            <w:shd w:val="clear" w:color="auto" w:fill="000099"/>
            <w:vAlign w:val="center"/>
          </w:tcPr>
          <w:p w14:paraId="7156FD77"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3146C2C8"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Modify/Inject M-Plane messages with Array-Carrier configuration</w:t>
            </w:r>
          </w:p>
        </w:tc>
      </w:tr>
      <w:tr w:rsidR="00783D20" w:rsidRPr="005D295A" w14:paraId="42D1A2ED" w14:textId="77777777" w:rsidTr="008D561E">
        <w:trPr>
          <w:jc w:val="center"/>
        </w:trPr>
        <w:tc>
          <w:tcPr>
            <w:tcW w:w="617" w:type="pct"/>
            <w:shd w:val="clear" w:color="auto" w:fill="000099"/>
            <w:vAlign w:val="center"/>
          </w:tcPr>
          <w:p w14:paraId="7CBFE28D"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6863416B"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Threat actor Modifies/Injects M-Plane messages with Array-Carrier configuration sent to the Shared O-RU.</w:t>
            </w:r>
          </w:p>
        </w:tc>
      </w:tr>
      <w:tr w:rsidR="00783D20" w:rsidRPr="005D295A" w14:paraId="29282988" w14:textId="77777777" w:rsidTr="008D561E">
        <w:trPr>
          <w:jc w:val="center"/>
        </w:trPr>
        <w:tc>
          <w:tcPr>
            <w:tcW w:w="617" w:type="pct"/>
            <w:shd w:val="clear" w:color="auto" w:fill="000099"/>
            <w:vAlign w:val="center"/>
          </w:tcPr>
          <w:p w14:paraId="7F643E01"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43AB9962"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Tampering</w:t>
            </w:r>
          </w:p>
        </w:tc>
      </w:tr>
      <w:tr w:rsidR="00783D20" w:rsidRPr="005D295A" w14:paraId="46FF79D1" w14:textId="77777777" w:rsidTr="008D561E">
        <w:trPr>
          <w:jc w:val="center"/>
        </w:trPr>
        <w:tc>
          <w:tcPr>
            <w:tcW w:w="617" w:type="pct"/>
            <w:shd w:val="clear" w:color="auto" w:fill="000099"/>
            <w:vAlign w:val="center"/>
          </w:tcPr>
          <w:p w14:paraId="04CE1396"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70D21869"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Integrity</w:t>
            </w:r>
          </w:p>
        </w:tc>
      </w:tr>
      <w:tr w:rsidR="00783D20" w:rsidRPr="005D295A" w14:paraId="4E2DE824" w14:textId="77777777" w:rsidTr="008D561E">
        <w:trPr>
          <w:jc w:val="center"/>
        </w:trPr>
        <w:tc>
          <w:tcPr>
            <w:tcW w:w="617" w:type="pct"/>
            <w:shd w:val="clear" w:color="auto" w:fill="000099"/>
            <w:vAlign w:val="center"/>
          </w:tcPr>
          <w:p w14:paraId="51F12290"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2AC7CDC6"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Shared O-RU, M-Plane</w:t>
            </w:r>
          </w:p>
        </w:tc>
      </w:tr>
    </w:tbl>
    <w:p w14:paraId="522F844B" w14:textId="77777777" w:rsidR="00783D20" w:rsidRPr="00B114DE" w:rsidRDefault="00783D20" w:rsidP="00783D20">
      <w:pPr>
        <w:spacing w:after="0"/>
        <w:jc w:val="center"/>
        <w:rPr>
          <w:rFonts w:eastAsiaTheme="minorEastAsia"/>
          <w:lang w:val="en-GB" w:eastAsia="zh-CN"/>
        </w:rPr>
      </w:pPr>
    </w:p>
    <w:p w14:paraId="48650C21" w14:textId="73D2C1EB" w:rsidR="00783D20" w:rsidRPr="00B114DE" w:rsidRDefault="00783D20" w:rsidP="00EB0E56">
      <w:pPr>
        <w:pStyle w:val="Heading4"/>
        <w:numPr>
          <w:ilvl w:val="3"/>
          <w:numId w:val="62"/>
        </w:numPr>
        <w:rPr>
          <w:lang w:eastAsia="zh-CN"/>
        </w:rPr>
      </w:pPr>
      <w:r w:rsidRPr="00B114DE">
        <w:rPr>
          <w:lang w:eastAsia="zh-CN"/>
        </w:rPr>
        <w:t>Resiliency Threats</w:t>
      </w:r>
    </w:p>
    <w:p w14:paraId="678F214E" w14:textId="77777777" w:rsidR="00783D20" w:rsidRPr="005D295A" w:rsidRDefault="00783D20" w:rsidP="00783D20">
      <w:pPr>
        <w:rPr>
          <w:rFonts w:ascii="Arial" w:hAnsi="Arial" w:cs="Arial"/>
          <w:sz w:val="18"/>
          <w:szCs w:val="18"/>
          <w:lang w:val="en-GB" w:eastAsia="zh-CN"/>
        </w:rPr>
      </w:pPr>
      <w:r w:rsidRPr="00B114DE">
        <w:rPr>
          <w:lang w:val="en-GB" w:eastAsia="zh-CN"/>
        </w:rPr>
        <w:t>This clause provides threat analysis tables for threats introduced by the O-DU Resiliency use case.</w:t>
      </w: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83D20" w:rsidRPr="005D295A" w14:paraId="57E36140" w14:textId="77777777" w:rsidTr="00783D20">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78FDACF0"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36E059D7" w14:textId="77777777" w:rsidR="00783D20" w:rsidRPr="005D295A" w:rsidRDefault="00783D20" w:rsidP="008D561E">
            <w:pPr>
              <w:rPr>
                <w:rFonts w:ascii="Arial" w:hAnsi="Arial" w:cs="Arial"/>
                <w:b w:val="0"/>
                <w:bCs w:val="0"/>
                <w:sz w:val="18"/>
                <w:szCs w:val="18"/>
                <w:lang w:val="en-GB"/>
              </w:rPr>
            </w:pPr>
            <w:r w:rsidRPr="005D295A">
              <w:rPr>
                <w:rFonts w:ascii="Arial" w:hAnsi="Arial" w:cs="Arial"/>
                <w:b w:val="0"/>
                <w:bCs w:val="0"/>
                <w:sz w:val="18"/>
                <w:szCs w:val="18"/>
                <w:lang w:val="en-GB"/>
              </w:rPr>
              <w:t>T-SharedORU-52</w:t>
            </w:r>
          </w:p>
        </w:tc>
      </w:tr>
      <w:tr w:rsidR="00783D20" w:rsidRPr="005D295A" w14:paraId="6CD97EEA" w14:textId="77777777" w:rsidTr="008D561E">
        <w:trPr>
          <w:jc w:val="center"/>
        </w:trPr>
        <w:tc>
          <w:tcPr>
            <w:tcW w:w="617" w:type="pct"/>
            <w:shd w:val="clear" w:color="auto" w:fill="000099"/>
            <w:vAlign w:val="center"/>
          </w:tcPr>
          <w:p w14:paraId="4916AD6A"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06079B32" w14:textId="77777777" w:rsidR="00783D20" w:rsidRPr="005D295A" w:rsidRDefault="00783D20" w:rsidP="008D561E">
            <w:pPr>
              <w:rPr>
                <w:rFonts w:ascii="Arial" w:hAnsi="Arial" w:cs="Arial"/>
                <w:sz w:val="18"/>
                <w:szCs w:val="18"/>
                <w:lang w:val="en-GB"/>
              </w:rPr>
            </w:pPr>
            <w:r w:rsidRPr="005D295A">
              <w:rPr>
                <w:rFonts w:ascii="Arial" w:eastAsia="Times New Roman" w:hAnsi="Arial" w:cs="Arial"/>
                <w:color w:val="000000"/>
                <w:sz w:val="18"/>
                <w:szCs w:val="18"/>
                <w:lang w:val="en-GB"/>
              </w:rPr>
              <w:t>Thrashing O-DU Failovers</w:t>
            </w:r>
          </w:p>
        </w:tc>
      </w:tr>
      <w:tr w:rsidR="00783D20" w:rsidRPr="005D295A" w14:paraId="4E408A16" w14:textId="77777777" w:rsidTr="008D561E">
        <w:trPr>
          <w:jc w:val="center"/>
        </w:trPr>
        <w:tc>
          <w:tcPr>
            <w:tcW w:w="617" w:type="pct"/>
            <w:shd w:val="clear" w:color="auto" w:fill="000099"/>
            <w:vAlign w:val="center"/>
          </w:tcPr>
          <w:p w14:paraId="6EE6C839"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269C1E3B"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Threat actor spoofs SMO to cause O-DU-1 and O-DU-2 to thrash between Active state and Standby state</w:t>
            </w:r>
          </w:p>
        </w:tc>
      </w:tr>
      <w:tr w:rsidR="00783D20" w:rsidRPr="005D295A" w14:paraId="05D9BC49" w14:textId="77777777" w:rsidTr="008D561E">
        <w:trPr>
          <w:jc w:val="center"/>
        </w:trPr>
        <w:tc>
          <w:tcPr>
            <w:tcW w:w="617" w:type="pct"/>
            <w:shd w:val="clear" w:color="auto" w:fill="000099"/>
            <w:vAlign w:val="center"/>
          </w:tcPr>
          <w:p w14:paraId="1CFE40DE"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610B3414"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Spoofing</w:t>
            </w:r>
          </w:p>
        </w:tc>
      </w:tr>
      <w:tr w:rsidR="00783D20" w:rsidRPr="005D295A" w14:paraId="0C2492E7" w14:textId="77777777" w:rsidTr="008D561E">
        <w:trPr>
          <w:jc w:val="center"/>
        </w:trPr>
        <w:tc>
          <w:tcPr>
            <w:tcW w:w="617" w:type="pct"/>
            <w:shd w:val="clear" w:color="auto" w:fill="000099"/>
            <w:vAlign w:val="center"/>
          </w:tcPr>
          <w:p w14:paraId="0D18E7E8"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0F856947"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Authentication</w:t>
            </w:r>
          </w:p>
        </w:tc>
      </w:tr>
      <w:tr w:rsidR="00783D20" w:rsidRPr="005D295A" w14:paraId="20DF2E43" w14:textId="77777777" w:rsidTr="008D561E">
        <w:trPr>
          <w:jc w:val="center"/>
        </w:trPr>
        <w:tc>
          <w:tcPr>
            <w:tcW w:w="617" w:type="pct"/>
            <w:shd w:val="clear" w:color="auto" w:fill="000099"/>
            <w:vAlign w:val="center"/>
          </w:tcPr>
          <w:p w14:paraId="72244DAE"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75C4FB07"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O-DU, O1 interface</w:t>
            </w:r>
          </w:p>
        </w:tc>
      </w:tr>
    </w:tbl>
    <w:p w14:paraId="2CFE776A" w14:textId="77777777" w:rsidR="00783D20" w:rsidRPr="005D295A" w:rsidRDefault="00783D20" w:rsidP="00783D20">
      <w:pPr>
        <w:rPr>
          <w:rFonts w:ascii="Arial"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83D20" w:rsidRPr="005D295A" w14:paraId="6132D06A" w14:textId="77777777" w:rsidTr="00783D20">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3937E464"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3041A3B9" w14:textId="77777777" w:rsidR="00783D20" w:rsidRPr="005D295A" w:rsidRDefault="00783D20" w:rsidP="008D561E">
            <w:pPr>
              <w:rPr>
                <w:rFonts w:ascii="Arial" w:hAnsi="Arial" w:cs="Arial"/>
                <w:b w:val="0"/>
                <w:bCs w:val="0"/>
                <w:sz w:val="18"/>
                <w:szCs w:val="18"/>
                <w:lang w:val="en-GB"/>
              </w:rPr>
            </w:pPr>
            <w:r w:rsidRPr="005D295A">
              <w:rPr>
                <w:rFonts w:ascii="Arial" w:hAnsi="Arial" w:cs="Arial"/>
                <w:b w:val="0"/>
                <w:bCs w:val="0"/>
                <w:sz w:val="18"/>
                <w:szCs w:val="18"/>
                <w:lang w:val="en-GB"/>
              </w:rPr>
              <w:t>T-SharedORU-53</w:t>
            </w:r>
          </w:p>
        </w:tc>
      </w:tr>
      <w:tr w:rsidR="00783D20" w:rsidRPr="005D295A" w14:paraId="1A3F2F39" w14:textId="77777777" w:rsidTr="008D561E">
        <w:trPr>
          <w:jc w:val="center"/>
        </w:trPr>
        <w:tc>
          <w:tcPr>
            <w:tcW w:w="617" w:type="pct"/>
            <w:shd w:val="clear" w:color="auto" w:fill="000099"/>
            <w:vAlign w:val="center"/>
          </w:tcPr>
          <w:p w14:paraId="75725509"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3E353501" w14:textId="77777777" w:rsidR="00783D20" w:rsidRPr="005D295A" w:rsidRDefault="00783D20" w:rsidP="008D561E">
            <w:pPr>
              <w:rPr>
                <w:rFonts w:ascii="Arial" w:hAnsi="Arial" w:cs="Arial"/>
                <w:sz w:val="18"/>
                <w:szCs w:val="18"/>
                <w:lang w:val="en-GB"/>
              </w:rPr>
            </w:pPr>
            <w:r w:rsidRPr="005D295A">
              <w:rPr>
                <w:rFonts w:ascii="Arial" w:eastAsia="Times New Roman" w:hAnsi="Arial" w:cs="Arial"/>
                <w:color w:val="000000"/>
                <w:sz w:val="18"/>
                <w:szCs w:val="18"/>
                <w:lang w:val="en-GB"/>
              </w:rPr>
              <w:t>Dual (Dueling) Active O-DUs</w:t>
            </w:r>
          </w:p>
        </w:tc>
      </w:tr>
      <w:tr w:rsidR="00783D20" w:rsidRPr="005D295A" w14:paraId="5AAAF0F3" w14:textId="77777777" w:rsidTr="008D561E">
        <w:trPr>
          <w:jc w:val="center"/>
        </w:trPr>
        <w:tc>
          <w:tcPr>
            <w:tcW w:w="617" w:type="pct"/>
            <w:shd w:val="clear" w:color="auto" w:fill="000099"/>
            <w:vAlign w:val="center"/>
          </w:tcPr>
          <w:p w14:paraId="0503589B"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lastRenderedPageBreak/>
              <w:t>Threat description</w:t>
            </w:r>
          </w:p>
        </w:tc>
        <w:tc>
          <w:tcPr>
            <w:tcW w:w="4383" w:type="pct"/>
            <w:vAlign w:val="center"/>
          </w:tcPr>
          <w:p w14:paraId="6C6ADCF1"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Threat actor spoofs SMO to cause O-DU-1 and O-DU-2 to both be in Active state.</w:t>
            </w:r>
          </w:p>
        </w:tc>
      </w:tr>
      <w:tr w:rsidR="00783D20" w:rsidRPr="005D295A" w14:paraId="0D8A8168" w14:textId="77777777" w:rsidTr="008D561E">
        <w:trPr>
          <w:jc w:val="center"/>
        </w:trPr>
        <w:tc>
          <w:tcPr>
            <w:tcW w:w="617" w:type="pct"/>
            <w:shd w:val="clear" w:color="auto" w:fill="000099"/>
            <w:vAlign w:val="center"/>
          </w:tcPr>
          <w:p w14:paraId="6AEA8D97"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4346C89A"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Spoofing</w:t>
            </w:r>
          </w:p>
        </w:tc>
      </w:tr>
      <w:tr w:rsidR="00783D20" w:rsidRPr="005D295A" w14:paraId="3E7CF960" w14:textId="77777777" w:rsidTr="008D561E">
        <w:trPr>
          <w:jc w:val="center"/>
        </w:trPr>
        <w:tc>
          <w:tcPr>
            <w:tcW w:w="617" w:type="pct"/>
            <w:shd w:val="clear" w:color="auto" w:fill="000099"/>
            <w:vAlign w:val="center"/>
          </w:tcPr>
          <w:p w14:paraId="159334DF"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4B600A6E"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Authentication</w:t>
            </w:r>
          </w:p>
        </w:tc>
      </w:tr>
      <w:tr w:rsidR="00783D20" w:rsidRPr="005D295A" w14:paraId="4F6FCEDD" w14:textId="77777777" w:rsidTr="008D561E">
        <w:trPr>
          <w:jc w:val="center"/>
        </w:trPr>
        <w:tc>
          <w:tcPr>
            <w:tcW w:w="617" w:type="pct"/>
            <w:shd w:val="clear" w:color="auto" w:fill="000099"/>
            <w:vAlign w:val="center"/>
          </w:tcPr>
          <w:p w14:paraId="5B77A26D"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179F258A"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O-DU, O1 interface</w:t>
            </w:r>
          </w:p>
        </w:tc>
      </w:tr>
    </w:tbl>
    <w:p w14:paraId="0F5FC2D0" w14:textId="77777777" w:rsidR="00783D20" w:rsidRPr="005D295A" w:rsidRDefault="00783D20" w:rsidP="00783D20">
      <w:pPr>
        <w:rPr>
          <w:rFonts w:ascii="Arial" w:hAnsi="Arial" w:cs="Arial"/>
          <w:sz w:val="18"/>
          <w:szCs w:val="18"/>
          <w:lang w:val="en-GB"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3"/>
      </w:tblGrid>
      <w:tr w:rsidR="00783D20" w:rsidRPr="005D295A" w14:paraId="6E71F39B" w14:textId="77777777" w:rsidTr="00783D20">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67C166D3"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Threat ID</w:t>
            </w:r>
          </w:p>
        </w:tc>
        <w:tc>
          <w:tcPr>
            <w:tcW w:w="4383" w:type="pct"/>
            <w:shd w:val="clear" w:color="auto" w:fill="auto"/>
            <w:vAlign w:val="center"/>
          </w:tcPr>
          <w:p w14:paraId="01928E83" w14:textId="77777777" w:rsidR="00783D20" w:rsidRPr="005D295A" w:rsidRDefault="00783D20" w:rsidP="008D561E">
            <w:pPr>
              <w:rPr>
                <w:rFonts w:ascii="Arial" w:hAnsi="Arial" w:cs="Arial"/>
                <w:b w:val="0"/>
                <w:bCs w:val="0"/>
                <w:sz w:val="18"/>
                <w:szCs w:val="18"/>
                <w:lang w:val="en-GB"/>
              </w:rPr>
            </w:pPr>
            <w:r w:rsidRPr="005D295A">
              <w:rPr>
                <w:rFonts w:ascii="Arial" w:hAnsi="Arial" w:cs="Arial"/>
                <w:b w:val="0"/>
                <w:bCs w:val="0"/>
                <w:sz w:val="18"/>
                <w:szCs w:val="18"/>
                <w:lang w:val="en-GB"/>
              </w:rPr>
              <w:t>T-SharedORU-54</w:t>
            </w:r>
          </w:p>
        </w:tc>
      </w:tr>
      <w:tr w:rsidR="00783D20" w:rsidRPr="005D295A" w14:paraId="02C57E23" w14:textId="77777777" w:rsidTr="008D561E">
        <w:trPr>
          <w:jc w:val="center"/>
        </w:trPr>
        <w:tc>
          <w:tcPr>
            <w:tcW w:w="617" w:type="pct"/>
            <w:shd w:val="clear" w:color="auto" w:fill="000099"/>
            <w:vAlign w:val="center"/>
          </w:tcPr>
          <w:p w14:paraId="249B6E1C"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Threat title</w:t>
            </w:r>
          </w:p>
        </w:tc>
        <w:tc>
          <w:tcPr>
            <w:tcW w:w="4383" w:type="pct"/>
            <w:vAlign w:val="center"/>
          </w:tcPr>
          <w:p w14:paraId="79DBDD4B" w14:textId="77777777" w:rsidR="00783D20" w:rsidRPr="005D295A" w:rsidRDefault="00783D20" w:rsidP="008D561E">
            <w:pPr>
              <w:rPr>
                <w:rFonts w:ascii="Arial" w:hAnsi="Arial" w:cs="Arial"/>
                <w:sz w:val="18"/>
                <w:szCs w:val="18"/>
                <w:lang w:val="en-GB"/>
              </w:rPr>
            </w:pPr>
            <w:r w:rsidRPr="005D295A">
              <w:rPr>
                <w:rFonts w:ascii="Arial" w:eastAsia="Times New Roman" w:hAnsi="Arial" w:cs="Arial"/>
                <w:color w:val="000000"/>
                <w:sz w:val="18"/>
                <w:szCs w:val="18"/>
                <w:lang w:val="en-GB"/>
              </w:rPr>
              <w:t>Modify/Inject O1 messages at the SMO</w:t>
            </w:r>
          </w:p>
        </w:tc>
      </w:tr>
      <w:tr w:rsidR="00783D20" w:rsidRPr="005D295A" w14:paraId="7BC5046A" w14:textId="77777777" w:rsidTr="008D561E">
        <w:trPr>
          <w:jc w:val="center"/>
        </w:trPr>
        <w:tc>
          <w:tcPr>
            <w:tcW w:w="617" w:type="pct"/>
            <w:shd w:val="clear" w:color="auto" w:fill="000099"/>
            <w:vAlign w:val="center"/>
          </w:tcPr>
          <w:p w14:paraId="6D84A9CD"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Threat description</w:t>
            </w:r>
          </w:p>
        </w:tc>
        <w:tc>
          <w:tcPr>
            <w:tcW w:w="4383" w:type="pct"/>
            <w:vAlign w:val="center"/>
          </w:tcPr>
          <w:p w14:paraId="15731A4F"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Threat actor spoofs O-DU to modify, inject, flood O1 messages to the SMO to prevent SMO detection of O-DU failure.</w:t>
            </w:r>
          </w:p>
        </w:tc>
      </w:tr>
      <w:tr w:rsidR="00783D20" w:rsidRPr="005D295A" w14:paraId="05EAC6CA" w14:textId="77777777" w:rsidTr="008D561E">
        <w:trPr>
          <w:jc w:val="center"/>
        </w:trPr>
        <w:tc>
          <w:tcPr>
            <w:tcW w:w="617" w:type="pct"/>
            <w:shd w:val="clear" w:color="auto" w:fill="000099"/>
            <w:vAlign w:val="center"/>
          </w:tcPr>
          <w:p w14:paraId="50474DCB"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Threat type</w:t>
            </w:r>
          </w:p>
        </w:tc>
        <w:tc>
          <w:tcPr>
            <w:tcW w:w="4383" w:type="pct"/>
            <w:vAlign w:val="center"/>
          </w:tcPr>
          <w:p w14:paraId="5A80452D"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Tampering</w:t>
            </w:r>
          </w:p>
        </w:tc>
      </w:tr>
      <w:tr w:rsidR="00783D20" w:rsidRPr="005D295A" w14:paraId="113FC9A2" w14:textId="77777777" w:rsidTr="008D561E">
        <w:trPr>
          <w:jc w:val="center"/>
        </w:trPr>
        <w:tc>
          <w:tcPr>
            <w:tcW w:w="617" w:type="pct"/>
            <w:shd w:val="clear" w:color="auto" w:fill="000099"/>
            <w:vAlign w:val="center"/>
          </w:tcPr>
          <w:p w14:paraId="1AD8D507"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Impact type</w:t>
            </w:r>
          </w:p>
        </w:tc>
        <w:tc>
          <w:tcPr>
            <w:tcW w:w="4383" w:type="pct"/>
            <w:vAlign w:val="center"/>
          </w:tcPr>
          <w:p w14:paraId="0B713660"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Integrity</w:t>
            </w:r>
          </w:p>
        </w:tc>
      </w:tr>
      <w:tr w:rsidR="00783D20" w:rsidRPr="005D295A" w14:paraId="78290AF1" w14:textId="77777777" w:rsidTr="008D561E">
        <w:trPr>
          <w:jc w:val="center"/>
        </w:trPr>
        <w:tc>
          <w:tcPr>
            <w:tcW w:w="617" w:type="pct"/>
            <w:shd w:val="clear" w:color="auto" w:fill="000099"/>
            <w:vAlign w:val="center"/>
          </w:tcPr>
          <w:p w14:paraId="57270DA3" w14:textId="77777777" w:rsidR="00783D20" w:rsidRPr="005D295A" w:rsidRDefault="00783D20" w:rsidP="008D561E">
            <w:pPr>
              <w:rPr>
                <w:rFonts w:ascii="Arial" w:hAnsi="Arial" w:cs="Arial"/>
                <w:b/>
                <w:sz w:val="18"/>
                <w:szCs w:val="18"/>
                <w:lang w:val="en-GB"/>
              </w:rPr>
            </w:pPr>
            <w:r w:rsidRPr="005D295A">
              <w:rPr>
                <w:rFonts w:ascii="Arial" w:hAnsi="Arial" w:cs="Arial"/>
                <w:b/>
                <w:sz w:val="18"/>
                <w:szCs w:val="18"/>
                <w:lang w:val="en-GB"/>
              </w:rPr>
              <w:t>Affected Asset</w:t>
            </w:r>
          </w:p>
        </w:tc>
        <w:tc>
          <w:tcPr>
            <w:tcW w:w="4383" w:type="pct"/>
            <w:vAlign w:val="center"/>
          </w:tcPr>
          <w:p w14:paraId="1043127D" w14:textId="77777777" w:rsidR="00783D20" w:rsidRPr="005D295A" w:rsidRDefault="00783D20" w:rsidP="008D561E">
            <w:pPr>
              <w:rPr>
                <w:rFonts w:ascii="Arial" w:hAnsi="Arial" w:cs="Arial"/>
                <w:sz w:val="18"/>
                <w:szCs w:val="18"/>
                <w:lang w:val="en-GB"/>
              </w:rPr>
            </w:pPr>
            <w:r w:rsidRPr="005D295A">
              <w:rPr>
                <w:rFonts w:ascii="Arial" w:hAnsi="Arial" w:cs="Arial"/>
                <w:sz w:val="18"/>
                <w:szCs w:val="18"/>
                <w:lang w:val="en-GB"/>
              </w:rPr>
              <w:t>SMO, O1 interface</w:t>
            </w:r>
          </w:p>
        </w:tc>
      </w:tr>
    </w:tbl>
    <w:p w14:paraId="5D16E716" w14:textId="77777777" w:rsidR="003040A0" w:rsidRPr="005D295A" w:rsidRDefault="003040A0" w:rsidP="00A130D1">
      <w:pPr>
        <w:rPr>
          <w:rFonts w:ascii="Arial" w:hAnsi="Arial" w:cs="Arial"/>
          <w:sz w:val="18"/>
          <w:szCs w:val="18"/>
          <w:lang w:val="en-GB" w:eastAsia="ja-JP"/>
        </w:rPr>
      </w:pPr>
    </w:p>
    <w:p w14:paraId="73960958" w14:textId="0A232734" w:rsidR="00B05D16" w:rsidRPr="00B114DE" w:rsidRDefault="00B05D16" w:rsidP="00EB0E56">
      <w:pPr>
        <w:pStyle w:val="Heading3"/>
        <w:numPr>
          <w:ilvl w:val="2"/>
          <w:numId w:val="62"/>
        </w:numPr>
        <w:ind w:left="1134" w:hanging="1134"/>
        <w:rPr>
          <w:lang w:eastAsia="zh-CN"/>
        </w:rPr>
      </w:pPr>
      <w:bookmarkStart w:id="477" w:name="_Toc184209958"/>
      <w:bookmarkStart w:id="478" w:name="_Toc203987371"/>
      <w:bookmarkStart w:id="479" w:name="_Toc215586842"/>
      <w:r w:rsidRPr="00B114DE">
        <w:rPr>
          <w:lang w:eastAsia="zh-CN"/>
        </w:rPr>
        <w:t>OAuth2.0 Threats</w:t>
      </w:r>
      <w:bookmarkEnd w:id="477"/>
      <w:bookmarkEnd w:id="478"/>
      <w:bookmarkEnd w:id="479"/>
    </w:p>
    <w:p w14:paraId="60A01C4D" w14:textId="2375187A" w:rsidR="00192EF6" w:rsidRPr="005D295A" w:rsidRDefault="00B05D16" w:rsidP="00EB0E56">
      <w:pPr>
        <w:pStyle w:val="Heading4"/>
        <w:numPr>
          <w:ilvl w:val="3"/>
          <w:numId w:val="62"/>
        </w:numPr>
        <w:rPr>
          <w:rFonts w:cs="Arial"/>
          <w:sz w:val="18"/>
          <w:szCs w:val="18"/>
          <w:lang w:eastAsia="zh-CN"/>
        </w:rPr>
      </w:pPr>
      <w:r w:rsidRPr="00B114DE">
        <w:t>General OAuth2.0 Threats</w:t>
      </w: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2"/>
      </w:tblGrid>
      <w:tr w:rsidR="00192EF6" w:rsidRPr="005D295A" w14:paraId="79A34297"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796A9461"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0" w:type="pct"/>
            <w:shd w:val="clear" w:color="auto" w:fill="FFFFFF" w:themeFill="background1"/>
            <w:vAlign w:val="center"/>
          </w:tcPr>
          <w:p w14:paraId="08CB4859"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T-OAuth-G-01</w:t>
            </w:r>
          </w:p>
        </w:tc>
      </w:tr>
      <w:tr w:rsidR="00192EF6" w:rsidRPr="005D295A" w14:paraId="59AFD9CE" w14:textId="77777777" w:rsidTr="003B758D">
        <w:trPr>
          <w:jc w:val="center"/>
        </w:trPr>
        <w:tc>
          <w:tcPr>
            <w:tcW w:w="660" w:type="pct"/>
            <w:shd w:val="clear" w:color="auto" w:fill="000099"/>
            <w:vAlign w:val="center"/>
          </w:tcPr>
          <w:p w14:paraId="073E86E8"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Threat title</w:t>
            </w:r>
          </w:p>
        </w:tc>
        <w:tc>
          <w:tcPr>
            <w:tcW w:w="4340" w:type="pct"/>
          </w:tcPr>
          <w:p w14:paraId="04CA2310" w14:textId="15E5C12C"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Obtaining client secrets, IETF RFC 6819 [i.8], clause </w:t>
            </w:r>
            <w:hyperlink r:id="rId37" w:anchor="section-4.1.1" w:history="1">
              <w:r w:rsidRPr="005D295A">
                <w:rPr>
                  <w:rFonts w:ascii="Arial" w:hAnsi="Arial" w:cs="Arial"/>
                  <w:sz w:val="18"/>
                  <w:szCs w:val="18"/>
                  <w:lang w:val="en-GB"/>
                </w:rPr>
                <w:t>4.1.1</w:t>
              </w:r>
            </w:hyperlink>
          </w:p>
        </w:tc>
      </w:tr>
      <w:tr w:rsidR="00192EF6" w:rsidRPr="005D295A" w14:paraId="392FE6CC" w14:textId="77777777" w:rsidTr="003B758D">
        <w:trPr>
          <w:jc w:val="center"/>
        </w:trPr>
        <w:tc>
          <w:tcPr>
            <w:tcW w:w="660" w:type="pct"/>
            <w:shd w:val="clear" w:color="auto" w:fill="000099"/>
            <w:vAlign w:val="center"/>
          </w:tcPr>
          <w:p w14:paraId="4A438821"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Threat description</w:t>
            </w:r>
          </w:p>
        </w:tc>
        <w:tc>
          <w:tcPr>
            <w:tcW w:w="4340" w:type="pct"/>
          </w:tcPr>
          <w:p w14:paraId="1BCA4118"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 malicious actor may access the secrets and tokens of O-RAN architecture elements and use them to replay its refresh tokens and authorization codes.</w:t>
            </w:r>
          </w:p>
        </w:tc>
      </w:tr>
      <w:tr w:rsidR="00192EF6" w:rsidRPr="005D295A" w14:paraId="326CC295" w14:textId="77777777" w:rsidTr="003B758D">
        <w:trPr>
          <w:jc w:val="center"/>
        </w:trPr>
        <w:tc>
          <w:tcPr>
            <w:tcW w:w="660" w:type="pct"/>
            <w:shd w:val="clear" w:color="auto" w:fill="000099"/>
            <w:vAlign w:val="center"/>
          </w:tcPr>
          <w:p w14:paraId="7DB5F8F9"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40" w:type="pct"/>
          </w:tcPr>
          <w:p w14:paraId="491D52A1"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Information disclosure</w:t>
            </w:r>
          </w:p>
          <w:p w14:paraId="04F7D32B"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Elevation of Privilege</w:t>
            </w:r>
          </w:p>
        </w:tc>
      </w:tr>
      <w:tr w:rsidR="00192EF6" w:rsidRPr="005D295A" w14:paraId="137FF657" w14:textId="77777777" w:rsidTr="003B758D">
        <w:trPr>
          <w:jc w:val="center"/>
        </w:trPr>
        <w:tc>
          <w:tcPr>
            <w:tcW w:w="660" w:type="pct"/>
            <w:shd w:val="clear" w:color="auto" w:fill="000099"/>
            <w:vAlign w:val="center"/>
          </w:tcPr>
          <w:p w14:paraId="11719D2E"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40" w:type="pct"/>
          </w:tcPr>
          <w:p w14:paraId="4EA7B963"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 xml:space="preserve">Unsecured tokens and secrets  </w:t>
            </w:r>
          </w:p>
        </w:tc>
      </w:tr>
      <w:tr w:rsidR="00192EF6" w:rsidRPr="005D295A" w14:paraId="6091D939" w14:textId="77777777" w:rsidTr="003B758D">
        <w:trPr>
          <w:jc w:val="center"/>
        </w:trPr>
        <w:tc>
          <w:tcPr>
            <w:tcW w:w="660" w:type="pct"/>
            <w:shd w:val="clear" w:color="auto" w:fill="000099"/>
            <w:vAlign w:val="center"/>
          </w:tcPr>
          <w:p w14:paraId="2F1A263F"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40" w:type="pct"/>
          </w:tcPr>
          <w:p w14:paraId="193A1309"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Confidentiality</w:t>
            </w:r>
          </w:p>
          <w:p w14:paraId="63F8F312"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Authorization</w:t>
            </w:r>
          </w:p>
        </w:tc>
      </w:tr>
      <w:tr w:rsidR="00192EF6" w:rsidRPr="005D295A" w14:paraId="6C5D944F" w14:textId="77777777" w:rsidTr="003B758D">
        <w:trPr>
          <w:jc w:val="center"/>
        </w:trPr>
        <w:tc>
          <w:tcPr>
            <w:tcW w:w="660" w:type="pct"/>
            <w:shd w:val="clear" w:color="auto" w:fill="000099"/>
            <w:vAlign w:val="center"/>
          </w:tcPr>
          <w:p w14:paraId="564737D2"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40" w:type="pct"/>
          </w:tcPr>
          <w:p w14:paraId="05356482"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5D0F86AB" w14:textId="77777777" w:rsidR="00192EF6" w:rsidRPr="005D295A" w:rsidRDefault="00192EF6" w:rsidP="00192EF6">
      <w:pPr>
        <w:rPr>
          <w:rFonts w:ascii="Arial" w:hAnsi="Arial" w:cs="Arial"/>
          <w:sz w:val="18"/>
          <w:szCs w:val="18"/>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2"/>
      </w:tblGrid>
      <w:tr w:rsidR="00192EF6" w:rsidRPr="005D295A" w14:paraId="4CAE8D41"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37AE4495"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0" w:type="pct"/>
            <w:shd w:val="clear" w:color="auto" w:fill="FFFFFF" w:themeFill="background1"/>
            <w:vAlign w:val="center"/>
          </w:tcPr>
          <w:p w14:paraId="3389E8A3"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T-OAuth-G-02</w:t>
            </w:r>
          </w:p>
        </w:tc>
      </w:tr>
      <w:tr w:rsidR="00192EF6" w:rsidRPr="005D295A" w14:paraId="76BB7201" w14:textId="77777777" w:rsidTr="003B758D">
        <w:trPr>
          <w:jc w:val="center"/>
        </w:trPr>
        <w:tc>
          <w:tcPr>
            <w:tcW w:w="660" w:type="pct"/>
            <w:shd w:val="clear" w:color="auto" w:fill="000099"/>
            <w:vAlign w:val="center"/>
          </w:tcPr>
          <w:p w14:paraId="5F6DE0DC"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Threat title</w:t>
            </w:r>
          </w:p>
        </w:tc>
        <w:tc>
          <w:tcPr>
            <w:tcW w:w="4340" w:type="pct"/>
          </w:tcPr>
          <w:p w14:paraId="1558477E"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Obtaining refresh tokens, IETF RFC 6819 [i.8], clause 4.1.2</w:t>
            </w:r>
          </w:p>
        </w:tc>
      </w:tr>
      <w:tr w:rsidR="00192EF6" w:rsidRPr="005D295A" w14:paraId="6D713CC6" w14:textId="77777777" w:rsidTr="003B758D">
        <w:trPr>
          <w:jc w:val="center"/>
        </w:trPr>
        <w:tc>
          <w:tcPr>
            <w:tcW w:w="660" w:type="pct"/>
            <w:shd w:val="clear" w:color="auto" w:fill="000099"/>
            <w:vAlign w:val="center"/>
          </w:tcPr>
          <w:p w14:paraId="10118A46"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Threat description</w:t>
            </w:r>
          </w:p>
        </w:tc>
        <w:tc>
          <w:tcPr>
            <w:tcW w:w="4340" w:type="pct"/>
          </w:tcPr>
          <w:p w14:paraId="0BF2674A"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 malicious actor may get file system access of the local storage of O-RAN architecture elements and read the refresh tokens.  A malicious actor may use the compromised refresh token for a malicious application.</w:t>
            </w:r>
          </w:p>
        </w:tc>
      </w:tr>
      <w:tr w:rsidR="00192EF6" w:rsidRPr="005D295A" w14:paraId="7C6D0A57" w14:textId="77777777" w:rsidTr="003B758D">
        <w:trPr>
          <w:jc w:val="center"/>
        </w:trPr>
        <w:tc>
          <w:tcPr>
            <w:tcW w:w="660" w:type="pct"/>
            <w:shd w:val="clear" w:color="auto" w:fill="000099"/>
            <w:vAlign w:val="center"/>
          </w:tcPr>
          <w:p w14:paraId="2C356F4B"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Threat type</w:t>
            </w:r>
          </w:p>
        </w:tc>
        <w:tc>
          <w:tcPr>
            <w:tcW w:w="4340" w:type="pct"/>
          </w:tcPr>
          <w:p w14:paraId="18FB515D"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Information disclosure</w:t>
            </w:r>
          </w:p>
        </w:tc>
      </w:tr>
      <w:tr w:rsidR="00192EF6" w:rsidRPr="005D295A" w14:paraId="7FB204D5" w14:textId="77777777" w:rsidTr="003B758D">
        <w:trPr>
          <w:jc w:val="center"/>
        </w:trPr>
        <w:tc>
          <w:tcPr>
            <w:tcW w:w="660" w:type="pct"/>
            <w:shd w:val="clear" w:color="auto" w:fill="000099"/>
            <w:vAlign w:val="center"/>
          </w:tcPr>
          <w:p w14:paraId="7E32963A"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Vulnerability</w:t>
            </w:r>
          </w:p>
        </w:tc>
        <w:tc>
          <w:tcPr>
            <w:tcW w:w="4340" w:type="pct"/>
          </w:tcPr>
          <w:p w14:paraId="75BA1B30"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 xml:space="preserve">A new refresh token was not issued </w:t>
            </w:r>
          </w:p>
        </w:tc>
      </w:tr>
      <w:tr w:rsidR="00192EF6" w:rsidRPr="005D295A" w14:paraId="434E33FF" w14:textId="77777777" w:rsidTr="003B758D">
        <w:trPr>
          <w:jc w:val="center"/>
        </w:trPr>
        <w:tc>
          <w:tcPr>
            <w:tcW w:w="660" w:type="pct"/>
            <w:shd w:val="clear" w:color="auto" w:fill="000099"/>
            <w:vAlign w:val="center"/>
          </w:tcPr>
          <w:p w14:paraId="6B705E15"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Impact type</w:t>
            </w:r>
          </w:p>
        </w:tc>
        <w:tc>
          <w:tcPr>
            <w:tcW w:w="4340" w:type="pct"/>
          </w:tcPr>
          <w:p w14:paraId="50D62B76"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Confidentiality</w:t>
            </w:r>
          </w:p>
        </w:tc>
      </w:tr>
      <w:tr w:rsidR="00192EF6" w:rsidRPr="005D295A" w14:paraId="08CBCB65" w14:textId="77777777" w:rsidTr="003B758D">
        <w:trPr>
          <w:jc w:val="center"/>
        </w:trPr>
        <w:tc>
          <w:tcPr>
            <w:tcW w:w="660" w:type="pct"/>
            <w:shd w:val="clear" w:color="auto" w:fill="000099"/>
            <w:vAlign w:val="center"/>
          </w:tcPr>
          <w:p w14:paraId="2A2D8738"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lastRenderedPageBreak/>
              <w:t>Affected Asset</w:t>
            </w:r>
          </w:p>
        </w:tc>
        <w:tc>
          <w:tcPr>
            <w:tcW w:w="4340" w:type="pct"/>
          </w:tcPr>
          <w:p w14:paraId="2FA9310F"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0D4684FC" w14:textId="77777777" w:rsidR="00192EF6" w:rsidRPr="005D295A" w:rsidRDefault="00192EF6" w:rsidP="00192EF6">
      <w:pPr>
        <w:tabs>
          <w:tab w:val="left" w:pos="972"/>
        </w:tabs>
        <w:rPr>
          <w:rFonts w:ascii="Arial" w:hAnsi="Arial" w:cs="Arial"/>
          <w:sz w:val="18"/>
          <w:szCs w:val="18"/>
          <w:lang w:val="en-GB"/>
        </w:rPr>
      </w:pPr>
      <w:r w:rsidRPr="005D295A">
        <w:rPr>
          <w:rFonts w:ascii="Arial" w:hAnsi="Arial" w:cs="Arial"/>
          <w:sz w:val="18"/>
          <w:szCs w:val="18"/>
          <w:lang w:val="en-GB"/>
        </w:rPr>
        <w:tab/>
      </w: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2"/>
      </w:tblGrid>
      <w:tr w:rsidR="00192EF6" w:rsidRPr="005D295A" w14:paraId="6B2511A4"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6568803A"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0" w:type="pct"/>
            <w:shd w:val="clear" w:color="auto" w:fill="FFFFFF" w:themeFill="background1"/>
            <w:vAlign w:val="center"/>
          </w:tcPr>
          <w:p w14:paraId="750C1240"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T-OAuth-G-03</w:t>
            </w:r>
          </w:p>
        </w:tc>
      </w:tr>
      <w:tr w:rsidR="00192EF6" w:rsidRPr="005D295A" w14:paraId="3AC247F4" w14:textId="77777777" w:rsidTr="003B758D">
        <w:trPr>
          <w:jc w:val="center"/>
        </w:trPr>
        <w:tc>
          <w:tcPr>
            <w:tcW w:w="660" w:type="pct"/>
            <w:shd w:val="clear" w:color="auto" w:fill="000099"/>
            <w:vAlign w:val="center"/>
          </w:tcPr>
          <w:p w14:paraId="0822AC1B"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40" w:type="pct"/>
          </w:tcPr>
          <w:p w14:paraId="35312E19"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Obtaining access tokens, IETF RFC 6819 [i.8], clause 4.1.3</w:t>
            </w:r>
          </w:p>
        </w:tc>
      </w:tr>
      <w:tr w:rsidR="00192EF6" w:rsidRPr="005D295A" w14:paraId="336C035A" w14:textId="77777777" w:rsidTr="003B758D">
        <w:trPr>
          <w:jc w:val="center"/>
        </w:trPr>
        <w:tc>
          <w:tcPr>
            <w:tcW w:w="660" w:type="pct"/>
            <w:shd w:val="clear" w:color="auto" w:fill="000099"/>
            <w:vAlign w:val="center"/>
          </w:tcPr>
          <w:p w14:paraId="4A4F316F"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description</w:t>
            </w:r>
          </w:p>
        </w:tc>
        <w:tc>
          <w:tcPr>
            <w:tcW w:w="4340" w:type="pct"/>
          </w:tcPr>
          <w:p w14:paraId="5B284856"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Access tokens may be stolen by a malicious actor from the local storage if the O-RAN architecture element stores them in a local storage that is accessible to other O-RAN architecture elements or applications without proper access control.</w:t>
            </w:r>
          </w:p>
        </w:tc>
      </w:tr>
      <w:tr w:rsidR="00192EF6" w:rsidRPr="005D295A" w14:paraId="22FEAEEE" w14:textId="77777777" w:rsidTr="003B758D">
        <w:trPr>
          <w:jc w:val="center"/>
        </w:trPr>
        <w:tc>
          <w:tcPr>
            <w:tcW w:w="660" w:type="pct"/>
            <w:shd w:val="clear" w:color="auto" w:fill="000099"/>
            <w:vAlign w:val="center"/>
          </w:tcPr>
          <w:p w14:paraId="51C9740D"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40" w:type="pct"/>
          </w:tcPr>
          <w:p w14:paraId="38760731"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Elevation of Privilege</w:t>
            </w:r>
          </w:p>
        </w:tc>
      </w:tr>
      <w:tr w:rsidR="00192EF6" w:rsidRPr="005D295A" w14:paraId="5825B5B2" w14:textId="77777777" w:rsidTr="003B758D">
        <w:trPr>
          <w:jc w:val="center"/>
        </w:trPr>
        <w:tc>
          <w:tcPr>
            <w:tcW w:w="660" w:type="pct"/>
            <w:shd w:val="clear" w:color="auto" w:fill="000099"/>
            <w:vAlign w:val="center"/>
          </w:tcPr>
          <w:p w14:paraId="1F89A8EB"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40" w:type="pct"/>
          </w:tcPr>
          <w:p w14:paraId="7F220BA5"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Insufficient protection for credentials</w:t>
            </w:r>
          </w:p>
        </w:tc>
      </w:tr>
      <w:tr w:rsidR="00192EF6" w:rsidRPr="005D295A" w14:paraId="339DC1E3" w14:textId="77777777" w:rsidTr="003B758D">
        <w:trPr>
          <w:jc w:val="center"/>
        </w:trPr>
        <w:tc>
          <w:tcPr>
            <w:tcW w:w="660" w:type="pct"/>
            <w:shd w:val="clear" w:color="auto" w:fill="000099"/>
            <w:vAlign w:val="center"/>
          </w:tcPr>
          <w:p w14:paraId="39B85823"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40" w:type="pct"/>
          </w:tcPr>
          <w:p w14:paraId="701A14D2"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Authorization</w:t>
            </w:r>
          </w:p>
        </w:tc>
      </w:tr>
      <w:tr w:rsidR="00192EF6" w:rsidRPr="005D295A" w14:paraId="331B528D" w14:textId="77777777" w:rsidTr="003B758D">
        <w:trPr>
          <w:trHeight w:val="50"/>
          <w:jc w:val="center"/>
        </w:trPr>
        <w:tc>
          <w:tcPr>
            <w:tcW w:w="660" w:type="pct"/>
            <w:shd w:val="clear" w:color="auto" w:fill="000099"/>
            <w:vAlign w:val="center"/>
          </w:tcPr>
          <w:p w14:paraId="4623F635"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40" w:type="pct"/>
          </w:tcPr>
          <w:p w14:paraId="6CA939CD"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3A3AC669" w14:textId="77777777" w:rsidR="00192EF6" w:rsidRPr="005D295A" w:rsidRDefault="00192EF6" w:rsidP="00192EF6">
      <w:pPr>
        <w:tabs>
          <w:tab w:val="left" w:pos="3828"/>
          <w:tab w:val="left" w:pos="4536"/>
        </w:tabs>
        <w:rPr>
          <w:rFonts w:ascii="Arial" w:hAnsi="Arial" w:cs="Arial"/>
          <w:sz w:val="18"/>
          <w:szCs w:val="18"/>
          <w:lang w:val="en-GB"/>
        </w:rPr>
      </w:pPr>
    </w:p>
    <w:tbl>
      <w:tblPr>
        <w:tblStyle w:val="TableProfessional"/>
        <w:tblW w:w="4722"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799"/>
      </w:tblGrid>
      <w:tr w:rsidR="00192EF6" w:rsidRPr="005D295A" w14:paraId="4AD538A3"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7BDA8627"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0" w:type="pct"/>
            <w:shd w:val="clear" w:color="auto" w:fill="FFFFFF" w:themeFill="background1"/>
            <w:vAlign w:val="center"/>
          </w:tcPr>
          <w:p w14:paraId="09598879"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T-OAuth-G-04</w:t>
            </w:r>
          </w:p>
        </w:tc>
      </w:tr>
      <w:tr w:rsidR="00192EF6" w:rsidRPr="005D295A" w14:paraId="67BF19DD" w14:textId="77777777" w:rsidTr="003B758D">
        <w:trPr>
          <w:jc w:val="center"/>
        </w:trPr>
        <w:tc>
          <w:tcPr>
            <w:tcW w:w="660" w:type="pct"/>
            <w:shd w:val="clear" w:color="auto" w:fill="000099"/>
            <w:vAlign w:val="center"/>
          </w:tcPr>
          <w:p w14:paraId="70EAA545"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Threat title</w:t>
            </w:r>
          </w:p>
        </w:tc>
        <w:tc>
          <w:tcPr>
            <w:tcW w:w="4340" w:type="pct"/>
          </w:tcPr>
          <w:p w14:paraId="74D34305"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Eavesdropping access tokens, IETF RFC 6819 [i.8], clause 4.3.1</w:t>
            </w:r>
          </w:p>
        </w:tc>
      </w:tr>
      <w:tr w:rsidR="00192EF6" w:rsidRPr="005D295A" w14:paraId="479DE84B" w14:textId="77777777" w:rsidTr="003B758D">
        <w:trPr>
          <w:jc w:val="center"/>
        </w:trPr>
        <w:tc>
          <w:tcPr>
            <w:tcW w:w="660" w:type="pct"/>
            <w:shd w:val="clear" w:color="auto" w:fill="000099"/>
            <w:vAlign w:val="center"/>
          </w:tcPr>
          <w:p w14:paraId="295027A7"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Threat description</w:t>
            </w:r>
          </w:p>
        </w:tc>
        <w:tc>
          <w:tcPr>
            <w:tcW w:w="4340" w:type="pct"/>
          </w:tcPr>
          <w:p w14:paraId="030DE885"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 malicious actor may attempt to eavesdrop on access tokens in transit from the authorization server to the O-RAN architecture elements and applications</w:t>
            </w:r>
          </w:p>
        </w:tc>
      </w:tr>
      <w:tr w:rsidR="00192EF6" w:rsidRPr="005D295A" w14:paraId="12B698CF" w14:textId="77777777" w:rsidTr="003B758D">
        <w:trPr>
          <w:jc w:val="center"/>
        </w:trPr>
        <w:tc>
          <w:tcPr>
            <w:tcW w:w="660" w:type="pct"/>
            <w:shd w:val="clear" w:color="auto" w:fill="000099"/>
            <w:vAlign w:val="center"/>
          </w:tcPr>
          <w:p w14:paraId="0FE56503"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Threat type</w:t>
            </w:r>
          </w:p>
        </w:tc>
        <w:tc>
          <w:tcPr>
            <w:tcW w:w="4340" w:type="pct"/>
          </w:tcPr>
          <w:p w14:paraId="6E60CD73"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Information disclosure</w:t>
            </w:r>
          </w:p>
        </w:tc>
      </w:tr>
      <w:tr w:rsidR="00192EF6" w:rsidRPr="005D295A" w14:paraId="76347A27" w14:textId="77777777" w:rsidTr="003B758D">
        <w:trPr>
          <w:jc w:val="center"/>
        </w:trPr>
        <w:tc>
          <w:tcPr>
            <w:tcW w:w="660" w:type="pct"/>
            <w:shd w:val="clear" w:color="auto" w:fill="000099"/>
            <w:vAlign w:val="center"/>
          </w:tcPr>
          <w:p w14:paraId="02110390"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Vulnerability</w:t>
            </w:r>
          </w:p>
        </w:tc>
        <w:tc>
          <w:tcPr>
            <w:tcW w:w="4340" w:type="pct"/>
          </w:tcPr>
          <w:p w14:paraId="61C24DED"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Non authenticated, weakly or incorrectly authenticated communication channels</w:t>
            </w:r>
          </w:p>
        </w:tc>
      </w:tr>
      <w:tr w:rsidR="00192EF6" w:rsidRPr="005D295A" w14:paraId="3D7D89E5" w14:textId="77777777" w:rsidTr="003B758D">
        <w:trPr>
          <w:jc w:val="center"/>
        </w:trPr>
        <w:tc>
          <w:tcPr>
            <w:tcW w:w="660" w:type="pct"/>
            <w:shd w:val="clear" w:color="auto" w:fill="000099"/>
            <w:vAlign w:val="center"/>
          </w:tcPr>
          <w:p w14:paraId="563F2114"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Impact type</w:t>
            </w:r>
          </w:p>
        </w:tc>
        <w:tc>
          <w:tcPr>
            <w:tcW w:w="4340" w:type="pct"/>
          </w:tcPr>
          <w:p w14:paraId="4EE4E04B"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Confidentiality</w:t>
            </w:r>
          </w:p>
        </w:tc>
      </w:tr>
      <w:tr w:rsidR="00192EF6" w:rsidRPr="005D295A" w14:paraId="799E61EC" w14:textId="77777777" w:rsidTr="003B758D">
        <w:trPr>
          <w:jc w:val="center"/>
        </w:trPr>
        <w:tc>
          <w:tcPr>
            <w:tcW w:w="660" w:type="pct"/>
            <w:shd w:val="clear" w:color="auto" w:fill="000099"/>
            <w:vAlign w:val="center"/>
          </w:tcPr>
          <w:p w14:paraId="141FD835"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Affected Asset</w:t>
            </w:r>
          </w:p>
        </w:tc>
        <w:tc>
          <w:tcPr>
            <w:tcW w:w="4340" w:type="pct"/>
          </w:tcPr>
          <w:p w14:paraId="24B61DB5"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4C1F8B47" w14:textId="77777777" w:rsidR="00192EF6" w:rsidRPr="005D295A" w:rsidRDefault="00192EF6" w:rsidP="00192EF6">
      <w:pPr>
        <w:tabs>
          <w:tab w:val="left" w:pos="3828"/>
          <w:tab w:val="left" w:pos="4536"/>
        </w:tabs>
        <w:rPr>
          <w:rFonts w:ascii="Arial" w:hAnsi="Arial" w:cs="Arial"/>
          <w:sz w:val="18"/>
          <w:szCs w:val="18"/>
          <w:lang w:val="en-GB"/>
        </w:rPr>
      </w:pPr>
    </w:p>
    <w:tbl>
      <w:tblPr>
        <w:tblStyle w:val="TableProfessional"/>
        <w:tblW w:w="4722"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799"/>
      </w:tblGrid>
      <w:tr w:rsidR="00192EF6" w:rsidRPr="005D295A" w14:paraId="22E61BD8"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712EF609"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0" w:type="pct"/>
            <w:shd w:val="clear" w:color="auto" w:fill="FFFFFF" w:themeFill="background1"/>
            <w:vAlign w:val="center"/>
          </w:tcPr>
          <w:p w14:paraId="31A1AFE8"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T-OAuth-G-05</w:t>
            </w:r>
          </w:p>
        </w:tc>
      </w:tr>
      <w:tr w:rsidR="00192EF6" w:rsidRPr="005D295A" w14:paraId="22F06FB2" w14:textId="77777777" w:rsidTr="003B758D">
        <w:trPr>
          <w:jc w:val="center"/>
        </w:trPr>
        <w:tc>
          <w:tcPr>
            <w:tcW w:w="660" w:type="pct"/>
            <w:shd w:val="clear" w:color="auto" w:fill="000099"/>
            <w:vAlign w:val="center"/>
          </w:tcPr>
          <w:p w14:paraId="70C6E8A9"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Threat title</w:t>
            </w:r>
          </w:p>
        </w:tc>
        <w:tc>
          <w:tcPr>
            <w:tcW w:w="4340" w:type="pct"/>
          </w:tcPr>
          <w:p w14:paraId="19D88845"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Disclosure of client credentials during transmission, IETF RFC 6819 [i.8], clause 4.3.3</w:t>
            </w:r>
          </w:p>
        </w:tc>
      </w:tr>
      <w:tr w:rsidR="00192EF6" w:rsidRPr="005D295A" w14:paraId="4D9928AF" w14:textId="77777777" w:rsidTr="003B758D">
        <w:trPr>
          <w:jc w:val="center"/>
        </w:trPr>
        <w:tc>
          <w:tcPr>
            <w:tcW w:w="660" w:type="pct"/>
            <w:shd w:val="clear" w:color="auto" w:fill="000099"/>
            <w:vAlign w:val="center"/>
          </w:tcPr>
          <w:p w14:paraId="7CF9D514"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Threat description</w:t>
            </w:r>
          </w:p>
        </w:tc>
        <w:tc>
          <w:tcPr>
            <w:tcW w:w="4340" w:type="pct"/>
          </w:tcPr>
          <w:p w14:paraId="1770632B"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 malicious actor may attempt to eavesdrop the transmission of O-RAN elements credentials between the application and authorization server during the O-RAN elements authentication process or during OAuth token requests.</w:t>
            </w:r>
          </w:p>
        </w:tc>
      </w:tr>
      <w:tr w:rsidR="00192EF6" w:rsidRPr="005D295A" w14:paraId="76CDF226" w14:textId="77777777" w:rsidTr="003B758D">
        <w:trPr>
          <w:jc w:val="center"/>
        </w:trPr>
        <w:tc>
          <w:tcPr>
            <w:tcW w:w="660" w:type="pct"/>
            <w:shd w:val="clear" w:color="auto" w:fill="000099"/>
            <w:vAlign w:val="center"/>
          </w:tcPr>
          <w:p w14:paraId="07BAA708"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Threat type</w:t>
            </w:r>
          </w:p>
        </w:tc>
        <w:tc>
          <w:tcPr>
            <w:tcW w:w="4340" w:type="pct"/>
          </w:tcPr>
          <w:p w14:paraId="1EA68F23"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Information disclosure</w:t>
            </w:r>
          </w:p>
        </w:tc>
      </w:tr>
      <w:tr w:rsidR="00192EF6" w:rsidRPr="005D295A" w14:paraId="71391081" w14:textId="77777777" w:rsidTr="003B758D">
        <w:trPr>
          <w:jc w:val="center"/>
        </w:trPr>
        <w:tc>
          <w:tcPr>
            <w:tcW w:w="660" w:type="pct"/>
            <w:shd w:val="clear" w:color="auto" w:fill="000099"/>
            <w:vAlign w:val="center"/>
          </w:tcPr>
          <w:p w14:paraId="55CFA419"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Vulnerability</w:t>
            </w:r>
          </w:p>
        </w:tc>
        <w:tc>
          <w:tcPr>
            <w:tcW w:w="4340" w:type="pct"/>
          </w:tcPr>
          <w:p w14:paraId="19D73C82"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Non authenticated, weakly or incorrectly authenticated communication channels</w:t>
            </w:r>
          </w:p>
        </w:tc>
      </w:tr>
      <w:tr w:rsidR="00192EF6" w:rsidRPr="005D295A" w14:paraId="6244CBFD" w14:textId="77777777" w:rsidTr="003B758D">
        <w:trPr>
          <w:jc w:val="center"/>
        </w:trPr>
        <w:tc>
          <w:tcPr>
            <w:tcW w:w="660" w:type="pct"/>
            <w:shd w:val="clear" w:color="auto" w:fill="000099"/>
            <w:vAlign w:val="center"/>
          </w:tcPr>
          <w:p w14:paraId="353B176E"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Impact type</w:t>
            </w:r>
          </w:p>
        </w:tc>
        <w:tc>
          <w:tcPr>
            <w:tcW w:w="4340" w:type="pct"/>
          </w:tcPr>
          <w:p w14:paraId="36FEA676"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Confidentiality</w:t>
            </w:r>
          </w:p>
        </w:tc>
      </w:tr>
      <w:tr w:rsidR="00192EF6" w:rsidRPr="005D295A" w14:paraId="24D10824" w14:textId="77777777" w:rsidTr="003B758D">
        <w:trPr>
          <w:jc w:val="center"/>
        </w:trPr>
        <w:tc>
          <w:tcPr>
            <w:tcW w:w="660" w:type="pct"/>
            <w:shd w:val="clear" w:color="auto" w:fill="000099"/>
            <w:vAlign w:val="center"/>
          </w:tcPr>
          <w:p w14:paraId="0452A1EC"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Affected Asset</w:t>
            </w:r>
          </w:p>
        </w:tc>
        <w:tc>
          <w:tcPr>
            <w:tcW w:w="4340" w:type="pct"/>
          </w:tcPr>
          <w:p w14:paraId="711A9B9F"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02321DC8" w14:textId="77777777" w:rsidR="00192EF6" w:rsidRPr="005D295A" w:rsidRDefault="00192EF6" w:rsidP="00192EF6">
      <w:pPr>
        <w:tabs>
          <w:tab w:val="left" w:pos="3828"/>
          <w:tab w:val="left" w:pos="4536"/>
        </w:tabs>
        <w:rPr>
          <w:rFonts w:ascii="Arial" w:hAnsi="Arial" w:cs="Arial"/>
          <w:sz w:val="18"/>
          <w:szCs w:val="18"/>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2"/>
      </w:tblGrid>
      <w:tr w:rsidR="00192EF6" w:rsidRPr="005D295A" w14:paraId="14E27475"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57AD26D2"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0" w:type="pct"/>
            <w:shd w:val="clear" w:color="auto" w:fill="FFFFFF" w:themeFill="background1"/>
            <w:vAlign w:val="center"/>
          </w:tcPr>
          <w:p w14:paraId="28B723BB"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T-OAuth-G-06</w:t>
            </w:r>
          </w:p>
        </w:tc>
      </w:tr>
      <w:tr w:rsidR="00192EF6" w:rsidRPr="005D295A" w14:paraId="6B0F6099" w14:textId="77777777" w:rsidTr="003B758D">
        <w:trPr>
          <w:jc w:val="center"/>
        </w:trPr>
        <w:tc>
          <w:tcPr>
            <w:tcW w:w="660" w:type="pct"/>
            <w:shd w:val="clear" w:color="auto" w:fill="000099"/>
            <w:vAlign w:val="center"/>
          </w:tcPr>
          <w:p w14:paraId="4E9A76D5"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Threat title</w:t>
            </w:r>
          </w:p>
        </w:tc>
        <w:tc>
          <w:tcPr>
            <w:tcW w:w="4340" w:type="pct"/>
          </w:tcPr>
          <w:p w14:paraId="16CDAA6A"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Open redirectors on client, IETF RFC 6819 [i.8], clause 4.1.5</w:t>
            </w:r>
          </w:p>
        </w:tc>
      </w:tr>
      <w:tr w:rsidR="00192EF6" w:rsidRPr="005D295A" w14:paraId="3A35BAB6" w14:textId="77777777" w:rsidTr="003B758D">
        <w:trPr>
          <w:jc w:val="center"/>
        </w:trPr>
        <w:tc>
          <w:tcPr>
            <w:tcW w:w="660" w:type="pct"/>
            <w:shd w:val="clear" w:color="auto" w:fill="000099"/>
            <w:vAlign w:val="center"/>
          </w:tcPr>
          <w:p w14:paraId="47F9C159"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Threat description</w:t>
            </w:r>
          </w:p>
        </w:tc>
        <w:tc>
          <w:tcPr>
            <w:tcW w:w="4340" w:type="pct"/>
          </w:tcPr>
          <w:p w14:paraId="537B3F3C"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A malicious actor may use an open redirector operated by the O-RAN Applications to construct a redirect URI that will pass the authorization server validation but will send authorization code to an endpoint under the control of a malicious actor.  </w:t>
            </w:r>
          </w:p>
        </w:tc>
      </w:tr>
      <w:tr w:rsidR="00192EF6" w:rsidRPr="005D295A" w14:paraId="6EAE88FC" w14:textId="77777777" w:rsidTr="003B758D">
        <w:trPr>
          <w:jc w:val="center"/>
        </w:trPr>
        <w:tc>
          <w:tcPr>
            <w:tcW w:w="660" w:type="pct"/>
            <w:shd w:val="clear" w:color="auto" w:fill="000099"/>
            <w:vAlign w:val="center"/>
          </w:tcPr>
          <w:p w14:paraId="3A48B0C2"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lastRenderedPageBreak/>
              <w:t>Threat type</w:t>
            </w:r>
          </w:p>
        </w:tc>
        <w:tc>
          <w:tcPr>
            <w:tcW w:w="4340" w:type="pct"/>
          </w:tcPr>
          <w:p w14:paraId="11B1D7C0"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Information disclosure</w:t>
            </w:r>
          </w:p>
        </w:tc>
      </w:tr>
      <w:tr w:rsidR="00192EF6" w:rsidRPr="005D295A" w14:paraId="587A7251" w14:textId="77777777" w:rsidTr="003B758D">
        <w:trPr>
          <w:jc w:val="center"/>
        </w:trPr>
        <w:tc>
          <w:tcPr>
            <w:tcW w:w="660" w:type="pct"/>
            <w:shd w:val="clear" w:color="auto" w:fill="000099"/>
            <w:vAlign w:val="center"/>
          </w:tcPr>
          <w:p w14:paraId="38CA1A24"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Vulnerability</w:t>
            </w:r>
          </w:p>
        </w:tc>
        <w:tc>
          <w:tcPr>
            <w:tcW w:w="4340" w:type="pct"/>
          </w:tcPr>
          <w:p w14:paraId="3C59B4D0"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Non authenticated, weakly or incorrectly authenticated communication channels</w:t>
            </w:r>
          </w:p>
        </w:tc>
      </w:tr>
      <w:tr w:rsidR="00192EF6" w:rsidRPr="005D295A" w14:paraId="6F480ABD" w14:textId="77777777" w:rsidTr="003B758D">
        <w:trPr>
          <w:jc w:val="center"/>
        </w:trPr>
        <w:tc>
          <w:tcPr>
            <w:tcW w:w="660" w:type="pct"/>
            <w:shd w:val="clear" w:color="auto" w:fill="000099"/>
            <w:vAlign w:val="center"/>
          </w:tcPr>
          <w:p w14:paraId="6C8076B3"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Impact type</w:t>
            </w:r>
          </w:p>
        </w:tc>
        <w:tc>
          <w:tcPr>
            <w:tcW w:w="4340" w:type="pct"/>
          </w:tcPr>
          <w:p w14:paraId="175692BD"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Authenticity</w:t>
            </w:r>
          </w:p>
        </w:tc>
      </w:tr>
      <w:tr w:rsidR="00192EF6" w:rsidRPr="005D295A" w14:paraId="5299156D" w14:textId="77777777" w:rsidTr="003B758D">
        <w:trPr>
          <w:jc w:val="center"/>
        </w:trPr>
        <w:tc>
          <w:tcPr>
            <w:tcW w:w="660" w:type="pct"/>
            <w:shd w:val="clear" w:color="auto" w:fill="000099"/>
            <w:vAlign w:val="center"/>
          </w:tcPr>
          <w:p w14:paraId="39D0E9B3"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Affected Asset</w:t>
            </w:r>
          </w:p>
        </w:tc>
        <w:tc>
          <w:tcPr>
            <w:tcW w:w="4340" w:type="pct"/>
          </w:tcPr>
          <w:p w14:paraId="1EA24761"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538C688C" w14:textId="77777777" w:rsidR="00192EF6" w:rsidRPr="005D295A" w:rsidRDefault="00192EF6" w:rsidP="00192EF6">
      <w:pPr>
        <w:tabs>
          <w:tab w:val="left" w:pos="3828"/>
          <w:tab w:val="left" w:pos="4536"/>
        </w:tabs>
        <w:rPr>
          <w:rFonts w:ascii="Arial" w:hAnsi="Arial" w:cs="Arial"/>
          <w:sz w:val="18"/>
          <w:szCs w:val="18"/>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2"/>
      </w:tblGrid>
      <w:tr w:rsidR="00192EF6" w:rsidRPr="005D295A" w14:paraId="2D2E514D"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4C93AF48"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0" w:type="pct"/>
            <w:shd w:val="clear" w:color="auto" w:fill="FFFFFF" w:themeFill="background1"/>
            <w:vAlign w:val="center"/>
          </w:tcPr>
          <w:p w14:paraId="58B830A0"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T-OAuth-G-07</w:t>
            </w:r>
          </w:p>
        </w:tc>
      </w:tr>
      <w:tr w:rsidR="00192EF6" w:rsidRPr="005D295A" w14:paraId="40D24B84" w14:textId="77777777" w:rsidTr="003B758D">
        <w:trPr>
          <w:jc w:val="center"/>
        </w:trPr>
        <w:tc>
          <w:tcPr>
            <w:tcW w:w="660" w:type="pct"/>
            <w:shd w:val="clear" w:color="auto" w:fill="000099"/>
            <w:vAlign w:val="center"/>
          </w:tcPr>
          <w:p w14:paraId="64F1D561"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Threat title</w:t>
            </w:r>
          </w:p>
        </w:tc>
        <w:tc>
          <w:tcPr>
            <w:tcW w:w="4340" w:type="pct"/>
          </w:tcPr>
          <w:p w14:paraId="2C93E559"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Obtain a deployment-specific secret, IETF RFC 6819 [i.8], clause 4.1.1</w:t>
            </w:r>
          </w:p>
        </w:tc>
      </w:tr>
      <w:tr w:rsidR="00192EF6" w:rsidRPr="005D295A" w14:paraId="6450F6DC" w14:textId="77777777" w:rsidTr="003B758D">
        <w:trPr>
          <w:jc w:val="center"/>
        </w:trPr>
        <w:tc>
          <w:tcPr>
            <w:tcW w:w="660" w:type="pct"/>
            <w:shd w:val="clear" w:color="auto" w:fill="000099"/>
            <w:vAlign w:val="center"/>
          </w:tcPr>
          <w:p w14:paraId="5EA7EC08"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Threat description</w:t>
            </w:r>
          </w:p>
        </w:tc>
        <w:tc>
          <w:tcPr>
            <w:tcW w:w="4340" w:type="pct"/>
          </w:tcPr>
          <w:p w14:paraId="6B16CA04"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An attacker may try to gain the secret for a O-RAN client installation, either from a resource server or O-RAN Applications.</w:t>
            </w:r>
          </w:p>
        </w:tc>
      </w:tr>
      <w:tr w:rsidR="00192EF6" w:rsidRPr="005D295A" w14:paraId="7707C2CB" w14:textId="77777777" w:rsidTr="003B758D">
        <w:trPr>
          <w:jc w:val="center"/>
        </w:trPr>
        <w:tc>
          <w:tcPr>
            <w:tcW w:w="660" w:type="pct"/>
            <w:shd w:val="clear" w:color="auto" w:fill="000099"/>
            <w:vAlign w:val="center"/>
          </w:tcPr>
          <w:p w14:paraId="111B360F"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Threat type</w:t>
            </w:r>
          </w:p>
        </w:tc>
        <w:tc>
          <w:tcPr>
            <w:tcW w:w="4340" w:type="pct"/>
          </w:tcPr>
          <w:p w14:paraId="5BF592A6"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Spoofing</w:t>
            </w:r>
          </w:p>
        </w:tc>
      </w:tr>
      <w:tr w:rsidR="00192EF6" w:rsidRPr="005D295A" w14:paraId="65B254BF" w14:textId="77777777" w:rsidTr="003B758D">
        <w:trPr>
          <w:jc w:val="center"/>
        </w:trPr>
        <w:tc>
          <w:tcPr>
            <w:tcW w:w="660" w:type="pct"/>
            <w:shd w:val="clear" w:color="auto" w:fill="000099"/>
            <w:vAlign w:val="center"/>
          </w:tcPr>
          <w:p w14:paraId="7FC8D370"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Vulnerability</w:t>
            </w:r>
          </w:p>
        </w:tc>
        <w:tc>
          <w:tcPr>
            <w:tcW w:w="4340" w:type="pct"/>
          </w:tcPr>
          <w:p w14:paraId="56646CE4"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malicious applications, insufficient access control</w:t>
            </w:r>
          </w:p>
        </w:tc>
      </w:tr>
      <w:tr w:rsidR="00192EF6" w:rsidRPr="005D295A" w14:paraId="5A030D48" w14:textId="77777777" w:rsidTr="003B758D">
        <w:trPr>
          <w:jc w:val="center"/>
        </w:trPr>
        <w:tc>
          <w:tcPr>
            <w:tcW w:w="660" w:type="pct"/>
            <w:shd w:val="clear" w:color="auto" w:fill="000099"/>
            <w:vAlign w:val="center"/>
          </w:tcPr>
          <w:p w14:paraId="056A0F23"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Impact type</w:t>
            </w:r>
          </w:p>
        </w:tc>
        <w:tc>
          <w:tcPr>
            <w:tcW w:w="4340" w:type="pct"/>
          </w:tcPr>
          <w:p w14:paraId="50D36CD5"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Authenticity</w:t>
            </w:r>
          </w:p>
        </w:tc>
      </w:tr>
      <w:tr w:rsidR="00192EF6" w:rsidRPr="005D295A" w14:paraId="25567257" w14:textId="77777777" w:rsidTr="003B758D">
        <w:trPr>
          <w:jc w:val="center"/>
        </w:trPr>
        <w:tc>
          <w:tcPr>
            <w:tcW w:w="660" w:type="pct"/>
            <w:shd w:val="clear" w:color="auto" w:fill="000099"/>
            <w:vAlign w:val="center"/>
          </w:tcPr>
          <w:p w14:paraId="42215E32" w14:textId="77777777" w:rsidR="00192EF6" w:rsidRPr="005D295A" w:rsidRDefault="00192EF6" w:rsidP="003B758D">
            <w:pPr>
              <w:rPr>
                <w:rFonts w:ascii="Arial" w:hAnsi="Arial" w:cs="Arial"/>
                <w:b/>
                <w:bCs/>
                <w:sz w:val="18"/>
                <w:szCs w:val="18"/>
                <w:lang w:val="en-GB"/>
              </w:rPr>
            </w:pPr>
            <w:r w:rsidRPr="005D295A">
              <w:rPr>
                <w:rFonts w:ascii="Arial" w:hAnsi="Arial" w:cs="Arial"/>
                <w:b/>
                <w:bCs/>
                <w:sz w:val="18"/>
                <w:szCs w:val="18"/>
                <w:lang w:val="en-GB"/>
              </w:rPr>
              <w:t>Affected Asset</w:t>
            </w:r>
          </w:p>
        </w:tc>
        <w:tc>
          <w:tcPr>
            <w:tcW w:w="4340" w:type="pct"/>
          </w:tcPr>
          <w:p w14:paraId="1527723E"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006D47D4" w14:textId="77777777" w:rsidR="00192EF6" w:rsidRPr="005D295A" w:rsidRDefault="00192EF6" w:rsidP="00192EF6">
      <w:pPr>
        <w:spacing w:after="240"/>
        <w:jc w:val="center"/>
        <w:rPr>
          <w:rFonts w:ascii="Arial" w:hAnsi="Arial" w:cs="Arial"/>
          <w:sz w:val="18"/>
          <w:szCs w:val="18"/>
          <w:lang w:val="en-GB"/>
        </w:rPr>
      </w:pPr>
    </w:p>
    <w:tbl>
      <w:tblPr>
        <w:tblStyle w:val="TableProfessional"/>
        <w:tblW w:w="4727"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8"/>
      </w:tblGrid>
      <w:tr w:rsidR="00192EF6" w:rsidRPr="005D295A" w14:paraId="726B5B28"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59" w:type="pct"/>
            <w:shd w:val="clear" w:color="auto" w:fill="000099"/>
            <w:vAlign w:val="center"/>
          </w:tcPr>
          <w:p w14:paraId="7B6949C8"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1" w:type="pct"/>
            <w:shd w:val="clear" w:color="auto" w:fill="FFFFFF" w:themeFill="background1"/>
            <w:vAlign w:val="center"/>
          </w:tcPr>
          <w:p w14:paraId="11407F96"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T-OAuth-G-08</w:t>
            </w:r>
          </w:p>
        </w:tc>
      </w:tr>
      <w:tr w:rsidR="00192EF6" w:rsidRPr="005D295A" w14:paraId="067FEBC4" w14:textId="77777777" w:rsidTr="003B758D">
        <w:trPr>
          <w:jc w:val="center"/>
        </w:trPr>
        <w:tc>
          <w:tcPr>
            <w:tcW w:w="659" w:type="pct"/>
            <w:shd w:val="clear" w:color="auto" w:fill="000099"/>
            <w:vAlign w:val="center"/>
          </w:tcPr>
          <w:p w14:paraId="1B94FA2E"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41" w:type="pct"/>
          </w:tcPr>
          <w:p w14:paraId="3D4E78E0"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Obtaining authorization by code substitution (OAuth Login), IETF RFC 6819 [i.8], clause 4.4.1.13</w:t>
            </w:r>
          </w:p>
        </w:tc>
      </w:tr>
      <w:tr w:rsidR="00192EF6" w:rsidRPr="005D295A" w14:paraId="2B373436" w14:textId="77777777" w:rsidTr="003B758D">
        <w:trPr>
          <w:jc w:val="center"/>
        </w:trPr>
        <w:tc>
          <w:tcPr>
            <w:tcW w:w="659" w:type="pct"/>
            <w:shd w:val="clear" w:color="auto" w:fill="000099"/>
            <w:vAlign w:val="center"/>
          </w:tcPr>
          <w:p w14:paraId="74846F21"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description</w:t>
            </w:r>
          </w:p>
        </w:tc>
        <w:tc>
          <w:tcPr>
            <w:tcW w:w="4341" w:type="pct"/>
          </w:tcPr>
          <w:p w14:paraId="17A83648"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An attacker could attempt to log into an application using a victim's identity. Applications relying on identity data provided by an OAuth protected service API to login users are vulnerable to this threat. </w:t>
            </w:r>
          </w:p>
        </w:tc>
      </w:tr>
      <w:tr w:rsidR="00192EF6" w:rsidRPr="005D295A" w14:paraId="54241858" w14:textId="77777777" w:rsidTr="003B758D">
        <w:trPr>
          <w:jc w:val="center"/>
        </w:trPr>
        <w:tc>
          <w:tcPr>
            <w:tcW w:w="659" w:type="pct"/>
            <w:shd w:val="clear" w:color="auto" w:fill="000099"/>
            <w:vAlign w:val="center"/>
          </w:tcPr>
          <w:p w14:paraId="7FDABD1A"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41" w:type="pct"/>
          </w:tcPr>
          <w:p w14:paraId="05958536"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Information Disclosure</w:t>
            </w:r>
          </w:p>
        </w:tc>
      </w:tr>
      <w:tr w:rsidR="00192EF6" w:rsidRPr="005D295A" w14:paraId="53B4DDEE" w14:textId="77777777" w:rsidTr="003B758D">
        <w:trPr>
          <w:jc w:val="center"/>
        </w:trPr>
        <w:tc>
          <w:tcPr>
            <w:tcW w:w="659" w:type="pct"/>
            <w:shd w:val="clear" w:color="auto" w:fill="000099"/>
            <w:vAlign w:val="center"/>
          </w:tcPr>
          <w:p w14:paraId="07C6DCDC"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41" w:type="pct"/>
          </w:tcPr>
          <w:p w14:paraId="7313A52E"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Insufficient protection for credentials</w:t>
            </w:r>
          </w:p>
        </w:tc>
      </w:tr>
      <w:tr w:rsidR="00192EF6" w:rsidRPr="005D295A" w14:paraId="452492A6" w14:textId="77777777" w:rsidTr="003B758D">
        <w:trPr>
          <w:jc w:val="center"/>
        </w:trPr>
        <w:tc>
          <w:tcPr>
            <w:tcW w:w="659" w:type="pct"/>
            <w:shd w:val="clear" w:color="auto" w:fill="000099"/>
            <w:vAlign w:val="center"/>
          </w:tcPr>
          <w:p w14:paraId="5CB2D5FD"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41" w:type="pct"/>
          </w:tcPr>
          <w:p w14:paraId="53C845A4"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Authorization</w:t>
            </w:r>
          </w:p>
        </w:tc>
      </w:tr>
      <w:tr w:rsidR="00192EF6" w:rsidRPr="005D295A" w14:paraId="6354E26F" w14:textId="77777777" w:rsidTr="003B758D">
        <w:trPr>
          <w:jc w:val="center"/>
        </w:trPr>
        <w:tc>
          <w:tcPr>
            <w:tcW w:w="659" w:type="pct"/>
            <w:shd w:val="clear" w:color="auto" w:fill="000099"/>
            <w:vAlign w:val="center"/>
          </w:tcPr>
          <w:p w14:paraId="271ABDA0"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41" w:type="pct"/>
          </w:tcPr>
          <w:p w14:paraId="47E97C5D"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4A7FB6AF" w14:textId="77777777" w:rsidR="00192EF6" w:rsidRPr="005D295A" w:rsidRDefault="00192EF6" w:rsidP="00192EF6">
      <w:pPr>
        <w:tabs>
          <w:tab w:val="left" w:pos="3423"/>
        </w:tabs>
        <w:spacing w:after="240"/>
        <w:rPr>
          <w:rFonts w:ascii="Arial" w:hAnsi="Arial" w:cs="Arial"/>
          <w:color w:val="4472C4" w:themeColor="accent1"/>
          <w:sz w:val="18"/>
          <w:szCs w:val="18"/>
          <w:lang w:val="en-GB"/>
        </w:rPr>
      </w:pPr>
      <w:r w:rsidRPr="005D295A">
        <w:rPr>
          <w:rFonts w:ascii="Arial" w:hAnsi="Arial" w:cs="Arial"/>
          <w:sz w:val="18"/>
          <w:szCs w:val="18"/>
          <w:lang w:val="en-GB"/>
        </w:rPr>
        <w:tab/>
      </w: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2"/>
      </w:tblGrid>
      <w:tr w:rsidR="00192EF6" w:rsidRPr="005D295A" w14:paraId="4BF9F26C"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209022CE"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0" w:type="pct"/>
            <w:shd w:val="clear" w:color="auto" w:fill="FFFFFF" w:themeFill="background1"/>
            <w:vAlign w:val="center"/>
          </w:tcPr>
          <w:p w14:paraId="5493FA66"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T-OAuth-G-09</w:t>
            </w:r>
          </w:p>
        </w:tc>
      </w:tr>
      <w:tr w:rsidR="00192EF6" w:rsidRPr="005D295A" w14:paraId="414A9562" w14:textId="77777777" w:rsidTr="003B758D">
        <w:trPr>
          <w:jc w:val="center"/>
        </w:trPr>
        <w:tc>
          <w:tcPr>
            <w:tcW w:w="660" w:type="pct"/>
            <w:shd w:val="clear" w:color="auto" w:fill="000099"/>
            <w:vAlign w:val="center"/>
          </w:tcPr>
          <w:p w14:paraId="4ED5EB21"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40" w:type="pct"/>
          </w:tcPr>
          <w:p w14:paraId="7FAA3F47" w14:textId="77777777" w:rsidR="00192EF6" w:rsidRPr="005D295A" w:rsidRDefault="00192EF6" w:rsidP="003B758D">
            <w:pPr>
              <w:tabs>
                <w:tab w:val="left" w:pos="1660"/>
              </w:tabs>
              <w:rPr>
                <w:rFonts w:ascii="Arial" w:hAnsi="Arial" w:cs="Arial"/>
                <w:sz w:val="18"/>
                <w:szCs w:val="18"/>
                <w:lang w:val="en-GB"/>
              </w:rPr>
            </w:pPr>
            <w:r w:rsidRPr="005D295A">
              <w:rPr>
                <w:rFonts w:ascii="Arial" w:hAnsi="Arial" w:cs="Arial"/>
                <w:sz w:val="18"/>
                <w:szCs w:val="18"/>
                <w:lang w:val="en-GB"/>
              </w:rPr>
              <w:t>Access token leak in transport/endpoints, IETF RFC 6819 [i.8], clause 4.4.2.1</w:t>
            </w:r>
          </w:p>
        </w:tc>
      </w:tr>
      <w:tr w:rsidR="00192EF6" w:rsidRPr="005D295A" w14:paraId="75C8A766" w14:textId="77777777" w:rsidTr="003B758D">
        <w:trPr>
          <w:jc w:val="center"/>
        </w:trPr>
        <w:tc>
          <w:tcPr>
            <w:tcW w:w="660" w:type="pct"/>
            <w:shd w:val="clear" w:color="auto" w:fill="000099"/>
            <w:vAlign w:val="center"/>
          </w:tcPr>
          <w:p w14:paraId="65519D8D"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description</w:t>
            </w:r>
          </w:p>
        </w:tc>
        <w:tc>
          <w:tcPr>
            <w:tcW w:w="4340" w:type="pct"/>
          </w:tcPr>
          <w:p w14:paraId="071618F8"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 token may be eavesdropped by an attacker.  The token is sent from the server to the client via a URI fragment of the redirect URI. If the communication is not secured or the endpoint is not secured, the token could be leaked by parsing the returned URI.</w:t>
            </w:r>
          </w:p>
        </w:tc>
      </w:tr>
      <w:tr w:rsidR="00192EF6" w:rsidRPr="005D295A" w14:paraId="520C62B7" w14:textId="77777777" w:rsidTr="003B758D">
        <w:trPr>
          <w:jc w:val="center"/>
        </w:trPr>
        <w:tc>
          <w:tcPr>
            <w:tcW w:w="660" w:type="pct"/>
            <w:shd w:val="clear" w:color="auto" w:fill="000099"/>
            <w:vAlign w:val="center"/>
          </w:tcPr>
          <w:p w14:paraId="2DCAF4EF"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40" w:type="pct"/>
          </w:tcPr>
          <w:p w14:paraId="5E23387C"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Information Disclosure</w:t>
            </w:r>
          </w:p>
          <w:p w14:paraId="083AC7B7" w14:textId="77777777" w:rsidR="00192EF6" w:rsidRPr="005D295A" w:rsidRDefault="00192EF6" w:rsidP="003B758D">
            <w:pPr>
              <w:spacing w:after="0"/>
              <w:jc w:val="both"/>
              <w:rPr>
                <w:rFonts w:ascii="Arial" w:hAnsi="Arial" w:cs="Arial"/>
                <w:sz w:val="18"/>
                <w:szCs w:val="18"/>
                <w:lang w:val="en-GB"/>
              </w:rPr>
            </w:pPr>
          </w:p>
        </w:tc>
      </w:tr>
      <w:tr w:rsidR="00192EF6" w:rsidRPr="005D295A" w14:paraId="5D1F4414" w14:textId="77777777" w:rsidTr="003B758D">
        <w:trPr>
          <w:jc w:val="center"/>
        </w:trPr>
        <w:tc>
          <w:tcPr>
            <w:tcW w:w="660" w:type="pct"/>
            <w:shd w:val="clear" w:color="auto" w:fill="000099"/>
            <w:vAlign w:val="center"/>
          </w:tcPr>
          <w:p w14:paraId="4033D8E7"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40" w:type="pct"/>
          </w:tcPr>
          <w:p w14:paraId="2014E844"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Non authenticated, weakly or incorrectly authenticated URI</w:t>
            </w:r>
          </w:p>
        </w:tc>
      </w:tr>
      <w:tr w:rsidR="00192EF6" w:rsidRPr="005D295A" w14:paraId="304EF92F" w14:textId="77777777" w:rsidTr="003B758D">
        <w:trPr>
          <w:jc w:val="center"/>
        </w:trPr>
        <w:tc>
          <w:tcPr>
            <w:tcW w:w="660" w:type="pct"/>
            <w:shd w:val="clear" w:color="auto" w:fill="000099"/>
            <w:vAlign w:val="center"/>
          </w:tcPr>
          <w:p w14:paraId="1383A922"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40" w:type="pct"/>
          </w:tcPr>
          <w:p w14:paraId="3CFC261D"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Authorization</w:t>
            </w:r>
          </w:p>
        </w:tc>
      </w:tr>
      <w:tr w:rsidR="00192EF6" w:rsidRPr="005D295A" w14:paraId="12852A03" w14:textId="77777777" w:rsidTr="003B758D">
        <w:trPr>
          <w:jc w:val="center"/>
        </w:trPr>
        <w:tc>
          <w:tcPr>
            <w:tcW w:w="660" w:type="pct"/>
            <w:shd w:val="clear" w:color="auto" w:fill="000099"/>
            <w:vAlign w:val="center"/>
          </w:tcPr>
          <w:p w14:paraId="60BA40F6"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40" w:type="pct"/>
          </w:tcPr>
          <w:p w14:paraId="645B02BE"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19A979A7" w14:textId="77777777" w:rsidR="00192EF6" w:rsidRPr="005D295A" w:rsidRDefault="00192EF6" w:rsidP="00192EF6">
      <w:pPr>
        <w:rPr>
          <w:rFonts w:ascii="Arial" w:hAnsi="Arial" w:cs="Arial"/>
          <w:sz w:val="18"/>
          <w:szCs w:val="18"/>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2"/>
      </w:tblGrid>
      <w:tr w:rsidR="00192EF6" w:rsidRPr="005D295A" w14:paraId="1BA7FCAA"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15ACB6DD"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lastRenderedPageBreak/>
              <w:t>Threat ID</w:t>
            </w:r>
          </w:p>
        </w:tc>
        <w:tc>
          <w:tcPr>
            <w:tcW w:w="4340" w:type="pct"/>
            <w:shd w:val="clear" w:color="auto" w:fill="FFFFFF" w:themeFill="background1"/>
            <w:vAlign w:val="center"/>
          </w:tcPr>
          <w:p w14:paraId="1DF002CC"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T-OAuth-G-10</w:t>
            </w:r>
          </w:p>
        </w:tc>
      </w:tr>
      <w:tr w:rsidR="00192EF6" w:rsidRPr="005D295A" w14:paraId="5024319F" w14:textId="77777777" w:rsidTr="003B758D">
        <w:trPr>
          <w:jc w:val="center"/>
        </w:trPr>
        <w:tc>
          <w:tcPr>
            <w:tcW w:w="660" w:type="pct"/>
            <w:shd w:val="clear" w:color="auto" w:fill="000099"/>
            <w:vAlign w:val="center"/>
          </w:tcPr>
          <w:p w14:paraId="1694D436"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40" w:type="pct"/>
          </w:tcPr>
          <w:p w14:paraId="669DD5E9"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Malicious client obtains existing authorization by fraud, IETF RFC 6819 [i.8], clause 4.2.3</w:t>
            </w:r>
          </w:p>
        </w:tc>
      </w:tr>
      <w:tr w:rsidR="00192EF6" w:rsidRPr="005D295A" w14:paraId="583416B5" w14:textId="77777777" w:rsidTr="003B758D">
        <w:trPr>
          <w:jc w:val="center"/>
        </w:trPr>
        <w:tc>
          <w:tcPr>
            <w:tcW w:w="660" w:type="pct"/>
            <w:shd w:val="clear" w:color="auto" w:fill="000099"/>
            <w:vAlign w:val="center"/>
          </w:tcPr>
          <w:p w14:paraId="179082C5"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description</w:t>
            </w:r>
          </w:p>
        </w:tc>
        <w:tc>
          <w:tcPr>
            <w:tcW w:w="4340" w:type="pct"/>
          </w:tcPr>
          <w:p w14:paraId="1DF58986"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Authorization servers may wish to automatically process authorization requests from client that have been previously authorized by the user. When the user is redirected to the authorization server's end-user authorization endpoint to grant access, the authorization server detects that the user has already granted access to that particular client. Instead of prompting the user for approval, the authorization server automatically redirects the user back to the client.</w:t>
            </w:r>
          </w:p>
          <w:p w14:paraId="6FA997DE"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 malicious client may exploit that feature and try to obtain such an authorization "code" instead of the legitimate client.</w:t>
            </w:r>
          </w:p>
        </w:tc>
      </w:tr>
      <w:tr w:rsidR="00192EF6" w:rsidRPr="005D295A" w14:paraId="4E98B2DC" w14:textId="77777777" w:rsidTr="003B758D">
        <w:trPr>
          <w:jc w:val="center"/>
        </w:trPr>
        <w:tc>
          <w:tcPr>
            <w:tcW w:w="660" w:type="pct"/>
            <w:shd w:val="clear" w:color="auto" w:fill="000099"/>
            <w:vAlign w:val="center"/>
          </w:tcPr>
          <w:p w14:paraId="61580FB8"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40" w:type="pct"/>
          </w:tcPr>
          <w:p w14:paraId="0A5FEA40"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Spoofing</w:t>
            </w:r>
          </w:p>
          <w:p w14:paraId="1CAA5C03"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Repudiation</w:t>
            </w:r>
          </w:p>
        </w:tc>
      </w:tr>
      <w:tr w:rsidR="00192EF6" w:rsidRPr="005D295A" w14:paraId="38A767D3" w14:textId="77777777" w:rsidTr="003B758D">
        <w:trPr>
          <w:jc w:val="center"/>
        </w:trPr>
        <w:tc>
          <w:tcPr>
            <w:tcW w:w="660" w:type="pct"/>
            <w:shd w:val="clear" w:color="auto" w:fill="000099"/>
            <w:vAlign w:val="center"/>
          </w:tcPr>
          <w:p w14:paraId="53127E9B"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40" w:type="pct"/>
          </w:tcPr>
          <w:p w14:paraId="078FF49A"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Improper authorization process and lack of re-validating the authorization requests</w:t>
            </w:r>
          </w:p>
        </w:tc>
      </w:tr>
      <w:tr w:rsidR="00192EF6" w:rsidRPr="005D295A" w14:paraId="42931428" w14:textId="77777777" w:rsidTr="003B758D">
        <w:trPr>
          <w:jc w:val="center"/>
        </w:trPr>
        <w:tc>
          <w:tcPr>
            <w:tcW w:w="660" w:type="pct"/>
            <w:shd w:val="clear" w:color="auto" w:fill="000099"/>
            <w:vAlign w:val="center"/>
          </w:tcPr>
          <w:p w14:paraId="0946E61E"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40" w:type="pct"/>
          </w:tcPr>
          <w:p w14:paraId="7FF6C5EA"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Authorization</w:t>
            </w:r>
          </w:p>
          <w:p w14:paraId="3913AAFA"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Non repudiation</w:t>
            </w:r>
          </w:p>
        </w:tc>
      </w:tr>
      <w:tr w:rsidR="00192EF6" w:rsidRPr="005D295A" w14:paraId="18E1E4F5" w14:textId="77777777" w:rsidTr="003B758D">
        <w:trPr>
          <w:jc w:val="center"/>
        </w:trPr>
        <w:tc>
          <w:tcPr>
            <w:tcW w:w="660" w:type="pct"/>
            <w:shd w:val="clear" w:color="auto" w:fill="000099"/>
            <w:vAlign w:val="center"/>
          </w:tcPr>
          <w:p w14:paraId="1F792C7B"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40" w:type="pct"/>
          </w:tcPr>
          <w:p w14:paraId="06AC3E62"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2D195D0D" w14:textId="77777777" w:rsidR="00192EF6" w:rsidRPr="005D295A" w:rsidRDefault="00192EF6" w:rsidP="00192EF6">
      <w:pPr>
        <w:spacing w:after="240"/>
        <w:jc w:val="center"/>
        <w:rPr>
          <w:rFonts w:ascii="Arial" w:hAnsi="Arial" w:cs="Arial"/>
          <w:sz w:val="18"/>
          <w:szCs w:val="18"/>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2"/>
      </w:tblGrid>
      <w:tr w:rsidR="00192EF6" w:rsidRPr="005D295A" w14:paraId="757C5EBA"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41139197"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0" w:type="pct"/>
            <w:shd w:val="clear" w:color="auto" w:fill="FFFFFF" w:themeFill="background1"/>
            <w:vAlign w:val="center"/>
          </w:tcPr>
          <w:p w14:paraId="26C52DD7"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T-OAuth-G-11</w:t>
            </w:r>
          </w:p>
        </w:tc>
      </w:tr>
      <w:tr w:rsidR="00192EF6" w:rsidRPr="005D295A" w14:paraId="390A3126" w14:textId="77777777" w:rsidTr="003B758D">
        <w:trPr>
          <w:jc w:val="center"/>
        </w:trPr>
        <w:tc>
          <w:tcPr>
            <w:tcW w:w="660" w:type="pct"/>
            <w:shd w:val="clear" w:color="auto" w:fill="000099"/>
            <w:vAlign w:val="center"/>
          </w:tcPr>
          <w:p w14:paraId="3F4B0CAB"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40" w:type="pct"/>
          </w:tcPr>
          <w:p w14:paraId="3D31C2C7"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Malicious client obtains authorization, IETF RFC 6819 [i.8], clause 4.4.2.3</w:t>
            </w:r>
          </w:p>
        </w:tc>
      </w:tr>
      <w:tr w:rsidR="00192EF6" w:rsidRPr="005D295A" w14:paraId="4C029812" w14:textId="77777777" w:rsidTr="003B758D">
        <w:trPr>
          <w:jc w:val="center"/>
        </w:trPr>
        <w:tc>
          <w:tcPr>
            <w:tcW w:w="660" w:type="pct"/>
            <w:shd w:val="clear" w:color="auto" w:fill="000099"/>
            <w:vAlign w:val="center"/>
          </w:tcPr>
          <w:p w14:paraId="570C4503"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description</w:t>
            </w:r>
          </w:p>
        </w:tc>
        <w:tc>
          <w:tcPr>
            <w:tcW w:w="4340" w:type="pct"/>
          </w:tcPr>
          <w:p w14:paraId="0CC06580"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 malicious client may attempt to obtain a token by fraud.</w:t>
            </w:r>
          </w:p>
        </w:tc>
      </w:tr>
      <w:tr w:rsidR="00192EF6" w:rsidRPr="005D295A" w14:paraId="468A17E4" w14:textId="77777777" w:rsidTr="003B758D">
        <w:trPr>
          <w:jc w:val="center"/>
        </w:trPr>
        <w:tc>
          <w:tcPr>
            <w:tcW w:w="660" w:type="pct"/>
            <w:shd w:val="clear" w:color="auto" w:fill="000099"/>
            <w:vAlign w:val="center"/>
          </w:tcPr>
          <w:p w14:paraId="1A90C9B3"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40" w:type="pct"/>
          </w:tcPr>
          <w:p w14:paraId="3F96A5BA"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Spoofing</w:t>
            </w:r>
          </w:p>
          <w:p w14:paraId="1160B846"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Repudiation</w:t>
            </w:r>
          </w:p>
        </w:tc>
      </w:tr>
      <w:tr w:rsidR="00192EF6" w:rsidRPr="005D295A" w14:paraId="58AB50AF" w14:textId="77777777" w:rsidTr="003B758D">
        <w:trPr>
          <w:jc w:val="center"/>
        </w:trPr>
        <w:tc>
          <w:tcPr>
            <w:tcW w:w="660" w:type="pct"/>
            <w:shd w:val="clear" w:color="auto" w:fill="000099"/>
            <w:vAlign w:val="center"/>
          </w:tcPr>
          <w:p w14:paraId="3AC36417"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40" w:type="pct"/>
          </w:tcPr>
          <w:p w14:paraId="74E38D29"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Insufficient protection for credentials</w:t>
            </w:r>
          </w:p>
        </w:tc>
      </w:tr>
      <w:tr w:rsidR="00192EF6" w:rsidRPr="005D295A" w14:paraId="7C41990E" w14:textId="77777777" w:rsidTr="003B758D">
        <w:trPr>
          <w:jc w:val="center"/>
        </w:trPr>
        <w:tc>
          <w:tcPr>
            <w:tcW w:w="660" w:type="pct"/>
            <w:shd w:val="clear" w:color="auto" w:fill="000099"/>
            <w:vAlign w:val="center"/>
          </w:tcPr>
          <w:p w14:paraId="3F432DE7"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40" w:type="pct"/>
          </w:tcPr>
          <w:p w14:paraId="0F44D914"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Authorization</w:t>
            </w:r>
          </w:p>
          <w:p w14:paraId="5F4885CB"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Non repudiation</w:t>
            </w:r>
          </w:p>
        </w:tc>
      </w:tr>
      <w:tr w:rsidR="00192EF6" w:rsidRPr="005D295A" w14:paraId="1395932B" w14:textId="77777777" w:rsidTr="003B758D">
        <w:trPr>
          <w:jc w:val="center"/>
        </w:trPr>
        <w:tc>
          <w:tcPr>
            <w:tcW w:w="660" w:type="pct"/>
            <w:shd w:val="clear" w:color="auto" w:fill="000099"/>
            <w:vAlign w:val="center"/>
          </w:tcPr>
          <w:p w14:paraId="7B99A5E5"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40" w:type="pct"/>
          </w:tcPr>
          <w:p w14:paraId="507E2D1D"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6C3BA618" w14:textId="77777777" w:rsidR="00192EF6" w:rsidRPr="005D295A" w:rsidRDefault="00192EF6" w:rsidP="00192EF6">
      <w:pPr>
        <w:spacing w:after="240"/>
        <w:jc w:val="center"/>
        <w:rPr>
          <w:rFonts w:ascii="Arial" w:hAnsi="Arial" w:cs="Arial"/>
          <w:sz w:val="18"/>
          <w:szCs w:val="18"/>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2"/>
      </w:tblGrid>
      <w:tr w:rsidR="00192EF6" w:rsidRPr="005D295A" w14:paraId="15D91652"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475FDFE1"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0" w:type="pct"/>
            <w:shd w:val="clear" w:color="auto" w:fill="FFFFFF" w:themeFill="background1"/>
            <w:vAlign w:val="center"/>
          </w:tcPr>
          <w:p w14:paraId="441C89A3"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T-OAuth-G-12</w:t>
            </w:r>
          </w:p>
        </w:tc>
      </w:tr>
      <w:tr w:rsidR="00192EF6" w:rsidRPr="005D295A" w14:paraId="303653A7" w14:textId="77777777" w:rsidTr="003B758D">
        <w:trPr>
          <w:jc w:val="center"/>
        </w:trPr>
        <w:tc>
          <w:tcPr>
            <w:tcW w:w="660" w:type="pct"/>
            <w:shd w:val="clear" w:color="auto" w:fill="000099"/>
            <w:vAlign w:val="center"/>
          </w:tcPr>
          <w:p w14:paraId="443A150A"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40" w:type="pct"/>
          </w:tcPr>
          <w:p w14:paraId="034604E4"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Accidental exposure of passwords at client site, IETF RFC 6819 [i.8], clause 4.4.3.1</w:t>
            </w:r>
          </w:p>
        </w:tc>
      </w:tr>
      <w:tr w:rsidR="00192EF6" w:rsidRPr="005D295A" w14:paraId="74A3E311" w14:textId="77777777" w:rsidTr="003B758D">
        <w:trPr>
          <w:jc w:val="center"/>
        </w:trPr>
        <w:tc>
          <w:tcPr>
            <w:tcW w:w="660" w:type="pct"/>
            <w:shd w:val="clear" w:color="auto" w:fill="000099"/>
            <w:vAlign w:val="center"/>
          </w:tcPr>
          <w:p w14:paraId="2F3409AF"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description</w:t>
            </w:r>
          </w:p>
        </w:tc>
        <w:tc>
          <w:tcPr>
            <w:tcW w:w="4340" w:type="pct"/>
          </w:tcPr>
          <w:p w14:paraId="7A644B26"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If the client does not provide enough protection, an attacker could retrieve the passwords for a user.</w:t>
            </w:r>
          </w:p>
        </w:tc>
      </w:tr>
      <w:tr w:rsidR="00192EF6" w:rsidRPr="005D295A" w14:paraId="772784AF" w14:textId="77777777" w:rsidTr="003B758D">
        <w:trPr>
          <w:jc w:val="center"/>
        </w:trPr>
        <w:tc>
          <w:tcPr>
            <w:tcW w:w="660" w:type="pct"/>
            <w:shd w:val="clear" w:color="auto" w:fill="000099"/>
            <w:vAlign w:val="center"/>
          </w:tcPr>
          <w:p w14:paraId="4E4B0387"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40" w:type="pct"/>
          </w:tcPr>
          <w:p w14:paraId="2ED331BA"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Information Disclosure</w:t>
            </w:r>
          </w:p>
        </w:tc>
      </w:tr>
      <w:tr w:rsidR="00192EF6" w:rsidRPr="005D295A" w14:paraId="73A78EDB" w14:textId="77777777" w:rsidTr="003B758D">
        <w:trPr>
          <w:jc w:val="center"/>
        </w:trPr>
        <w:tc>
          <w:tcPr>
            <w:tcW w:w="660" w:type="pct"/>
            <w:shd w:val="clear" w:color="auto" w:fill="000099"/>
            <w:vAlign w:val="center"/>
          </w:tcPr>
          <w:p w14:paraId="421A1ECB"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40" w:type="pct"/>
          </w:tcPr>
          <w:p w14:paraId="7F1C16E7"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Insufficient protection for credentials</w:t>
            </w:r>
          </w:p>
        </w:tc>
      </w:tr>
      <w:tr w:rsidR="00192EF6" w:rsidRPr="005D295A" w14:paraId="40C4C00B" w14:textId="77777777" w:rsidTr="003B758D">
        <w:trPr>
          <w:jc w:val="center"/>
        </w:trPr>
        <w:tc>
          <w:tcPr>
            <w:tcW w:w="660" w:type="pct"/>
            <w:shd w:val="clear" w:color="auto" w:fill="000099"/>
            <w:vAlign w:val="center"/>
          </w:tcPr>
          <w:p w14:paraId="7E2059F8"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40" w:type="pct"/>
          </w:tcPr>
          <w:p w14:paraId="3A288D62"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Authorization</w:t>
            </w:r>
          </w:p>
        </w:tc>
      </w:tr>
      <w:tr w:rsidR="00192EF6" w:rsidRPr="005D295A" w14:paraId="77864951" w14:textId="77777777" w:rsidTr="003B758D">
        <w:trPr>
          <w:jc w:val="center"/>
        </w:trPr>
        <w:tc>
          <w:tcPr>
            <w:tcW w:w="660" w:type="pct"/>
            <w:shd w:val="clear" w:color="auto" w:fill="000099"/>
            <w:vAlign w:val="center"/>
          </w:tcPr>
          <w:p w14:paraId="57083EDC"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40" w:type="pct"/>
          </w:tcPr>
          <w:p w14:paraId="72606818"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75B79824" w14:textId="77777777" w:rsidR="00192EF6" w:rsidRPr="005D295A" w:rsidRDefault="00192EF6" w:rsidP="00192EF6">
      <w:pPr>
        <w:spacing w:after="240"/>
        <w:jc w:val="center"/>
        <w:rPr>
          <w:rFonts w:ascii="Arial" w:hAnsi="Arial" w:cs="Arial"/>
          <w:sz w:val="18"/>
          <w:szCs w:val="18"/>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2"/>
      </w:tblGrid>
      <w:tr w:rsidR="00192EF6" w:rsidRPr="005D295A" w14:paraId="3FE8ABE6"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1F5496B0"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0" w:type="pct"/>
            <w:shd w:val="clear" w:color="auto" w:fill="FFFFFF" w:themeFill="background1"/>
            <w:vAlign w:val="center"/>
          </w:tcPr>
          <w:p w14:paraId="0B25B04A"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T-OAuth-G-13</w:t>
            </w:r>
          </w:p>
        </w:tc>
      </w:tr>
      <w:tr w:rsidR="00192EF6" w:rsidRPr="005D295A" w14:paraId="549C4843" w14:textId="77777777" w:rsidTr="003B758D">
        <w:trPr>
          <w:jc w:val="center"/>
        </w:trPr>
        <w:tc>
          <w:tcPr>
            <w:tcW w:w="660" w:type="pct"/>
            <w:shd w:val="clear" w:color="auto" w:fill="000099"/>
            <w:vAlign w:val="center"/>
          </w:tcPr>
          <w:p w14:paraId="5C17660D"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40" w:type="pct"/>
          </w:tcPr>
          <w:p w14:paraId="08B2F637"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Client obtains scopes without end-user authorization and possible misconfigurations, IETF RFC 6819 [i.8], clause 4.4.3.2</w:t>
            </w:r>
          </w:p>
        </w:tc>
      </w:tr>
      <w:tr w:rsidR="00192EF6" w:rsidRPr="005D295A" w14:paraId="581F1D6B" w14:textId="77777777" w:rsidTr="003B758D">
        <w:trPr>
          <w:jc w:val="center"/>
        </w:trPr>
        <w:tc>
          <w:tcPr>
            <w:tcW w:w="660" w:type="pct"/>
            <w:shd w:val="clear" w:color="auto" w:fill="000099"/>
            <w:vAlign w:val="center"/>
          </w:tcPr>
          <w:p w14:paraId="0A8D1998"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lastRenderedPageBreak/>
              <w:t>Threat description</w:t>
            </w:r>
          </w:p>
        </w:tc>
        <w:tc>
          <w:tcPr>
            <w:tcW w:w="4340" w:type="pct"/>
          </w:tcPr>
          <w:p w14:paraId="621B9B3B"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An O-RAN Application like an rApp or xApp intentionally or unintentionally obtains a token with scope unknown for, or unintended by, the resource owner.</w:t>
            </w:r>
          </w:p>
        </w:tc>
      </w:tr>
      <w:tr w:rsidR="00192EF6" w:rsidRPr="005D295A" w14:paraId="2F3A486B" w14:textId="77777777" w:rsidTr="003B758D">
        <w:trPr>
          <w:jc w:val="center"/>
        </w:trPr>
        <w:tc>
          <w:tcPr>
            <w:tcW w:w="660" w:type="pct"/>
            <w:shd w:val="clear" w:color="auto" w:fill="000099"/>
            <w:vAlign w:val="center"/>
          </w:tcPr>
          <w:p w14:paraId="3CB87CCB"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40" w:type="pct"/>
          </w:tcPr>
          <w:p w14:paraId="0C98594E"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Tampering</w:t>
            </w:r>
          </w:p>
          <w:p w14:paraId="4BA6CBD8"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Elevation of privilege</w:t>
            </w:r>
          </w:p>
          <w:p w14:paraId="58E6F462" w14:textId="77777777" w:rsidR="00192EF6" w:rsidRPr="005D295A" w:rsidRDefault="00192EF6" w:rsidP="003B758D">
            <w:pPr>
              <w:spacing w:after="0"/>
              <w:jc w:val="both"/>
              <w:rPr>
                <w:rFonts w:ascii="Arial" w:hAnsi="Arial" w:cs="Arial"/>
                <w:sz w:val="18"/>
                <w:szCs w:val="18"/>
                <w:lang w:val="en-GB"/>
              </w:rPr>
            </w:pPr>
          </w:p>
        </w:tc>
      </w:tr>
      <w:tr w:rsidR="00192EF6" w:rsidRPr="005D295A" w14:paraId="19442FCE" w14:textId="77777777" w:rsidTr="003B758D">
        <w:trPr>
          <w:jc w:val="center"/>
        </w:trPr>
        <w:tc>
          <w:tcPr>
            <w:tcW w:w="660" w:type="pct"/>
            <w:shd w:val="clear" w:color="auto" w:fill="000099"/>
            <w:vAlign w:val="center"/>
          </w:tcPr>
          <w:p w14:paraId="69F8EB2A"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40" w:type="pct"/>
          </w:tcPr>
          <w:p w14:paraId="0D62903D"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 xml:space="preserve">misconfiguration </w:t>
            </w:r>
          </w:p>
        </w:tc>
      </w:tr>
      <w:tr w:rsidR="00192EF6" w:rsidRPr="005D295A" w14:paraId="0D46F2FF" w14:textId="77777777" w:rsidTr="003B758D">
        <w:trPr>
          <w:jc w:val="center"/>
        </w:trPr>
        <w:tc>
          <w:tcPr>
            <w:tcW w:w="660" w:type="pct"/>
            <w:shd w:val="clear" w:color="auto" w:fill="000099"/>
            <w:vAlign w:val="center"/>
          </w:tcPr>
          <w:p w14:paraId="67EABBCA"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40" w:type="pct"/>
          </w:tcPr>
          <w:p w14:paraId="333318F0"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Confidentiality</w:t>
            </w:r>
          </w:p>
          <w:p w14:paraId="4A507FE3"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Authorization</w:t>
            </w:r>
          </w:p>
        </w:tc>
      </w:tr>
      <w:tr w:rsidR="00192EF6" w:rsidRPr="005D295A" w14:paraId="56EF5B8B" w14:textId="77777777" w:rsidTr="003B758D">
        <w:trPr>
          <w:jc w:val="center"/>
        </w:trPr>
        <w:tc>
          <w:tcPr>
            <w:tcW w:w="660" w:type="pct"/>
            <w:shd w:val="clear" w:color="auto" w:fill="000099"/>
            <w:vAlign w:val="center"/>
          </w:tcPr>
          <w:p w14:paraId="75E4D7B5"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40" w:type="pct"/>
          </w:tcPr>
          <w:p w14:paraId="673427FF"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3797D1A4" w14:textId="77777777" w:rsidR="00192EF6" w:rsidRPr="005D295A" w:rsidRDefault="00192EF6" w:rsidP="00192EF6">
      <w:pPr>
        <w:rPr>
          <w:rFonts w:ascii="Arial" w:hAnsi="Arial" w:cs="Arial"/>
          <w:sz w:val="18"/>
          <w:szCs w:val="18"/>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2"/>
      </w:tblGrid>
      <w:tr w:rsidR="00192EF6" w:rsidRPr="005D295A" w14:paraId="0BBA053C"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56525ADE"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0" w:type="pct"/>
            <w:shd w:val="clear" w:color="auto" w:fill="FFFFFF" w:themeFill="background1"/>
            <w:vAlign w:val="center"/>
          </w:tcPr>
          <w:p w14:paraId="3074CBC5"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T-OAuth-G-14</w:t>
            </w:r>
          </w:p>
        </w:tc>
      </w:tr>
      <w:tr w:rsidR="00192EF6" w:rsidRPr="005D295A" w14:paraId="141FCF94" w14:textId="77777777" w:rsidTr="003B758D">
        <w:trPr>
          <w:jc w:val="center"/>
        </w:trPr>
        <w:tc>
          <w:tcPr>
            <w:tcW w:w="660" w:type="pct"/>
            <w:shd w:val="clear" w:color="auto" w:fill="000099"/>
            <w:vAlign w:val="center"/>
          </w:tcPr>
          <w:p w14:paraId="7A6778E7"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40" w:type="pct"/>
          </w:tcPr>
          <w:p w14:paraId="6E963944" w14:textId="041BD3EB"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Client obtains refresh token through automatic</w:t>
            </w:r>
            <w:r w:rsidR="00881699">
              <w:rPr>
                <w:rFonts w:ascii="Arial" w:hAnsi="Arial" w:cs="Arial"/>
                <w:sz w:val="18"/>
                <w:szCs w:val="18"/>
                <w:lang w:val="en-GB"/>
              </w:rPr>
              <w:t xml:space="preserve"> </w:t>
            </w:r>
            <w:r w:rsidRPr="005D295A">
              <w:rPr>
                <w:rFonts w:ascii="Arial" w:hAnsi="Arial" w:cs="Arial"/>
                <w:sz w:val="18"/>
                <w:szCs w:val="18"/>
                <w:lang w:val="en-GB"/>
              </w:rPr>
              <w:t xml:space="preserve">authorization, IETF RFC 6819 </w:t>
            </w:r>
            <w:hyperlink r:id="rId38" w:anchor="section-4.1.1" w:history="1">
              <w:r w:rsidRPr="005D295A">
                <w:rPr>
                  <w:rFonts w:ascii="Arial" w:hAnsi="Arial" w:cs="Arial"/>
                  <w:sz w:val="18"/>
                  <w:szCs w:val="18"/>
                  <w:lang w:val="en-GB"/>
                </w:rPr>
                <w:t>4.4.3.3</w:t>
              </w:r>
            </w:hyperlink>
            <w:r w:rsidRPr="005D295A">
              <w:rPr>
                <w:rFonts w:ascii="Arial" w:hAnsi="Arial" w:cs="Arial"/>
                <w:sz w:val="18"/>
                <w:szCs w:val="18"/>
                <w:lang w:val="en-GB"/>
              </w:rPr>
              <w:t xml:space="preserve"> [i.8], clause </w:t>
            </w:r>
            <w:hyperlink r:id="rId39" w:anchor="section-4.1.1" w:history="1">
              <w:r w:rsidRPr="005D295A">
                <w:rPr>
                  <w:rFonts w:ascii="Arial" w:hAnsi="Arial" w:cs="Arial"/>
                  <w:sz w:val="18"/>
                  <w:szCs w:val="18"/>
                  <w:lang w:val="en-GB"/>
                </w:rPr>
                <w:t>4.4.3.3</w:t>
              </w:r>
            </w:hyperlink>
          </w:p>
        </w:tc>
      </w:tr>
      <w:tr w:rsidR="00192EF6" w:rsidRPr="005D295A" w14:paraId="1C13069A" w14:textId="77777777" w:rsidTr="003B758D">
        <w:trPr>
          <w:jc w:val="center"/>
        </w:trPr>
        <w:tc>
          <w:tcPr>
            <w:tcW w:w="660" w:type="pct"/>
            <w:shd w:val="clear" w:color="auto" w:fill="000099"/>
            <w:vAlign w:val="center"/>
          </w:tcPr>
          <w:p w14:paraId="236B2D92"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description</w:t>
            </w:r>
          </w:p>
        </w:tc>
        <w:tc>
          <w:tcPr>
            <w:tcW w:w="4340" w:type="pct"/>
          </w:tcPr>
          <w:p w14:paraId="61BFF47B"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An O-RAN application like an rApp or xApp obtains intentionally or unintentionally a long-term authorization represented by a refresh token even if the resource owner did not intend so.</w:t>
            </w:r>
          </w:p>
        </w:tc>
      </w:tr>
      <w:tr w:rsidR="00192EF6" w:rsidRPr="005D295A" w14:paraId="74AA487F" w14:textId="77777777" w:rsidTr="003B758D">
        <w:trPr>
          <w:jc w:val="center"/>
        </w:trPr>
        <w:tc>
          <w:tcPr>
            <w:tcW w:w="660" w:type="pct"/>
            <w:shd w:val="clear" w:color="auto" w:fill="000099"/>
            <w:vAlign w:val="center"/>
          </w:tcPr>
          <w:p w14:paraId="20F0F559"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40" w:type="pct"/>
          </w:tcPr>
          <w:p w14:paraId="57012209"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Tampering</w:t>
            </w:r>
          </w:p>
          <w:p w14:paraId="618390C7"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Elevation of privilege</w:t>
            </w:r>
          </w:p>
          <w:p w14:paraId="0F561683" w14:textId="77777777" w:rsidR="00192EF6" w:rsidRPr="005D295A" w:rsidRDefault="00192EF6" w:rsidP="003B758D">
            <w:pPr>
              <w:spacing w:after="0"/>
              <w:jc w:val="both"/>
              <w:rPr>
                <w:rFonts w:ascii="Arial" w:hAnsi="Arial" w:cs="Arial"/>
                <w:sz w:val="18"/>
                <w:szCs w:val="18"/>
                <w:lang w:val="en-GB"/>
              </w:rPr>
            </w:pPr>
          </w:p>
        </w:tc>
      </w:tr>
      <w:tr w:rsidR="00192EF6" w:rsidRPr="005D295A" w14:paraId="2063D637" w14:textId="77777777" w:rsidTr="003B758D">
        <w:trPr>
          <w:jc w:val="center"/>
        </w:trPr>
        <w:tc>
          <w:tcPr>
            <w:tcW w:w="660" w:type="pct"/>
            <w:shd w:val="clear" w:color="auto" w:fill="000099"/>
            <w:vAlign w:val="center"/>
          </w:tcPr>
          <w:p w14:paraId="43AC3715"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40" w:type="pct"/>
          </w:tcPr>
          <w:p w14:paraId="40C9FFB7"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Improper authorization process and lack of re-validating the authorization requests</w:t>
            </w:r>
          </w:p>
        </w:tc>
      </w:tr>
      <w:tr w:rsidR="00192EF6" w:rsidRPr="005D295A" w14:paraId="2DCF418D" w14:textId="77777777" w:rsidTr="003B758D">
        <w:trPr>
          <w:jc w:val="center"/>
        </w:trPr>
        <w:tc>
          <w:tcPr>
            <w:tcW w:w="660" w:type="pct"/>
            <w:shd w:val="clear" w:color="auto" w:fill="000099"/>
            <w:vAlign w:val="center"/>
          </w:tcPr>
          <w:p w14:paraId="311DC171"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40" w:type="pct"/>
          </w:tcPr>
          <w:p w14:paraId="5D92CE23"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Confidentiality</w:t>
            </w:r>
          </w:p>
          <w:p w14:paraId="63FAF67F"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Authorization</w:t>
            </w:r>
          </w:p>
        </w:tc>
      </w:tr>
      <w:tr w:rsidR="00192EF6" w:rsidRPr="005D295A" w14:paraId="5D855FBE" w14:textId="77777777" w:rsidTr="003B758D">
        <w:trPr>
          <w:jc w:val="center"/>
        </w:trPr>
        <w:tc>
          <w:tcPr>
            <w:tcW w:w="660" w:type="pct"/>
            <w:shd w:val="clear" w:color="auto" w:fill="000099"/>
            <w:vAlign w:val="center"/>
          </w:tcPr>
          <w:p w14:paraId="031288C8"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40" w:type="pct"/>
          </w:tcPr>
          <w:p w14:paraId="791609DD"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60B6E18D" w14:textId="77777777" w:rsidR="00192EF6" w:rsidRPr="005D295A" w:rsidRDefault="00192EF6" w:rsidP="00192EF6">
      <w:pPr>
        <w:rPr>
          <w:rFonts w:ascii="Arial" w:hAnsi="Arial" w:cs="Arial"/>
          <w:sz w:val="18"/>
          <w:szCs w:val="18"/>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2"/>
      </w:tblGrid>
      <w:tr w:rsidR="00192EF6" w:rsidRPr="005D295A" w14:paraId="347BF08D"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62F7BCC8"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0" w:type="pct"/>
            <w:shd w:val="clear" w:color="auto" w:fill="FFFFFF" w:themeFill="background1"/>
            <w:vAlign w:val="center"/>
          </w:tcPr>
          <w:p w14:paraId="55122756"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T-OAuth-G-15</w:t>
            </w:r>
          </w:p>
        </w:tc>
      </w:tr>
      <w:tr w:rsidR="00192EF6" w:rsidRPr="005D295A" w14:paraId="63E792EC" w14:textId="77777777" w:rsidTr="003B758D">
        <w:trPr>
          <w:jc w:val="center"/>
        </w:trPr>
        <w:tc>
          <w:tcPr>
            <w:tcW w:w="660" w:type="pct"/>
            <w:shd w:val="clear" w:color="auto" w:fill="000099"/>
            <w:vAlign w:val="center"/>
          </w:tcPr>
          <w:p w14:paraId="11C810B1"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40" w:type="pct"/>
          </w:tcPr>
          <w:p w14:paraId="43350402" w14:textId="4A360066"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Eavesdropping refresh tokens from authorization server, IETF RFC 6819 [i.8], clause </w:t>
            </w:r>
            <w:hyperlink r:id="rId40" w:anchor="section-4.1.1" w:history="1">
              <w:r w:rsidRPr="005D295A">
                <w:rPr>
                  <w:rFonts w:ascii="Arial" w:hAnsi="Arial" w:cs="Arial"/>
                  <w:sz w:val="18"/>
                  <w:szCs w:val="18"/>
                  <w:lang w:val="en-GB"/>
                </w:rPr>
                <w:t>4.5.1</w:t>
              </w:r>
            </w:hyperlink>
          </w:p>
        </w:tc>
      </w:tr>
      <w:tr w:rsidR="00192EF6" w:rsidRPr="005D295A" w14:paraId="1B8F93C1" w14:textId="77777777" w:rsidTr="003B758D">
        <w:trPr>
          <w:jc w:val="center"/>
        </w:trPr>
        <w:tc>
          <w:tcPr>
            <w:tcW w:w="660" w:type="pct"/>
            <w:shd w:val="clear" w:color="auto" w:fill="000099"/>
            <w:vAlign w:val="center"/>
          </w:tcPr>
          <w:p w14:paraId="45FC4B8A"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description</w:t>
            </w:r>
          </w:p>
        </w:tc>
        <w:tc>
          <w:tcPr>
            <w:tcW w:w="4340" w:type="pct"/>
          </w:tcPr>
          <w:p w14:paraId="7AEAC4DF"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An O-RAN Application like an rApp or xApp may eavesdrop on refresh tokens when they are transmitted from the authorization server to the client. </w:t>
            </w:r>
          </w:p>
        </w:tc>
      </w:tr>
      <w:tr w:rsidR="00192EF6" w:rsidRPr="005D295A" w14:paraId="2D5424A1" w14:textId="77777777" w:rsidTr="003B758D">
        <w:trPr>
          <w:jc w:val="center"/>
        </w:trPr>
        <w:tc>
          <w:tcPr>
            <w:tcW w:w="660" w:type="pct"/>
            <w:shd w:val="clear" w:color="auto" w:fill="000099"/>
            <w:vAlign w:val="center"/>
          </w:tcPr>
          <w:p w14:paraId="6E240696"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40" w:type="pct"/>
          </w:tcPr>
          <w:p w14:paraId="771DA086"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Tampering</w:t>
            </w:r>
          </w:p>
          <w:p w14:paraId="46A43495"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Elevation of privilege</w:t>
            </w:r>
          </w:p>
          <w:p w14:paraId="2482145E" w14:textId="77777777" w:rsidR="00192EF6" w:rsidRPr="005D295A" w:rsidRDefault="00192EF6" w:rsidP="003B758D">
            <w:pPr>
              <w:spacing w:after="0"/>
              <w:jc w:val="both"/>
              <w:rPr>
                <w:rFonts w:ascii="Arial" w:hAnsi="Arial" w:cs="Arial"/>
                <w:sz w:val="18"/>
                <w:szCs w:val="18"/>
                <w:lang w:val="en-GB"/>
              </w:rPr>
            </w:pPr>
          </w:p>
        </w:tc>
      </w:tr>
      <w:tr w:rsidR="00192EF6" w:rsidRPr="005D295A" w14:paraId="12DAADFA" w14:textId="77777777" w:rsidTr="003B758D">
        <w:trPr>
          <w:jc w:val="center"/>
        </w:trPr>
        <w:tc>
          <w:tcPr>
            <w:tcW w:w="660" w:type="pct"/>
            <w:shd w:val="clear" w:color="auto" w:fill="000099"/>
            <w:vAlign w:val="center"/>
          </w:tcPr>
          <w:p w14:paraId="100DFD19"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40" w:type="pct"/>
          </w:tcPr>
          <w:p w14:paraId="03B35BF0"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Non authenticated, weakly or incorrectly authenticated communication channels</w:t>
            </w:r>
          </w:p>
        </w:tc>
      </w:tr>
      <w:tr w:rsidR="00192EF6" w:rsidRPr="005D295A" w14:paraId="75D60AEC" w14:textId="77777777" w:rsidTr="003B758D">
        <w:trPr>
          <w:jc w:val="center"/>
        </w:trPr>
        <w:tc>
          <w:tcPr>
            <w:tcW w:w="660" w:type="pct"/>
            <w:shd w:val="clear" w:color="auto" w:fill="000099"/>
            <w:vAlign w:val="center"/>
          </w:tcPr>
          <w:p w14:paraId="6A51149A"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40" w:type="pct"/>
          </w:tcPr>
          <w:p w14:paraId="43904E68"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Confidentiality</w:t>
            </w:r>
          </w:p>
          <w:p w14:paraId="121CCC4B"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Authorization</w:t>
            </w:r>
          </w:p>
        </w:tc>
      </w:tr>
      <w:tr w:rsidR="00192EF6" w:rsidRPr="005D295A" w14:paraId="36A53E17" w14:textId="77777777" w:rsidTr="003B758D">
        <w:trPr>
          <w:jc w:val="center"/>
        </w:trPr>
        <w:tc>
          <w:tcPr>
            <w:tcW w:w="660" w:type="pct"/>
            <w:shd w:val="clear" w:color="auto" w:fill="000099"/>
            <w:vAlign w:val="center"/>
          </w:tcPr>
          <w:p w14:paraId="2F6DE9FC"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40" w:type="pct"/>
          </w:tcPr>
          <w:p w14:paraId="26B631E7"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7C4BC3A8" w14:textId="77777777" w:rsidR="00192EF6" w:rsidRPr="005D295A" w:rsidRDefault="00192EF6" w:rsidP="00192EF6">
      <w:pPr>
        <w:rPr>
          <w:rFonts w:ascii="Arial" w:hAnsi="Arial" w:cs="Arial"/>
          <w:sz w:val="18"/>
          <w:szCs w:val="18"/>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2"/>
      </w:tblGrid>
      <w:tr w:rsidR="00192EF6" w:rsidRPr="005D295A" w14:paraId="17409F3E"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019DF2EE"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0" w:type="pct"/>
            <w:shd w:val="clear" w:color="auto" w:fill="FFFFFF" w:themeFill="background1"/>
            <w:vAlign w:val="center"/>
          </w:tcPr>
          <w:p w14:paraId="237D4158"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T-OAuth-G-16</w:t>
            </w:r>
          </w:p>
        </w:tc>
      </w:tr>
      <w:tr w:rsidR="00192EF6" w:rsidRPr="005D295A" w14:paraId="4F7C0F61" w14:textId="77777777" w:rsidTr="003B758D">
        <w:trPr>
          <w:jc w:val="center"/>
        </w:trPr>
        <w:tc>
          <w:tcPr>
            <w:tcW w:w="660" w:type="pct"/>
            <w:shd w:val="clear" w:color="auto" w:fill="000099"/>
            <w:vAlign w:val="center"/>
          </w:tcPr>
          <w:p w14:paraId="2529DD70"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40" w:type="pct"/>
          </w:tcPr>
          <w:p w14:paraId="5220CD98"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Obtaining refresh token by online guessing, IETF RFC 6819 [i.8], clause 4.5.3</w:t>
            </w:r>
          </w:p>
        </w:tc>
      </w:tr>
      <w:tr w:rsidR="00192EF6" w:rsidRPr="005D295A" w14:paraId="277B05F2" w14:textId="77777777" w:rsidTr="003B758D">
        <w:trPr>
          <w:jc w:val="center"/>
        </w:trPr>
        <w:tc>
          <w:tcPr>
            <w:tcW w:w="660" w:type="pct"/>
            <w:shd w:val="clear" w:color="auto" w:fill="000099"/>
            <w:vAlign w:val="center"/>
          </w:tcPr>
          <w:p w14:paraId="6566E596"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description</w:t>
            </w:r>
          </w:p>
        </w:tc>
        <w:tc>
          <w:tcPr>
            <w:tcW w:w="4340" w:type="pct"/>
          </w:tcPr>
          <w:p w14:paraId="3782942B"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An O-RAN Application like an rApp or xApp may try to guess valid refresh token values and send it using the grant type "refresh_token" in order to obtain a valid access token.</w:t>
            </w:r>
          </w:p>
        </w:tc>
      </w:tr>
      <w:tr w:rsidR="00192EF6" w:rsidRPr="005D295A" w14:paraId="571CBC21" w14:textId="77777777" w:rsidTr="003B758D">
        <w:trPr>
          <w:jc w:val="center"/>
        </w:trPr>
        <w:tc>
          <w:tcPr>
            <w:tcW w:w="660" w:type="pct"/>
            <w:shd w:val="clear" w:color="auto" w:fill="000099"/>
            <w:vAlign w:val="center"/>
          </w:tcPr>
          <w:p w14:paraId="359FE3F7"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40" w:type="pct"/>
          </w:tcPr>
          <w:p w14:paraId="51F94668"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Tampering</w:t>
            </w:r>
          </w:p>
          <w:p w14:paraId="630EEF27"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Elevation of privilege</w:t>
            </w:r>
          </w:p>
          <w:p w14:paraId="4EF9902C" w14:textId="77777777" w:rsidR="00192EF6" w:rsidRPr="005D295A" w:rsidRDefault="00192EF6" w:rsidP="003B758D">
            <w:pPr>
              <w:spacing w:after="0"/>
              <w:jc w:val="both"/>
              <w:rPr>
                <w:rFonts w:ascii="Arial" w:hAnsi="Arial" w:cs="Arial"/>
                <w:sz w:val="18"/>
                <w:szCs w:val="18"/>
                <w:lang w:val="en-GB"/>
              </w:rPr>
            </w:pPr>
          </w:p>
        </w:tc>
      </w:tr>
      <w:tr w:rsidR="00192EF6" w:rsidRPr="005D295A" w14:paraId="2B6B0D50" w14:textId="77777777" w:rsidTr="003B758D">
        <w:trPr>
          <w:jc w:val="center"/>
        </w:trPr>
        <w:tc>
          <w:tcPr>
            <w:tcW w:w="660" w:type="pct"/>
            <w:shd w:val="clear" w:color="auto" w:fill="000099"/>
            <w:vAlign w:val="center"/>
          </w:tcPr>
          <w:p w14:paraId="046A1728"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40" w:type="pct"/>
          </w:tcPr>
          <w:p w14:paraId="750712D9"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Improper authorization process and lack of re-validating the authorization requests</w:t>
            </w:r>
          </w:p>
        </w:tc>
      </w:tr>
      <w:tr w:rsidR="00192EF6" w:rsidRPr="005D295A" w14:paraId="4AF4DAA2" w14:textId="77777777" w:rsidTr="003B758D">
        <w:trPr>
          <w:jc w:val="center"/>
        </w:trPr>
        <w:tc>
          <w:tcPr>
            <w:tcW w:w="660" w:type="pct"/>
            <w:shd w:val="clear" w:color="auto" w:fill="000099"/>
            <w:vAlign w:val="center"/>
          </w:tcPr>
          <w:p w14:paraId="44EA80EA"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40" w:type="pct"/>
          </w:tcPr>
          <w:p w14:paraId="73607C74"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Confidentiality</w:t>
            </w:r>
          </w:p>
          <w:p w14:paraId="57935A1C"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Authorization</w:t>
            </w:r>
          </w:p>
        </w:tc>
      </w:tr>
      <w:tr w:rsidR="00192EF6" w:rsidRPr="005D295A" w14:paraId="2DBFF71E" w14:textId="77777777" w:rsidTr="003B758D">
        <w:trPr>
          <w:jc w:val="center"/>
        </w:trPr>
        <w:tc>
          <w:tcPr>
            <w:tcW w:w="660" w:type="pct"/>
            <w:shd w:val="clear" w:color="auto" w:fill="000099"/>
            <w:vAlign w:val="center"/>
          </w:tcPr>
          <w:p w14:paraId="2E74595C"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lastRenderedPageBreak/>
              <w:t>Affected Asset</w:t>
            </w:r>
          </w:p>
        </w:tc>
        <w:tc>
          <w:tcPr>
            <w:tcW w:w="4340" w:type="pct"/>
          </w:tcPr>
          <w:p w14:paraId="4094F677"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3878031B" w14:textId="77777777" w:rsidR="00192EF6" w:rsidRPr="005D295A" w:rsidRDefault="00192EF6" w:rsidP="00192EF6">
      <w:pPr>
        <w:spacing w:after="240"/>
        <w:jc w:val="center"/>
        <w:rPr>
          <w:rFonts w:ascii="Arial" w:hAnsi="Arial" w:cs="Arial"/>
          <w:sz w:val="18"/>
          <w:szCs w:val="18"/>
          <w:lang w:val="en-GB"/>
        </w:rPr>
      </w:pPr>
    </w:p>
    <w:tbl>
      <w:tblPr>
        <w:tblStyle w:val="TableProfessional"/>
        <w:tblW w:w="479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937"/>
      </w:tblGrid>
      <w:tr w:rsidR="00192EF6" w:rsidRPr="005D295A" w14:paraId="048AB95B"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50" w:type="pct"/>
            <w:shd w:val="clear" w:color="auto" w:fill="000099"/>
            <w:vAlign w:val="center"/>
          </w:tcPr>
          <w:p w14:paraId="6F1BE80A"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50" w:type="pct"/>
            <w:shd w:val="clear" w:color="auto" w:fill="FFFFFF" w:themeFill="background1"/>
            <w:vAlign w:val="center"/>
          </w:tcPr>
          <w:p w14:paraId="1CA1C18B"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T-OAuth-G-17</w:t>
            </w:r>
          </w:p>
        </w:tc>
      </w:tr>
      <w:tr w:rsidR="00192EF6" w:rsidRPr="005D295A" w14:paraId="6415339D" w14:textId="77777777" w:rsidTr="003B758D">
        <w:trPr>
          <w:jc w:val="center"/>
        </w:trPr>
        <w:tc>
          <w:tcPr>
            <w:tcW w:w="650" w:type="pct"/>
            <w:shd w:val="clear" w:color="auto" w:fill="000099"/>
            <w:vAlign w:val="center"/>
          </w:tcPr>
          <w:p w14:paraId="58F592F3"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50" w:type="pct"/>
          </w:tcPr>
          <w:p w14:paraId="60136BA3"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Refresh token phishing by counterfeit authorization server, IETF RFC 6819 [i.8], clause 4.5.4</w:t>
            </w:r>
          </w:p>
        </w:tc>
      </w:tr>
      <w:tr w:rsidR="00192EF6" w:rsidRPr="005D295A" w14:paraId="2AD09E93" w14:textId="77777777" w:rsidTr="003B758D">
        <w:trPr>
          <w:jc w:val="center"/>
        </w:trPr>
        <w:tc>
          <w:tcPr>
            <w:tcW w:w="650" w:type="pct"/>
            <w:shd w:val="clear" w:color="auto" w:fill="000099"/>
            <w:vAlign w:val="center"/>
          </w:tcPr>
          <w:p w14:paraId="1C6A015A"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description</w:t>
            </w:r>
          </w:p>
        </w:tc>
        <w:tc>
          <w:tcPr>
            <w:tcW w:w="4350" w:type="pct"/>
          </w:tcPr>
          <w:p w14:paraId="29C2A214"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An O-RAN Application like an rApp or xApp could obtain valid refresh tokens by proxying requests to the authorization server.</w:t>
            </w:r>
          </w:p>
        </w:tc>
      </w:tr>
      <w:tr w:rsidR="00192EF6" w:rsidRPr="005D295A" w14:paraId="408BCB90" w14:textId="77777777" w:rsidTr="003B758D">
        <w:trPr>
          <w:jc w:val="center"/>
        </w:trPr>
        <w:tc>
          <w:tcPr>
            <w:tcW w:w="650" w:type="pct"/>
            <w:shd w:val="clear" w:color="auto" w:fill="000099"/>
            <w:vAlign w:val="center"/>
          </w:tcPr>
          <w:p w14:paraId="206047EB"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50" w:type="pct"/>
          </w:tcPr>
          <w:p w14:paraId="28B3C608"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Tampering</w:t>
            </w:r>
          </w:p>
          <w:p w14:paraId="13C0FB93"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Spoofing</w:t>
            </w:r>
          </w:p>
          <w:p w14:paraId="6D7FE1A2"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Elevation of privilege</w:t>
            </w:r>
          </w:p>
          <w:p w14:paraId="5DFFFCA2" w14:textId="77777777" w:rsidR="00192EF6" w:rsidRPr="005D295A" w:rsidRDefault="00192EF6" w:rsidP="003B758D">
            <w:pPr>
              <w:spacing w:after="0"/>
              <w:jc w:val="both"/>
              <w:rPr>
                <w:rFonts w:ascii="Arial" w:hAnsi="Arial" w:cs="Arial"/>
                <w:sz w:val="18"/>
                <w:szCs w:val="18"/>
                <w:lang w:val="en-GB"/>
              </w:rPr>
            </w:pPr>
          </w:p>
        </w:tc>
      </w:tr>
      <w:tr w:rsidR="00192EF6" w:rsidRPr="005D295A" w14:paraId="2885F699" w14:textId="77777777" w:rsidTr="003B758D">
        <w:trPr>
          <w:jc w:val="center"/>
        </w:trPr>
        <w:tc>
          <w:tcPr>
            <w:tcW w:w="650" w:type="pct"/>
            <w:shd w:val="clear" w:color="auto" w:fill="000099"/>
            <w:vAlign w:val="center"/>
          </w:tcPr>
          <w:p w14:paraId="4E0D1EB1"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50" w:type="pct"/>
          </w:tcPr>
          <w:p w14:paraId="685F3BCC"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Non authenticated, weakly or incorrectly authenticated communication channels</w:t>
            </w:r>
          </w:p>
        </w:tc>
      </w:tr>
      <w:tr w:rsidR="00192EF6" w:rsidRPr="005D295A" w14:paraId="3E6A433F" w14:textId="77777777" w:rsidTr="003B758D">
        <w:trPr>
          <w:jc w:val="center"/>
        </w:trPr>
        <w:tc>
          <w:tcPr>
            <w:tcW w:w="650" w:type="pct"/>
            <w:shd w:val="clear" w:color="auto" w:fill="000099"/>
            <w:vAlign w:val="center"/>
          </w:tcPr>
          <w:p w14:paraId="36521E3B"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50" w:type="pct"/>
          </w:tcPr>
          <w:p w14:paraId="075E7E53"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Confidentiality</w:t>
            </w:r>
          </w:p>
          <w:p w14:paraId="4F20F52B"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Authorization</w:t>
            </w:r>
          </w:p>
        </w:tc>
      </w:tr>
      <w:tr w:rsidR="00192EF6" w:rsidRPr="005D295A" w14:paraId="119460F8" w14:textId="77777777" w:rsidTr="003B758D">
        <w:trPr>
          <w:jc w:val="center"/>
        </w:trPr>
        <w:tc>
          <w:tcPr>
            <w:tcW w:w="650" w:type="pct"/>
            <w:shd w:val="clear" w:color="auto" w:fill="000099"/>
            <w:vAlign w:val="center"/>
          </w:tcPr>
          <w:p w14:paraId="0DA28C73"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50" w:type="pct"/>
          </w:tcPr>
          <w:p w14:paraId="2FF2D2F9"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0458BAA7" w14:textId="77777777" w:rsidR="00192EF6" w:rsidRPr="005D295A" w:rsidRDefault="00192EF6" w:rsidP="00192EF6">
      <w:pPr>
        <w:rPr>
          <w:rFonts w:ascii="Arial" w:hAnsi="Arial" w:cs="Arial"/>
          <w:sz w:val="18"/>
          <w:szCs w:val="18"/>
          <w:lang w:val="en-GB"/>
        </w:rPr>
      </w:pPr>
    </w:p>
    <w:tbl>
      <w:tblPr>
        <w:tblStyle w:val="TableProfessional"/>
        <w:tblW w:w="4863"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8070"/>
      </w:tblGrid>
      <w:tr w:rsidR="00192EF6" w:rsidRPr="005D295A" w14:paraId="56B8C78B"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41" w:type="pct"/>
            <w:shd w:val="clear" w:color="auto" w:fill="000099"/>
            <w:vAlign w:val="center"/>
          </w:tcPr>
          <w:p w14:paraId="5AFD40C1"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59" w:type="pct"/>
            <w:shd w:val="clear" w:color="auto" w:fill="FFFFFF" w:themeFill="background1"/>
            <w:vAlign w:val="center"/>
          </w:tcPr>
          <w:p w14:paraId="40AA0CC5"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T-OAuth-G-18</w:t>
            </w:r>
          </w:p>
        </w:tc>
      </w:tr>
      <w:tr w:rsidR="00192EF6" w:rsidRPr="005D295A" w14:paraId="4734E57B" w14:textId="77777777" w:rsidTr="003B758D">
        <w:trPr>
          <w:jc w:val="center"/>
        </w:trPr>
        <w:tc>
          <w:tcPr>
            <w:tcW w:w="641" w:type="pct"/>
            <w:shd w:val="clear" w:color="auto" w:fill="000099"/>
            <w:vAlign w:val="center"/>
          </w:tcPr>
          <w:p w14:paraId="09CC0182"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59" w:type="pct"/>
          </w:tcPr>
          <w:p w14:paraId="72627BD1" w14:textId="463521B4"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Guessing access tokens, IETF RFC 6819 [i.8], clause </w:t>
            </w:r>
            <w:hyperlink r:id="rId41" w:anchor="section-4.1.1" w:history="1">
              <w:r w:rsidRPr="005D295A">
                <w:rPr>
                  <w:rFonts w:ascii="Arial" w:hAnsi="Arial" w:cs="Arial"/>
                  <w:sz w:val="18"/>
                  <w:szCs w:val="18"/>
                  <w:lang w:val="en-GB"/>
                </w:rPr>
                <w:t>4.6.3</w:t>
              </w:r>
            </w:hyperlink>
          </w:p>
        </w:tc>
      </w:tr>
      <w:tr w:rsidR="00192EF6" w:rsidRPr="005D295A" w14:paraId="38D84235" w14:textId="77777777" w:rsidTr="003B758D">
        <w:trPr>
          <w:jc w:val="center"/>
        </w:trPr>
        <w:tc>
          <w:tcPr>
            <w:tcW w:w="641" w:type="pct"/>
            <w:shd w:val="clear" w:color="auto" w:fill="000099"/>
            <w:vAlign w:val="center"/>
          </w:tcPr>
          <w:p w14:paraId="53547088"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description</w:t>
            </w:r>
          </w:p>
        </w:tc>
        <w:tc>
          <w:tcPr>
            <w:tcW w:w="4359" w:type="pct"/>
          </w:tcPr>
          <w:p w14:paraId="696DEADE"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Access to a single user’s data is possible where an attacker may place a malicious rApp or xApp and attempt to guess the access token values based on knowledge from other access tokens.</w:t>
            </w:r>
          </w:p>
        </w:tc>
      </w:tr>
      <w:tr w:rsidR="00192EF6" w:rsidRPr="005D295A" w14:paraId="2AB3B3CC" w14:textId="77777777" w:rsidTr="003B758D">
        <w:trPr>
          <w:jc w:val="center"/>
        </w:trPr>
        <w:tc>
          <w:tcPr>
            <w:tcW w:w="641" w:type="pct"/>
            <w:shd w:val="clear" w:color="auto" w:fill="000099"/>
            <w:vAlign w:val="center"/>
          </w:tcPr>
          <w:p w14:paraId="5B70B2E2"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59" w:type="pct"/>
          </w:tcPr>
          <w:p w14:paraId="0D8B7AD2"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Tampering</w:t>
            </w:r>
          </w:p>
          <w:p w14:paraId="3AF38149"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Elevation of privilege</w:t>
            </w:r>
          </w:p>
        </w:tc>
      </w:tr>
      <w:tr w:rsidR="00192EF6" w:rsidRPr="005D295A" w14:paraId="6ABF620E" w14:textId="77777777" w:rsidTr="003B758D">
        <w:trPr>
          <w:jc w:val="center"/>
        </w:trPr>
        <w:tc>
          <w:tcPr>
            <w:tcW w:w="641" w:type="pct"/>
            <w:shd w:val="clear" w:color="auto" w:fill="000099"/>
            <w:vAlign w:val="center"/>
          </w:tcPr>
          <w:p w14:paraId="4B0570A0"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59" w:type="pct"/>
          </w:tcPr>
          <w:p w14:paraId="2ABE89F6" w14:textId="7BFB1E95"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 xml:space="preserve">Insecure generation </w:t>
            </w:r>
            <w:r w:rsidR="0017634E" w:rsidRPr="005D295A">
              <w:rPr>
                <w:rFonts w:ascii="Arial" w:hAnsi="Arial" w:cs="Arial"/>
                <w:sz w:val="18"/>
                <w:szCs w:val="18"/>
                <w:lang w:val="en-GB"/>
              </w:rPr>
              <w:t>of access</w:t>
            </w:r>
            <w:r w:rsidRPr="005D295A">
              <w:rPr>
                <w:rFonts w:ascii="Arial" w:hAnsi="Arial" w:cs="Arial"/>
                <w:sz w:val="18"/>
                <w:szCs w:val="18"/>
                <w:lang w:val="en-GB"/>
              </w:rPr>
              <w:t xml:space="preserve"> token</w:t>
            </w:r>
          </w:p>
        </w:tc>
      </w:tr>
      <w:tr w:rsidR="00192EF6" w:rsidRPr="005D295A" w14:paraId="617C6D30" w14:textId="77777777" w:rsidTr="003B758D">
        <w:trPr>
          <w:jc w:val="center"/>
        </w:trPr>
        <w:tc>
          <w:tcPr>
            <w:tcW w:w="641" w:type="pct"/>
            <w:shd w:val="clear" w:color="auto" w:fill="000099"/>
            <w:vAlign w:val="center"/>
          </w:tcPr>
          <w:p w14:paraId="4B219C0F"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59" w:type="pct"/>
          </w:tcPr>
          <w:p w14:paraId="636CD7A5"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Confidentiality</w:t>
            </w:r>
          </w:p>
          <w:p w14:paraId="6199B9DE"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Authorization</w:t>
            </w:r>
          </w:p>
        </w:tc>
      </w:tr>
      <w:tr w:rsidR="00192EF6" w:rsidRPr="005D295A" w14:paraId="761AFA96" w14:textId="77777777" w:rsidTr="003B758D">
        <w:trPr>
          <w:jc w:val="center"/>
        </w:trPr>
        <w:tc>
          <w:tcPr>
            <w:tcW w:w="641" w:type="pct"/>
            <w:shd w:val="clear" w:color="auto" w:fill="000099"/>
            <w:vAlign w:val="center"/>
          </w:tcPr>
          <w:p w14:paraId="7D75A7B8"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59" w:type="pct"/>
          </w:tcPr>
          <w:p w14:paraId="25B04385"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040C5251" w14:textId="77777777" w:rsidR="00192EF6" w:rsidRPr="005D295A" w:rsidRDefault="00192EF6" w:rsidP="00192EF6">
      <w:pPr>
        <w:rPr>
          <w:rFonts w:ascii="Arial" w:hAnsi="Arial" w:cs="Arial"/>
          <w:sz w:val="18"/>
          <w:szCs w:val="18"/>
          <w:lang w:val="en-GB"/>
        </w:rPr>
      </w:pPr>
    </w:p>
    <w:tbl>
      <w:tblPr>
        <w:tblStyle w:val="TableProfessional"/>
        <w:tblW w:w="4863"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8070"/>
      </w:tblGrid>
      <w:tr w:rsidR="00192EF6" w:rsidRPr="005D295A" w14:paraId="68F41E10"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41" w:type="pct"/>
            <w:shd w:val="clear" w:color="auto" w:fill="000099"/>
            <w:vAlign w:val="center"/>
          </w:tcPr>
          <w:p w14:paraId="67BEB0C9"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59" w:type="pct"/>
            <w:shd w:val="clear" w:color="auto" w:fill="FFFFFF" w:themeFill="background1"/>
            <w:vAlign w:val="center"/>
          </w:tcPr>
          <w:p w14:paraId="1990F42D"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T-OAuth-G-19</w:t>
            </w:r>
          </w:p>
        </w:tc>
      </w:tr>
      <w:tr w:rsidR="00192EF6" w:rsidRPr="005D295A" w14:paraId="5FB1F719" w14:textId="77777777" w:rsidTr="003B758D">
        <w:trPr>
          <w:jc w:val="center"/>
        </w:trPr>
        <w:tc>
          <w:tcPr>
            <w:tcW w:w="641" w:type="pct"/>
            <w:shd w:val="clear" w:color="auto" w:fill="000099"/>
            <w:vAlign w:val="center"/>
          </w:tcPr>
          <w:p w14:paraId="78324318"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59" w:type="pct"/>
          </w:tcPr>
          <w:p w14:paraId="3B44F684" w14:textId="5C6B9CA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Access token phishing by counterfeit resource server, IETF RFC 6819 [i.8], clause </w:t>
            </w:r>
            <w:hyperlink r:id="rId42" w:anchor="section-4.1.1" w:history="1">
              <w:r w:rsidRPr="005D295A">
                <w:rPr>
                  <w:rFonts w:ascii="Arial" w:hAnsi="Arial" w:cs="Arial"/>
                  <w:sz w:val="18"/>
                  <w:szCs w:val="18"/>
                  <w:lang w:val="en-GB"/>
                </w:rPr>
                <w:t>4.6.4</w:t>
              </w:r>
            </w:hyperlink>
          </w:p>
        </w:tc>
      </w:tr>
      <w:tr w:rsidR="00192EF6" w:rsidRPr="005D295A" w14:paraId="1E3A7B0C" w14:textId="77777777" w:rsidTr="003B758D">
        <w:trPr>
          <w:jc w:val="center"/>
        </w:trPr>
        <w:tc>
          <w:tcPr>
            <w:tcW w:w="641" w:type="pct"/>
            <w:shd w:val="clear" w:color="auto" w:fill="000099"/>
            <w:vAlign w:val="center"/>
          </w:tcPr>
          <w:p w14:paraId="49616F6B"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description</w:t>
            </w:r>
          </w:p>
        </w:tc>
        <w:tc>
          <w:tcPr>
            <w:tcW w:w="4359" w:type="pct"/>
          </w:tcPr>
          <w:p w14:paraId="39FC46F2"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An O-RAN Application like an rApp or xApp may send a valid access token to a counterfeit resource server where the server in turn uses that token to access other services on behalf of the resource owner.</w:t>
            </w:r>
          </w:p>
        </w:tc>
      </w:tr>
      <w:tr w:rsidR="00192EF6" w:rsidRPr="005D295A" w14:paraId="454ACA8B" w14:textId="77777777" w:rsidTr="003B758D">
        <w:trPr>
          <w:jc w:val="center"/>
        </w:trPr>
        <w:tc>
          <w:tcPr>
            <w:tcW w:w="641" w:type="pct"/>
            <w:shd w:val="clear" w:color="auto" w:fill="000099"/>
            <w:vAlign w:val="center"/>
          </w:tcPr>
          <w:p w14:paraId="448F39A0"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59" w:type="pct"/>
          </w:tcPr>
          <w:p w14:paraId="45A286CB"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Tampering</w:t>
            </w:r>
          </w:p>
          <w:p w14:paraId="0719E128"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Spoofing</w:t>
            </w:r>
          </w:p>
          <w:p w14:paraId="06DF72FB"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Elevation of privilege</w:t>
            </w:r>
          </w:p>
        </w:tc>
      </w:tr>
      <w:tr w:rsidR="00192EF6" w:rsidRPr="005D295A" w14:paraId="12F453E4" w14:textId="77777777" w:rsidTr="003B758D">
        <w:trPr>
          <w:jc w:val="center"/>
        </w:trPr>
        <w:tc>
          <w:tcPr>
            <w:tcW w:w="641" w:type="pct"/>
            <w:shd w:val="clear" w:color="auto" w:fill="000099"/>
            <w:vAlign w:val="center"/>
          </w:tcPr>
          <w:p w14:paraId="61491BA6"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59" w:type="pct"/>
          </w:tcPr>
          <w:p w14:paraId="4CB69163"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Insufficient protection for credentials</w:t>
            </w:r>
          </w:p>
        </w:tc>
      </w:tr>
      <w:tr w:rsidR="00192EF6" w:rsidRPr="005D295A" w14:paraId="2726D7F8" w14:textId="77777777" w:rsidTr="003B758D">
        <w:trPr>
          <w:jc w:val="center"/>
        </w:trPr>
        <w:tc>
          <w:tcPr>
            <w:tcW w:w="641" w:type="pct"/>
            <w:shd w:val="clear" w:color="auto" w:fill="000099"/>
            <w:vAlign w:val="center"/>
          </w:tcPr>
          <w:p w14:paraId="42430BE6"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59" w:type="pct"/>
          </w:tcPr>
          <w:p w14:paraId="212C47A1"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Confidentiality</w:t>
            </w:r>
          </w:p>
          <w:p w14:paraId="3AC4B37F"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Authorization</w:t>
            </w:r>
          </w:p>
        </w:tc>
      </w:tr>
      <w:tr w:rsidR="00192EF6" w:rsidRPr="005D295A" w14:paraId="5155FA74" w14:textId="77777777" w:rsidTr="003B758D">
        <w:trPr>
          <w:jc w:val="center"/>
        </w:trPr>
        <w:tc>
          <w:tcPr>
            <w:tcW w:w="641" w:type="pct"/>
            <w:shd w:val="clear" w:color="auto" w:fill="000099"/>
            <w:vAlign w:val="center"/>
          </w:tcPr>
          <w:p w14:paraId="18380DDA"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59" w:type="pct"/>
          </w:tcPr>
          <w:p w14:paraId="397825FC"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6A762009" w14:textId="77777777" w:rsidR="00192EF6" w:rsidRPr="005D295A" w:rsidRDefault="00192EF6" w:rsidP="00192EF6">
      <w:pPr>
        <w:rPr>
          <w:rFonts w:ascii="Arial" w:hAnsi="Arial" w:cs="Arial"/>
          <w:sz w:val="18"/>
          <w:szCs w:val="18"/>
          <w:lang w:val="en-GB"/>
        </w:rPr>
      </w:pPr>
    </w:p>
    <w:tbl>
      <w:tblPr>
        <w:tblStyle w:val="TableProfessional"/>
        <w:tblW w:w="4866"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8076"/>
      </w:tblGrid>
      <w:tr w:rsidR="00192EF6" w:rsidRPr="005D295A" w14:paraId="0A201A5F"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41" w:type="pct"/>
            <w:shd w:val="clear" w:color="auto" w:fill="000099"/>
            <w:vAlign w:val="center"/>
          </w:tcPr>
          <w:p w14:paraId="50B7E8B0"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59" w:type="pct"/>
            <w:shd w:val="clear" w:color="auto" w:fill="FFFFFF" w:themeFill="background1"/>
            <w:vAlign w:val="center"/>
          </w:tcPr>
          <w:p w14:paraId="3A668599"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T-OAuth-G-20</w:t>
            </w:r>
          </w:p>
        </w:tc>
      </w:tr>
      <w:tr w:rsidR="00192EF6" w:rsidRPr="005D295A" w14:paraId="22A63AFC" w14:textId="77777777" w:rsidTr="003B758D">
        <w:trPr>
          <w:jc w:val="center"/>
        </w:trPr>
        <w:tc>
          <w:tcPr>
            <w:tcW w:w="641" w:type="pct"/>
            <w:shd w:val="clear" w:color="auto" w:fill="000099"/>
            <w:vAlign w:val="center"/>
          </w:tcPr>
          <w:p w14:paraId="0CA0758C"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59" w:type="pct"/>
          </w:tcPr>
          <w:p w14:paraId="02CA36D5"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Abuse of token by legitimate resource server or client, IETF RFC 6819 [i.8], clause 4.6.5</w:t>
            </w:r>
          </w:p>
        </w:tc>
      </w:tr>
      <w:tr w:rsidR="00192EF6" w:rsidRPr="005D295A" w14:paraId="0077271C" w14:textId="77777777" w:rsidTr="003B758D">
        <w:trPr>
          <w:jc w:val="center"/>
        </w:trPr>
        <w:tc>
          <w:tcPr>
            <w:tcW w:w="641" w:type="pct"/>
            <w:shd w:val="clear" w:color="auto" w:fill="000099"/>
            <w:vAlign w:val="center"/>
          </w:tcPr>
          <w:p w14:paraId="5E319277"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lastRenderedPageBreak/>
              <w:t>Threat description</w:t>
            </w:r>
          </w:p>
        </w:tc>
        <w:tc>
          <w:tcPr>
            <w:tcW w:w="4359" w:type="pct"/>
          </w:tcPr>
          <w:p w14:paraId="2ECCC390"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An O-RAN legitimate resource server which is protecting the resources could use an access token to access another resource server.</w:t>
            </w:r>
          </w:p>
        </w:tc>
      </w:tr>
      <w:tr w:rsidR="00192EF6" w:rsidRPr="005D295A" w14:paraId="383E83CA" w14:textId="77777777" w:rsidTr="003B758D">
        <w:trPr>
          <w:jc w:val="center"/>
        </w:trPr>
        <w:tc>
          <w:tcPr>
            <w:tcW w:w="641" w:type="pct"/>
            <w:shd w:val="clear" w:color="auto" w:fill="000099"/>
            <w:vAlign w:val="center"/>
          </w:tcPr>
          <w:p w14:paraId="76240EB2"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59" w:type="pct"/>
          </w:tcPr>
          <w:p w14:paraId="6054C557"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Tampering</w:t>
            </w:r>
          </w:p>
          <w:p w14:paraId="2F237798"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Elevation of privilege</w:t>
            </w:r>
          </w:p>
          <w:p w14:paraId="7EAFC5A7" w14:textId="77777777" w:rsidR="00192EF6" w:rsidRPr="005D295A" w:rsidRDefault="00192EF6" w:rsidP="003B758D">
            <w:pPr>
              <w:spacing w:after="0"/>
              <w:jc w:val="both"/>
              <w:rPr>
                <w:rFonts w:ascii="Arial" w:hAnsi="Arial" w:cs="Arial"/>
                <w:sz w:val="18"/>
                <w:szCs w:val="18"/>
                <w:lang w:val="en-GB"/>
              </w:rPr>
            </w:pPr>
          </w:p>
        </w:tc>
      </w:tr>
      <w:tr w:rsidR="00192EF6" w:rsidRPr="005D295A" w14:paraId="713BDE81" w14:textId="77777777" w:rsidTr="003B758D">
        <w:trPr>
          <w:jc w:val="center"/>
        </w:trPr>
        <w:tc>
          <w:tcPr>
            <w:tcW w:w="641" w:type="pct"/>
            <w:shd w:val="clear" w:color="auto" w:fill="000099"/>
            <w:vAlign w:val="center"/>
          </w:tcPr>
          <w:p w14:paraId="5152BA6B"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59" w:type="pct"/>
          </w:tcPr>
          <w:p w14:paraId="6DC67322"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insufficient protection for access control on resource server</w:t>
            </w:r>
          </w:p>
        </w:tc>
      </w:tr>
      <w:tr w:rsidR="00192EF6" w:rsidRPr="005D295A" w14:paraId="46AEE68E" w14:textId="77777777" w:rsidTr="003B758D">
        <w:trPr>
          <w:jc w:val="center"/>
        </w:trPr>
        <w:tc>
          <w:tcPr>
            <w:tcW w:w="641" w:type="pct"/>
            <w:shd w:val="clear" w:color="auto" w:fill="000099"/>
            <w:vAlign w:val="center"/>
          </w:tcPr>
          <w:p w14:paraId="20D3DE25"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59" w:type="pct"/>
          </w:tcPr>
          <w:p w14:paraId="7AFDFED7"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Confidentiality</w:t>
            </w:r>
          </w:p>
          <w:p w14:paraId="7D26704B"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Authorization</w:t>
            </w:r>
          </w:p>
        </w:tc>
      </w:tr>
      <w:tr w:rsidR="00192EF6" w:rsidRPr="005D295A" w14:paraId="39BC4E15" w14:textId="77777777" w:rsidTr="003B758D">
        <w:trPr>
          <w:jc w:val="center"/>
        </w:trPr>
        <w:tc>
          <w:tcPr>
            <w:tcW w:w="641" w:type="pct"/>
            <w:shd w:val="clear" w:color="auto" w:fill="000099"/>
            <w:vAlign w:val="center"/>
          </w:tcPr>
          <w:p w14:paraId="3ECFB26C"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59" w:type="pct"/>
          </w:tcPr>
          <w:p w14:paraId="40FCB519"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080C58D8" w14:textId="77777777" w:rsidR="00192EF6" w:rsidRPr="005D295A" w:rsidRDefault="00192EF6" w:rsidP="00192EF6">
      <w:pPr>
        <w:ind w:left="566"/>
        <w:jc w:val="both"/>
        <w:rPr>
          <w:rFonts w:ascii="Arial" w:hAnsi="Arial" w:cs="Arial"/>
          <w:color w:val="4472C4" w:themeColor="accent1"/>
          <w:sz w:val="18"/>
          <w:szCs w:val="18"/>
          <w:lang w:val="en-GB"/>
        </w:rPr>
      </w:pPr>
    </w:p>
    <w:tbl>
      <w:tblPr>
        <w:tblStyle w:val="TableProfessional"/>
        <w:tblW w:w="4866"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8076"/>
      </w:tblGrid>
      <w:tr w:rsidR="00192EF6" w:rsidRPr="005D295A" w14:paraId="4782C011"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41" w:type="pct"/>
            <w:shd w:val="clear" w:color="auto" w:fill="000099"/>
            <w:vAlign w:val="center"/>
          </w:tcPr>
          <w:p w14:paraId="5CB90872"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59" w:type="pct"/>
            <w:shd w:val="clear" w:color="auto" w:fill="FFFFFF" w:themeFill="background1"/>
            <w:vAlign w:val="center"/>
          </w:tcPr>
          <w:p w14:paraId="4185DD2C"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T-OAuth-G-21</w:t>
            </w:r>
          </w:p>
        </w:tc>
      </w:tr>
      <w:tr w:rsidR="00192EF6" w:rsidRPr="005D295A" w14:paraId="2476A7FE" w14:textId="77777777" w:rsidTr="003B758D">
        <w:trPr>
          <w:jc w:val="center"/>
        </w:trPr>
        <w:tc>
          <w:tcPr>
            <w:tcW w:w="641" w:type="pct"/>
            <w:shd w:val="clear" w:color="auto" w:fill="000099"/>
            <w:vAlign w:val="center"/>
          </w:tcPr>
          <w:p w14:paraId="7E0F3945"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59" w:type="pct"/>
          </w:tcPr>
          <w:p w14:paraId="2914F7E4"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Token leakage via log files and HTTP referrers, IETF RFC 6819 [i.8], clause 4.6.7</w:t>
            </w:r>
          </w:p>
        </w:tc>
      </w:tr>
      <w:tr w:rsidR="00192EF6" w:rsidRPr="005D295A" w14:paraId="3DFA91F1" w14:textId="77777777" w:rsidTr="003B758D">
        <w:trPr>
          <w:jc w:val="center"/>
        </w:trPr>
        <w:tc>
          <w:tcPr>
            <w:tcW w:w="641" w:type="pct"/>
            <w:shd w:val="clear" w:color="auto" w:fill="000099"/>
            <w:vAlign w:val="center"/>
          </w:tcPr>
          <w:p w14:paraId="77177DA8"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description</w:t>
            </w:r>
          </w:p>
        </w:tc>
        <w:tc>
          <w:tcPr>
            <w:tcW w:w="4359" w:type="pct"/>
          </w:tcPr>
          <w:p w14:paraId="5B3C93AF"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An O-RAN Application such as an rApp or xApp may incorrectly send the access token in the URI query, allowing the access tokens to be leaked in log files and the HTTP “referer.”</w:t>
            </w:r>
          </w:p>
        </w:tc>
      </w:tr>
      <w:tr w:rsidR="00192EF6" w:rsidRPr="005D295A" w14:paraId="1B9F31C3" w14:textId="77777777" w:rsidTr="003B758D">
        <w:trPr>
          <w:jc w:val="center"/>
        </w:trPr>
        <w:tc>
          <w:tcPr>
            <w:tcW w:w="641" w:type="pct"/>
            <w:shd w:val="clear" w:color="auto" w:fill="000099"/>
            <w:vAlign w:val="center"/>
          </w:tcPr>
          <w:p w14:paraId="50BD9D92"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59" w:type="pct"/>
          </w:tcPr>
          <w:p w14:paraId="1552CDC6"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Tampering</w:t>
            </w:r>
          </w:p>
          <w:p w14:paraId="24ACCF57"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Elevation of privilege</w:t>
            </w:r>
          </w:p>
          <w:p w14:paraId="149B0F1B" w14:textId="77777777" w:rsidR="00192EF6" w:rsidRPr="005D295A" w:rsidRDefault="00192EF6" w:rsidP="003B758D">
            <w:pPr>
              <w:spacing w:after="0"/>
              <w:jc w:val="both"/>
              <w:rPr>
                <w:rFonts w:ascii="Arial" w:hAnsi="Arial" w:cs="Arial"/>
                <w:sz w:val="18"/>
                <w:szCs w:val="18"/>
                <w:lang w:val="en-GB"/>
              </w:rPr>
            </w:pPr>
          </w:p>
        </w:tc>
      </w:tr>
      <w:tr w:rsidR="00192EF6" w:rsidRPr="005D295A" w14:paraId="06A70D9C" w14:textId="77777777" w:rsidTr="003B758D">
        <w:trPr>
          <w:jc w:val="center"/>
        </w:trPr>
        <w:tc>
          <w:tcPr>
            <w:tcW w:w="641" w:type="pct"/>
            <w:shd w:val="clear" w:color="auto" w:fill="000099"/>
            <w:vAlign w:val="center"/>
          </w:tcPr>
          <w:p w14:paraId="4544CD19"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59" w:type="pct"/>
          </w:tcPr>
          <w:p w14:paraId="7B7D07F4"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Improper implementation of API request</w:t>
            </w:r>
          </w:p>
        </w:tc>
      </w:tr>
      <w:tr w:rsidR="00192EF6" w:rsidRPr="005D295A" w14:paraId="09E26A24" w14:textId="77777777" w:rsidTr="003B758D">
        <w:trPr>
          <w:jc w:val="center"/>
        </w:trPr>
        <w:tc>
          <w:tcPr>
            <w:tcW w:w="641" w:type="pct"/>
            <w:shd w:val="clear" w:color="auto" w:fill="000099"/>
            <w:vAlign w:val="center"/>
          </w:tcPr>
          <w:p w14:paraId="51C1D7C9"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59" w:type="pct"/>
          </w:tcPr>
          <w:p w14:paraId="14802A1D"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Confidentiality</w:t>
            </w:r>
          </w:p>
          <w:p w14:paraId="13DC6A30"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Authorization</w:t>
            </w:r>
          </w:p>
        </w:tc>
      </w:tr>
      <w:tr w:rsidR="00192EF6" w:rsidRPr="005D295A" w14:paraId="40AF86E4" w14:textId="77777777" w:rsidTr="003B758D">
        <w:trPr>
          <w:jc w:val="center"/>
        </w:trPr>
        <w:tc>
          <w:tcPr>
            <w:tcW w:w="641" w:type="pct"/>
            <w:shd w:val="clear" w:color="auto" w:fill="000099"/>
            <w:vAlign w:val="center"/>
          </w:tcPr>
          <w:p w14:paraId="4E0E8B1E"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59" w:type="pct"/>
          </w:tcPr>
          <w:p w14:paraId="1EFBE5E7"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28D6A69B" w14:textId="77777777" w:rsidR="00192EF6" w:rsidRPr="005D295A" w:rsidRDefault="00192EF6" w:rsidP="00192EF6">
      <w:pPr>
        <w:rPr>
          <w:rFonts w:ascii="Arial" w:hAnsi="Arial" w:cs="Arial"/>
          <w:sz w:val="18"/>
          <w:szCs w:val="18"/>
          <w:lang w:val="en-GB"/>
        </w:rPr>
      </w:pPr>
      <w:r w:rsidRPr="005D295A">
        <w:rPr>
          <w:rFonts w:ascii="Arial" w:hAnsi="Arial" w:cs="Arial"/>
          <w:color w:val="4472C4" w:themeColor="accent1"/>
          <w:sz w:val="18"/>
          <w:szCs w:val="18"/>
          <w:lang w:val="en-GB"/>
        </w:rPr>
        <w:t xml:space="preserve"> </w:t>
      </w:r>
      <w:r w:rsidRPr="005D295A">
        <w:rPr>
          <w:rFonts w:ascii="Arial" w:hAnsi="Arial" w:cs="Arial"/>
          <w:sz w:val="18"/>
          <w:szCs w:val="18"/>
          <w:lang w:val="en-GB"/>
        </w:rPr>
        <w:t xml:space="preserve"> </w:t>
      </w: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2"/>
      </w:tblGrid>
      <w:tr w:rsidR="00192EF6" w:rsidRPr="005D295A" w14:paraId="11E6E04C"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4DC2509D" w14:textId="77777777" w:rsidR="00192EF6" w:rsidRPr="005D295A" w:rsidRDefault="00192EF6" w:rsidP="003B758D">
            <w:pPr>
              <w:rPr>
                <w:rFonts w:ascii="Arial" w:hAnsi="Arial" w:cs="Arial"/>
                <w:sz w:val="18"/>
                <w:szCs w:val="18"/>
                <w:lang w:val="en-GB"/>
              </w:rPr>
            </w:pPr>
            <w:r w:rsidRPr="005D295A">
              <w:rPr>
                <w:rFonts w:ascii="Arial" w:hAnsi="Arial" w:cs="Arial"/>
                <w:color w:val="4472C4" w:themeColor="accent1"/>
                <w:sz w:val="18"/>
                <w:szCs w:val="18"/>
                <w:lang w:val="en-GB"/>
              </w:rPr>
              <w:t xml:space="preserve"> </w:t>
            </w:r>
            <w:r w:rsidRPr="005D295A">
              <w:rPr>
                <w:rFonts w:ascii="Arial" w:hAnsi="Arial" w:cs="Arial"/>
                <w:sz w:val="18"/>
                <w:szCs w:val="18"/>
                <w:lang w:val="en-GB"/>
              </w:rPr>
              <w:t>Threat ID</w:t>
            </w:r>
          </w:p>
        </w:tc>
        <w:tc>
          <w:tcPr>
            <w:tcW w:w="4340" w:type="pct"/>
            <w:shd w:val="clear" w:color="auto" w:fill="FFFFFF" w:themeFill="background1"/>
            <w:vAlign w:val="center"/>
          </w:tcPr>
          <w:p w14:paraId="329B7BBD"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T-OAuth-G-22</w:t>
            </w:r>
          </w:p>
        </w:tc>
      </w:tr>
      <w:tr w:rsidR="00192EF6" w:rsidRPr="005D295A" w14:paraId="48BF9214" w14:textId="77777777" w:rsidTr="003B758D">
        <w:trPr>
          <w:jc w:val="center"/>
        </w:trPr>
        <w:tc>
          <w:tcPr>
            <w:tcW w:w="660" w:type="pct"/>
            <w:shd w:val="clear" w:color="auto" w:fill="000099"/>
            <w:vAlign w:val="center"/>
          </w:tcPr>
          <w:p w14:paraId="613786E5"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40" w:type="pct"/>
          </w:tcPr>
          <w:p w14:paraId="2A3EDD61"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User unintentionally grants too much access scope, IETF RFC 6819 [i.8], clause 4.2.2</w:t>
            </w:r>
          </w:p>
        </w:tc>
      </w:tr>
      <w:tr w:rsidR="00192EF6" w:rsidRPr="005D295A" w14:paraId="4C6681C8" w14:textId="77777777" w:rsidTr="003B758D">
        <w:trPr>
          <w:jc w:val="center"/>
        </w:trPr>
        <w:tc>
          <w:tcPr>
            <w:tcW w:w="660" w:type="pct"/>
            <w:shd w:val="clear" w:color="auto" w:fill="000099"/>
            <w:vAlign w:val="center"/>
          </w:tcPr>
          <w:p w14:paraId="7853D9CF"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description</w:t>
            </w:r>
          </w:p>
        </w:tc>
        <w:tc>
          <w:tcPr>
            <w:tcW w:w="4340" w:type="pct"/>
          </w:tcPr>
          <w:p w14:paraId="43D7E484"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An O-RAN Application such as rApp or xApp may incorrectly implement scoping and end-user authorization, allowing unauthorized access to resources.</w:t>
            </w:r>
          </w:p>
        </w:tc>
      </w:tr>
      <w:tr w:rsidR="00192EF6" w:rsidRPr="005D295A" w14:paraId="0A374103" w14:textId="77777777" w:rsidTr="003B758D">
        <w:trPr>
          <w:jc w:val="center"/>
        </w:trPr>
        <w:tc>
          <w:tcPr>
            <w:tcW w:w="660" w:type="pct"/>
            <w:shd w:val="clear" w:color="auto" w:fill="000099"/>
            <w:vAlign w:val="center"/>
          </w:tcPr>
          <w:p w14:paraId="138DA9BB"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40" w:type="pct"/>
          </w:tcPr>
          <w:p w14:paraId="3CB516C4"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Elevation of Privilege</w:t>
            </w:r>
          </w:p>
        </w:tc>
      </w:tr>
      <w:tr w:rsidR="00192EF6" w:rsidRPr="005D295A" w14:paraId="44F891C8" w14:textId="77777777" w:rsidTr="003B758D">
        <w:trPr>
          <w:jc w:val="center"/>
        </w:trPr>
        <w:tc>
          <w:tcPr>
            <w:tcW w:w="660" w:type="pct"/>
            <w:shd w:val="clear" w:color="auto" w:fill="000099"/>
            <w:vAlign w:val="center"/>
          </w:tcPr>
          <w:p w14:paraId="04C5C179"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40" w:type="pct"/>
          </w:tcPr>
          <w:p w14:paraId="319BE6F8"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Misconfiguration, insufficient authorization access</w:t>
            </w:r>
          </w:p>
        </w:tc>
      </w:tr>
      <w:tr w:rsidR="00192EF6" w:rsidRPr="005D295A" w14:paraId="566F2CDD" w14:textId="77777777" w:rsidTr="003B758D">
        <w:trPr>
          <w:jc w:val="center"/>
        </w:trPr>
        <w:tc>
          <w:tcPr>
            <w:tcW w:w="660" w:type="pct"/>
            <w:shd w:val="clear" w:color="auto" w:fill="000099"/>
            <w:vAlign w:val="center"/>
          </w:tcPr>
          <w:p w14:paraId="0EFD8FC2"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40" w:type="pct"/>
          </w:tcPr>
          <w:p w14:paraId="3080C0BF"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Authorization</w:t>
            </w:r>
          </w:p>
        </w:tc>
      </w:tr>
      <w:tr w:rsidR="00192EF6" w:rsidRPr="005D295A" w14:paraId="2DACF848" w14:textId="77777777" w:rsidTr="003B758D">
        <w:trPr>
          <w:jc w:val="center"/>
        </w:trPr>
        <w:tc>
          <w:tcPr>
            <w:tcW w:w="660" w:type="pct"/>
            <w:shd w:val="clear" w:color="auto" w:fill="000099"/>
            <w:vAlign w:val="center"/>
          </w:tcPr>
          <w:p w14:paraId="0218ED16"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40" w:type="pct"/>
          </w:tcPr>
          <w:p w14:paraId="114C0D75"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5FBDA42B" w14:textId="77777777" w:rsidR="00192EF6" w:rsidRPr="005D295A" w:rsidRDefault="00192EF6" w:rsidP="00192EF6">
      <w:pPr>
        <w:jc w:val="both"/>
        <w:rPr>
          <w:rFonts w:ascii="Arial" w:hAnsi="Arial" w:cs="Arial"/>
          <w:color w:val="4472C4" w:themeColor="accent1"/>
          <w:sz w:val="18"/>
          <w:szCs w:val="18"/>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2"/>
      </w:tblGrid>
      <w:tr w:rsidR="00192EF6" w:rsidRPr="005D295A" w14:paraId="3E227F1A"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094FE070"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0" w:type="pct"/>
            <w:shd w:val="clear" w:color="auto" w:fill="FFFFFF" w:themeFill="background1"/>
            <w:vAlign w:val="center"/>
          </w:tcPr>
          <w:p w14:paraId="5861E1DB"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T-OAuth-G-23</w:t>
            </w:r>
          </w:p>
        </w:tc>
      </w:tr>
      <w:tr w:rsidR="00192EF6" w:rsidRPr="005D295A" w14:paraId="29CDE308" w14:textId="77777777" w:rsidTr="003B758D">
        <w:trPr>
          <w:jc w:val="center"/>
        </w:trPr>
        <w:tc>
          <w:tcPr>
            <w:tcW w:w="660" w:type="pct"/>
            <w:shd w:val="clear" w:color="auto" w:fill="000099"/>
            <w:vAlign w:val="center"/>
          </w:tcPr>
          <w:p w14:paraId="4C72DB8A"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40" w:type="pct"/>
          </w:tcPr>
          <w:p w14:paraId="6D5D27D4"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Leak of confidential data in HTTP proxies, IETF RFC 6819 [i.8], clause 4.6.6</w:t>
            </w:r>
          </w:p>
        </w:tc>
      </w:tr>
      <w:tr w:rsidR="00192EF6" w:rsidRPr="005D295A" w14:paraId="52D5F2E6" w14:textId="77777777" w:rsidTr="003B758D">
        <w:trPr>
          <w:jc w:val="center"/>
        </w:trPr>
        <w:tc>
          <w:tcPr>
            <w:tcW w:w="660" w:type="pct"/>
            <w:shd w:val="clear" w:color="auto" w:fill="000099"/>
            <w:vAlign w:val="center"/>
          </w:tcPr>
          <w:p w14:paraId="5A8B7CDA"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description</w:t>
            </w:r>
          </w:p>
        </w:tc>
        <w:tc>
          <w:tcPr>
            <w:tcW w:w="4340" w:type="pct"/>
          </w:tcPr>
          <w:p w14:paraId="344193F5"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As specified in SPS clause 4.7, OAuth HTTP authentication scheme is optional. However, as per [IETF RFC 2616] it relies on the Authorization and WWW-Authenticate headers to distinguish authenticated content so that it can be protected.  Proxies and caches, in particular, may fail to adequately protect requests not using these headers.</w:t>
            </w:r>
          </w:p>
        </w:tc>
      </w:tr>
      <w:tr w:rsidR="00192EF6" w:rsidRPr="005D295A" w14:paraId="2B572583" w14:textId="77777777" w:rsidTr="003B758D">
        <w:trPr>
          <w:jc w:val="center"/>
        </w:trPr>
        <w:tc>
          <w:tcPr>
            <w:tcW w:w="660" w:type="pct"/>
            <w:shd w:val="clear" w:color="auto" w:fill="000099"/>
            <w:vAlign w:val="center"/>
          </w:tcPr>
          <w:p w14:paraId="74D433AC"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40" w:type="pct"/>
          </w:tcPr>
          <w:p w14:paraId="0BCF50B0"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Information disclosure</w:t>
            </w:r>
          </w:p>
        </w:tc>
      </w:tr>
      <w:tr w:rsidR="00192EF6" w:rsidRPr="005D295A" w14:paraId="47428259" w14:textId="77777777" w:rsidTr="003B758D">
        <w:trPr>
          <w:jc w:val="center"/>
        </w:trPr>
        <w:tc>
          <w:tcPr>
            <w:tcW w:w="660" w:type="pct"/>
            <w:shd w:val="clear" w:color="auto" w:fill="000099"/>
            <w:vAlign w:val="center"/>
          </w:tcPr>
          <w:p w14:paraId="4946E78F"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40" w:type="pct"/>
          </w:tcPr>
          <w:p w14:paraId="402E320A"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Non authenticated, weakly or incorrectly authenticated communication channels</w:t>
            </w:r>
          </w:p>
        </w:tc>
      </w:tr>
      <w:tr w:rsidR="00192EF6" w:rsidRPr="005D295A" w14:paraId="30BAB4F3" w14:textId="77777777" w:rsidTr="003B758D">
        <w:trPr>
          <w:jc w:val="center"/>
        </w:trPr>
        <w:tc>
          <w:tcPr>
            <w:tcW w:w="660" w:type="pct"/>
            <w:shd w:val="clear" w:color="auto" w:fill="000099"/>
            <w:vAlign w:val="center"/>
          </w:tcPr>
          <w:p w14:paraId="5D8F6C91"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40" w:type="pct"/>
          </w:tcPr>
          <w:p w14:paraId="6244E784"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Confidentiality</w:t>
            </w:r>
          </w:p>
          <w:p w14:paraId="0872A1ED" w14:textId="77777777" w:rsidR="00192EF6" w:rsidRPr="005D295A" w:rsidRDefault="00192EF6" w:rsidP="003B758D">
            <w:pPr>
              <w:spacing w:after="0"/>
              <w:jc w:val="both"/>
              <w:rPr>
                <w:rFonts w:ascii="Arial" w:hAnsi="Arial" w:cs="Arial"/>
                <w:sz w:val="18"/>
                <w:szCs w:val="18"/>
                <w:lang w:val="en-GB"/>
              </w:rPr>
            </w:pPr>
          </w:p>
        </w:tc>
      </w:tr>
      <w:tr w:rsidR="00192EF6" w:rsidRPr="005D295A" w14:paraId="708C2B7C" w14:textId="77777777" w:rsidTr="003B758D">
        <w:trPr>
          <w:jc w:val="center"/>
        </w:trPr>
        <w:tc>
          <w:tcPr>
            <w:tcW w:w="660" w:type="pct"/>
            <w:shd w:val="clear" w:color="auto" w:fill="000099"/>
            <w:vAlign w:val="center"/>
          </w:tcPr>
          <w:p w14:paraId="05BC9C6E"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lastRenderedPageBreak/>
              <w:t>Affected Asset</w:t>
            </w:r>
          </w:p>
        </w:tc>
        <w:tc>
          <w:tcPr>
            <w:tcW w:w="4340" w:type="pct"/>
          </w:tcPr>
          <w:p w14:paraId="2FC9ECBF"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4C6D148E" w14:textId="77777777" w:rsidR="00192EF6" w:rsidRPr="005D295A" w:rsidRDefault="00192EF6" w:rsidP="00192EF6">
      <w:pPr>
        <w:rPr>
          <w:rFonts w:ascii="Arial" w:hAnsi="Arial" w:cs="Arial"/>
          <w:sz w:val="18"/>
          <w:szCs w:val="18"/>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297"/>
        <w:gridCol w:w="7802"/>
      </w:tblGrid>
      <w:tr w:rsidR="00192EF6" w:rsidRPr="005D295A" w14:paraId="42C8BB15" w14:textId="77777777" w:rsidTr="003B758D">
        <w:trPr>
          <w:cnfStyle w:val="100000000000" w:firstRow="1" w:lastRow="0" w:firstColumn="0" w:lastColumn="0" w:oddVBand="0" w:evenVBand="0" w:oddHBand="0" w:evenHBand="0" w:firstRowFirstColumn="0" w:firstRowLastColumn="0" w:lastRowFirstColumn="0" w:lastRowLastColumn="0"/>
          <w:jc w:val="center"/>
        </w:trPr>
        <w:tc>
          <w:tcPr>
            <w:tcW w:w="660" w:type="pct"/>
            <w:shd w:val="clear" w:color="auto" w:fill="000099"/>
            <w:vAlign w:val="center"/>
          </w:tcPr>
          <w:p w14:paraId="0FBA63A1"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Threat ID</w:t>
            </w:r>
          </w:p>
        </w:tc>
        <w:tc>
          <w:tcPr>
            <w:tcW w:w="4340" w:type="pct"/>
            <w:shd w:val="clear" w:color="auto" w:fill="FFFFFF" w:themeFill="background1"/>
            <w:vAlign w:val="center"/>
          </w:tcPr>
          <w:p w14:paraId="7C8CDB5F" w14:textId="77777777" w:rsidR="00192EF6" w:rsidRPr="005D295A" w:rsidRDefault="00192EF6" w:rsidP="003B758D">
            <w:pPr>
              <w:rPr>
                <w:rFonts w:ascii="Arial" w:hAnsi="Arial" w:cs="Arial"/>
                <w:b w:val="0"/>
                <w:bCs w:val="0"/>
                <w:sz w:val="18"/>
                <w:szCs w:val="18"/>
                <w:lang w:val="en-GB"/>
              </w:rPr>
            </w:pPr>
            <w:r w:rsidRPr="005D295A">
              <w:rPr>
                <w:rFonts w:ascii="Arial" w:hAnsi="Arial" w:cs="Arial"/>
                <w:sz w:val="18"/>
                <w:szCs w:val="18"/>
                <w:lang w:val="en-GB"/>
              </w:rPr>
              <w:t>T-OAuth-G-24</w:t>
            </w:r>
          </w:p>
        </w:tc>
      </w:tr>
      <w:tr w:rsidR="00192EF6" w:rsidRPr="005D295A" w14:paraId="112E0B0E" w14:textId="77777777" w:rsidTr="003B758D">
        <w:trPr>
          <w:jc w:val="center"/>
        </w:trPr>
        <w:tc>
          <w:tcPr>
            <w:tcW w:w="660" w:type="pct"/>
            <w:shd w:val="clear" w:color="auto" w:fill="000099"/>
            <w:vAlign w:val="center"/>
          </w:tcPr>
          <w:p w14:paraId="29BDD9F0"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title</w:t>
            </w:r>
          </w:p>
        </w:tc>
        <w:tc>
          <w:tcPr>
            <w:tcW w:w="4340" w:type="pct"/>
          </w:tcPr>
          <w:p w14:paraId="735EA6B3"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Replay of authorized resource server requests, IETF RFC 6819 [i.8], clause 4.6.2</w:t>
            </w:r>
          </w:p>
        </w:tc>
      </w:tr>
      <w:tr w:rsidR="00192EF6" w:rsidRPr="005D295A" w14:paraId="7BB4A79F" w14:textId="77777777" w:rsidTr="003B758D">
        <w:trPr>
          <w:jc w:val="center"/>
        </w:trPr>
        <w:tc>
          <w:tcPr>
            <w:tcW w:w="660" w:type="pct"/>
            <w:shd w:val="clear" w:color="auto" w:fill="000099"/>
            <w:vAlign w:val="center"/>
          </w:tcPr>
          <w:p w14:paraId="2E6ACC76"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description</w:t>
            </w:r>
          </w:p>
        </w:tc>
        <w:tc>
          <w:tcPr>
            <w:tcW w:w="4340" w:type="pct"/>
          </w:tcPr>
          <w:p w14:paraId="5232A36F"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An attacker may attempt to replay valid requests to obtain or modify/delete the O-RAN application data.</w:t>
            </w:r>
          </w:p>
        </w:tc>
      </w:tr>
      <w:tr w:rsidR="00192EF6" w:rsidRPr="005D295A" w14:paraId="406EEB29" w14:textId="77777777" w:rsidTr="003B758D">
        <w:trPr>
          <w:jc w:val="center"/>
        </w:trPr>
        <w:tc>
          <w:tcPr>
            <w:tcW w:w="660" w:type="pct"/>
            <w:shd w:val="clear" w:color="auto" w:fill="000099"/>
            <w:vAlign w:val="center"/>
          </w:tcPr>
          <w:p w14:paraId="5C8F77D8"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Threat type</w:t>
            </w:r>
          </w:p>
        </w:tc>
        <w:tc>
          <w:tcPr>
            <w:tcW w:w="4340" w:type="pct"/>
          </w:tcPr>
          <w:p w14:paraId="06F587B1"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Tampering</w:t>
            </w:r>
          </w:p>
          <w:p w14:paraId="14634C33" w14:textId="77777777" w:rsidR="00192EF6" w:rsidRPr="005D295A" w:rsidRDefault="00192EF6" w:rsidP="003B758D">
            <w:pPr>
              <w:spacing w:after="0"/>
              <w:jc w:val="both"/>
              <w:rPr>
                <w:rFonts w:ascii="Arial" w:hAnsi="Arial" w:cs="Arial"/>
                <w:sz w:val="18"/>
                <w:szCs w:val="18"/>
                <w:lang w:val="en-GB"/>
              </w:rPr>
            </w:pPr>
          </w:p>
        </w:tc>
      </w:tr>
      <w:tr w:rsidR="00192EF6" w:rsidRPr="005D295A" w14:paraId="699584D7" w14:textId="77777777" w:rsidTr="003B758D">
        <w:trPr>
          <w:jc w:val="center"/>
        </w:trPr>
        <w:tc>
          <w:tcPr>
            <w:tcW w:w="660" w:type="pct"/>
            <w:shd w:val="clear" w:color="auto" w:fill="000099"/>
            <w:vAlign w:val="center"/>
          </w:tcPr>
          <w:p w14:paraId="7A406B4B" w14:textId="77777777" w:rsidR="00192EF6" w:rsidRPr="005D295A" w:rsidRDefault="00192EF6" w:rsidP="003B758D">
            <w:pPr>
              <w:rPr>
                <w:rFonts w:ascii="Arial" w:hAnsi="Arial" w:cs="Arial"/>
                <w:b/>
                <w:sz w:val="18"/>
                <w:szCs w:val="18"/>
                <w:lang w:val="en-GB"/>
              </w:rPr>
            </w:pPr>
            <w:r w:rsidRPr="005D295A">
              <w:rPr>
                <w:rFonts w:ascii="Arial" w:hAnsi="Arial" w:cs="Arial"/>
                <w:b/>
                <w:bCs/>
                <w:sz w:val="18"/>
                <w:szCs w:val="18"/>
                <w:lang w:val="en-GB"/>
              </w:rPr>
              <w:t>Vulnerability</w:t>
            </w:r>
          </w:p>
        </w:tc>
        <w:tc>
          <w:tcPr>
            <w:tcW w:w="4340" w:type="pct"/>
          </w:tcPr>
          <w:p w14:paraId="14610F90" w14:textId="3678365F" w:rsidR="00192EF6" w:rsidRPr="005D295A" w:rsidRDefault="00192EF6" w:rsidP="003B758D">
            <w:pPr>
              <w:spacing w:after="0"/>
              <w:rPr>
                <w:rFonts w:ascii="Arial" w:hAnsi="Arial" w:cs="Arial"/>
                <w:sz w:val="18"/>
                <w:szCs w:val="18"/>
                <w:lang w:val="en-GB"/>
              </w:rPr>
            </w:pPr>
            <w:r w:rsidRPr="005D295A">
              <w:rPr>
                <w:rFonts w:ascii="Arial" w:hAnsi="Arial" w:cs="Arial"/>
                <w:sz w:val="18"/>
                <w:szCs w:val="18"/>
                <w:lang w:val="en-GB"/>
              </w:rPr>
              <w:t xml:space="preserve">Inadequacy of request </w:t>
            </w:r>
            <w:r w:rsidR="0017634E" w:rsidRPr="005D295A">
              <w:rPr>
                <w:rFonts w:ascii="Arial" w:hAnsi="Arial" w:cs="Arial"/>
                <w:sz w:val="18"/>
                <w:szCs w:val="18"/>
                <w:lang w:val="en-GB"/>
              </w:rPr>
              <w:t>validation of</w:t>
            </w:r>
            <w:r w:rsidRPr="005D295A">
              <w:rPr>
                <w:rFonts w:ascii="Arial" w:hAnsi="Arial" w:cs="Arial"/>
                <w:sz w:val="18"/>
                <w:szCs w:val="18"/>
                <w:lang w:val="en-GB"/>
              </w:rPr>
              <w:t xml:space="preserve"> Resource server </w:t>
            </w:r>
          </w:p>
          <w:p w14:paraId="6A9ECFC4"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 xml:space="preserve"> </w:t>
            </w:r>
          </w:p>
        </w:tc>
      </w:tr>
      <w:tr w:rsidR="00192EF6" w:rsidRPr="005D295A" w14:paraId="12A067E5" w14:textId="77777777" w:rsidTr="003B758D">
        <w:trPr>
          <w:jc w:val="center"/>
        </w:trPr>
        <w:tc>
          <w:tcPr>
            <w:tcW w:w="660" w:type="pct"/>
            <w:shd w:val="clear" w:color="auto" w:fill="000099"/>
            <w:vAlign w:val="center"/>
          </w:tcPr>
          <w:p w14:paraId="281628DD"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Impact type</w:t>
            </w:r>
          </w:p>
        </w:tc>
        <w:tc>
          <w:tcPr>
            <w:tcW w:w="4340" w:type="pct"/>
          </w:tcPr>
          <w:p w14:paraId="752A6A51" w14:textId="77777777" w:rsidR="00192EF6" w:rsidRPr="005D295A" w:rsidRDefault="00192EF6" w:rsidP="003B758D">
            <w:pPr>
              <w:spacing w:after="0"/>
              <w:jc w:val="both"/>
              <w:rPr>
                <w:rFonts w:ascii="Arial" w:hAnsi="Arial" w:cs="Arial"/>
                <w:sz w:val="18"/>
                <w:szCs w:val="18"/>
                <w:lang w:val="en-GB"/>
              </w:rPr>
            </w:pPr>
            <w:r w:rsidRPr="005D295A">
              <w:rPr>
                <w:rFonts w:ascii="Arial" w:hAnsi="Arial" w:cs="Arial"/>
                <w:sz w:val="18"/>
                <w:szCs w:val="18"/>
                <w:lang w:val="en-GB"/>
              </w:rPr>
              <w:t xml:space="preserve"> Integrity </w:t>
            </w:r>
          </w:p>
          <w:p w14:paraId="773DA2ED" w14:textId="77777777" w:rsidR="00192EF6" w:rsidRPr="005D295A" w:rsidRDefault="00192EF6" w:rsidP="003B758D">
            <w:pPr>
              <w:spacing w:after="0"/>
              <w:jc w:val="both"/>
              <w:rPr>
                <w:rFonts w:ascii="Arial" w:hAnsi="Arial" w:cs="Arial"/>
                <w:sz w:val="18"/>
                <w:szCs w:val="18"/>
                <w:lang w:val="en-GB"/>
              </w:rPr>
            </w:pPr>
          </w:p>
        </w:tc>
      </w:tr>
      <w:tr w:rsidR="00192EF6" w:rsidRPr="005D295A" w14:paraId="66E0BEF2" w14:textId="77777777" w:rsidTr="003B758D">
        <w:trPr>
          <w:jc w:val="center"/>
        </w:trPr>
        <w:tc>
          <w:tcPr>
            <w:tcW w:w="660" w:type="pct"/>
            <w:shd w:val="clear" w:color="auto" w:fill="000099"/>
            <w:vAlign w:val="center"/>
          </w:tcPr>
          <w:p w14:paraId="2EBE712B" w14:textId="77777777" w:rsidR="00192EF6" w:rsidRPr="005D295A" w:rsidRDefault="00192EF6" w:rsidP="003B758D">
            <w:pPr>
              <w:rPr>
                <w:rFonts w:ascii="Arial" w:hAnsi="Arial" w:cs="Arial"/>
                <w:b/>
                <w:sz w:val="18"/>
                <w:szCs w:val="18"/>
                <w:lang w:val="en-GB"/>
              </w:rPr>
            </w:pPr>
            <w:r w:rsidRPr="005D295A">
              <w:rPr>
                <w:rFonts w:ascii="Arial" w:hAnsi="Arial" w:cs="Arial"/>
                <w:b/>
                <w:sz w:val="18"/>
                <w:szCs w:val="18"/>
                <w:lang w:val="en-GB"/>
              </w:rPr>
              <w:t>Affected Asset</w:t>
            </w:r>
          </w:p>
        </w:tc>
        <w:tc>
          <w:tcPr>
            <w:tcW w:w="4340" w:type="pct"/>
          </w:tcPr>
          <w:p w14:paraId="5B084235" w14:textId="77777777" w:rsidR="00192EF6" w:rsidRPr="005D295A" w:rsidRDefault="00192EF6" w:rsidP="003B758D">
            <w:pPr>
              <w:rPr>
                <w:rFonts w:ascii="Arial" w:hAnsi="Arial" w:cs="Arial"/>
                <w:sz w:val="18"/>
                <w:szCs w:val="18"/>
                <w:lang w:val="en-GB"/>
              </w:rPr>
            </w:pPr>
            <w:r w:rsidRPr="005D295A">
              <w:rPr>
                <w:rFonts w:ascii="Arial" w:hAnsi="Arial" w:cs="Arial"/>
                <w:sz w:val="18"/>
                <w:szCs w:val="18"/>
                <w:lang w:val="en-GB"/>
              </w:rPr>
              <w:t xml:space="preserve"> ASSET-C-01, ASSET-C-02, ASSET-C-07, ASSET-C-08, ASSET-C-09, ASSET-C-10, ASSET-C-11, ASSET-C-32, ASSET-C-34, ASSET-C-36</w:t>
            </w:r>
          </w:p>
        </w:tc>
      </w:tr>
    </w:tbl>
    <w:p w14:paraId="36D1F25A" w14:textId="77777777" w:rsidR="00B05D16" w:rsidRPr="00B114DE" w:rsidRDefault="00B05D16" w:rsidP="00A130D1">
      <w:pPr>
        <w:rPr>
          <w:szCs w:val="24"/>
          <w:lang w:val="en-GB" w:eastAsia="ja-JP"/>
        </w:rPr>
      </w:pPr>
    </w:p>
    <w:p w14:paraId="35172B9C" w14:textId="4A5717B2" w:rsidR="00B2123E" w:rsidRPr="00B114DE" w:rsidRDefault="00B2123E" w:rsidP="00EB0E56">
      <w:pPr>
        <w:pStyle w:val="Heading2"/>
        <w:numPr>
          <w:ilvl w:val="1"/>
          <w:numId w:val="62"/>
        </w:numPr>
        <w:ind w:left="1134" w:hanging="1134"/>
      </w:pPr>
      <w:bookmarkStart w:id="480" w:name="_Toc63865057"/>
      <w:bookmarkStart w:id="481" w:name="_Toc85702473"/>
      <w:bookmarkStart w:id="482" w:name="_Toc129382682"/>
      <w:bookmarkStart w:id="483" w:name="_Toc151979623"/>
      <w:bookmarkStart w:id="484" w:name="_Toc172714191"/>
      <w:bookmarkStart w:id="485" w:name="_Toc203987372"/>
      <w:bookmarkStart w:id="486" w:name="_Toc215586843"/>
      <w:r w:rsidRPr="00B114DE">
        <w:t>Coverage matrix of threats</w:t>
      </w:r>
      <w:bookmarkEnd w:id="480"/>
      <w:bookmarkEnd w:id="481"/>
      <w:bookmarkEnd w:id="482"/>
      <w:bookmarkEnd w:id="483"/>
      <w:bookmarkEnd w:id="484"/>
      <w:bookmarkEnd w:id="485"/>
      <w:bookmarkEnd w:id="486"/>
    </w:p>
    <w:p w14:paraId="54F0C727" w14:textId="18BCD68B" w:rsidR="00B2123E" w:rsidRPr="00B114DE" w:rsidRDefault="00B2123E" w:rsidP="00B2123E">
      <w:pPr>
        <w:rPr>
          <w:lang w:val="en-GB"/>
        </w:rPr>
      </w:pPr>
      <w:r w:rsidRPr="00B114DE">
        <w:rPr>
          <w:lang w:val="en-GB"/>
        </w:rPr>
        <w:t xml:space="preserve">From the above threats, a threat inventory is developed to provide a mapping between threats, vulnerabilities and assets. </w:t>
      </w:r>
      <w:r w:rsidR="00F56199" w:rsidRPr="00B114DE">
        <w:rPr>
          <w:lang w:val="en-GB"/>
        </w:rPr>
        <w:t>For the purposes of this document, t</w:t>
      </w:r>
      <w:r w:rsidRPr="00B114DE">
        <w:rPr>
          <w:lang w:val="en-GB"/>
        </w:rPr>
        <w:t>hreats have been grouped into two categories:</w:t>
      </w:r>
    </w:p>
    <w:p w14:paraId="750DF79D" w14:textId="77777777" w:rsidR="005D147E" w:rsidRPr="00DB17B7" w:rsidRDefault="005D147E" w:rsidP="005D147E">
      <w:pPr>
        <w:numPr>
          <w:ilvl w:val="0"/>
          <w:numId w:val="13"/>
        </w:numPr>
        <w:rPr>
          <w:lang w:val="en-GB"/>
        </w:rPr>
      </w:pPr>
      <w:r w:rsidRPr="00DB17B7">
        <w:rPr>
          <w:lang w:val="en-GB"/>
        </w:rPr>
        <w:t xml:space="preserve">‘O-RAN specific’ comprises threats directly relating to </w:t>
      </w:r>
      <w:r>
        <w:rPr>
          <w:lang w:val="en-GB"/>
        </w:rPr>
        <w:t>O-RAN architecture element</w:t>
      </w:r>
      <w:r w:rsidRPr="00DB17B7">
        <w:rPr>
          <w:lang w:val="en-GB"/>
        </w:rPr>
        <w:t xml:space="preserve">s and interfaces </w:t>
      </w:r>
    </w:p>
    <w:p w14:paraId="25DEB485" w14:textId="3109C52C" w:rsidR="00B2123E" w:rsidRPr="00B114DE" w:rsidRDefault="00B2123E" w:rsidP="00CA3561">
      <w:pPr>
        <w:numPr>
          <w:ilvl w:val="0"/>
          <w:numId w:val="13"/>
        </w:numPr>
        <w:rPr>
          <w:lang w:val="en-GB"/>
        </w:rPr>
      </w:pPr>
      <w:r w:rsidRPr="00B114DE">
        <w:rPr>
          <w:lang w:val="en-GB"/>
        </w:rPr>
        <w:t>‘General’ covers threats relating to physical, open source, virtualization, IoT and radio aspects</w:t>
      </w:r>
    </w:p>
    <w:p w14:paraId="6094B0FB" w14:textId="737DB2AA" w:rsidR="00B2123E" w:rsidRPr="00B114DE" w:rsidRDefault="00B2123E" w:rsidP="00B2123E">
      <w:pPr>
        <w:rPr>
          <w:lang w:val="en-GB"/>
        </w:rPr>
        <w:sectPr w:rsidR="00B2123E" w:rsidRPr="00B114DE" w:rsidSect="00FE4974">
          <w:footnotePr>
            <w:numRestart w:val="eachSect"/>
          </w:footnotePr>
          <w:pgSz w:w="11907" w:h="16840" w:code="9"/>
          <w:pgMar w:top="1416" w:right="1133" w:bottom="1133" w:left="1133" w:header="850" w:footer="340" w:gutter="0"/>
          <w:cols w:space="720"/>
          <w:formProt w:val="0"/>
          <w:docGrid w:linePitch="272"/>
        </w:sectPr>
      </w:pPr>
      <w:r w:rsidRPr="00B114DE">
        <w:rPr>
          <w:lang w:val="en-GB"/>
        </w:rPr>
        <w:t>The threat inventory provides</w:t>
      </w:r>
      <w:r w:rsidR="00F56199" w:rsidRPr="00B114DE">
        <w:rPr>
          <w:lang w:val="en-GB"/>
        </w:rPr>
        <w:t xml:space="preserve"> </w:t>
      </w:r>
      <w:r w:rsidRPr="00B114DE">
        <w:rPr>
          <w:lang w:val="en-GB"/>
        </w:rPr>
        <w:t xml:space="preserve">details of each individual threat: </w:t>
      </w:r>
      <w:r w:rsidR="00F56199" w:rsidRPr="00B114DE">
        <w:rPr>
          <w:lang w:val="en-GB"/>
        </w:rPr>
        <w:t>t</w:t>
      </w:r>
      <w:r w:rsidRPr="00B114DE">
        <w:rPr>
          <w:lang w:val="en-GB"/>
        </w:rPr>
        <w:t>hreat agents, vulnerabilities, threatened assets and affected components.</w:t>
      </w:r>
    </w:p>
    <w:p w14:paraId="3DA3E408" w14:textId="31D696DC" w:rsidR="00C92E7E" w:rsidRPr="00D05B43" w:rsidRDefault="00ED6D4B" w:rsidP="00ED6D4B">
      <w:pPr>
        <w:pStyle w:val="Caption"/>
        <w:keepNext/>
        <w:spacing w:after="0"/>
        <w:jc w:val="center"/>
        <w:rPr>
          <w:rFonts w:ascii="Arial" w:hAnsi="Arial" w:cs="Arial"/>
          <w:color w:val="000000" w:themeColor="text1"/>
          <w:lang w:val="en-GB"/>
        </w:rPr>
      </w:pPr>
      <w:bookmarkStart w:id="487" w:name="_Toc151979670"/>
      <w:bookmarkStart w:id="488" w:name="_Toc172714238"/>
      <w:bookmarkStart w:id="489" w:name="_Toc203987418"/>
      <w:bookmarkStart w:id="490" w:name="_Toc215586889"/>
      <w:r w:rsidRPr="00D05B43">
        <w:rPr>
          <w:rFonts w:ascii="Arial" w:hAnsi="Arial" w:cs="Arial"/>
          <w:color w:val="000000" w:themeColor="text1"/>
          <w:lang w:val="en-GB"/>
        </w:rPr>
        <w:lastRenderedPageBreak/>
        <w:t xml:space="preserve">Table </w:t>
      </w:r>
      <w:r w:rsidR="009377BA" w:rsidRPr="00D05B43">
        <w:rPr>
          <w:rFonts w:ascii="Arial" w:hAnsi="Arial" w:cs="Arial"/>
          <w:color w:val="000000" w:themeColor="text1"/>
          <w:lang w:val="en-GB"/>
        </w:rPr>
        <w:fldChar w:fldCharType="begin"/>
      </w:r>
      <w:r w:rsidR="009377BA" w:rsidRPr="00D05B43">
        <w:rPr>
          <w:rFonts w:ascii="Arial" w:hAnsi="Arial" w:cs="Arial"/>
          <w:color w:val="000000" w:themeColor="text1"/>
          <w:lang w:val="en-GB"/>
        </w:rPr>
        <w:instrText xml:space="preserve"> STYLEREF 1 \s </w:instrText>
      </w:r>
      <w:r w:rsidR="009377BA"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7</w:t>
      </w:r>
      <w:r w:rsidR="009377BA" w:rsidRPr="00D05B43">
        <w:rPr>
          <w:rFonts w:ascii="Arial" w:hAnsi="Arial" w:cs="Arial"/>
          <w:color w:val="000000" w:themeColor="text1"/>
          <w:lang w:val="en-GB"/>
        </w:rPr>
        <w:fldChar w:fldCharType="end"/>
      </w:r>
      <w:r w:rsidR="009377BA" w:rsidRPr="00D05B43">
        <w:rPr>
          <w:rFonts w:ascii="Arial" w:hAnsi="Arial" w:cs="Arial"/>
          <w:color w:val="000000" w:themeColor="text1"/>
          <w:lang w:val="en-GB"/>
        </w:rPr>
        <w:noBreakHyphen/>
      </w:r>
      <w:r w:rsidR="009377BA" w:rsidRPr="00D05B43">
        <w:rPr>
          <w:rFonts w:ascii="Arial" w:hAnsi="Arial" w:cs="Arial"/>
          <w:color w:val="000000" w:themeColor="text1"/>
          <w:lang w:val="en-GB"/>
        </w:rPr>
        <w:fldChar w:fldCharType="begin"/>
      </w:r>
      <w:r w:rsidR="009377BA" w:rsidRPr="00D05B43">
        <w:rPr>
          <w:rFonts w:ascii="Arial" w:hAnsi="Arial" w:cs="Arial"/>
          <w:color w:val="000000" w:themeColor="text1"/>
          <w:lang w:val="en-GB"/>
        </w:rPr>
        <w:instrText xml:space="preserve"> SEQ Table \* ARABIC \s 1 </w:instrText>
      </w:r>
      <w:r w:rsidR="009377BA"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1</w:t>
      </w:r>
      <w:r w:rsidR="009377BA" w:rsidRPr="00D05B43">
        <w:rPr>
          <w:rFonts w:ascii="Arial" w:hAnsi="Arial" w:cs="Arial"/>
          <w:color w:val="000000" w:themeColor="text1"/>
          <w:lang w:val="en-GB"/>
        </w:rPr>
        <w:fldChar w:fldCharType="end"/>
      </w:r>
      <w:r w:rsidRPr="00D05B43">
        <w:rPr>
          <w:rFonts w:ascii="Arial" w:hAnsi="Arial" w:cs="Arial"/>
          <w:color w:val="000000" w:themeColor="text1"/>
          <w:lang w:val="en-GB"/>
        </w:rPr>
        <w:t xml:space="preserve"> : O-RAN Threat Inventory</w:t>
      </w:r>
      <w:bookmarkEnd w:id="487"/>
      <w:bookmarkEnd w:id="488"/>
      <w:bookmarkEnd w:id="489"/>
      <w:bookmarkEnd w:id="490"/>
    </w:p>
    <w:tbl>
      <w:tblPr>
        <w:tblStyle w:val="TableProfessional"/>
        <w:tblW w:w="5000" w:type="pct"/>
        <w:tblBorders>
          <w:top w:val="single" w:sz="6" w:space="0" w:color="000099"/>
          <w:left w:val="single" w:sz="6" w:space="0" w:color="000099"/>
          <w:bottom w:val="single" w:sz="6" w:space="0" w:color="000099"/>
          <w:right w:val="single" w:sz="6" w:space="0" w:color="000099"/>
          <w:insideH w:val="single" w:sz="6" w:space="0" w:color="000099"/>
          <w:insideV w:val="single" w:sz="6" w:space="0" w:color="000099"/>
        </w:tblBorders>
        <w:tblLook w:val="04A0" w:firstRow="1" w:lastRow="0" w:firstColumn="1" w:lastColumn="0" w:noHBand="0" w:noVBand="1"/>
      </w:tblPr>
      <w:tblGrid>
        <w:gridCol w:w="1083"/>
        <w:gridCol w:w="3074"/>
        <w:gridCol w:w="1741"/>
        <w:gridCol w:w="4317"/>
        <w:gridCol w:w="2327"/>
        <w:gridCol w:w="1733"/>
      </w:tblGrid>
      <w:tr w:rsidR="00251FD7" w:rsidRPr="00365AF7" w14:paraId="29BC18F1" w14:textId="77777777" w:rsidTr="00206CD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000099"/>
          </w:tcPr>
          <w:p w14:paraId="3F37A4ED" w14:textId="77777777" w:rsidR="00C92E7E" w:rsidRPr="00365AF7" w:rsidRDefault="00C92E7E" w:rsidP="004450A9">
            <w:pPr>
              <w:jc w:val="center"/>
              <w:rPr>
                <w:rFonts w:ascii="Arial" w:hAnsi="Arial" w:cs="Arial"/>
                <w:sz w:val="15"/>
                <w:lang w:val="en-GB"/>
              </w:rPr>
            </w:pPr>
            <w:r w:rsidRPr="00365AF7">
              <w:rPr>
                <w:rFonts w:ascii="Arial" w:hAnsi="Arial" w:cs="Arial"/>
                <w:sz w:val="15"/>
                <w:lang w:val="en-GB"/>
              </w:rPr>
              <w:t>Threat ID</w:t>
            </w:r>
          </w:p>
        </w:tc>
        <w:tc>
          <w:tcPr>
            <w:tcW w:w="0" w:type="auto"/>
            <w:shd w:val="clear" w:color="auto" w:fill="000099"/>
          </w:tcPr>
          <w:p w14:paraId="54BEF156" w14:textId="77777777" w:rsidR="00C92E7E" w:rsidRPr="00365AF7" w:rsidRDefault="00C92E7E" w:rsidP="004450A9">
            <w:pPr>
              <w:jc w:val="center"/>
              <w:rPr>
                <w:rFonts w:ascii="Arial" w:hAnsi="Arial" w:cs="Arial"/>
                <w:sz w:val="15"/>
                <w:lang w:val="en-GB"/>
              </w:rPr>
            </w:pPr>
            <w:r w:rsidRPr="00365AF7">
              <w:rPr>
                <w:rFonts w:ascii="Arial" w:hAnsi="Arial" w:cs="Arial"/>
                <w:sz w:val="15"/>
                <w:lang w:val="en-GB"/>
              </w:rPr>
              <w:t>Threat title</w:t>
            </w:r>
          </w:p>
        </w:tc>
        <w:tc>
          <w:tcPr>
            <w:tcW w:w="0" w:type="auto"/>
            <w:shd w:val="clear" w:color="auto" w:fill="000099"/>
          </w:tcPr>
          <w:p w14:paraId="3C3D56E5" w14:textId="77777777" w:rsidR="00C92E7E" w:rsidRPr="00365AF7" w:rsidRDefault="00C92E7E" w:rsidP="004450A9">
            <w:pPr>
              <w:jc w:val="center"/>
              <w:rPr>
                <w:rFonts w:ascii="Arial" w:hAnsi="Arial" w:cs="Arial"/>
                <w:sz w:val="15"/>
                <w:lang w:val="en-GB"/>
              </w:rPr>
            </w:pPr>
            <w:r w:rsidRPr="00365AF7">
              <w:rPr>
                <w:rFonts w:ascii="Arial" w:hAnsi="Arial" w:cs="Arial"/>
                <w:sz w:val="15"/>
                <w:lang w:val="en-GB"/>
              </w:rPr>
              <w:t>Threat agent</w:t>
            </w:r>
          </w:p>
        </w:tc>
        <w:tc>
          <w:tcPr>
            <w:tcW w:w="0" w:type="auto"/>
            <w:shd w:val="clear" w:color="auto" w:fill="000099"/>
          </w:tcPr>
          <w:p w14:paraId="183B6330" w14:textId="77777777" w:rsidR="00C92E7E" w:rsidRPr="00365AF7" w:rsidRDefault="00C92E7E" w:rsidP="004450A9">
            <w:pPr>
              <w:jc w:val="center"/>
              <w:rPr>
                <w:rFonts w:ascii="Arial" w:hAnsi="Arial" w:cs="Arial"/>
                <w:sz w:val="15"/>
                <w:lang w:val="en-GB"/>
              </w:rPr>
            </w:pPr>
            <w:r w:rsidRPr="00365AF7">
              <w:rPr>
                <w:rFonts w:ascii="Arial" w:hAnsi="Arial" w:cs="Arial"/>
                <w:sz w:val="15"/>
                <w:lang w:val="en-GB"/>
              </w:rPr>
              <w:t>Vulnerability</w:t>
            </w:r>
          </w:p>
        </w:tc>
        <w:tc>
          <w:tcPr>
            <w:tcW w:w="0" w:type="auto"/>
            <w:shd w:val="clear" w:color="auto" w:fill="000099"/>
          </w:tcPr>
          <w:p w14:paraId="3958F3AB" w14:textId="77777777" w:rsidR="00C92E7E" w:rsidRPr="00365AF7" w:rsidRDefault="00C92E7E" w:rsidP="004450A9">
            <w:pPr>
              <w:jc w:val="center"/>
              <w:rPr>
                <w:rFonts w:ascii="Arial" w:hAnsi="Arial" w:cs="Arial"/>
                <w:sz w:val="15"/>
                <w:lang w:val="en-GB"/>
              </w:rPr>
            </w:pPr>
            <w:r w:rsidRPr="00365AF7">
              <w:rPr>
                <w:rFonts w:ascii="Arial" w:hAnsi="Arial" w:cs="Arial"/>
                <w:sz w:val="15"/>
                <w:lang w:val="en-GB"/>
              </w:rPr>
              <w:t>Threatened Asset</w:t>
            </w:r>
          </w:p>
        </w:tc>
        <w:tc>
          <w:tcPr>
            <w:tcW w:w="0" w:type="auto"/>
            <w:shd w:val="clear" w:color="auto" w:fill="000099"/>
          </w:tcPr>
          <w:p w14:paraId="2488A8AF" w14:textId="77777777" w:rsidR="00C92E7E" w:rsidRPr="00365AF7" w:rsidRDefault="00C92E7E" w:rsidP="004450A9">
            <w:pPr>
              <w:jc w:val="center"/>
              <w:rPr>
                <w:rFonts w:ascii="Arial" w:hAnsi="Arial" w:cs="Arial"/>
                <w:sz w:val="15"/>
                <w:lang w:val="en-GB"/>
              </w:rPr>
            </w:pPr>
            <w:r w:rsidRPr="00365AF7">
              <w:rPr>
                <w:rFonts w:ascii="Arial" w:hAnsi="Arial" w:cs="Arial"/>
                <w:sz w:val="15"/>
                <w:lang w:val="en-GB"/>
              </w:rPr>
              <w:t>Affected Components</w:t>
            </w:r>
          </w:p>
        </w:tc>
      </w:tr>
      <w:tr w:rsidR="00C92E7E" w:rsidRPr="00365AF7" w14:paraId="49C5AEB5" w14:textId="77777777" w:rsidTr="00206CD1">
        <w:trPr>
          <w:trHeight w:val="63"/>
        </w:trPr>
        <w:tc>
          <w:tcPr>
            <w:tcW w:w="0" w:type="auto"/>
            <w:gridSpan w:val="6"/>
            <w:shd w:val="clear" w:color="auto" w:fill="BFBFBF" w:themeFill="background1" w:themeFillShade="BF"/>
          </w:tcPr>
          <w:p w14:paraId="3015A773" w14:textId="77777777" w:rsidR="00C92E7E" w:rsidRPr="00365AF7" w:rsidRDefault="00C92E7E" w:rsidP="004450A9">
            <w:pPr>
              <w:spacing w:after="0"/>
              <w:jc w:val="center"/>
              <w:rPr>
                <w:rFonts w:ascii="Arial" w:hAnsi="Arial" w:cs="Arial"/>
                <w:b/>
                <w:sz w:val="15"/>
                <w:lang w:val="en-GB"/>
              </w:rPr>
            </w:pPr>
            <w:r w:rsidRPr="00365AF7">
              <w:rPr>
                <w:rFonts w:ascii="Arial" w:hAnsi="Arial" w:cs="Arial"/>
                <w:b/>
                <w:sz w:val="15"/>
                <w:lang w:val="en-GB"/>
              </w:rPr>
              <w:t>O-RAN specific threats</w:t>
            </w:r>
          </w:p>
        </w:tc>
      </w:tr>
      <w:tr w:rsidR="00265346" w:rsidRPr="001B720B" w14:paraId="19AE349F" w14:textId="77777777" w:rsidTr="00206CD1">
        <w:tc>
          <w:tcPr>
            <w:tcW w:w="0" w:type="auto"/>
          </w:tcPr>
          <w:p w14:paraId="0DBD00FD" w14:textId="33BEF571" w:rsidR="00265346" w:rsidRPr="00365AF7" w:rsidRDefault="00265346" w:rsidP="00265346">
            <w:pPr>
              <w:spacing w:after="0"/>
              <w:rPr>
                <w:rFonts w:ascii="Arial" w:hAnsi="Arial" w:cs="Arial"/>
                <w:sz w:val="15"/>
                <w:lang w:val="en-GB"/>
              </w:rPr>
            </w:pPr>
            <w:r w:rsidRPr="00365AF7">
              <w:rPr>
                <w:rFonts w:ascii="Arial" w:hAnsi="Arial" w:cs="Arial"/>
                <w:sz w:val="15"/>
                <w:lang w:val="en-GB"/>
              </w:rPr>
              <w:t>T-FRHAUL-01</w:t>
            </w:r>
          </w:p>
        </w:tc>
        <w:tc>
          <w:tcPr>
            <w:tcW w:w="0" w:type="auto"/>
          </w:tcPr>
          <w:p w14:paraId="26DBA63B" w14:textId="465DAE90" w:rsidR="00265346" w:rsidRPr="00365AF7" w:rsidRDefault="00265346" w:rsidP="00265346">
            <w:pPr>
              <w:spacing w:after="0"/>
              <w:rPr>
                <w:rFonts w:ascii="Arial" w:hAnsi="Arial" w:cs="Arial"/>
                <w:sz w:val="15"/>
                <w:lang w:val="en-GB"/>
              </w:rPr>
            </w:pPr>
            <w:r w:rsidRPr="00365AF7">
              <w:rPr>
                <w:rFonts w:ascii="Arial" w:hAnsi="Arial" w:cs="Arial"/>
                <w:sz w:val="15"/>
                <w:lang w:val="en-GB"/>
              </w:rPr>
              <w:t>An attacker penetrates O-DU and beyond through O-RU or the Fronthaul interface to access or modify sensitive information</w:t>
            </w:r>
          </w:p>
        </w:tc>
        <w:tc>
          <w:tcPr>
            <w:tcW w:w="0" w:type="auto"/>
          </w:tcPr>
          <w:p w14:paraId="5384E160" w14:textId="4CFDA893" w:rsidR="00265346" w:rsidRPr="00365AF7" w:rsidRDefault="00265346" w:rsidP="00265346">
            <w:pPr>
              <w:spacing w:after="0"/>
              <w:rPr>
                <w:rFonts w:ascii="Arial" w:hAnsi="Arial" w:cs="Arial"/>
                <w:sz w:val="15"/>
                <w:lang w:val="en-GB"/>
              </w:rPr>
            </w:pPr>
            <w:r w:rsidRPr="00365AF7">
              <w:rPr>
                <w:rFonts w:ascii="Arial" w:hAnsi="Arial" w:cs="Arial"/>
                <w:sz w:val="15"/>
                <w:lang w:val="en-GB"/>
              </w:rPr>
              <w:t>All</w:t>
            </w:r>
          </w:p>
        </w:tc>
        <w:tc>
          <w:tcPr>
            <w:tcW w:w="0" w:type="auto"/>
          </w:tcPr>
          <w:p w14:paraId="2BC705B4" w14:textId="33CBE789" w:rsidR="00265346" w:rsidRPr="00365AF7" w:rsidRDefault="00265346" w:rsidP="00265346">
            <w:pPr>
              <w:spacing w:after="0"/>
              <w:rPr>
                <w:rFonts w:ascii="Arial" w:hAnsi="Arial" w:cs="Arial"/>
                <w:sz w:val="15"/>
                <w:lang w:val="en-GB"/>
              </w:rPr>
            </w:pPr>
            <w:r w:rsidRPr="00365AF7">
              <w:rPr>
                <w:rFonts w:ascii="Arial" w:hAnsi="Arial" w:cs="Arial"/>
                <w:sz w:val="15"/>
                <w:lang w:val="en-GB"/>
              </w:rPr>
              <w:t>Heterogeneous security levels between O-RU and O-DU provided by different vendors</w:t>
            </w:r>
          </w:p>
        </w:tc>
        <w:tc>
          <w:tcPr>
            <w:tcW w:w="0" w:type="auto"/>
          </w:tcPr>
          <w:p w14:paraId="0D329E77" w14:textId="7400DFDF" w:rsidR="00265346" w:rsidRPr="00365AF7" w:rsidRDefault="00265346" w:rsidP="00265346">
            <w:pPr>
              <w:spacing w:after="0"/>
              <w:rPr>
                <w:rFonts w:ascii="Arial" w:hAnsi="Arial" w:cs="Arial"/>
                <w:sz w:val="15"/>
                <w:lang w:val="en-GB"/>
              </w:rPr>
            </w:pPr>
            <w:r w:rsidRPr="00365AF7">
              <w:rPr>
                <w:rFonts w:ascii="Arial" w:hAnsi="Arial" w:cs="Arial"/>
                <w:sz w:val="15"/>
                <w:lang w:val="en-GB"/>
              </w:rPr>
              <w:t>ASSET-D-01, ASSET-D-02, ASSET-D-04, ASSET-D-05</w:t>
            </w:r>
          </w:p>
        </w:tc>
        <w:tc>
          <w:tcPr>
            <w:tcW w:w="0" w:type="auto"/>
          </w:tcPr>
          <w:p w14:paraId="69F5E710" w14:textId="79E69D22" w:rsidR="00265346" w:rsidRPr="00365AF7" w:rsidRDefault="00265346" w:rsidP="00265346">
            <w:pPr>
              <w:spacing w:after="0"/>
              <w:rPr>
                <w:rFonts w:ascii="Arial" w:hAnsi="Arial" w:cs="Arial"/>
                <w:sz w:val="15"/>
                <w:lang w:val="fr-FR"/>
              </w:rPr>
            </w:pPr>
            <w:r w:rsidRPr="00365AF7">
              <w:rPr>
                <w:rFonts w:ascii="Arial" w:hAnsi="Arial" w:cs="Arial"/>
                <w:sz w:val="15"/>
                <w:lang w:val="fr-FR"/>
              </w:rPr>
              <w:t>rApps, xApps, O-RU, O-DU, O-CU, Near-RT RIC, Non-RT RIC</w:t>
            </w:r>
          </w:p>
        </w:tc>
      </w:tr>
      <w:tr w:rsidR="00265346" w:rsidRPr="001B720B" w14:paraId="73C696B0" w14:textId="77777777" w:rsidTr="00206CD1">
        <w:tc>
          <w:tcPr>
            <w:tcW w:w="0" w:type="auto"/>
          </w:tcPr>
          <w:p w14:paraId="2CBF43AF" w14:textId="1F27277A" w:rsidR="00265346" w:rsidRPr="00365AF7" w:rsidRDefault="00265346" w:rsidP="00265346">
            <w:pPr>
              <w:spacing w:after="0"/>
              <w:rPr>
                <w:rFonts w:ascii="Arial" w:hAnsi="Arial" w:cs="Arial"/>
                <w:sz w:val="15"/>
                <w:lang w:val="en-GB"/>
              </w:rPr>
            </w:pPr>
            <w:r w:rsidRPr="00365AF7">
              <w:rPr>
                <w:rFonts w:ascii="Arial" w:hAnsi="Arial" w:cs="Arial"/>
                <w:sz w:val="15"/>
                <w:lang w:val="en-GB"/>
              </w:rPr>
              <w:t>T-FRHAUL-01A</w:t>
            </w:r>
          </w:p>
        </w:tc>
        <w:tc>
          <w:tcPr>
            <w:tcW w:w="0" w:type="auto"/>
          </w:tcPr>
          <w:p w14:paraId="40946A90" w14:textId="3C222C31" w:rsidR="00265346" w:rsidRPr="00365AF7" w:rsidRDefault="00265346" w:rsidP="00265346">
            <w:pPr>
              <w:spacing w:after="0"/>
              <w:rPr>
                <w:rFonts w:ascii="Arial" w:hAnsi="Arial" w:cs="Arial"/>
                <w:sz w:val="15"/>
                <w:lang w:val="en-GB"/>
              </w:rPr>
            </w:pPr>
            <w:r w:rsidRPr="00365AF7">
              <w:rPr>
                <w:rFonts w:ascii="Arial" w:hAnsi="Arial" w:cs="Arial"/>
                <w:sz w:val="15"/>
                <w:lang w:val="en-GB"/>
              </w:rPr>
              <w:t>An attacker penetrates O-DU and beyond through O-RU or the Fronthaul interface to impersonate a legitimate system or user</w:t>
            </w:r>
          </w:p>
        </w:tc>
        <w:tc>
          <w:tcPr>
            <w:tcW w:w="0" w:type="auto"/>
          </w:tcPr>
          <w:p w14:paraId="18C8F5EC" w14:textId="06062879" w:rsidR="00265346" w:rsidRPr="00365AF7" w:rsidRDefault="00265346" w:rsidP="00265346">
            <w:pPr>
              <w:spacing w:after="0"/>
              <w:rPr>
                <w:rFonts w:ascii="Arial" w:hAnsi="Arial" w:cs="Arial"/>
                <w:sz w:val="15"/>
                <w:lang w:val="en-GB"/>
              </w:rPr>
            </w:pPr>
            <w:r w:rsidRPr="00365AF7">
              <w:rPr>
                <w:rFonts w:ascii="Arial" w:hAnsi="Arial" w:cs="Arial"/>
                <w:sz w:val="15"/>
                <w:lang w:val="en-GB"/>
              </w:rPr>
              <w:t>All</w:t>
            </w:r>
          </w:p>
        </w:tc>
        <w:tc>
          <w:tcPr>
            <w:tcW w:w="0" w:type="auto"/>
          </w:tcPr>
          <w:p w14:paraId="708F2FE1" w14:textId="354B672D" w:rsidR="00265346" w:rsidRPr="00365AF7" w:rsidRDefault="00265346" w:rsidP="00265346">
            <w:pPr>
              <w:spacing w:after="0"/>
              <w:rPr>
                <w:rFonts w:ascii="Arial" w:hAnsi="Arial" w:cs="Arial"/>
                <w:sz w:val="15"/>
                <w:lang w:val="en-GB"/>
              </w:rPr>
            </w:pPr>
            <w:r w:rsidRPr="00365AF7">
              <w:rPr>
                <w:rFonts w:ascii="Arial" w:hAnsi="Arial" w:cs="Arial"/>
                <w:sz w:val="15"/>
                <w:lang w:val="en-GB"/>
              </w:rPr>
              <w:t>Heterogeneous security levels between O-RU and O-DU provided by different vendors</w:t>
            </w:r>
          </w:p>
        </w:tc>
        <w:tc>
          <w:tcPr>
            <w:tcW w:w="0" w:type="auto"/>
          </w:tcPr>
          <w:p w14:paraId="402CC014" w14:textId="28C1EC2F" w:rsidR="00265346" w:rsidRPr="00365AF7" w:rsidRDefault="00265346" w:rsidP="00265346">
            <w:pPr>
              <w:spacing w:after="0"/>
              <w:rPr>
                <w:rFonts w:ascii="Arial" w:hAnsi="Arial" w:cs="Arial"/>
                <w:sz w:val="15"/>
                <w:lang w:val="en-GB"/>
              </w:rPr>
            </w:pPr>
            <w:r w:rsidRPr="00365AF7">
              <w:rPr>
                <w:rFonts w:ascii="Arial" w:hAnsi="Arial" w:cs="Arial"/>
                <w:sz w:val="15"/>
                <w:lang w:val="en-GB"/>
              </w:rPr>
              <w:t>ASSET-D-01, ASSET-D-02, ASSET-D-04, ASSET-D-05</w:t>
            </w:r>
          </w:p>
        </w:tc>
        <w:tc>
          <w:tcPr>
            <w:tcW w:w="0" w:type="auto"/>
          </w:tcPr>
          <w:p w14:paraId="0FD18421" w14:textId="328EA1D0" w:rsidR="00265346" w:rsidRPr="00365AF7" w:rsidRDefault="00265346" w:rsidP="00265346">
            <w:pPr>
              <w:spacing w:after="0"/>
              <w:rPr>
                <w:rFonts w:ascii="Arial" w:hAnsi="Arial" w:cs="Arial"/>
                <w:sz w:val="15"/>
                <w:lang w:val="fr-FR"/>
              </w:rPr>
            </w:pPr>
            <w:r w:rsidRPr="00365AF7">
              <w:rPr>
                <w:rFonts w:ascii="Arial" w:hAnsi="Arial" w:cs="Arial"/>
                <w:sz w:val="15"/>
                <w:lang w:val="fr-FR"/>
              </w:rPr>
              <w:t>rApps, xApps, O-RU, O-DU, O-CU, Near-RT RIC, Non-RT RIC</w:t>
            </w:r>
          </w:p>
        </w:tc>
      </w:tr>
      <w:tr w:rsidR="00325989" w:rsidRPr="001B720B" w14:paraId="59762567" w14:textId="77777777" w:rsidTr="00206CD1">
        <w:tc>
          <w:tcPr>
            <w:tcW w:w="0" w:type="auto"/>
          </w:tcPr>
          <w:p w14:paraId="39CDF532" w14:textId="0A8DC5E3" w:rsidR="00325989" w:rsidRPr="00365AF7" w:rsidRDefault="00325989" w:rsidP="00325989">
            <w:pPr>
              <w:spacing w:after="0"/>
              <w:rPr>
                <w:rFonts w:ascii="Arial" w:hAnsi="Arial" w:cs="Arial"/>
                <w:sz w:val="15"/>
                <w:szCs w:val="15"/>
                <w:lang w:val="en-GB" w:eastAsia="zh-CN"/>
              </w:rPr>
            </w:pPr>
            <w:r w:rsidRPr="00365AF7">
              <w:rPr>
                <w:rFonts w:ascii="Arial" w:hAnsi="Arial" w:cs="Arial"/>
                <w:sz w:val="15"/>
                <w:szCs w:val="15"/>
                <w:lang w:val="en-GB" w:eastAsia="zh-CN"/>
              </w:rPr>
              <w:t>T-FRHAUL-02</w:t>
            </w:r>
          </w:p>
        </w:tc>
        <w:tc>
          <w:tcPr>
            <w:tcW w:w="0" w:type="auto"/>
          </w:tcPr>
          <w:p w14:paraId="2D445B07" w14:textId="58BAFB3B" w:rsidR="00325989" w:rsidRPr="00365AF7" w:rsidRDefault="00325989" w:rsidP="00325989">
            <w:pPr>
              <w:spacing w:after="0"/>
              <w:rPr>
                <w:rFonts w:ascii="Arial" w:hAnsi="Arial" w:cs="Arial"/>
                <w:sz w:val="15"/>
                <w:szCs w:val="15"/>
                <w:lang w:val="en-GB" w:eastAsia="zh-CN"/>
              </w:rPr>
            </w:pPr>
            <w:r w:rsidRPr="00365AF7">
              <w:rPr>
                <w:rFonts w:ascii="Arial" w:hAnsi="Arial" w:cs="Arial"/>
                <w:sz w:val="15"/>
                <w:szCs w:val="15"/>
                <w:lang w:val="en-GB" w:eastAsia="zh-CN"/>
              </w:rPr>
              <w:t>Unauthorized access to Open Front Haul Ethernet L1 physical layer interface(s) to obtain protected information</w:t>
            </w:r>
          </w:p>
        </w:tc>
        <w:tc>
          <w:tcPr>
            <w:tcW w:w="0" w:type="auto"/>
          </w:tcPr>
          <w:p w14:paraId="3264E98B" w14:textId="273419E5" w:rsidR="00325989" w:rsidRPr="00365AF7" w:rsidRDefault="00325989" w:rsidP="00325989">
            <w:pPr>
              <w:spacing w:after="0"/>
              <w:rPr>
                <w:rFonts w:ascii="Arial" w:hAnsi="Arial" w:cs="Arial"/>
                <w:sz w:val="15"/>
                <w:szCs w:val="15"/>
                <w:lang w:val="en-GB" w:eastAsia="zh-CN"/>
              </w:rPr>
            </w:pPr>
            <w:r w:rsidRPr="00365AF7">
              <w:rPr>
                <w:rFonts w:ascii="Arial" w:hAnsi="Arial" w:cs="Arial"/>
                <w:sz w:val="15"/>
                <w:szCs w:val="15"/>
                <w:lang w:val="en-GB" w:eastAsia="zh-CN"/>
              </w:rPr>
              <w:t>All</w:t>
            </w:r>
          </w:p>
        </w:tc>
        <w:tc>
          <w:tcPr>
            <w:tcW w:w="0" w:type="auto"/>
          </w:tcPr>
          <w:p w14:paraId="646056B4" w14:textId="5D51AE38" w:rsidR="00325989" w:rsidRPr="00365AF7" w:rsidRDefault="00325989" w:rsidP="00325989">
            <w:pPr>
              <w:spacing w:after="0"/>
              <w:rPr>
                <w:rFonts w:ascii="Arial" w:hAnsi="Arial" w:cs="Arial"/>
                <w:sz w:val="15"/>
                <w:szCs w:val="15"/>
                <w:lang w:val="en-GB" w:eastAsia="zh-CN"/>
              </w:rPr>
            </w:pPr>
            <w:r w:rsidRPr="00365AF7">
              <w:rPr>
                <w:rFonts w:ascii="Arial" w:hAnsi="Arial" w:cs="Arial"/>
                <w:sz w:val="15"/>
                <w:szCs w:val="15"/>
                <w:lang w:val="en-GB" w:eastAsia="zh-CN"/>
              </w:rPr>
              <w:t>Lack of authentication and access control to the Open Front Haul Ethernet L1 physical layer interface</w:t>
            </w:r>
          </w:p>
        </w:tc>
        <w:tc>
          <w:tcPr>
            <w:tcW w:w="0" w:type="auto"/>
          </w:tcPr>
          <w:p w14:paraId="5EEB3618" w14:textId="00E9DA78" w:rsidR="00325989" w:rsidRPr="00365AF7" w:rsidRDefault="00325989" w:rsidP="00325989">
            <w:pPr>
              <w:spacing w:after="0"/>
              <w:rPr>
                <w:rFonts w:ascii="Arial" w:hAnsi="Arial" w:cs="Arial"/>
                <w:sz w:val="15"/>
                <w:szCs w:val="15"/>
                <w:lang w:val="en-GB" w:eastAsia="zh-CN"/>
              </w:rPr>
            </w:pPr>
            <w:r w:rsidRPr="00365AF7">
              <w:rPr>
                <w:rFonts w:ascii="Arial" w:hAnsi="Arial" w:cs="Arial"/>
                <w:sz w:val="15"/>
                <w:szCs w:val="15"/>
                <w:lang w:val="en-GB" w:eastAsia="zh-CN"/>
              </w:rPr>
              <w:t>ASSET-D-01, ASSET-D-02, ASSET-D-04, ASSET-D-05</w:t>
            </w:r>
          </w:p>
        </w:tc>
        <w:tc>
          <w:tcPr>
            <w:tcW w:w="0" w:type="auto"/>
          </w:tcPr>
          <w:p w14:paraId="0087167B" w14:textId="07D6F48B" w:rsidR="00325989" w:rsidRPr="00365AF7" w:rsidRDefault="00325989" w:rsidP="00325989">
            <w:pPr>
              <w:spacing w:after="0"/>
              <w:rPr>
                <w:rFonts w:ascii="Arial" w:hAnsi="Arial" w:cs="Arial"/>
                <w:sz w:val="15"/>
                <w:szCs w:val="15"/>
                <w:lang w:val="fr-FR"/>
              </w:rPr>
            </w:pPr>
            <w:r w:rsidRPr="00365AF7">
              <w:rPr>
                <w:rFonts w:ascii="Arial" w:hAnsi="Arial" w:cs="Arial"/>
                <w:sz w:val="15"/>
                <w:szCs w:val="15"/>
                <w:lang w:val="fr-FR"/>
              </w:rPr>
              <w:t>rApps, xApps, O-RU, O-DU, O-CU, Near-RT RIC, Non-RT RIC</w:t>
            </w:r>
          </w:p>
        </w:tc>
      </w:tr>
      <w:tr w:rsidR="0082515A" w:rsidRPr="001B720B" w14:paraId="501899D9" w14:textId="77777777" w:rsidTr="00206CD1">
        <w:tc>
          <w:tcPr>
            <w:tcW w:w="0" w:type="auto"/>
          </w:tcPr>
          <w:p w14:paraId="5DA9ECDF" w14:textId="1DF3E633"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T-FRHAUL-03</w:t>
            </w:r>
          </w:p>
        </w:tc>
        <w:tc>
          <w:tcPr>
            <w:tcW w:w="0" w:type="auto"/>
          </w:tcPr>
          <w:p w14:paraId="5AF0FDA1" w14:textId="30D2FBA9"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Unauthorized access to Open Front Haul Ethernet L1 physical layer interface(s) to disrupt services</w:t>
            </w:r>
          </w:p>
        </w:tc>
        <w:tc>
          <w:tcPr>
            <w:tcW w:w="0" w:type="auto"/>
          </w:tcPr>
          <w:p w14:paraId="6A3EE26D" w14:textId="290D40A9"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All</w:t>
            </w:r>
          </w:p>
        </w:tc>
        <w:tc>
          <w:tcPr>
            <w:tcW w:w="0" w:type="auto"/>
          </w:tcPr>
          <w:p w14:paraId="098160BE" w14:textId="7C766B0F"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Lack of authentication and access control to the Open Front Haul Ethernet L1 physical layer interface</w:t>
            </w:r>
          </w:p>
        </w:tc>
        <w:tc>
          <w:tcPr>
            <w:tcW w:w="0" w:type="auto"/>
          </w:tcPr>
          <w:p w14:paraId="43691724" w14:textId="65F60C38"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ASSET-D-01, ASSET-D-02, ASSET-D-04, ASSET-D-05</w:t>
            </w:r>
          </w:p>
        </w:tc>
        <w:tc>
          <w:tcPr>
            <w:tcW w:w="0" w:type="auto"/>
          </w:tcPr>
          <w:p w14:paraId="31A989CF" w14:textId="2B3F9E3B" w:rsidR="0082515A" w:rsidRPr="00365AF7" w:rsidRDefault="0082515A" w:rsidP="0082515A">
            <w:pPr>
              <w:spacing w:after="0"/>
              <w:rPr>
                <w:rFonts w:ascii="Arial" w:hAnsi="Arial" w:cs="Arial"/>
                <w:sz w:val="15"/>
                <w:szCs w:val="15"/>
                <w:lang w:val="fr-FR"/>
              </w:rPr>
            </w:pPr>
            <w:r w:rsidRPr="00365AF7">
              <w:rPr>
                <w:rFonts w:ascii="Arial" w:hAnsi="Arial" w:cs="Arial"/>
                <w:sz w:val="15"/>
                <w:szCs w:val="15"/>
                <w:lang w:val="fr-FR"/>
              </w:rPr>
              <w:t>rApps, xApps, O-RU, O-DU, O-CU, Near-RT RIC, Non-RT RIC</w:t>
            </w:r>
          </w:p>
        </w:tc>
      </w:tr>
      <w:tr w:rsidR="0082515A" w:rsidRPr="00365AF7" w14:paraId="49545D15" w14:textId="77777777" w:rsidTr="00206CD1">
        <w:tc>
          <w:tcPr>
            <w:tcW w:w="0" w:type="auto"/>
          </w:tcPr>
          <w:p w14:paraId="4B256924" w14:textId="54F3A0F8" w:rsidR="0082515A" w:rsidRPr="00365AF7" w:rsidRDefault="0082515A" w:rsidP="0082515A">
            <w:pPr>
              <w:spacing w:after="0"/>
              <w:rPr>
                <w:rFonts w:ascii="Arial" w:hAnsi="Arial" w:cs="Arial"/>
                <w:sz w:val="15"/>
                <w:lang w:val="en-GB"/>
              </w:rPr>
            </w:pPr>
            <w:r w:rsidRPr="00365AF7">
              <w:rPr>
                <w:rFonts w:ascii="Arial" w:hAnsi="Arial" w:cs="Arial"/>
                <w:sz w:val="15"/>
                <w:lang w:val="en-GB"/>
              </w:rPr>
              <w:t>T-MPLANE-01</w:t>
            </w:r>
          </w:p>
        </w:tc>
        <w:tc>
          <w:tcPr>
            <w:tcW w:w="0" w:type="auto"/>
          </w:tcPr>
          <w:p w14:paraId="753F5873" w14:textId="5CEDCEB0" w:rsidR="0082515A" w:rsidRPr="00365AF7" w:rsidRDefault="0082515A" w:rsidP="0082515A">
            <w:pPr>
              <w:spacing w:after="0"/>
              <w:rPr>
                <w:rFonts w:ascii="Arial" w:hAnsi="Arial" w:cs="Arial"/>
                <w:sz w:val="15"/>
                <w:lang w:val="en-GB"/>
              </w:rPr>
            </w:pPr>
            <w:r w:rsidRPr="00365AF7">
              <w:rPr>
                <w:rFonts w:ascii="Arial" w:hAnsi="Arial" w:cs="Arial"/>
                <w:sz w:val="15"/>
                <w:lang w:val="en-GB"/>
              </w:rPr>
              <w:t>An attacker attempts to intercept the Fronthaul (MITM) over M Plane to obtain protected information</w:t>
            </w:r>
          </w:p>
        </w:tc>
        <w:tc>
          <w:tcPr>
            <w:tcW w:w="0" w:type="auto"/>
          </w:tcPr>
          <w:p w14:paraId="1A3133D5" w14:textId="07285A63" w:rsidR="0082515A" w:rsidRPr="00365AF7" w:rsidRDefault="0082515A" w:rsidP="0082515A">
            <w:pPr>
              <w:spacing w:after="0"/>
              <w:rPr>
                <w:rFonts w:ascii="Arial" w:hAnsi="Arial" w:cs="Arial"/>
                <w:sz w:val="15"/>
                <w:lang w:val="en-GB"/>
              </w:rPr>
            </w:pPr>
            <w:r w:rsidRPr="00365AF7">
              <w:rPr>
                <w:rFonts w:ascii="Arial" w:hAnsi="Arial" w:cs="Arial"/>
                <w:sz w:val="15"/>
                <w:lang w:val="en-GB"/>
              </w:rPr>
              <w:t>All</w:t>
            </w:r>
          </w:p>
        </w:tc>
        <w:tc>
          <w:tcPr>
            <w:tcW w:w="0" w:type="auto"/>
          </w:tcPr>
          <w:p w14:paraId="6C9E3630" w14:textId="1B023F4D" w:rsidR="0082515A" w:rsidRPr="00365AF7" w:rsidRDefault="0082515A" w:rsidP="0082515A">
            <w:pPr>
              <w:spacing w:after="0"/>
              <w:rPr>
                <w:rFonts w:ascii="Arial" w:hAnsi="Arial" w:cs="Arial"/>
                <w:sz w:val="15"/>
                <w:lang w:val="en-GB"/>
              </w:rPr>
            </w:pPr>
            <w:r w:rsidRPr="00365AF7">
              <w:rPr>
                <w:rFonts w:ascii="Arial" w:hAnsi="Arial" w:cs="Arial"/>
                <w:sz w:val="15"/>
                <w:lang w:val="en-GB"/>
              </w:rPr>
              <w:t>Lack of sufficient security measures in the Fronthaul due to the negative impact on the performance requirements</w:t>
            </w:r>
          </w:p>
        </w:tc>
        <w:tc>
          <w:tcPr>
            <w:tcW w:w="0" w:type="auto"/>
          </w:tcPr>
          <w:p w14:paraId="0C91B80A" w14:textId="6C3D768E" w:rsidR="0082515A" w:rsidRPr="00365AF7" w:rsidRDefault="0082515A" w:rsidP="0082515A">
            <w:pPr>
              <w:spacing w:after="0"/>
              <w:rPr>
                <w:rFonts w:ascii="Arial" w:hAnsi="Arial" w:cs="Arial"/>
                <w:sz w:val="15"/>
                <w:lang w:val="en-GB"/>
              </w:rPr>
            </w:pPr>
            <w:r w:rsidRPr="00365AF7">
              <w:rPr>
                <w:rFonts w:ascii="Arial" w:hAnsi="Arial" w:cs="Arial"/>
                <w:sz w:val="15"/>
                <w:lang w:val="en-GB"/>
              </w:rPr>
              <w:t>ASSET-D-02, ASSET-D-03</w:t>
            </w:r>
          </w:p>
        </w:tc>
        <w:tc>
          <w:tcPr>
            <w:tcW w:w="0" w:type="auto"/>
          </w:tcPr>
          <w:p w14:paraId="4D4E20FD" w14:textId="736329E2" w:rsidR="0082515A" w:rsidRPr="00365AF7" w:rsidRDefault="0082515A" w:rsidP="0082515A">
            <w:pPr>
              <w:spacing w:after="0"/>
              <w:rPr>
                <w:rFonts w:ascii="Arial" w:hAnsi="Arial" w:cs="Arial"/>
                <w:sz w:val="15"/>
                <w:lang w:val="en-GB"/>
              </w:rPr>
            </w:pPr>
            <w:r w:rsidRPr="00365AF7">
              <w:rPr>
                <w:rFonts w:ascii="Arial" w:hAnsi="Arial" w:cs="Arial"/>
                <w:sz w:val="15"/>
                <w:lang w:val="en-GB"/>
              </w:rPr>
              <w:t>Near-RT RIC, Non-RT RIC, O-CU, O-DU, SMO</w:t>
            </w:r>
          </w:p>
        </w:tc>
      </w:tr>
      <w:tr w:rsidR="0082515A" w:rsidRPr="00365AF7" w14:paraId="2A6267D3" w14:textId="77777777" w:rsidTr="00206CD1">
        <w:tc>
          <w:tcPr>
            <w:tcW w:w="0" w:type="auto"/>
          </w:tcPr>
          <w:p w14:paraId="24DA5587" w14:textId="3E4AB9A3" w:rsidR="0082515A" w:rsidRPr="00365AF7" w:rsidRDefault="0082515A" w:rsidP="0082515A">
            <w:pPr>
              <w:spacing w:after="0"/>
              <w:rPr>
                <w:rFonts w:ascii="Arial" w:hAnsi="Arial" w:cs="Arial"/>
                <w:sz w:val="15"/>
                <w:lang w:val="en-GB"/>
              </w:rPr>
            </w:pPr>
            <w:r w:rsidRPr="00365AF7">
              <w:rPr>
                <w:rFonts w:ascii="Arial" w:hAnsi="Arial" w:cs="Arial"/>
                <w:sz w:val="15"/>
                <w:lang w:val="en-GB"/>
              </w:rPr>
              <w:t>T-MPLANE-02</w:t>
            </w:r>
          </w:p>
        </w:tc>
        <w:tc>
          <w:tcPr>
            <w:tcW w:w="0" w:type="auto"/>
          </w:tcPr>
          <w:p w14:paraId="670FD091" w14:textId="53C089D7" w:rsidR="0082515A" w:rsidRPr="00365AF7" w:rsidRDefault="0082515A" w:rsidP="0082515A">
            <w:pPr>
              <w:spacing w:after="0"/>
              <w:rPr>
                <w:rFonts w:ascii="Arial" w:hAnsi="Arial" w:cs="Arial"/>
                <w:sz w:val="15"/>
                <w:lang w:val="en-GB"/>
              </w:rPr>
            </w:pPr>
            <w:r w:rsidRPr="00365AF7">
              <w:rPr>
                <w:rFonts w:ascii="Arial" w:hAnsi="Arial" w:cs="Arial"/>
                <w:sz w:val="15"/>
                <w:lang w:val="en-GB"/>
              </w:rPr>
              <w:t>An attacker attempts to intercept the Fronthaul (MITM) over M Plane</w:t>
            </w:r>
            <w:r w:rsidRPr="00365AF7">
              <w:rPr>
                <w:rFonts w:ascii="Arial" w:hAnsi="Arial" w:cs="Arial"/>
                <w:lang w:val="en-GB"/>
              </w:rPr>
              <w:t xml:space="preserve"> </w:t>
            </w:r>
            <w:r w:rsidRPr="00365AF7">
              <w:rPr>
                <w:rFonts w:ascii="Arial" w:hAnsi="Arial" w:cs="Arial"/>
                <w:sz w:val="15"/>
                <w:lang w:val="en-GB"/>
              </w:rPr>
              <w:t>to alter m-plane data</w:t>
            </w:r>
          </w:p>
        </w:tc>
        <w:tc>
          <w:tcPr>
            <w:tcW w:w="0" w:type="auto"/>
          </w:tcPr>
          <w:p w14:paraId="64C1312D" w14:textId="1C74DEF7" w:rsidR="0082515A" w:rsidRPr="00365AF7" w:rsidRDefault="0082515A" w:rsidP="0082515A">
            <w:pPr>
              <w:spacing w:after="0"/>
              <w:rPr>
                <w:rFonts w:ascii="Arial" w:hAnsi="Arial" w:cs="Arial"/>
                <w:sz w:val="15"/>
                <w:lang w:val="en-GB"/>
              </w:rPr>
            </w:pPr>
            <w:r w:rsidRPr="00365AF7">
              <w:rPr>
                <w:rFonts w:ascii="Arial" w:hAnsi="Arial" w:cs="Arial"/>
                <w:sz w:val="15"/>
                <w:lang w:val="en-GB"/>
              </w:rPr>
              <w:t>All</w:t>
            </w:r>
          </w:p>
        </w:tc>
        <w:tc>
          <w:tcPr>
            <w:tcW w:w="0" w:type="auto"/>
          </w:tcPr>
          <w:p w14:paraId="628877C4" w14:textId="4A9A65BF" w:rsidR="0082515A" w:rsidRPr="00365AF7" w:rsidRDefault="0082515A" w:rsidP="0082515A">
            <w:pPr>
              <w:spacing w:after="0"/>
              <w:rPr>
                <w:rFonts w:ascii="Arial" w:hAnsi="Arial" w:cs="Arial"/>
                <w:sz w:val="15"/>
                <w:lang w:val="en-GB"/>
              </w:rPr>
            </w:pPr>
            <w:r w:rsidRPr="00365AF7">
              <w:rPr>
                <w:rFonts w:ascii="Arial" w:hAnsi="Arial" w:cs="Arial"/>
                <w:sz w:val="15"/>
                <w:lang w:val="en-GB"/>
              </w:rPr>
              <w:t>Lack of sufficient security measures in the Fronthaul due to the negative impact on the performance requirements</w:t>
            </w:r>
          </w:p>
        </w:tc>
        <w:tc>
          <w:tcPr>
            <w:tcW w:w="0" w:type="auto"/>
          </w:tcPr>
          <w:p w14:paraId="2867940A" w14:textId="203E3D2F" w:rsidR="0082515A" w:rsidRPr="00365AF7" w:rsidRDefault="0082515A" w:rsidP="0082515A">
            <w:pPr>
              <w:spacing w:after="0"/>
              <w:rPr>
                <w:rFonts w:ascii="Arial" w:hAnsi="Arial" w:cs="Arial"/>
                <w:sz w:val="15"/>
                <w:lang w:val="en-GB"/>
              </w:rPr>
            </w:pPr>
            <w:r w:rsidRPr="00365AF7">
              <w:rPr>
                <w:rFonts w:ascii="Arial" w:hAnsi="Arial" w:cs="Arial"/>
                <w:sz w:val="15"/>
                <w:lang w:val="en-GB"/>
              </w:rPr>
              <w:t>ASSET-D-02, ASSET-D-03</w:t>
            </w:r>
          </w:p>
        </w:tc>
        <w:tc>
          <w:tcPr>
            <w:tcW w:w="0" w:type="auto"/>
          </w:tcPr>
          <w:p w14:paraId="28A70473" w14:textId="0EBE0407" w:rsidR="0082515A" w:rsidRPr="00365AF7" w:rsidRDefault="0082515A" w:rsidP="0082515A">
            <w:pPr>
              <w:spacing w:after="0"/>
              <w:rPr>
                <w:rFonts w:ascii="Arial" w:hAnsi="Arial" w:cs="Arial"/>
                <w:sz w:val="15"/>
                <w:lang w:val="en-GB"/>
              </w:rPr>
            </w:pPr>
            <w:r w:rsidRPr="00365AF7">
              <w:rPr>
                <w:rFonts w:ascii="Arial" w:hAnsi="Arial" w:cs="Arial"/>
                <w:sz w:val="15"/>
                <w:lang w:val="en-GB"/>
              </w:rPr>
              <w:t>Near-RT RIC, Non-RT RIC, O-CU, O-DU, SMO</w:t>
            </w:r>
          </w:p>
        </w:tc>
      </w:tr>
      <w:tr w:rsidR="0082515A" w:rsidRPr="00365AF7" w14:paraId="38B6C1AA" w14:textId="77777777" w:rsidTr="00206CD1">
        <w:tc>
          <w:tcPr>
            <w:tcW w:w="0" w:type="auto"/>
          </w:tcPr>
          <w:p w14:paraId="1CDF950D" w14:textId="2AAD2CC1" w:rsidR="0082515A" w:rsidRPr="00365AF7" w:rsidRDefault="0082515A" w:rsidP="0082515A">
            <w:pPr>
              <w:spacing w:after="0"/>
              <w:rPr>
                <w:rFonts w:ascii="Arial" w:hAnsi="Arial" w:cs="Arial"/>
                <w:sz w:val="15"/>
                <w:lang w:val="en-GB"/>
              </w:rPr>
            </w:pPr>
            <w:r w:rsidRPr="00365AF7">
              <w:rPr>
                <w:rFonts w:ascii="Arial" w:hAnsi="Arial" w:cs="Arial"/>
                <w:sz w:val="15"/>
                <w:lang w:val="en-GB"/>
              </w:rPr>
              <w:t>T-MPLANE-03</w:t>
            </w:r>
          </w:p>
        </w:tc>
        <w:tc>
          <w:tcPr>
            <w:tcW w:w="0" w:type="auto"/>
          </w:tcPr>
          <w:p w14:paraId="4865CA0C" w14:textId="509AA208" w:rsidR="0082515A" w:rsidRPr="00365AF7" w:rsidRDefault="0082515A" w:rsidP="0082515A">
            <w:pPr>
              <w:spacing w:after="0"/>
              <w:rPr>
                <w:rFonts w:ascii="Arial" w:hAnsi="Arial" w:cs="Arial"/>
                <w:sz w:val="15"/>
                <w:lang w:val="en-GB"/>
              </w:rPr>
            </w:pPr>
            <w:r w:rsidRPr="00365AF7">
              <w:rPr>
                <w:rFonts w:ascii="Arial" w:hAnsi="Arial" w:cs="Arial"/>
                <w:sz w:val="15"/>
                <w:lang w:val="en-GB"/>
              </w:rPr>
              <w:t>An attacker attempts to intercept the Fronthaul (MITM) over M Plane</w:t>
            </w:r>
            <w:r w:rsidRPr="00365AF7">
              <w:rPr>
                <w:rFonts w:ascii="Arial" w:hAnsi="Arial" w:cs="Arial"/>
                <w:lang w:val="en-GB"/>
              </w:rPr>
              <w:t xml:space="preserve"> </w:t>
            </w:r>
            <w:r w:rsidRPr="00365AF7">
              <w:rPr>
                <w:rFonts w:ascii="Arial" w:hAnsi="Arial" w:cs="Arial"/>
                <w:sz w:val="15"/>
                <w:lang w:val="en-GB"/>
              </w:rPr>
              <w:t>to disrupt services</w:t>
            </w:r>
          </w:p>
        </w:tc>
        <w:tc>
          <w:tcPr>
            <w:tcW w:w="0" w:type="auto"/>
          </w:tcPr>
          <w:p w14:paraId="0404FC4A" w14:textId="5746F667" w:rsidR="0082515A" w:rsidRPr="00365AF7" w:rsidRDefault="0082515A" w:rsidP="0082515A">
            <w:pPr>
              <w:spacing w:after="0"/>
              <w:rPr>
                <w:rFonts w:ascii="Arial" w:hAnsi="Arial" w:cs="Arial"/>
                <w:sz w:val="15"/>
                <w:lang w:val="en-GB"/>
              </w:rPr>
            </w:pPr>
            <w:r w:rsidRPr="00365AF7">
              <w:rPr>
                <w:rFonts w:ascii="Arial" w:hAnsi="Arial" w:cs="Arial"/>
                <w:sz w:val="15"/>
                <w:lang w:val="en-GB"/>
              </w:rPr>
              <w:t>All</w:t>
            </w:r>
          </w:p>
        </w:tc>
        <w:tc>
          <w:tcPr>
            <w:tcW w:w="0" w:type="auto"/>
          </w:tcPr>
          <w:p w14:paraId="4E4F52C3" w14:textId="5867C407" w:rsidR="0082515A" w:rsidRPr="00365AF7" w:rsidRDefault="0082515A" w:rsidP="0082515A">
            <w:pPr>
              <w:spacing w:after="0"/>
              <w:rPr>
                <w:rFonts w:ascii="Arial" w:hAnsi="Arial" w:cs="Arial"/>
                <w:sz w:val="15"/>
                <w:lang w:val="en-GB"/>
              </w:rPr>
            </w:pPr>
            <w:r w:rsidRPr="00365AF7">
              <w:rPr>
                <w:rFonts w:ascii="Arial" w:hAnsi="Arial" w:cs="Arial"/>
                <w:sz w:val="15"/>
                <w:lang w:val="en-GB"/>
              </w:rPr>
              <w:t>Lack of sufficient security measures in the Fronthaul due to the negative impact on the performance requirements</w:t>
            </w:r>
          </w:p>
        </w:tc>
        <w:tc>
          <w:tcPr>
            <w:tcW w:w="0" w:type="auto"/>
          </w:tcPr>
          <w:p w14:paraId="5426DF4D" w14:textId="1FD82EFD" w:rsidR="0082515A" w:rsidRPr="00365AF7" w:rsidRDefault="0082515A" w:rsidP="0082515A">
            <w:pPr>
              <w:spacing w:after="0"/>
              <w:rPr>
                <w:rFonts w:ascii="Arial" w:hAnsi="Arial" w:cs="Arial"/>
                <w:sz w:val="15"/>
                <w:lang w:val="en-GB"/>
              </w:rPr>
            </w:pPr>
            <w:r w:rsidRPr="00365AF7">
              <w:rPr>
                <w:rFonts w:ascii="Arial" w:hAnsi="Arial" w:cs="Arial"/>
                <w:sz w:val="15"/>
                <w:lang w:val="en-GB"/>
              </w:rPr>
              <w:t>ASSET-D-02, ASSET-D-03</w:t>
            </w:r>
          </w:p>
        </w:tc>
        <w:tc>
          <w:tcPr>
            <w:tcW w:w="0" w:type="auto"/>
          </w:tcPr>
          <w:p w14:paraId="72516C5B" w14:textId="438F6FB5" w:rsidR="0082515A" w:rsidRPr="00365AF7" w:rsidRDefault="0082515A" w:rsidP="0082515A">
            <w:pPr>
              <w:spacing w:after="0"/>
              <w:rPr>
                <w:rFonts w:ascii="Arial" w:hAnsi="Arial" w:cs="Arial"/>
                <w:sz w:val="15"/>
                <w:lang w:val="en-GB"/>
              </w:rPr>
            </w:pPr>
            <w:r w:rsidRPr="00365AF7">
              <w:rPr>
                <w:rFonts w:ascii="Arial" w:hAnsi="Arial" w:cs="Arial"/>
                <w:sz w:val="15"/>
                <w:lang w:val="en-GB"/>
              </w:rPr>
              <w:t>Near-RT RIC, Non-RT RIC, O-CU, O-DU, SMO</w:t>
            </w:r>
          </w:p>
        </w:tc>
      </w:tr>
      <w:tr w:rsidR="0082515A" w:rsidRPr="00365AF7" w14:paraId="2402060F" w14:textId="77777777" w:rsidTr="00206CD1">
        <w:tc>
          <w:tcPr>
            <w:tcW w:w="0" w:type="auto"/>
          </w:tcPr>
          <w:p w14:paraId="4483B9EF" w14:textId="77777777" w:rsidR="0082515A" w:rsidRPr="00365AF7" w:rsidRDefault="0082515A" w:rsidP="0082515A">
            <w:pPr>
              <w:spacing w:after="0"/>
              <w:rPr>
                <w:rFonts w:ascii="Arial" w:hAnsi="Arial" w:cs="Arial"/>
                <w:sz w:val="15"/>
                <w:lang w:val="en-GB"/>
              </w:rPr>
            </w:pPr>
            <w:r w:rsidRPr="00365AF7">
              <w:rPr>
                <w:rFonts w:ascii="Arial" w:hAnsi="Arial" w:cs="Arial"/>
                <w:sz w:val="15"/>
                <w:lang w:val="en-GB"/>
              </w:rPr>
              <w:t>T-SPLANE-01</w:t>
            </w:r>
          </w:p>
        </w:tc>
        <w:tc>
          <w:tcPr>
            <w:tcW w:w="0" w:type="auto"/>
          </w:tcPr>
          <w:p w14:paraId="0C80CE5C" w14:textId="77777777" w:rsidR="0082515A" w:rsidRPr="00365AF7" w:rsidRDefault="0082515A" w:rsidP="0082515A">
            <w:pPr>
              <w:spacing w:after="0"/>
              <w:rPr>
                <w:rFonts w:ascii="Arial" w:hAnsi="Arial" w:cs="Arial"/>
                <w:sz w:val="15"/>
                <w:lang w:val="en-GB"/>
              </w:rPr>
            </w:pPr>
            <w:r w:rsidRPr="00365AF7">
              <w:rPr>
                <w:rFonts w:ascii="Arial" w:hAnsi="Arial" w:cs="Arial"/>
                <w:sz w:val="15"/>
                <w:lang w:val="en-GB"/>
              </w:rPr>
              <w:t>DoS attack against a Master clock</w:t>
            </w:r>
          </w:p>
        </w:tc>
        <w:tc>
          <w:tcPr>
            <w:tcW w:w="0" w:type="auto"/>
          </w:tcPr>
          <w:p w14:paraId="44794C4E" w14:textId="77777777" w:rsidR="0082515A" w:rsidRPr="00365AF7" w:rsidRDefault="0082515A" w:rsidP="0082515A">
            <w:pPr>
              <w:spacing w:after="0"/>
              <w:rPr>
                <w:rFonts w:ascii="Arial" w:hAnsi="Arial" w:cs="Arial"/>
                <w:sz w:val="15"/>
                <w:lang w:val="en-GB"/>
              </w:rPr>
            </w:pPr>
            <w:r w:rsidRPr="00365AF7">
              <w:rPr>
                <w:rFonts w:ascii="Arial" w:hAnsi="Arial" w:cs="Arial"/>
                <w:sz w:val="15"/>
                <w:lang w:val="en-GB"/>
              </w:rPr>
              <w:t>All</w:t>
            </w:r>
          </w:p>
        </w:tc>
        <w:tc>
          <w:tcPr>
            <w:tcW w:w="0" w:type="auto"/>
          </w:tcPr>
          <w:p w14:paraId="7C711E9B" w14:textId="77777777" w:rsidR="0082515A" w:rsidRPr="00365AF7" w:rsidRDefault="0082515A" w:rsidP="00CA3561">
            <w:pPr>
              <w:pStyle w:val="ListParagraph"/>
              <w:numPr>
                <w:ilvl w:val="0"/>
                <w:numId w:val="14"/>
              </w:numPr>
              <w:rPr>
                <w:rFonts w:ascii="Arial" w:hAnsi="Arial" w:cs="Arial"/>
                <w:sz w:val="15"/>
                <w:lang w:val="en-GB"/>
              </w:rPr>
            </w:pPr>
            <w:r w:rsidRPr="00365AF7">
              <w:rPr>
                <w:rFonts w:ascii="Arial" w:hAnsi="Arial" w:cs="Arial"/>
                <w:sz w:val="15"/>
                <w:lang w:val="en-GB"/>
              </w:rPr>
              <w:t>Improper process to monitor and manage the performance of the Master clock</w:t>
            </w:r>
          </w:p>
          <w:p w14:paraId="1AB00B16" w14:textId="77777777" w:rsidR="0082515A" w:rsidRPr="00365AF7" w:rsidRDefault="0082515A" w:rsidP="00CA3561">
            <w:pPr>
              <w:pStyle w:val="ListParagraph"/>
              <w:numPr>
                <w:ilvl w:val="0"/>
                <w:numId w:val="14"/>
              </w:numPr>
              <w:rPr>
                <w:rFonts w:ascii="Arial" w:hAnsi="Arial" w:cs="Arial"/>
                <w:sz w:val="15"/>
                <w:lang w:val="en-GB"/>
              </w:rPr>
            </w:pPr>
            <w:r w:rsidRPr="00365AF7">
              <w:rPr>
                <w:rFonts w:ascii="Arial" w:hAnsi="Arial" w:cs="Arial"/>
                <w:sz w:val="15"/>
                <w:lang w:val="en-GB"/>
              </w:rPr>
              <w:t>ANNOUNCE messages can be sent publicly in clear text</w:t>
            </w:r>
          </w:p>
        </w:tc>
        <w:tc>
          <w:tcPr>
            <w:tcW w:w="0" w:type="auto"/>
          </w:tcPr>
          <w:p w14:paraId="6EA5F852" w14:textId="77777777" w:rsidR="0082515A" w:rsidRPr="00365AF7" w:rsidRDefault="0082515A" w:rsidP="0082515A">
            <w:pPr>
              <w:spacing w:after="0"/>
              <w:rPr>
                <w:rFonts w:ascii="Arial" w:hAnsi="Arial" w:cs="Arial"/>
                <w:sz w:val="15"/>
                <w:lang w:val="en-GB"/>
              </w:rPr>
            </w:pPr>
            <w:r w:rsidRPr="00365AF7">
              <w:rPr>
                <w:rFonts w:ascii="Arial" w:hAnsi="Arial" w:cs="Arial"/>
                <w:sz w:val="15"/>
                <w:lang w:val="en-GB"/>
              </w:rPr>
              <w:t>ASSET-D-01</w:t>
            </w:r>
          </w:p>
        </w:tc>
        <w:tc>
          <w:tcPr>
            <w:tcW w:w="0" w:type="auto"/>
          </w:tcPr>
          <w:p w14:paraId="70345DDE" w14:textId="77777777" w:rsidR="0082515A" w:rsidRPr="00365AF7" w:rsidRDefault="0082515A" w:rsidP="0082515A">
            <w:pPr>
              <w:spacing w:after="0"/>
              <w:rPr>
                <w:rFonts w:ascii="Arial" w:hAnsi="Arial" w:cs="Arial"/>
                <w:sz w:val="15"/>
                <w:lang w:val="en-GB"/>
              </w:rPr>
            </w:pPr>
            <w:r w:rsidRPr="00365AF7">
              <w:rPr>
                <w:rFonts w:ascii="Arial" w:hAnsi="Arial" w:cs="Arial"/>
                <w:sz w:val="15"/>
                <w:lang w:val="en-GB"/>
              </w:rPr>
              <w:t>O-DU, O-RU</w:t>
            </w:r>
          </w:p>
        </w:tc>
      </w:tr>
      <w:tr w:rsidR="0082515A" w:rsidRPr="00365AF7" w14:paraId="7E71DCC8" w14:textId="77777777" w:rsidTr="00206CD1">
        <w:tc>
          <w:tcPr>
            <w:tcW w:w="0" w:type="auto"/>
          </w:tcPr>
          <w:p w14:paraId="7CAF4363" w14:textId="77777777" w:rsidR="0082515A" w:rsidRPr="00365AF7" w:rsidRDefault="0082515A" w:rsidP="0082515A">
            <w:pPr>
              <w:spacing w:after="0"/>
              <w:rPr>
                <w:rFonts w:ascii="Arial" w:hAnsi="Arial" w:cs="Arial"/>
                <w:sz w:val="15"/>
                <w:lang w:val="en-GB"/>
              </w:rPr>
            </w:pPr>
            <w:r w:rsidRPr="00365AF7">
              <w:rPr>
                <w:rFonts w:ascii="Arial" w:hAnsi="Arial" w:cs="Arial"/>
                <w:sz w:val="15"/>
                <w:lang w:val="en-GB"/>
              </w:rPr>
              <w:t>T-SPLANE-02</w:t>
            </w:r>
          </w:p>
        </w:tc>
        <w:tc>
          <w:tcPr>
            <w:tcW w:w="0" w:type="auto"/>
          </w:tcPr>
          <w:p w14:paraId="6AB93A47" w14:textId="48C47AF9" w:rsidR="0082515A" w:rsidRPr="00365AF7" w:rsidRDefault="0082515A" w:rsidP="0082515A">
            <w:pPr>
              <w:spacing w:after="0"/>
              <w:rPr>
                <w:rFonts w:ascii="Arial" w:hAnsi="Arial" w:cs="Arial"/>
                <w:sz w:val="15"/>
                <w:lang w:val="en-GB"/>
              </w:rPr>
            </w:pPr>
            <w:r w:rsidRPr="00365AF7">
              <w:rPr>
                <w:rFonts w:ascii="Arial" w:hAnsi="Arial" w:cs="Arial"/>
                <w:sz w:val="15"/>
                <w:szCs w:val="15"/>
                <w:lang w:val="en-GB" w:eastAsia="zh-CN"/>
              </w:rPr>
              <w:t>Impersonation of a Master clock (Spoofing) within a PTP network with a fake ANNOUNCE message</w:t>
            </w:r>
          </w:p>
        </w:tc>
        <w:tc>
          <w:tcPr>
            <w:tcW w:w="0" w:type="auto"/>
          </w:tcPr>
          <w:p w14:paraId="5EFDA5CF" w14:textId="77777777" w:rsidR="0082515A" w:rsidRPr="00365AF7" w:rsidRDefault="0082515A" w:rsidP="0082515A">
            <w:pPr>
              <w:spacing w:after="0"/>
              <w:rPr>
                <w:rFonts w:ascii="Arial" w:hAnsi="Arial" w:cs="Arial"/>
                <w:sz w:val="15"/>
                <w:lang w:val="en-GB"/>
              </w:rPr>
            </w:pPr>
            <w:r w:rsidRPr="00365AF7">
              <w:rPr>
                <w:rFonts w:ascii="Arial" w:hAnsi="Arial" w:cs="Arial"/>
                <w:sz w:val="15"/>
                <w:lang w:val="en-GB"/>
              </w:rPr>
              <w:t>All</w:t>
            </w:r>
          </w:p>
        </w:tc>
        <w:tc>
          <w:tcPr>
            <w:tcW w:w="0" w:type="auto"/>
          </w:tcPr>
          <w:p w14:paraId="43CEE53E" w14:textId="77777777" w:rsidR="0082515A" w:rsidRPr="00365AF7" w:rsidRDefault="0082515A" w:rsidP="00CA3561">
            <w:pPr>
              <w:pStyle w:val="ListParagraph"/>
              <w:numPr>
                <w:ilvl w:val="0"/>
                <w:numId w:val="14"/>
              </w:numPr>
              <w:rPr>
                <w:rFonts w:ascii="Arial" w:hAnsi="Arial" w:cs="Arial"/>
                <w:sz w:val="15"/>
                <w:lang w:val="en-GB"/>
              </w:rPr>
            </w:pPr>
            <w:r w:rsidRPr="00365AF7">
              <w:rPr>
                <w:rFonts w:ascii="Arial" w:hAnsi="Arial" w:cs="Arial"/>
                <w:sz w:val="15"/>
                <w:lang w:val="en-GB"/>
              </w:rPr>
              <w:t>Inaccurate timing information</w:t>
            </w:r>
          </w:p>
          <w:p w14:paraId="733D5CB4" w14:textId="77777777" w:rsidR="0082515A" w:rsidRPr="00365AF7" w:rsidRDefault="0082515A" w:rsidP="00CA3561">
            <w:pPr>
              <w:pStyle w:val="ListParagraph"/>
              <w:numPr>
                <w:ilvl w:val="0"/>
                <w:numId w:val="14"/>
              </w:numPr>
              <w:rPr>
                <w:rFonts w:ascii="Arial" w:hAnsi="Arial" w:cs="Arial"/>
                <w:sz w:val="15"/>
                <w:lang w:val="en-GB"/>
              </w:rPr>
            </w:pPr>
            <w:r w:rsidRPr="00365AF7">
              <w:rPr>
                <w:rFonts w:ascii="Arial" w:hAnsi="Arial" w:cs="Arial"/>
                <w:sz w:val="15"/>
                <w:lang w:val="en-GB"/>
              </w:rPr>
              <w:t>Improper synchronization between clocks</w:t>
            </w:r>
          </w:p>
          <w:p w14:paraId="141A55C9" w14:textId="77777777" w:rsidR="0082515A" w:rsidRPr="00365AF7" w:rsidRDefault="0082515A" w:rsidP="00CA3561">
            <w:pPr>
              <w:pStyle w:val="ListParagraph"/>
              <w:numPr>
                <w:ilvl w:val="0"/>
                <w:numId w:val="14"/>
              </w:numPr>
              <w:rPr>
                <w:rFonts w:ascii="Arial" w:hAnsi="Arial" w:cs="Arial"/>
                <w:sz w:val="15"/>
                <w:lang w:val="en-GB"/>
              </w:rPr>
            </w:pPr>
            <w:r w:rsidRPr="00365AF7">
              <w:rPr>
                <w:rFonts w:ascii="Arial" w:hAnsi="Arial" w:cs="Arial"/>
                <w:sz w:val="15"/>
                <w:lang w:val="en-GB"/>
              </w:rPr>
              <w:t>ANNOUNCE messages can be sent publicly in clear text</w:t>
            </w:r>
          </w:p>
        </w:tc>
        <w:tc>
          <w:tcPr>
            <w:tcW w:w="0" w:type="auto"/>
          </w:tcPr>
          <w:p w14:paraId="5159C52D" w14:textId="77777777" w:rsidR="0082515A" w:rsidRPr="00365AF7" w:rsidRDefault="0082515A" w:rsidP="0082515A">
            <w:pPr>
              <w:spacing w:after="0"/>
              <w:rPr>
                <w:rFonts w:ascii="Arial" w:hAnsi="Arial" w:cs="Arial"/>
                <w:sz w:val="15"/>
                <w:lang w:val="en-GB"/>
              </w:rPr>
            </w:pPr>
            <w:r w:rsidRPr="00365AF7">
              <w:rPr>
                <w:rFonts w:ascii="Arial" w:hAnsi="Arial" w:cs="Arial"/>
                <w:sz w:val="15"/>
                <w:lang w:val="en-GB"/>
              </w:rPr>
              <w:t>ASSET-D-01</w:t>
            </w:r>
          </w:p>
        </w:tc>
        <w:tc>
          <w:tcPr>
            <w:tcW w:w="0" w:type="auto"/>
          </w:tcPr>
          <w:p w14:paraId="7BEE4249" w14:textId="77777777" w:rsidR="0082515A" w:rsidRPr="00365AF7" w:rsidRDefault="0082515A" w:rsidP="0082515A">
            <w:pPr>
              <w:spacing w:after="0"/>
              <w:rPr>
                <w:rFonts w:ascii="Arial" w:hAnsi="Arial" w:cs="Arial"/>
                <w:sz w:val="15"/>
                <w:lang w:val="en-GB"/>
              </w:rPr>
            </w:pPr>
            <w:r w:rsidRPr="00365AF7">
              <w:rPr>
                <w:rFonts w:ascii="Arial" w:hAnsi="Arial" w:cs="Arial"/>
                <w:sz w:val="15"/>
                <w:lang w:val="en-GB"/>
              </w:rPr>
              <w:t>O-DU, O-RU</w:t>
            </w:r>
          </w:p>
        </w:tc>
      </w:tr>
      <w:tr w:rsidR="0082515A" w:rsidRPr="00365AF7" w14:paraId="0B98BFD9" w14:textId="77777777" w:rsidTr="00206CD1">
        <w:tc>
          <w:tcPr>
            <w:tcW w:w="0" w:type="auto"/>
          </w:tcPr>
          <w:p w14:paraId="79100488" w14:textId="6A1F11F2"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T-SPLANE-03</w:t>
            </w:r>
          </w:p>
        </w:tc>
        <w:tc>
          <w:tcPr>
            <w:tcW w:w="0" w:type="auto"/>
          </w:tcPr>
          <w:p w14:paraId="768ACA84" w14:textId="6ED35CAE"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A Rogue PTP Instance wanting to be a Grand Master</w:t>
            </w:r>
          </w:p>
        </w:tc>
        <w:tc>
          <w:tcPr>
            <w:tcW w:w="0" w:type="auto"/>
          </w:tcPr>
          <w:p w14:paraId="4588268F" w14:textId="119D18CB"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All</w:t>
            </w:r>
          </w:p>
        </w:tc>
        <w:tc>
          <w:tcPr>
            <w:tcW w:w="0" w:type="auto"/>
          </w:tcPr>
          <w:p w14:paraId="52CCE84E" w14:textId="77777777" w:rsidR="0082515A" w:rsidRPr="00365AF7" w:rsidRDefault="0082515A" w:rsidP="00CA3561">
            <w:pPr>
              <w:pStyle w:val="ListParagraph"/>
              <w:numPr>
                <w:ilvl w:val="0"/>
                <w:numId w:val="14"/>
              </w:numPr>
              <w:rPr>
                <w:rFonts w:ascii="Arial" w:hAnsi="Arial" w:cs="Arial"/>
                <w:sz w:val="15"/>
                <w:szCs w:val="15"/>
                <w:lang w:val="en-GB" w:eastAsia="zh-CN"/>
              </w:rPr>
            </w:pPr>
            <w:r w:rsidRPr="00365AF7">
              <w:rPr>
                <w:rFonts w:ascii="Arial" w:hAnsi="Arial" w:cs="Arial"/>
                <w:sz w:val="15"/>
                <w:szCs w:val="15"/>
                <w:lang w:val="en-GB" w:eastAsia="zh-CN"/>
              </w:rPr>
              <w:t>Inaccurate timing information</w:t>
            </w:r>
          </w:p>
          <w:p w14:paraId="504FCF09" w14:textId="77777777" w:rsidR="0082515A" w:rsidRPr="00365AF7" w:rsidRDefault="0082515A" w:rsidP="00CA3561">
            <w:pPr>
              <w:pStyle w:val="ListParagraph"/>
              <w:numPr>
                <w:ilvl w:val="0"/>
                <w:numId w:val="14"/>
              </w:numPr>
              <w:rPr>
                <w:rFonts w:ascii="Arial" w:hAnsi="Arial" w:cs="Arial"/>
                <w:sz w:val="15"/>
                <w:szCs w:val="15"/>
                <w:lang w:val="en-GB" w:eastAsia="zh-CN"/>
              </w:rPr>
            </w:pPr>
            <w:r w:rsidRPr="00365AF7">
              <w:rPr>
                <w:rFonts w:ascii="Arial" w:hAnsi="Arial" w:cs="Arial"/>
                <w:sz w:val="15"/>
                <w:szCs w:val="15"/>
                <w:lang w:val="en-GB" w:eastAsia="zh-CN"/>
              </w:rPr>
              <w:t>Improper synchronization between clocks</w:t>
            </w:r>
          </w:p>
          <w:p w14:paraId="133C187D" w14:textId="7EB06641" w:rsidR="0082515A" w:rsidRPr="00365AF7" w:rsidRDefault="0082515A" w:rsidP="00CA3561">
            <w:pPr>
              <w:pStyle w:val="ListParagraph"/>
              <w:numPr>
                <w:ilvl w:val="0"/>
                <w:numId w:val="14"/>
              </w:numPr>
              <w:rPr>
                <w:rFonts w:ascii="Arial" w:hAnsi="Arial" w:cs="Arial"/>
                <w:sz w:val="15"/>
                <w:szCs w:val="15"/>
                <w:lang w:val="en-GB" w:eastAsia="zh-CN"/>
              </w:rPr>
            </w:pPr>
            <w:r w:rsidRPr="00365AF7">
              <w:rPr>
                <w:rFonts w:ascii="Arial" w:hAnsi="Arial" w:cs="Arial"/>
                <w:sz w:val="15"/>
                <w:szCs w:val="15"/>
                <w:lang w:val="en-GB" w:eastAsia="zh-CN"/>
              </w:rPr>
              <w:t>ANNOUNCE messages can be sent publicly in clear text</w:t>
            </w:r>
          </w:p>
        </w:tc>
        <w:tc>
          <w:tcPr>
            <w:tcW w:w="0" w:type="auto"/>
          </w:tcPr>
          <w:p w14:paraId="03843367" w14:textId="7C4465F1"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ASSET-D-01</w:t>
            </w:r>
          </w:p>
        </w:tc>
        <w:tc>
          <w:tcPr>
            <w:tcW w:w="0" w:type="auto"/>
          </w:tcPr>
          <w:p w14:paraId="01B4AE8B" w14:textId="6707C35D"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O-DU, O-RU</w:t>
            </w:r>
          </w:p>
        </w:tc>
      </w:tr>
      <w:tr w:rsidR="0082515A" w:rsidRPr="00365AF7" w14:paraId="5047BD1D" w14:textId="77777777" w:rsidTr="00206CD1">
        <w:tc>
          <w:tcPr>
            <w:tcW w:w="0" w:type="auto"/>
          </w:tcPr>
          <w:p w14:paraId="3807C663" w14:textId="34165E40"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T-SPLANE-04</w:t>
            </w:r>
          </w:p>
        </w:tc>
        <w:tc>
          <w:tcPr>
            <w:tcW w:w="0" w:type="auto"/>
          </w:tcPr>
          <w:p w14:paraId="1D52A719" w14:textId="76D7240F"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Selective interception and removal of PTP timing packets</w:t>
            </w:r>
          </w:p>
        </w:tc>
        <w:tc>
          <w:tcPr>
            <w:tcW w:w="0" w:type="auto"/>
          </w:tcPr>
          <w:p w14:paraId="06E1297A" w14:textId="002C20C7"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All</w:t>
            </w:r>
          </w:p>
        </w:tc>
        <w:tc>
          <w:tcPr>
            <w:tcW w:w="0" w:type="auto"/>
          </w:tcPr>
          <w:p w14:paraId="37F2258B" w14:textId="77777777" w:rsidR="0082515A" w:rsidRPr="00365AF7" w:rsidRDefault="0082515A" w:rsidP="00CA3561">
            <w:pPr>
              <w:pStyle w:val="ListParagraph"/>
              <w:numPr>
                <w:ilvl w:val="0"/>
                <w:numId w:val="14"/>
              </w:numPr>
              <w:rPr>
                <w:rFonts w:ascii="Arial" w:hAnsi="Arial" w:cs="Arial"/>
                <w:sz w:val="15"/>
                <w:szCs w:val="15"/>
                <w:lang w:val="en-GB" w:eastAsia="zh-CN"/>
              </w:rPr>
            </w:pPr>
            <w:r w:rsidRPr="00365AF7">
              <w:rPr>
                <w:rFonts w:ascii="Arial" w:hAnsi="Arial" w:cs="Arial"/>
                <w:sz w:val="15"/>
                <w:szCs w:val="15"/>
                <w:lang w:val="en-GB" w:eastAsia="zh-CN"/>
              </w:rPr>
              <w:t>Inaccurate timing information</w:t>
            </w:r>
          </w:p>
          <w:p w14:paraId="2ED23874" w14:textId="77777777" w:rsidR="0082515A" w:rsidRPr="00365AF7" w:rsidRDefault="0082515A" w:rsidP="00CA3561">
            <w:pPr>
              <w:pStyle w:val="ListParagraph"/>
              <w:numPr>
                <w:ilvl w:val="0"/>
                <w:numId w:val="14"/>
              </w:numPr>
              <w:rPr>
                <w:rFonts w:ascii="Arial" w:hAnsi="Arial" w:cs="Arial"/>
                <w:sz w:val="15"/>
                <w:szCs w:val="15"/>
                <w:lang w:val="en-GB" w:eastAsia="zh-CN"/>
              </w:rPr>
            </w:pPr>
            <w:r w:rsidRPr="00365AF7">
              <w:rPr>
                <w:rFonts w:ascii="Arial" w:hAnsi="Arial" w:cs="Arial"/>
                <w:sz w:val="15"/>
                <w:szCs w:val="15"/>
                <w:lang w:val="en-GB" w:eastAsia="zh-CN"/>
              </w:rPr>
              <w:t>Improper synchronization between clocks</w:t>
            </w:r>
          </w:p>
          <w:p w14:paraId="0700D410" w14:textId="3D317E97" w:rsidR="0082515A" w:rsidRPr="00365AF7" w:rsidRDefault="0082515A" w:rsidP="00CA3561">
            <w:pPr>
              <w:pStyle w:val="ListParagraph"/>
              <w:numPr>
                <w:ilvl w:val="0"/>
                <w:numId w:val="14"/>
              </w:numPr>
              <w:rPr>
                <w:rFonts w:ascii="Arial" w:hAnsi="Arial" w:cs="Arial"/>
                <w:sz w:val="15"/>
                <w:szCs w:val="15"/>
                <w:lang w:val="en-GB" w:eastAsia="zh-CN"/>
              </w:rPr>
            </w:pPr>
            <w:r w:rsidRPr="00365AF7">
              <w:rPr>
                <w:rFonts w:ascii="Arial" w:hAnsi="Arial" w:cs="Arial"/>
                <w:sz w:val="15"/>
                <w:szCs w:val="15"/>
                <w:lang w:val="en-GB" w:eastAsia="zh-CN"/>
              </w:rPr>
              <w:t>ANNOUNCE messages can be sent publicly in clear text</w:t>
            </w:r>
          </w:p>
        </w:tc>
        <w:tc>
          <w:tcPr>
            <w:tcW w:w="0" w:type="auto"/>
          </w:tcPr>
          <w:p w14:paraId="45D419C4" w14:textId="710BD702"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ASSET-D-01</w:t>
            </w:r>
          </w:p>
        </w:tc>
        <w:tc>
          <w:tcPr>
            <w:tcW w:w="0" w:type="auto"/>
          </w:tcPr>
          <w:p w14:paraId="74ED57A1" w14:textId="6E444C6D"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O-DU, O-RU</w:t>
            </w:r>
          </w:p>
        </w:tc>
      </w:tr>
      <w:tr w:rsidR="0082515A" w:rsidRPr="00365AF7" w14:paraId="6B451BA4" w14:textId="77777777" w:rsidTr="00206CD1">
        <w:tc>
          <w:tcPr>
            <w:tcW w:w="0" w:type="auto"/>
          </w:tcPr>
          <w:p w14:paraId="0BA7EBA8" w14:textId="3DAB1202"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T-SPLANE-05</w:t>
            </w:r>
          </w:p>
        </w:tc>
        <w:tc>
          <w:tcPr>
            <w:tcW w:w="0" w:type="auto"/>
          </w:tcPr>
          <w:p w14:paraId="440834DE" w14:textId="0EFBD88A"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Packet delay manipulation attack</w:t>
            </w:r>
          </w:p>
        </w:tc>
        <w:tc>
          <w:tcPr>
            <w:tcW w:w="0" w:type="auto"/>
          </w:tcPr>
          <w:p w14:paraId="09E10244" w14:textId="39BE23D1"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All</w:t>
            </w:r>
          </w:p>
        </w:tc>
        <w:tc>
          <w:tcPr>
            <w:tcW w:w="0" w:type="auto"/>
          </w:tcPr>
          <w:p w14:paraId="4E70D1AE" w14:textId="77777777" w:rsidR="0082515A" w:rsidRPr="00365AF7" w:rsidRDefault="0082515A" w:rsidP="00CA3561">
            <w:pPr>
              <w:pStyle w:val="ListParagraph"/>
              <w:numPr>
                <w:ilvl w:val="0"/>
                <w:numId w:val="14"/>
              </w:numPr>
              <w:rPr>
                <w:rFonts w:ascii="Arial" w:hAnsi="Arial" w:cs="Arial"/>
                <w:sz w:val="15"/>
                <w:szCs w:val="15"/>
                <w:lang w:val="en-GB" w:eastAsia="zh-CN"/>
              </w:rPr>
            </w:pPr>
            <w:r w:rsidRPr="00365AF7">
              <w:rPr>
                <w:rFonts w:ascii="Arial" w:hAnsi="Arial" w:cs="Arial"/>
                <w:sz w:val="15"/>
                <w:szCs w:val="15"/>
                <w:lang w:val="en-GB" w:eastAsia="zh-CN"/>
              </w:rPr>
              <w:t>Inaccurate timing information</w:t>
            </w:r>
          </w:p>
          <w:p w14:paraId="6B24195A" w14:textId="77777777" w:rsidR="0082515A" w:rsidRPr="00365AF7" w:rsidRDefault="0082515A" w:rsidP="00CA3561">
            <w:pPr>
              <w:pStyle w:val="ListParagraph"/>
              <w:numPr>
                <w:ilvl w:val="0"/>
                <w:numId w:val="14"/>
              </w:numPr>
              <w:rPr>
                <w:rFonts w:ascii="Arial" w:hAnsi="Arial" w:cs="Arial"/>
                <w:sz w:val="15"/>
                <w:szCs w:val="15"/>
                <w:lang w:val="en-GB" w:eastAsia="zh-CN"/>
              </w:rPr>
            </w:pPr>
            <w:r w:rsidRPr="00365AF7">
              <w:rPr>
                <w:rFonts w:ascii="Arial" w:hAnsi="Arial" w:cs="Arial"/>
                <w:sz w:val="15"/>
                <w:szCs w:val="15"/>
                <w:lang w:val="en-GB" w:eastAsia="zh-CN"/>
              </w:rPr>
              <w:t>Improper synchronization between clocks</w:t>
            </w:r>
          </w:p>
          <w:p w14:paraId="1820A779" w14:textId="78B8F88C" w:rsidR="0082515A" w:rsidRPr="00365AF7" w:rsidRDefault="0082515A" w:rsidP="00CA3561">
            <w:pPr>
              <w:pStyle w:val="ListParagraph"/>
              <w:numPr>
                <w:ilvl w:val="0"/>
                <w:numId w:val="14"/>
              </w:numPr>
              <w:rPr>
                <w:rFonts w:ascii="Arial" w:hAnsi="Arial" w:cs="Arial"/>
                <w:sz w:val="15"/>
                <w:szCs w:val="15"/>
                <w:lang w:val="en-GB" w:eastAsia="zh-CN"/>
              </w:rPr>
            </w:pPr>
            <w:r w:rsidRPr="00365AF7">
              <w:rPr>
                <w:rFonts w:ascii="Arial" w:hAnsi="Arial" w:cs="Arial"/>
                <w:sz w:val="15"/>
                <w:szCs w:val="15"/>
                <w:lang w:val="en-GB" w:eastAsia="zh-CN"/>
              </w:rPr>
              <w:t>ANNOUNCE messages can be sent publicly in clear text</w:t>
            </w:r>
          </w:p>
        </w:tc>
        <w:tc>
          <w:tcPr>
            <w:tcW w:w="0" w:type="auto"/>
          </w:tcPr>
          <w:p w14:paraId="37C58C59" w14:textId="371F5B33"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ASSET-D-01</w:t>
            </w:r>
          </w:p>
        </w:tc>
        <w:tc>
          <w:tcPr>
            <w:tcW w:w="0" w:type="auto"/>
          </w:tcPr>
          <w:p w14:paraId="30A5FF6F" w14:textId="48FA7C95" w:rsidR="0082515A" w:rsidRPr="00365AF7" w:rsidRDefault="0082515A" w:rsidP="0082515A">
            <w:pPr>
              <w:spacing w:after="0"/>
              <w:rPr>
                <w:rFonts w:ascii="Arial" w:hAnsi="Arial" w:cs="Arial"/>
                <w:sz w:val="15"/>
                <w:szCs w:val="15"/>
                <w:lang w:val="en-GB" w:eastAsia="zh-CN"/>
              </w:rPr>
            </w:pPr>
            <w:r w:rsidRPr="00365AF7">
              <w:rPr>
                <w:rFonts w:ascii="Arial" w:hAnsi="Arial" w:cs="Arial"/>
                <w:sz w:val="15"/>
                <w:szCs w:val="15"/>
                <w:lang w:val="en-GB" w:eastAsia="zh-CN"/>
              </w:rPr>
              <w:t>O-DU, O-RU</w:t>
            </w:r>
          </w:p>
        </w:tc>
      </w:tr>
      <w:tr w:rsidR="0082515A" w:rsidRPr="00365AF7" w14:paraId="1EEFBC77" w14:textId="77777777" w:rsidTr="00206CD1">
        <w:tc>
          <w:tcPr>
            <w:tcW w:w="0" w:type="auto"/>
          </w:tcPr>
          <w:p w14:paraId="712FE501" w14:textId="77777777" w:rsidR="0082515A" w:rsidRPr="00365AF7" w:rsidRDefault="0082515A" w:rsidP="0082515A">
            <w:pPr>
              <w:spacing w:after="0"/>
              <w:rPr>
                <w:rFonts w:ascii="Arial" w:hAnsi="Arial" w:cs="Arial"/>
                <w:sz w:val="15"/>
                <w:szCs w:val="15"/>
                <w:lang w:val="en-GB"/>
              </w:rPr>
            </w:pPr>
            <w:r w:rsidRPr="00365AF7">
              <w:rPr>
                <w:rFonts w:ascii="Arial" w:hAnsi="Arial" w:cs="Arial"/>
                <w:sz w:val="15"/>
                <w:szCs w:val="15"/>
                <w:lang w:val="en-GB"/>
              </w:rPr>
              <w:t>T-CPLANE-01</w:t>
            </w:r>
          </w:p>
        </w:tc>
        <w:tc>
          <w:tcPr>
            <w:tcW w:w="0" w:type="auto"/>
          </w:tcPr>
          <w:p w14:paraId="55715D69" w14:textId="34AE78A0" w:rsidR="0082515A" w:rsidRPr="00365AF7" w:rsidRDefault="0082515A" w:rsidP="0082515A">
            <w:pPr>
              <w:spacing w:after="0"/>
              <w:rPr>
                <w:rFonts w:ascii="Arial" w:hAnsi="Arial" w:cs="Arial"/>
                <w:sz w:val="15"/>
                <w:szCs w:val="15"/>
                <w:lang w:val="en-GB"/>
              </w:rPr>
            </w:pPr>
            <w:r w:rsidRPr="00365AF7">
              <w:rPr>
                <w:rFonts w:ascii="Arial" w:hAnsi="Arial" w:cs="Arial"/>
                <w:sz w:val="15"/>
                <w:szCs w:val="15"/>
                <w:lang w:val="en-GB"/>
              </w:rPr>
              <w:t>Spoofing of DL C-plane messages</w:t>
            </w:r>
          </w:p>
        </w:tc>
        <w:tc>
          <w:tcPr>
            <w:tcW w:w="0" w:type="auto"/>
          </w:tcPr>
          <w:p w14:paraId="79195D55" w14:textId="77777777" w:rsidR="0082515A" w:rsidRPr="00365AF7" w:rsidRDefault="0082515A" w:rsidP="0082515A">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5D1E7E10" w14:textId="6C0FEC26" w:rsidR="0082515A" w:rsidRPr="00365AF7" w:rsidRDefault="0082515A" w:rsidP="0082515A">
            <w:pPr>
              <w:spacing w:after="0"/>
              <w:rPr>
                <w:rFonts w:ascii="Arial" w:hAnsi="Arial" w:cs="Arial"/>
                <w:sz w:val="15"/>
                <w:szCs w:val="15"/>
                <w:lang w:val="en-GB"/>
              </w:rPr>
            </w:pPr>
            <w:r w:rsidRPr="00365AF7">
              <w:rPr>
                <w:rFonts w:ascii="Arial" w:hAnsi="Arial" w:cs="Arial"/>
                <w:sz w:val="15"/>
                <w:szCs w:val="15"/>
                <w:lang w:val="en-GB"/>
              </w:rPr>
              <w:t>Lack of authentication could allow an adversary to inject DL C-plane messages</w:t>
            </w:r>
          </w:p>
        </w:tc>
        <w:tc>
          <w:tcPr>
            <w:tcW w:w="0" w:type="auto"/>
          </w:tcPr>
          <w:p w14:paraId="75D71323" w14:textId="77777777" w:rsidR="0082515A" w:rsidRPr="00365AF7" w:rsidRDefault="0082515A" w:rsidP="0082515A">
            <w:pPr>
              <w:spacing w:after="0"/>
              <w:rPr>
                <w:rFonts w:ascii="Arial" w:hAnsi="Arial" w:cs="Arial"/>
                <w:sz w:val="15"/>
                <w:szCs w:val="15"/>
                <w:lang w:val="en-GB"/>
              </w:rPr>
            </w:pPr>
            <w:r w:rsidRPr="00365AF7">
              <w:rPr>
                <w:rFonts w:ascii="Arial" w:hAnsi="Arial" w:cs="Arial"/>
                <w:sz w:val="15"/>
                <w:szCs w:val="15"/>
                <w:lang w:val="en-GB"/>
              </w:rPr>
              <w:t>ASSET-D-04</w:t>
            </w:r>
          </w:p>
        </w:tc>
        <w:tc>
          <w:tcPr>
            <w:tcW w:w="0" w:type="auto"/>
          </w:tcPr>
          <w:p w14:paraId="5706120F" w14:textId="77777777" w:rsidR="0082515A" w:rsidRPr="00365AF7" w:rsidRDefault="0082515A" w:rsidP="0082515A">
            <w:pPr>
              <w:spacing w:after="0"/>
              <w:rPr>
                <w:rFonts w:ascii="Arial" w:hAnsi="Arial" w:cs="Arial"/>
                <w:sz w:val="15"/>
                <w:szCs w:val="15"/>
                <w:lang w:val="en-GB"/>
              </w:rPr>
            </w:pPr>
            <w:r w:rsidRPr="00365AF7">
              <w:rPr>
                <w:rFonts w:ascii="Arial" w:hAnsi="Arial" w:cs="Arial"/>
                <w:sz w:val="15"/>
                <w:szCs w:val="15"/>
                <w:lang w:val="en-GB"/>
              </w:rPr>
              <w:t>O-DU, O-RU</w:t>
            </w:r>
          </w:p>
        </w:tc>
      </w:tr>
      <w:tr w:rsidR="0082515A" w:rsidRPr="00365AF7" w14:paraId="4D275F34" w14:textId="77777777" w:rsidTr="00206CD1">
        <w:tc>
          <w:tcPr>
            <w:tcW w:w="0" w:type="auto"/>
          </w:tcPr>
          <w:p w14:paraId="5BA69A0A" w14:textId="4758319C" w:rsidR="0082515A" w:rsidRPr="00365AF7" w:rsidRDefault="0082515A" w:rsidP="0082515A">
            <w:pPr>
              <w:spacing w:after="0"/>
              <w:rPr>
                <w:rFonts w:ascii="Arial" w:hAnsi="Arial" w:cs="Arial"/>
                <w:sz w:val="15"/>
                <w:szCs w:val="15"/>
                <w:lang w:val="en-GB"/>
              </w:rPr>
            </w:pPr>
            <w:r w:rsidRPr="00365AF7">
              <w:rPr>
                <w:rFonts w:ascii="Arial" w:hAnsi="Arial" w:cs="Arial"/>
                <w:sz w:val="15"/>
                <w:szCs w:val="15"/>
                <w:lang w:val="en-GB"/>
              </w:rPr>
              <w:t>T-CPLANE-02</w:t>
            </w:r>
          </w:p>
        </w:tc>
        <w:tc>
          <w:tcPr>
            <w:tcW w:w="0" w:type="auto"/>
          </w:tcPr>
          <w:p w14:paraId="21705A76" w14:textId="21D1FBE8" w:rsidR="0082515A" w:rsidRPr="00365AF7" w:rsidRDefault="0082515A" w:rsidP="0082515A">
            <w:pPr>
              <w:spacing w:after="0"/>
              <w:rPr>
                <w:rFonts w:ascii="Arial" w:hAnsi="Arial" w:cs="Arial"/>
                <w:sz w:val="15"/>
                <w:szCs w:val="15"/>
                <w:lang w:val="en-GB"/>
              </w:rPr>
            </w:pPr>
            <w:r w:rsidRPr="00365AF7">
              <w:rPr>
                <w:rFonts w:ascii="Arial" w:hAnsi="Arial" w:cs="Arial"/>
                <w:sz w:val="15"/>
                <w:szCs w:val="15"/>
                <w:lang w:val="en-GB" w:eastAsia="zh-CN"/>
              </w:rPr>
              <w:t>Spoofing of UL</w:t>
            </w:r>
            <w:r w:rsidRPr="00365AF7">
              <w:rPr>
                <w:rFonts w:ascii="Arial" w:hAnsi="Arial" w:cs="Arial"/>
                <w:sz w:val="15"/>
                <w:szCs w:val="15"/>
                <w:lang w:val="en-GB"/>
              </w:rPr>
              <w:t xml:space="preserve"> C-plane</w:t>
            </w:r>
            <w:r w:rsidRPr="00365AF7">
              <w:rPr>
                <w:rFonts w:ascii="Arial" w:hAnsi="Arial" w:cs="Arial"/>
                <w:sz w:val="15"/>
                <w:szCs w:val="15"/>
                <w:lang w:val="en-GB" w:eastAsia="zh-CN"/>
              </w:rPr>
              <w:t xml:space="preserve"> messages</w:t>
            </w:r>
          </w:p>
        </w:tc>
        <w:tc>
          <w:tcPr>
            <w:tcW w:w="0" w:type="auto"/>
          </w:tcPr>
          <w:p w14:paraId="6E4B18C3" w14:textId="173A964B" w:rsidR="0082515A" w:rsidRPr="00365AF7" w:rsidRDefault="0082515A" w:rsidP="0082515A">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5201DE02" w14:textId="39E35821" w:rsidR="0082515A" w:rsidRPr="00365AF7" w:rsidRDefault="0082515A" w:rsidP="0082515A">
            <w:pPr>
              <w:spacing w:after="0"/>
              <w:rPr>
                <w:rFonts w:ascii="Arial" w:hAnsi="Arial" w:cs="Arial"/>
                <w:sz w:val="15"/>
                <w:szCs w:val="15"/>
                <w:lang w:val="en-GB"/>
              </w:rPr>
            </w:pPr>
            <w:r w:rsidRPr="00365AF7">
              <w:rPr>
                <w:rFonts w:ascii="Arial" w:hAnsi="Arial" w:cs="Arial"/>
                <w:sz w:val="15"/>
                <w:szCs w:val="15"/>
                <w:lang w:val="en-GB" w:eastAsia="zh-CN"/>
              </w:rPr>
              <w:t>Lack</w:t>
            </w:r>
            <w:r w:rsidRPr="00365AF7">
              <w:rPr>
                <w:rFonts w:ascii="Arial" w:hAnsi="Arial" w:cs="Arial"/>
                <w:sz w:val="15"/>
                <w:szCs w:val="15"/>
                <w:lang w:val="en-GB"/>
              </w:rPr>
              <w:t xml:space="preserve"> of </w:t>
            </w:r>
            <w:r w:rsidRPr="00365AF7">
              <w:rPr>
                <w:rFonts w:ascii="Arial" w:hAnsi="Arial" w:cs="Arial"/>
                <w:sz w:val="15"/>
                <w:szCs w:val="15"/>
                <w:lang w:val="en-GB" w:eastAsia="zh-CN"/>
              </w:rPr>
              <w:t>authentication could allow an adversary to inject UL C-plane</w:t>
            </w:r>
            <w:r w:rsidRPr="00365AF7">
              <w:rPr>
                <w:rFonts w:ascii="Arial" w:hAnsi="Arial" w:cs="Arial"/>
                <w:sz w:val="15"/>
                <w:szCs w:val="15"/>
                <w:lang w:val="en-GB"/>
              </w:rPr>
              <w:t xml:space="preserve"> messages</w:t>
            </w:r>
          </w:p>
        </w:tc>
        <w:tc>
          <w:tcPr>
            <w:tcW w:w="0" w:type="auto"/>
          </w:tcPr>
          <w:p w14:paraId="2CAEE598" w14:textId="69A59074" w:rsidR="0082515A" w:rsidRPr="00365AF7" w:rsidRDefault="0082515A" w:rsidP="0082515A">
            <w:pPr>
              <w:spacing w:after="0"/>
              <w:rPr>
                <w:rFonts w:ascii="Arial" w:hAnsi="Arial" w:cs="Arial"/>
                <w:sz w:val="15"/>
                <w:szCs w:val="15"/>
                <w:lang w:val="en-GB"/>
              </w:rPr>
            </w:pPr>
            <w:r w:rsidRPr="00365AF7">
              <w:rPr>
                <w:rFonts w:ascii="Arial" w:hAnsi="Arial" w:cs="Arial"/>
                <w:sz w:val="15"/>
                <w:szCs w:val="15"/>
                <w:lang w:val="en-GB"/>
              </w:rPr>
              <w:t>ASSET-D-04</w:t>
            </w:r>
          </w:p>
        </w:tc>
        <w:tc>
          <w:tcPr>
            <w:tcW w:w="0" w:type="auto"/>
          </w:tcPr>
          <w:p w14:paraId="4CAABD27" w14:textId="0FA3993F" w:rsidR="0082515A" w:rsidRPr="00365AF7" w:rsidRDefault="0082515A" w:rsidP="0082515A">
            <w:pPr>
              <w:spacing w:after="0"/>
              <w:rPr>
                <w:rFonts w:ascii="Arial" w:hAnsi="Arial" w:cs="Arial"/>
                <w:sz w:val="15"/>
                <w:szCs w:val="15"/>
                <w:lang w:val="en-GB"/>
              </w:rPr>
            </w:pPr>
            <w:r w:rsidRPr="00365AF7">
              <w:rPr>
                <w:rFonts w:ascii="Arial" w:hAnsi="Arial" w:cs="Arial"/>
                <w:sz w:val="15"/>
                <w:szCs w:val="15"/>
                <w:lang w:val="en-GB"/>
              </w:rPr>
              <w:t>O-DU, O-RU</w:t>
            </w:r>
          </w:p>
        </w:tc>
      </w:tr>
      <w:tr w:rsidR="009C222B" w:rsidRPr="00365AF7" w14:paraId="613315E0" w14:textId="77777777" w:rsidTr="008C58AD">
        <w:tc>
          <w:tcPr>
            <w:tcW w:w="379" w:type="pct"/>
          </w:tcPr>
          <w:p w14:paraId="6E1DF419" w14:textId="7C8BB88A" w:rsidR="009C222B" w:rsidRPr="00365AF7" w:rsidRDefault="009C222B" w:rsidP="009C222B">
            <w:pPr>
              <w:spacing w:after="0"/>
              <w:rPr>
                <w:rFonts w:ascii="Arial" w:hAnsi="Arial" w:cs="Arial"/>
                <w:sz w:val="15"/>
                <w:szCs w:val="15"/>
                <w:lang w:val="en-GB"/>
              </w:rPr>
            </w:pPr>
            <w:r w:rsidRPr="00365AF7">
              <w:rPr>
                <w:rFonts w:ascii="Arial" w:hAnsi="Arial" w:cs="Arial"/>
                <w:sz w:val="15"/>
                <w:szCs w:val="15"/>
                <w:lang w:val="en-GB"/>
              </w:rPr>
              <w:lastRenderedPageBreak/>
              <w:t>T-</w:t>
            </w:r>
            <w:r w:rsidRPr="00365AF7">
              <w:rPr>
                <w:rFonts w:ascii="Arial" w:hAnsi="Arial" w:cs="Arial"/>
                <w:sz w:val="15"/>
                <w:lang w:val="en-GB"/>
              </w:rPr>
              <w:t>UPLANE-01</w:t>
            </w:r>
          </w:p>
        </w:tc>
        <w:tc>
          <w:tcPr>
            <w:tcW w:w="1077" w:type="pct"/>
          </w:tcPr>
          <w:p w14:paraId="0E2A5F3E" w14:textId="575EB2DD" w:rsidR="009C222B" w:rsidRPr="00365AF7" w:rsidRDefault="00890748" w:rsidP="009C222B">
            <w:pPr>
              <w:spacing w:after="0"/>
              <w:rPr>
                <w:rFonts w:ascii="Arial" w:hAnsi="Arial" w:cs="Arial"/>
                <w:sz w:val="15"/>
                <w:szCs w:val="15"/>
                <w:lang w:val="en-GB"/>
              </w:rPr>
            </w:pPr>
            <w:r w:rsidRPr="00365AF7">
              <w:rPr>
                <w:rFonts w:ascii="Arial" w:hAnsi="Arial" w:cs="Arial"/>
                <w:sz w:val="15"/>
                <w:lang w:val="en-GB"/>
              </w:rPr>
              <w:t>An attacker attempts to intercept the Fronthaul (MITM) over U</w:t>
            </w:r>
            <w:r w:rsidR="00A71C10" w:rsidRPr="00365AF7">
              <w:rPr>
                <w:rFonts w:ascii="Arial" w:hAnsi="Arial" w:cs="Arial"/>
                <w:sz w:val="15"/>
                <w:szCs w:val="15"/>
                <w:lang w:val="en-GB"/>
              </w:rPr>
              <w:t>-</w:t>
            </w:r>
            <w:r w:rsidRPr="00365AF7">
              <w:rPr>
                <w:rFonts w:ascii="Arial" w:hAnsi="Arial" w:cs="Arial"/>
                <w:sz w:val="15"/>
                <w:lang w:val="en-GB"/>
              </w:rPr>
              <w:t>Plane</w:t>
            </w:r>
            <w:r w:rsidRPr="00365AF7">
              <w:rPr>
                <w:rFonts w:ascii="Arial" w:hAnsi="Arial" w:cs="Arial"/>
                <w:sz w:val="15"/>
                <w:szCs w:val="15"/>
                <w:lang w:val="en-GB"/>
              </w:rPr>
              <w:t xml:space="preserve"> to obtain user data</w:t>
            </w:r>
          </w:p>
        </w:tc>
        <w:tc>
          <w:tcPr>
            <w:tcW w:w="610" w:type="pct"/>
          </w:tcPr>
          <w:p w14:paraId="0A948041" w14:textId="533CE398" w:rsidR="009C222B" w:rsidRPr="00365AF7" w:rsidRDefault="009C222B" w:rsidP="009C222B">
            <w:pPr>
              <w:spacing w:after="0"/>
              <w:rPr>
                <w:rFonts w:ascii="Arial" w:hAnsi="Arial" w:cs="Arial"/>
                <w:sz w:val="15"/>
                <w:szCs w:val="15"/>
                <w:lang w:val="en-GB"/>
              </w:rPr>
            </w:pPr>
            <w:r w:rsidRPr="00365AF7">
              <w:rPr>
                <w:rFonts w:ascii="Arial" w:hAnsi="Arial" w:cs="Arial"/>
                <w:sz w:val="15"/>
                <w:szCs w:val="15"/>
                <w:lang w:val="en-GB"/>
              </w:rPr>
              <w:t>All</w:t>
            </w:r>
          </w:p>
        </w:tc>
        <w:tc>
          <w:tcPr>
            <w:tcW w:w="1512" w:type="pct"/>
          </w:tcPr>
          <w:p w14:paraId="7E08EFF6" w14:textId="27E45CBE" w:rsidR="009C222B" w:rsidRPr="00365AF7" w:rsidRDefault="00890748" w:rsidP="009C222B">
            <w:pPr>
              <w:spacing w:after="0"/>
              <w:rPr>
                <w:rFonts w:ascii="Arial" w:hAnsi="Arial" w:cs="Arial"/>
                <w:sz w:val="15"/>
                <w:szCs w:val="15"/>
                <w:lang w:val="en-GB"/>
              </w:rPr>
            </w:pPr>
            <w:r w:rsidRPr="00365AF7">
              <w:rPr>
                <w:rFonts w:ascii="Arial" w:hAnsi="Arial" w:cs="Arial"/>
                <w:sz w:val="15"/>
                <w:lang w:val="en-GB"/>
              </w:rPr>
              <w:t>Lack of sufficient security measures in the Fronthaul due to the negative impact on the performance requirements</w:t>
            </w:r>
          </w:p>
        </w:tc>
        <w:tc>
          <w:tcPr>
            <w:tcW w:w="815" w:type="pct"/>
          </w:tcPr>
          <w:p w14:paraId="37EAB2F8" w14:textId="1E216E76" w:rsidR="009C222B" w:rsidRPr="00365AF7" w:rsidRDefault="009C222B" w:rsidP="009C222B">
            <w:pPr>
              <w:spacing w:after="0"/>
              <w:rPr>
                <w:rFonts w:ascii="Arial" w:hAnsi="Arial" w:cs="Arial"/>
                <w:sz w:val="15"/>
                <w:szCs w:val="15"/>
                <w:lang w:val="en-GB"/>
              </w:rPr>
            </w:pPr>
            <w:r w:rsidRPr="00365AF7">
              <w:rPr>
                <w:rFonts w:ascii="Arial" w:hAnsi="Arial" w:cs="Arial"/>
                <w:sz w:val="15"/>
                <w:lang w:val="en-GB"/>
              </w:rPr>
              <w:t>ASSET-D-05</w:t>
            </w:r>
          </w:p>
        </w:tc>
        <w:tc>
          <w:tcPr>
            <w:tcW w:w="607" w:type="pct"/>
          </w:tcPr>
          <w:p w14:paraId="41E09EA6" w14:textId="60FC8FF1" w:rsidR="009C222B" w:rsidRPr="00365AF7" w:rsidRDefault="009C222B" w:rsidP="009C222B">
            <w:pPr>
              <w:spacing w:after="0"/>
              <w:rPr>
                <w:rFonts w:ascii="Arial" w:hAnsi="Arial" w:cs="Arial"/>
                <w:sz w:val="15"/>
                <w:szCs w:val="15"/>
                <w:lang w:val="en-GB"/>
              </w:rPr>
            </w:pPr>
            <w:r w:rsidRPr="00365AF7">
              <w:rPr>
                <w:rFonts w:ascii="Arial" w:hAnsi="Arial" w:cs="Arial"/>
                <w:sz w:val="15"/>
                <w:szCs w:val="15"/>
                <w:lang w:val="en-GB"/>
              </w:rPr>
              <w:t>O-DU, O-RU</w:t>
            </w:r>
          </w:p>
        </w:tc>
      </w:tr>
      <w:tr w:rsidR="009C222B" w:rsidRPr="00365AF7" w14:paraId="248462AA" w14:textId="77777777" w:rsidTr="008C58AD">
        <w:tc>
          <w:tcPr>
            <w:tcW w:w="379" w:type="pct"/>
          </w:tcPr>
          <w:p w14:paraId="4E1C52E8" w14:textId="4C43E10A" w:rsidR="009C222B" w:rsidRPr="00365AF7" w:rsidRDefault="009C222B" w:rsidP="009C222B">
            <w:pPr>
              <w:spacing w:after="0"/>
              <w:rPr>
                <w:rFonts w:ascii="Arial" w:hAnsi="Arial" w:cs="Arial"/>
                <w:sz w:val="15"/>
                <w:szCs w:val="15"/>
                <w:lang w:val="en-GB"/>
              </w:rPr>
            </w:pPr>
            <w:r w:rsidRPr="00365AF7">
              <w:rPr>
                <w:rFonts w:ascii="Arial" w:hAnsi="Arial" w:cs="Arial"/>
                <w:sz w:val="15"/>
                <w:szCs w:val="15"/>
                <w:lang w:val="en-GB"/>
              </w:rPr>
              <w:t>T-</w:t>
            </w:r>
            <w:r w:rsidRPr="00365AF7">
              <w:rPr>
                <w:rFonts w:ascii="Arial" w:hAnsi="Arial" w:cs="Arial"/>
                <w:sz w:val="15"/>
                <w:szCs w:val="15"/>
                <w:lang w:val="en-GB" w:eastAsia="zh-CN"/>
              </w:rPr>
              <w:t>UPLANE-02</w:t>
            </w:r>
          </w:p>
        </w:tc>
        <w:tc>
          <w:tcPr>
            <w:tcW w:w="1077" w:type="pct"/>
          </w:tcPr>
          <w:p w14:paraId="2FA56FFD" w14:textId="49AA5138" w:rsidR="009C222B" w:rsidRPr="00365AF7" w:rsidRDefault="00890748" w:rsidP="009C222B">
            <w:pPr>
              <w:spacing w:after="0"/>
              <w:rPr>
                <w:rFonts w:ascii="Arial" w:hAnsi="Arial" w:cs="Arial"/>
                <w:sz w:val="15"/>
                <w:szCs w:val="15"/>
                <w:lang w:val="en-GB" w:eastAsia="zh-CN"/>
              </w:rPr>
            </w:pPr>
            <w:r w:rsidRPr="00365AF7">
              <w:rPr>
                <w:rFonts w:ascii="Arial" w:hAnsi="Arial" w:cs="Arial"/>
                <w:sz w:val="15"/>
                <w:szCs w:val="15"/>
                <w:lang w:val="en-GB"/>
              </w:rPr>
              <w:t>An attacker attempts to intercept the Fronthaul (MITM) over U</w:t>
            </w:r>
            <w:r w:rsidR="00A71C10" w:rsidRPr="00365AF7">
              <w:rPr>
                <w:rFonts w:ascii="Arial" w:hAnsi="Arial" w:cs="Arial"/>
                <w:sz w:val="15"/>
                <w:szCs w:val="15"/>
                <w:lang w:val="en-GB"/>
              </w:rPr>
              <w:t>-</w:t>
            </w:r>
            <w:r w:rsidRPr="00365AF7">
              <w:rPr>
                <w:rFonts w:ascii="Arial" w:hAnsi="Arial" w:cs="Arial"/>
                <w:sz w:val="15"/>
                <w:szCs w:val="15"/>
                <w:lang w:val="en-GB"/>
              </w:rPr>
              <w:t>Plane to modify u-plane data</w:t>
            </w:r>
          </w:p>
        </w:tc>
        <w:tc>
          <w:tcPr>
            <w:tcW w:w="610" w:type="pct"/>
          </w:tcPr>
          <w:p w14:paraId="78C6115A" w14:textId="60E6E2F5" w:rsidR="009C222B" w:rsidRPr="00365AF7" w:rsidRDefault="009C222B" w:rsidP="009C222B">
            <w:pPr>
              <w:spacing w:after="0"/>
              <w:rPr>
                <w:rFonts w:ascii="Arial" w:hAnsi="Arial" w:cs="Arial"/>
                <w:sz w:val="15"/>
                <w:szCs w:val="15"/>
                <w:lang w:val="en-GB"/>
              </w:rPr>
            </w:pPr>
            <w:r w:rsidRPr="00365AF7">
              <w:rPr>
                <w:rFonts w:ascii="Arial" w:hAnsi="Arial" w:cs="Arial"/>
                <w:sz w:val="15"/>
                <w:szCs w:val="15"/>
                <w:lang w:val="en-GB"/>
              </w:rPr>
              <w:t>All</w:t>
            </w:r>
          </w:p>
        </w:tc>
        <w:tc>
          <w:tcPr>
            <w:tcW w:w="1512" w:type="pct"/>
          </w:tcPr>
          <w:p w14:paraId="61949EBB" w14:textId="283A2745" w:rsidR="009C222B" w:rsidRPr="00365AF7" w:rsidRDefault="00890748" w:rsidP="009C222B">
            <w:pPr>
              <w:spacing w:after="0"/>
              <w:rPr>
                <w:rFonts w:ascii="Arial" w:hAnsi="Arial" w:cs="Arial"/>
                <w:sz w:val="15"/>
                <w:szCs w:val="15"/>
                <w:lang w:val="en-GB" w:eastAsia="zh-CN"/>
              </w:rPr>
            </w:pPr>
            <w:r w:rsidRPr="00365AF7">
              <w:rPr>
                <w:rFonts w:ascii="Arial" w:hAnsi="Arial" w:cs="Arial"/>
                <w:sz w:val="15"/>
                <w:szCs w:val="15"/>
                <w:lang w:val="en-GB"/>
              </w:rPr>
              <w:t>Lack of sufficient security measures in the Fronthaul due to the negative impact on the performance requirements</w:t>
            </w:r>
          </w:p>
        </w:tc>
        <w:tc>
          <w:tcPr>
            <w:tcW w:w="815" w:type="pct"/>
          </w:tcPr>
          <w:p w14:paraId="1D9A61A6" w14:textId="765456AE" w:rsidR="009C222B" w:rsidRPr="00365AF7" w:rsidRDefault="009C222B" w:rsidP="009C222B">
            <w:pPr>
              <w:spacing w:after="0"/>
              <w:rPr>
                <w:rFonts w:ascii="Arial" w:hAnsi="Arial" w:cs="Arial"/>
                <w:sz w:val="15"/>
                <w:szCs w:val="15"/>
                <w:lang w:val="en-GB"/>
              </w:rPr>
            </w:pPr>
            <w:r w:rsidRPr="00365AF7">
              <w:rPr>
                <w:rFonts w:ascii="Arial" w:hAnsi="Arial" w:cs="Arial"/>
                <w:sz w:val="15"/>
                <w:szCs w:val="15"/>
                <w:lang w:val="en-GB"/>
              </w:rPr>
              <w:t>ASSET-D-</w:t>
            </w:r>
            <w:r w:rsidRPr="00365AF7">
              <w:rPr>
                <w:rFonts w:ascii="Arial" w:hAnsi="Arial" w:cs="Arial"/>
                <w:sz w:val="15"/>
                <w:szCs w:val="15"/>
                <w:lang w:val="en-GB" w:eastAsia="zh-CN"/>
              </w:rPr>
              <w:t>05</w:t>
            </w:r>
          </w:p>
        </w:tc>
        <w:tc>
          <w:tcPr>
            <w:tcW w:w="607" w:type="pct"/>
          </w:tcPr>
          <w:p w14:paraId="46A0DE7E" w14:textId="1C8E35EB" w:rsidR="009C222B" w:rsidRPr="00365AF7" w:rsidRDefault="009C222B" w:rsidP="009C222B">
            <w:pPr>
              <w:spacing w:after="0"/>
              <w:rPr>
                <w:rFonts w:ascii="Arial" w:hAnsi="Arial" w:cs="Arial"/>
                <w:sz w:val="15"/>
                <w:szCs w:val="15"/>
                <w:lang w:val="en-GB"/>
              </w:rPr>
            </w:pPr>
            <w:r w:rsidRPr="00365AF7">
              <w:rPr>
                <w:rFonts w:ascii="Arial" w:hAnsi="Arial" w:cs="Arial"/>
                <w:sz w:val="15"/>
                <w:szCs w:val="15"/>
                <w:lang w:val="en-GB"/>
              </w:rPr>
              <w:t>O-DU, O-RU</w:t>
            </w:r>
          </w:p>
        </w:tc>
      </w:tr>
      <w:tr w:rsidR="009C222B" w:rsidRPr="00365AF7" w14:paraId="70FAF2FC" w14:textId="77777777" w:rsidTr="008C58AD">
        <w:tc>
          <w:tcPr>
            <w:tcW w:w="379" w:type="pct"/>
          </w:tcPr>
          <w:p w14:paraId="2F8D811A" w14:textId="68DB510C" w:rsidR="009C222B" w:rsidRPr="00365AF7" w:rsidRDefault="009C222B" w:rsidP="009C222B">
            <w:pPr>
              <w:spacing w:after="0"/>
              <w:rPr>
                <w:rFonts w:ascii="Arial" w:hAnsi="Arial" w:cs="Arial"/>
                <w:sz w:val="15"/>
                <w:szCs w:val="15"/>
                <w:lang w:val="en-GB"/>
              </w:rPr>
            </w:pPr>
            <w:r w:rsidRPr="00365AF7">
              <w:rPr>
                <w:rFonts w:ascii="Arial" w:hAnsi="Arial" w:cs="Arial"/>
                <w:sz w:val="15"/>
                <w:szCs w:val="15"/>
                <w:lang w:val="en-GB"/>
              </w:rPr>
              <w:t>T-</w:t>
            </w:r>
            <w:r w:rsidRPr="00365AF7">
              <w:rPr>
                <w:rFonts w:ascii="Arial" w:hAnsi="Arial" w:cs="Arial"/>
                <w:sz w:val="15"/>
                <w:lang w:val="en-GB"/>
              </w:rPr>
              <w:t>UPLANE-</w:t>
            </w:r>
            <w:r w:rsidRPr="00365AF7">
              <w:rPr>
                <w:rFonts w:ascii="Arial" w:hAnsi="Arial" w:cs="Arial"/>
                <w:sz w:val="15"/>
                <w:szCs w:val="15"/>
                <w:lang w:val="en-GB" w:eastAsia="zh-CN"/>
              </w:rPr>
              <w:t>03</w:t>
            </w:r>
          </w:p>
        </w:tc>
        <w:tc>
          <w:tcPr>
            <w:tcW w:w="1077" w:type="pct"/>
          </w:tcPr>
          <w:p w14:paraId="629E8188" w14:textId="1E072A6B" w:rsidR="009C222B" w:rsidRPr="00365AF7" w:rsidRDefault="00890748" w:rsidP="009C222B">
            <w:pPr>
              <w:spacing w:after="0"/>
              <w:rPr>
                <w:rFonts w:ascii="Arial" w:hAnsi="Arial" w:cs="Arial"/>
                <w:sz w:val="15"/>
                <w:szCs w:val="15"/>
                <w:lang w:val="en-GB" w:eastAsia="zh-CN"/>
              </w:rPr>
            </w:pPr>
            <w:r w:rsidRPr="00365AF7">
              <w:rPr>
                <w:rFonts w:ascii="Arial" w:hAnsi="Arial" w:cs="Arial"/>
                <w:sz w:val="15"/>
                <w:lang w:val="en-GB"/>
              </w:rPr>
              <w:t>An attacker attempts to intercept the Fronthaul (MITM) over U</w:t>
            </w:r>
            <w:r w:rsidR="00A71C10" w:rsidRPr="00365AF7">
              <w:rPr>
                <w:rFonts w:ascii="Arial" w:hAnsi="Arial" w:cs="Arial"/>
                <w:sz w:val="15"/>
                <w:lang w:val="en-GB"/>
              </w:rPr>
              <w:t>-</w:t>
            </w:r>
            <w:r w:rsidRPr="00365AF7">
              <w:rPr>
                <w:rFonts w:ascii="Arial" w:hAnsi="Arial" w:cs="Arial"/>
                <w:sz w:val="15"/>
                <w:lang w:val="en-GB"/>
              </w:rPr>
              <w:t>Plane to disrupt services</w:t>
            </w:r>
          </w:p>
        </w:tc>
        <w:tc>
          <w:tcPr>
            <w:tcW w:w="610" w:type="pct"/>
          </w:tcPr>
          <w:p w14:paraId="75DC3C5C" w14:textId="7E238D53" w:rsidR="009C222B" w:rsidRPr="00365AF7" w:rsidRDefault="009C222B" w:rsidP="009C222B">
            <w:pPr>
              <w:spacing w:after="0"/>
              <w:rPr>
                <w:rFonts w:ascii="Arial" w:hAnsi="Arial" w:cs="Arial"/>
                <w:sz w:val="15"/>
                <w:szCs w:val="15"/>
                <w:lang w:val="en-GB"/>
              </w:rPr>
            </w:pPr>
            <w:r w:rsidRPr="00365AF7">
              <w:rPr>
                <w:rFonts w:ascii="Arial" w:hAnsi="Arial" w:cs="Arial"/>
                <w:sz w:val="15"/>
                <w:szCs w:val="15"/>
                <w:lang w:val="en-GB"/>
              </w:rPr>
              <w:t>All</w:t>
            </w:r>
          </w:p>
        </w:tc>
        <w:tc>
          <w:tcPr>
            <w:tcW w:w="1512" w:type="pct"/>
          </w:tcPr>
          <w:p w14:paraId="1D047C3A" w14:textId="3AE05275" w:rsidR="009C222B" w:rsidRPr="00365AF7" w:rsidRDefault="00890748" w:rsidP="009C222B">
            <w:pPr>
              <w:spacing w:after="0"/>
              <w:rPr>
                <w:rFonts w:ascii="Arial" w:hAnsi="Arial" w:cs="Arial"/>
                <w:sz w:val="15"/>
                <w:szCs w:val="15"/>
                <w:lang w:val="en-GB" w:eastAsia="zh-CN"/>
              </w:rPr>
            </w:pPr>
            <w:r w:rsidRPr="00365AF7">
              <w:rPr>
                <w:rFonts w:ascii="Arial" w:hAnsi="Arial" w:cs="Arial"/>
                <w:sz w:val="15"/>
                <w:lang w:val="en-GB"/>
              </w:rPr>
              <w:t>Lack of sufficient security measures in the Fronthaul due to the negative impact on the performance requirements</w:t>
            </w:r>
          </w:p>
        </w:tc>
        <w:tc>
          <w:tcPr>
            <w:tcW w:w="815" w:type="pct"/>
          </w:tcPr>
          <w:p w14:paraId="501E78A3" w14:textId="6931A2E9" w:rsidR="009C222B" w:rsidRPr="00365AF7" w:rsidRDefault="009C222B" w:rsidP="009C222B">
            <w:pPr>
              <w:spacing w:after="0"/>
              <w:rPr>
                <w:rFonts w:ascii="Arial" w:hAnsi="Arial" w:cs="Arial"/>
                <w:sz w:val="15"/>
                <w:szCs w:val="15"/>
                <w:lang w:val="en-GB"/>
              </w:rPr>
            </w:pPr>
            <w:r w:rsidRPr="00365AF7">
              <w:rPr>
                <w:rFonts w:ascii="Arial" w:hAnsi="Arial" w:cs="Arial"/>
                <w:sz w:val="15"/>
                <w:lang w:val="en-GB"/>
              </w:rPr>
              <w:t>ASSET-D-05</w:t>
            </w:r>
          </w:p>
        </w:tc>
        <w:tc>
          <w:tcPr>
            <w:tcW w:w="607" w:type="pct"/>
          </w:tcPr>
          <w:p w14:paraId="3C06EE91" w14:textId="3043AA53" w:rsidR="009C222B" w:rsidRPr="00365AF7" w:rsidRDefault="009C222B" w:rsidP="009C222B">
            <w:pPr>
              <w:spacing w:after="0"/>
              <w:rPr>
                <w:rFonts w:ascii="Arial" w:hAnsi="Arial" w:cs="Arial"/>
                <w:sz w:val="15"/>
                <w:szCs w:val="15"/>
                <w:lang w:val="en-GB"/>
              </w:rPr>
            </w:pPr>
            <w:r w:rsidRPr="00365AF7">
              <w:rPr>
                <w:rFonts w:ascii="Arial" w:hAnsi="Arial" w:cs="Arial"/>
                <w:sz w:val="15"/>
                <w:szCs w:val="15"/>
                <w:lang w:val="en-GB"/>
              </w:rPr>
              <w:t>O-DU, O-RU</w:t>
            </w:r>
          </w:p>
        </w:tc>
      </w:tr>
      <w:tr w:rsidR="00890748" w:rsidRPr="00365AF7" w14:paraId="4ADDA4FD" w14:textId="77777777" w:rsidTr="008C58AD">
        <w:tc>
          <w:tcPr>
            <w:tcW w:w="379" w:type="pct"/>
          </w:tcPr>
          <w:p w14:paraId="67BB4C87" w14:textId="206902D2"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T-UPLANE-</w:t>
            </w:r>
            <w:r w:rsidRPr="00365AF7">
              <w:rPr>
                <w:rFonts w:ascii="Arial" w:hAnsi="Arial" w:cs="Arial"/>
                <w:sz w:val="15"/>
                <w:szCs w:val="15"/>
                <w:lang w:val="en-GB" w:eastAsia="zh-CN"/>
              </w:rPr>
              <w:t>04</w:t>
            </w:r>
          </w:p>
        </w:tc>
        <w:tc>
          <w:tcPr>
            <w:tcW w:w="1077" w:type="pct"/>
          </w:tcPr>
          <w:p w14:paraId="1773BF7F" w14:textId="149B78B0"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Spoofing and unauthorized access of U-Plane data packets</w:t>
            </w:r>
          </w:p>
        </w:tc>
        <w:tc>
          <w:tcPr>
            <w:tcW w:w="610" w:type="pct"/>
          </w:tcPr>
          <w:p w14:paraId="4E86268E" w14:textId="36BFD306"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All</w:t>
            </w:r>
          </w:p>
        </w:tc>
        <w:tc>
          <w:tcPr>
            <w:tcW w:w="1512" w:type="pct"/>
          </w:tcPr>
          <w:p w14:paraId="0B81F101" w14:textId="2595421E"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Lack of authentication, and authorization protection for U-Plane data packets</w:t>
            </w:r>
          </w:p>
        </w:tc>
        <w:tc>
          <w:tcPr>
            <w:tcW w:w="815" w:type="pct"/>
          </w:tcPr>
          <w:p w14:paraId="1307578F" w14:textId="01888126"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ASSET-D-05</w:t>
            </w:r>
          </w:p>
        </w:tc>
        <w:tc>
          <w:tcPr>
            <w:tcW w:w="607" w:type="pct"/>
          </w:tcPr>
          <w:p w14:paraId="1BB6B22A" w14:textId="6CCF3CE2"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O-DU, O-RU</w:t>
            </w:r>
          </w:p>
        </w:tc>
      </w:tr>
      <w:tr w:rsidR="00550318" w:rsidRPr="00365AF7" w14:paraId="1DBE5F95" w14:textId="77777777" w:rsidTr="00206CD1">
        <w:tc>
          <w:tcPr>
            <w:tcW w:w="0" w:type="auto"/>
          </w:tcPr>
          <w:p w14:paraId="50773964" w14:textId="7AEDAD43" w:rsidR="00550318" w:rsidRPr="00365AF7" w:rsidRDefault="00550318" w:rsidP="00550318">
            <w:pPr>
              <w:spacing w:after="0"/>
              <w:rPr>
                <w:rFonts w:ascii="Arial" w:hAnsi="Arial" w:cs="Arial"/>
                <w:sz w:val="15"/>
                <w:szCs w:val="15"/>
                <w:lang w:val="en-GB"/>
              </w:rPr>
            </w:pPr>
            <w:r w:rsidRPr="00365AF7">
              <w:rPr>
                <w:rFonts w:ascii="Arial" w:hAnsi="Arial" w:cs="Arial"/>
                <w:sz w:val="15"/>
                <w:szCs w:val="15"/>
                <w:lang w:val="en-GB"/>
              </w:rPr>
              <w:t>T-ORU-01</w:t>
            </w:r>
          </w:p>
        </w:tc>
        <w:tc>
          <w:tcPr>
            <w:tcW w:w="0" w:type="auto"/>
          </w:tcPr>
          <w:p w14:paraId="08E191C4" w14:textId="6EE79684" w:rsidR="00550318" w:rsidRPr="00365AF7" w:rsidRDefault="00550318" w:rsidP="00550318">
            <w:pPr>
              <w:spacing w:after="0"/>
              <w:rPr>
                <w:rFonts w:ascii="Arial" w:hAnsi="Arial" w:cs="Arial"/>
                <w:sz w:val="15"/>
                <w:szCs w:val="15"/>
                <w:lang w:val="en-GB"/>
              </w:rPr>
            </w:pPr>
            <w:r w:rsidRPr="00365AF7">
              <w:rPr>
                <w:rFonts w:ascii="Arial" w:hAnsi="Arial" w:cs="Arial"/>
                <w:sz w:val="15"/>
                <w:szCs w:val="15"/>
                <w:lang w:val="en-GB" w:eastAsia="zh-CN"/>
              </w:rPr>
              <w:t>An attacker stands up a false base station attack by attacking an O-RU</w:t>
            </w:r>
          </w:p>
        </w:tc>
        <w:tc>
          <w:tcPr>
            <w:tcW w:w="0" w:type="auto"/>
          </w:tcPr>
          <w:p w14:paraId="50A1B6E9" w14:textId="48D9F9E6" w:rsidR="00550318" w:rsidRPr="00365AF7" w:rsidRDefault="00550318" w:rsidP="00550318">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66F2F703" w14:textId="69A1F2F9" w:rsidR="00550318" w:rsidRPr="00365AF7" w:rsidRDefault="00550318" w:rsidP="00550318">
            <w:pPr>
              <w:spacing w:after="0"/>
              <w:rPr>
                <w:rFonts w:ascii="Arial" w:hAnsi="Arial" w:cs="Arial"/>
                <w:sz w:val="15"/>
                <w:szCs w:val="15"/>
                <w:lang w:val="en-GB"/>
              </w:rPr>
            </w:pPr>
            <w:r w:rsidRPr="00365AF7">
              <w:rPr>
                <w:rFonts w:ascii="Arial" w:hAnsi="Arial" w:cs="Arial"/>
                <w:sz w:val="15"/>
                <w:szCs w:val="15"/>
                <w:lang w:val="en-GB"/>
              </w:rPr>
              <w:t>False O-RUs</w:t>
            </w:r>
          </w:p>
        </w:tc>
        <w:tc>
          <w:tcPr>
            <w:tcW w:w="0" w:type="auto"/>
          </w:tcPr>
          <w:p w14:paraId="11FB1D49" w14:textId="2BB6EE01" w:rsidR="00550318" w:rsidRPr="00365AF7" w:rsidRDefault="00550318" w:rsidP="00550318">
            <w:pPr>
              <w:spacing w:after="0"/>
              <w:rPr>
                <w:rFonts w:ascii="Arial" w:hAnsi="Arial" w:cs="Arial"/>
                <w:sz w:val="15"/>
                <w:szCs w:val="15"/>
                <w:lang w:val="en-GB"/>
              </w:rPr>
            </w:pPr>
            <w:r w:rsidRPr="00365AF7">
              <w:rPr>
                <w:rFonts w:ascii="Arial" w:hAnsi="Arial" w:cs="Arial"/>
                <w:sz w:val="15"/>
                <w:szCs w:val="15"/>
                <w:lang w:val="en-GB"/>
              </w:rPr>
              <w:t>ASSET-C-06, ASSET-C-31, ASSET-C-32, ASSET-C-33</w:t>
            </w:r>
          </w:p>
        </w:tc>
        <w:tc>
          <w:tcPr>
            <w:tcW w:w="0" w:type="auto"/>
          </w:tcPr>
          <w:p w14:paraId="699F4246" w14:textId="7F0536A6" w:rsidR="00550318" w:rsidRPr="00365AF7" w:rsidRDefault="00550318" w:rsidP="00550318">
            <w:pPr>
              <w:spacing w:after="0"/>
              <w:rPr>
                <w:rFonts w:ascii="Arial" w:hAnsi="Arial" w:cs="Arial"/>
                <w:sz w:val="15"/>
                <w:szCs w:val="15"/>
                <w:lang w:val="en-GB"/>
              </w:rPr>
            </w:pPr>
            <w:r w:rsidRPr="00365AF7">
              <w:rPr>
                <w:rFonts w:ascii="Arial" w:hAnsi="Arial" w:cs="Arial"/>
                <w:sz w:val="15"/>
                <w:szCs w:val="15"/>
                <w:lang w:val="en-GB"/>
              </w:rPr>
              <w:t>O-RU</w:t>
            </w:r>
          </w:p>
        </w:tc>
      </w:tr>
      <w:tr w:rsidR="001A5967" w:rsidRPr="00365AF7" w14:paraId="73BCC50B" w14:textId="77777777" w:rsidTr="00206CD1">
        <w:tc>
          <w:tcPr>
            <w:tcW w:w="0" w:type="auto"/>
          </w:tcPr>
          <w:p w14:paraId="2ED67255" w14:textId="17F4AB75" w:rsidR="001A5967" w:rsidRPr="00365AF7" w:rsidRDefault="001A5967" w:rsidP="001A5967">
            <w:pPr>
              <w:spacing w:after="0"/>
              <w:rPr>
                <w:rFonts w:ascii="Arial" w:hAnsi="Arial" w:cs="Arial"/>
                <w:sz w:val="15"/>
                <w:szCs w:val="15"/>
                <w:lang w:val="en-GB"/>
              </w:rPr>
            </w:pPr>
            <w:r w:rsidRPr="00365AF7">
              <w:rPr>
                <w:rFonts w:ascii="Arial" w:hAnsi="Arial" w:cs="Arial"/>
                <w:sz w:val="15"/>
                <w:szCs w:val="15"/>
                <w:lang w:val="en-GB"/>
              </w:rPr>
              <w:t>T-O-RU-02</w:t>
            </w:r>
          </w:p>
        </w:tc>
        <w:tc>
          <w:tcPr>
            <w:tcW w:w="0" w:type="auto"/>
          </w:tcPr>
          <w:p w14:paraId="73ED0429" w14:textId="7C7C307C" w:rsidR="001A5967" w:rsidRPr="00365AF7" w:rsidRDefault="001A5967" w:rsidP="001A5967">
            <w:pPr>
              <w:spacing w:after="0"/>
              <w:rPr>
                <w:rFonts w:ascii="Arial" w:hAnsi="Arial" w:cs="Arial"/>
                <w:sz w:val="15"/>
                <w:szCs w:val="15"/>
                <w:lang w:val="en-GB" w:eastAsia="zh-CN"/>
              </w:rPr>
            </w:pPr>
            <w:r w:rsidRPr="00365AF7">
              <w:rPr>
                <w:rFonts w:ascii="Arial" w:hAnsi="Arial" w:cs="Arial"/>
                <w:sz w:val="15"/>
                <w:szCs w:val="15"/>
                <w:lang w:val="en-GB"/>
              </w:rPr>
              <w:t>An attacker leverages the lack of traceability with shared user accounts</w:t>
            </w:r>
          </w:p>
        </w:tc>
        <w:tc>
          <w:tcPr>
            <w:tcW w:w="0" w:type="auto"/>
          </w:tcPr>
          <w:p w14:paraId="66C59E91" w14:textId="618B4669" w:rsidR="001A5967" w:rsidRPr="00365AF7" w:rsidRDefault="001A5967" w:rsidP="001A5967">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4660FC50" w14:textId="17F3C634" w:rsidR="001A5967" w:rsidRPr="00365AF7" w:rsidRDefault="001A5967" w:rsidP="001A5967">
            <w:pPr>
              <w:pStyle w:val="ListParagraph"/>
              <w:numPr>
                <w:ilvl w:val="0"/>
                <w:numId w:val="14"/>
              </w:numPr>
              <w:rPr>
                <w:rFonts w:ascii="Arial" w:hAnsi="Arial" w:cs="Arial"/>
                <w:sz w:val="15"/>
                <w:szCs w:val="15"/>
                <w:lang w:val="en-GB"/>
              </w:rPr>
            </w:pPr>
            <w:r w:rsidRPr="00365AF7">
              <w:rPr>
                <w:rFonts w:ascii="Arial" w:hAnsi="Arial" w:cs="Arial"/>
                <w:sz w:val="15"/>
                <w:szCs w:val="15"/>
                <w:lang w:val="en-GB"/>
              </w:rPr>
              <w:t>Local user accounts are shared across entities (e</w:t>
            </w:r>
            <w:r w:rsidR="00514CC4" w:rsidRPr="00365AF7">
              <w:rPr>
                <w:rFonts w:ascii="Arial" w:hAnsi="Arial" w:cs="Arial"/>
                <w:sz w:val="15"/>
                <w:szCs w:val="15"/>
                <w:lang w:val="en-GB"/>
              </w:rPr>
              <w:t>.</w:t>
            </w:r>
            <w:r w:rsidRPr="00365AF7">
              <w:rPr>
                <w:rFonts w:ascii="Arial" w:hAnsi="Arial" w:cs="Arial"/>
                <w:sz w:val="15"/>
                <w:szCs w:val="15"/>
                <w:lang w:val="en-GB"/>
              </w:rPr>
              <w:t>g</w:t>
            </w:r>
            <w:r w:rsidR="00514CC4" w:rsidRPr="00365AF7">
              <w:rPr>
                <w:rFonts w:ascii="Arial" w:hAnsi="Arial" w:cs="Arial"/>
                <w:sz w:val="15"/>
                <w:szCs w:val="15"/>
                <w:lang w:val="en-GB"/>
              </w:rPr>
              <w:t>.,</w:t>
            </w:r>
            <w:r w:rsidRPr="00365AF7">
              <w:rPr>
                <w:rFonts w:ascii="Arial" w:hAnsi="Arial" w:cs="Arial"/>
                <w:sz w:val="15"/>
                <w:szCs w:val="15"/>
                <w:lang w:val="en-GB"/>
              </w:rPr>
              <w:t xml:space="preserve"> SMO, O-DU) for access</w:t>
            </w:r>
          </w:p>
        </w:tc>
        <w:tc>
          <w:tcPr>
            <w:tcW w:w="0" w:type="auto"/>
          </w:tcPr>
          <w:p w14:paraId="5880AC46" w14:textId="77777777" w:rsidR="001A5967" w:rsidRPr="00365AF7" w:rsidRDefault="001A5967" w:rsidP="001A5967">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ASSET-D-18</w:t>
            </w:r>
          </w:p>
          <w:p w14:paraId="11BC6886" w14:textId="6DC847B3" w:rsidR="001A5967" w:rsidRPr="00365AF7" w:rsidRDefault="001A5967" w:rsidP="001A5967">
            <w:pPr>
              <w:spacing w:after="0"/>
              <w:rPr>
                <w:rFonts w:ascii="Arial" w:hAnsi="Arial" w:cs="Arial"/>
                <w:sz w:val="15"/>
                <w:szCs w:val="15"/>
                <w:lang w:val="en-GB"/>
              </w:rPr>
            </w:pPr>
            <w:r w:rsidRPr="00365AF7">
              <w:rPr>
                <w:rFonts w:ascii="Arial" w:hAnsi="Arial" w:cs="Arial"/>
                <w:color w:val="000000" w:themeColor="text1"/>
                <w:sz w:val="15"/>
                <w:szCs w:val="15"/>
                <w:lang w:val="en-GB"/>
              </w:rPr>
              <w:t>ASSET-D-20</w:t>
            </w:r>
          </w:p>
        </w:tc>
        <w:tc>
          <w:tcPr>
            <w:tcW w:w="0" w:type="auto"/>
          </w:tcPr>
          <w:p w14:paraId="2F0ABF93" w14:textId="77777777" w:rsidR="001A5967" w:rsidRPr="00365AF7" w:rsidRDefault="001A5967" w:rsidP="001A5967">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ASSET-C-06</w:t>
            </w:r>
          </w:p>
          <w:p w14:paraId="04029FE5" w14:textId="37738F3F" w:rsidR="001A5967" w:rsidRPr="00365AF7" w:rsidRDefault="001A5967" w:rsidP="001A5967">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ASSET-C-12</w:t>
            </w:r>
          </w:p>
        </w:tc>
      </w:tr>
      <w:tr w:rsidR="001A5967" w:rsidRPr="00365AF7" w14:paraId="4781C502" w14:textId="77777777" w:rsidTr="00206CD1">
        <w:tc>
          <w:tcPr>
            <w:tcW w:w="0" w:type="auto"/>
          </w:tcPr>
          <w:p w14:paraId="57CBF208" w14:textId="5D581D15" w:rsidR="001A5967" w:rsidRPr="00365AF7" w:rsidRDefault="001A5967" w:rsidP="001A5967">
            <w:pPr>
              <w:spacing w:after="0"/>
              <w:rPr>
                <w:rFonts w:ascii="Arial" w:hAnsi="Arial" w:cs="Arial"/>
                <w:sz w:val="15"/>
                <w:szCs w:val="15"/>
                <w:lang w:val="en-GB"/>
              </w:rPr>
            </w:pPr>
            <w:r w:rsidRPr="00365AF7">
              <w:rPr>
                <w:rFonts w:ascii="Arial" w:hAnsi="Arial" w:cs="Arial"/>
                <w:sz w:val="15"/>
                <w:szCs w:val="15"/>
                <w:lang w:val="en-GB"/>
              </w:rPr>
              <w:t>T-O-RU-03</w:t>
            </w:r>
          </w:p>
        </w:tc>
        <w:tc>
          <w:tcPr>
            <w:tcW w:w="0" w:type="auto"/>
          </w:tcPr>
          <w:p w14:paraId="4610F433" w14:textId="4D993026" w:rsidR="001A5967" w:rsidRPr="00365AF7" w:rsidRDefault="001A5967" w:rsidP="001A5967">
            <w:pPr>
              <w:spacing w:after="0"/>
              <w:rPr>
                <w:rFonts w:ascii="Arial" w:hAnsi="Arial" w:cs="Arial"/>
                <w:sz w:val="15"/>
                <w:szCs w:val="15"/>
                <w:lang w:val="en-GB" w:eastAsia="zh-CN"/>
              </w:rPr>
            </w:pPr>
            <w:r w:rsidRPr="00365AF7">
              <w:rPr>
                <w:rFonts w:ascii="Arial" w:hAnsi="Arial" w:cs="Arial"/>
                <w:sz w:val="15"/>
                <w:szCs w:val="15"/>
                <w:lang w:val="en-GB"/>
              </w:rPr>
              <w:t>An attacker manipulates initial provisioning information</w:t>
            </w:r>
          </w:p>
        </w:tc>
        <w:tc>
          <w:tcPr>
            <w:tcW w:w="0" w:type="auto"/>
          </w:tcPr>
          <w:p w14:paraId="13751375" w14:textId="08239024" w:rsidR="001A5967" w:rsidRPr="00365AF7" w:rsidRDefault="001A5967" w:rsidP="001A5967">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575D7391" w14:textId="77777777" w:rsidR="001A5967" w:rsidRPr="00365AF7" w:rsidRDefault="001A5967" w:rsidP="001A5967">
            <w:pPr>
              <w:pStyle w:val="ListParagraph"/>
              <w:numPr>
                <w:ilvl w:val="0"/>
                <w:numId w:val="14"/>
              </w:numPr>
              <w:rPr>
                <w:rFonts w:ascii="Arial" w:hAnsi="Arial" w:cs="Arial"/>
                <w:sz w:val="15"/>
                <w:szCs w:val="15"/>
                <w:lang w:val="en-GB"/>
              </w:rPr>
            </w:pPr>
            <w:r w:rsidRPr="00365AF7">
              <w:rPr>
                <w:rFonts w:ascii="Arial" w:hAnsi="Arial" w:cs="Arial"/>
                <w:sz w:val="15"/>
                <w:szCs w:val="15"/>
                <w:lang w:val="en-GB"/>
              </w:rPr>
              <w:t>Initial provisioning information from the Software configuration server could be manipulated to point to another server rather than the centralized authentication and authorization server</w:t>
            </w:r>
          </w:p>
          <w:p w14:paraId="0D783B8F" w14:textId="77777777" w:rsidR="001A5967" w:rsidRPr="00365AF7" w:rsidRDefault="001A5967" w:rsidP="001A5967">
            <w:pPr>
              <w:spacing w:after="0"/>
              <w:rPr>
                <w:rFonts w:ascii="Arial" w:hAnsi="Arial" w:cs="Arial"/>
                <w:sz w:val="15"/>
                <w:szCs w:val="15"/>
                <w:lang w:val="en-GB"/>
              </w:rPr>
            </w:pPr>
          </w:p>
        </w:tc>
        <w:tc>
          <w:tcPr>
            <w:tcW w:w="0" w:type="auto"/>
          </w:tcPr>
          <w:p w14:paraId="37276E3F" w14:textId="77777777" w:rsidR="001A5967" w:rsidRPr="00365AF7" w:rsidRDefault="001A5967" w:rsidP="001A5967">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ASSET-D-18</w:t>
            </w:r>
          </w:p>
          <w:p w14:paraId="7EBD484A" w14:textId="77777777" w:rsidR="001A5967" w:rsidRPr="00365AF7" w:rsidRDefault="001A5967" w:rsidP="001A5967">
            <w:pPr>
              <w:spacing w:after="0"/>
              <w:rPr>
                <w:rFonts w:ascii="Arial" w:hAnsi="Arial" w:cs="Arial"/>
                <w:sz w:val="15"/>
                <w:szCs w:val="15"/>
                <w:lang w:val="en-GB"/>
              </w:rPr>
            </w:pPr>
            <w:r w:rsidRPr="00365AF7">
              <w:rPr>
                <w:rFonts w:ascii="Arial" w:hAnsi="Arial" w:cs="Arial"/>
                <w:color w:val="000000" w:themeColor="text1"/>
                <w:sz w:val="15"/>
                <w:szCs w:val="15"/>
                <w:lang w:val="en-GB"/>
              </w:rPr>
              <w:t>ASSET-D-20</w:t>
            </w:r>
          </w:p>
          <w:p w14:paraId="3E8B442E" w14:textId="77777777" w:rsidR="001A5967" w:rsidRPr="00365AF7" w:rsidRDefault="001A5967" w:rsidP="001A5967">
            <w:pPr>
              <w:spacing w:after="0"/>
              <w:rPr>
                <w:rFonts w:ascii="Arial" w:hAnsi="Arial" w:cs="Arial"/>
                <w:sz w:val="15"/>
                <w:szCs w:val="15"/>
                <w:lang w:val="en-GB"/>
              </w:rPr>
            </w:pPr>
          </w:p>
          <w:p w14:paraId="58919E6F" w14:textId="77777777" w:rsidR="001A5967" w:rsidRPr="00365AF7" w:rsidRDefault="001A5967" w:rsidP="001A5967">
            <w:pPr>
              <w:spacing w:after="0"/>
              <w:rPr>
                <w:rFonts w:ascii="Arial" w:hAnsi="Arial" w:cs="Arial"/>
                <w:sz w:val="15"/>
                <w:szCs w:val="15"/>
                <w:lang w:val="en-GB"/>
              </w:rPr>
            </w:pPr>
          </w:p>
        </w:tc>
        <w:tc>
          <w:tcPr>
            <w:tcW w:w="0" w:type="auto"/>
          </w:tcPr>
          <w:p w14:paraId="7FC377F1" w14:textId="77777777" w:rsidR="001A5967" w:rsidRPr="00365AF7" w:rsidRDefault="001A5967" w:rsidP="001A5967">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ASSET-C-06</w:t>
            </w:r>
          </w:p>
          <w:p w14:paraId="6577FF15" w14:textId="77777777" w:rsidR="001A5967" w:rsidRPr="00365AF7" w:rsidRDefault="001A5967" w:rsidP="001A5967">
            <w:pPr>
              <w:spacing w:after="0"/>
              <w:rPr>
                <w:rFonts w:ascii="Arial" w:hAnsi="Arial" w:cs="Arial"/>
                <w:sz w:val="15"/>
                <w:szCs w:val="15"/>
                <w:lang w:val="en-GB"/>
              </w:rPr>
            </w:pPr>
          </w:p>
        </w:tc>
      </w:tr>
      <w:tr w:rsidR="001A5967" w:rsidRPr="00365AF7" w14:paraId="3E5DCD16" w14:textId="77777777" w:rsidTr="00206CD1">
        <w:tc>
          <w:tcPr>
            <w:tcW w:w="0" w:type="auto"/>
          </w:tcPr>
          <w:p w14:paraId="57EFEECD" w14:textId="2DDC5EDC" w:rsidR="001A5967" w:rsidRPr="00365AF7" w:rsidRDefault="001A5967" w:rsidP="001A5967">
            <w:pPr>
              <w:spacing w:after="0"/>
              <w:rPr>
                <w:rFonts w:ascii="Arial" w:hAnsi="Arial" w:cs="Arial"/>
                <w:sz w:val="15"/>
                <w:szCs w:val="15"/>
                <w:lang w:val="en-GB"/>
              </w:rPr>
            </w:pPr>
            <w:r w:rsidRPr="00365AF7">
              <w:rPr>
                <w:rFonts w:ascii="Arial" w:hAnsi="Arial" w:cs="Arial"/>
                <w:sz w:val="15"/>
                <w:szCs w:val="15"/>
                <w:lang w:val="en-GB"/>
              </w:rPr>
              <w:t>T-O-RU-04</w:t>
            </w:r>
          </w:p>
        </w:tc>
        <w:tc>
          <w:tcPr>
            <w:tcW w:w="0" w:type="auto"/>
          </w:tcPr>
          <w:p w14:paraId="2AA902B2" w14:textId="2CE64845" w:rsidR="001A5967" w:rsidRPr="00365AF7" w:rsidRDefault="001A5967" w:rsidP="001A5967">
            <w:pPr>
              <w:spacing w:after="0"/>
              <w:rPr>
                <w:rFonts w:ascii="Arial" w:hAnsi="Arial" w:cs="Arial"/>
                <w:sz w:val="15"/>
                <w:szCs w:val="15"/>
                <w:lang w:val="en-GB" w:eastAsia="zh-CN"/>
              </w:rPr>
            </w:pPr>
            <w:r w:rsidRPr="00365AF7">
              <w:rPr>
                <w:rFonts w:ascii="Arial" w:hAnsi="Arial" w:cs="Arial"/>
                <w:sz w:val="15"/>
                <w:szCs w:val="15"/>
                <w:lang w:val="en-GB"/>
              </w:rPr>
              <w:t xml:space="preserve">An attacker compromises O-RU user information- (i.e., compromises the data integrity, confidentiality of user </w:t>
            </w:r>
            <w:r w:rsidR="00514CC4" w:rsidRPr="00365AF7">
              <w:rPr>
                <w:rFonts w:ascii="Arial" w:hAnsi="Arial" w:cs="Arial"/>
                <w:sz w:val="15"/>
                <w:szCs w:val="15"/>
                <w:lang w:val="en-GB"/>
              </w:rPr>
              <w:t>information) in</w:t>
            </w:r>
            <w:r w:rsidRPr="00365AF7">
              <w:rPr>
                <w:rFonts w:ascii="Arial" w:hAnsi="Arial" w:cs="Arial"/>
                <w:sz w:val="15"/>
                <w:szCs w:val="15"/>
                <w:lang w:val="en-GB"/>
              </w:rPr>
              <w:t xml:space="preserve"> an external centralized authentication and authorization server</w:t>
            </w:r>
          </w:p>
        </w:tc>
        <w:tc>
          <w:tcPr>
            <w:tcW w:w="0" w:type="auto"/>
          </w:tcPr>
          <w:p w14:paraId="30D9206F" w14:textId="7D5761BE" w:rsidR="001A5967" w:rsidRPr="00365AF7" w:rsidRDefault="001A5967" w:rsidP="001A5967">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14BE1DE4" w14:textId="5BA8A0EF" w:rsidR="001A5967" w:rsidRPr="00365AF7" w:rsidRDefault="001A5967" w:rsidP="001A5967">
            <w:pPr>
              <w:pStyle w:val="ListParagraph"/>
              <w:numPr>
                <w:ilvl w:val="0"/>
                <w:numId w:val="14"/>
              </w:numPr>
              <w:rPr>
                <w:rFonts w:ascii="Arial" w:hAnsi="Arial" w:cs="Arial"/>
                <w:sz w:val="15"/>
                <w:szCs w:val="15"/>
                <w:lang w:val="en-GB"/>
              </w:rPr>
            </w:pPr>
            <w:r w:rsidRPr="00365AF7">
              <w:rPr>
                <w:rFonts w:ascii="Arial" w:hAnsi="Arial" w:cs="Arial"/>
                <w:sz w:val="15"/>
                <w:szCs w:val="15"/>
                <w:lang w:val="en-GB"/>
              </w:rPr>
              <w:t>Gaps to possibly (1) mismanage O-RU Account information and Credentials, (2) misclassify O-RU users, (3) manipulate O-RU Credentials if not stored securely.</w:t>
            </w:r>
          </w:p>
        </w:tc>
        <w:tc>
          <w:tcPr>
            <w:tcW w:w="0" w:type="auto"/>
          </w:tcPr>
          <w:p w14:paraId="09F48ED8" w14:textId="77777777" w:rsidR="001A5967" w:rsidRPr="00365AF7" w:rsidRDefault="001A5967" w:rsidP="001A5967">
            <w:pPr>
              <w:spacing w:after="0"/>
              <w:rPr>
                <w:rFonts w:ascii="Arial" w:hAnsi="Arial" w:cs="Arial"/>
                <w:sz w:val="15"/>
                <w:szCs w:val="15"/>
                <w:lang w:val="en-GB"/>
              </w:rPr>
            </w:pPr>
            <w:r w:rsidRPr="00365AF7">
              <w:rPr>
                <w:rFonts w:ascii="Arial" w:hAnsi="Arial" w:cs="Arial"/>
                <w:color w:val="000000" w:themeColor="text1"/>
                <w:sz w:val="15"/>
                <w:szCs w:val="15"/>
                <w:lang w:val="en-GB"/>
              </w:rPr>
              <w:t>ASSET-D-20</w:t>
            </w:r>
          </w:p>
          <w:p w14:paraId="5C8D65F4" w14:textId="77777777" w:rsidR="001A5967" w:rsidRPr="00365AF7" w:rsidRDefault="001A5967" w:rsidP="001A5967">
            <w:pPr>
              <w:spacing w:after="0"/>
              <w:rPr>
                <w:rFonts w:ascii="Arial" w:hAnsi="Arial" w:cs="Arial"/>
                <w:sz w:val="15"/>
                <w:szCs w:val="15"/>
                <w:lang w:val="en-GB"/>
              </w:rPr>
            </w:pPr>
          </w:p>
        </w:tc>
        <w:tc>
          <w:tcPr>
            <w:tcW w:w="0" w:type="auto"/>
          </w:tcPr>
          <w:p w14:paraId="798590E1" w14:textId="77777777" w:rsidR="001A5967" w:rsidRPr="00365AF7" w:rsidRDefault="001A5967" w:rsidP="001A5967">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ASSET-C-06</w:t>
            </w:r>
          </w:p>
          <w:p w14:paraId="1413F5A9" w14:textId="77777777" w:rsidR="001A5967" w:rsidRPr="00365AF7" w:rsidRDefault="001A5967" w:rsidP="001A5967">
            <w:pPr>
              <w:spacing w:after="0"/>
              <w:rPr>
                <w:rFonts w:ascii="Arial" w:hAnsi="Arial" w:cs="Arial"/>
                <w:sz w:val="15"/>
                <w:szCs w:val="15"/>
                <w:lang w:val="en-GB"/>
              </w:rPr>
            </w:pPr>
          </w:p>
          <w:p w14:paraId="378D2F56" w14:textId="5CC419DA" w:rsidR="001A5967" w:rsidRPr="00365AF7" w:rsidRDefault="001A5967" w:rsidP="001A5967">
            <w:pPr>
              <w:spacing w:after="0"/>
              <w:rPr>
                <w:rFonts w:ascii="Arial" w:hAnsi="Arial" w:cs="Arial"/>
                <w:sz w:val="15"/>
                <w:szCs w:val="15"/>
                <w:lang w:val="en-GB"/>
              </w:rPr>
            </w:pPr>
            <w:r w:rsidRPr="00365AF7">
              <w:rPr>
                <w:rFonts w:ascii="Arial" w:hAnsi="Arial" w:cs="Arial"/>
                <w:color w:val="000000" w:themeColor="text1"/>
                <w:sz w:val="15"/>
                <w:szCs w:val="15"/>
                <w:lang w:val="en-GB"/>
              </w:rPr>
              <w:t>ASSET-C-26</w:t>
            </w:r>
          </w:p>
        </w:tc>
      </w:tr>
      <w:tr w:rsidR="00890748" w:rsidRPr="00365AF7" w14:paraId="391F77A8" w14:textId="77777777" w:rsidTr="00206CD1">
        <w:tc>
          <w:tcPr>
            <w:tcW w:w="0" w:type="auto"/>
          </w:tcPr>
          <w:p w14:paraId="2B659D0A" w14:textId="71BA4287"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T-NEAR-RT-01</w:t>
            </w:r>
          </w:p>
        </w:tc>
        <w:tc>
          <w:tcPr>
            <w:tcW w:w="0" w:type="auto"/>
          </w:tcPr>
          <w:p w14:paraId="74464E2A" w14:textId="6F47760D"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Malicious Apps can exploit UE identification, track UE location and change UE priority</w:t>
            </w:r>
          </w:p>
        </w:tc>
        <w:tc>
          <w:tcPr>
            <w:tcW w:w="0" w:type="auto"/>
          </w:tcPr>
          <w:p w14:paraId="483190AD" w14:textId="4F06B0FC"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30881A96" w14:textId="4CB1F87D"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Malicious xApps may be used to gain access to UE identification location and priority</w:t>
            </w:r>
          </w:p>
        </w:tc>
        <w:tc>
          <w:tcPr>
            <w:tcW w:w="0" w:type="auto"/>
          </w:tcPr>
          <w:p w14:paraId="7070A8E2" w14:textId="1E445834"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ASSET-D-21, ASSET-D-22, ASSET-C-02, ASSET-C-09, ASSET-C-41, ASSET-C-43</w:t>
            </w:r>
          </w:p>
        </w:tc>
        <w:tc>
          <w:tcPr>
            <w:tcW w:w="0" w:type="auto"/>
          </w:tcPr>
          <w:p w14:paraId="2D0BCF61" w14:textId="196F57B6"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Near-RT RIC, xApps, E2 Functions, Y1 Functions</w:t>
            </w:r>
          </w:p>
        </w:tc>
      </w:tr>
      <w:tr w:rsidR="00890748" w:rsidRPr="00365AF7" w14:paraId="3C49DE3C" w14:textId="77777777" w:rsidTr="00206CD1">
        <w:tc>
          <w:tcPr>
            <w:tcW w:w="0" w:type="auto"/>
          </w:tcPr>
          <w:p w14:paraId="0792AE48" w14:textId="7AB35645"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T-NEAR-RT-02</w:t>
            </w:r>
          </w:p>
        </w:tc>
        <w:tc>
          <w:tcPr>
            <w:tcW w:w="0" w:type="auto"/>
          </w:tcPr>
          <w:p w14:paraId="2134AE8A" w14:textId="3733AD9D"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Risk of a malicious xApp on Near-RT RIC to obtain protected information</w:t>
            </w:r>
          </w:p>
        </w:tc>
        <w:tc>
          <w:tcPr>
            <w:tcW w:w="0" w:type="auto"/>
          </w:tcPr>
          <w:p w14:paraId="7D18A850" w14:textId="269436F5"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35FE1081" w14:textId="52250731"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Improper or missing authentication and authorization of xApps</w:t>
            </w:r>
          </w:p>
        </w:tc>
        <w:tc>
          <w:tcPr>
            <w:tcW w:w="0" w:type="auto"/>
          </w:tcPr>
          <w:p w14:paraId="6ECC000C" w14:textId="7F1E4FD3"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ASSET-D-10, ASSET D-11, ASSET D-21, ASSET-D-22</w:t>
            </w:r>
          </w:p>
        </w:tc>
        <w:tc>
          <w:tcPr>
            <w:tcW w:w="0" w:type="auto"/>
          </w:tcPr>
          <w:p w14:paraId="232ACEBD" w14:textId="38DC5CFB"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Near-RT RIC, UE, xApps</w:t>
            </w:r>
          </w:p>
        </w:tc>
      </w:tr>
      <w:tr w:rsidR="00890748" w:rsidRPr="00365AF7" w14:paraId="6FFCF0FB" w14:textId="77777777" w:rsidTr="00206CD1">
        <w:tc>
          <w:tcPr>
            <w:tcW w:w="0" w:type="auto"/>
          </w:tcPr>
          <w:p w14:paraId="1CB42793" w14:textId="78E7D768"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T-NEAR-RT-02A</w:t>
            </w:r>
          </w:p>
        </w:tc>
        <w:tc>
          <w:tcPr>
            <w:tcW w:w="0" w:type="auto"/>
          </w:tcPr>
          <w:p w14:paraId="465EE222" w14:textId="713FA2E5"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Risk of a malicious xApp on Near-RT RIC impacting service availability</w:t>
            </w:r>
          </w:p>
        </w:tc>
        <w:tc>
          <w:tcPr>
            <w:tcW w:w="0" w:type="auto"/>
          </w:tcPr>
          <w:p w14:paraId="411600E0" w14:textId="31591D9C"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042C7901" w14:textId="42D1AB3C"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Improper or missing authentication and authorization of xApps</w:t>
            </w:r>
          </w:p>
        </w:tc>
        <w:tc>
          <w:tcPr>
            <w:tcW w:w="0" w:type="auto"/>
          </w:tcPr>
          <w:p w14:paraId="392AD6DB" w14:textId="00A2F42B"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ASSET-D-10, ASSET D-11, ASSET D-21, ASSET-D-22</w:t>
            </w:r>
          </w:p>
        </w:tc>
        <w:tc>
          <w:tcPr>
            <w:tcW w:w="0" w:type="auto"/>
          </w:tcPr>
          <w:p w14:paraId="3B8171F1" w14:textId="067DC129"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Near-RT RIC, UE, xApps</w:t>
            </w:r>
          </w:p>
        </w:tc>
      </w:tr>
      <w:tr w:rsidR="00890748" w:rsidRPr="00365AF7" w14:paraId="6B189513" w14:textId="77777777" w:rsidTr="00206CD1">
        <w:tc>
          <w:tcPr>
            <w:tcW w:w="0" w:type="auto"/>
          </w:tcPr>
          <w:p w14:paraId="6360124C" w14:textId="612334CE"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T-NEAR-RT-03</w:t>
            </w:r>
          </w:p>
        </w:tc>
        <w:tc>
          <w:tcPr>
            <w:tcW w:w="0" w:type="auto"/>
          </w:tcPr>
          <w:p w14:paraId="77AAD216" w14:textId="1EADA73E"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Attackers exploit non authenticated, weakly or incorrectly authenticated Near-RT RIC APIs to obtain protected information</w:t>
            </w:r>
          </w:p>
        </w:tc>
        <w:tc>
          <w:tcPr>
            <w:tcW w:w="0" w:type="auto"/>
          </w:tcPr>
          <w:p w14:paraId="6F4A8615" w14:textId="691F1680"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1906C9A5" w14:textId="4B940BD8"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Non authenticated, weakly or incorrectly authenticated Near-RT RIC APIs</w:t>
            </w:r>
          </w:p>
        </w:tc>
        <w:tc>
          <w:tcPr>
            <w:tcW w:w="0" w:type="auto"/>
          </w:tcPr>
          <w:p w14:paraId="347275B7" w14:textId="4662BAEB"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ASSET-D-09, ASSET-D-10, ASSET D-11, ASSET D-20, ASSET-D-21, ASSET-D-25, ASSET-D-26, ASSET-D-29, ASSET-D-30, ASSET-C-02, ASSET-C-09, ASSET-C-41, ASSET-C-43</w:t>
            </w:r>
          </w:p>
        </w:tc>
        <w:tc>
          <w:tcPr>
            <w:tcW w:w="0" w:type="auto"/>
          </w:tcPr>
          <w:p w14:paraId="261ABEDB" w14:textId="0C2E288E"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Near-RT RIC, UE, xApps</w:t>
            </w:r>
          </w:p>
        </w:tc>
      </w:tr>
      <w:tr w:rsidR="00890748" w:rsidRPr="00365AF7" w14:paraId="6F2FCAA4" w14:textId="77777777" w:rsidTr="00206CD1">
        <w:tc>
          <w:tcPr>
            <w:tcW w:w="0" w:type="auto"/>
          </w:tcPr>
          <w:p w14:paraId="2B96B582" w14:textId="54A9A8C1"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T-NEAR-RT-03A</w:t>
            </w:r>
          </w:p>
        </w:tc>
        <w:tc>
          <w:tcPr>
            <w:tcW w:w="0" w:type="auto"/>
          </w:tcPr>
          <w:p w14:paraId="4FBE09B4" w14:textId="7BD980B7"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Attackers exploit non authenticated, weakly or incorrectly authenticated Near-RT RIC APIs for MiTM attacks</w:t>
            </w:r>
          </w:p>
        </w:tc>
        <w:tc>
          <w:tcPr>
            <w:tcW w:w="0" w:type="auto"/>
          </w:tcPr>
          <w:p w14:paraId="48871130" w14:textId="622BF1DA"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00AB2D44" w14:textId="4AEA1E52"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Non authenticated, weakly or incorrectly authenticated Near-RT RIC APIs</w:t>
            </w:r>
          </w:p>
        </w:tc>
        <w:tc>
          <w:tcPr>
            <w:tcW w:w="0" w:type="auto"/>
          </w:tcPr>
          <w:p w14:paraId="41F4407A" w14:textId="40292C2F"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ASSET-D-09, ASSET-D-10, ASSET D-11, ASSET D-20, ASSET-D-21, ASSET-D-25, ASSET-D-26, ASSET-D-29, ASSET-D-30, ASSET-C-02, ASSET-C-09, ASSET-C-41, ASSET-C-43</w:t>
            </w:r>
          </w:p>
        </w:tc>
        <w:tc>
          <w:tcPr>
            <w:tcW w:w="0" w:type="auto"/>
          </w:tcPr>
          <w:p w14:paraId="525A59B1" w14:textId="3DC03102"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Near-RT RIC, UE, xApps</w:t>
            </w:r>
          </w:p>
        </w:tc>
      </w:tr>
      <w:tr w:rsidR="00890748" w:rsidRPr="00365AF7" w14:paraId="47CC2D23" w14:textId="77777777" w:rsidTr="00206CD1">
        <w:tc>
          <w:tcPr>
            <w:tcW w:w="0" w:type="auto"/>
          </w:tcPr>
          <w:p w14:paraId="24FF5D61" w14:textId="53589F8F"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T-NEAR-RT-04</w:t>
            </w:r>
          </w:p>
        </w:tc>
        <w:tc>
          <w:tcPr>
            <w:tcW w:w="0" w:type="auto"/>
          </w:tcPr>
          <w:p w14:paraId="73AE1632" w14:textId="4F8FCAB6"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 xml:space="preserve">Attackers exploit non authorized Near-RT RIC APIs to access resources and </w:t>
            </w:r>
            <w:r w:rsidRPr="00365AF7">
              <w:rPr>
                <w:rFonts w:ascii="Arial" w:hAnsi="Arial" w:cs="Arial"/>
                <w:sz w:val="15"/>
                <w:szCs w:val="15"/>
                <w:lang w:val="en-GB"/>
              </w:rPr>
              <w:lastRenderedPageBreak/>
              <w:t>services which they are not entitled to use,</w:t>
            </w:r>
            <w:r w:rsidRPr="00365AF7">
              <w:rPr>
                <w:rFonts w:ascii="Arial" w:hAnsi="Arial" w:cs="Arial"/>
                <w:lang w:val="en-GB"/>
              </w:rPr>
              <w:t xml:space="preserve"> </w:t>
            </w:r>
            <w:r w:rsidRPr="00365AF7">
              <w:rPr>
                <w:rFonts w:ascii="Arial" w:hAnsi="Arial" w:cs="Arial"/>
                <w:sz w:val="15"/>
                <w:szCs w:val="15"/>
                <w:lang w:val="en-GB"/>
              </w:rPr>
              <w:t>to obtain protected information.</w:t>
            </w:r>
          </w:p>
        </w:tc>
        <w:tc>
          <w:tcPr>
            <w:tcW w:w="0" w:type="auto"/>
          </w:tcPr>
          <w:p w14:paraId="789672B3" w14:textId="021BEAEF" w:rsidR="00890748" w:rsidRPr="00365AF7" w:rsidRDefault="00890748" w:rsidP="00890748">
            <w:pPr>
              <w:spacing w:after="0"/>
              <w:rPr>
                <w:rFonts w:ascii="Arial" w:hAnsi="Arial" w:cs="Arial"/>
                <w:sz w:val="15"/>
                <w:lang w:val="en-GB"/>
              </w:rPr>
            </w:pPr>
            <w:r w:rsidRPr="00365AF7">
              <w:rPr>
                <w:rFonts w:ascii="Arial" w:hAnsi="Arial" w:cs="Arial"/>
                <w:sz w:val="15"/>
                <w:lang w:val="en-GB"/>
              </w:rPr>
              <w:lastRenderedPageBreak/>
              <w:t>All</w:t>
            </w:r>
          </w:p>
        </w:tc>
        <w:tc>
          <w:tcPr>
            <w:tcW w:w="0" w:type="auto"/>
          </w:tcPr>
          <w:p w14:paraId="3EBB24A7" w14:textId="0700408B" w:rsidR="00890748" w:rsidRPr="00365AF7" w:rsidRDefault="00890748" w:rsidP="00890748">
            <w:pPr>
              <w:spacing w:after="0"/>
              <w:rPr>
                <w:rFonts w:ascii="Arial" w:hAnsi="Arial" w:cs="Arial"/>
                <w:sz w:val="15"/>
                <w:lang w:val="en-GB"/>
              </w:rPr>
            </w:pPr>
            <w:r w:rsidRPr="00365AF7">
              <w:rPr>
                <w:rFonts w:ascii="Arial" w:hAnsi="Arial" w:cs="Arial"/>
                <w:sz w:val="15"/>
                <w:lang w:val="en-GB"/>
              </w:rPr>
              <w:t>Non-authorized RT RIC APIs</w:t>
            </w:r>
          </w:p>
        </w:tc>
        <w:tc>
          <w:tcPr>
            <w:tcW w:w="0" w:type="auto"/>
          </w:tcPr>
          <w:p w14:paraId="2C79FC9A" w14:textId="64870D12" w:rsidR="00890748" w:rsidRPr="00365AF7" w:rsidRDefault="00890748" w:rsidP="00890748">
            <w:pPr>
              <w:spacing w:after="0"/>
              <w:rPr>
                <w:rFonts w:ascii="Arial" w:hAnsi="Arial" w:cs="Arial"/>
                <w:sz w:val="15"/>
                <w:lang w:val="en-GB"/>
              </w:rPr>
            </w:pPr>
            <w:r w:rsidRPr="00365AF7">
              <w:rPr>
                <w:rFonts w:ascii="Arial" w:hAnsi="Arial" w:cs="Arial"/>
                <w:sz w:val="15"/>
                <w:lang w:val="en-GB"/>
              </w:rPr>
              <w:t xml:space="preserve">ASSET-D-09, ASSET-D-10, ASSET D-11, ASSET D-20, </w:t>
            </w:r>
            <w:r w:rsidRPr="00365AF7">
              <w:rPr>
                <w:rFonts w:ascii="Arial" w:hAnsi="Arial" w:cs="Arial"/>
                <w:sz w:val="15"/>
                <w:lang w:val="en-GB"/>
              </w:rPr>
              <w:lastRenderedPageBreak/>
              <w:t>ASSET-D-21, ASSET-D-25, ASSET-D-26, ASSET-D-29, ASSET-D-30, ASSET-C-02, ASSET-C-09, ASSET-C-41, ASSET-C-43</w:t>
            </w:r>
          </w:p>
        </w:tc>
        <w:tc>
          <w:tcPr>
            <w:tcW w:w="0" w:type="auto"/>
          </w:tcPr>
          <w:p w14:paraId="5EDC62EE" w14:textId="2E05940F" w:rsidR="00890748" w:rsidRPr="00365AF7" w:rsidRDefault="00890748" w:rsidP="00890748">
            <w:pPr>
              <w:spacing w:after="0"/>
              <w:rPr>
                <w:rFonts w:ascii="Arial" w:hAnsi="Arial" w:cs="Arial"/>
                <w:sz w:val="15"/>
                <w:lang w:val="en-GB"/>
              </w:rPr>
            </w:pPr>
            <w:r w:rsidRPr="00365AF7">
              <w:rPr>
                <w:rFonts w:ascii="Arial" w:hAnsi="Arial" w:cs="Arial"/>
                <w:sz w:val="15"/>
                <w:lang w:val="en-GB"/>
              </w:rPr>
              <w:lastRenderedPageBreak/>
              <w:t>Near-RT RIC, UE, xApps</w:t>
            </w:r>
          </w:p>
        </w:tc>
      </w:tr>
      <w:tr w:rsidR="00890748" w:rsidRPr="00365AF7" w14:paraId="05EAB788" w14:textId="77777777" w:rsidTr="00206CD1">
        <w:tc>
          <w:tcPr>
            <w:tcW w:w="0" w:type="auto"/>
          </w:tcPr>
          <w:p w14:paraId="64FFAF16" w14:textId="270DD306"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T-NEAR-RT-04A</w:t>
            </w:r>
          </w:p>
        </w:tc>
        <w:tc>
          <w:tcPr>
            <w:tcW w:w="0" w:type="auto"/>
          </w:tcPr>
          <w:p w14:paraId="3FECC066" w14:textId="5A607F68"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Attackers exploit non authorized Near-RT RIC APIs to access resources and services which they are not entitled to use, to disrupt services.</w:t>
            </w:r>
          </w:p>
        </w:tc>
        <w:tc>
          <w:tcPr>
            <w:tcW w:w="0" w:type="auto"/>
          </w:tcPr>
          <w:p w14:paraId="789DE7FC" w14:textId="449E42F4"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5CD9B411" w14:textId="067B7245" w:rsidR="00890748" w:rsidRPr="00365AF7" w:rsidRDefault="00890748" w:rsidP="00890748">
            <w:pPr>
              <w:spacing w:after="0"/>
              <w:rPr>
                <w:rFonts w:ascii="Arial" w:hAnsi="Arial" w:cs="Arial"/>
                <w:sz w:val="15"/>
                <w:lang w:val="en-GB"/>
              </w:rPr>
            </w:pPr>
            <w:r w:rsidRPr="00365AF7">
              <w:rPr>
                <w:rFonts w:ascii="Arial" w:hAnsi="Arial" w:cs="Arial"/>
                <w:sz w:val="15"/>
                <w:lang w:val="en-GB"/>
              </w:rPr>
              <w:t>Non-authorized RT RIC APIs</w:t>
            </w:r>
          </w:p>
        </w:tc>
        <w:tc>
          <w:tcPr>
            <w:tcW w:w="0" w:type="auto"/>
          </w:tcPr>
          <w:p w14:paraId="26DDE464" w14:textId="48DB7C8F" w:rsidR="00890748" w:rsidRPr="00365AF7" w:rsidRDefault="00890748" w:rsidP="00890748">
            <w:pPr>
              <w:spacing w:after="0"/>
              <w:rPr>
                <w:rFonts w:ascii="Arial" w:hAnsi="Arial" w:cs="Arial"/>
                <w:sz w:val="15"/>
                <w:lang w:val="en-GB"/>
              </w:rPr>
            </w:pPr>
            <w:r w:rsidRPr="00365AF7">
              <w:rPr>
                <w:rFonts w:ascii="Arial" w:hAnsi="Arial" w:cs="Arial"/>
                <w:sz w:val="15"/>
                <w:lang w:val="en-GB"/>
              </w:rPr>
              <w:t>ASSET-D-09, ASSET-D-10, ASSET D-11, ASSET D-20, ASSET-D-21, ASSET-D-25, ASSET-D-26, ASSET-D-29, ASSET-D-30, ASSET-C-02, ASSET-C-09, ASSET-C-41, ASSET-C-43</w:t>
            </w:r>
          </w:p>
        </w:tc>
        <w:tc>
          <w:tcPr>
            <w:tcW w:w="0" w:type="auto"/>
          </w:tcPr>
          <w:p w14:paraId="298F9F9B" w14:textId="27465C55" w:rsidR="00890748" w:rsidRPr="00365AF7" w:rsidRDefault="00890748" w:rsidP="00890748">
            <w:pPr>
              <w:spacing w:after="0"/>
              <w:rPr>
                <w:rFonts w:ascii="Arial" w:hAnsi="Arial" w:cs="Arial"/>
                <w:sz w:val="15"/>
                <w:lang w:val="en-GB"/>
              </w:rPr>
            </w:pPr>
            <w:r w:rsidRPr="00365AF7">
              <w:rPr>
                <w:rFonts w:ascii="Arial" w:hAnsi="Arial" w:cs="Arial"/>
                <w:sz w:val="15"/>
                <w:lang w:val="en-GB"/>
              </w:rPr>
              <w:t>Near-RT RIC, UE, xApps</w:t>
            </w:r>
          </w:p>
        </w:tc>
      </w:tr>
      <w:tr w:rsidR="00890748" w:rsidRPr="00365AF7" w14:paraId="0B48EF9E" w14:textId="77777777" w:rsidTr="00206CD1">
        <w:tc>
          <w:tcPr>
            <w:tcW w:w="0" w:type="auto"/>
          </w:tcPr>
          <w:p w14:paraId="6413382C" w14:textId="7C3BC991"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T-NEAR-RT-05</w:t>
            </w:r>
          </w:p>
        </w:tc>
        <w:tc>
          <w:tcPr>
            <w:tcW w:w="0" w:type="auto"/>
          </w:tcPr>
          <w:p w14:paraId="505ED19E" w14:textId="2863867E" w:rsidR="00890748" w:rsidRPr="00365AF7" w:rsidRDefault="00890748" w:rsidP="00890748">
            <w:pPr>
              <w:spacing w:after="0"/>
              <w:rPr>
                <w:rFonts w:ascii="Arial" w:hAnsi="Arial" w:cs="Arial"/>
                <w:sz w:val="15"/>
                <w:szCs w:val="15"/>
                <w:lang w:val="en-GB"/>
              </w:rPr>
            </w:pPr>
            <w:r w:rsidRPr="00365AF7">
              <w:rPr>
                <w:rFonts w:ascii="Arial" w:hAnsi="Arial" w:cs="Arial"/>
                <w:sz w:val="15"/>
                <w:szCs w:val="15"/>
                <w:lang w:val="en-GB"/>
              </w:rPr>
              <w:t>Attackers exploit non uniquely identified xApps using a trusted xAppID to access</w:t>
            </w:r>
            <w:r w:rsidR="00236F71" w:rsidRPr="00365AF7">
              <w:rPr>
                <w:rFonts w:ascii="Arial" w:hAnsi="Arial" w:cs="Arial"/>
                <w:sz w:val="15"/>
                <w:szCs w:val="15"/>
                <w:lang w:val="en-GB"/>
              </w:rPr>
              <w:t xml:space="preserve"> </w:t>
            </w:r>
            <w:r w:rsidRPr="00365AF7">
              <w:rPr>
                <w:rFonts w:ascii="Arial" w:hAnsi="Arial" w:cs="Arial"/>
                <w:sz w:val="15"/>
                <w:szCs w:val="15"/>
                <w:lang w:val="en-GB"/>
              </w:rPr>
              <w:t>resources and services which they are not entitled to use.</w:t>
            </w:r>
          </w:p>
        </w:tc>
        <w:tc>
          <w:tcPr>
            <w:tcW w:w="0" w:type="auto"/>
          </w:tcPr>
          <w:p w14:paraId="609C67DF" w14:textId="41652797" w:rsidR="00890748" w:rsidRPr="00365AF7" w:rsidRDefault="00890748" w:rsidP="00890748">
            <w:pPr>
              <w:spacing w:after="0"/>
              <w:rPr>
                <w:rFonts w:ascii="Arial" w:hAnsi="Arial" w:cs="Arial"/>
                <w:sz w:val="15"/>
                <w:lang w:val="en-GB"/>
              </w:rPr>
            </w:pPr>
            <w:r w:rsidRPr="00365AF7">
              <w:rPr>
                <w:rFonts w:ascii="Arial" w:hAnsi="Arial" w:cs="Arial"/>
                <w:sz w:val="15"/>
                <w:szCs w:val="15"/>
                <w:lang w:val="en-GB"/>
              </w:rPr>
              <w:t>All</w:t>
            </w:r>
          </w:p>
        </w:tc>
        <w:tc>
          <w:tcPr>
            <w:tcW w:w="0" w:type="auto"/>
          </w:tcPr>
          <w:p w14:paraId="6B49CF2B" w14:textId="60AC9E20" w:rsidR="00890748" w:rsidRPr="00365AF7" w:rsidRDefault="00890748" w:rsidP="00890748">
            <w:pPr>
              <w:spacing w:after="0"/>
              <w:rPr>
                <w:rFonts w:ascii="Arial" w:hAnsi="Arial" w:cs="Arial"/>
                <w:sz w:val="15"/>
                <w:lang w:val="en-GB"/>
              </w:rPr>
            </w:pPr>
            <w:r w:rsidRPr="00365AF7">
              <w:rPr>
                <w:rFonts w:ascii="Arial" w:hAnsi="Arial" w:cs="Arial"/>
                <w:sz w:val="15"/>
                <w:lang w:val="en-GB"/>
              </w:rPr>
              <w:t>Not uniquely identifying xApps using a trusted xAppID</w:t>
            </w:r>
          </w:p>
        </w:tc>
        <w:tc>
          <w:tcPr>
            <w:tcW w:w="0" w:type="auto"/>
          </w:tcPr>
          <w:p w14:paraId="099D99D0" w14:textId="593B1C66" w:rsidR="00890748" w:rsidRPr="00365AF7" w:rsidRDefault="00890748" w:rsidP="00890748">
            <w:pPr>
              <w:spacing w:after="0"/>
              <w:rPr>
                <w:rFonts w:ascii="Arial" w:hAnsi="Arial" w:cs="Arial"/>
                <w:sz w:val="15"/>
                <w:lang w:val="en-GB"/>
              </w:rPr>
            </w:pPr>
            <w:r w:rsidRPr="00365AF7">
              <w:rPr>
                <w:rFonts w:ascii="Arial" w:hAnsi="Arial" w:cs="Arial"/>
                <w:sz w:val="15"/>
                <w:lang w:val="en-GB"/>
              </w:rPr>
              <w:t>ASSET-D-39, ASSET-C-02, ASSET-C-09</w:t>
            </w:r>
          </w:p>
        </w:tc>
        <w:tc>
          <w:tcPr>
            <w:tcW w:w="0" w:type="auto"/>
          </w:tcPr>
          <w:p w14:paraId="7E227755" w14:textId="4BBD48AD" w:rsidR="00890748" w:rsidRPr="00365AF7" w:rsidRDefault="00890748" w:rsidP="00890748">
            <w:pPr>
              <w:spacing w:after="0"/>
              <w:rPr>
                <w:rFonts w:ascii="Arial" w:hAnsi="Arial" w:cs="Arial"/>
                <w:sz w:val="15"/>
                <w:lang w:val="en-GB"/>
              </w:rPr>
            </w:pPr>
            <w:r w:rsidRPr="00365AF7">
              <w:rPr>
                <w:rFonts w:ascii="Arial" w:hAnsi="Arial" w:cs="Arial"/>
                <w:sz w:val="15"/>
                <w:lang w:val="en-GB"/>
              </w:rPr>
              <w:t>Near-RT RIC, xApps</w:t>
            </w:r>
          </w:p>
        </w:tc>
      </w:tr>
      <w:tr w:rsidR="004B56FA" w:rsidRPr="00365AF7" w14:paraId="02940AAD" w14:textId="77777777" w:rsidTr="00206CD1">
        <w:tc>
          <w:tcPr>
            <w:tcW w:w="0" w:type="auto"/>
          </w:tcPr>
          <w:p w14:paraId="073E4373" w14:textId="764A9A0A" w:rsidR="004B56FA" w:rsidRPr="00365AF7" w:rsidRDefault="004B56FA" w:rsidP="004B56FA">
            <w:pPr>
              <w:spacing w:after="0"/>
              <w:rPr>
                <w:rFonts w:ascii="Arial" w:hAnsi="Arial" w:cs="Arial"/>
                <w:sz w:val="15"/>
                <w:lang w:val="en-GB"/>
              </w:rPr>
            </w:pPr>
            <w:r w:rsidRPr="00365AF7">
              <w:rPr>
                <w:rFonts w:ascii="Arial" w:hAnsi="Arial" w:cs="Arial"/>
                <w:sz w:val="15"/>
                <w:lang w:val="en-GB"/>
              </w:rPr>
              <w:t>T-NONRTRIC-01</w:t>
            </w:r>
          </w:p>
        </w:tc>
        <w:tc>
          <w:tcPr>
            <w:tcW w:w="0" w:type="auto"/>
          </w:tcPr>
          <w:p w14:paraId="7AAE36F7" w14:textId="6F7BFCE7" w:rsidR="004B56FA" w:rsidRPr="00365AF7" w:rsidRDefault="004B56FA" w:rsidP="004B56FA">
            <w:pPr>
              <w:spacing w:after="0"/>
              <w:rPr>
                <w:rFonts w:ascii="Arial" w:hAnsi="Arial" w:cs="Arial"/>
                <w:sz w:val="15"/>
                <w:lang w:val="en-GB"/>
              </w:rPr>
            </w:pPr>
            <w:r w:rsidRPr="00365AF7">
              <w:rPr>
                <w:rFonts w:ascii="Arial" w:hAnsi="Arial" w:cs="Arial"/>
                <w:sz w:val="15"/>
                <w:lang w:val="en-GB"/>
              </w:rPr>
              <w:t>An attacker penetrates the Non-RT RIC to cause a denial of service or degrade the performance</w:t>
            </w:r>
          </w:p>
        </w:tc>
        <w:tc>
          <w:tcPr>
            <w:tcW w:w="0" w:type="auto"/>
          </w:tcPr>
          <w:p w14:paraId="087F97AC" w14:textId="1F3CFB5B" w:rsidR="004B56FA" w:rsidRPr="00365AF7" w:rsidRDefault="004B56FA" w:rsidP="004B56FA">
            <w:pPr>
              <w:spacing w:after="0"/>
              <w:rPr>
                <w:rFonts w:ascii="Arial" w:hAnsi="Arial" w:cs="Arial"/>
                <w:sz w:val="15"/>
                <w:lang w:val="en-GB"/>
              </w:rPr>
            </w:pPr>
            <w:r w:rsidRPr="00365AF7">
              <w:rPr>
                <w:rFonts w:ascii="Arial" w:hAnsi="Arial" w:cs="Arial"/>
                <w:sz w:val="15"/>
                <w:lang w:val="en-GB"/>
              </w:rPr>
              <w:t>All</w:t>
            </w:r>
          </w:p>
        </w:tc>
        <w:tc>
          <w:tcPr>
            <w:tcW w:w="0" w:type="auto"/>
          </w:tcPr>
          <w:p w14:paraId="21EA515E" w14:textId="325B2B42" w:rsidR="004B56FA" w:rsidRPr="00365AF7" w:rsidRDefault="004B56FA" w:rsidP="004B56FA">
            <w:pPr>
              <w:spacing w:after="0"/>
              <w:rPr>
                <w:rFonts w:ascii="Arial" w:hAnsi="Arial" w:cs="Arial"/>
                <w:sz w:val="15"/>
                <w:lang w:val="en-GB"/>
              </w:rPr>
            </w:pPr>
            <w:r w:rsidRPr="00365AF7">
              <w:rPr>
                <w:rFonts w:ascii="Arial" w:hAnsi="Arial" w:cs="Arial"/>
                <w:sz w:val="15"/>
                <w:lang w:val="en-GB"/>
              </w:rPr>
              <w:t>Improper or missing authentication and authorization processes on the Non-RT RIC or SMO</w:t>
            </w:r>
          </w:p>
        </w:tc>
        <w:tc>
          <w:tcPr>
            <w:tcW w:w="0" w:type="auto"/>
          </w:tcPr>
          <w:p w14:paraId="3540393F" w14:textId="3E552C2C" w:rsidR="004B56FA" w:rsidRPr="00365AF7" w:rsidRDefault="004B56FA" w:rsidP="004B56FA">
            <w:pPr>
              <w:spacing w:after="0"/>
              <w:rPr>
                <w:rFonts w:ascii="Arial" w:hAnsi="Arial" w:cs="Arial"/>
                <w:sz w:val="15"/>
                <w:lang w:val="en-GB"/>
              </w:rPr>
            </w:pPr>
            <w:r w:rsidRPr="00365AF7">
              <w:rPr>
                <w:rFonts w:ascii="Arial" w:hAnsi="Arial" w:cs="Arial"/>
                <w:sz w:val="15"/>
                <w:lang w:val="en-GB"/>
              </w:rPr>
              <w:t>ASSET-D-03, ASSET-D-07, ASSET-D-08, ASSET-C-11</w:t>
            </w:r>
          </w:p>
        </w:tc>
        <w:tc>
          <w:tcPr>
            <w:tcW w:w="0" w:type="auto"/>
          </w:tcPr>
          <w:p w14:paraId="7BE10544" w14:textId="77C8E711" w:rsidR="004B56FA" w:rsidRPr="00365AF7" w:rsidRDefault="004B56FA" w:rsidP="004B56FA">
            <w:pPr>
              <w:spacing w:after="0"/>
              <w:rPr>
                <w:rFonts w:ascii="Arial" w:hAnsi="Arial" w:cs="Arial"/>
                <w:sz w:val="15"/>
                <w:lang w:val="en-GB"/>
              </w:rPr>
            </w:pPr>
            <w:r w:rsidRPr="00365AF7">
              <w:rPr>
                <w:rFonts w:ascii="Arial" w:hAnsi="Arial" w:cs="Arial"/>
                <w:sz w:val="15"/>
                <w:lang w:val="en-GB"/>
              </w:rPr>
              <w:t>Non-RT RIC, rApps</w:t>
            </w:r>
          </w:p>
        </w:tc>
      </w:tr>
      <w:tr w:rsidR="004B56FA" w:rsidRPr="001B720B" w14:paraId="3C858D05" w14:textId="77777777" w:rsidTr="00206CD1">
        <w:trPr>
          <w:trHeight w:val="217"/>
        </w:trPr>
        <w:tc>
          <w:tcPr>
            <w:tcW w:w="0" w:type="auto"/>
          </w:tcPr>
          <w:p w14:paraId="046A43D3" w14:textId="75112A28" w:rsidR="004B56FA" w:rsidRPr="00365AF7" w:rsidRDefault="004B56FA" w:rsidP="004B56FA">
            <w:pPr>
              <w:spacing w:after="0"/>
              <w:rPr>
                <w:rFonts w:ascii="Arial" w:hAnsi="Arial" w:cs="Arial"/>
                <w:sz w:val="15"/>
                <w:lang w:val="en-GB"/>
              </w:rPr>
            </w:pPr>
            <w:r w:rsidRPr="00365AF7">
              <w:rPr>
                <w:rFonts w:ascii="Arial" w:hAnsi="Arial" w:cs="Arial"/>
                <w:sz w:val="15"/>
                <w:lang w:val="en-GB"/>
              </w:rPr>
              <w:t>T-NONRTRIC-02</w:t>
            </w:r>
          </w:p>
        </w:tc>
        <w:tc>
          <w:tcPr>
            <w:tcW w:w="0" w:type="auto"/>
          </w:tcPr>
          <w:p w14:paraId="7BB8B93D" w14:textId="2ED7C2B3" w:rsidR="004B56FA" w:rsidRPr="00365AF7" w:rsidRDefault="004B56FA" w:rsidP="004B56FA">
            <w:pPr>
              <w:spacing w:after="0"/>
              <w:rPr>
                <w:rFonts w:ascii="Arial" w:hAnsi="Arial" w:cs="Arial"/>
                <w:sz w:val="15"/>
                <w:lang w:val="en-GB"/>
              </w:rPr>
            </w:pPr>
            <w:r w:rsidRPr="00365AF7">
              <w:rPr>
                <w:rFonts w:ascii="Arial" w:hAnsi="Arial" w:cs="Arial"/>
                <w:sz w:val="15"/>
                <w:lang w:val="en-GB"/>
              </w:rPr>
              <w:t>UE tracking in the Non-RT RIC</w:t>
            </w:r>
          </w:p>
        </w:tc>
        <w:tc>
          <w:tcPr>
            <w:tcW w:w="0" w:type="auto"/>
          </w:tcPr>
          <w:p w14:paraId="78A743D8" w14:textId="2BF781DD" w:rsidR="004B56FA" w:rsidRPr="00365AF7" w:rsidRDefault="004B56FA" w:rsidP="004B56FA">
            <w:pPr>
              <w:spacing w:after="0"/>
              <w:rPr>
                <w:rFonts w:ascii="Arial" w:hAnsi="Arial" w:cs="Arial"/>
                <w:sz w:val="15"/>
                <w:lang w:val="en-GB"/>
              </w:rPr>
            </w:pPr>
            <w:r w:rsidRPr="00365AF7">
              <w:rPr>
                <w:rFonts w:ascii="Arial" w:hAnsi="Arial" w:cs="Arial"/>
                <w:sz w:val="15"/>
                <w:lang w:val="en-GB"/>
              </w:rPr>
              <w:t>All</w:t>
            </w:r>
          </w:p>
        </w:tc>
        <w:tc>
          <w:tcPr>
            <w:tcW w:w="0" w:type="auto"/>
          </w:tcPr>
          <w:p w14:paraId="43E2BFB6" w14:textId="4BD861CA" w:rsidR="004B56FA" w:rsidRPr="00365AF7" w:rsidRDefault="004B56FA" w:rsidP="004B56FA">
            <w:pPr>
              <w:spacing w:after="0"/>
              <w:rPr>
                <w:rFonts w:ascii="Arial" w:hAnsi="Arial" w:cs="Arial"/>
                <w:sz w:val="15"/>
                <w:lang w:val="en-GB"/>
              </w:rPr>
            </w:pPr>
            <w:r w:rsidRPr="00365AF7">
              <w:rPr>
                <w:rFonts w:ascii="Arial" w:hAnsi="Arial" w:cs="Arial"/>
                <w:sz w:val="15"/>
                <w:lang w:val="en-GB"/>
              </w:rPr>
              <w:t>Malicious rApps may be used to gain access to UE identification</w:t>
            </w:r>
          </w:p>
        </w:tc>
        <w:tc>
          <w:tcPr>
            <w:tcW w:w="0" w:type="auto"/>
          </w:tcPr>
          <w:p w14:paraId="6CE187E6" w14:textId="0B36EFC1" w:rsidR="004B56FA" w:rsidRPr="00365AF7" w:rsidRDefault="004B56FA" w:rsidP="004B56FA">
            <w:pPr>
              <w:spacing w:after="0"/>
              <w:rPr>
                <w:rFonts w:ascii="Arial" w:hAnsi="Arial" w:cs="Arial"/>
                <w:sz w:val="15"/>
                <w:lang w:val="en-GB"/>
              </w:rPr>
            </w:pPr>
            <w:r w:rsidRPr="00365AF7">
              <w:rPr>
                <w:rFonts w:ascii="Arial" w:hAnsi="Arial" w:cs="Arial"/>
                <w:sz w:val="15"/>
                <w:lang w:val="en-GB"/>
              </w:rPr>
              <w:t>ASSET-D-21, ASSET-D-22, ASSET-C-11</w:t>
            </w:r>
          </w:p>
        </w:tc>
        <w:tc>
          <w:tcPr>
            <w:tcW w:w="0" w:type="auto"/>
          </w:tcPr>
          <w:p w14:paraId="23277A24" w14:textId="5514B528" w:rsidR="004B56FA" w:rsidRPr="00365AF7" w:rsidRDefault="004B56FA" w:rsidP="004B56FA">
            <w:pPr>
              <w:spacing w:after="0"/>
              <w:rPr>
                <w:rFonts w:ascii="Arial" w:hAnsi="Arial" w:cs="Arial"/>
                <w:sz w:val="15"/>
                <w:lang w:val="fr-FR"/>
              </w:rPr>
            </w:pPr>
            <w:r w:rsidRPr="00365AF7">
              <w:rPr>
                <w:rFonts w:ascii="Arial" w:hAnsi="Arial" w:cs="Arial"/>
                <w:sz w:val="15"/>
                <w:lang w:val="fr-FR"/>
              </w:rPr>
              <w:t>Non-RT RIC, rApps, UE</w:t>
            </w:r>
          </w:p>
        </w:tc>
      </w:tr>
      <w:tr w:rsidR="004B56FA" w:rsidRPr="00365AF7" w14:paraId="6C625DAA" w14:textId="77777777" w:rsidTr="00206CD1">
        <w:trPr>
          <w:trHeight w:val="217"/>
        </w:trPr>
        <w:tc>
          <w:tcPr>
            <w:tcW w:w="0" w:type="auto"/>
          </w:tcPr>
          <w:p w14:paraId="66784189" w14:textId="5E204C1B" w:rsidR="004B56FA" w:rsidRPr="00365AF7" w:rsidRDefault="004B56FA" w:rsidP="004B56FA">
            <w:pPr>
              <w:spacing w:after="0"/>
              <w:rPr>
                <w:rFonts w:ascii="Arial" w:hAnsi="Arial" w:cs="Arial"/>
                <w:sz w:val="15"/>
                <w:lang w:val="en-GB"/>
              </w:rPr>
            </w:pPr>
            <w:r w:rsidRPr="00365AF7">
              <w:rPr>
                <w:rFonts w:ascii="Arial" w:hAnsi="Arial" w:cs="Arial"/>
                <w:sz w:val="15"/>
                <w:lang w:val="en-GB"/>
              </w:rPr>
              <w:t>T-NONRTRIC-03</w:t>
            </w:r>
          </w:p>
        </w:tc>
        <w:tc>
          <w:tcPr>
            <w:tcW w:w="0" w:type="auto"/>
          </w:tcPr>
          <w:p w14:paraId="2E771EAE" w14:textId="680BD476" w:rsidR="004B56FA" w:rsidRPr="00365AF7" w:rsidRDefault="004B56FA" w:rsidP="004B56FA">
            <w:pPr>
              <w:spacing w:after="0"/>
              <w:rPr>
                <w:rFonts w:ascii="Arial" w:hAnsi="Arial" w:cs="Arial"/>
                <w:sz w:val="15"/>
                <w:lang w:val="en-GB"/>
              </w:rPr>
            </w:pPr>
            <w:r w:rsidRPr="00365AF7">
              <w:rPr>
                <w:rFonts w:ascii="Arial" w:hAnsi="Arial" w:cs="Arial"/>
                <w:sz w:val="15"/>
                <w:lang w:val="en-GB"/>
              </w:rPr>
              <w:t>Data Corruption/Modification</w:t>
            </w:r>
          </w:p>
        </w:tc>
        <w:tc>
          <w:tcPr>
            <w:tcW w:w="0" w:type="auto"/>
          </w:tcPr>
          <w:p w14:paraId="2AE0D7FF" w14:textId="1BCBAD69" w:rsidR="004B56FA" w:rsidRPr="00365AF7" w:rsidRDefault="004B56FA" w:rsidP="004B56FA">
            <w:pPr>
              <w:spacing w:after="0"/>
              <w:rPr>
                <w:rFonts w:ascii="Arial" w:hAnsi="Arial" w:cs="Arial"/>
                <w:sz w:val="15"/>
                <w:lang w:val="en-GB"/>
              </w:rPr>
            </w:pPr>
            <w:r w:rsidRPr="00365AF7">
              <w:rPr>
                <w:rFonts w:ascii="Arial" w:hAnsi="Arial" w:cs="Arial"/>
                <w:sz w:val="15"/>
                <w:lang w:val="en-GB"/>
              </w:rPr>
              <w:t>All</w:t>
            </w:r>
          </w:p>
        </w:tc>
        <w:tc>
          <w:tcPr>
            <w:tcW w:w="0" w:type="auto"/>
          </w:tcPr>
          <w:p w14:paraId="0ECB22DD" w14:textId="76457780" w:rsidR="004B56FA" w:rsidRPr="00365AF7" w:rsidRDefault="004B56FA" w:rsidP="004B56FA">
            <w:pPr>
              <w:spacing w:after="0"/>
              <w:rPr>
                <w:rFonts w:ascii="Arial" w:hAnsi="Arial" w:cs="Arial"/>
                <w:sz w:val="15"/>
                <w:lang w:val="en-GB"/>
              </w:rPr>
            </w:pPr>
            <w:r w:rsidRPr="00365AF7">
              <w:rPr>
                <w:rFonts w:ascii="Arial" w:hAnsi="Arial" w:cs="Arial"/>
                <w:sz w:val="15"/>
                <w:lang w:val="en-GB"/>
              </w:rPr>
              <w:t>Improper or missing authentication and authorization processes on the Non-RT RIC or SMO</w:t>
            </w:r>
          </w:p>
        </w:tc>
        <w:tc>
          <w:tcPr>
            <w:tcW w:w="0" w:type="auto"/>
          </w:tcPr>
          <w:p w14:paraId="220527DE" w14:textId="2C316335" w:rsidR="004B56FA" w:rsidRPr="00365AF7" w:rsidRDefault="004B56FA" w:rsidP="004B56FA">
            <w:pPr>
              <w:spacing w:after="0"/>
              <w:rPr>
                <w:rFonts w:ascii="Arial" w:hAnsi="Arial" w:cs="Arial"/>
                <w:sz w:val="15"/>
                <w:lang w:val="en-GB"/>
              </w:rPr>
            </w:pPr>
            <w:r w:rsidRPr="00365AF7">
              <w:rPr>
                <w:rFonts w:ascii="Arial" w:hAnsi="Arial" w:cs="Arial"/>
                <w:sz w:val="15"/>
                <w:lang w:val="en-GB"/>
              </w:rPr>
              <w:t>ASSET-C-11</w:t>
            </w:r>
          </w:p>
        </w:tc>
        <w:tc>
          <w:tcPr>
            <w:tcW w:w="0" w:type="auto"/>
          </w:tcPr>
          <w:p w14:paraId="3AD7303D" w14:textId="0A53AA49" w:rsidR="004B56FA" w:rsidRPr="00365AF7" w:rsidRDefault="004B56FA" w:rsidP="004B56FA">
            <w:pPr>
              <w:spacing w:after="0"/>
              <w:rPr>
                <w:rFonts w:ascii="Arial" w:hAnsi="Arial" w:cs="Arial"/>
                <w:sz w:val="15"/>
                <w:lang w:val="en-GB"/>
              </w:rPr>
            </w:pPr>
            <w:r w:rsidRPr="00365AF7">
              <w:rPr>
                <w:rFonts w:ascii="Arial" w:hAnsi="Arial" w:cs="Arial"/>
                <w:sz w:val="15"/>
                <w:lang w:val="en-GB"/>
              </w:rPr>
              <w:t>Non-RT RIC</w:t>
            </w:r>
          </w:p>
        </w:tc>
      </w:tr>
      <w:tr w:rsidR="004B56FA" w:rsidRPr="00365AF7" w14:paraId="673BA366" w14:textId="77777777" w:rsidTr="00206CD1">
        <w:trPr>
          <w:trHeight w:val="217"/>
        </w:trPr>
        <w:tc>
          <w:tcPr>
            <w:tcW w:w="0" w:type="auto"/>
          </w:tcPr>
          <w:p w14:paraId="02DAE065" w14:textId="2DD9DA88" w:rsidR="004B56FA" w:rsidRPr="00365AF7" w:rsidRDefault="004B56FA" w:rsidP="004B56FA">
            <w:pPr>
              <w:spacing w:after="0"/>
              <w:rPr>
                <w:rFonts w:ascii="Arial" w:hAnsi="Arial" w:cs="Arial"/>
                <w:sz w:val="15"/>
                <w:lang w:val="en-GB"/>
              </w:rPr>
            </w:pPr>
            <w:r w:rsidRPr="00365AF7">
              <w:rPr>
                <w:rFonts w:ascii="Arial" w:hAnsi="Arial" w:cs="Arial"/>
                <w:sz w:val="15"/>
                <w:lang w:val="en-GB"/>
              </w:rPr>
              <w:t>T-NONRTRIC-04</w:t>
            </w:r>
          </w:p>
        </w:tc>
        <w:tc>
          <w:tcPr>
            <w:tcW w:w="0" w:type="auto"/>
          </w:tcPr>
          <w:p w14:paraId="21DF277C" w14:textId="5D9601D6" w:rsidR="004B56FA" w:rsidRPr="00365AF7" w:rsidRDefault="004B56FA" w:rsidP="004B56FA">
            <w:pPr>
              <w:spacing w:after="0"/>
              <w:rPr>
                <w:rFonts w:ascii="Arial" w:hAnsi="Arial" w:cs="Arial"/>
                <w:sz w:val="15"/>
                <w:lang w:val="en-GB"/>
              </w:rPr>
            </w:pPr>
            <w:r w:rsidRPr="00365AF7">
              <w:rPr>
                <w:rFonts w:ascii="Arial" w:hAnsi="Arial" w:cs="Arial"/>
                <w:sz w:val="15"/>
                <w:lang w:val="en-GB"/>
              </w:rPr>
              <w:t>Attacker exploits non-uniquely identified rApp instances to access services and obtain information</w:t>
            </w:r>
          </w:p>
        </w:tc>
        <w:tc>
          <w:tcPr>
            <w:tcW w:w="0" w:type="auto"/>
          </w:tcPr>
          <w:p w14:paraId="08FA7AA6" w14:textId="225DD9D0" w:rsidR="004B56FA" w:rsidRPr="00365AF7" w:rsidRDefault="004B56FA" w:rsidP="004B56FA">
            <w:pPr>
              <w:spacing w:after="0"/>
              <w:rPr>
                <w:rFonts w:ascii="Arial" w:hAnsi="Arial" w:cs="Arial"/>
                <w:sz w:val="15"/>
                <w:lang w:val="en-GB"/>
              </w:rPr>
            </w:pPr>
            <w:r w:rsidRPr="00365AF7">
              <w:rPr>
                <w:rFonts w:ascii="Arial" w:hAnsi="Arial" w:cs="Arial"/>
                <w:sz w:val="15"/>
                <w:lang w:val="en-GB"/>
              </w:rPr>
              <w:t>All</w:t>
            </w:r>
          </w:p>
        </w:tc>
        <w:tc>
          <w:tcPr>
            <w:tcW w:w="0" w:type="auto"/>
          </w:tcPr>
          <w:p w14:paraId="0C3FD812" w14:textId="2D9D0006" w:rsidR="004B56FA" w:rsidRPr="00365AF7" w:rsidRDefault="004B56FA" w:rsidP="004B56FA">
            <w:pPr>
              <w:spacing w:after="0"/>
              <w:rPr>
                <w:rFonts w:ascii="Arial" w:hAnsi="Arial" w:cs="Arial"/>
                <w:sz w:val="15"/>
                <w:lang w:val="en-GB"/>
              </w:rPr>
            </w:pPr>
            <w:r w:rsidRPr="00365AF7">
              <w:rPr>
                <w:rFonts w:ascii="Arial" w:hAnsi="Arial" w:cs="Arial"/>
                <w:sz w:val="15"/>
                <w:lang w:val="en-GB"/>
              </w:rPr>
              <w:t>Not uniquely identifying rApp instances using a trusted rAppID</w:t>
            </w:r>
          </w:p>
        </w:tc>
        <w:tc>
          <w:tcPr>
            <w:tcW w:w="0" w:type="auto"/>
          </w:tcPr>
          <w:p w14:paraId="0850F300" w14:textId="3144A356" w:rsidR="004B56FA" w:rsidRPr="00365AF7" w:rsidRDefault="004B56FA" w:rsidP="004B56FA">
            <w:pPr>
              <w:spacing w:after="0"/>
              <w:rPr>
                <w:rFonts w:ascii="Arial" w:hAnsi="Arial" w:cs="Arial"/>
                <w:sz w:val="15"/>
                <w:lang w:val="en-GB"/>
              </w:rPr>
            </w:pPr>
            <w:r w:rsidRPr="00365AF7">
              <w:rPr>
                <w:rFonts w:ascii="Arial" w:hAnsi="Arial" w:cs="Arial"/>
                <w:sz w:val="15"/>
                <w:lang w:val="en-GB"/>
              </w:rPr>
              <w:t>ASSET-C-10, ASSET-C-11</w:t>
            </w:r>
          </w:p>
        </w:tc>
        <w:tc>
          <w:tcPr>
            <w:tcW w:w="0" w:type="auto"/>
          </w:tcPr>
          <w:p w14:paraId="2486ECEA" w14:textId="3C9EA7B7" w:rsidR="004B56FA" w:rsidRPr="00365AF7" w:rsidRDefault="004B56FA" w:rsidP="004B56FA">
            <w:pPr>
              <w:spacing w:after="0"/>
              <w:rPr>
                <w:rFonts w:ascii="Arial" w:hAnsi="Arial" w:cs="Arial"/>
                <w:sz w:val="15"/>
                <w:lang w:val="en-GB"/>
              </w:rPr>
            </w:pPr>
            <w:r w:rsidRPr="00365AF7">
              <w:rPr>
                <w:rFonts w:ascii="Arial" w:hAnsi="Arial" w:cs="Arial"/>
                <w:sz w:val="15"/>
                <w:lang w:val="en-GB"/>
              </w:rPr>
              <w:t>Non-RT RIC, rApps</w:t>
            </w:r>
          </w:p>
        </w:tc>
      </w:tr>
      <w:tr w:rsidR="004B56FA" w:rsidRPr="00365AF7" w14:paraId="40C74832" w14:textId="77777777" w:rsidTr="00206CD1">
        <w:trPr>
          <w:trHeight w:val="217"/>
        </w:trPr>
        <w:tc>
          <w:tcPr>
            <w:tcW w:w="0" w:type="auto"/>
          </w:tcPr>
          <w:p w14:paraId="0015896D" w14:textId="2D94FCDC" w:rsidR="004B56FA" w:rsidRPr="00365AF7" w:rsidRDefault="004B56FA" w:rsidP="004B56FA">
            <w:pPr>
              <w:spacing w:after="0"/>
              <w:rPr>
                <w:rFonts w:ascii="Arial" w:hAnsi="Arial" w:cs="Arial"/>
                <w:sz w:val="15"/>
                <w:lang w:val="en-GB"/>
              </w:rPr>
            </w:pPr>
            <w:r w:rsidRPr="00365AF7">
              <w:rPr>
                <w:rFonts w:ascii="Arial" w:hAnsi="Arial" w:cs="Arial"/>
                <w:sz w:val="15"/>
                <w:lang w:val="en-GB"/>
              </w:rPr>
              <w:t>T-NONRTRIC-05</w:t>
            </w:r>
          </w:p>
        </w:tc>
        <w:tc>
          <w:tcPr>
            <w:tcW w:w="0" w:type="auto"/>
          </w:tcPr>
          <w:p w14:paraId="5545CBD3" w14:textId="47B5548B" w:rsidR="004B56FA" w:rsidRPr="00365AF7" w:rsidRDefault="004B56FA" w:rsidP="004B56FA">
            <w:pPr>
              <w:spacing w:after="0"/>
              <w:rPr>
                <w:rFonts w:ascii="Arial" w:hAnsi="Arial" w:cs="Arial"/>
                <w:sz w:val="15"/>
                <w:lang w:val="en-GB"/>
              </w:rPr>
            </w:pPr>
            <w:r w:rsidRPr="00365AF7">
              <w:rPr>
                <w:rFonts w:ascii="Arial" w:hAnsi="Arial" w:cs="Arial"/>
                <w:sz w:val="15"/>
                <w:lang w:val="en-GB"/>
              </w:rPr>
              <w:t>Attacker exploits non-uniquely identified rApp instances, gains access to services resulting in a denial of service to correct rApp instance.</w:t>
            </w:r>
          </w:p>
        </w:tc>
        <w:tc>
          <w:tcPr>
            <w:tcW w:w="0" w:type="auto"/>
          </w:tcPr>
          <w:p w14:paraId="71A94474" w14:textId="1279436C" w:rsidR="004B56FA" w:rsidRPr="00365AF7" w:rsidRDefault="004B56FA" w:rsidP="004B56FA">
            <w:pPr>
              <w:spacing w:after="0"/>
              <w:rPr>
                <w:rFonts w:ascii="Arial" w:hAnsi="Arial" w:cs="Arial"/>
                <w:sz w:val="15"/>
                <w:lang w:val="en-GB"/>
              </w:rPr>
            </w:pPr>
            <w:r w:rsidRPr="00365AF7">
              <w:rPr>
                <w:rFonts w:ascii="Arial" w:hAnsi="Arial" w:cs="Arial"/>
                <w:sz w:val="15"/>
                <w:lang w:val="en-GB"/>
              </w:rPr>
              <w:t>All</w:t>
            </w:r>
          </w:p>
        </w:tc>
        <w:tc>
          <w:tcPr>
            <w:tcW w:w="0" w:type="auto"/>
          </w:tcPr>
          <w:p w14:paraId="05B405B6" w14:textId="511C416D" w:rsidR="004B56FA" w:rsidRPr="00365AF7" w:rsidRDefault="004B56FA" w:rsidP="004B56FA">
            <w:pPr>
              <w:spacing w:after="0"/>
              <w:rPr>
                <w:rFonts w:ascii="Arial" w:hAnsi="Arial" w:cs="Arial"/>
                <w:sz w:val="15"/>
                <w:lang w:val="en-GB"/>
              </w:rPr>
            </w:pPr>
            <w:r w:rsidRPr="00365AF7">
              <w:rPr>
                <w:rFonts w:ascii="Arial" w:hAnsi="Arial" w:cs="Arial"/>
                <w:sz w:val="15"/>
                <w:lang w:val="en-GB"/>
              </w:rPr>
              <w:t>Non unique rAppID</w:t>
            </w:r>
          </w:p>
        </w:tc>
        <w:tc>
          <w:tcPr>
            <w:tcW w:w="0" w:type="auto"/>
          </w:tcPr>
          <w:p w14:paraId="664BDC6D" w14:textId="4406DF78" w:rsidR="004B56FA" w:rsidRPr="00365AF7" w:rsidRDefault="004B56FA" w:rsidP="004B56FA">
            <w:pPr>
              <w:spacing w:after="0"/>
              <w:rPr>
                <w:rFonts w:ascii="Arial" w:hAnsi="Arial" w:cs="Arial"/>
                <w:sz w:val="15"/>
                <w:lang w:val="en-GB"/>
              </w:rPr>
            </w:pPr>
            <w:r w:rsidRPr="00365AF7">
              <w:rPr>
                <w:rFonts w:ascii="Arial" w:hAnsi="Arial" w:cs="Arial"/>
                <w:sz w:val="15"/>
                <w:lang w:val="en-GB"/>
              </w:rPr>
              <w:t>ASSET-C-10</w:t>
            </w:r>
          </w:p>
        </w:tc>
        <w:tc>
          <w:tcPr>
            <w:tcW w:w="0" w:type="auto"/>
          </w:tcPr>
          <w:p w14:paraId="07541C1D" w14:textId="56B7D582" w:rsidR="004B56FA" w:rsidRPr="00365AF7" w:rsidRDefault="004B56FA" w:rsidP="004B56FA">
            <w:pPr>
              <w:spacing w:after="0"/>
              <w:rPr>
                <w:rFonts w:ascii="Arial" w:hAnsi="Arial" w:cs="Arial"/>
                <w:sz w:val="15"/>
                <w:lang w:val="en-GB"/>
              </w:rPr>
            </w:pPr>
            <w:r w:rsidRPr="00365AF7">
              <w:rPr>
                <w:rFonts w:ascii="Arial" w:hAnsi="Arial" w:cs="Arial"/>
                <w:sz w:val="15"/>
                <w:lang w:val="en-GB"/>
              </w:rPr>
              <w:t>rApps</w:t>
            </w:r>
          </w:p>
        </w:tc>
      </w:tr>
      <w:tr w:rsidR="00890748" w:rsidRPr="00365AF7" w14:paraId="61EE75C1" w14:textId="77777777" w:rsidTr="00206CD1">
        <w:tc>
          <w:tcPr>
            <w:tcW w:w="0" w:type="auto"/>
          </w:tcPr>
          <w:p w14:paraId="6A7FDFC4" w14:textId="45AB2DD6" w:rsidR="00890748" w:rsidRPr="00365AF7" w:rsidRDefault="00890748" w:rsidP="00890748">
            <w:pPr>
              <w:spacing w:after="0"/>
              <w:rPr>
                <w:rFonts w:ascii="Arial" w:hAnsi="Arial" w:cs="Arial"/>
                <w:sz w:val="15"/>
                <w:lang w:val="en-GB"/>
              </w:rPr>
            </w:pPr>
            <w:r w:rsidRPr="00365AF7">
              <w:rPr>
                <w:rFonts w:ascii="Arial" w:hAnsi="Arial" w:cs="Arial"/>
                <w:sz w:val="15"/>
                <w:lang w:val="en-GB"/>
              </w:rPr>
              <w:t>T-xAPP-01</w:t>
            </w:r>
          </w:p>
        </w:tc>
        <w:tc>
          <w:tcPr>
            <w:tcW w:w="0" w:type="auto"/>
          </w:tcPr>
          <w:p w14:paraId="46B85212" w14:textId="4A060026" w:rsidR="00890748" w:rsidRPr="00365AF7" w:rsidRDefault="00890748" w:rsidP="00890748">
            <w:pPr>
              <w:spacing w:after="0"/>
              <w:rPr>
                <w:rFonts w:ascii="Arial" w:hAnsi="Arial" w:cs="Arial"/>
                <w:sz w:val="15"/>
                <w:lang w:val="en-GB"/>
              </w:rPr>
            </w:pPr>
            <w:r w:rsidRPr="00365AF7">
              <w:rPr>
                <w:rFonts w:ascii="Arial" w:hAnsi="Arial" w:cs="Arial"/>
                <w:sz w:val="15"/>
                <w:lang w:val="en-GB"/>
              </w:rPr>
              <w:t>An attacker exploits xApps vulnerabilities and misconfiguration</w:t>
            </w:r>
            <w:r w:rsidRPr="00365AF7">
              <w:rPr>
                <w:rFonts w:ascii="Arial" w:hAnsi="Arial" w:cs="Arial"/>
                <w:lang w:val="en-GB"/>
              </w:rPr>
              <w:t xml:space="preserve"> </w:t>
            </w:r>
            <w:r w:rsidRPr="00365AF7">
              <w:rPr>
                <w:rFonts w:ascii="Arial" w:hAnsi="Arial" w:cs="Arial"/>
                <w:sz w:val="15"/>
                <w:lang w:val="en-GB"/>
              </w:rPr>
              <w:t>to alter data transmitted over A1 or E2 interfaces.</w:t>
            </w:r>
          </w:p>
        </w:tc>
        <w:tc>
          <w:tcPr>
            <w:tcW w:w="0" w:type="auto"/>
          </w:tcPr>
          <w:p w14:paraId="28315DA6" w14:textId="3BFB247B"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08E26C5F" w14:textId="74E93544" w:rsidR="00890748" w:rsidRPr="00365AF7" w:rsidRDefault="00890748" w:rsidP="00890748">
            <w:pPr>
              <w:spacing w:after="0"/>
              <w:rPr>
                <w:rFonts w:ascii="Arial" w:hAnsi="Arial" w:cs="Arial"/>
                <w:sz w:val="15"/>
                <w:lang w:val="en-GB"/>
              </w:rPr>
            </w:pPr>
            <w:r w:rsidRPr="00365AF7">
              <w:rPr>
                <w:rFonts w:ascii="Arial" w:hAnsi="Arial" w:cs="Arial"/>
                <w:sz w:val="15"/>
                <w:lang w:val="en-GB"/>
              </w:rPr>
              <w:t>xApp stems from an untrusted or unmaintained source</w:t>
            </w:r>
          </w:p>
        </w:tc>
        <w:tc>
          <w:tcPr>
            <w:tcW w:w="0" w:type="auto"/>
          </w:tcPr>
          <w:p w14:paraId="71641B6D" w14:textId="65EC238B" w:rsidR="00890748" w:rsidRPr="00365AF7" w:rsidRDefault="00890748" w:rsidP="00890748">
            <w:pPr>
              <w:spacing w:after="0"/>
              <w:rPr>
                <w:rFonts w:ascii="Arial" w:hAnsi="Arial" w:cs="Arial"/>
                <w:sz w:val="15"/>
                <w:lang w:val="en-GB"/>
              </w:rPr>
            </w:pPr>
            <w:r w:rsidRPr="00365AF7">
              <w:rPr>
                <w:rFonts w:ascii="Arial" w:hAnsi="Arial" w:cs="Arial"/>
                <w:sz w:val="15"/>
                <w:lang w:val="en-GB"/>
              </w:rPr>
              <w:t>ASSET-C-03, ASSET-C-05, ASSET-C-07, ASSET-C-08, ASSET-C-09, ASSET-C-10</w:t>
            </w:r>
          </w:p>
        </w:tc>
        <w:tc>
          <w:tcPr>
            <w:tcW w:w="0" w:type="auto"/>
          </w:tcPr>
          <w:p w14:paraId="287D172A" w14:textId="72DADE35" w:rsidR="00890748" w:rsidRPr="00365AF7" w:rsidRDefault="00890748" w:rsidP="00890748">
            <w:pPr>
              <w:spacing w:after="0"/>
              <w:rPr>
                <w:rFonts w:ascii="Arial" w:hAnsi="Arial" w:cs="Arial"/>
                <w:sz w:val="15"/>
                <w:lang w:val="en-GB"/>
              </w:rPr>
            </w:pPr>
            <w:r w:rsidRPr="00365AF7">
              <w:rPr>
                <w:rFonts w:ascii="Arial" w:hAnsi="Arial" w:cs="Arial"/>
                <w:sz w:val="15"/>
                <w:lang w:val="en-GB"/>
              </w:rPr>
              <w:t>O-CU, Near-RT RIC, xApps</w:t>
            </w:r>
          </w:p>
        </w:tc>
      </w:tr>
      <w:tr w:rsidR="00890748" w:rsidRPr="00365AF7" w14:paraId="3BBBE91E" w14:textId="77777777" w:rsidTr="00206CD1">
        <w:tc>
          <w:tcPr>
            <w:tcW w:w="0" w:type="auto"/>
          </w:tcPr>
          <w:p w14:paraId="648C4A2B" w14:textId="518B97D5" w:rsidR="00890748" w:rsidRPr="00365AF7" w:rsidRDefault="00890748" w:rsidP="00890748">
            <w:pPr>
              <w:spacing w:after="0"/>
              <w:rPr>
                <w:rFonts w:ascii="Arial" w:hAnsi="Arial" w:cs="Arial"/>
                <w:sz w:val="15"/>
                <w:lang w:val="en-GB"/>
              </w:rPr>
            </w:pPr>
            <w:r w:rsidRPr="00365AF7">
              <w:rPr>
                <w:rFonts w:ascii="Arial" w:hAnsi="Arial" w:cs="Arial"/>
                <w:sz w:val="15"/>
                <w:lang w:val="en-GB"/>
              </w:rPr>
              <w:t>T-xAPP-01A</w:t>
            </w:r>
          </w:p>
        </w:tc>
        <w:tc>
          <w:tcPr>
            <w:tcW w:w="0" w:type="auto"/>
          </w:tcPr>
          <w:p w14:paraId="750631BA" w14:textId="734C9487" w:rsidR="00890748" w:rsidRPr="00365AF7" w:rsidRDefault="00890748" w:rsidP="00890748">
            <w:pPr>
              <w:spacing w:after="0"/>
              <w:rPr>
                <w:rFonts w:ascii="Arial" w:hAnsi="Arial" w:cs="Arial"/>
                <w:sz w:val="15"/>
                <w:lang w:val="en-GB"/>
              </w:rPr>
            </w:pPr>
            <w:r w:rsidRPr="00365AF7">
              <w:rPr>
                <w:rFonts w:ascii="Arial" w:hAnsi="Arial" w:cs="Arial"/>
                <w:sz w:val="15"/>
                <w:lang w:val="en-GB"/>
              </w:rPr>
              <w:t>An attacker exploits xApps vulnerabilities and misconfiguration to extract sensitive information.</w:t>
            </w:r>
          </w:p>
        </w:tc>
        <w:tc>
          <w:tcPr>
            <w:tcW w:w="0" w:type="auto"/>
          </w:tcPr>
          <w:p w14:paraId="09AEB22C" w14:textId="5BEAEA30"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0DF5F05E" w14:textId="5E272A0C" w:rsidR="00890748" w:rsidRPr="00365AF7" w:rsidRDefault="00890748" w:rsidP="00890748">
            <w:pPr>
              <w:spacing w:after="0"/>
              <w:rPr>
                <w:rFonts w:ascii="Arial" w:hAnsi="Arial" w:cs="Arial"/>
                <w:sz w:val="15"/>
                <w:lang w:val="en-GB"/>
              </w:rPr>
            </w:pPr>
            <w:r w:rsidRPr="00365AF7">
              <w:rPr>
                <w:rFonts w:ascii="Arial" w:hAnsi="Arial" w:cs="Arial"/>
                <w:sz w:val="15"/>
                <w:lang w:val="en-GB"/>
              </w:rPr>
              <w:t>xApp stems from an untrusted or unmaintained source</w:t>
            </w:r>
          </w:p>
        </w:tc>
        <w:tc>
          <w:tcPr>
            <w:tcW w:w="0" w:type="auto"/>
          </w:tcPr>
          <w:p w14:paraId="2F130A56" w14:textId="1F84FCCE" w:rsidR="00890748" w:rsidRPr="00365AF7" w:rsidRDefault="00890748" w:rsidP="00890748">
            <w:pPr>
              <w:spacing w:after="0"/>
              <w:rPr>
                <w:rFonts w:ascii="Arial" w:hAnsi="Arial" w:cs="Arial"/>
                <w:sz w:val="15"/>
                <w:lang w:val="en-GB"/>
              </w:rPr>
            </w:pPr>
            <w:r w:rsidRPr="00365AF7">
              <w:rPr>
                <w:rFonts w:ascii="Arial" w:hAnsi="Arial" w:cs="Arial"/>
                <w:sz w:val="15"/>
                <w:lang w:val="en-GB"/>
              </w:rPr>
              <w:t>ASSET-C-03, ASSET-C-05 ASSET-C-07, ASSET-C-08, ASSET-C-09, ASSET-C-10</w:t>
            </w:r>
          </w:p>
        </w:tc>
        <w:tc>
          <w:tcPr>
            <w:tcW w:w="0" w:type="auto"/>
          </w:tcPr>
          <w:p w14:paraId="088043F6" w14:textId="4BE33AA2" w:rsidR="00890748" w:rsidRPr="00365AF7" w:rsidRDefault="00890748" w:rsidP="00890748">
            <w:pPr>
              <w:spacing w:after="0"/>
              <w:rPr>
                <w:rFonts w:ascii="Arial" w:hAnsi="Arial" w:cs="Arial"/>
                <w:sz w:val="15"/>
                <w:lang w:val="en-GB"/>
              </w:rPr>
            </w:pPr>
            <w:r w:rsidRPr="00365AF7">
              <w:rPr>
                <w:rFonts w:ascii="Arial" w:hAnsi="Arial" w:cs="Arial"/>
                <w:sz w:val="15"/>
                <w:lang w:val="en-GB"/>
              </w:rPr>
              <w:t>O-CU, Near-RT RIC, xApps</w:t>
            </w:r>
          </w:p>
        </w:tc>
      </w:tr>
      <w:tr w:rsidR="00890748" w:rsidRPr="00365AF7" w14:paraId="3656229D" w14:textId="77777777" w:rsidTr="00206CD1">
        <w:tc>
          <w:tcPr>
            <w:tcW w:w="0" w:type="auto"/>
          </w:tcPr>
          <w:p w14:paraId="403CA605" w14:textId="2C0D63F3" w:rsidR="00890748" w:rsidRPr="00365AF7" w:rsidRDefault="00890748" w:rsidP="00890748">
            <w:pPr>
              <w:spacing w:after="0"/>
              <w:rPr>
                <w:rFonts w:ascii="Arial" w:hAnsi="Arial" w:cs="Arial"/>
                <w:sz w:val="15"/>
                <w:lang w:val="en-GB"/>
              </w:rPr>
            </w:pPr>
            <w:r w:rsidRPr="00365AF7">
              <w:rPr>
                <w:rFonts w:ascii="Arial" w:hAnsi="Arial" w:cs="Arial"/>
                <w:sz w:val="15"/>
                <w:lang w:val="en-GB"/>
              </w:rPr>
              <w:t>T-xAPP-01B</w:t>
            </w:r>
          </w:p>
        </w:tc>
        <w:tc>
          <w:tcPr>
            <w:tcW w:w="0" w:type="auto"/>
          </w:tcPr>
          <w:p w14:paraId="71B9ED33" w14:textId="1A30C45C" w:rsidR="00890748" w:rsidRPr="00365AF7" w:rsidRDefault="00890748" w:rsidP="00890748">
            <w:pPr>
              <w:spacing w:after="0"/>
              <w:rPr>
                <w:rFonts w:ascii="Arial" w:hAnsi="Arial" w:cs="Arial"/>
                <w:sz w:val="15"/>
                <w:lang w:val="en-GB"/>
              </w:rPr>
            </w:pPr>
            <w:r w:rsidRPr="00365AF7">
              <w:rPr>
                <w:rFonts w:ascii="Arial" w:hAnsi="Arial" w:cs="Arial"/>
                <w:sz w:val="15"/>
                <w:lang w:val="en-GB"/>
              </w:rPr>
              <w:t>An attacker exploits xApps vulnerabilities and misconfiguration to disrupt Near-RT RIC functions</w:t>
            </w:r>
          </w:p>
        </w:tc>
        <w:tc>
          <w:tcPr>
            <w:tcW w:w="0" w:type="auto"/>
          </w:tcPr>
          <w:p w14:paraId="04CDA023" w14:textId="5BE9BFCF"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5F8513B0" w14:textId="31703F7E" w:rsidR="00890748" w:rsidRPr="00365AF7" w:rsidRDefault="00890748" w:rsidP="00890748">
            <w:pPr>
              <w:spacing w:after="0"/>
              <w:rPr>
                <w:rFonts w:ascii="Arial" w:hAnsi="Arial" w:cs="Arial"/>
                <w:sz w:val="15"/>
                <w:lang w:val="en-GB"/>
              </w:rPr>
            </w:pPr>
            <w:r w:rsidRPr="00365AF7">
              <w:rPr>
                <w:rFonts w:ascii="Arial" w:hAnsi="Arial" w:cs="Arial"/>
                <w:sz w:val="15"/>
                <w:lang w:val="en-GB"/>
              </w:rPr>
              <w:t>xApp stems from an untrusted or unmaintained source</w:t>
            </w:r>
          </w:p>
        </w:tc>
        <w:tc>
          <w:tcPr>
            <w:tcW w:w="0" w:type="auto"/>
          </w:tcPr>
          <w:p w14:paraId="0F5130E4" w14:textId="3A408FB4" w:rsidR="00890748" w:rsidRPr="00365AF7" w:rsidRDefault="00890748" w:rsidP="00890748">
            <w:pPr>
              <w:spacing w:after="0"/>
              <w:rPr>
                <w:rFonts w:ascii="Arial" w:hAnsi="Arial" w:cs="Arial"/>
                <w:sz w:val="15"/>
                <w:lang w:val="en-GB"/>
              </w:rPr>
            </w:pPr>
            <w:r w:rsidRPr="00365AF7">
              <w:rPr>
                <w:rFonts w:ascii="Arial" w:hAnsi="Arial" w:cs="Arial"/>
                <w:sz w:val="15"/>
                <w:lang w:val="en-GB"/>
              </w:rPr>
              <w:t>ASSET-C-03, ASSET-C-05, ASSET-C-07, ASSET-C-08, ASSET-C-09, ASSET-C-10</w:t>
            </w:r>
          </w:p>
        </w:tc>
        <w:tc>
          <w:tcPr>
            <w:tcW w:w="0" w:type="auto"/>
          </w:tcPr>
          <w:p w14:paraId="38CD4829" w14:textId="59D5B871" w:rsidR="00890748" w:rsidRPr="00365AF7" w:rsidRDefault="00890748" w:rsidP="00890748">
            <w:pPr>
              <w:spacing w:after="0"/>
              <w:rPr>
                <w:rFonts w:ascii="Arial" w:hAnsi="Arial" w:cs="Arial"/>
                <w:sz w:val="15"/>
                <w:lang w:val="en-GB"/>
              </w:rPr>
            </w:pPr>
            <w:r w:rsidRPr="00365AF7">
              <w:rPr>
                <w:rFonts w:ascii="Arial" w:hAnsi="Arial" w:cs="Arial"/>
                <w:sz w:val="15"/>
                <w:lang w:val="en-GB"/>
              </w:rPr>
              <w:t>O-CU, Near-RT RIC, xApps</w:t>
            </w:r>
          </w:p>
        </w:tc>
      </w:tr>
      <w:tr w:rsidR="00890748" w:rsidRPr="00365AF7" w14:paraId="21B9A183" w14:textId="77777777" w:rsidTr="00206CD1">
        <w:tc>
          <w:tcPr>
            <w:tcW w:w="0" w:type="auto"/>
          </w:tcPr>
          <w:p w14:paraId="41E38856" w14:textId="7711AEE6" w:rsidR="00890748" w:rsidRPr="00365AF7" w:rsidRDefault="00890748" w:rsidP="00890748">
            <w:pPr>
              <w:spacing w:after="0"/>
              <w:rPr>
                <w:rFonts w:ascii="Arial" w:hAnsi="Arial" w:cs="Arial"/>
                <w:sz w:val="15"/>
                <w:lang w:val="en-GB"/>
              </w:rPr>
            </w:pPr>
            <w:r w:rsidRPr="00365AF7">
              <w:rPr>
                <w:rFonts w:ascii="Arial" w:hAnsi="Arial" w:cs="Arial"/>
                <w:sz w:val="15"/>
                <w:lang w:val="en-GB"/>
              </w:rPr>
              <w:t>T-xAPP-01C</w:t>
            </w:r>
          </w:p>
        </w:tc>
        <w:tc>
          <w:tcPr>
            <w:tcW w:w="0" w:type="auto"/>
          </w:tcPr>
          <w:p w14:paraId="50F21904" w14:textId="7C6FA450" w:rsidR="00890748" w:rsidRPr="00365AF7" w:rsidRDefault="00890748" w:rsidP="00890748">
            <w:pPr>
              <w:spacing w:after="0"/>
              <w:rPr>
                <w:rFonts w:ascii="Arial" w:hAnsi="Arial" w:cs="Arial"/>
                <w:sz w:val="15"/>
                <w:lang w:val="en-GB"/>
              </w:rPr>
            </w:pPr>
            <w:r w:rsidRPr="00365AF7">
              <w:rPr>
                <w:rFonts w:ascii="Arial" w:hAnsi="Arial" w:cs="Arial"/>
                <w:sz w:val="15"/>
                <w:lang w:val="en-GB"/>
              </w:rPr>
              <w:t>An attacker exploits xApps vulnerabilities and misconfiguration to gain unauthorized control over Near-RT RIC</w:t>
            </w:r>
          </w:p>
        </w:tc>
        <w:tc>
          <w:tcPr>
            <w:tcW w:w="0" w:type="auto"/>
          </w:tcPr>
          <w:p w14:paraId="72B69D1F" w14:textId="61FF8D84"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62B692F7" w14:textId="23E4F5EB" w:rsidR="00890748" w:rsidRPr="00365AF7" w:rsidRDefault="00890748" w:rsidP="00890748">
            <w:pPr>
              <w:spacing w:after="0"/>
              <w:rPr>
                <w:rFonts w:ascii="Arial" w:hAnsi="Arial" w:cs="Arial"/>
                <w:sz w:val="15"/>
                <w:lang w:val="en-GB"/>
              </w:rPr>
            </w:pPr>
            <w:r w:rsidRPr="00365AF7">
              <w:rPr>
                <w:rFonts w:ascii="Arial" w:hAnsi="Arial" w:cs="Arial"/>
                <w:sz w:val="15"/>
                <w:lang w:val="en-GB"/>
              </w:rPr>
              <w:t>xApp stems from an untrusted or unmaintained source</w:t>
            </w:r>
          </w:p>
        </w:tc>
        <w:tc>
          <w:tcPr>
            <w:tcW w:w="0" w:type="auto"/>
          </w:tcPr>
          <w:p w14:paraId="1130EC5E" w14:textId="21BB009B" w:rsidR="00890748" w:rsidRPr="00365AF7" w:rsidRDefault="00890748" w:rsidP="00890748">
            <w:pPr>
              <w:spacing w:after="0"/>
              <w:rPr>
                <w:rFonts w:ascii="Arial" w:hAnsi="Arial" w:cs="Arial"/>
                <w:sz w:val="15"/>
                <w:lang w:val="en-GB"/>
              </w:rPr>
            </w:pPr>
            <w:r w:rsidRPr="00365AF7">
              <w:rPr>
                <w:rFonts w:ascii="Arial" w:hAnsi="Arial" w:cs="Arial"/>
                <w:sz w:val="15"/>
                <w:lang w:val="en-GB"/>
              </w:rPr>
              <w:t>ASSET-C-03, ASSET-C-07, ASSET-C-08, ASSET-C-09, ASSET-C-10</w:t>
            </w:r>
          </w:p>
        </w:tc>
        <w:tc>
          <w:tcPr>
            <w:tcW w:w="0" w:type="auto"/>
          </w:tcPr>
          <w:p w14:paraId="1CE89570" w14:textId="1E12F1AF" w:rsidR="00890748" w:rsidRPr="00365AF7" w:rsidRDefault="00890748" w:rsidP="00890748">
            <w:pPr>
              <w:spacing w:after="0"/>
              <w:rPr>
                <w:rFonts w:ascii="Arial" w:hAnsi="Arial" w:cs="Arial"/>
                <w:sz w:val="15"/>
                <w:lang w:val="en-GB"/>
              </w:rPr>
            </w:pPr>
            <w:r w:rsidRPr="00365AF7">
              <w:rPr>
                <w:rFonts w:ascii="Arial" w:hAnsi="Arial" w:cs="Arial"/>
                <w:sz w:val="15"/>
                <w:lang w:val="en-GB"/>
              </w:rPr>
              <w:t>O-CU, Near-RT RIC, xApps</w:t>
            </w:r>
          </w:p>
        </w:tc>
      </w:tr>
      <w:tr w:rsidR="00890748" w:rsidRPr="00365AF7" w14:paraId="3BFD3AC9" w14:textId="77777777" w:rsidTr="00206CD1">
        <w:tc>
          <w:tcPr>
            <w:tcW w:w="0" w:type="auto"/>
          </w:tcPr>
          <w:p w14:paraId="1428629B" w14:textId="77777777" w:rsidR="00890748" w:rsidRPr="00365AF7" w:rsidRDefault="00890748" w:rsidP="00890748">
            <w:pPr>
              <w:spacing w:after="0"/>
              <w:rPr>
                <w:rFonts w:ascii="Arial" w:hAnsi="Arial" w:cs="Arial"/>
                <w:sz w:val="15"/>
                <w:lang w:val="en-GB"/>
              </w:rPr>
            </w:pPr>
            <w:r w:rsidRPr="00365AF7">
              <w:rPr>
                <w:rFonts w:ascii="Arial" w:hAnsi="Arial" w:cs="Arial"/>
                <w:sz w:val="15"/>
                <w:lang w:val="en-GB"/>
              </w:rPr>
              <w:t>T-xAPP-02</w:t>
            </w:r>
          </w:p>
        </w:tc>
        <w:tc>
          <w:tcPr>
            <w:tcW w:w="0" w:type="auto"/>
          </w:tcPr>
          <w:p w14:paraId="6C5B8097" w14:textId="75A86889" w:rsidR="00ED049B" w:rsidRPr="00365AF7" w:rsidRDefault="00ED049B" w:rsidP="00890748">
            <w:pPr>
              <w:spacing w:after="0"/>
              <w:rPr>
                <w:rFonts w:ascii="Arial" w:hAnsi="Arial" w:cs="Arial"/>
                <w:sz w:val="15"/>
                <w:lang w:val="en-GB"/>
              </w:rPr>
            </w:pPr>
            <w:r w:rsidRPr="00365AF7">
              <w:rPr>
                <w:rFonts w:ascii="Arial" w:hAnsi="Arial" w:cs="Arial"/>
                <w:sz w:val="15"/>
                <w:lang w:val="en-GB"/>
              </w:rPr>
              <w:t xml:space="preserve">Conflicting </w:t>
            </w:r>
            <w:r w:rsidR="00210CEE" w:rsidRPr="00365AF7">
              <w:rPr>
                <w:rFonts w:ascii="Arial" w:hAnsi="Arial" w:cs="Arial"/>
                <w:sz w:val="15"/>
                <w:lang w:val="en-GB"/>
              </w:rPr>
              <w:t>xApps impact</w:t>
            </w:r>
            <w:r w:rsidRPr="00365AF7">
              <w:rPr>
                <w:rFonts w:ascii="Arial" w:hAnsi="Arial" w:cs="Arial"/>
                <w:sz w:val="15"/>
                <w:lang w:val="en-GB"/>
              </w:rPr>
              <w:t xml:space="preserve"> O-RAN system functions to degrade performance or create a DoS [i.12]</w:t>
            </w:r>
          </w:p>
        </w:tc>
        <w:tc>
          <w:tcPr>
            <w:tcW w:w="0" w:type="auto"/>
          </w:tcPr>
          <w:p w14:paraId="0D61081C" w14:textId="77777777"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5E80D956" w14:textId="77777777" w:rsidR="00890748" w:rsidRPr="00365AF7" w:rsidRDefault="00890748" w:rsidP="00CA3561">
            <w:pPr>
              <w:pStyle w:val="ListParagraph"/>
              <w:numPr>
                <w:ilvl w:val="0"/>
                <w:numId w:val="14"/>
              </w:numPr>
              <w:rPr>
                <w:rFonts w:ascii="Arial" w:hAnsi="Arial" w:cs="Arial"/>
                <w:sz w:val="15"/>
                <w:lang w:val="en-GB"/>
              </w:rPr>
            </w:pPr>
            <w:r w:rsidRPr="00365AF7">
              <w:rPr>
                <w:rFonts w:ascii="Arial" w:hAnsi="Arial" w:cs="Arial"/>
                <w:sz w:val="15"/>
                <w:lang w:val="en-GB"/>
              </w:rPr>
              <w:t>xApps may be misconfigured or compromised</w:t>
            </w:r>
          </w:p>
          <w:p w14:paraId="101E96CE" w14:textId="77777777" w:rsidR="00890748" w:rsidRPr="00365AF7" w:rsidRDefault="00890748" w:rsidP="00CA3561">
            <w:pPr>
              <w:pStyle w:val="ListParagraph"/>
              <w:numPr>
                <w:ilvl w:val="0"/>
                <w:numId w:val="14"/>
              </w:numPr>
              <w:rPr>
                <w:rFonts w:ascii="Arial" w:hAnsi="Arial" w:cs="Arial"/>
                <w:sz w:val="15"/>
                <w:lang w:val="en-GB"/>
              </w:rPr>
            </w:pPr>
            <w:r w:rsidRPr="00365AF7">
              <w:rPr>
                <w:rFonts w:ascii="Arial" w:hAnsi="Arial" w:cs="Arial"/>
                <w:sz w:val="15"/>
                <w:lang w:val="en-GB"/>
              </w:rPr>
              <w:t>Failing or misconfigured authentication and authorization in xApp</w:t>
            </w:r>
          </w:p>
        </w:tc>
        <w:tc>
          <w:tcPr>
            <w:tcW w:w="0" w:type="auto"/>
          </w:tcPr>
          <w:p w14:paraId="008C1928" w14:textId="6363FB4D" w:rsidR="00890748" w:rsidRPr="00365AF7" w:rsidRDefault="00890748" w:rsidP="00890748">
            <w:pPr>
              <w:spacing w:after="0"/>
              <w:rPr>
                <w:rFonts w:ascii="Arial" w:hAnsi="Arial" w:cs="Arial"/>
                <w:sz w:val="15"/>
                <w:lang w:val="en-GB"/>
              </w:rPr>
            </w:pPr>
            <w:r w:rsidRPr="00365AF7">
              <w:rPr>
                <w:rFonts w:ascii="Arial" w:hAnsi="Arial" w:cs="Arial"/>
                <w:sz w:val="15"/>
                <w:lang w:val="en-GB"/>
              </w:rPr>
              <w:t xml:space="preserve">ASSET-C-03, </w:t>
            </w:r>
            <w:r w:rsidR="00ED049B" w:rsidRPr="00365AF7">
              <w:rPr>
                <w:rFonts w:ascii="Arial" w:hAnsi="Arial" w:cs="Arial"/>
                <w:sz w:val="15"/>
                <w:lang w:val="en-GB"/>
              </w:rPr>
              <w:t xml:space="preserve">ASSET-C-05, </w:t>
            </w:r>
            <w:r w:rsidRPr="00365AF7">
              <w:rPr>
                <w:rFonts w:ascii="Arial" w:hAnsi="Arial" w:cs="Arial"/>
                <w:sz w:val="15"/>
                <w:lang w:val="en-GB"/>
              </w:rPr>
              <w:t>ASSET-C-07, ASSET-C-08, ASSET-C-09, ASSET-C-10</w:t>
            </w:r>
          </w:p>
        </w:tc>
        <w:tc>
          <w:tcPr>
            <w:tcW w:w="0" w:type="auto"/>
          </w:tcPr>
          <w:p w14:paraId="19ADCF7A" w14:textId="77777777" w:rsidR="00890748" w:rsidRPr="00365AF7" w:rsidRDefault="00890748" w:rsidP="00890748">
            <w:pPr>
              <w:spacing w:after="0"/>
              <w:rPr>
                <w:rFonts w:ascii="Arial" w:hAnsi="Arial" w:cs="Arial"/>
                <w:sz w:val="15"/>
                <w:lang w:val="en-GB"/>
              </w:rPr>
            </w:pPr>
            <w:r w:rsidRPr="00365AF7">
              <w:rPr>
                <w:rFonts w:ascii="Arial" w:hAnsi="Arial" w:cs="Arial"/>
                <w:sz w:val="15"/>
                <w:lang w:val="en-GB"/>
              </w:rPr>
              <w:t>O-CU, Near-RT RIC, xApps</w:t>
            </w:r>
          </w:p>
        </w:tc>
      </w:tr>
      <w:tr w:rsidR="00210CEE" w:rsidRPr="00365AF7" w14:paraId="0BB301F8" w14:textId="77777777" w:rsidTr="00206CD1">
        <w:tc>
          <w:tcPr>
            <w:tcW w:w="0" w:type="auto"/>
          </w:tcPr>
          <w:p w14:paraId="7CC51096" w14:textId="6F1D9EA6" w:rsidR="00210CEE" w:rsidRPr="00365AF7" w:rsidRDefault="00210CEE" w:rsidP="00210CEE">
            <w:pPr>
              <w:spacing w:after="0"/>
              <w:rPr>
                <w:rFonts w:ascii="Arial" w:hAnsi="Arial" w:cs="Arial"/>
                <w:sz w:val="15"/>
                <w:lang w:val="en-GB"/>
              </w:rPr>
            </w:pPr>
            <w:r w:rsidRPr="00365AF7">
              <w:rPr>
                <w:rFonts w:ascii="Arial" w:hAnsi="Arial" w:cs="Arial"/>
                <w:sz w:val="15"/>
                <w:lang w:val="en-GB"/>
              </w:rPr>
              <w:lastRenderedPageBreak/>
              <w:t>T-xApp-03</w:t>
            </w:r>
          </w:p>
        </w:tc>
        <w:tc>
          <w:tcPr>
            <w:tcW w:w="0" w:type="auto"/>
          </w:tcPr>
          <w:p w14:paraId="2F1A51AA" w14:textId="11638515" w:rsidR="00210CEE" w:rsidRPr="00365AF7" w:rsidRDefault="00210CEE" w:rsidP="00210CEE">
            <w:pPr>
              <w:spacing w:after="0"/>
              <w:rPr>
                <w:rFonts w:ascii="Arial" w:hAnsi="Arial" w:cs="Arial"/>
                <w:sz w:val="15"/>
                <w:lang w:val="en-GB"/>
              </w:rPr>
            </w:pPr>
            <w:r w:rsidRPr="00365AF7">
              <w:rPr>
                <w:rFonts w:ascii="Arial" w:hAnsi="Arial" w:cs="Arial"/>
                <w:sz w:val="15"/>
                <w:lang w:val="en-GB"/>
              </w:rPr>
              <w:t>An attacker compromises xApp isolation to tamper with the underlying system.</w:t>
            </w:r>
          </w:p>
        </w:tc>
        <w:tc>
          <w:tcPr>
            <w:tcW w:w="0" w:type="auto"/>
          </w:tcPr>
          <w:p w14:paraId="1FBBB450" w14:textId="26E12E06" w:rsidR="00210CEE" w:rsidRPr="00365AF7" w:rsidRDefault="00210CEE" w:rsidP="00210CEE">
            <w:pPr>
              <w:spacing w:after="0"/>
              <w:rPr>
                <w:rFonts w:ascii="Arial" w:hAnsi="Arial" w:cs="Arial"/>
                <w:sz w:val="15"/>
                <w:lang w:val="en-GB"/>
              </w:rPr>
            </w:pPr>
            <w:r w:rsidRPr="00365AF7">
              <w:rPr>
                <w:rFonts w:ascii="Arial" w:hAnsi="Arial" w:cs="Arial"/>
                <w:sz w:val="15"/>
                <w:lang w:val="en-GB"/>
              </w:rPr>
              <w:t>All</w:t>
            </w:r>
          </w:p>
        </w:tc>
        <w:tc>
          <w:tcPr>
            <w:tcW w:w="0" w:type="auto"/>
          </w:tcPr>
          <w:p w14:paraId="7F011476" w14:textId="0E5B7181" w:rsidR="00210CEE" w:rsidRPr="00365AF7" w:rsidRDefault="00210CEE" w:rsidP="00210CEE">
            <w:pPr>
              <w:spacing w:after="0"/>
              <w:rPr>
                <w:rFonts w:ascii="Arial" w:hAnsi="Arial" w:cs="Arial"/>
                <w:sz w:val="15"/>
                <w:lang w:val="en-GB"/>
              </w:rPr>
            </w:pPr>
            <w:r w:rsidRPr="00365AF7">
              <w:rPr>
                <w:rFonts w:ascii="Arial" w:hAnsi="Arial" w:cs="Arial"/>
                <w:sz w:val="15"/>
              </w:rPr>
              <w:t>Vulnerabilities in the underlying system hosting xApps</w:t>
            </w:r>
          </w:p>
        </w:tc>
        <w:tc>
          <w:tcPr>
            <w:tcW w:w="0" w:type="auto"/>
          </w:tcPr>
          <w:p w14:paraId="677AE3EF" w14:textId="4F870C5F" w:rsidR="00210CEE" w:rsidRPr="00365AF7" w:rsidRDefault="00210CEE" w:rsidP="00210CEE">
            <w:pPr>
              <w:spacing w:after="0"/>
              <w:rPr>
                <w:rFonts w:ascii="Arial" w:hAnsi="Arial" w:cs="Arial"/>
                <w:sz w:val="15"/>
                <w:lang w:val="en-GB"/>
              </w:rPr>
            </w:pPr>
            <w:r w:rsidRPr="00365AF7">
              <w:rPr>
                <w:rFonts w:ascii="Arial" w:hAnsi="Arial" w:cs="Arial"/>
                <w:sz w:val="15"/>
                <w:lang w:val="en-GB"/>
              </w:rPr>
              <w:t>ASSET-C-02, ASSET-C-08, ASSET-C-09</w:t>
            </w:r>
          </w:p>
        </w:tc>
        <w:tc>
          <w:tcPr>
            <w:tcW w:w="0" w:type="auto"/>
          </w:tcPr>
          <w:p w14:paraId="70872568" w14:textId="10CF273E" w:rsidR="00210CEE" w:rsidRPr="00365AF7" w:rsidRDefault="00210CEE" w:rsidP="00210CEE">
            <w:pPr>
              <w:spacing w:after="0"/>
              <w:rPr>
                <w:rFonts w:ascii="Arial" w:hAnsi="Arial" w:cs="Arial"/>
                <w:sz w:val="15"/>
                <w:lang w:val="en-GB"/>
              </w:rPr>
            </w:pPr>
            <w:r w:rsidRPr="00365AF7">
              <w:rPr>
                <w:rFonts w:ascii="Arial" w:hAnsi="Arial" w:cs="Arial"/>
                <w:sz w:val="15"/>
                <w:lang w:val="en-GB"/>
              </w:rPr>
              <w:t>Near-RT RIC, O-Cloud, xApps</w:t>
            </w:r>
          </w:p>
        </w:tc>
      </w:tr>
      <w:tr w:rsidR="00210CEE" w:rsidRPr="00365AF7" w14:paraId="75FA4DD9" w14:textId="77777777" w:rsidTr="00206CD1">
        <w:tc>
          <w:tcPr>
            <w:tcW w:w="0" w:type="auto"/>
          </w:tcPr>
          <w:p w14:paraId="609BDA02" w14:textId="7621361C" w:rsidR="00210CEE" w:rsidRPr="00365AF7" w:rsidRDefault="00210CEE" w:rsidP="00210CEE">
            <w:pPr>
              <w:spacing w:after="0"/>
              <w:rPr>
                <w:rFonts w:ascii="Arial" w:hAnsi="Arial" w:cs="Arial"/>
                <w:sz w:val="15"/>
                <w:lang w:val="en-GB"/>
              </w:rPr>
            </w:pPr>
            <w:r w:rsidRPr="00365AF7">
              <w:rPr>
                <w:rFonts w:ascii="Arial" w:hAnsi="Arial" w:cs="Arial"/>
                <w:sz w:val="15"/>
                <w:lang w:val="en-GB"/>
              </w:rPr>
              <w:t>T-xApp-03A</w:t>
            </w:r>
          </w:p>
        </w:tc>
        <w:tc>
          <w:tcPr>
            <w:tcW w:w="0" w:type="auto"/>
          </w:tcPr>
          <w:p w14:paraId="56076BD2" w14:textId="7325C009" w:rsidR="00210CEE" w:rsidRPr="00365AF7" w:rsidRDefault="00210CEE" w:rsidP="00210CEE">
            <w:pPr>
              <w:spacing w:after="0"/>
              <w:rPr>
                <w:rFonts w:ascii="Arial" w:hAnsi="Arial" w:cs="Arial"/>
                <w:sz w:val="15"/>
                <w:lang w:val="en-GB"/>
              </w:rPr>
            </w:pPr>
            <w:r w:rsidRPr="00365AF7">
              <w:rPr>
                <w:rFonts w:ascii="Arial" w:hAnsi="Arial" w:cs="Arial"/>
                <w:sz w:val="15"/>
                <w:lang w:val="en-GB"/>
              </w:rPr>
              <w:t>An attacker compromises xApp isolation to extract sensitive information from co-hosted xApps.</w:t>
            </w:r>
          </w:p>
        </w:tc>
        <w:tc>
          <w:tcPr>
            <w:tcW w:w="0" w:type="auto"/>
          </w:tcPr>
          <w:p w14:paraId="75C0431C" w14:textId="0A4520D2" w:rsidR="00210CEE" w:rsidRPr="00365AF7" w:rsidRDefault="00210CEE" w:rsidP="00210CEE">
            <w:pPr>
              <w:spacing w:after="0"/>
              <w:rPr>
                <w:rFonts w:ascii="Arial" w:hAnsi="Arial" w:cs="Arial"/>
                <w:sz w:val="15"/>
                <w:lang w:val="en-GB"/>
              </w:rPr>
            </w:pPr>
            <w:r w:rsidRPr="00365AF7">
              <w:rPr>
                <w:rFonts w:ascii="Arial" w:hAnsi="Arial" w:cs="Arial"/>
                <w:sz w:val="15"/>
                <w:lang w:val="en-GB"/>
              </w:rPr>
              <w:t>All</w:t>
            </w:r>
          </w:p>
        </w:tc>
        <w:tc>
          <w:tcPr>
            <w:tcW w:w="0" w:type="auto"/>
          </w:tcPr>
          <w:p w14:paraId="6BDB719F" w14:textId="1908BC08" w:rsidR="00210CEE" w:rsidRPr="00365AF7" w:rsidRDefault="00210CEE" w:rsidP="00210CEE">
            <w:pPr>
              <w:spacing w:after="0"/>
              <w:rPr>
                <w:rFonts w:ascii="Arial" w:hAnsi="Arial" w:cs="Arial"/>
                <w:sz w:val="15"/>
                <w:lang w:val="en-GB"/>
              </w:rPr>
            </w:pPr>
            <w:r w:rsidRPr="00365AF7">
              <w:rPr>
                <w:rFonts w:ascii="Arial" w:hAnsi="Arial" w:cs="Arial"/>
                <w:sz w:val="15"/>
              </w:rPr>
              <w:t>Vulnerabilities in the underlying system hosting xApps</w:t>
            </w:r>
          </w:p>
        </w:tc>
        <w:tc>
          <w:tcPr>
            <w:tcW w:w="0" w:type="auto"/>
          </w:tcPr>
          <w:p w14:paraId="5CA2C2B1" w14:textId="7F224B08" w:rsidR="00210CEE" w:rsidRPr="00365AF7" w:rsidRDefault="00210CEE" w:rsidP="00210CEE">
            <w:pPr>
              <w:spacing w:after="0"/>
              <w:rPr>
                <w:rFonts w:ascii="Arial" w:hAnsi="Arial" w:cs="Arial"/>
                <w:sz w:val="15"/>
                <w:lang w:val="en-GB"/>
              </w:rPr>
            </w:pPr>
            <w:r w:rsidRPr="00365AF7">
              <w:rPr>
                <w:rFonts w:ascii="Arial" w:hAnsi="Arial" w:cs="Arial"/>
                <w:sz w:val="15"/>
                <w:lang w:val="en-GB"/>
              </w:rPr>
              <w:t>ASSET-C-02, ASSET-C-09</w:t>
            </w:r>
          </w:p>
        </w:tc>
        <w:tc>
          <w:tcPr>
            <w:tcW w:w="0" w:type="auto"/>
          </w:tcPr>
          <w:p w14:paraId="6B13E9B9" w14:textId="61A560B9" w:rsidR="00210CEE" w:rsidRPr="00365AF7" w:rsidRDefault="00210CEE" w:rsidP="00210CEE">
            <w:pPr>
              <w:spacing w:after="0"/>
              <w:rPr>
                <w:rFonts w:ascii="Arial" w:hAnsi="Arial" w:cs="Arial"/>
                <w:sz w:val="15"/>
                <w:lang w:val="en-GB"/>
              </w:rPr>
            </w:pPr>
            <w:r w:rsidRPr="00365AF7">
              <w:rPr>
                <w:rFonts w:ascii="Arial" w:hAnsi="Arial" w:cs="Arial"/>
                <w:sz w:val="15"/>
                <w:lang w:val="en-GB"/>
              </w:rPr>
              <w:t>Near-RT RIC, xApps</w:t>
            </w:r>
          </w:p>
        </w:tc>
      </w:tr>
      <w:tr w:rsidR="00210CEE" w:rsidRPr="00365AF7" w14:paraId="60118F73" w14:textId="77777777" w:rsidTr="00206CD1">
        <w:tc>
          <w:tcPr>
            <w:tcW w:w="0" w:type="auto"/>
          </w:tcPr>
          <w:p w14:paraId="306A381F" w14:textId="207C8BED" w:rsidR="00210CEE" w:rsidRPr="00365AF7" w:rsidRDefault="00210CEE" w:rsidP="00210CEE">
            <w:pPr>
              <w:spacing w:after="0"/>
              <w:rPr>
                <w:rFonts w:ascii="Arial" w:hAnsi="Arial" w:cs="Arial"/>
                <w:sz w:val="15"/>
                <w:lang w:val="en-GB"/>
              </w:rPr>
            </w:pPr>
            <w:r w:rsidRPr="00365AF7">
              <w:rPr>
                <w:rFonts w:ascii="Arial" w:hAnsi="Arial" w:cs="Arial"/>
                <w:sz w:val="15"/>
                <w:lang w:val="en-GB"/>
              </w:rPr>
              <w:t>T-xApp-03B</w:t>
            </w:r>
          </w:p>
        </w:tc>
        <w:tc>
          <w:tcPr>
            <w:tcW w:w="0" w:type="auto"/>
          </w:tcPr>
          <w:p w14:paraId="75F7C557" w14:textId="6510BA18" w:rsidR="00210CEE" w:rsidRPr="00365AF7" w:rsidRDefault="00210CEE" w:rsidP="00210CEE">
            <w:pPr>
              <w:spacing w:after="0"/>
              <w:rPr>
                <w:rFonts w:ascii="Arial" w:hAnsi="Arial" w:cs="Arial"/>
                <w:sz w:val="15"/>
                <w:lang w:val="en-GB"/>
              </w:rPr>
            </w:pPr>
            <w:r w:rsidRPr="00365AF7">
              <w:rPr>
                <w:rFonts w:ascii="Arial" w:hAnsi="Arial" w:cs="Arial"/>
                <w:sz w:val="15"/>
                <w:lang w:val="en-GB"/>
              </w:rPr>
              <w:t>An attacker compromises xApp isolation to degrade services.</w:t>
            </w:r>
          </w:p>
        </w:tc>
        <w:tc>
          <w:tcPr>
            <w:tcW w:w="0" w:type="auto"/>
          </w:tcPr>
          <w:p w14:paraId="3D5A90C5" w14:textId="4DC010FF" w:rsidR="00210CEE" w:rsidRPr="00365AF7" w:rsidRDefault="00210CEE" w:rsidP="00210CEE">
            <w:pPr>
              <w:spacing w:after="0"/>
              <w:rPr>
                <w:rFonts w:ascii="Arial" w:hAnsi="Arial" w:cs="Arial"/>
                <w:sz w:val="15"/>
                <w:lang w:val="en-GB"/>
              </w:rPr>
            </w:pPr>
            <w:r w:rsidRPr="00365AF7">
              <w:rPr>
                <w:rFonts w:ascii="Arial" w:hAnsi="Arial" w:cs="Arial"/>
                <w:sz w:val="15"/>
                <w:lang w:val="en-GB"/>
              </w:rPr>
              <w:t>All</w:t>
            </w:r>
          </w:p>
        </w:tc>
        <w:tc>
          <w:tcPr>
            <w:tcW w:w="0" w:type="auto"/>
          </w:tcPr>
          <w:p w14:paraId="56709A46" w14:textId="5C58DE27" w:rsidR="00210CEE" w:rsidRPr="00365AF7" w:rsidRDefault="00210CEE" w:rsidP="00210CEE">
            <w:pPr>
              <w:spacing w:after="0"/>
              <w:rPr>
                <w:rFonts w:ascii="Arial" w:hAnsi="Arial" w:cs="Arial"/>
                <w:sz w:val="15"/>
                <w:lang w:val="en-GB"/>
              </w:rPr>
            </w:pPr>
            <w:r w:rsidRPr="00365AF7">
              <w:rPr>
                <w:rFonts w:ascii="Arial" w:hAnsi="Arial" w:cs="Arial"/>
                <w:sz w:val="15"/>
              </w:rPr>
              <w:t>Vulnerabilities in the underlying system hosting xApps</w:t>
            </w:r>
          </w:p>
        </w:tc>
        <w:tc>
          <w:tcPr>
            <w:tcW w:w="0" w:type="auto"/>
          </w:tcPr>
          <w:p w14:paraId="38DB5EEC" w14:textId="584F5E00" w:rsidR="00210CEE" w:rsidRPr="00365AF7" w:rsidRDefault="00210CEE" w:rsidP="00210CEE">
            <w:pPr>
              <w:spacing w:after="0"/>
              <w:rPr>
                <w:rFonts w:ascii="Arial" w:hAnsi="Arial" w:cs="Arial"/>
                <w:sz w:val="15"/>
                <w:lang w:val="en-GB"/>
              </w:rPr>
            </w:pPr>
            <w:r w:rsidRPr="00365AF7">
              <w:rPr>
                <w:rFonts w:ascii="Arial" w:hAnsi="Arial" w:cs="Arial"/>
                <w:sz w:val="15"/>
                <w:lang w:val="en-GB"/>
              </w:rPr>
              <w:t>ASSET-C-02, ASSET-C-08, ASSET-C-09</w:t>
            </w:r>
          </w:p>
        </w:tc>
        <w:tc>
          <w:tcPr>
            <w:tcW w:w="0" w:type="auto"/>
          </w:tcPr>
          <w:p w14:paraId="52D5685D" w14:textId="77D60C0D" w:rsidR="00210CEE" w:rsidRPr="00365AF7" w:rsidRDefault="00210CEE" w:rsidP="00210CEE">
            <w:pPr>
              <w:spacing w:after="0"/>
              <w:rPr>
                <w:rFonts w:ascii="Arial" w:hAnsi="Arial" w:cs="Arial"/>
                <w:sz w:val="15"/>
                <w:lang w:val="en-GB"/>
              </w:rPr>
            </w:pPr>
            <w:r w:rsidRPr="00365AF7">
              <w:rPr>
                <w:rFonts w:ascii="Arial" w:hAnsi="Arial" w:cs="Arial"/>
                <w:sz w:val="15"/>
                <w:lang w:val="en-GB"/>
              </w:rPr>
              <w:t>Near-RT RIC, O-Cloud, xApps</w:t>
            </w:r>
          </w:p>
        </w:tc>
      </w:tr>
      <w:tr w:rsidR="00210CEE" w:rsidRPr="00365AF7" w14:paraId="4A9F1C09" w14:textId="77777777" w:rsidTr="00206CD1">
        <w:tc>
          <w:tcPr>
            <w:tcW w:w="0" w:type="auto"/>
          </w:tcPr>
          <w:p w14:paraId="168AE8C4" w14:textId="699937B2" w:rsidR="00210CEE" w:rsidRPr="00365AF7" w:rsidRDefault="00210CEE" w:rsidP="00210CEE">
            <w:pPr>
              <w:spacing w:after="0"/>
              <w:rPr>
                <w:rFonts w:ascii="Arial" w:hAnsi="Arial" w:cs="Arial"/>
                <w:sz w:val="15"/>
                <w:lang w:val="en-GB"/>
              </w:rPr>
            </w:pPr>
            <w:r w:rsidRPr="00365AF7">
              <w:rPr>
                <w:rFonts w:ascii="Arial" w:hAnsi="Arial" w:cs="Arial"/>
                <w:sz w:val="15"/>
                <w:lang w:val="en-GB"/>
              </w:rPr>
              <w:t>T-xApp-03C</w:t>
            </w:r>
          </w:p>
        </w:tc>
        <w:tc>
          <w:tcPr>
            <w:tcW w:w="0" w:type="auto"/>
          </w:tcPr>
          <w:p w14:paraId="6A1051E9" w14:textId="35FA93F0" w:rsidR="00210CEE" w:rsidRPr="00365AF7" w:rsidRDefault="00210CEE" w:rsidP="00210CEE">
            <w:pPr>
              <w:spacing w:after="0"/>
              <w:rPr>
                <w:rFonts w:ascii="Arial" w:hAnsi="Arial" w:cs="Arial"/>
                <w:sz w:val="15"/>
                <w:lang w:val="en-GB"/>
              </w:rPr>
            </w:pPr>
            <w:r w:rsidRPr="00365AF7">
              <w:rPr>
                <w:rFonts w:ascii="Arial" w:hAnsi="Arial" w:cs="Arial"/>
                <w:sz w:val="15"/>
                <w:lang w:val="en-GB"/>
              </w:rPr>
              <w:t>An attacker compromises xApp isolation to gain elevated privileges.</w:t>
            </w:r>
          </w:p>
        </w:tc>
        <w:tc>
          <w:tcPr>
            <w:tcW w:w="0" w:type="auto"/>
          </w:tcPr>
          <w:p w14:paraId="0F234604" w14:textId="690A23B8" w:rsidR="00210CEE" w:rsidRPr="00365AF7" w:rsidRDefault="00210CEE" w:rsidP="00210CEE">
            <w:pPr>
              <w:spacing w:after="0"/>
              <w:rPr>
                <w:rFonts w:ascii="Arial" w:hAnsi="Arial" w:cs="Arial"/>
                <w:sz w:val="15"/>
                <w:lang w:val="en-GB"/>
              </w:rPr>
            </w:pPr>
            <w:r w:rsidRPr="00365AF7">
              <w:rPr>
                <w:rFonts w:ascii="Arial" w:hAnsi="Arial" w:cs="Arial"/>
                <w:sz w:val="15"/>
                <w:lang w:val="en-GB"/>
              </w:rPr>
              <w:t>All</w:t>
            </w:r>
          </w:p>
        </w:tc>
        <w:tc>
          <w:tcPr>
            <w:tcW w:w="0" w:type="auto"/>
          </w:tcPr>
          <w:p w14:paraId="5741D048" w14:textId="45093943" w:rsidR="00210CEE" w:rsidRPr="00365AF7" w:rsidRDefault="00210CEE" w:rsidP="00210CEE">
            <w:pPr>
              <w:spacing w:after="0"/>
              <w:rPr>
                <w:rFonts w:ascii="Arial" w:hAnsi="Arial" w:cs="Arial"/>
                <w:sz w:val="15"/>
                <w:lang w:val="en-GB"/>
              </w:rPr>
            </w:pPr>
            <w:r w:rsidRPr="00365AF7">
              <w:rPr>
                <w:rFonts w:ascii="Arial" w:hAnsi="Arial" w:cs="Arial"/>
                <w:sz w:val="15"/>
              </w:rPr>
              <w:t>Vulnerabilities in the underlying system hosting xApps</w:t>
            </w:r>
          </w:p>
        </w:tc>
        <w:tc>
          <w:tcPr>
            <w:tcW w:w="0" w:type="auto"/>
          </w:tcPr>
          <w:p w14:paraId="12E04947" w14:textId="0DE69D01" w:rsidR="00210CEE" w:rsidRPr="00365AF7" w:rsidRDefault="00210CEE" w:rsidP="00210CEE">
            <w:pPr>
              <w:spacing w:after="0"/>
              <w:rPr>
                <w:rFonts w:ascii="Arial" w:hAnsi="Arial" w:cs="Arial"/>
                <w:sz w:val="15"/>
                <w:lang w:val="en-GB"/>
              </w:rPr>
            </w:pPr>
            <w:r w:rsidRPr="00365AF7">
              <w:rPr>
                <w:rFonts w:ascii="Arial" w:hAnsi="Arial" w:cs="Arial"/>
                <w:sz w:val="15"/>
                <w:lang w:val="en-GB"/>
              </w:rPr>
              <w:t>ASSET-C-02, ASSET-C-08, ASSET-C-09</w:t>
            </w:r>
          </w:p>
        </w:tc>
        <w:tc>
          <w:tcPr>
            <w:tcW w:w="0" w:type="auto"/>
          </w:tcPr>
          <w:p w14:paraId="4167EA95" w14:textId="6321E4C9" w:rsidR="00210CEE" w:rsidRPr="00365AF7" w:rsidRDefault="00210CEE" w:rsidP="00210CEE">
            <w:pPr>
              <w:spacing w:after="0"/>
              <w:rPr>
                <w:rFonts w:ascii="Arial" w:hAnsi="Arial" w:cs="Arial"/>
                <w:sz w:val="15"/>
                <w:lang w:val="en-GB"/>
              </w:rPr>
            </w:pPr>
            <w:r w:rsidRPr="00365AF7">
              <w:rPr>
                <w:rFonts w:ascii="Arial" w:hAnsi="Arial" w:cs="Arial"/>
                <w:sz w:val="15"/>
                <w:lang w:val="en-GB"/>
              </w:rPr>
              <w:t>Near-RT RIC, O-Cloud, xApps</w:t>
            </w:r>
          </w:p>
        </w:tc>
      </w:tr>
      <w:tr w:rsidR="00210CEE" w:rsidRPr="00365AF7" w14:paraId="12F6F83A" w14:textId="77777777" w:rsidTr="00206CD1">
        <w:tc>
          <w:tcPr>
            <w:tcW w:w="0" w:type="auto"/>
          </w:tcPr>
          <w:p w14:paraId="150994CE" w14:textId="5B65FD80" w:rsidR="00210CEE" w:rsidRPr="00365AF7" w:rsidRDefault="00210CEE" w:rsidP="00210CEE">
            <w:pPr>
              <w:spacing w:after="0"/>
              <w:rPr>
                <w:rFonts w:ascii="Arial" w:hAnsi="Arial" w:cs="Arial"/>
                <w:sz w:val="15"/>
                <w:lang w:val="en-GB"/>
              </w:rPr>
            </w:pPr>
            <w:r w:rsidRPr="00365AF7">
              <w:rPr>
                <w:rFonts w:ascii="Arial" w:hAnsi="Arial" w:cs="Arial"/>
                <w:sz w:val="15"/>
                <w:lang w:val="en-GB"/>
              </w:rPr>
              <w:t>T-xApp-04</w:t>
            </w:r>
          </w:p>
        </w:tc>
        <w:tc>
          <w:tcPr>
            <w:tcW w:w="0" w:type="auto"/>
          </w:tcPr>
          <w:p w14:paraId="2B9E5A0F" w14:textId="0A41F757" w:rsidR="00210CEE" w:rsidRPr="00365AF7" w:rsidRDefault="00210CEE" w:rsidP="00210CEE">
            <w:pPr>
              <w:spacing w:after="0"/>
              <w:rPr>
                <w:rFonts w:ascii="Arial" w:hAnsi="Arial" w:cs="Arial"/>
                <w:sz w:val="15"/>
                <w:lang w:val="en-GB"/>
              </w:rPr>
            </w:pPr>
            <w:r w:rsidRPr="00365AF7">
              <w:rPr>
                <w:rFonts w:ascii="Arial" w:hAnsi="Arial" w:cs="Arial"/>
                <w:sz w:val="15"/>
                <w:szCs w:val="15"/>
                <w:lang w:val="en-GB"/>
              </w:rPr>
              <w:t>False or malicious A1 policies modify behaviour of xApps.</w:t>
            </w:r>
          </w:p>
        </w:tc>
        <w:tc>
          <w:tcPr>
            <w:tcW w:w="0" w:type="auto"/>
          </w:tcPr>
          <w:p w14:paraId="74F1C644" w14:textId="4F24D4BB" w:rsidR="00210CEE" w:rsidRPr="00365AF7" w:rsidRDefault="00210CEE" w:rsidP="00210CEE">
            <w:pPr>
              <w:spacing w:after="0"/>
              <w:rPr>
                <w:rFonts w:ascii="Arial" w:hAnsi="Arial" w:cs="Arial"/>
                <w:sz w:val="15"/>
                <w:lang w:val="en-GB"/>
              </w:rPr>
            </w:pPr>
            <w:r w:rsidRPr="00365AF7">
              <w:rPr>
                <w:rFonts w:ascii="Arial" w:hAnsi="Arial" w:cs="Arial"/>
                <w:sz w:val="15"/>
                <w:lang w:val="en-GB"/>
              </w:rPr>
              <w:t>All</w:t>
            </w:r>
          </w:p>
        </w:tc>
        <w:tc>
          <w:tcPr>
            <w:tcW w:w="0" w:type="auto"/>
          </w:tcPr>
          <w:p w14:paraId="7A501037" w14:textId="0D6BD37F" w:rsidR="00210CEE" w:rsidRPr="00365AF7" w:rsidRDefault="00210CEE" w:rsidP="00210CEE">
            <w:pPr>
              <w:spacing w:after="0"/>
              <w:rPr>
                <w:rFonts w:ascii="Arial" w:hAnsi="Arial" w:cs="Arial"/>
                <w:sz w:val="15"/>
                <w:lang w:val="en-GB"/>
              </w:rPr>
            </w:pPr>
            <w:r w:rsidRPr="00365AF7">
              <w:rPr>
                <w:rFonts w:ascii="Arial" w:hAnsi="Arial" w:cs="Arial"/>
                <w:sz w:val="15"/>
                <w:lang w:val="en-GB"/>
              </w:rPr>
              <w:t>xApp functionality exploited by malicious A1 policies</w:t>
            </w:r>
          </w:p>
        </w:tc>
        <w:tc>
          <w:tcPr>
            <w:tcW w:w="0" w:type="auto"/>
          </w:tcPr>
          <w:p w14:paraId="6C8B1560" w14:textId="3FAB9260" w:rsidR="00210CEE" w:rsidRPr="00365AF7" w:rsidRDefault="00210CEE" w:rsidP="00210CEE">
            <w:pPr>
              <w:spacing w:after="0"/>
              <w:rPr>
                <w:rFonts w:ascii="Arial" w:hAnsi="Arial" w:cs="Arial"/>
                <w:sz w:val="15"/>
                <w:lang w:val="en-GB"/>
              </w:rPr>
            </w:pPr>
            <w:r w:rsidRPr="00365AF7">
              <w:rPr>
                <w:rFonts w:ascii="Arial" w:hAnsi="Arial" w:cs="Arial"/>
                <w:sz w:val="15"/>
                <w:lang w:val="en-GB"/>
              </w:rPr>
              <w:t>ASSET-D-07, ASSET-D-11, ASSET-C-09</w:t>
            </w:r>
          </w:p>
        </w:tc>
        <w:tc>
          <w:tcPr>
            <w:tcW w:w="0" w:type="auto"/>
          </w:tcPr>
          <w:p w14:paraId="2EBFE668" w14:textId="1638235C" w:rsidR="00210CEE" w:rsidRPr="00365AF7" w:rsidRDefault="00210CEE" w:rsidP="00210CEE">
            <w:pPr>
              <w:spacing w:after="0"/>
              <w:rPr>
                <w:rFonts w:ascii="Arial" w:hAnsi="Arial" w:cs="Arial"/>
                <w:sz w:val="15"/>
                <w:lang w:val="en-GB"/>
              </w:rPr>
            </w:pPr>
            <w:r w:rsidRPr="00365AF7">
              <w:rPr>
                <w:rFonts w:ascii="Arial" w:hAnsi="Arial" w:cs="Arial"/>
                <w:sz w:val="15"/>
                <w:lang w:val="en-GB"/>
              </w:rPr>
              <w:t>A1 policies, E2 Node data, xApps</w:t>
            </w:r>
          </w:p>
        </w:tc>
      </w:tr>
      <w:tr w:rsidR="00210CEE" w:rsidRPr="00365AF7" w14:paraId="066E860C" w14:textId="77777777" w:rsidTr="00206CD1">
        <w:tc>
          <w:tcPr>
            <w:tcW w:w="0" w:type="auto"/>
          </w:tcPr>
          <w:p w14:paraId="3CEE2C62" w14:textId="02B14E20" w:rsidR="00210CEE" w:rsidRPr="00365AF7" w:rsidRDefault="00210CEE" w:rsidP="00210CEE">
            <w:pPr>
              <w:spacing w:after="0"/>
              <w:rPr>
                <w:rFonts w:ascii="Arial" w:hAnsi="Arial" w:cs="Arial"/>
                <w:sz w:val="15"/>
                <w:lang w:val="en-GB"/>
              </w:rPr>
            </w:pPr>
            <w:r w:rsidRPr="00365AF7">
              <w:rPr>
                <w:rFonts w:ascii="Arial" w:hAnsi="Arial" w:cs="Arial"/>
                <w:sz w:val="15"/>
                <w:lang w:val="en-GB"/>
              </w:rPr>
              <w:t>T-xApp-05</w:t>
            </w:r>
          </w:p>
        </w:tc>
        <w:tc>
          <w:tcPr>
            <w:tcW w:w="0" w:type="auto"/>
          </w:tcPr>
          <w:p w14:paraId="18298418" w14:textId="670EE2F6" w:rsidR="00210CEE" w:rsidRPr="00365AF7" w:rsidRDefault="00210CEE" w:rsidP="00210CEE">
            <w:pPr>
              <w:spacing w:after="0"/>
              <w:rPr>
                <w:rFonts w:ascii="Arial" w:hAnsi="Arial" w:cs="Arial"/>
                <w:sz w:val="15"/>
                <w:szCs w:val="15"/>
                <w:lang w:val="en-GB"/>
              </w:rPr>
            </w:pPr>
            <w:r w:rsidRPr="00365AF7">
              <w:rPr>
                <w:rFonts w:ascii="Arial" w:hAnsi="Arial" w:cs="Arial"/>
                <w:sz w:val="15"/>
                <w:szCs w:val="15"/>
                <w:lang w:val="en-GB"/>
              </w:rPr>
              <w:t>False or malicious A1 policies from the Non-RT RIC modify behaviour of xApps to trigger a DoS.</w:t>
            </w:r>
          </w:p>
        </w:tc>
        <w:tc>
          <w:tcPr>
            <w:tcW w:w="0" w:type="auto"/>
          </w:tcPr>
          <w:p w14:paraId="0BBD540E" w14:textId="4125E032" w:rsidR="00210CEE" w:rsidRPr="00365AF7" w:rsidRDefault="00210CEE" w:rsidP="00210CEE">
            <w:pPr>
              <w:spacing w:after="0"/>
              <w:rPr>
                <w:rFonts w:ascii="Arial" w:hAnsi="Arial" w:cs="Arial"/>
                <w:sz w:val="15"/>
                <w:lang w:val="en-GB"/>
              </w:rPr>
            </w:pPr>
            <w:r w:rsidRPr="00365AF7">
              <w:rPr>
                <w:rFonts w:ascii="Arial" w:hAnsi="Arial" w:cs="Arial"/>
                <w:sz w:val="15"/>
                <w:lang w:val="en-GB"/>
              </w:rPr>
              <w:t>All</w:t>
            </w:r>
          </w:p>
        </w:tc>
        <w:tc>
          <w:tcPr>
            <w:tcW w:w="0" w:type="auto"/>
          </w:tcPr>
          <w:p w14:paraId="794E4D90" w14:textId="6516AD10" w:rsidR="00210CEE" w:rsidRPr="00365AF7" w:rsidRDefault="00210CEE" w:rsidP="00210CEE">
            <w:pPr>
              <w:spacing w:after="0"/>
              <w:rPr>
                <w:rFonts w:ascii="Arial" w:hAnsi="Arial" w:cs="Arial"/>
                <w:sz w:val="15"/>
                <w:lang w:val="en-GB"/>
              </w:rPr>
            </w:pPr>
            <w:r w:rsidRPr="00365AF7">
              <w:rPr>
                <w:rFonts w:ascii="Arial" w:hAnsi="Arial" w:cs="Arial"/>
                <w:sz w:val="15"/>
                <w:lang w:val="en-GB"/>
              </w:rPr>
              <w:t>xApp functionality exploited by malicious A1 policies</w:t>
            </w:r>
          </w:p>
        </w:tc>
        <w:tc>
          <w:tcPr>
            <w:tcW w:w="0" w:type="auto"/>
          </w:tcPr>
          <w:p w14:paraId="4C027B28" w14:textId="31FA22EB" w:rsidR="00210CEE" w:rsidRPr="00365AF7" w:rsidRDefault="00210CEE" w:rsidP="00210CEE">
            <w:pPr>
              <w:spacing w:after="0"/>
              <w:rPr>
                <w:rFonts w:ascii="Arial" w:hAnsi="Arial" w:cs="Arial"/>
                <w:sz w:val="15"/>
                <w:lang w:val="en-GB"/>
              </w:rPr>
            </w:pPr>
            <w:r w:rsidRPr="00365AF7">
              <w:rPr>
                <w:rFonts w:ascii="Arial" w:hAnsi="Arial" w:cs="Arial"/>
                <w:sz w:val="15"/>
                <w:lang w:val="en-GB"/>
              </w:rPr>
              <w:t>ASSET-D-07, ASSET-D-11, ASSET-C-09</w:t>
            </w:r>
          </w:p>
        </w:tc>
        <w:tc>
          <w:tcPr>
            <w:tcW w:w="0" w:type="auto"/>
          </w:tcPr>
          <w:p w14:paraId="163B9276" w14:textId="641A5E9F" w:rsidR="00210CEE" w:rsidRPr="00365AF7" w:rsidRDefault="00210CEE" w:rsidP="00210CEE">
            <w:pPr>
              <w:spacing w:after="0"/>
              <w:rPr>
                <w:rFonts w:ascii="Arial" w:hAnsi="Arial" w:cs="Arial"/>
                <w:sz w:val="15"/>
                <w:lang w:val="en-GB"/>
              </w:rPr>
            </w:pPr>
            <w:r w:rsidRPr="00365AF7">
              <w:rPr>
                <w:rFonts w:ascii="Arial" w:hAnsi="Arial" w:cs="Arial"/>
                <w:sz w:val="15"/>
                <w:lang w:val="en-GB"/>
              </w:rPr>
              <w:t>A1 policies, E2 Node data, xApps</w:t>
            </w:r>
          </w:p>
        </w:tc>
      </w:tr>
      <w:tr w:rsidR="00210CEE" w:rsidRPr="00365AF7" w14:paraId="146E955F" w14:textId="77777777" w:rsidTr="00206CD1">
        <w:tc>
          <w:tcPr>
            <w:tcW w:w="0" w:type="auto"/>
          </w:tcPr>
          <w:p w14:paraId="4A6EE940" w14:textId="62ACDE04" w:rsidR="00210CEE" w:rsidRPr="00365AF7" w:rsidRDefault="00210CEE" w:rsidP="00210CEE">
            <w:pPr>
              <w:spacing w:after="0"/>
              <w:rPr>
                <w:rFonts w:ascii="Arial" w:hAnsi="Arial" w:cs="Arial"/>
                <w:sz w:val="15"/>
                <w:lang w:val="en-GB"/>
              </w:rPr>
            </w:pPr>
            <w:r w:rsidRPr="00365AF7">
              <w:rPr>
                <w:rFonts w:ascii="Arial" w:hAnsi="Arial" w:cs="Arial"/>
                <w:sz w:val="15"/>
                <w:lang w:val="en-GB"/>
              </w:rPr>
              <w:t>T-xApp-06</w:t>
            </w:r>
          </w:p>
        </w:tc>
        <w:tc>
          <w:tcPr>
            <w:tcW w:w="0" w:type="auto"/>
          </w:tcPr>
          <w:p w14:paraId="1BF70C6D" w14:textId="1CCE1AA5" w:rsidR="00210CEE" w:rsidRPr="00365AF7" w:rsidRDefault="00210CEE" w:rsidP="00210CEE">
            <w:pPr>
              <w:spacing w:after="0"/>
              <w:rPr>
                <w:rFonts w:ascii="Arial" w:hAnsi="Arial" w:cs="Arial"/>
                <w:sz w:val="15"/>
                <w:szCs w:val="15"/>
                <w:lang w:val="en-GB"/>
              </w:rPr>
            </w:pPr>
            <w:r w:rsidRPr="00365AF7">
              <w:rPr>
                <w:rFonts w:ascii="Arial" w:hAnsi="Arial" w:cs="Arial"/>
                <w:sz w:val="15"/>
                <w:szCs w:val="15"/>
                <w:lang w:val="en-GB"/>
              </w:rPr>
              <w:t>False or malicious A1 policies from the Non-RT RIC modify behaviour of xApps to locate a subscriber.</w:t>
            </w:r>
          </w:p>
        </w:tc>
        <w:tc>
          <w:tcPr>
            <w:tcW w:w="0" w:type="auto"/>
          </w:tcPr>
          <w:p w14:paraId="6FA472B5" w14:textId="29E0E197" w:rsidR="00210CEE" w:rsidRPr="00365AF7" w:rsidRDefault="00210CEE" w:rsidP="00210CEE">
            <w:pPr>
              <w:spacing w:after="0"/>
              <w:rPr>
                <w:rFonts w:ascii="Arial" w:hAnsi="Arial" w:cs="Arial"/>
                <w:sz w:val="15"/>
                <w:lang w:val="en-GB"/>
              </w:rPr>
            </w:pPr>
            <w:r w:rsidRPr="00365AF7">
              <w:rPr>
                <w:rFonts w:ascii="Arial" w:hAnsi="Arial" w:cs="Arial"/>
                <w:sz w:val="15"/>
                <w:lang w:val="en-GB"/>
              </w:rPr>
              <w:t>All</w:t>
            </w:r>
          </w:p>
        </w:tc>
        <w:tc>
          <w:tcPr>
            <w:tcW w:w="0" w:type="auto"/>
          </w:tcPr>
          <w:p w14:paraId="12D1840A" w14:textId="333B39CB" w:rsidR="00210CEE" w:rsidRPr="00365AF7" w:rsidRDefault="00210CEE" w:rsidP="00210CEE">
            <w:pPr>
              <w:spacing w:after="0"/>
              <w:rPr>
                <w:rFonts w:ascii="Arial" w:hAnsi="Arial" w:cs="Arial"/>
                <w:sz w:val="15"/>
                <w:lang w:val="en-GB"/>
              </w:rPr>
            </w:pPr>
            <w:r w:rsidRPr="00365AF7">
              <w:rPr>
                <w:rFonts w:ascii="Arial" w:hAnsi="Arial" w:cs="Arial"/>
                <w:sz w:val="15"/>
                <w:lang w:val="en-GB"/>
              </w:rPr>
              <w:t>xApp functionality exploited by malicious A1 policies</w:t>
            </w:r>
          </w:p>
        </w:tc>
        <w:tc>
          <w:tcPr>
            <w:tcW w:w="0" w:type="auto"/>
          </w:tcPr>
          <w:p w14:paraId="0AC337E5" w14:textId="0224F5B8" w:rsidR="00210CEE" w:rsidRPr="00365AF7" w:rsidRDefault="00210CEE" w:rsidP="00210CEE">
            <w:pPr>
              <w:spacing w:after="0"/>
              <w:rPr>
                <w:rFonts w:ascii="Arial" w:hAnsi="Arial" w:cs="Arial"/>
                <w:sz w:val="15"/>
                <w:lang w:val="en-GB"/>
              </w:rPr>
            </w:pPr>
            <w:r w:rsidRPr="00365AF7">
              <w:rPr>
                <w:rFonts w:ascii="Arial" w:hAnsi="Arial" w:cs="Arial"/>
                <w:sz w:val="15"/>
                <w:lang w:val="en-GB"/>
              </w:rPr>
              <w:t>ASSET-D-07, ASSET-D-11, ASSET-C-09</w:t>
            </w:r>
          </w:p>
        </w:tc>
        <w:tc>
          <w:tcPr>
            <w:tcW w:w="0" w:type="auto"/>
          </w:tcPr>
          <w:p w14:paraId="7E4411DF" w14:textId="5EF34692" w:rsidR="00210CEE" w:rsidRPr="00365AF7" w:rsidRDefault="00210CEE" w:rsidP="00210CEE">
            <w:pPr>
              <w:spacing w:after="0"/>
              <w:rPr>
                <w:rFonts w:ascii="Arial" w:hAnsi="Arial" w:cs="Arial"/>
                <w:sz w:val="15"/>
                <w:lang w:val="en-GB"/>
              </w:rPr>
            </w:pPr>
            <w:r w:rsidRPr="00365AF7">
              <w:rPr>
                <w:rFonts w:ascii="Arial" w:hAnsi="Arial" w:cs="Arial"/>
                <w:sz w:val="15"/>
                <w:lang w:val="en-GB"/>
              </w:rPr>
              <w:t>A1 policies, E2 Node data, xApps</w:t>
            </w:r>
          </w:p>
        </w:tc>
      </w:tr>
      <w:tr w:rsidR="00890748" w:rsidRPr="00365AF7" w14:paraId="544100E9" w14:textId="77777777" w:rsidTr="00206CD1">
        <w:tc>
          <w:tcPr>
            <w:tcW w:w="0" w:type="auto"/>
          </w:tcPr>
          <w:p w14:paraId="6D5F2BE2" w14:textId="77777777" w:rsidR="00890748" w:rsidRPr="00365AF7" w:rsidRDefault="00890748" w:rsidP="00890748">
            <w:pPr>
              <w:spacing w:after="0"/>
              <w:rPr>
                <w:rFonts w:ascii="Arial" w:hAnsi="Arial" w:cs="Arial"/>
                <w:sz w:val="15"/>
                <w:lang w:val="en-GB"/>
              </w:rPr>
            </w:pPr>
            <w:r w:rsidRPr="00365AF7">
              <w:rPr>
                <w:rFonts w:ascii="Arial" w:hAnsi="Arial" w:cs="Arial"/>
                <w:sz w:val="15"/>
                <w:lang w:val="en-GB"/>
              </w:rPr>
              <w:t>T-rAPP-01</w:t>
            </w:r>
          </w:p>
        </w:tc>
        <w:tc>
          <w:tcPr>
            <w:tcW w:w="0" w:type="auto"/>
          </w:tcPr>
          <w:p w14:paraId="77235E0E" w14:textId="187E073B" w:rsidR="00890748" w:rsidRPr="00365AF7" w:rsidRDefault="00890748" w:rsidP="00890748">
            <w:pPr>
              <w:spacing w:after="0"/>
              <w:rPr>
                <w:rFonts w:ascii="Arial" w:hAnsi="Arial" w:cs="Arial"/>
                <w:sz w:val="15"/>
                <w:lang w:val="en-GB"/>
              </w:rPr>
            </w:pPr>
            <w:r w:rsidRPr="00365AF7">
              <w:rPr>
                <w:rFonts w:ascii="Arial" w:hAnsi="Arial" w:cs="Arial"/>
                <w:sz w:val="15"/>
                <w:lang w:val="en-GB"/>
              </w:rPr>
              <w:t>Conflicting rApps impact O-RAN system functions to degrade performance or trigger a DoS</w:t>
            </w:r>
          </w:p>
        </w:tc>
        <w:tc>
          <w:tcPr>
            <w:tcW w:w="0" w:type="auto"/>
          </w:tcPr>
          <w:p w14:paraId="22DC4117" w14:textId="77777777"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76B9C886" w14:textId="77777777" w:rsidR="00890748" w:rsidRPr="00365AF7" w:rsidRDefault="00890748" w:rsidP="00890748">
            <w:pPr>
              <w:spacing w:after="0"/>
              <w:rPr>
                <w:rFonts w:ascii="Arial" w:hAnsi="Arial" w:cs="Arial"/>
                <w:sz w:val="15"/>
                <w:lang w:val="en-GB"/>
              </w:rPr>
            </w:pPr>
            <w:r w:rsidRPr="00365AF7">
              <w:rPr>
                <w:rFonts w:ascii="Arial" w:hAnsi="Arial" w:cs="Arial"/>
                <w:sz w:val="15"/>
                <w:lang w:val="en-GB"/>
              </w:rPr>
              <w:t>rApp stems from an untrusted or unmaintained source</w:t>
            </w:r>
          </w:p>
        </w:tc>
        <w:tc>
          <w:tcPr>
            <w:tcW w:w="0" w:type="auto"/>
          </w:tcPr>
          <w:p w14:paraId="504EAD39" w14:textId="75E347DF"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ASSET-C-10</w:t>
            </w:r>
          </w:p>
        </w:tc>
        <w:tc>
          <w:tcPr>
            <w:tcW w:w="0" w:type="auto"/>
          </w:tcPr>
          <w:p w14:paraId="755836F3" w14:textId="05BB93C9" w:rsidR="00890748" w:rsidRPr="00365AF7" w:rsidRDefault="00890748" w:rsidP="00890748">
            <w:pPr>
              <w:spacing w:after="0"/>
              <w:rPr>
                <w:rFonts w:ascii="Arial" w:hAnsi="Arial" w:cs="Arial"/>
                <w:sz w:val="15"/>
                <w:lang w:val="en-GB"/>
              </w:rPr>
            </w:pPr>
            <w:r w:rsidRPr="00365AF7">
              <w:rPr>
                <w:rFonts w:ascii="Arial" w:hAnsi="Arial" w:cs="Arial"/>
                <w:sz w:val="15"/>
                <w:lang w:val="en-GB"/>
              </w:rPr>
              <w:t>rApps, Non-RT RIC</w:t>
            </w:r>
          </w:p>
        </w:tc>
      </w:tr>
      <w:tr w:rsidR="00890748" w:rsidRPr="00365AF7" w14:paraId="1E5E1B93" w14:textId="77777777" w:rsidTr="00206CD1">
        <w:tc>
          <w:tcPr>
            <w:tcW w:w="0" w:type="auto"/>
          </w:tcPr>
          <w:p w14:paraId="5CCCD591" w14:textId="77777777" w:rsidR="00890748" w:rsidRPr="00365AF7" w:rsidRDefault="00890748" w:rsidP="00890748">
            <w:pPr>
              <w:spacing w:after="0"/>
              <w:rPr>
                <w:rFonts w:ascii="Arial" w:hAnsi="Arial" w:cs="Arial"/>
                <w:sz w:val="15"/>
                <w:lang w:val="en-GB"/>
              </w:rPr>
            </w:pPr>
            <w:r w:rsidRPr="00365AF7">
              <w:rPr>
                <w:rFonts w:ascii="Arial" w:hAnsi="Arial" w:cs="Arial"/>
                <w:sz w:val="15"/>
                <w:lang w:val="en-GB"/>
              </w:rPr>
              <w:t>T-rAPP-02</w:t>
            </w:r>
          </w:p>
        </w:tc>
        <w:tc>
          <w:tcPr>
            <w:tcW w:w="0" w:type="auto"/>
          </w:tcPr>
          <w:p w14:paraId="3929FD3C" w14:textId="000E8460" w:rsidR="00890748" w:rsidRPr="00365AF7" w:rsidRDefault="00890748" w:rsidP="00890748">
            <w:pPr>
              <w:spacing w:after="0"/>
              <w:rPr>
                <w:rFonts w:ascii="Arial" w:hAnsi="Arial" w:cs="Arial"/>
                <w:sz w:val="15"/>
                <w:lang w:val="en-GB"/>
              </w:rPr>
            </w:pPr>
            <w:r w:rsidRPr="00365AF7">
              <w:rPr>
                <w:rFonts w:ascii="Arial" w:hAnsi="Arial" w:cs="Arial"/>
                <w:sz w:val="15"/>
                <w:lang w:val="en-GB"/>
              </w:rPr>
              <w:t>An attacker exploits rApp vulnerability for data breach or denial of service</w:t>
            </w:r>
          </w:p>
        </w:tc>
        <w:tc>
          <w:tcPr>
            <w:tcW w:w="0" w:type="auto"/>
          </w:tcPr>
          <w:p w14:paraId="1AE4AD4F" w14:textId="77777777"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51D96041" w14:textId="55A70D0C" w:rsidR="00890748" w:rsidRPr="00365AF7" w:rsidRDefault="00890748" w:rsidP="00890748">
            <w:pPr>
              <w:spacing w:after="0"/>
              <w:rPr>
                <w:rFonts w:ascii="Arial" w:hAnsi="Arial" w:cs="Arial"/>
                <w:sz w:val="15"/>
                <w:lang w:val="en-GB"/>
              </w:rPr>
            </w:pPr>
            <w:r w:rsidRPr="00365AF7">
              <w:rPr>
                <w:rFonts w:ascii="Arial" w:hAnsi="Arial" w:cs="Arial"/>
                <w:sz w:val="15"/>
                <w:lang w:val="en-GB"/>
              </w:rPr>
              <w:t>rApp management is exposed to the tenant in a web front-end or REST API. These interfaces may contain software vulnerabilities or implement authentication and authorization insufficiently.</w:t>
            </w:r>
          </w:p>
        </w:tc>
        <w:tc>
          <w:tcPr>
            <w:tcW w:w="0" w:type="auto"/>
          </w:tcPr>
          <w:p w14:paraId="1B4E6C11" w14:textId="0EA7ED3E"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ASSET-C-10</w:t>
            </w:r>
          </w:p>
        </w:tc>
        <w:tc>
          <w:tcPr>
            <w:tcW w:w="0" w:type="auto"/>
          </w:tcPr>
          <w:p w14:paraId="2A948279" w14:textId="410DF932" w:rsidR="00890748" w:rsidRPr="00365AF7" w:rsidRDefault="00890748" w:rsidP="00890748">
            <w:pPr>
              <w:spacing w:after="0"/>
              <w:rPr>
                <w:rFonts w:ascii="Arial" w:hAnsi="Arial" w:cs="Arial"/>
                <w:sz w:val="15"/>
                <w:lang w:val="en-GB"/>
              </w:rPr>
            </w:pPr>
            <w:r w:rsidRPr="00365AF7">
              <w:rPr>
                <w:rFonts w:ascii="Arial" w:hAnsi="Arial" w:cs="Arial"/>
                <w:sz w:val="15"/>
                <w:lang w:val="en-GB"/>
              </w:rPr>
              <w:t>rApps, Non-RT RIC</w:t>
            </w:r>
          </w:p>
        </w:tc>
      </w:tr>
      <w:tr w:rsidR="00890748" w:rsidRPr="00365AF7" w14:paraId="4B1CA0F0" w14:textId="77777777" w:rsidTr="00206CD1">
        <w:tc>
          <w:tcPr>
            <w:tcW w:w="0" w:type="auto"/>
          </w:tcPr>
          <w:p w14:paraId="1B54920C" w14:textId="77777777" w:rsidR="00890748" w:rsidRPr="00365AF7" w:rsidRDefault="00890748" w:rsidP="00890748">
            <w:pPr>
              <w:spacing w:after="0"/>
              <w:rPr>
                <w:rFonts w:ascii="Arial" w:hAnsi="Arial" w:cs="Arial"/>
                <w:sz w:val="15"/>
                <w:lang w:val="en-GB"/>
              </w:rPr>
            </w:pPr>
            <w:r w:rsidRPr="00365AF7">
              <w:rPr>
                <w:rFonts w:ascii="Arial" w:hAnsi="Arial" w:cs="Arial"/>
                <w:sz w:val="15"/>
                <w:lang w:val="en-GB"/>
              </w:rPr>
              <w:t>T-rAPP-03</w:t>
            </w:r>
          </w:p>
        </w:tc>
        <w:tc>
          <w:tcPr>
            <w:tcW w:w="0" w:type="auto"/>
          </w:tcPr>
          <w:p w14:paraId="1673A051" w14:textId="1012C7AE" w:rsidR="00890748" w:rsidRPr="00365AF7" w:rsidRDefault="00890748" w:rsidP="00890748">
            <w:pPr>
              <w:spacing w:after="0"/>
              <w:rPr>
                <w:rFonts w:ascii="Arial" w:hAnsi="Arial" w:cs="Arial"/>
                <w:sz w:val="15"/>
                <w:lang w:val="en-GB"/>
              </w:rPr>
            </w:pPr>
            <w:r w:rsidRPr="00365AF7">
              <w:rPr>
                <w:rFonts w:ascii="Arial" w:hAnsi="Arial" w:cs="Arial"/>
                <w:sz w:val="15"/>
                <w:lang w:val="en-GB"/>
              </w:rPr>
              <w:t>An attacker exploits rApps misconfiguration</w:t>
            </w:r>
          </w:p>
        </w:tc>
        <w:tc>
          <w:tcPr>
            <w:tcW w:w="0" w:type="auto"/>
          </w:tcPr>
          <w:p w14:paraId="6CDA019D" w14:textId="77777777"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027CDB1A" w14:textId="77777777" w:rsidR="00890748" w:rsidRPr="00365AF7" w:rsidRDefault="00890748" w:rsidP="00890748">
            <w:pPr>
              <w:spacing w:after="0"/>
              <w:rPr>
                <w:rFonts w:ascii="Arial" w:hAnsi="Arial" w:cs="Arial"/>
                <w:sz w:val="15"/>
                <w:lang w:val="en-GB"/>
              </w:rPr>
            </w:pPr>
            <w:r w:rsidRPr="00365AF7">
              <w:rPr>
                <w:rFonts w:ascii="Arial" w:hAnsi="Arial" w:cs="Arial"/>
                <w:sz w:val="15"/>
                <w:lang w:val="en-GB"/>
              </w:rPr>
              <w:t>Vulnerabilities in the underlying system hosting rApps</w:t>
            </w:r>
          </w:p>
        </w:tc>
        <w:tc>
          <w:tcPr>
            <w:tcW w:w="0" w:type="auto"/>
          </w:tcPr>
          <w:p w14:paraId="0AEE19B0" w14:textId="07C2166C"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ASSET-C-10</w:t>
            </w:r>
          </w:p>
        </w:tc>
        <w:tc>
          <w:tcPr>
            <w:tcW w:w="0" w:type="auto"/>
          </w:tcPr>
          <w:p w14:paraId="6B5C32FA" w14:textId="54073449" w:rsidR="00890748" w:rsidRPr="00365AF7" w:rsidRDefault="00890748" w:rsidP="00890748">
            <w:pPr>
              <w:spacing w:after="0"/>
              <w:rPr>
                <w:rFonts w:ascii="Arial" w:hAnsi="Arial" w:cs="Arial"/>
                <w:sz w:val="15"/>
                <w:lang w:val="en-GB"/>
              </w:rPr>
            </w:pPr>
            <w:r w:rsidRPr="00365AF7">
              <w:rPr>
                <w:rFonts w:ascii="Arial" w:hAnsi="Arial" w:cs="Arial"/>
                <w:sz w:val="15"/>
                <w:lang w:val="en-GB"/>
              </w:rPr>
              <w:t>rApps, Non-RT RIC</w:t>
            </w:r>
          </w:p>
        </w:tc>
      </w:tr>
      <w:tr w:rsidR="00890748" w:rsidRPr="00365AF7" w14:paraId="76900FBF" w14:textId="77777777" w:rsidTr="00206CD1">
        <w:tc>
          <w:tcPr>
            <w:tcW w:w="0" w:type="auto"/>
          </w:tcPr>
          <w:p w14:paraId="2456F91F" w14:textId="77777777" w:rsidR="00890748" w:rsidRPr="00365AF7" w:rsidRDefault="00890748" w:rsidP="00890748">
            <w:pPr>
              <w:spacing w:after="0"/>
              <w:rPr>
                <w:rFonts w:ascii="Arial" w:hAnsi="Arial" w:cs="Arial"/>
                <w:sz w:val="15"/>
                <w:lang w:val="en-GB"/>
              </w:rPr>
            </w:pPr>
            <w:r w:rsidRPr="00365AF7">
              <w:rPr>
                <w:rFonts w:ascii="Arial" w:hAnsi="Arial" w:cs="Arial"/>
                <w:sz w:val="15"/>
                <w:lang w:val="en-GB"/>
              </w:rPr>
              <w:t>T-rAPP-04</w:t>
            </w:r>
          </w:p>
        </w:tc>
        <w:tc>
          <w:tcPr>
            <w:tcW w:w="0" w:type="auto"/>
          </w:tcPr>
          <w:p w14:paraId="379FDD40" w14:textId="091BCCBE" w:rsidR="00890748" w:rsidRPr="00365AF7" w:rsidRDefault="00890748" w:rsidP="00890748">
            <w:pPr>
              <w:spacing w:after="0"/>
              <w:rPr>
                <w:rFonts w:ascii="Arial" w:hAnsi="Arial" w:cs="Arial"/>
                <w:sz w:val="15"/>
                <w:lang w:val="en-GB"/>
              </w:rPr>
            </w:pPr>
            <w:r w:rsidRPr="00365AF7">
              <w:rPr>
                <w:rFonts w:ascii="Arial" w:hAnsi="Arial" w:cs="Arial"/>
                <w:sz w:val="15"/>
                <w:lang w:val="en-GB"/>
              </w:rPr>
              <w:t>An attacker bypasses authentication and authorization</w:t>
            </w:r>
          </w:p>
        </w:tc>
        <w:tc>
          <w:tcPr>
            <w:tcW w:w="0" w:type="auto"/>
          </w:tcPr>
          <w:p w14:paraId="0AF7A291" w14:textId="77777777"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59243EA2" w14:textId="77777777" w:rsidR="00890748" w:rsidRPr="00365AF7" w:rsidRDefault="00890748" w:rsidP="00CA3561">
            <w:pPr>
              <w:pStyle w:val="ListParagraph"/>
              <w:numPr>
                <w:ilvl w:val="0"/>
                <w:numId w:val="14"/>
              </w:numPr>
              <w:rPr>
                <w:rFonts w:ascii="Arial" w:hAnsi="Arial" w:cs="Arial"/>
                <w:sz w:val="15"/>
                <w:lang w:val="en-GB"/>
              </w:rPr>
            </w:pPr>
            <w:r w:rsidRPr="00365AF7">
              <w:rPr>
                <w:rFonts w:ascii="Arial" w:hAnsi="Arial" w:cs="Arial"/>
                <w:sz w:val="15"/>
                <w:lang w:val="en-GB"/>
              </w:rPr>
              <w:t>rApps may be misconfigured or compromised</w:t>
            </w:r>
          </w:p>
          <w:p w14:paraId="5E83C243" w14:textId="77777777" w:rsidR="00890748" w:rsidRPr="00365AF7" w:rsidRDefault="00890748" w:rsidP="00CA3561">
            <w:pPr>
              <w:pStyle w:val="ListParagraph"/>
              <w:numPr>
                <w:ilvl w:val="0"/>
                <w:numId w:val="14"/>
              </w:numPr>
              <w:rPr>
                <w:rFonts w:ascii="Arial" w:hAnsi="Arial" w:cs="Arial"/>
                <w:sz w:val="15"/>
                <w:lang w:val="en-GB"/>
              </w:rPr>
            </w:pPr>
            <w:r w:rsidRPr="00365AF7">
              <w:rPr>
                <w:rFonts w:ascii="Arial" w:hAnsi="Arial" w:cs="Arial"/>
                <w:sz w:val="15"/>
                <w:lang w:val="en-GB"/>
              </w:rPr>
              <w:t>Failing or misconfigured authentication and authorization in rApp</w:t>
            </w:r>
          </w:p>
        </w:tc>
        <w:tc>
          <w:tcPr>
            <w:tcW w:w="0" w:type="auto"/>
          </w:tcPr>
          <w:p w14:paraId="7FC07661" w14:textId="66E22DE1"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ASSET-C-10</w:t>
            </w:r>
          </w:p>
        </w:tc>
        <w:tc>
          <w:tcPr>
            <w:tcW w:w="0" w:type="auto"/>
          </w:tcPr>
          <w:p w14:paraId="158A529D" w14:textId="11C6D119" w:rsidR="00890748" w:rsidRPr="00365AF7" w:rsidRDefault="00890748" w:rsidP="00890748">
            <w:pPr>
              <w:spacing w:after="0"/>
              <w:rPr>
                <w:rFonts w:ascii="Arial" w:hAnsi="Arial" w:cs="Arial"/>
                <w:sz w:val="15"/>
                <w:lang w:val="en-GB"/>
              </w:rPr>
            </w:pPr>
            <w:r w:rsidRPr="00365AF7">
              <w:rPr>
                <w:rFonts w:ascii="Arial" w:hAnsi="Arial" w:cs="Arial"/>
                <w:sz w:val="15"/>
                <w:lang w:val="en-GB"/>
              </w:rPr>
              <w:t>rApps, Non-RT RIC</w:t>
            </w:r>
          </w:p>
        </w:tc>
      </w:tr>
      <w:tr w:rsidR="00890748" w:rsidRPr="00365AF7" w14:paraId="7E138367" w14:textId="77777777" w:rsidTr="00206CD1">
        <w:tc>
          <w:tcPr>
            <w:tcW w:w="0" w:type="auto"/>
          </w:tcPr>
          <w:p w14:paraId="2CAF04D0" w14:textId="10013563" w:rsidR="00890748" w:rsidRPr="00365AF7" w:rsidRDefault="00890748" w:rsidP="00890748">
            <w:pPr>
              <w:spacing w:after="0"/>
              <w:rPr>
                <w:rFonts w:ascii="Arial" w:hAnsi="Arial" w:cs="Arial"/>
                <w:sz w:val="15"/>
                <w:lang w:val="en-GB"/>
              </w:rPr>
            </w:pPr>
            <w:r w:rsidRPr="00365AF7">
              <w:rPr>
                <w:rFonts w:ascii="Arial" w:hAnsi="Arial" w:cs="Arial"/>
                <w:sz w:val="15"/>
                <w:lang w:val="en-GB"/>
              </w:rPr>
              <w:t>T-rAPP-05</w:t>
            </w:r>
          </w:p>
        </w:tc>
        <w:tc>
          <w:tcPr>
            <w:tcW w:w="0" w:type="auto"/>
          </w:tcPr>
          <w:p w14:paraId="515872F5" w14:textId="449EF46C" w:rsidR="00890748" w:rsidRPr="00365AF7" w:rsidRDefault="00890748" w:rsidP="00890748">
            <w:pPr>
              <w:spacing w:after="0"/>
              <w:rPr>
                <w:rFonts w:ascii="Arial" w:hAnsi="Arial" w:cs="Arial"/>
                <w:sz w:val="15"/>
                <w:lang w:val="en-GB"/>
              </w:rPr>
            </w:pPr>
            <w:r w:rsidRPr="00365AF7">
              <w:rPr>
                <w:rFonts w:ascii="Arial" w:hAnsi="Arial" w:cs="Arial"/>
                <w:sz w:val="15"/>
                <w:lang w:val="en-GB"/>
              </w:rPr>
              <w:t>An attacker deploys and exploits malicious rApp</w:t>
            </w:r>
          </w:p>
        </w:tc>
        <w:tc>
          <w:tcPr>
            <w:tcW w:w="0" w:type="auto"/>
          </w:tcPr>
          <w:p w14:paraId="493F0136" w14:textId="6CE1B6EA"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5738BE03" w14:textId="77777777" w:rsidR="00890748" w:rsidRPr="00365AF7" w:rsidRDefault="00890748" w:rsidP="00CA3561">
            <w:pPr>
              <w:pStyle w:val="ListParagraph"/>
              <w:numPr>
                <w:ilvl w:val="0"/>
                <w:numId w:val="14"/>
              </w:numPr>
              <w:rPr>
                <w:rFonts w:ascii="Arial" w:hAnsi="Arial" w:cs="Arial"/>
                <w:sz w:val="15"/>
                <w:lang w:val="en-GB"/>
              </w:rPr>
            </w:pPr>
            <w:r w:rsidRPr="00365AF7">
              <w:rPr>
                <w:rFonts w:ascii="Arial" w:hAnsi="Arial" w:cs="Arial"/>
                <w:sz w:val="15"/>
                <w:lang w:val="en-GB"/>
              </w:rPr>
              <w:t>rApps may be misconfigured or compromised</w:t>
            </w:r>
          </w:p>
          <w:p w14:paraId="111E5727" w14:textId="36DE5D0C" w:rsidR="00890748" w:rsidRPr="00365AF7" w:rsidRDefault="00890748" w:rsidP="00CA3561">
            <w:pPr>
              <w:pStyle w:val="ListParagraph"/>
              <w:numPr>
                <w:ilvl w:val="0"/>
                <w:numId w:val="14"/>
              </w:numPr>
              <w:rPr>
                <w:rFonts w:ascii="Arial" w:hAnsi="Arial" w:cs="Arial"/>
                <w:sz w:val="15"/>
                <w:lang w:val="en-GB"/>
              </w:rPr>
            </w:pPr>
            <w:r w:rsidRPr="00365AF7">
              <w:rPr>
                <w:rFonts w:ascii="Arial" w:hAnsi="Arial" w:cs="Arial"/>
                <w:sz w:val="15"/>
                <w:lang w:val="en-GB"/>
              </w:rPr>
              <w:t>Failing or misconfigured authentication and authorization in rApp</w:t>
            </w:r>
          </w:p>
        </w:tc>
        <w:tc>
          <w:tcPr>
            <w:tcW w:w="0" w:type="auto"/>
          </w:tcPr>
          <w:p w14:paraId="5402212C" w14:textId="7B5F6F1A"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ASSET-C-10</w:t>
            </w:r>
          </w:p>
        </w:tc>
        <w:tc>
          <w:tcPr>
            <w:tcW w:w="0" w:type="auto"/>
          </w:tcPr>
          <w:p w14:paraId="70BF830D" w14:textId="16A71FDD" w:rsidR="00890748" w:rsidRPr="00365AF7" w:rsidRDefault="00890748" w:rsidP="00890748">
            <w:pPr>
              <w:spacing w:after="0"/>
              <w:rPr>
                <w:rFonts w:ascii="Arial" w:hAnsi="Arial" w:cs="Arial"/>
                <w:sz w:val="15"/>
                <w:lang w:val="en-GB"/>
              </w:rPr>
            </w:pPr>
            <w:r w:rsidRPr="00365AF7">
              <w:rPr>
                <w:rFonts w:ascii="Arial" w:hAnsi="Arial" w:cs="Arial"/>
                <w:sz w:val="15"/>
                <w:lang w:val="en-GB"/>
              </w:rPr>
              <w:t>rApps, Non-RT RIC</w:t>
            </w:r>
          </w:p>
        </w:tc>
      </w:tr>
      <w:tr w:rsidR="00890748" w:rsidRPr="00365AF7" w14:paraId="3C904934" w14:textId="77777777" w:rsidTr="00206CD1">
        <w:tc>
          <w:tcPr>
            <w:tcW w:w="0" w:type="auto"/>
          </w:tcPr>
          <w:p w14:paraId="6AAD1F71" w14:textId="555F54FA" w:rsidR="00890748" w:rsidRPr="00365AF7" w:rsidRDefault="00890748" w:rsidP="00890748">
            <w:pPr>
              <w:spacing w:after="0"/>
              <w:rPr>
                <w:rFonts w:ascii="Arial" w:hAnsi="Arial" w:cs="Arial"/>
                <w:sz w:val="15"/>
                <w:lang w:val="en-GB"/>
              </w:rPr>
            </w:pPr>
            <w:r w:rsidRPr="00365AF7">
              <w:rPr>
                <w:rFonts w:ascii="Arial" w:hAnsi="Arial" w:cs="Arial"/>
                <w:sz w:val="15"/>
                <w:lang w:val="en-GB"/>
              </w:rPr>
              <w:t>T-rAPP-06</w:t>
            </w:r>
          </w:p>
        </w:tc>
        <w:tc>
          <w:tcPr>
            <w:tcW w:w="0" w:type="auto"/>
          </w:tcPr>
          <w:p w14:paraId="0E9C2239" w14:textId="1DC6F92B" w:rsidR="00890748" w:rsidRPr="00365AF7" w:rsidRDefault="00890748" w:rsidP="00890748">
            <w:pPr>
              <w:tabs>
                <w:tab w:val="left" w:pos="821"/>
              </w:tabs>
              <w:spacing w:after="0"/>
              <w:rPr>
                <w:rFonts w:ascii="Arial" w:hAnsi="Arial" w:cs="Arial"/>
                <w:sz w:val="15"/>
                <w:lang w:val="en-GB"/>
              </w:rPr>
            </w:pPr>
            <w:r w:rsidRPr="00365AF7">
              <w:rPr>
                <w:rFonts w:ascii="Arial" w:hAnsi="Arial" w:cs="Arial"/>
                <w:sz w:val="15"/>
                <w:lang w:val="en-GB"/>
              </w:rPr>
              <w:t>An attacker bypasses authentication and authorization using an injection attack</w:t>
            </w:r>
          </w:p>
        </w:tc>
        <w:tc>
          <w:tcPr>
            <w:tcW w:w="0" w:type="auto"/>
          </w:tcPr>
          <w:p w14:paraId="16D994F7" w14:textId="2A3319A2"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0BA454AD" w14:textId="77777777" w:rsidR="00890748" w:rsidRPr="00365AF7" w:rsidRDefault="00890748" w:rsidP="00CA3561">
            <w:pPr>
              <w:pStyle w:val="ListParagraph"/>
              <w:numPr>
                <w:ilvl w:val="0"/>
                <w:numId w:val="14"/>
              </w:numPr>
              <w:rPr>
                <w:rFonts w:ascii="Arial" w:hAnsi="Arial" w:cs="Arial"/>
                <w:sz w:val="15"/>
                <w:lang w:val="en-GB"/>
              </w:rPr>
            </w:pPr>
            <w:r w:rsidRPr="00365AF7">
              <w:rPr>
                <w:rFonts w:ascii="Arial" w:hAnsi="Arial" w:cs="Arial"/>
                <w:sz w:val="15"/>
                <w:lang w:val="en-GB"/>
              </w:rPr>
              <w:t>rApps may be misconfigured or compromised</w:t>
            </w:r>
          </w:p>
          <w:p w14:paraId="34347A4F" w14:textId="3A5136FB" w:rsidR="00890748" w:rsidRPr="00365AF7" w:rsidRDefault="00890748" w:rsidP="00CA3561">
            <w:pPr>
              <w:pStyle w:val="ListParagraph"/>
              <w:numPr>
                <w:ilvl w:val="0"/>
                <w:numId w:val="14"/>
              </w:numPr>
              <w:rPr>
                <w:rFonts w:ascii="Arial" w:hAnsi="Arial" w:cs="Arial"/>
                <w:sz w:val="15"/>
                <w:lang w:val="en-GB"/>
              </w:rPr>
            </w:pPr>
            <w:r w:rsidRPr="00365AF7">
              <w:rPr>
                <w:rFonts w:ascii="Arial" w:hAnsi="Arial" w:cs="Arial"/>
                <w:sz w:val="15"/>
                <w:lang w:val="en-GB"/>
              </w:rPr>
              <w:t>Failing or misconfigured authentication and authorization in rApp</w:t>
            </w:r>
          </w:p>
        </w:tc>
        <w:tc>
          <w:tcPr>
            <w:tcW w:w="0" w:type="auto"/>
          </w:tcPr>
          <w:p w14:paraId="5C44F37A" w14:textId="17363BA6"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ASSET-C-10</w:t>
            </w:r>
          </w:p>
        </w:tc>
        <w:tc>
          <w:tcPr>
            <w:tcW w:w="0" w:type="auto"/>
          </w:tcPr>
          <w:p w14:paraId="5C3D73CC" w14:textId="247E1776" w:rsidR="00890748" w:rsidRPr="00365AF7" w:rsidRDefault="00890748" w:rsidP="00890748">
            <w:pPr>
              <w:spacing w:after="0"/>
              <w:rPr>
                <w:rFonts w:ascii="Arial" w:hAnsi="Arial" w:cs="Arial"/>
                <w:sz w:val="15"/>
                <w:lang w:val="en-GB"/>
              </w:rPr>
            </w:pPr>
            <w:r w:rsidRPr="00365AF7">
              <w:rPr>
                <w:rFonts w:ascii="Arial" w:hAnsi="Arial" w:cs="Arial"/>
                <w:sz w:val="15"/>
                <w:lang w:val="en-GB"/>
              </w:rPr>
              <w:t>rApps, Non-RT RIC</w:t>
            </w:r>
          </w:p>
        </w:tc>
      </w:tr>
      <w:tr w:rsidR="00890748" w:rsidRPr="00365AF7" w14:paraId="4E0250EA" w14:textId="77777777" w:rsidTr="00206CD1">
        <w:tc>
          <w:tcPr>
            <w:tcW w:w="0" w:type="auto"/>
          </w:tcPr>
          <w:p w14:paraId="4B2CF680" w14:textId="5A2A9EF3" w:rsidR="00890748" w:rsidRPr="00365AF7" w:rsidRDefault="00890748" w:rsidP="00890748">
            <w:pPr>
              <w:spacing w:after="0"/>
              <w:rPr>
                <w:rFonts w:ascii="Arial" w:hAnsi="Arial" w:cs="Arial"/>
                <w:sz w:val="15"/>
                <w:lang w:val="en-GB"/>
              </w:rPr>
            </w:pPr>
            <w:r w:rsidRPr="00365AF7">
              <w:rPr>
                <w:rFonts w:ascii="Arial" w:hAnsi="Arial" w:cs="Arial"/>
                <w:sz w:val="15"/>
                <w:lang w:val="en-GB"/>
              </w:rPr>
              <w:t>T-rAPP-07</w:t>
            </w:r>
          </w:p>
        </w:tc>
        <w:tc>
          <w:tcPr>
            <w:tcW w:w="0" w:type="auto"/>
          </w:tcPr>
          <w:p w14:paraId="16F97135" w14:textId="1E49FA34" w:rsidR="00890748" w:rsidRPr="00365AF7" w:rsidRDefault="00890748" w:rsidP="00890748">
            <w:pPr>
              <w:spacing w:after="0"/>
              <w:rPr>
                <w:rFonts w:ascii="Arial" w:hAnsi="Arial" w:cs="Arial"/>
                <w:sz w:val="15"/>
                <w:lang w:val="en-GB"/>
              </w:rPr>
            </w:pPr>
            <w:r w:rsidRPr="00365AF7">
              <w:rPr>
                <w:rFonts w:ascii="Arial" w:hAnsi="Arial" w:cs="Arial"/>
                <w:sz w:val="15"/>
                <w:lang w:val="en-GB"/>
              </w:rPr>
              <w:t>rApp exploits services</w:t>
            </w:r>
          </w:p>
        </w:tc>
        <w:tc>
          <w:tcPr>
            <w:tcW w:w="0" w:type="auto"/>
          </w:tcPr>
          <w:p w14:paraId="7A78B686" w14:textId="056B219D"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19316968" w14:textId="77777777" w:rsidR="00890748" w:rsidRPr="00365AF7" w:rsidRDefault="00890748" w:rsidP="00CA3561">
            <w:pPr>
              <w:pStyle w:val="ListParagraph"/>
              <w:numPr>
                <w:ilvl w:val="0"/>
                <w:numId w:val="14"/>
              </w:numPr>
              <w:rPr>
                <w:rFonts w:ascii="Arial" w:hAnsi="Arial" w:cs="Arial"/>
                <w:sz w:val="15"/>
                <w:lang w:val="en-GB"/>
              </w:rPr>
            </w:pPr>
            <w:r w:rsidRPr="00365AF7">
              <w:rPr>
                <w:rFonts w:ascii="Arial" w:hAnsi="Arial" w:cs="Arial"/>
                <w:sz w:val="15"/>
                <w:lang w:val="en-GB"/>
              </w:rPr>
              <w:t>rApps may be misconfigured or compromised</w:t>
            </w:r>
          </w:p>
          <w:p w14:paraId="03FF1C55" w14:textId="17A581BE" w:rsidR="00890748" w:rsidRPr="00365AF7" w:rsidRDefault="00890748" w:rsidP="00CA3561">
            <w:pPr>
              <w:pStyle w:val="ListParagraph"/>
              <w:numPr>
                <w:ilvl w:val="0"/>
                <w:numId w:val="14"/>
              </w:numPr>
              <w:rPr>
                <w:rFonts w:ascii="Arial" w:hAnsi="Arial" w:cs="Arial"/>
                <w:sz w:val="15"/>
                <w:lang w:val="en-GB"/>
              </w:rPr>
            </w:pPr>
            <w:r w:rsidRPr="00365AF7">
              <w:rPr>
                <w:rFonts w:ascii="Arial" w:hAnsi="Arial" w:cs="Arial"/>
                <w:sz w:val="15"/>
                <w:lang w:val="en-GB"/>
              </w:rPr>
              <w:t>Failing or misconfigured authentication and authorization in rApp</w:t>
            </w:r>
          </w:p>
        </w:tc>
        <w:tc>
          <w:tcPr>
            <w:tcW w:w="0" w:type="auto"/>
          </w:tcPr>
          <w:p w14:paraId="6CEEA0D9" w14:textId="169B04E2"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ASSET-C-10</w:t>
            </w:r>
          </w:p>
        </w:tc>
        <w:tc>
          <w:tcPr>
            <w:tcW w:w="0" w:type="auto"/>
          </w:tcPr>
          <w:p w14:paraId="199D98F9" w14:textId="1456C9DC" w:rsidR="00890748" w:rsidRPr="00365AF7" w:rsidRDefault="00890748" w:rsidP="00890748">
            <w:pPr>
              <w:spacing w:after="0"/>
              <w:rPr>
                <w:rFonts w:ascii="Arial" w:hAnsi="Arial" w:cs="Arial"/>
                <w:sz w:val="15"/>
                <w:lang w:val="en-GB"/>
              </w:rPr>
            </w:pPr>
            <w:r w:rsidRPr="00365AF7">
              <w:rPr>
                <w:rFonts w:ascii="Arial" w:hAnsi="Arial" w:cs="Arial"/>
                <w:sz w:val="15"/>
                <w:lang w:val="en-GB"/>
              </w:rPr>
              <w:t>rApps, Non-RT RIC</w:t>
            </w:r>
          </w:p>
        </w:tc>
      </w:tr>
      <w:tr w:rsidR="00890748" w:rsidRPr="00365AF7" w14:paraId="1B16468F" w14:textId="77777777" w:rsidTr="00206CD1">
        <w:tc>
          <w:tcPr>
            <w:tcW w:w="0" w:type="auto"/>
          </w:tcPr>
          <w:p w14:paraId="67A8009D" w14:textId="1D26480A" w:rsidR="00890748" w:rsidRPr="00365AF7" w:rsidRDefault="00890748" w:rsidP="00890748">
            <w:pPr>
              <w:spacing w:after="0"/>
              <w:rPr>
                <w:rFonts w:ascii="Arial" w:hAnsi="Arial" w:cs="Arial"/>
                <w:sz w:val="15"/>
                <w:lang w:val="en-GB"/>
              </w:rPr>
            </w:pPr>
            <w:r w:rsidRPr="00365AF7">
              <w:rPr>
                <w:rFonts w:ascii="Arial" w:hAnsi="Arial" w:cs="Arial"/>
                <w:sz w:val="15"/>
                <w:lang w:val="en-GB"/>
              </w:rPr>
              <w:t>T-PNF-01</w:t>
            </w:r>
          </w:p>
        </w:tc>
        <w:tc>
          <w:tcPr>
            <w:tcW w:w="0" w:type="auto"/>
          </w:tcPr>
          <w:p w14:paraId="332C758E" w14:textId="2110666D" w:rsidR="00890748" w:rsidRPr="00365AF7" w:rsidRDefault="00890748" w:rsidP="00890748">
            <w:pPr>
              <w:spacing w:after="0"/>
              <w:rPr>
                <w:rFonts w:ascii="Arial" w:hAnsi="Arial" w:cs="Arial"/>
                <w:sz w:val="15"/>
                <w:lang w:val="en-GB"/>
              </w:rPr>
            </w:pPr>
            <w:r w:rsidRPr="00365AF7">
              <w:rPr>
                <w:rFonts w:ascii="Arial" w:hAnsi="Arial" w:cs="Arial"/>
                <w:sz w:val="15"/>
                <w:lang w:val="en-GB"/>
              </w:rPr>
              <w:t>An attacker compromises a PNF to launch attacks against VNFs/CNFs</w:t>
            </w:r>
          </w:p>
        </w:tc>
        <w:tc>
          <w:tcPr>
            <w:tcW w:w="0" w:type="auto"/>
          </w:tcPr>
          <w:p w14:paraId="4BA69F5A" w14:textId="5618672F"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523C2692" w14:textId="0D36313A" w:rsidR="00890748" w:rsidRPr="00365AF7" w:rsidRDefault="00890748" w:rsidP="00890748">
            <w:pPr>
              <w:spacing w:after="0"/>
              <w:rPr>
                <w:rFonts w:ascii="Arial" w:hAnsi="Arial" w:cs="Arial"/>
                <w:sz w:val="15"/>
                <w:lang w:val="en-GB"/>
              </w:rPr>
            </w:pPr>
            <w:r w:rsidRPr="00365AF7">
              <w:rPr>
                <w:rFonts w:ascii="Arial" w:hAnsi="Arial" w:cs="Arial"/>
                <w:sz w:val="14"/>
                <w:szCs w:val="14"/>
                <w:lang w:val="en-GB"/>
              </w:rPr>
              <w:t>Vulnerabilities in a PNF deployed in a</w:t>
            </w:r>
            <w:r w:rsidRPr="00365AF7">
              <w:rPr>
                <w:rFonts w:ascii="Arial" w:hAnsi="Arial" w:cs="Arial"/>
                <w:sz w:val="14"/>
                <w:lang w:val="en-GB"/>
              </w:rPr>
              <w:t xml:space="preserve"> PNF-VNF/CNF deployments</w:t>
            </w:r>
            <w:r w:rsidRPr="00365AF7">
              <w:rPr>
                <w:rFonts w:ascii="Arial" w:hAnsi="Arial" w:cs="Arial"/>
                <w:sz w:val="18"/>
                <w:szCs w:val="18"/>
                <w:lang w:val="en-GB"/>
              </w:rPr>
              <w:t>.</w:t>
            </w:r>
          </w:p>
        </w:tc>
        <w:tc>
          <w:tcPr>
            <w:tcW w:w="0" w:type="auto"/>
          </w:tcPr>
          <w:p w14:paraId="68A097F0" w14:textId="5B167BB4"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73F1B76A" w14:textId="45129A92"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r>
      <w:tr w:rsidR="00890748" w:rsidRPr="00365AF7" w14:paraId="487ED662" w14:textId="77777777" w:rsidTr="00206CD1">
        <w:tc>
          <w:tcPr>
            <w:tcW w:w="0" w:type="auto"/>
          </w:tcPr>
          <w:p w14:paraId="6556B133" w14:textId="09BF4AFC" w:rsidR="00890748" w:rsidRPr="00365AF7" w:rsidRDefault="00890748" w:rsidP="00890748">
            <w:pPr>
              <w:spacing w:after="0"/>
              <w:rPr>
                <w:rFonts w:ascii="Arial" w:hAnsi="Arial" w:cs="Arial"/>
                <w:sz w:val="15"/>
                <w:lang w:val="en-GB"/>
              </w:rPr>
            </w:pPr>
            <w:r w:rsidRPr="00365AF7">
              <w:rPr>
                <w:rFonts w:ascii="Arial" w:hAnsi="Arial" w:cs="Arial"/>
                <w:sz w:val="15"/>
                <w:lang w:val="en-GB"/>
              </w:rPr>
              <w:t>T-PNF-01A</w:t>
            </w:r>
          </w:p>
        </w:tc>
        <w:tc>
          <w:tcPr>
            <w:tcW w:w="0" w:type="auto"/>
          </w:tcPr>
          <w:p w14:paraId="49D8E7EA" w14:textId="0AAC5B59" w:rsidR="00890748" w:rsidRPr="00365AF7" w:rsidRDefault="00890748" w:rsidP="00890748">
            <w:pPr>
              <w:spacing w:after="0"/>
              <w:rPr>
                <w:rFonts w:ascii="Arial" w:hAnsi="Arial" w:cs="Arial"/>
                <w:sz w:val="15"/>
                <w:lang w:val="en-GB"/>
              </w:rPr>
            </w:pPr>
            <w:r w:rsidRPr="00365AF7">
              <w:rPr>
                <w:rFonts w:ascii="Arial" w:hAnsi="Arial" w:cs="Arial"/>
                <w:sz w:val="15"/>
                <w:lang w:val="en-GB"/>
              </w:rPr>
              <w:t>An attacker compromises a PNF to launch Denial of Service attacks against VNFs/CNFs</w:t>
            </w:r>
          </w:p>
        </w:tc>
        <w:tc>
          <w:tcPr>
            <w:tcW w:w="0" w:type="auto"/>
          </w:tcPr>
          <w:p w14:paraId="2145D58D" w14:textId="113928D8"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0F1E3806" w14:textId="58E0B332" w:rsidR="00890748" w:rsidRPr="00365AF7" w:rsidRDefault="00890748" w:rsidP="00890748">
            <w:pPr>
              <w:spacing w:after="0"/>
              <w:rPr>
                <w:rFonts w:ascii="Arial" w:hAnsi="Arial" w:cs="Arial"/>
                <w:sz w:val="14"/>
                <w:szCs w:val="14"/>
                <w:lang w:val="en-GB"/>
              </w:rPr>
            </w:pPr>
            <w:r w:rsidRPr="00365AF7">
              <w:rPr>
                <w:rFonts w:ascii="Arial" w:hAnsi="Arial" w:cs="Arial"/>
                <w:sz w:val="15"/>
                <w:lang w:val="en-GB"/>
              </w:rPr>
              <w:t>Vulnerabilities in a PNF deployed in a PNF-VNF/CNF deployments.</w:t>
            </w:r>
          </w:p>
        </w:tc>
        <w:tc>
          <w:tcPr>
            <w:tcW w:w="0" w:type="auto"/>
          </w:tcPr>
          <w:p w14:paraId="155801B1" w14:textId="3F475F01"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6C45B006" w14:textId="30147B09"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r>
      <w:tr w:rsidR="00890748" w:rsidRPr="00365AF7" w14:paraId="52A983D3" w14:textId="77777777" w:rsidTr="00206CD1">
        <w:tc>
          <w:tcPr>
            <w:tcW w:w="0" w:type="auto"/>
          </w:tcPr>
          <w:p w14:paraId="06753273" w14:textId="4CE50249" w:rsidR="00890748" w:rsidRPr="00365AF7" w:rsidRDefault="00890748" w:rsidP="00890748">
            <w:pPr>
              <w:spacing w:after="0"/>
              <w:rPr>
                <w:rFonts w:ascii="Arial" w:hAnsi="Arial" w:cs="Arial"/>
                <w:sz w:val="15"/>
                <w:lang w:val="en-GB"/>
              </w:rPr>
            </w:pPr>
            <w:r w:rsidRPr="00365AF7">
              <w:rPr>
                <w:rFonts w:ascii="Arial" w:hAnsi="Arial" w:cs="Arial"/>
                <w:sz w:val="15"/>
                <w:lang w:val="en-GB"/>
              </w:rPr>
              <w:t>T-SMO-01</w:t>
            </w:r>
          </w:p>
        </w:tc>
        <w:tc>
          <w:tcPr>
            <w:tcW w:w="0" w:type="auto"/>
          </w:tcPr>
          <w:p w14:paraId="591D13EF" w14:textId="08957620" w:rsidR="00890748" w:rsidRPr="00365AF7" w:rsidRDefault="00890748" w:rsidP="00890748">
            <w:pPr>
              <w:spacing w:after="0"/>
              <w:rPr>
                <w:rFonts w:ascii="Arial" w:hAnsi="Arial" w:cs="Arial"/>
                <w:sz w:val="15"/>
                <w:lang w:val="en-GB"/>
              </w:rPr>
            </w:pPr>
            <w:r w:rsidRPr="00365AF7">
              <w:rPr>
                <w:rFonts w:ascii="Arial" w:hAnsi="Arial" w:cs="Arial"/>
                <w:sz w:val="15"/>
                <w:lang w:val="en-GB"/>
              </w:rPr>
              <w:t>External attacker exploits authentication weakness on SMO</w:t>
            </w:r>
          </w:p>
        </w:tc>
        <w:tc>
          <w:tcPr>
            <w:tcW w:w="0" w:type="auto"/>
          </w:tcPr>
          <w:p w14:paraId="4B928D78" w14:textId="68E167AA"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5049FFAC" w14:textId="2A52CDE2" w:rsidR="00890748" w:rsidRPr="00365AF7" w:rsidRDefault="00890748" w:rsidP="00890748">
            <w:pPr>
              <w:spacing w:after="0"/>
              <w:rPr>
                <w:rFonts w:ascii="Arial" w:hAnsi="Arial" w:cs="Arial"/>
                <w:sz w:val="15"/>
                <w:lang w:val="en-GB"/>
              </w:rPr>
            </w:pPr>
            <w:r w:rsidRPr="00365AF7">
              <w:rPr>
                <w:rFonts w:ascii="Arial" w:hAnsi="Arial" w:cs="Arial"/>
                <w:sz w:val="15"/>
                <w:lang w:val="en-GB"/>
              </w:rPr>
              <w:t xml:space="preserve">Missing or improperly configured authentication </w:t>
            </w:r>
          </w:p>
        </w:tc>
        <w:tc>
          <w:tcPr>
            <w:tcW w:w="0" w:type="auto"/>
          </w:tcPr>
          <w:p w14:paraId="41E24379" w14:textId="45B12ADF"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ASSET-C-11, ASSET-C-17</w:t>
            </w:r>
          </w:p>
        </w:tc>
        <w:tc>
          <w:tcPr>
            <w:tcW w:w="0" w:type="auto"/>
          </w:tcPr>
          <w:p w14:paraId="20435891" w14:textId="38C689B3" w:rsidR="00890748" w:rsidRPr="00365AF7" w:rsidRDefault="00890748" w:rsidP="00890748">
            <w:pPr>
              <w:spacing w:after="0"/>
              <w:rPr>
                <w:rFonts w:ascii="Arial" w:hAnsi="Arial" w:cs="Arial"/>
                <w:sz w:val="15"/>
                <w:lang w:val="en-GB"/>
              </w:rPr>
            </w:pPr>
            <w:r w:rsidRPr="00365AF7">
              <w:rPr>
                <w:rFonts w:ascii="Arial" w:hAnsi="Arial" w:cs="Arial"/>
                <w:sz w:val="15"/>
                <w:lang w:val="en-GB"/>
              </w:rPr>
              <w:t xml:space="preserve">Non-RT RIC, SMO Framework </w:t>
            </w:r>
          </w:p>
        </w:tc>
      </w:tr>
      <w:tr w:rsidR="00890748" w:rsidRPr="00365AF7" w14:paraId="45617F0B" w14:textId="77777777" w:rsidTr="00206CD1">
        <w:tc>
          <w:tcPr>
            <w:tcW w:w="0" w:type="auto"/>
          </w:tcPr>
          <w:p w14:paraId="4C3304A0" w14:textId="339D65F4" w:rsidR="00890748" w:rsidRPr="00365AF7" w:rsidRDefault="00890748" w:rsidP="00890748">
            <w:pPr>
              <w:spacing w:after="0"/>
              <w:rPr>
                <w:rFonts w:ascii="Arial" w:hAnsi="Arial" w:cs="Arial"/>
                <w:sz w:val="15"/>
                <w:lang w:val="en-GB"/>
              </w:rPr>
            </w:pPr>
            <w:r w:rsidRPr="00365AF7">
              <w:rPr>
                <w:rFonts w:ascii="Arial" w:hAnsi="Arial" w:cs="Arial"/>
                <w:sz w:val="15"/>
                <w:lang w:val="en-GB"/>
              </w:rPr>
              <w:t>T-SMO-02</w:t>
            </w:r>
          </w:p>
        </w:tc>
        <w:tc>
          <w:tcPr>
            <w:tcW w:w="0" w:type="auto"/>
          </w:tcPr>
          <w:p w14:paraId="5C455932" w14:textId="2FB59491" w:rsidR="00890748" w:rsidRPr="00365AF7" w:rsidRDefault="00890748" w:rsidP="00890748">
            <w:pPr>
              <w:spacing w:after="0"/>
              <w:rPr>
                <w:rFonts w:ascii="Arial" w:hAnsi="Arial" w:cs="Arial"/>
                <w:sz w:val="15"/>
                <w:lang w:val="en-GB"/>
              </w:rPr>
            </w:pPr>
            <w:r w:rsidRPr="00365AF7">
              <w:rPr>
                <w:rFonts w:ascii="Arial" w:hAnsi="Arial" w:cs="Arial"/>
                <w:sz w:val="15"/>
                <w:lang w:val="en-GB"/>
              </w:rPr>
              <w:t>External attacker exploits authorization weakness on SMO</w:t>
            </w:r>
          </w:p>
        </w:tc>
        <w:tc>
          <w:tcPr>
            <w:tcW w:w="0" w:type="auto"/>
          </w:tcPr>
          <w:p w14:paraId="6B7BC2A8" w14:textId="666A1590"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05E78BAA" w14:textId="0ECA14B3" w:rsidR="00890748" w:rsidRPr="00365AF7" w:rsidRDefault="00890748" w:rsidP="00890748">
            <w:pPr>
              <w:spacing w:after="0"/>
              <w:rPr>
                <w:rFonts w:ascii="Arial" w:hAnsi="Arial" w:cs="Arial"/>
                <w:sz w:val="15"/>
                <w:lang w:val="en-GB"/>
              </w:rPr>
            </w:pPr>
            <w:r w:rsidRPr="00365AF7">
              <w:rPr>
                <w:rFonts w:ascii="Arial" w:hAnsi="Arial" w:cs="Arial"/>
                <w:sz w:val="15"/>
                <w:lang w:val="en-GB"/>
              </w:rPr>
              <w:t xml:space="preserve">Missing or improperly configured authorization </w:t>
            </w:r>
          </w:p>
        </w:tc>
        <w:tc>
          <w:tcPr>
            <w:tcW w:w="0" w:type="auto"/>
          </w:tcPr>
          <w:p w14:paraId="1EE5AA23" w14:textId="7988D344"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ASSET-C-11, ASSET-C-17</w:t>
            </w:r>
          </w:p>
        </w:tc>
        <w:tc>
          <w:tcPr>
            <w:tcW w:w="0" w:type="auto"/>
          </w:tcPr>
          <w:p w14:paraId="6BBCCF16" w14:textId="111DD968" w:rsidR="00890748" w:rsidRPr="00365AF7" w:rsidRDefault="00890748" w:rsidP="00890748">
            <w:pPr>
              <w:spacing w:after="0"/>
              <w:rPr>
                <w:rFonts w:ascii="Arial" w:hAnsi="Arial" w:cs="Arial"/>
                <w:sz w:val="15"/>
                <w:lang w:val="en-GB"/>
              </w:rPr>
            </w:pPr>
            <w:r w:rsidRPr="00365AF7">
              <w:rPr>
                <w:rFonts w:ascii="Arial" w:hAnsi="Arial" w:cs="Arial"/>
                <w:sz w:val="15"/>
                <w:lang w:val="en-GB"/>
              </w:rPr>
              <w:t xml:space="preserve">Non-RT RIC, SMO Framework </w:t>
            </w:r>
          </w:p>
        </w:tc>
      </w:tr>
      <w:tr w:rsidR="00890748" w:rsidRPr="00365AF7" w14:paraId="7DB24498" w14:textId="77777777" w:rsidTr="00206CD1">
        <w:tc>
          <w:tcPr>
            <w:tcW w:w="0" w:type="auto"/>
          </w:tcPr>
          <w:p w14:paraId="4853B32B" w14:textId="412A2E71" w:rsidR="00890748" w:rsidRPr="00365AF7" w:rsidRDefault="00890748" w:rsidP="00890748">
            <w:pPr>
              <w:spacing w:after="0"/>
              <w:rPr>
                <w:rFonts w:ascii="Arial" w:hAnsi="Arial" w:cs="Arial"/>
                <w:sz w:val="15"/>
                <w:lang w:val="en-GB"/>
              </w:rPr>
            </w:pPr>
            <w:r w:rsidRPr="00365AF7">
              <w:rPr>
                <w:rFonts w:ascii="Arial" w:hAnsi="Arial" w:cs="Arial"/>
                <w:sz w:val="15"/>
                <w:lang w:val="en-GB"/>
              </w:rPr>
              <w:lastRenderedPageBreak/>
              <w:t>T-SMO-03</w:t>
            </w:r>
          </w:p>
        </w:tc>
        <w:tc>
          <w:tcPr>
            <w:tcW w:w="0" w:type="auto"/>
          </w:tcPr>
          <w:p w14:paraId="4E0D6138" w14:textId="0A447FB8" w:rsidR="00890748" w:rsidRPr="00365AF7" w:rsidRDefault="00890748" w:rsidP="00890748">
            <w:pPr>
              <w:spacing w:after="0"/>
              <w:rPr>
                <w:rFonts w:ascii="Arial" w:hAnsi="Arial" w:cs="Arial"/>
                <w:sz w:val="15"/>
                <w:lang w:val="en-GB"/>
              </w:rPr>
            </w:pPr>
            <w:r w:rsidRPr="00365AF7">
              <w:rPr>
                <w:rFonts w:ascii="Arial" w:hAnsi="Arial" w:cs="Arial"/>
                <w:sz w:val="15"/>
                <w:lang w:val="en-GB"/>
              </w:rPr>
              <w:t>External Overload DoS attack targeted at SMO</w:t>
            </w:r>
          </w:p>
        </w:tc>
        <w:tc>
          <w:tcPr>
            <w:tcW w:w="0" w:type="auto"/>
          </w:tcPr>
          <w:p w14:paraId="7257910F" w14:textId="00E46115"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2464E5FC" w14:textId="546D0EB0" w:rsidR="00890748" w:rsidRPr="00365AF7" w:rsidRDefault="00890748" w:rsidP="00890748">
            <w:pPr>
              <w:spacing w:after="0"/>
              <w:rPr>
                <w:rFonts w:ascii="Arial" w:hAnsi="Arial" w:cs="Arial"/>
                <w:sz w:val="15"/>
                <w:lang w:val="en-GB"/>
              </w:rPr>
            </w:pPr>
            <w:r w:rsidRPr="00365AF7">
              <w:rPr>
                <w:rFonts w:ascii="Arial" w:hAnsi="Arial" w:cs="Arial"/>
                <w:sz w:val="15"/>
                <w:lang w:val="en-GB"/>
              </w:rPr>
              <w:t>Lack of overload protection and rate-limiting</w:t>
            </w:r>
          </w:p>
        </w:tc>
        <w:tc>
          <w:tcPr>
            <w:tcW w:w="0" w:type="auto"/>
          </w:tcPr>
          <w:p w14:paraId="4DD7C000" w14:textId="76D94848"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ASSET-C-11, ASSET-C-17</w:t>
            </w:r>
          </w:p>
        </w:tc>
        <w:tc>
          <w:tcPr>
            <w:tcW w:w="0" w:type="auto"/>
          </w:tcPr>
          <w:p w14:paraId="68ED9677" w14:textId="08B6EF5D" w:rsidR="00890748" w:rsidRPr="00365AF7" w:rsidRDefault="00890748" w:rsidP="00890748">
            <w:pPr>
              <w:spacing w:after="0"/>
              <w:rPr>
                <w:rFonts w:ascii="Arial" w:hAnsi="Arial" w:cs="Arial"/>
                <w:sz w:val="15"/>
                <w:lang w:val="en-GB"/>
              </w:rPr>
            </w:pPr>
            <w:r w:rsidRPr="00365AF7">
              <w:rPr>
                <w:rFonts w:ascii="Arial" w:hAnsi="Arial" w:cs="Arial"/>
                <w:sz w:val="15"/>
                <w:lang w:val="en-GB"/>
              </w:rPr>
              <w:t>Non-RT RIC, SMO Framework</w:t>
            </w:r>
          </w:p>
        </w:tc>
      </w:tr>
      <w:tr w:rsidR="00890748" w:rsidRPr="00365AF7" w14:paraId="21B087BD" w14:textId="77777777" w:rsidTr="00206CD1">
        <w:tc>
          <w:tcPr>
            <w:tcW w:w="0" w:type="auto"/>
          </w:tcPr>
          <w:p w14:paraId="3AFE749A" w14:textId="6D098A57" w:rsidR="00890748" w:rsidRPr="00365AF7" w:rsidRDefault="00890748" w:rsidP="00890748">
            <w:pPr>
              <w:spacing w:after="0"/>
              <w:rPr>
                <w:rFonts w:ascii="Arial" w:hAnsi="Arial" w:cs="Arial"/>
                <w:sz w:val="15"/>
                <w:lang w:val="en-GB"/>
              </w:rPr>
            </w:pPr>
            <w:r w:rsidRPr="00365AF7">
              <w:rPr>
                <w:rFonts w:ascii="Arial" w:hAnsi="Arial" w:cs="Arial"/>
                <w:sz w:val="15"/>
                <w:lang w:val="en-GB"/>
              </w:rPr>
              <w:t>T-SMO-04</w:t>
            </w:r>
          </w:p>
        </w:tc>
        <w:tc>
          <w:tcPr>
            <w:tcW w:w="0" w:type="auto"/>
          </w:tcPr>
          <w:p w14:paraId="4ECC1BAD" w14:textId="220D175B" w:rsidR="00890748" w:rsidRPr="00365AF7" w:rsidRDefault="00890748" w:rsidP="00890748">
            <w:pPr>
              <w:spacing w:after="0"/>
              <w:rPr>
                <w:rFonts w:ascii="Arial" w:hAnsi="Arial" w:cs="Arial"/>
                <w:sz w:val="15"/>
                <w:lang w:val="en-GB"/>
              </w:rPr>
            </w:pPr>
            <w:r w:rsidRPr="00365AF7">
              <w:rPr>
                <w:rFonts w:ascii="Arial" w:hAnsi="Arial" w:cs="Arial"/>
                <w:sz w:val="15"/>
                <w:lang w:val="en-GB"/>
              </w:rPr>
              <w:t>Internal attacker exploits authentication weakness on a SMO function</w:t>
            </w:r>
          </w:p>
        </w:tc>
        <w:tc>
          <w:tcPr>
            <w:tcW w:w="0" w:type="auto"/>
          </w:tcPr>
          <w:p w14:paraId="074E8CA0" w14:textId="6B45B953"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6B758241" w14:textId="6CE398FD" w:rsidR="00890748" w:rsidRPr="00365AF7" w:rsidRDefault="00890748" w:rsidP="00890748">
            <w:pPr>
              <w:spacing w:after="0"/>
              <w:rPr>
                <w:rFonts w:ascii="Arial" w:hAnsi="Arial" w:cs="Arial"/>
                <w:sz w:val="15"/>
                <w:lang w:val="en-GB"/>
              </w:rPr>
            </w:pPr>
            <w:r w:rsidRPr="00365AF7">
              <w:rPr>
                <w:rFonts w:ascii="Arial" w:hAnsi="Arial" w:cs="Arial"/>
                <w:sz w:val="15"/>
                <w:lang w:val="en-GB"/>
              </w:rPr>
              <w:t xml:space="preserve">Missing or improperly configured authentication </w:t>
            </w:r>
          </w:p>
        </w:tc>
        <w:tc>
          <w:tcPr>
            <w:tcW w:w="0" w:type="auto"/>
          </w:tcPr>
          <w:p w14:paraId="1612F74B" w14:textId="0CAB60B9"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ASSET-C-11, ASSET-C-17, ASSET-C-18, ASSET-C-19, ASSET-C-20, ASSET-C</w:t>
            </w:r>
            <w:r w:rsidR="00530BF1">
              <w:rPr>
                <w:rFonts w:ascii="Arial" w:hAnsi="Arial" w:cs="Arial"/>
                <w:sz w:val="15"/>
                <w:lang w:val="en-GB"/>
              </w:rPr>
              <w:t>-</w:t>
            </w:r>
            <w:r w:rsidRPr="00365AF7">
              <w:rPr>
                <w:rFonts w:ascii="Arial" w:hAnsi="Arial" w:cs="Arial"/>
                <w:sz w:val="15"/>
                <w:lang w:val="en-GB"/>
              </w:rPr>
              <w:t>21</w:t>
            </w:r>
          </w:p>
        </w:tc>
        <w:tc>
          <w:tcPr>
            <w:tcW w:w="0" w:type="auto"/>
          </w:tcPr>
          <w:p w14:paraId="70A5BF80" w14:textId="782E102D"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r>
      <w:tr w:rsidR="00890748" w:rsidRPr="00365AF7" w14:paraId="3F6756B5" w14:textId="77777777" w:rsidTr="00206CD1">
        <w:tc>
          <w:tcPr>
            <w:tcW w:w="0" w:type="auto"/>
          </w:tcPr>
          <w:p w14:paraId="0C54296B" w14:textId="1A2F90A7" w:rsidR="00890748" w:rsidRPr="00365AF7" w:rsidRDefault="00890748" w:rsidP="00890748">
            <w:pPr>
              <w:spacing w:after="0"/>
              <w:rPr>
                <w:rFonts w:ascii="Arial" w:hAnsi="Arial" w:cs="Arial"/>
                <w:sz w:val="15"/>
                <w:lang w:val="en-GB"/>
              </w:rPr>
            </w:pPr>
            <w:r w:rsidRPr="00365AF7">
              <w:rPr>
                <w:rFonts w:ascii="Arial" w:hAnsi="Arial" w:cs="Arial"/>
                <w:sz w:val="15"/>
                <w:lang w:val="en-GB"/>
              </w:rPr>
              <w:t>T-SMO-05</w:t>
            </w:r>
          </w:p>
        </w:tc>
        <w:tc>
          <w:tcPr>
            <w:tcW w:w="0" w:type="auto"/>
          </w:tcPr>
          <w:p w14:paraId="13C5937D" w14:textId="2DCD055A" w:rsidR="00890748" w:rsidRPr="00365AF7" w:rsidRDefault="00890748" w:rsidP="00890748">
            <w:pPr>
              <w:spacing w:after="0"/>
              <w:rPr>
                <w:rFonts w:ascii="Arial" w:hAnsi="Arial" w:cs="Arial"/>
                <w:sz w:val="15"/>
                <w:lang w:val="en-GB"/>
              </w:rPr>
            </w:pPr>
            <w:r w:rsidRPr="00365AF7">
              <w:rPr>
                <w:rFonts w:ascii="Arial" w:hAnsi="Arial" w:cs="Arial"/>
                <w:sz w:val="15"/>
                <w:lang w:val="en-GB"/>
              </w:rPr>
              <w:t>Internal attacker exploits authorization weakness on a SMO function</w:t>
            </w:r>
          </w:p>
        </w:tc>
        <w:tc>
          <w:tcPr>
            <w:tcW w:w="0" w:type="auto"/>
          </w:tcPr>
          <w:p w14:paraId="1DB7DCEE" w14:textId="2D530764"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31A36AFB" w14:textId="654F5BEC" w:rsidR="00890748" w:rsidRPr="00365AF7" w:rsidRDefault="00890748" w:rsidP="00890748">
            <w:pPr>
              <w:spacing w:after="0"/>
              <w:rPr>
                <w:rFonts w:ascii="Arial" w:hAnsi="Arial" w:cs="Arial"/>
                <w:sz w:val="15"/>
                <w:lang w:val="en-GB"/>
              </w:rPr>
            </w:pPr>
            <w:r w:rsidRPr="00365AF7">
              <w:rPr>
                <w:rFonts w:ascii="Arial" w:hAnsi="Arial" w:cs="Arial"/>
                <w:sz w:val="15"/>
                <w:lang w:val="en-GB"/>
              </w:rPr>
              <w:t xml:space="preserve">Missing or improperly configured authorization </w:t>
            </w:r>
          </w:p>
        </w:tc>
        <w:tc>
          <w:tcPr>
            <w:tcW w:w="0" w:type="auto"/>
          </w:tcPr>
          <w:p w14:paraId="654BF4D3" w14:textId="138E6D41"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ASSET-C-11, ASSET-C-17, ASSET-C-18, ASSET-C-19, ASSET-C-20, ASSET-C</w:t>
            </w:r>
            <w:r w:rsidR="00530BF1">
              <w:rPr>
                <w:rFonts w:ascii="Arial" w:hAnsi="Arial" w:cs="Arial"/>
                <w:sz w:val="15"/>
                <w:lang w:val="en-GB"/>
              </w:rPr>
              <w:t>-</w:t>
            </w:r>
            <w:r w:rsidRPr="00365AF7">
              <w:rPr>
                <w:rFonts w:ascii="Arial" w:hAnsi="Arial" w:cs="Arial"/>
                <w:sz w:val="15"/>
                <w:lang w:val="en-GB"/>
              </w:rPr>
              <w:t>21</w:t>
            </w:r>
          </w:p>
        </w:tc>
        <w:tc>
          <w:tcPr>
            <w:tcW w:w="0" w:type="auto"/>
          </w:tcPr>
          <w:p w14:paraId="2DFC3418" w14:textId="2AB8A24A"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r>
      <w:tr w:rsidR="00890748" w:rsidRPr="00365AF7" w14:paraId="3C60995A" w14:textId="77777777" w:rsidTr="00206CD1">
        <w:tc>
          <w:tcPr>
            <w:tcW w:w="0" w:type="auto"/>
          </w:tcPr>
          <w:p w14:paraId="7A763D5C" w14:textId="0836CB40" w:rsidR="00890748" w:rsidRPr="00365AF7" w:rsidRDefault="00890748" w:rsidP="00890748">
            <w:pPr>
              <w:spacing w:after="0"/>
              <w:rPr>
                <w:rFonts w:ascii="Arial" w:hAnsi="Arial" w:cs="Arial"/>
                <w:sz w:val="15"/>
                <w:lang w:val="en-GB"/>
              </w:rPr>
            </w:pPr>
            <w:r w:rsidRPr="00365AF7">
              <w:rPr>
                <w:rFonts w:ascii="Arial" w:hAnsi="Arial" w:cs="Arial"/>
                <w:sz w:val="15"/>
                <w:lang w:val="en-GB"/>
              </w:rPr>
              <w:t>T-SMO-06</w:t>
            </w:r>
          </w:p>
        </w:tc>
        <w:tc>
          <w:tcPr>
            <w:tcW w:w="0" w:type="auto"/>
          </w:tcPr>
          <w:p w14:paraId="251CE9EF" w14:textId="39200BF9" w:rsidR="00890748" w:rsidRPr="00365AF7" w:rsidRDefault="00890748" w:rsidP="00890748">
            <w:pPr>
              <w:spacing w:after="0"/>
              <w:rPr>
                <w:rFonts w:ascii="Arial" w:hAnsi="Arial" w:cs="Arial"/>
                <w:sz w:val="15"/>
                <w:lang w:val="en-GB"/>
              </w:rPr>
            </w:pPr>
            <w:r w:rsidRPr="00365AF7">
              <w:rPr>
                <w:rFonts w:ascii="Arial" w:hAnsi="Arial" w:cs="Arial"/>
                <w:sz w:val="15"/>
                <w:lang w:val="en-GB"/>
              </w:rPr>
              <w:t>Internal Overload DoS attack targeted at SMO functions</w:t>
            </w:r>
          </w:p>
        </w:tc>
        <w:tc>
          <w:tcPr>
            <w:tcW w:w="0" w:type="auto"/>
          </w:tcPr>
          <w:p w14:paraId="614744DF" w14:textId="1D78325D"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062A110E" w14:textId="2730EAA2" w:rsidR="00890748" w:rsidRPr="00365AF7" w:rsidRDefault="00890748" w:rsidP="00890748">
            <w:pPr>
              <w:spacing w:after="0"/>
              <w:rPr>
                <w:rFonts w:ascii="Arial" w:hAnsi="Arial" w:cs="Arial"/>
                <w:sz w:val="15"/>
                <w:lang w:val="en-GB"/>
              </w:rPr>
            </w:pPr>
            <w:r w:rsidRPr="00365AF7">
              <w:rPr>
                <w:rFonts w:ascii="Arial" w:hAnsi="Arial" w:cs="Arial"/>
                <w:sz w:val="15"/>
                <w:lang w:val="en-GB"/>
              </w:rPr>
              <w:t>Lack of overload protection and rate-limiting</w:t>
            </w:r>
          </w:p>
        </w:tc>
        <w:tc>
          <w:tcPr>
            <w:tcW w:w="0" w:type="auto"/>
          </w:tcPr>
          <w:p w14:paraId="16DD0B19" w14:textId="1D916BC7"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ASSET-C-11, ASSET-C-17, ASSET-C-18, ASSET-C-19, ASSET-C-20, ASSET-C</w:t>
            </w:r>
            <w:r w:rsidR="00530BF1">
              <w:rPr>
                <w:rFonts w:ascii="Arial" w:hAnsi="Arial" w:cs="Arial"/>
                <w:sz w:val="15"/>
                <w:lang w:val="en-GB"/>
              </w:rPr>
              <w:t>-</w:t>
            </w:r>
            <w:r w:rsidRPr="00365AF7">
              <w:rPr>
                <w:rFonts w:ascii="Arial" w:hAnsi="Arial" w:cs="Arial"/>
                <w:sz w:val="15"/>
                <w:lang w:val="en-GB"/>
              </w:rPr>
              <w:t>21</w:t>
            </w:r>
          </w:p>
        </w:tc>
        <w:tc>
          <w:tcPr>
            <w:tcW w:w="0" w:type="auto"/>
          </w:tcPr>
          <w:p w14:paraId="38FF7CB9" w14:textId="727F529E"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r>
      <w:tr w:rsidR="00890748" w:rsidRPr="00365AF7" w14:paraId="0F7E9849" w14:textId="77777777" w:rsidTr="00206CD1">
        <w:tc>
          <w:tcPr>
            <w:tcW w:w="0" w:type="auto"/>
          </w:tcPr>
          <w:p w14:paraId="7098B255" w14:textId="19916565" w:rsidR="00890748" w:rsidRPr="00365AF7" w:rsidRDefault="00890748" w:rsidP="00890748">
            <w:pPr>
              <w:spacing w:after="0"/>
              <w:rPr>
                <w:rFonts w:ascii="Arial" w:hAnsi="Arial" w:cs="Arial"/>
                <w:sz w:val="15"/>
                <w:lang w:val="en-GB"/>
              </w:rPr>
            </w:pPr>
            <w:r w:rsidRPr="00365AF7">
              <w:rPr>
                <w:rFonts w:ascii="Arial" w:hAnsi="Arial" w:cs="Arial"/>
                <w:sz w:val="15"/>
                <w:lang w:val="en-GB"/>
              </w:rPr>
              <w:t>T-SMO-07</w:t>
            </w:r>
          </w:p>
        </w:tc>
        <w:tc>
          <w:tcPr>
            <w:tcW w:w="0" w:type="auto"/>
          </w:tcPr>
          <w:p w14:paraId="2CFE6968" w14:textId="79EBA00A" w:rsidR="00890748" w:rsidRPr="00365AF7" w:rsidRDefault="00890748" w:rsidP="00890748">
            <w:pPr>
              <w:spacing w:after="0"/>
              <w:rPr>
                <w:rFonts w:ascii="Arial" w:hAnsi="Arial" w:cs="Arial"/>
                <w:sz w:val="15"/>
                <w:lang w:val="en-GB"/>
              </w:rPr>
            </w:pPr>
            <w:r w:rsidRPr="00365AF7">
              <w:rPr>
                <w:rFonts w:ascii="Arial" w:hAnsi="Arial" w:cs="Arial"/>
                <w:sz w:val="15"/>
                <w:lang w:val="en-GB"/>
              </w:rPr>
              <w:t>Internal DoS attack disables internal SMO function(s) or process(es)</w:t>
            </w:r>
          </w:p>
        </w:tc>
        <w:tc>
          <w:tcPr>
            <w:tcW w:w="0" w:type="auto"/>
          </w:tcPr>
          <w:p w14:paraId="371E7E71" w14:textId="5F67A35B"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27E58FB7" w14:textId="25F2C07D" w:rsidR="00890748" w:rsidRPr="00365AF7" w:rsidRDefault="00890748" w:rsidP="00890748">
            <w:pPr>
              <w:spacing w:after="0"/>
              <w:rPr>
                <w:rFonts w:ascii="Arial" w:hAnsi="Arial" w:cs="Arial"/>
                <w:sz w:val="15"/>
                <w:lang w:val="en-GB"/>
              </w:rPr>
            </w:pPr>
            <w:r w:rsidRPr="00365AF7">
              <w:rPr>
                <w:rFonts w:ascii="Arial" w:hAnsi="Arial" w:cs="Arial"/>
                <w:sz w:val="15"/>
                <w:lang w:val="en-GB"/>
              </w:rPr>
              <w:t>Privilege escalation or improperly configured authorization</w:t>
            </w:r>
          </w:p>
        </w:tc>
        <w:tc>
          <w:tcPr>
            <w:tcW w:w="0" w:type="auto"/>
          </w:tcPr>
          <w:p w14:paraId="2CC73114" w14:textId="3291FF36"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ASSET-C-11, ASSET-C-17, ASSET-C-18, ASSET-C-19, ASSET-C-20, ASSET-C</w:t>
            </w:r>
            <w:r w:rsidR="00530BF1">
              <w:rPr>
                <w:rFonts w:ascii="Arial" w:hAnsi="Arial" w:cs="Arial"/>
                <w:sz w:val="15"/>
                <w:lang w:val="en-GB"/>
              </w:rPr>
              <w:t>-</w:t>
            </w:r>
            <w:r w:rsidRPr="00365AF7">
              <w:rPr>
                <w:rFonts w:ascii="Arial" w:hAnsi="Arial" w:cs="Arial"/>
                <w:sz w:val="15"/>
                <w:lang w:val="en-GB"/>
              </w:rPr>
              <w:t>21</w:t>
            </w:r>
          </w:p>
        </w:tc>
        <w:tc>
          <w:tcPr>
            <w:tcW w:w="0" w:type="auto"/>
          </w:tcPr>
          <w:p w14:paraId="70B29EAF" w14:textId="65041817"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r>
      <w:tr w:rsidR="00890748" w:rsidRPr="00365AF7" w14:paraId="062C2ED9" w14:textId="77777777" w:rsidTr="00206CD1">
        <w:tc>
          <w:tcPr>
            <w:tcW w:w="0" w:type="auto"/>
          </w:tcPr>
          <w:p w14:paraId="06A4F3FA" w14:textId="691D113B" w:rsidR="00890748" w:rsidRPr="00365AF7" w:rsidRDefault="00890748" w:rsidP="00890748">
            <w:pPr>
              <w:spacing w:after="0"/>
              <w:rPr>
                <w:rFonts w:ascii="Arial" w:hAnsi="Arial" w:cs="Arial"/>
                <w:sz w:val="15"/>
                <w:lang w:val="en-GB"/>
              </w:rPr>
            </w:pPr>
            <w:r w:rsidRPr="00365AF7">
              <w:rPr>
                <w:rFonts w:ascii="Arial" w:hAnsi="Arial" w:cs="Arial"/>
                <w:sz w:val="15"/>
                <w:lang w:val="en-GB"/>
              </w:rPr>
              <w:t>T-SMO-08</w:t>
            </w:r>
          </w:p>
        </w:tc>
        <w:tc>
          <w:tcPr>
            <w:tcW w:w="0" w:type="auto"/>
          </w:tcPr>
          <w:p w14:paraId="01306DEE" w14:textId="1B2AED56" w:rsidR="00890748" w:rsidRPr="00365AF7" w:rsidRDefault="00890748" w:rsidP="00890748">
            <w:pPr>
              <w:spacing w:after="0"/>
              <w:rPr>
                <w:rFonts w:ascii="Arial" w:hAnsi="Arial" w:cs="Arial"/>
                <w:sz w:val="15"/>
                <w:lang w:val="en-GB"/>
              </w:rPr>
            </w:pPr>
            <w:r w:rsidRPr="00365AF7">
              <w:rPr>
                <w:rFonts w:ascii="Arial" w:hAnsi="Arial" w:cs="Arial"/>
                <w:sz w:val="15"/>
                <w:lang w:val="en-GB"/>
              </w:rPr>
              <w:t>Attacker exploits insecure API to gain access to SMO</w:t>
            </w:r>
          </w:p>
        </w:tc>
        <w:tc>
          <w:tcPr>
            <w:tcW w:w="0" w:type="auto"/>
          </w:tcPr>
          <w:p w14:paraId="39F5E81A" w14:textId="58DFBB1B"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29D60078" w14:textId="1A19E3DC" w:rsidR="00890748" w:rsidRPr="00365AF7" w:rsidRDefault="00890748" w:rsidP="00890748">
            <w:pPr>
              <w:spacing w:after="0"/>
              <w:rPr>
                <w:rFonts w:ascii="Arial" w:hAnsi="Arial" w:cs="Arial"/>
                <w:sz w:val="15"/>
                <w:lang w:val="en-GB"/>
              </w:rPr>
            </w:pPr>
            <w:r w:rsidRPr="00365AF7">
              <w:rPr>
                <w:rFonts w:ascii="Arial" w:hAnsi="Arial" w:cs="Arial"/>
                <w:sz w:val="15"/>
                <w:lang w:val="en-GB"/>
              </w:rPr>
              <w:t>API vulnerability</w:t>
            </w:r>
          </w:p>
        </w:tc>
        <w:tc>
          <w:tcPr>
            <w:tcW w:w="0" w:type="auto"/>
          </w:tcPr>
          <w:p w14:paraId="11DCC46D" w14:textId="4C641E2D"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ASSET-C-11, ASSET-C-17, ASSET-C-18, ASSET-C-19, ASSET-C-20, ASSET-C</w:t>
            </w:r>
            <w:r w:rsidR="00530BF1">
              <w:rPr>
                <w:rFonts w:ascii="Arial" w:hAnsi="Arial" w:cs="Arial"/>
                <w:sz w:val="15"/>
                <w:lang w:val="en-GB"/>
              </w:rPr>
              <w:t>-</w:t>
            </w:r>
            <w:r w:rsidRPr="00365AF7">
              <w:rPr>
                <w:rFonts w:ascii="Arial" w:hAnsi="Arial" w:cs="Arial"/>
                <w:sz w:val="15"/>
                <w:lang w:val="en-GB"/>
              </w:rPr>
              <w:t>21</w:t>
            </w:r>
          </w:p>
        </w:tc>
        <w:tc>
          <w:tcPr>
            <w:tcW w:w="0" w:type="auto"/>
          </w:tcPr>
          <w:p w14:paraId="5D68525A" w14:textId="3DCB0904"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r>
      <w:tr w:rsidR="00890748" w:rsidRPr="00365AF7" w14:paraId="33177429" w14:textId="77777777" w:rsidTr="00206CD1">
        <w:tc>
          <w:tcPr>
            <w:tcW w:w="0" w:type="auto"/>
          </w:tcPr>
          <w:p w14:paraId="680E00BD" w14:textId="3125AC01" w:rsidR="00890748" w:rsidRPr="00365AF7" w:rsidRDefault="00890748" w:rsidP="00890748">
            <w:pPr>
              <w:spacing w:after="0"/>
              <w:rPr>
                <w:rFonts w:ascii="Arial" w:hAnsi="Arial" w:cs="Arial"/>
                <w:sz w:val="15"/>
                <w:lang w:val="en-GB"/>
              </w:rPr>
            </w:pPr>
            <w:r w:rsidRPr="00365AF7">
              <w:rPr>
                <w:rFonts w:ascii="Arial" w:hAnsi="Arial" w:cs="Arial"/>
                <w:sz w:val="15"/>
                <w:lang w:val="en-GB"/>
              </w:rPr>
              <w:t>T-SMO-09</w:t>
            </w:r>
          </w:p>
        </w:tc>
        <w:tc>
          <w:tcPr>
            <w:tcW w:w="0" w:type="auto"/>
          </w:tcPr>
          <w:p w14:paraId="7C3F3E8E" w14:textId="0D447C21" w:rsidR="00890748" w:rsidRPr="00365AF7" w:rsidRDefault="00890748" w:rsidP="00890748">
            <w:pPr>
              <w:spacing w:after="0"/>
              <w:rPr>
                <w:rFonts w:ascii="Arial" w:hAnsi="Arial" w:cs="Arial"/>
                <w:sz w:val="15"/>
                <w:lang w:val="en-GB"/>
              </w:rPr>
            </w:pPr>
            <w:r w:rsidRPr="00365AF7">
              <w:rPr>
                <w:rFonts w:ascii="Arial" w:hAnsi="Arial" w:cs="Arial"/>
                <w:sz w:val="15"/>
                <w:lang w:val="en-GB"/>
              </w:rPr>
              <w:t>Sensitive data in transit is exposed to an internal attacker</w:t>
            </w:r>
          </w:p>
        </w:tc>
        <w:tc>
          <w:tcPr>
            <w:tcW w:w="0" w:type="auto"/>
          </w:tcPr>
          <w:p w14:paraId="214FBD02" w14:textId="175AC8B2"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0B12AD1A" w14:textId="10D20BD1"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or weak confidentiality protection of data in transit</w:t>
            </w:r>
          </w:p>
        </w:tc>
        <w:tc>
          <w:tcPr>
            <w:tcW w:w="0" w:type="auto"/>
          </w:tcPr>
          <w:p w14:paraId="66877AD6" w14:textId="7C317770"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ASSET-C-11, ASSET-C-17, ASSET-C-18, ASSET-C-19, ASSET-C-20, ASSET-C</w:t>
            </w:r>
            <w:r w:rsidR="00530BF1">
              <w:rPr>
                <w:rFonts w:ascii="Arial" w:hAnsi="Arial" w:cs="Arial"/>
                <w:sz w:val="15"/>
                <w:lang w:val="en-GB"/>
              </w:rPr>
              <w:t>-</w:t>
            </w:r>
            <w:r w:rsidRPr="00365AF7">
              <w:rPr>
                <w:rFonts w:ascii="Arial" w:hAnsi="Arial" w:cs="Arial"/>
                <w:sz w:val="15"/>
                <w:lang w:val="en-GB"/>
              </w:rPr>
              <w:t>21</w:t>
            </w:r>
          </w:p>
        </w:tc>
        <w:tc>
          <w:tcPr>
            <w:tcW w:w="0" w:type="auto"/>
          </w:tcPr>
          <w:p w14:paraId="76804D03" w14:textId="7D15C9C7"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r>
      <w:tr w:rsidR="00890748" w:rsidRPr="00365AF7" w14:paraId="3735217C" w14:textId="77777777" w:rsidTr="00206CD1">
        <w:tc>
          <w:tcPr>
            <w:tcW w:w="0" w:type="auto"/>
          </w:tcPr>
          <w:p w14:paraId="25D01D57" w14:textId="47EADE3D" w:rsidR="00890748" w:rsidRPr="00365AF7" w:rsidRDefault="00890748" w:rsidP="00890748">
            <w:pPr>
              <w:spacing w:after="0"/>
              <w:rPr>
                <w:rFonts w:ascii="Arial" w:hAnsi="Arial" w:cs="Arial"/>
                <w:sz w:val="15"/>
                <w:lang w:val="en-GB"/>
              </w:rPr>
            </w:pPr>
            <w:r w:rsidRPr="00365AF7">
              <w:rPr>
                <w:rFonts w:ascii="Arial" w:hAnsi="Arial" w:cs="Arial"/>
                <w:sz w:val="15"/>
                <w:lang w:val="en-GB"/>
              </w:rPr>
              <w:t>T-SMO-10</w:t>
            </w:r>
          </w:p>
        </w:tc>
        <w:tc>
          <w:tcPr>
            <w:tcW w:w="0" w:type="auto"/>
          </w:tcPr>
          <w:p w14:paraId="3C026148" w14:textId="185CA93F" w:rsidR="00890748" w:rsidRPr="00365AF7" w:rsidRDefault="00890748" w:rsidP="00890748">
            <w:pPr>
              <w:spacing w:after="0"/>
              <w:rPr>
                <w:rFonts w:ascii="Arial" w:hAnsi="Arial" w:cs="Arial"/>
                <w:sz w:val="15"/>
                <w:lang w:val="en-GB"/>
              </w:rPr>
            </w:pPr>
            <w:r w:rsidRPr="00365AF7">
              <w:rPr>
                <w:rFonts w:ascii="Arial" w:hAnsi="Arial" w:cs="Arial"/>
                <w:sz w:val="15"/>
                <w:lang w:val="en-GB"/>
              </w:rPr>
              <w:t>Sensitive data at rest is exposed to an internal attacker</w:t>
            </w:r>
          </w:p>
        </w:tc>
        <w:tc>
          <w:tcPr>
            <w:tcW w:w="0" w:type="auto"/>
          </w:tcPr>
          <w:p w14:paraId="425AD65B" w14:textId="35D59C9F"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31DE3AAD" w14:textId="5EE64538"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or weak confidentiality protection of data at rest</w:t>
            </w:r>
          </w:p>
        </w:tc>
        <w:tc>
          <w:tcPr>
            <w:tcW w:w="0" w:type="auto"/>
          </w:tcPr>
          <w:p w14:paraId="357DBB9E" w14:textId="207289E3"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ASSET-C-11, ASSET-C-17, ASSET-C-18, ASSET-C-19, ASSET-C-20, ASSET-C</w:t>
            </w:r>
            <w:r w:rsidR="00530BF1">
              <w:rPr>
                <w:rFonts w:ascii="Arial" w:hAnsi="Arial" w:cs="Arial"/>
                <w:sz w:val="15"/>
                <w:lang w:val="en-GB"/>
              </w:rPr>
              <w:t>-</w:t>
            </w:r>
            <w:r w:rsidRPr="00365AF7">
              <w:rPr>
                <w:rFonts w:ascii="Arial" w:hAnsi="Arial" w:cs="Arial"/>
                <w:sz w:val="15"/>
                <w:lang w:val="en-GB"/>
              </w:rPr>
              <w:t>21</w:t>
            </w:r>
          </w:p>
        </w:tc>
        <w:tc>
          <w:tcPr>
            <w:tcW w:w="0" w:type="auto"/>
          </w:tcPr>
          <w:p w14:paraId="33935BCA" w14:textId="19ED1688"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r>
      <w:tr w:rsidR="00890748" w:rsidRPr="00365AF7" w14:paraId="2FA7BA28" w14:textId="77777777" w:rsidTr="00206CD1">
        <w:tc>
          <w:tcPr>
            <w:tcW w:w="0" w:type="auto"/>
          </w:tcPr>
          <w:p w14:paraId="0C52685E" w14:textId="37861475" w:rsidR="00890748" w:rsidRPr="00365AF7" w:rsidRDefault="00890748" w:rsidP="00890748">
            <w:pPr>
              <w:spacing w:after="0"/>
              <w:rPr>
                <w:rFonts w:ascii="Arial" w:hAnsi="Arial" w:cs="Arial"/>
                <w:sz w:val="15"/>
                <w:lang w:val="en-GB"/>
              </w:rPr>
            </w:pPr>
            <w:r w:rsidRPr="00365AF7">
              <w:rPr>
                <w:rFonts w:ascii="Arial" w:hAnsi="Arial" w:cs="Arial"/>
                <w:sz w:val="15"/>
                <w:lang w:val="en-GB"/>
              </w:rPr>
              <w:t>T-SMO-11</w:t>
            </w:r>
          </w:p>
        </w:tc>
        <w:tc>
          <w:tcPr>
            <w:tcW w:w="0" w:type="auto"/>
          </w:tcPr>
          <w:p w14:paraId="507A9B37" w14:textId="2DCB970F" w:rsidR="00890748" w:rsidRPr="00365AF7" w:rsidRDefault="00890748" w:rsidP="00890748">
            <w:pPr>
              <w:spacing w:after="0"/>
              <w:rPr>
                <w:rFonts w:ascii="Arial" w:hAnsi="Arial" w:cs="Arial"/>
                <w:sz w:val="15"/>
                <w:lang w:val="en-GB"/>
              </w:rPr>
            </w:pPr>
            <w:r w:rsidRPr="00365AF7">
              <w:rPr>
                <w:rFonts w:ascii="Arial" w:hAnsi="Arial" w:cs="Arial"/>
                <w:sz w:val="15"/>
                <w:lang w:val="en-GB"/>
              </w:rPr>
              <w:t>AI/ML poisoning by internal attacker</w:t>
            </w:r>
          </w:p>
        </w:tc>
        <w:tc>
          <w:tcPr>
            <w:tcW w:w="0" w:type="auto"/>
          </w:tcPr>
          <w:p w14:paraId="0AA1683F" w14:textId="766EEA05"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6D28F580" w14:textId="1814BE46"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integrity protection of data at rest</w:t>
            </w:r>
          </w:p>
        </w:tc>
        <w:tc>
          <w:tcPr>
            <w:tcW w:w="0" w:type="auto"/>
          </w:tcPr>
          <w:p w14:paraId="575F2DAE" w14:textId="6ED45207"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ASSET-C-11, ASSET-C-17</w:t>
            </w:r>
          </w:p>
        </w:tc>
        <w:tc>
          <w:tcPr>
            <w:tcW w:w="0" w:type="auto"/>
          </w:tcPr>
          <w:p w14:paraId="7968418D" w14:textId="625BC523" w:rsidR="00890748" w:rsidRPr="00365AF7" w:rsidRDefault="00890748" w:rsidP="00890748">
            <w:pPr>
              <w:spacing w:after="0"/>
              <w:rPr>
                <w:rFonts w:ascii="Arial" w:hAnsi="Arial" w:cs="Arial"/>
                <w:sz w:val="15"/>
                <w:lang w:val="en-GB"/>
              </w:rPr>
            </w:pPr>
            <w:r w:rsidRPr="00365AF7">
              <w:rPr>
                <w:rFonts w:ascii="Arial" w:hAnsi="Arial" w:cs="Arial"/>
                <w:sz w:val="15"/>
                <w:lang w:val="en-GB"/>
              </w:rPr>
              <w:t xml:space="preserve">Non-RT RIC, SMO Froamework </w:t>
            </w:r>
          </w:p>
        </w:tc>
      </w:tr>
      <w:tr w:rsidR="00890748" w:rsidRPr="00365AF7" w14:paraId="735A3B40" w14:textId="77777777" w:rsidTr="00206CD1">
        <w:tc>
          <w:tcPr>
            <w:tcW w:w="0" w:type="auto"/>
          </w:tcPr>
          <w:p w14:paraId="509D54CA" w14:textId="75A6AD72" w:rsidR="00890748" w:rsidRPr="00365AF7" w:rsidRDefault="00890748" w:rsidP="00890748">
            <w:pPr>
              <w:spacing w:after="0"/>
              <w:rPr>
                <w:rFonts w:ascii="Arial" w:hAnsi="Arial" w:cs="Arial"/>
                <w:sz w:val="15"/>
                <w:lang w:val="en-GB"/>
              </w:rPr>
            </w:pPr>
            <w:r w:rsidRPr="00365AF7">
              <w:rPr>
                <w:rFonts w:ascii="Arial" w:hAnsi="Arial" w:cs="Arial"/>
                <w:sz w:val="15"/>
                <w:lang w:val="en-GB"/>
              </w:rPr>
              <w:t>T-SMO-12</w:t>
            </w:r>
          </w:p>
        </w:tc>
        <w:tc>
          <w:tcPr>
            <w:tcW w:w="0" w:type="auto"/>
          </w:tcPr>
          <w:p w14:paraId="3ECAB56E" w14:textId="1658F789" w:rsidR="00890748" w:rsidRPr="00365AF7" w:rsidRDefault="00890748" w:rsidP="00890748">
            <w:pPr>
              <w:spacing w:after="0"/>
              <w:rPr>
                <w:rFonts w:ascii="Arial" w:hAnsi="Arial" w:cs="Arial"/>
                <w:sz w:val="15"/>
                <w:lang w:val="fr-FR"/>
              </w:rPr>
            </w:pPr>
            <w:r w:rsidRPr="00365AF7">
              <w:rPr>
                <w:rFonts w:ascii="Arial" w:hAnsi="Arial" w:cs="Arial"/>
                <w:sz w:val="15"/>
                <w:lang w:val="fr-FR"/>
              </w:rPr>
              <w:t>AI/ML exposure on external entity</w:t>
            </w:r>
          </w:p>
        </w:tc>
        <w:tc>
          <w:tcPr>
            <w:tcW w:w="0" w:type="auto"/>
          </w:tcPr>
          <w:p w14:paraId="019F13F5" w14:textId="6E1D05D4"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4ECD4D0F" w14:textId="6A7585A8"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or weak confidentiality protection of data at rest</w:t>
            </w:r>
          </w:p>
        </w:tc>
        <w:tc>
          <w:tcPr>
            <w:tcW w:w="0" w:type="auto"/>
          </w:tcPr>
          <w:p w14:paraId="351214FD" w14:textId="399570BF"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ASSET-C-11, ASSET-C-17</w:t>
            </w:r>
          </w:p>
        </w:tc>
        <w:tc>
          <w:tcPr>
            <w:tcW w:w="0" w:type="auto"/>
          </w:tcPr>
          <w:p w14:paraId="11BBF95E" w14:textId="35132CC0" w:rsidR="00890748" w:rsidRPr="00365AF7" w:rsidRDefault="00890748" w:rsidP="00890748">
            <w:pPr>
              <w:spacing w:after="0"/>
              <w:rPr>
                <w:rFonts w:ascii="Arial" w:hAnsi="Arial" w:cs="Arial"/>
                <w:sz w:val="15"/>
                <w:lang w:val="en-GB"/>
              </w:rPr>
            </w:pPr>
            <w:r w:rsidRPr="00365AF7">
              <w:rPr>
                <w:rFonts w:ascii="Arial" w:hAnsi="Arial" w:cs="Arial"/>
                <w:sz w:val="15"/>
                <w:lang w:val="en-GB"/>
              </w:rPr>
              <w:t xml:space="preserve">Non-RT RIC, SMO Framework </w:t>
            </w:r>
          </w:p>
        </w:tc>
      </w:tr>
      <w:tr w:rsidR="00890748" w:rsidRPr="00365AF7" w14:paraId="1BA973A6" w14:textId="77777777" w:rsidTr="00206CD1">
        <w:tc>
          <w:tcPr>
            <w:tcW w:w="0" w:type="auto"/>
          </w:tcPr>
          <w:p w14:paraId="2D489C08" w14:textId="3BA881AA" w:rsidR="00890748" w:rsidRPr="00365AF7" w:rsidRDefault="00890748" w:rsidP="00890748">
            <w:pPr>
              <w:spacing w:after="0"/>
              <w:rPr>
                <w:rFonts w:ascii="Arial" w:hAnsi="Arial" w:cs="Arial"/>
                <w:sz w:val="15"/>
                <w:lang w:val="en-GB"/>
              </w:rPr>
            </w:pPr>
            <w:r w:rsidRPr="00365AF7">
              <w:rPr>
                <w:rFonts w:ascii="Arial" w:hAnsi="Arial" w:cs="Arial"/>
                <w:sz w:val="15"/>
                <w:lang w:val="en-GB"/>
              </w:rPr>
              <w:t>T-SMO-13</w:t>
            </w:r>
          </w:p>
        </w:tc>
        <w:tc>
          <w:tcPr>
            <w:tcW w:w="0" w:type="auto"/>
          </w:tcPr>
          <w:p w14:paraId="5596AE7B" w14:textId="4A832E46" w:rsidR="00890748" w:rsidRPr="00365AF7" w:rsidRDefault="00890748" w:rsidP="00890748">
            <w:pPr>
              <w:spacing w:after="0"/>
              <w:rPr>
                <w:rFonts w:ascii="Arial" w:hAnsi="Arial" w:cs="Arial"/>
                <w:sz w:val="15"/>
                <w:lang w:val="en-GB"/>
              </w:rPr>
            </w:pPr>
            <w:r w:rsidRPr="00365AF7">
              <w:rPr>
                <w:rFonts w:ascii="Arial" w:hAnsi="Arial" w:cs="Arial"/>
                <w:sz w:val="15"/>
                <w:lang w:val="en-GB"/>
              </w:rPr>
              <w:t>Malicious actor views local logs</w:t>
            </w:r>
          </w:p>
        </w:tc>
        <w:tc>
          <w:tcPr>
            <w:tcW w:w="0" w:type="auto"/>
          </w:tcPr>
          <w:p w14:paraId="10B07AC8" w14:textId="25931344"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5D62F2D1" w14:textId="1656D765"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or weak confidentiality protection of  data at rest</w:t>
            </w:r>
          </w:p>
        </w:tc>
        <w:tc>
          <w:tcPr>
            <w:tcW w:w="0" w:type="auto"/>
          </w:tcPr>
          <w:p w14:paraId="380A238D" w14:textId="1C92004E"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ASSET-C-17, ASSET-C-18</w:t>
            </w:r>
          </w:p>
        </w:tc>
        <w:tc>
          <w:tcPr>
            <w:tcW w:w="0" w:type="auto"/>
          </w:tcPr>
          <w:p w14:paraId="7802BA13" w14:textId="2822762C" w:rsidR="00890748" w:rsidRPr="00365AF7" w:rsidRDefault="00890748" w:rsidP="00890748">
            <w:pPr>
              <w:spacing w:after="0"/>
              <w:rPr>
                <w:rFonts w:ascii="Arial" w:hAnsi="Arial" w:cs="Arial"/>
                <w:sz w:val="15"/>
                <w:lang w:val="en-GB"/>
              </w:rPr>
            </w:pPr>
            <w:r w:rsidRPr="00365AF7">
              <w:rPr>
                <w:rFonts w:ascii="Arial" w:hAnsi="Arial" w:cs="Arial"/>
                <w:sz w:val="15"/>
                <w:lang w:val="en-GB"/>
              </w:rPr>
              <w:t>SMO Framework, SMO Functions</w:t>
            </w:r>
          </w:p>
        </w:tc>
      </w:tr>
      <w:tr w:rsidR="00890748" w:rsidRPr="00365AF7" w14:paraId="2F730D03" w14:textId="77777777" w:rsidTr="00206CD1">
        <w:tc>
          <w:tcPr>
            <w:tcW w:w="0" w:type="auto"/>
          </w:tcPr>
          <w:p w14:paraId="4EC66DD0" w14:textId="4D1C348D" w:rsidR="00890748" w:rsidRPr="00365AF7" w:rsidRDefault="00890748" w:rsidP="00890748">
            <w:pPr>
              <w:spacing w:after="0"/>
              <w:rPr>
                <w:rFonts w:ascii="Arial" w:hAnsi="Arial" w:cs="Arial"/>
                <w:sz w:val="15"/>
                <w:lang w:val="en-GB"/>
              </w:rPr>
            </w:pPr>
            <w:r w:rsidRPr="00365AF7">
              <w:rPr>
                <w:rFonts w:ascii="Arial" w:hAnsi="Arial" w:cs="Arial"/>
                <w:sz w:val="15"/>
                <w:lang w:val="en-GB"/>
              </w:rPr>
              <w:t>T-SMO-14</w:t>
            </w:r>
          </w:p>
        </w:tc>
        <w:tc>
          <w:tcPr>
            <w:tcW w:w="0" w:type="auto"/>
          </w:tcPr>
          <w:p w14:paraId="2D6F9B7B" w14:textId="4E18D266" w:rsidR="00890748" w:rsidRPr="00365AF7" w:rsidRDefault="00890748" w:rsidP="00890748">
            <w:pPr>
              <w:spacing w:after="0"/>
              <w:rPr>
                <w:rFonts w:ascii="Arial" w:hAnsi="Arial" w:cs="Arial"/>
                <w:sz w:val="15"/>
                <w:lang w:val="en-GB"/>
              </w:rPr>
            </w:pPr>
            <w:r w:rsidRPr="00365AF7">
              <w:rPr>
                <w:rFonts w:ascii="Arial" w:hAnsi="Arial" w:cs="Arial"/>
                <w:sz w:val="15"/>
                <w:lang w:val="en-GB"/>
              </w:rPr>
              <w:t>Malicious actor modifies local log entries</w:t>
            </w:r>
          </w:p>
        </w:tc>
        <w:tc>
          <w:tcPr>
            <w:tcW w:w="0" w:type="auto"/>
          </w:tcPr>
          <w:p w14:paraId="2DAC8C23" w14:textId="294C7058"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4F88D502" w14:textId="747E98E9"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integrity protection of data at rest</w:t>
            </w:r>
          </w:p>
        </w:tc>
        <w:tc>
          <w:tcPr>
            <w:tcW w:w="0" w:type="auto"/>
          </w:tcPr>
          <w:p w14:paraId="4F6093B4" w14:textId="37BD24A5"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ASSET-C-17, ASSET-C-18</w:t>
            </w:r>
          </w:p>
        </w:tc>
        <w:tc>
          <w:tcPr>
            <w:tcW w:w="0" w:type="auto"/>
          </w:tcPr>
          <w:p w14:paraId="470F4266" w14:textId="6E33AD79" w:rsidR="00890748" w:rsidRPr="00365AF7" w:rsidRDefault="00890748" w:rsidP="00890748">
            <w:pPr>
              <w:spacing w:after="0"/>
              <w:rPr>
                <w:rFonts w:ascii="Arial" w:hAnsi="Arial" w:cs="Arial"/>
                <w:sz w:val="15"/>
                <w:lang w:val="en-GB"/>
              </w:rPr>
            </w:pPr>
            <w:r w:rsidRPr="00365AF7">
              <w:rPr>
                <w:rFonts w:ascii="Arial" w:hAnsi="Arial" w:cs="Arial"/>
                <w:sz w:val="15"/>
                <w:lang w:val="en-GB"/>
              </w:rPr>
              <w:t>SMO Framework, SMO Functions</w:t>
            </w:r>
          </w:p>
        </w:tc>
      </w:tr>
      <w:tr w:rsidR="00890748" w:rsidRPr="00365AF7" w14:paraId="4171DADD" w14:textId="77777777" w:rsidTr="00206CD1">
        <w:tc>
          <w:tcPr>
            <w:tcW w:w="0" w:type="auto"/>
          </w:tcPr>
          <w:p w14:paraId="6BC6EA47" w14:textId="4F92EB80" w:rsidR="00890748" w:rsidRPr="00365AF7" w:rsidRDefault="00890748" w:rsidP="00890748">
            <w:pPr>
              <w:spacing w:after="0"/>
              <w:rPr>
                <w:rFonts w:ascii="Arial" w:hAnsi="Arial" w:cs="Arial"/>
                <w:sz w:val="15"/>
                <w:lang w:val="en-GB"/>
              </w:rPr>
            </w:pPr>
            <w:r w:rsidRPr="00365AF7">
              <w:rPr>
                <w:rFonts w:ascii="Arial" w:hAnsi="Arial" w:cs="Arial"/>
                <w:sz w:val="15"/>
                <w:lang w:val="en-GB"/>
              </w:rPr>
              <w:t>T-SMO-15</w:t>
            </w:r>
          </w:p>
        </w:tc>
        <w:tc>
          <w:tcPr>
            <w:tcW w:w="0" w:type="auto"/>
          </w:tcPr>
          <w:p w14:paraId="49169CDB" w14:textId="526160BF" w:rsidR="00890748" w:rsidRPr="00365AF7" w:rsidRDefault="00890748" w:rsidP="00890748">
            <w:pPr>
              <w:spacing w:after="0"/>
              <w:rPr>
                <w:rFonts w:ascii="Arial" w:hAnsi="Arial" w:cs="Arial"/>
                <w:sz w:val="15"/>
                <w:lang w:val="en-GB"/>
              </w:rPr>
            </w:pPr>
            <w:r w:rsidRPr="00365AF7">
              <w:rPr>
                <w:rFonts w:ascii="Arial" w:hAnsi="Arial" w:cs="Arial"/>
                <w:sz w:val="15"/>
                <w:lang w:val="en-GB"/>
              </w:rPr>
              <w:t>Malicious actor deletes local logs</w:t>
            </w:r>
          </w:p>
        </w:tc>
        <w:tc>
          <w:tcPr>
            <w:tcW w:w="0" w:type="auto"/>
          </w:tcPr>
          <w:p w14:paraId="038C492A" w14:textId="7CC951A8"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37DF8E4D" w14:textId="524E84CE"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integrity protection of  data at rest</w:t>
            </w:r>
          </w:p>
        </w:tc>
        <w:tc>
          <w:tcPr>
            <w:tcW w:w="0" w:type="auto"/>
          </w:tcPr>
          <w:p w14:paraId="1662E2BD" w14:textId="2949A688"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ASSET-C-17, ASSET-C-18</w:t>
            </w:r>
          </w:p>
        </w:tc>
        <w:tc>
          <w:tcPr>
            <w:tcW w:w="0" w:type="auto"/>
          </w:tcPr>
          <w:p w14:paraId="6AA11A10" w14:textId="09868521" w:rsidR="00890748" w:rsidRPr="00365AF7" w:rsidRDefault="00890748" w:rsidP="00890748">
            <w:pPr>
              <w:spacing w:after="0"/>
              <w:rPr>
                <w:rFonts w:ascii="Arial" w:hAnsi="Arial" w:cs="Arial"/>
                <w:sz w:val="15"/>
                <w:lang w:val="en-GB"/>
              </w:rPr>
            </w:pPr>
            <w:r w:rsidRPr="00365AF7">
              <w:rPr>
                <w:rFonts w:ascii="Arial" w:hAnsi="Arial" w:cs="Arial"/>
                <w:sz w:val="15"/>
                <w:lang w:val="en-GB"/>
              </w:rPr>
              <w:t>SMO Framework, SMO Functions</w:t>
            </w:r>
          </w:p>
        </w:tc>
      </w:tr>
      <w:tr w:rsidR="00890748" w:rsidRPr="00365AF7" w14:paraId="2443CCD0" w14:textId="77777777" w:rsidTr="00206CD1">
        <w:tc>
          <w:tcPr>
            <w:tcW w:w="0" w:type="auto"/>
          </w:tcPr>
          <w:p w14:paraId="47E61E36" w14:textId="08ADEEAD" w:rsidR="00890748" w:rsidRPr="00365AF7" w:rsidRDefault="00890748" w:rsidP="00890748">
            <w:pPr>
              <w:spacing w:after="0"/>
              <w:rPr>
                <w:rFonts w:ascii="Arial" w:hAnsi="Arial" w:cs="Arial"/>
                <w:sz w:val="15"/>
                <w:lang w:val="en-GB"/>
              </w:rPr>
            </w:pPr>
            <w:r w:rsidRPr="00365AF7">
              <w:rPr>
                <w:rFonts w:ascii="Arial" w:hAnsi="Arial" w:cs="Arial"/>
                <w:sz w:val="15"/>
                <w:lang w:val="en-GB"/>
              </w:rPr>
              <w:t>T-SMO-16</w:t>
            </w:r>
          </w:p>
        </w:tc>
        <w:tc>
          <w:tcPr>
            <w:tcW w:w="0" w:type="auto"/>
          </w:tcPr>
          <w:p w14:paraId="6221D3DC" w14:textId="13AA125B" w:rsidR="00890748" w:rsidRPr="00365AF7" w:rsidRDefault="00890748" w:rsidP="00890748">
            <w:pPr>
              <w:spacing w:after="0"/>
              <w:rPr>
                <w:rFonts w:ascii="Arial" w:hAnsi="Arial" w:cs="Arial"/>
                <w:sz w:val="15"/>
                <w:lang w:val="en-GB"/>
              </w:rPr>
            </w:pPr>
            <w:r w:rsidRPr="00365AF7">
              <w:rPr>
                <w:rFonts w:ascii="Arial" w:hAnsi="Arial" w:cs="Arial"/>
                <w:sz w:val="15"/>
                <w:lang w:val="en-GB"/>
              </w:rPr>
              <w:t>Malicious actor intercepts exports of local logs</w:t>
            </w:r>
          </w:p>
        </w:tc>
        <w:tc>
          <w:tcPr>
            <w:tcW w:w="0" w:type="auto"/>
          </w:tcPr>
          <w:p w14:paraId="46C97B62" w14:textId="7E8EE6AD"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3A8F3DFC" w14:textId="4B346ED6"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or weak confidentiality protection of  data in transit</w:t>
            </w:r>
          </w:p>
        </w:tc>
        <w:tc>
          <w:tcPr>
            <w:tcW w:w="0" w:type="auto"/>
          </w:tcPr>
          <w:p w14:paraId="358CE87A" w14:textId="2E095153"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ASSET-C-17, ASSET-C</w:t>
            </w:r>
            <w:r w:rsidR="00530BF1">
              <w:rPr>
                <w:rFonts w:ascii="Arial" w:hAnsi="Arial" w:cs="Arial"/>
                <w:sz w:val="15"/>
                <w:lang w:val="en-GB"/>
              </w:rPr>
              <w:t>-</w:t>
            </w:r>
            <w:r w:rsidRPr="00365AF7">
              <w:rPr>
                <w:rFonts w:ascii="Arial" w:hAnsi="Arial" w:cs="Arial"/>
                <w:sz w:val="15"/>
                <w:lang w:val="en-GB"/>
              </w:rPr>
              <w:t>18, ASSET-C-26</w:t>
            </w:r>
          </w:p>
          <w:p w14:paraId="2449CF28" w14:textId="77777777" w:rsidR="00890748" w:rsidRPr="00365AF7" w:rsidRDefault="00890748" w:rsidP="00890748">
            <w:pPr>
              <w:spacing w:after="0"/>
              <w:rPr>
                <w:rFonts w:ascii="Arial" w:hAnsi="Arial" w:cs="Arial"/>
                <w:sz w:val="15"/>
                <w:lang w:val="en-GB"/>
              </w:rPr>
            </w:pPr>
          </w:p>
        </w:tc>
        <w:tc>
          <w:tcPr>
            <w:tcW w:w="0" w:type="auto"/>
          </w:tcPr>
          <w:p w14:paraId="3E9CE682" w14:textId="79BF56E6" w:rsidR="00890748" w:rsidRPr="00365AF7" w:rsidRDefault="00890748" w:rsidP="00890748">
            <w:pPr>
              <w:spacing w:after="0"/>
              <w:rPr>
                <w:rFonts w:ascii="Arial" w:hAnsi="Arial" w:cs="Arial"/>
                <w:sz w:val="15"/>
                <w:lang w:val="en-GB"/>
              </w:rPr>
            </w:pPr>
            <w:r w:rsidRPr="00365AF7">
              <w:rPr>
                <w:rFonts w:ascii="Arial" w:hAnsi="Arial" w:cs="Arial"/>
                <w:sz w:val="15"/>
                <w:lang w:val="en-GB"/>
              </w:rPr>
              <w:t>SMO Framework, SMO Functions, External interfaces</w:t>
            </w:r>
          </w:p>
        </w:tc>
      </w:tr>
      <w:tr w:rsidR="00890748" w:rsidRPr="00365AF7" w14:paraId="72E46EA3" w14:textId="77777777" w:rsidTr="00206CD1">
        <w:tc>
          <w:tcPr>
            <w:tcW w:w="0" w:type="auto"/>
          </w:tcPr>
          <w:p w14:paraId="58151B42" w14:textId="3C75B9CE" w:rsidR="00890748" w:rsidRPr="00365AF7" w:rsidRDefault="00890748" w:rsidP="00890748">
            <w:pPr>
              <w:spacing w:after="0"/>
              <w:rPr>
                <w:rFonts w:ascii="Arial" w:hAnsi="Arial" w:cs="Arial"/>
                <w:sz w:val="15"/>
                <w:lang w:val="en-GB"/>
              </w:rPr>
            </w:pPr>
            <w:r w:rsidRPr="00365AF7">
              <w:rPr>
                <w:rFonts w:ascii="Arial" w:hAnsi="Arial" w:cs="Arial"/>
                <w:sz w:val="15"/>
                <w:lang w:val="en-GB"/>
              </w:rPr>
              <w:t>T-SMO-17</w:t>
            </w:r>
          </w:p>
        </w:tc>
        <w:tc>
          <w:tcPr>
            <w:tcW w:w="0" w:type="auto"/>
          </w:tcPr>
          <w:p w14:paraId="3CC388B2" w14:textId="0B65DE3E" w:rsidR="00890748" w:rsidRPr="00365AF7" w:rsidRDefault="00890748" w:rsidP="00890748">
            <w:pPr>
              <w:spacing w:after="0"/>
              <w:rPr>
                <w:rFonts w:ascii="Arial" w:hAnsi="Arial" w:cs="Arial"/>
                <w:sz w:val="15"/>
                <w:lang w:val="en-GB"/>
              </w:rPr>
            </w:pPr>
            <w:r w:rsidRPr="00365AF7">
              <w:rPr>
                <w:rFonts w:ascii="Arial" w:hAnsi="Arial" w:cs="Arial"/>
                <w:sz w:val="15"/>
                <w:lang w:val="en-GB"/>
              </w:rPr>
              <w:t>Malicious external actor gains unauthorized access to logs</w:t>
            </w:r>
          </w:p>
        </w:tc>
        <w:tc>
          <w:tcPr>
            <w:tcW w:w="0" w:type="auto"/>
          </w:tcPr>
          <w:p w14:paraId="345FE6B6" w14:textId="5E0BB229"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5E22A9FC" w14:textId="01BEAD3C"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or improperly configured authorization</w:t>
            </w:r>
          </w:p>
        </w:tc>
        <w:tc>
          <w:tcPr>
            <w:tcW w:w="0" w:type="auto"/>
          </w:tcPr>
          <w:p w14:paraId="72E00887" w14:textId="0B087E36"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ASSET-C-17, ASSET-C-18</w:t>
            </w:r>
          </w:p>
        </w:tc>
        <w:tc>
          <w:tcPr>
            <w:tcW w:w="0" w:type="auto"/>
          </w:tcPr>
          <w:p w14:paraId="17B41709" w14:textId="5FDEA5EC" w:rsidR="00890748" w:rsidRPr="00365AF7" w:rsidRDefault="00890748" w:rsidP="00890748">
            <w:pPr>
              <w:spacing w:after="0"/>
              <w:rPr>
                <w:rFonts w:ascii="Arial" w:hAnsi="Arial" w:cs="Arial"/>
                <w:sz w:val="15"/>
                <w:lang w:val="en-GB"/>
              </w:rPr>
            </w:pPr>
            <w:r w:rsidRPr="00365AF7">
              <w:rPr>
                <w:rFonts w:ascii="Arial" w:hAnsi="Arial" w:cs="Arial"/>
                <w:sz w:val="15"/>
                <w:lang w:val="en-GB"/>
              </w:rPr>
              <w:t>SMO Framework, SMO Functions</w:t>
            </w:r>
          </w:p>
        </w:tc>
      </w:tr>
      <w:tr w:rsidR="00890748" w:rsidRPr="00365AF7" w14:paraId="4A37EC38" w14:textId="77777777" w:rsidTr="00206CD1">
        <w:tc>
          <w:tcPr>
            <w:tcW w:w="0" w:type="auto"/>
          </w:tcPr>
          <w:p w14:paraId="40755029" w14:textId="7B904A6E" w:rsidR="00890748" w:rsidRPr="00365AF7" w:rsidRDefault="00890748" w:rsidP="00890748">
            <w:pPr>
              <w:spacing w:after="0"/>
              <w:rPr>
                <w:rFonts w:ascii="Arial" w:hAnsi="Arial" w:cs="Arial"/>
                <w:sz w:val="15"/>
                <w:lang w:val="en-GB"/>
              </w:rPr>
            </w:pPr>
            <w:r w:rsidRPr="00365AF7">
              <w:rPr>
                <w:rFonts w:ascii="Arial" w:hAnsi="Arial" w:cs="Arial"/>
                <w:sz w:val="15"/>
                <w:lang w:val="en-GB"/>
              </w:rPr>
              <w:t>T-SMO-18</w:t>
            </w:r>
          </w:p>
        </w:tc>
        <w:tc>
          <w:tcPr>
            <w:tcW w:w="0" w:type="auto"/>
          </w:tcPr>
          <w:p w14:paraId="6F9112ED" w14:textId="69844A9B" w:rsidR="00890748" w:rsidRPr="00365AF7" w:rsidRDefault="00890748" w:rsidP="00890748">
            <w:pPr>
              <w:spacing w:after="0"/>
              <w:rPr>
                <w:rFonts w:ascii="Arial" w:hAnsi="Arial" w:cs="Arial"/>
                <w:sz w:val="15"/>
                <w:lang w:val="en-GB"/>
              </w:rPr>
            </w:pPr>
            <w:r w:rsidRPr="00365AF7">
              <w:rPr>
                <w:rFonts w:ascii="Arial" w:hAnsi="Arial" w:cs="Arial"/>
                <w:sz w:val="15"/>
                <w:lang w:val="en-GB"/>
              </w:rPr>
              <w:t>Malicious internal actor gains authorized access to logs</w:t>
            </w:r>
          </w:p>
        </w:tc>
        <w:tc>
          <w:tcPr>
            <w:tcW w:w="0" w:type="auto"/>
          </w:tcPr>
          <w:p w14:paraId="2B900CBA" w14:textId="132F04D6"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50451482" w14:textId="0DD94822"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or improperly configured authorization</w:t>
            </w:r>
          </w:p>
        </w:tc>
        <w:tc>
          <w:tcPr>
            <w:tcW w:w="0" w:type="auto"/>
          </w:tcPr>
          <w:p w14:paraId="0530B05F" w14:textId="63B0F147" w:rsidR="00890748" w:rsidRPr="00365AF7" w:rsidRDefault="00890748" w:rsidP="00890748">
            <w:pPr>
              <w:spacing w:after="0"/>
              <w:rPr>
                <w:rFonts w:ascii="Arial" w:hAnsi="Arial" w:cs="Arial"/>
                <w:sz w:val="15"/>
                <w:lang w:val="en-GB"/>
              </w:rPr>
            </w:pPr>
            <w:r w:rsidRPr="00365AF7">
              <w:rPr>
                <w:rFonts w:ascii="Arial" w:hAnsi="Arial" w:cs="Arial"/>
                <w:sz w:val="15"/>
                <w:lang w:val="en-GB"/>
              </w:rPr>
              <w:t>ASSET-C-17, ASSET-C-18</w:t>
            </w:r>
          </w:p>
        </w:tc>
        <w:tc>
          <w:tcPr>
            <w:tcW w:w="0" w:type="auto"/>
          </w:tcPr>
          <w:p w14:paraId="37EAEAA1" w14:textId="16252216" w:rsidR="00890748" w:rsidRPr="00365AF7" w:rsidRDefault="00890748" w:rsidP="00890748">
            <w:pPr>
              <w:spacing w:after="0"/>
              <w:rPr>
                <w:rFonts w:ascii="Arial" w:hAnsi="Arial" w:cs="Arial"/>
                <w:sz w:val="15"/>
                <w:lang w:val="en-GB"/>
              </w:rPr>
            </w:pPr>
            <w:r w:rsidRPr="00365AF7">
              <w:rPr>
                <w:rFonts w:ascii="Arial" w:hAnsi="Arial" w:cs="Arial"/>
                <w:sz w:val="15"/>
                <w:lang w:val="en-GB"/>
              </w:rPr>
              <w:t>SMO Framework, SMO Functions</w:t>
            </w:r>
          </w:p>
        </w:tc>
      </w:tr>
      <w:tr w:rsidR="00890748" w:rsidRPr="00365AF7" w14:paraId="74D35084" w14:textId="77777777" w:rsidTr="00206CD1">
        <w:tc>
          <w:tcPr>
            <w:tcW w:w="0" w:type="auto"/>
          </w:tcPr>
          <w:p w14:paraId="17A0843E" w14:textId="2999720C" w:rsidR="00890748" w:rsidRPr="00365AF7" w:rsidRDefault="00890748" w:rsidP="00890748">
            <w:pPr>
              <w:spacing w:after="0"/>
              <w:rPr>
                <w:rFonts w:ascii="Arial" w:hAnsi="Arial" w:cs="Arial"/>
                <w:sz w:val="15"/>
                <w:lang w:val="en-GB"/>
              </w:rPr>
            </w:pPr>
            <w:r w:rsidRPr="00365AF7">
              <w:rPr>
                <w:rFonts w:ascii="Arial" w:hAnsi="Arial" w:cs="Arial"/>
                <w:sz w:val="15"/>
                <w:lang w:val="en-GB"/>
              </w:rPr>
              <w:t>T-SMO-19</w:t>
            </w:r>
          </w:p>
        </w:tc>
        <w:tc>
          <w:tcPr>
            <w:tcW w:w="0" w:type="auto"/>
          </w:tcPr>
          <w:p w14:paraId="03FDECAF" w14:textId="7EB8F7D8" w:rsidR="00890748" w:rsidRPr="00365AF7" w:rsidRDefault="00890748" w:rsidP="00890748">
            <w:pPr>
              <w:spacing w:after="0"/>
              <w:rPr>
                <w:rFonts w:ascii="Arial" w:hAnsi="Arial" w:cs="Arial"/>
                <w:sz w:val="15"/>
                <w:lang w:val="en-GB"/>
              </w:rPr>
            </w:pPr>
            <w:r w:rsidRPr="00365AF7">
              <w:rPr>
                <w:rFonts w:ascii="Arial" w:hAnsi="Arial" w:cs="Arial"/>
                <w:sz w:val="15"/>
                <w:lang w:val="en-GB"/>
              </w:rPr>
              <w:t>Internal attacker exploits O2 interface to view data in transit between SMO and O-Cloud</w:t>
            </w:r>
          </w:p>
        </w:tc>
        <w:tc>
          <w:tcPr>
            <w:tcW w:w="0" w:type="auto"/>
          </w:tcPr>
          <w:p w14:paraId="3F6DA4DB" w14:textId="1909103C"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6C5A30A2" w14:textId="0BC07D88"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or weak confidentiality protection of data in transit</w:t>
            </w:r>
          </w:p>
        </w:tc>
        <w:tc>
          <w:tcPr>
            <w:tcW w:w="0" w:type="auto"/>
          </w:tcPr>
          <w:p w14:paraId="5B08B734" w14:textId="24A47601" w:rsidR="00890748" w:rsidRPr="00365AF7" w:rsidRDefault="00890748" w:rsidP="00890748">
            <w:pPr>
              <w:spacing w:after="0"/>
              <w:rPr>
                <w:rFonts w:ascii="Arial" w:hAnsi="Arial" w:cs="Arial"/>
                <w:sz w:val="15"/>
                <w:lang w:val="en-GB"/>
              </w:rPr>
            </w:pPr>
            <w:r w:rsidRPr="00365AF7">
              <w:rPr>
                <w:rFonts w:ascii="Arial" w:hAnsi="Arial" w:cs="Arial"/>
                <w:sz w:val="15"/>
                <w:lang w:val="en-GB"/>
              </w:rPr>
              <w:t>ASSET-C</w:t>
            </w:r>
            <w:r w:rsidR="00530BF1">
              <w:rPr>
                <w:rFonts w:ascii="Arial" w:hAnsi="Arial" w:cs="Arial"/>
                <w:sz w:val="15"/>
                <w:lang w:val="en-GB"/>
              </w:rPr>
              <w:t>-</w:t>
            </w:r>
            <w:r w:rsidRPr="00365AF7">
              <w:rPr>
                <w:rFonts w:ascii="Arial" w:hAnsi="Arial" w:cs="Arial"/>
                <w:sz w:val="15"/>
                <w:lang w:val="en-GB"/>
              </w:rPr>
              <w:t>08, ASSET-C-17, ASSET-C-23</w:t>
            </w:r>
          </w:p>
        </w:tc>
        <w:tc>
          <w:tcPr>
            <w:tcW w:w="0" w:type="auto"/>
          </w:tcPr>
          <w:p w14:paraId="78692592" w14:textId="76E40C4C" w:rsidR="00890748" w:rsidRPr="00365AF7" w:rsidRDefault="00890748" w:rsidP="00890748">
            <w:pPr>
              <w:spacing w:after="0"/>
              <w:rPr>
                <w:rFonts w:ascii="Arial" w:hAnsi="Arial" w:cs="Arial"/>
                <w:sz w:val="15"/>
                <w:lang w:val="en-GB"/>
              </w:rPr>
            </w:pPr>
            <w:r w:rsidRPr="00365AF7">
              <w:rPr>
                <w:rFonts w:ascii="Arial" w:hAnsi="Arial" w:cs="Arial"/>
                <w:sz w:val="15"/>
                <w:lang w:val="en-GB"/>
              </w:rPr>
              <w:t>O-Cloud, SMO, O2 interface</w:t>
            </w:r>
          </w:p>
        </w:tc>
      </w:tr>
      <w:tr w:rsidR="00890748" w:rsidRPr="00365AF7" w14:paraId="3CA4C82B" w14:textId="77777777" w:rsidTr="00206CD1">
        <w:tc>
          <w:tcPr>
            <w:tcW w:w="0" w:type="auto"/>
          </w:tcPr>
          <w:p w14:paraId="69C4C92B" w14:textId="25B8C7E8" w:rsidR="00890748" w:rsidRPr="00365AF7" w:rsidRDefault="00890748" w:rsidP="00890748">
            <w:pPr>
              <w:spacing w:after="0"/>
              <w:rPr>
                <w:rFonts w:ascii="Arial" w:hAnsi="Arial" w:cs="Arial"/>
                <w:sz w:val="15"/>
                <w:lang w:val="en-GB"/>
              </w:rPr>
            </w:pPr>
            <w:r w:rsidRPr="00365AF7">
              <w:rPr>
                <w:rFonts w:ascii="Arial" w:hAnsi="Arial" w:cs="Arial"/>
                <w:sz w:val="15"/>
                <w:lang w:val="en-GB"/>
              </w:rPr>
              <w:t>T-SMO-20</w:t>
            </w:r>
          </w:p>
        </w:tc>
        <w:tc>
          <w:tcPr>
            <w:tcW w:w="0" w:type="auto"/>
          </w:tcPr>
          <w:p w14:paraId="3D666225" w14:textId="3CD9D258" w:rsidR="00890748" w:rsidRPr="00365AF7" w:rsidRDefault="00890748" w:rsidP="00890748">
            <w:pPr>
              <w:spacing w:after="0"/>
              <w:rPr>
                <w:rFonts w:ascii="Arial" w:hAnsi="Arial" w:cs="Arial"/>
                <w:sz w:val="15"/>
                <w:lang w:val="en-GB"/>
              </w:rPr>
            </w:pPr>
            <w:r w:rsidRPr="00365AF7">
              <w:rPr>
                <w:rFonts w:ascii="Arial" w:hAnsi="Arial" w:cs="Arial"/>
                <w:sz w:val="15"/>
                <w:lang w:val="en-GB"/>
              </w:rPr>
              <w:t>Internal attacker exploits O2 interface to modify data in transit between SMO and O-Cloud</w:t>
            </w:r>
          </w:p>
        </w:tc>
        <w:tc>
          <w:tcPr>
            <w:tcW w:w="0" w:type="auto"/>
          </w:tcPr>
          <w:p w14:paraId="1BCFF205" w14:textId="0B674341"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138475B9" w14:textId="138BBA75"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integrity checking for data in transit</w:t>
            </w:r>
          </w:p>
        </w:tc>
        <w:tc>
          <w:tcPr>
            <w:tcW w:w="0" w:type="auto"/>
          </w:tcPr>
          <w:p w14:paraId="5BA4EDC2" w14:textId="166B49CF" w:rsidR="00890748" w:rsidRPr="00365AF7" w:rsidRDefault="00890748" w:rsidP="00890748">
            <w:pPr>
              <w:spacing w:after="0"/>
              <w:rPr>
                <w:rFonts w:ascii="Arial" w:hAnsi="Arial" w:cs="Arial"/>
                <w:sz w:val="15"/>
                <w:lang w:val="en-GB"/>
              </w:rPr>
            </w:pPr>
            <w:r w:rsidRPr="00365AF7">
              <w:rPr>
                <w:rFonts w:ascii="Arial" w:hAnsi="Arial" w:cs="Arial"/>
                <w:sz w:val="15"/>
                <w:lang w:val="en-GB"/>
              </w:rPr>
              <w:t>ASSET-C</w:t>
            </w:r>
            <w:r w:rsidR="00530BF1">
              <w:rPr>
                <w:rFonts w:ascii="Arial" w:hAnsi="Arial" w:cs="Arial"/>
                <w:sz w:val="15"/>
                <w:lang w:val="en-GB"/>
              </w:rPr>
              <w:t>-</w:t>
            </w:r>
            <w:r w:rsidRPr="00365AF7">
              <w:rPr>
                <w:rFonts w:ascii="Arial" w:hAnsi="Arial" w:cs="Arial"/>
                <w:sz w:val="15"/>
                <w:lang w:val="en-GB"/>
              </w:rPr>
              <w:t>08, ASSET-C-17, ASSET-C-23</w:t>
            </w:r>
          </w:p>
        </w:tc>
        <w:tc>
          <w:tcPr>
            <w:tcW w:w="0" w:type="auto"/>
          </w:tcPr>
          <w:p w14:paraId="6142041D" w14:textId="376759D5" w:rsidR="00890748" w:rsidRPr="00365AF7" w:rsidRDefault="00890748" w:rsidP="00890748">
            <w:pPr>
              <w:spacing w:after="0"/>
              <w:rPr>
                <w:rFonts w:ascii="Arial" w:hAnsi="Arial" w:cs="Arial"/>
                <w:sz w:val="15"/>
                <w:lang w:val="en-GB"/>
              </w:rPr>
            </w:pPr>
            <w:r w:rsidRPr="00365AF7">
              <w:rPr>
                <w:rFonts w:ascii="Arial" w:hAnsi="Arial" w:cs="Arial"/>
                <w:sz w:val="15"/>
                <w:lang w:val="en-GB"/>
              </w:rPr>
              <w:t>O-Cloud, SMO, O2 interface</w:t>
            </w:r>
          </w:p>
        </w:tc>
      </w:tr>
      <w:tr w:rsidR="00890748" w:rsidRPr="00365AF7" w14:paraId="6F671799" w14:textId="77777777" w:rsidTr="00206CD1">
        <w:tc>
          <w:tcPr>
            <w:tcW w:w="0" w:type="auto"/>
          </w:tcPr>
          <w:p w14:paraId="189FE839" w14:textId="12EE1739" w:rsidR="00890748" w:rsidRPr="00365AF7" w:rsidRDefault="00890748" w:rsidP="00890748">
            <w:pPr>
              <w:spacing w:after="0"/>
              <w:rPr>
                <w:rFonts w:ascii="Arial" w:hAnsi="Arial" w:cs="Arial"/>
                <w:sz w:val="15"/>
                <w:lang w:val="en-GB"/>
              </w:rPr>
            </w:pPr>
            <w:r w:rsidRPr="00365AF7">
              <w:rPr>
                <w:rFonts w:ascii="Arial" w:hAnsi="Arial" w:cs="Arial"/>
                <w:sz w:val="15"/>
                <w:lang w:val="en-GB"/>
              </w:rPr>
              <w:lastRenderedPageBreak/>
              <w:t>T-SMO-21</w:t>
            </w:r>
          </w:p>
        </w:tc>
        <w:tc>
          <w:tcPr>
            <w:tcW w:w="0" w:type="auto"/>
          </w:tcPr>
          <w:p w14:paraId="499C9AF0" w14:textId="52FDAD30" w:rsidR="00890748" w:rsidRPr="00365AF7" w:rsidRDefault="00890748" w:rsidP="00890748">
            <w:pPr>
              <w:spacing w:after="0"/>
              <w:rPr>
                <w:rFonts w:ascii="Arial" w:hAnsi="Arial" w:cs="Arial"/>
                <w:sz w:val="15"/>
                <w:lang w:val="en-GB"/>
              </w:rPr>
            </w:pPr>
            <w:r w:rsidRPr="00365AF7">
              <w:rPr>
                <w:rFonts w:ascii="Arial" w:hAnsi="Arial" w:cs="Arial"/>
                <w:sz w:val="15"/>
                <w:lang w:val="en-GB"/>
              </w:rPr>
              <w:t>Internal attacker uses O2 interface via SMO to exploit API vulnerability to gain access to O-Cloud infrastructure</w:t>
            </w:r>
          </w:p>
        </w:tc>
        <w:tc>
          <w:tcPr>
            <w:tcW w:w="0" w:type="auto"/>
          </w:tcPr>
          <w:p w14:paraId="17F0C6ED" w14:textId="68E9EF37"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0B0C2E7E" w14:textId="718AF695" w:rsidR="00890748" w:rsidRPr="00365AF7" w:rsidRDefault="00890748" w:rsidP="00890748">
            <w:pPr>
              <w:spacing w:after="0"/>
              <w:rPr>
                <w:rFonts w:ascii="Arial" w:hAnsi="Arial" w:cs="Arial"/>
                <w:sz w:val="15"/>
                <w:lang w:val="en-GB"/>
              </w:rPr>
            </w:pPr>
            <w:r w:rsidRPr="00365AF7">
              <w:rPr>
                <w:rFonts w:ascii="Arial" w:hAnsi="Arial" w:cs="Arial"/>
                <w:sz w:val="15"/>
                <w:lang w:val="en-GB"/>
              </w:rPr>
              <w:t>API vulnerability</w:t>
            </w:r>
          </w:p>
        </w:tc>
        <w:tc>
          <w:tcPr>
            <w:tcW w:w="0" w:type="auto"/>
          </w:tcPr>
          <w:p w14:paraId="6D605AAF" w14:textId="3D7FA743" w:rsidR="00890748" w:rsidRPr="00365AF7" w:rsidRDefault="00890748" w:rsidP="00890748">
            <w:pPr>
              <w:spacing w:after="0"/>
              <w:rPr>
                <w:rFonts w:ascii="Arial" w:hAnsi="Arial" w:cs="Arial"/>
                <w:sz w:val="15"/>
                <w:lang w:val="en-GB"/>
              </w:rPr>
            </w:pPr>
            <w:r w:rsidRPr="00365AF7">
              <w:rPr>
                <w:rFonts w:ascii="Arial" w:hAnsi="Arial" w:cs="Arial"/>
                <w:sz w:val="15"/>
                <w:lang w:val="en-GB"/>
              </w:rPr>
              <w:t>ASSET-C</w:t>
            </w:r>
            <w:r w:rsidR="00530BF1">
              <w:rPr>
                <w:rFonts w:ascii="Arial" w:hAnsi="Arial" w:cs="Arial"/>
                <w:sz w:val="15"/>
                <w:lang w:val="en-GB"/>
              </w:rPr>
              <w:t>-</w:t>
            </w:r>
            <w:r w:rsidRPr="00365AF7">
              <w:rPr>
                <w:rFonts w:ascii="Arial" w:hAnsi="Arial" w:cs="Arial"/>
                <w:sz w:val="15"/>
                <w:lang w:val="en-GB"/>
              </w:rPr>
              <w:t>08, ASSET-C-17, ASSET-C-23</w:t>
            </w:r>
          </w:p>
        </w:tc>
        <w:tc>
          <w:tcPr>
            <w:tcW w:w="0" w:type="auto"/>
          </w:tcPr>
          <w:p w14:paraId="2483CD48" w14:textId="7920E6AA" w:rsidR="00890748" w:rsidRPr="00365AF7" w:rsidRDefault="00890748" w:rsidP="00890748">
            <w:pPr>
              <w:spacing w:after="0"/>
              <w:rPr>
                <w:rFonts w:ascii="Arial" w:hAnsi="Arial" w:cs="Arial"/>
                <w:sz w:val="15"/>
                <w:lang w:val="en-GB"/>
              </w:rPr>
            </w:pPr>
            <w:r w:rsidRPr="00365AF7">
              <w:rPr>
                <w:rFonts w:ascii="Arial" w:hAnsi="Arial" w:cs="Arial"/>
                <w:sz w:val="15"/>
                <w:lang w:val="en-GB"/>
              </w:rPr>
              <w:t>O-Cloud, SMO, O2 interface</w:t>
            </w:r>
          </w:p>
        </w:tc>
      </w:tr>
      <w:tr w:rsidR="00890748" w:rsidRPr="00365AF7" w14:paraId="08828C91" w14:textId="77777777" w:rsidTr="00206CD1">
        <w:tc>
          <w:tcPr>
            <w:tcW w:w="0" w:type="auto"/>
          </w:tcPr>
          <w:p w14:paraId="61013D9E" w14:textId="7E3DF17A" w:rsidR="00890748" w:rsidRPr="00365AF7" w:rsidRDefault="00890748" w:rsidP="00890748">
            <w:pPr>
              <w:spacing w:after="0"/>
              <w:rPr>
                <w:rFonts w:ascii="Arial" w:hAnsi="Arial" w:cs="Arial"/>
                <w:sz w:val="15"/>
                <w:lang w:val="en-GB"/>
              </w:rPr>
            </w:pPr>
            <w:r w:rsidRPr="00365AF7">
              <w:rPr>
                <w:rFonts w:ascii="Arial" w:hAnsi="Arial" w:cs="Arial"/>
                <w:sz w:val="15"/>
                <w:lang w:val="en-GB"/>
              </w:rPr>
              <w:t>T-SMO-22</w:t>
            </w:r>
          </w:p>
        </w:tc>
        <w:tc>
          <w:tcPr>
            <w:tcW w:w="0" w:type="auto"/>
          </w:tcPr>
          <w:p w14:paraId="07A5CC1D" w14:textId="2965E0EA" w:rsidR="00890748" w:rsidRPr="00365AF7" w:rsidRDefault="00890748" w:rsidP="00890748">
            <w:pPr>
              <w:spacing w:after="0"/>
              <w:rPr>
                <w:rFonts w:ascii="Arial" w:hAnsi="Arial" w:cs="Arial"/>
                <w:sz w:val="15"/>
                <w:lang w:val="en-GB"/>
              </w:rPr>
            </w:pPr>
            <w:r w:rsidRPr="00365AF7">
              <w:rPr>
                <w:rFonts w:ascii="Arial" w:hAnsi="Arial" w:cs="Arial"/>
                <w:sz w:val="15"/>
                <w:lang w:val="en-GB"/>
              </w:rPr>
              <w:t>Internal attacker floods O2 interface via SMO to cause DDoS on O-Cloud infrastructure</w:t>
            </w:r>
          </w:p>
        </w:tc>
        <w:tc>
          <w:tcPr>
            <w:tcW w:w="0" w:type="auto"/>
          </w:tcPr>
          <w:p w14:paraId="7E9435B8" w14:textId="447233C5"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16DDD519" w14:textId="6C38E055" w:rsidR="00890748" w:rsidRPr="00365AF7" w:rsidRDefault="00890748" w:rsidP="00890748">
            <w:pPr>
              <w:spacing w:after="0"/>
              <w:rPr>
                <w:rFonts w:ascii="Arial" w:hAnsi="Arial" w:cs="Arial"/>
                <w:sz w:val="15"/>
                <w:lang w:val="en-GB"/>
              </w:rPr>
            </w:pPr>
            <w:r w:rsidRPr="00365AF7">
              <w:rPr>
                <w:rFonts w:ascii="Arial" w:hAnsi="Arial" w:cs="Arial"/>
                <w:sz w:val="15"/>
                <w:lang w:val="en-GB"/>
              </w:rPr>
              <w:t>Lack of overload protection and rate-limiting</w:t>
            </w:r>
          </w:p>
        </w:tc>
        <w:tc>
          <w:tcPr>
            <w:tcW w:w="0" w:type="auto"/>
          </w:tcPr>
          <w:p w14:paraId="5744E04B" w14:textId="5D031FED" w:rsidR="00890748" w:rsidRPr="00365AF7" w:rsidRDefault="00890748" w:rsidP="00890748">
            <w:pPr>
              <w:spacing w:after="0"/>
              <w:rPr>
                <w:rFonts w:ascii="Arial" w:hAnsi="Arial" w:cs="Arial"/>
                <w:sz w:val="15"/>
                <w:lang w:val="en-GB"/>
              </w:rPr>
            </w:pPr>
            <w:r w:rsidRPr="00365AF7">
              <w:rPr>
                <w:rFonts w:ascii="Arial" w:hAnsi="Arial" w:cs="Arial"/>
                <w:sz w:val="15"/>
                <w:lang w:val="en-GB"/>
              </w:rPr>
              <w:t>ASSET-C-08, ASSET-C-17, ASSET-C-23</w:t>
            </w:r>
          </w:p>
        </w:tc>
        <w:tc>
          <w:tcPr>
            <w:tcW w:w="0" w:type="auto"/>
          </w:tcPr>
          <w:p w14:paraId="085D90A4" w14:textId="5BECBB76" w:rsidR="00890748" w:rsidRPr="00365AF7" w:rsidRDefault="00890748" w:rsidP="00890748">
            <w:pPr>
              <w:spacing w:after="0"/>
              <w:rPr>
                <w:rFonts w:ascii="Arial" w:hAnsi="Arial" w:cs="Arial"/>
                <w:sz w:val="15"/>
                <w:lang w:val="en-GB"/>
              </w:rPr>
            </w:pPr>
            <w:r w:rsidRPr="00365AF7">
              <w:rPr>
                <w:rFonts w:ascii="Arial" w:hAnsi="Arial" w:cs="Arial"/>
                <w:sz w:val="15"/>
                <w:lang w:val="en-GB"/>
              </w:rPr>
              <w:t>O-Cloud, SMO, O2 interface</w:t>
            </w:r>
          </w:p>
        </w:tc>
      </w:tr>
      <w:tr w:rsidR="00890748" w:rsidRPr="00365AF7" w14:paraId="11B15253" w14:textId="77777777" w:rsidTr="00206CD1">
        <w:tc>
          <w:tcPr>
            <w:tcW w:w="0" w:type="auto"/>
          </w:tcPr>
          <w:p w14:paraId="135757DE" w14:textId="23E07B14" w:rsidR="00890748" w:rsidRPr="00365AF7" w:rsidRDefault="00890748" w:rsidP="00890748">
            <w:pPr>
              <w:spacing w:after="0"/>
              <w:rPr>
                <w:rFonts w:ascii="Arial" w:hAnsi="Arial" w:cs="Arial"/>
                <w:sz w:val="15"/>
                <w:lang w:val="en-GB"/>
              </w:rPr>
            </w:pPr>
            <w:r w:rsidRPr="00365AF7">
              <w:rPr>
                <w:rFonts w:ascii="Arial" w:hAnsi="Arial" w:cs="Arial"/>
                <w:sz w:val="15"/>
                <w:lang w:val="en-GB"/>
              </w:rPr>
              <w:t>T-SMO-23</w:t>
            </w:r>
          </w:p>
        </w:tc>
        <w:tc>
          <w:tcPr>
            <w:tcW w:w="0" w:type="auto"/>
          </w:tcPr>
          <w:p w14:paraId="18D2942D" w14:textId="75DE869A" w:rsidR="00890748" w:rsidRPr="00365AF7" w:rsidRDefault="00890748" w:rsidP="00890748">
            <w:pPr>
              <w:spacing w:after="0"/>
              <w:rPr>
                <w:rFonts w:ascii="Arial" w:hAnsi="Arial" w:cs="Arial"/>
                <w:sz w:val="15"/>
                <w:lang w:val="en-GB"/>
              </w:rPr>
            </w:pPr>
            <w:r w:rsidRPr="00365AF7">
              <w:rPr>
                <w:rFonts w:ascii="Arial" w:hAnsi="Arial" w:cs="Arial"/>
                <w:sz w:val="15"/>
                <w:lang w:val="en-GB"/>
              </w:rPr>
              <w:t>External attacker uses O2 interface via O-Cloud to exploit API vulnerability to gain access to SMO</w:t>
            </w:r>
          </w:p>
        </w:tc>
        <w:tc>
          <w:tcPr>
            <w:tcW w:w="0" w:type="auto"/>
          </w:tcPr>
          <w:p w14:paraId="618B427C" w14:textId="74DEC810"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36827B78" w14:textId="21AE1369" w:rsidR="00890748" w:rsidRPr="00365AF7" w:rsidRDefault="00890748" w:rsidP="00890748">
            <w:pPr>
              <w:spacing w:after="0"/>
              <w:rPr>
                <w:rFonts w:ascii="Arial" w:hAnsi="Arial" w:cs="Arial"/>
                <w:sz w:val="15"/>
                <w:lang w:val="en-GB"/>
              </w:rPr>
            </w:pPr>
            <w:r w:rsidRPr="00365AF7">
              <w:rPr>
                <w:rFonts w:ascii="Arial" w:hAnsi="Arial" w:cs="Arial"/>
                <w:sz w:val="15"/>
                <w:lang w:val="en-GB"/>
              </w:rPr>
              <w:t>API vulnerability</w:t>
            </w:r>
          </w:p>
        </w:tc>
        <w:tc>
          <w:tcPr>
            <w:tcW w:w="0" w:type="auto"/>
          </w:tcPr>
          <w:p w14:paraId="46C77E10" w14:textId="77743862" w:rsidR="00890748" w:rsidRPr="00365AF7" w:rsidRDefault="00890748" w:rsidP="00890748">
            <w:pPr>
              <w:spacing w:after="0"/>
              <w:rPr>
                <w:rFonts w:ascii="Arial" w:hAnsi="Arial" w:cs="Arial"/>
                <w:sz w:val="15"/>
                <w:lang w:val="en-GB"/>
              </w:rPr>
            </w:pPr>
            <w:r w:rsidRPr="00365AF7">
              <w:rPr>
                <w:rFonts w:ascii="Arial" w:hAnsi="Arial" w:cs="Arial"/>
                <w:sz w:val="15"/>
                <w:lang w:val="en-GB"/>
              </w:rPr>
              <w:t>ASSET-C</w:t>
            </w:r>
            <w:r w:rsidR="00530BF1">
              <w:rPr>
                <w:rFonts w:ascii="Arial" w:hAnsi="Arial" w:cs="Arial"/>
                <w:sz w:val="15"/>
                <w:lang w:val="en-GB"/>
              </w:rPr>
              <w:t>-</w:t>
            </w:r>
            <w:r w:rsidRPr="00365AF7">
              <w:rPr>
                <w:rFonts w:ascii="Arial" w:hAnsi="Arial" w:cs="Arial"/>
                <w:sz w:val="15"/>
                <w:lang w:val="en-GB"/>
              </w:rPr>
              <w:t>08, ASSET-C-17, ASSET-C-23</w:t>
            </w:r>
          </w:p>
        </w:tc>
        <w:tc>
          <w:tcPr>
            <w:tcW w:w="0" w:type="auto"/>
          </w:tcPr>
          <w:p w14:paraId="6E3C12FC" w14:textId="54A32A03" w:rsidR="00890748" w:rsidRPr="00365AF7" w:rsidRDefault="00890748" w:rsidP="00890748">
            <w:pPr>
              <w:spacing w:after="0"/>
              <w:rPr>
                <w:rFonts w:ascii="Arial" w:hAnsi="Arial" w:cs="Arial"/>
                <w:sz w:val="15"/>
                <w:lang w:val="en-GB"/>
              </w:rPr>
            </w:pPr>
            <w:r w:rsidRPr="00365AF7">
              <w:rPr>
                <w:rFonts w:ascii="Arial" w:hAnsi="Arial" w:cs="Arial"/>
                <w:sz w:val="15"/>
                <w:lang w:val="en-GB"/>
              </w:rPr>
              <w:t>O-Cloud, SMO, O2 interface</w:t>
            </w:r>
          </w:p>
        </w:tc>
      </w:tr>
      <w:tr w:rsidR="00890748" w:rsidRPr="00365AF7" w14:paraId="07360278" w14:textId="77777777" w:rsidTr="00206CD1">
        <w:tc>
          <w:tcPr>
            <w:tcW w:w="0" w:type="auto"/>
          </w:tcPr>
          <w:p w14:paraId="5AAFE888" w14:textId="128F9A2C" w:rsidR="00890748" w:rsidRPr="00365AF7" w:rsidRDefault="00890748" w:rsidP="00890748">
            <w:pPr>
              <w:spacing w:after="0"/>
              <w:rPr>
                <w:rFonts w:ascii="Arial" w:hAnsi="Arial" w:cs="Arial"/>
                <w:sz w:val="15"/>
                <w:lang w:val="en-GB"/>
              </w:rPr>
            </w:pPr>
            <w:r w:rsidRPr="00365AF7">
              <w:rPr>
                <w:rFonts w:ascii="Arial" w:hAnsi="Arial" w:cs="Arial"/>
                <w:sz w:val="15"/>
                <w:lang w:val="en-GB"/>
              </w:rPr>
              <w:t>T-SMO-24</w:t>
            </w:r>
          </w:p>
        </w:tc>
        <w:tc>
          <w:tcPr>
            <w:tcW w:w="0" w:type="auto"/>
          </w:tcPr>
          <w:p w14:paraId="297893F5" w14:textId="2A1A3EBC" w:rsidR="00890748" w:rsidRPr="00365AF7" w:rsidRDefault="00890748" w:rsidP="00890748">
            <w:pPr>
              <w:spacing w:after="0"/>
              <w:rPr>
                <w:rFonts w:ascii="Arial" w:hAnsi="Arial" w:cs="Arial"/>
                <w:sz w:val="15"/>
                <w:lang w:val="en-GB"/>
              </w:rPr>
            </w:pPr>
            <w:r w:rsidRPr="00365AF7">
              <w:rPr>
                <w:rFonts w:ascii="Arial" w:hAnsi="Arial" w:cs="Arial"/>
                <w:sz w:val="15"/>
                <w:lang w:val="en-GB"/>
              </w:rPr>
              <w:t>External attacker floods O2 interface via O-Cloud to cause DDoS on SMO</w:t>
            </w:r>
          </w:p>
        </w:tc>
        <w:tc>
          <w:tcPr>
            <w:tcW w:w="0" w:type="auto"/>
          </w:tcPr>
          <w:p w14:paraId="11D0DCB9" w14:textId="4BE58757"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14B059F6" w14:textId="3F85F4AA" w:rsidR="00890748" w:rsidRPr="00365AF7" w:rsidRDefault="00890748" w:rsidP="00890748">
            <w:pPr>
              <w:spacing w:after="0"/>
              <w:rPr>
                <w:rFonts w:ascii="Arial" w:hAnsi="Arial" w:cs="Arial"/>
                <w:sz w:val="15"/>
                <w:lang w:val="en-GB"/>
              </w:rPr>
            </w:pPr>
            <w:r w:rsidRPr="00365AF7">
              <w:rPr>
                <w:rFonts w:ascii="Arial" w:hAnsi="Arial" w:cs="Arial"/>
                <w:sz w:val="15"/>
                <w:lang w:val="en-GB"/>
              </w:rPr>
              <w:t>Lack of overload protection and rate-limiting</w:t>
            </w:r>
          </w:p>
        </w:tc>
        <w:tc>
          <w:tcPr>
            <w:tcW w:w="0" w:type="auto"/>
          </w:tcPr>
          <w:p w14:paraId="4C77E10C" w14:textId="6CA1A00D" w:rsidR="00890748" w:rsidRPr="00365AF7" w:rsidRDefault="00890748" w:rsidP="00890748">
            <w:pPr>
              <w:spacing w:after="0"/>
              <w:rPr>
                <w:rFonts w:ascii="Arial" w:hAnsi="Arial" w:cs="Arial"/>
                <w:sz w:val="15"/>
                <w:lang w:val="en-GB"/>
              </w:rPr>
            </w:pPr>
            <w:r w:rsidRPr="00365AF7">
              <w:rPr>
                <w:rFonts w:ascii="Arial" w:hAnsi="Arial" w:cs="Arial"/>
                <w:sz w:val="15"/>
                <w:lang w:val="en-GB"/>
              </w:rPr>
              <w:t>ASSET-C</w:t>
            </w:r>
            <w:r w:rsidR="00530BF1">
              <w:rPr>
                <w:rFonts w:ascii="Arial" w:hAnsi="Arial" w:cs="Arial"/>
                <w:sz w:val="15"/>
                <w:lang w:val="en-GB"/>
              </w:rPr>
              <w:t>-</w:t>
            </w:r>
            <w:r w:rsidRPr="00365AF7">
              <w:rPr>
                <w:rFonts w:ascii="Arial" w:hAnsi="Arial" w:cs="Arial"/>
                <w:sz w:val="15"/>
                <w:lang w:val="en-GB"/>
              </w:rPr>
              <w:t>08, ASSET-C-17, ASSET-C-23</w:t>
            </w:r>
          </w:p>
        </w:tc>
        <w:tc>
          <w:tcPr>
            <w:tcW w:w="0" w:type="auto"/>
          </w:tcPr>
          <w:p w14:paraId="2E01696B" w14:textId="78E9434E" w:rsidR="00890748" w:rsidRPr="00365AF7" w:rsidRDefault="00890748" w:rsidP="00890748">
            <w:pPr>
              <w:spacing w:after="0"/>
              <w:rPr>
                <w:rFonts w:ascii="Arial" w:hAnsi="Arial" w:cs="Arial"/>
                <w:sz w:val="15"/>
                <w:lang w:val="en-GB"/>
              </w:rPr>
            </w:pPr>
            <w:r w:rsidRPr="00365AF7">
              <w:rPr>
                <w:rFonts w:ascii="Arial" w:hAnsi="Arial" w:cs="Arial"/>
                <w:sz w:val="15"/>
                <w:lang w:val="en-GB"/>
              </w:rPr>
              <w:t>O-Cloud, SMO, O2 interface</w:t>
            </w:r>
          </w:p>
        </w:tc>
      </w:tr>
      <w:tr w:rsidR="00890748" w:rsidRPr="00365AF7" w14:paraId="64EA3A50" w14:textId="77777777" w:rsidTr="00206CD1">
        <w:tc>
          <w:tcPr>
            <w:tcW w:w="0" w:type="auto"/>
          </w:tcPr>
          <w:p w14:paraId="692D5FE5" w14:textId="27C7F4A8" w:rsidR="00890748" w:rsidRPr="00365AF7" w:rsidRDefault="00890748" w:rsidP="00890748">
            <w:pPr>
              <w:spacing w:after="0"/>
              <w:rPr>
                <w:rFonts w:ascii="Arial" w:hAnsi="Arial" w:cs="Arial"/>
                <w:sz w:val="15"/>
                <w:lang w:val="en-GB"/>
              </w:rPr>
            </w:pPr>
            <w:r w:rsidRPr="00365AF7">
              <w:rPr>
                <w:rFonts w:ascii="Arial" w:hAnsi="Arial" w:cs="Arial"/>
                <w:sz w:val="15"/>
                <w:lang w:val="en-GB"/>
              </w:rPr>
              <w:t>T-SMO-25</w:t>
            </w:r>
          </w:p>
        </w:tc>
        <w:tc>
          <w:tcPr>
            <w:tcW w:w="0" w:type="auto"/>
          </w:tcPr>
          <w:p w14:paraId="0CC4C556" w14:textId="3D01AB78" w:rsidR="00890748" w:rsidRPr="00365AF7" w:rsidRDefault="00890748" w:rsidP="00890748">
            <w:pPr>
              <w:spacing w:after="0"/>
              <w:rPr>
                <w:rFonts w:ascii="Arial" w:hAnsi="Arial" w:cs="Arial"/>
                <w:sz w:val="15"/>
                <w:lang w:val="en-GB"/>
              </w:rPr>
            </w:pPr>
            <w:r w:rsidRPr="00365AF7">
              <w:rPr>
                <w:rFonts w:ascii="Arial" w:hAnsi="Arial" w:cs="Arial"/>
                <w:sz w:val="15"/>
                <w:lang w:val="en-GB"/>
              </w:rPr>
              <w:t>External attacker uses O2 interface via O-Cloud to gain authorized access to sensitive data-at-rest at the SMO</w:t>
            </w:r>
          </w:p>
        </w:tc>
        <w:tc>
          <w:tcPr>
            <w:tcW w:w="0" w:type="auto"/>
          </w:tcPr>
          <w:p w14:paraId="73D3325B" w14:textId="041BFDA7"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083FBD28" w14:textId="40DEA817"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or improperly configured authorization</w:t>
            </w:r>
          </w:p>
        </w:tc>
        <w:tc>
          <w:tcPr>
            <w:tcW w:w="0" w:type="auto"/>
          </w:tcPr>
          <w:p w14:paraId="104850D2" w14:textId="227A6356" w:rsidR="00890748" w:rsidRPr="00365AF7" w:rsidRDefault="00890748" w:rsidP="00890748">
            <w:pPr>
              <w:spacing w:after="0"/>
              <w:rPr>
                <w:rFonts w:ascii="Arial" w:hAnsi="Arial" w:cs="Arial"/>
                <w:sz w:val="15"/>
                <w:lang w:val="en-GB"/>
              </w:rPr>
            </w:pPr>
            <w:r w:rsidRPr="00365AF7">
              <w:rPr>
                <w:rFonts w:ascii="Arial" w:hAnsi="Arial" w:cs="Arial"/>
                <w:sz w:val="15"/>
                <w:lang w:val="en-GB"/>
              </w:rPr>
              <w:t>ASSET-C</w:t>
            </w:r>
            <w:r w:rsidR="00530BF1">
              <w:rPr>
                <w:rFonts w:ascii="Arial" w:hAnsi="Arial" w:cs="Arial"/>
                <w:sz w:val="15"/>
                <w:lang w:val="en-GB"/>
              </w:rPr>
              <w:t>-</w:t>
            </w:r>
            <w:r w:rsidRPr="00365AF7">
              <w:rPr>
                <w:rFonts w:ascii="Arial" w:hAnsi="Arial" w:cs="Arial"/>
                <w:sz w:val="15"/>
                <w:lang w:val="en-GB"/>
              </w:rPr>
              <w:t>08, ASSET-C-17, ASSET-C-23</w:t>
            </w:r>
          </w:p>
        </w:tc>
        <w:tc>
          <w:tcPr>
            <w:tcW w:w="0" w:type="auto"/>
          </w:tcPr>
          <w:p w14:paraId="41513EFD" w14:textId="02D742B6" w:rsidR="00890748" w:rsidRPr="00365AF7" w:rsidRDefault="00890748" w:rsidP="00890748">
            <w:pPr>
              <w:spacing w:after="0"/>
              <w:rPr>
                <w:rFonts w:ascii="Arial" w:hAnsi="Arial" w:cs="Arial"/>
                <w:sz w:val="15"/>
                <w:lang w:val="en-GB"/>
              </w:rPr>
            </w:pPr>
            <w:r w:rsidRPr="00365AF7">
              <w:rPr>
                <w:rFonts w:ascii="Arial" w:hAnsi="Arial" w:cs="Arial"/>
                <w:sz w:val="15"/>
                <w:lang w:val="en-GB"/>
              </w:rPr>
              <w:t>O-Cloud, SMO, O2 interface</w:t>
            </w:r>
          </w:p>
        </w:tc>
      </w:tr>
      <w:tr w:rsidR="00890748" w:rsidRPr="00365AF7" w14:paraId="235F52A3" w14:textId="77777777" w:rsidTr="00206CD1">
        <w:tc>
          <w:tcPr>
            <w:tcW w:w="0" w:type="auto"/>
          </w:tcPr>
          <w:p w14:paraId="5FE88C06" w14:textId="172700B5" w:rsidR="00890748" w:rsidRPr="00365AF7" w:rsidRDefault="00890748" w:rsidP="00890748">
            <w:pPr>
              <w:spacing w:after="0"/>
              <w:rPr>
                <w:rFonts w:ascii="Arial" w:hAnsi="Arial" w:cs="Arial"/>
                <w:sz w:val="15"/>
                <w:lang w:val="en-GB"/>
              </w:rPr>
            </w:pPr>
            <w:r w:rsidRPr="00365AF7">
              <w:rPr>
                <w:rFonts w:ascii="Arial" w:hAnsi="Arial" w:cs="Arial"/>
                <w:sz w:val="15"/>
                <w:lang w:val="en-GB"/>
              </w:rPr>
              <w:t>T-SMO-26</w:t>
            </w:r>
          </w:p>
        </w:tc>
        <w:tc>
          <w:tcPr>
            <w:tcW w:w="0" w:type="auto"/>
          </w:tcPr>
          <w:p w14:paraId="7750A4DB" w14:textId="4E52E943" w:rsidR="00890748" w:rsidRPr="00365AF7" w:rsidRDefault="00890748" w:rsidP="00890748">
            <w:pPr>
              <w:spacing w:after="0"/>
              <w:rPr>
                <w:rFonts w:ascii="Arial" w:hAnsi="Arial" w:cs="Arial"/>
                <w:sz w:val="15"/>
                <w:lang w:val="en-GB"/>
              </w:rPr>
            </w:pPr>
            <w:r w:rsidRPr="00365AF7">
              <w:rPr>
                <w:rFonts w:ascii="Arial" w:hAnsi="Arial" w:cs="Arial"/>
                <w:sz w:val="15"/>
                <w:lang w:val="en-GB"/>
              </w:rPr>
              <w:t>External attacker exploits External interface to view data in transit between SMO and external service</w:t>
            </w:r>
          </w:p>
        </w:tc>
        <w:tc>
          <w:tcPr>
            <w:tcW w:w="0" w:type="auto"/>
          </w:tcPr>
          <w:p w14:paraId="6BD16E3A" w14:textId="5DCB8116"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5C7E8CE5" w14:textId="63240959"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or weak confidentiality protection of data in transit</w:t>
            </w:r>
          </w:p>
        </w:tc>
        <w:tc>
          <w:tcPr>
            <w:tcW w:w="0" w:type="auto"/>
          </w:tcPr>
          <w:p w14:paraId="7DF027B2" w14:textId="0CF19A79" w:rsidR="00890748" w:rsidRPr="00365AF7" w:rsidRDefault="00890748" w:rsidP="00890748">
            <w:pPr>
              <w:spacing w:after="0"/>
              <w:rPr>
                <w:rFonts w:ascii="Arial" w:hAnsi="Arial" w:cs="Arial"/>
                <w:sz w:val="15"/>
                <w:lang w:val="en-GB"/>
              </w:rPr>
            </w:pPr>
            <w:r w:rsidRPr="00365AF7">
              <w:rPr>
                <w:rFonts w:ascii="Arial" w:hAnsi="Arial" w:cs="Arial"/>
                <w:sz w:val="15"/>
                <w:lang w:val="en-GB"/>
              </w:rPr>
              <w:t>ASSET-C</w:t>
            </w:r>
            <w:r w:rsidR="00530BF1">
              <w:rPr>
                <w:rFonts w:ascii="Arial" w:hAnsi="Arial" w:cs="Arial"/>
                <w:sz w:val="15"/>
                <w:lang w:val="en-GB"/>
              </w:rPr>
              <w:t>-</w:t>
            </w:r>
            <w:r w:rsidRPr="00365AF7">
              <w:rPr>
                <w:rFonts w:ascii="Arial" w:hAnsi="Arial" w:cs="Arial"/>
                <w:sz w:val="15"/>
                <w:lang w:val="en-GB"/>
              </w:rPr>
              <w:t>11, ASSET-C-17, ASSET-C-26</w:t>
            </w:r>
          </w:p>
        </w:tc>
        <w:tc>
          <w:tcPr>
            <w:tcW w:w="0" w:type="auto"/>
          </w:tcPr>
          <w:p w14:paraId="012FD732" w14:textId="030B039B" w:rsidR="00890748" w:rsidRPr="00365AF7" w:rsidRDefault="00890748" w:rsidP="00890748">
            <w:pPr>
              <w:spacing w:after="0"/>
              <w:rPr>
                <w:rFonts w:ascii="Arial" w:hAnsi="Arial" w:cs="Arial"/>
                <w:sz w:val="15"/>
                <w:lang w:val="en-GB"/>
              </w:rPr>
            </w:pPr>
            <w:r w:rsidRPr="00365AF7">
              <w:rPr>
                <w:rFonts w:ascii="Arial" w:hAnsi="Arial" w:cs="Arial"/>
                <w:sz w:val="15"/>
                <w:lang w:val="en-GB"/>
              </w:rPr>
              <w:t>Non-RT RIC, SMO, External interfaces</w:t>
            </w:r>
          </w:p>
        </w:tc>
      </w:tr>
      <w:tr w:rsidR="00890748" w:rsidRPr="00365AF7" w14:paraId="5EFFDF91" w14:textId="77777777" w:rsidTr="00206CD1">
        <w:tc>
          <w:tcPr>
            <w:tcW w:w="0" w:type="auto"/>
          </w:tcPr>
          <w:p w14:paraId="4ADAC313" w14:textId="5895F366" w:rsidR="00890748" w:rsidRPr="00365AF7" w:rsidRDefault="00890748" w:rsidP="00890748">
            <w:pPr>
              <w:spacing w:after="0"/>
              <w:rPr>
                <w:rFonts w:ascii="Arial" w:hAnsi="Arial" w:cs="Arial"/>
                <w:sz w:val="15"/>
                <w:lang w:val="en-GB"/>
              </w:rPr>
            </w:pPr>
            <w:r w:rsidRPr="00365AF7">
              <w:rPr>
                <w:rFonts w:ascii="Arial" w:hAnsi="Arial" w:cs="Arial"/>
                <w:sz w:val="15"/>
                <w:lang w:val="en-GB"/>
              </w:rPr>
              <w:t>T-SMO-27</w:t>
            </w:r>
          </w:p>
        </w:tc>
        <w:tc>
          <w:tcPr>
            <w:tcW w:w="0" w:type="auto"/>
          </w:tcPr>
          <w:p w14:paraId="457A7BA8" w14:textId="0BA782B3" w:rsidR="00890748" w:rsidRPr="00365AF7" w:rsidRDefault="00890748" w:rsidP="00890748">
            <w:pPr>
              <w:spacing w:after="0"/>
              <w:rPr>
                <w:rFonts w:ascii="Arial" w:hAnsi="Arial" w:cs="Arial"/>
                <w:sz w:val="15"/>
                <w:lang w:val="en-GB"/>
              </w:rPr>
            </w:pPr>
            <w:r w:rsidRPr="00365AF7">
              <w:rPr>
                <w:rFonts w:ascii="Arial" w:hAnsi="Arial" w:cs="Arial"/>
                <w:sz w:val="15"/>
                <w:lang w:val="en-GB"/>
              </w:rPr>
              <w:t>External attacker exploits External interface to modify data in transit between SMO and external service</w:t>
            </w:r>
          </w:p>
        </w:tc>
        <w:tc>
          <w:tcPr>
            <w:tcW w:w="0" w:type="auto"/>
          </w:tcPr>
          <w:p w14:paraId="06E6A803" w14:textId="344DD40F"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59C8359C" w14:textId="28CD24C8"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integrity checking for data in transit</w:t>
            </w:r>
          </w:p>
        </w:tc>
        <w:tc>
          <w:tcPr>
            <w:tcW w:w="0" w:type="auto"/>
          </w:tcPr>
          <w:p w14:paraId="70BD7630" w14:textId="769DA724" w:rsidR="00890748" w:rsidRPr="00365AF7" w:rsidRDefault="00890748" w:rsidP="00890748">
            <w:pPr>
              <w:spacing w:after="0"/>
              <w:rPr>
                <w:rFonts w:ascii="Arial" w:hAnsi="Arial" w:cs="Arial"/>
                <w:sz w:val="15"/>
                <w:lang w:val="en-GB"/>
              </w:rPr>
            </w:pPr>
            <w:r w:rsidRPr="00365AF7">
              <w:rPr>
                <w:rFonts w:ascii="Arial" w:hAnsi="Arial" w:cs="Arial"/>
                <w:sz w:val="15"/>
                <w:lang w:val="en-GB"/>
              </w:rPr>
              <w:t>ASSET-C</w:t>
            </w:r>
            <w:r w:rsidR="00530BF1">
              <w:rPr>
                <w:rFonts w:ascii="Arial" w:hAnsi="Arial" w:cs="Arial"/>
                <w:sz w:val="15"/>
                <w:lang w:val="en-GB"/>
              </w:rPr>
              <w:t>-</w:t>
            </w:r>
            <w:r w:rsidRPr="00365AF7">
              <w:rPr>
                <w:rFonts w:ascii="Arial" w:hAnsi="Arial" w:cs="Arial"/>
                <w:sz w:val="15"/>
                <w:lang w:val="en-GB"/>
              </w:rPr>
              <w:t>11, ASSET-C-17, ASSET-C-26</w:t>
            </w:r>
          </w:p>
        </w:tc>
        <w:tc>
          <w:tcPr>
            <w:tcW w:w="0" w:type="auto"/>
          </w:tcPr>
          <w:p w14:paraId="2F6C0B72" w14:textId="2D378B0B" w:rsidR="00890748" w:rsidRPr="00365AF7" w:rsidRDefault="00890748" w:rsidP="00890748">
            <w:pPr>
              <w:spacing w:after="0"/>
              <w:rPr>
                <w:rFonts w:ascii="Arial" w:hAnsi="Arial" w:cs="Arial"/>
                <w:sz w:val="15"/>
                <w:lang w:val="en-GB"/>
              </w:rPr>
            </w:pPr>
            <w:r w:rsidRPr="00365AF7">
              <w:rPr>
                <w:rFonts w:ascii="Arial" w:hAnsi="Arial" w:cs="Arial"/>
                <w:sz w:val="15"/>
                <w:lang w:val="en-GB"/>
              </w:rPr>
              <w:t>Non-RT RIC, SMO, External interfaces</w:t>
            </w:r>
          </w:p>
        </w:tc>
      </w:tr>
      <w:tr w:rsidR="00890748" w:rsidRPr="00365AF7" w14:paraId="30F462D0" w14:textId="77777777" w:rsidTr="00206CD1">
        <w:tc>
          <w:tcPr>
            <w:tcW w:w="0" w:type="auto"/>
          </w:tcPr>
          <w:p w14:paraId="19309EA3" w14:textId="46DDF252" w:rsidR="00890748" w:rsidRPr="00365AF7" w:rsidRDefault="00890748" w:rsidP="00890748">
            <w:pPr>
              <w:spacing w:after="0"/>
              <w:rPr>
                <w:rFonts w:ascii="Arial" w:hAnsi="Arial" w:cs="Arial"/>
                <w:sz w:val="15"/>
                <w:lang w:val="en-GB"/>
              </w:rPr>
            </w:pPr>
            <w:r w:rsidRPr="00365AF7">
              <w:rPr>
                <w:rFonts w:ascii="Arial" w:hAnsi="Arial" w:cs="Arial"/>
                <w:sz w:val="15"/>
                <w:lang w:val="en-GB"/>
              </w:rPr>
              <w:t>T-SMO-28</w:t>
            </w:r>
          </w:p>
        </w:tc>
        <w:tc>
          <w:tcPr>
            <w:tcW w:w="0" w:type="auto"/>
          </w:tcPr>
          <w:p w14:paraId="79428856" w14:textId="7936FE2A" w:rsidR="00890748" w:rsidRPr="00365AF7" w:rsidRDefault="00890748" w:rsidP="00890748">
            <w:pPr>
              <w:spacing w:after="0"/>
              <w:rPr>
                <w:rFonts w:ascii="Arial" w:hAnsi="Arial" w:cs="Arial"/>
                <w:sz w:val="15"/>
                <w:lang w:val="en-GB"/>
              </w:rPr>
            </w:pPr>
            <w:r w:rsidRPr="00365AF7">
              <w:rPr>
                <w:rFonts w:ascii="Arial" w:hAnsi="Arial" w:cs="Arial"/>
                <w:sz w:val="15"/>
                <w:lang w:val="en-GB"/>
              </w:rPr>
              <w:t xml:space="preserve">External attacker uses </w:t>
            </w:r>
            <w:r w:rsidR="00225D8B">
              <w:rPr>
                <w:rFonts w:ascii="Arial" w:hAnsi="Arial" w:cs="Arial"/>
                <w:sz w:val="15"/>
                <w:lang w:val="en-GB"/>
              </w:rPr>
              <w:t>E</w:t>
            </w:r>
            <w:r w:rsidRPr="00365AF7">
              <w:rPr>
                <w:rFonts w:ascii="Arial" w:hAnsi="Arial" w:cs="Arial"/>
                <w:sz w:val="15"/>
                <w:lang w:val="en-GB"/>
              </w:rPr>
              <w:t>xternal interface to exploit API vulnerability to gain access to SMO</w:t>
            </w:r>
          </w:p>
        </w:tc>
        <w:tc>
          <w:tcPr>
            <w:tcW w:w="0" w:type="auto"/>
          </w:tcPr>
          <w:p w14:paraId="08754322" w14:textId="3F008D28"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159D1472" w14:textId="133413EC" w:rsidR="00890748" w:rsidRPr="00365AF7" w:rsidRDefault="00890748" w:rsidP="00890748">
            <w:pPr>
              <w:spacing w:after="0"/>
              <w:rPr>
                <w:rFonts w:ascii="Arial" w:hAnsi="Arial" w:cs="Arial"/>
                <w:sz w:val="15"/>
                <w:lang w:val="en-GB"/>
              </w:rPr>
            </w:pPr>
            <w:r w:rsidRPr="00365AF7">
              <w:rPr>
                <w:rFonts w:ascii="Arial" w:hAnsi="Arial" w:cs="Arial"/>
                <w:sz w:val="15"/>
                <w:lang w:val="en-GB"/>
              </w:rPr>
              <w:t>API vulnerability</w:t>
            </w:r>
          </w:p>
        </w:tc>
        <w:tc>
          <w:tcPr>
            <w:tcW w:w="0" w:type="auto"/>
          </w:tcPr>
          <w:p w14:paraId="46260985" w14:textId="49701C25" w:rsidR="00890748" w:rsidRPr="00365AF7" w:rsidRDefault="00890748" w:rsidP="00890748">
            <w:pPr>
              <w:spacing w:after="0"/>
              <w:rPr>
                <w:rFonts w:ascii="Arial" w:hAnsi="Arial" w:cs="Arial"/>
                <w:sz w:val="15"/>
                <w:lang w:val="en-GB"/>
              </w:rPr>
            </w:pPr>
            <w:r w:rsidRPr="00365AF7">
              <w:rPr>
                <w:rFonts w:ascii="Arial" w:hAnsi="Arial" w:cs="Arial"/>
                <w:sz w:val="15"/>
                <w:lang w:val="en-GB"/>
              </w:rPr>
              <w:t>ASSET-C</w:t>
            </w:r>
            <w:r w:rsidR="00530BF1">
              <w:rPr>
                <w:rFonts w:ascii="Arial" w:hAnsi="Arial" w:cs="Arial"/>
                <w:sz w:val="15"/>
                <w:lang w:val="en-GB"/>
              </w:rPr>
              <w:t>-</w:t>
            </w:r>
            <w:r w:rsidRPr="00365AF7">
              <w:rPr>
                <w:rFonts w:ascii="Arial" w:hAnsi="Arial" w:cs="Arial"/>
                <w:sz w:val="15"/>
                <w:lang w:val="en-GB"/>
              </w:rPr>
              <w:t>11, ASSET-C-17, ASSET-C-26</w:t>
            </w:r>
          </w:p>
        </w:tc>
        <w:tc>
          <w:tcPr>
            <w:tcW w:w="0" w:type="auto"/>
          </w:tcPr>
          <w:p w14:paraId="3C47FE52" w14:textId="50C463BF" w:rsidR="00890748" w:rsidRPr="00365AF7" w:rsidRDefault="00890748" w:rsidP="00890748">
            <w:pPr>
              <w:spacing w:after="0"/>
              <w:rPr>
                <w:rFonts w:ascii="Arial" w:hAnsi="Arial" w:cs="Arial"/>
                <w:sz w:val="15"/>
                <w:lang w:val="en-GB"/>
              </w:rPr>
            </w:pPr>
            <w:r w:rsidRPr="00365AF7">
              <w:rPr>
                <w:rFonts w:ascii="Arial" w:hAnsi="Arial" w:cs="Arial"/>
                <w:sz w:val="15"/>
                <w:lang w:val="en-GB"/>
              </w:rPr>
              <w:t>Non-RT RIC, SMO, External interfaces</w:t>
            </w:r>
          </w:p>
        </w:tc>
      </w:tr>
      <w:tr w:rsidR="00890748" w:rsidRPr="00365AF7" w14:paraId="3503EFB0" w14:textId="77777777" w:rsidTr="00206CD1">
        <w:tc>
          <w:tcPr>
            <w:tcW w:w="0" w:type="auto"/>
          </w:tcPr>
          <w:p w14:paraId="7D50F36A" w14:textId="1933715A" w:rsidR="00890748" w:rsidRPr="00365AF7" w:rsidRDefault="00890748" w:rsidP="00890748">
            <w:pPr>
              <w:spacing w:after="0"/>
              <w:rPr>
                <w:rFonts w:ascii="Arial" w:hAnsi="Arial" w:cs="Arial"/>
                <w:sz w:val="15"/>
                <w:lang w:val="en-GB"/>
              </w:rPr>
            </w:pPr>
            <w:r w:rsidRPr="00365AF7">
              <w:rPr>
                <w:rFonts w:ascii="Arial" w:hAnsi="Arial" w:cs="Arial"/>
                <w:sz w:val="15"/>
                <w:lang w:val="en-GB"/>
              </w:rPr>
              <w:t>T-SMO-29</w:t>
            </w:r>
          </w:p>
        </w:tc>
        <w:tc>
          <w:tcPr>
            <w:tcW w:w="0" w:type="auto"/>
          </w:tcPr>
          <w:p w14:paraId="25971508" w14:textId="659050CD" w:rsidR="00890748" w:rsidRPr="00365AF7" w:rsidRDefault="00890748" w:rsidP="00890748">
            <w:pPr>
              <w:spacing w:after="0"/>
              <w:rPr>
                <w:rFonts w:ascii="Arial" w:hAnsi="Arial" w:cs="Arial"/>
                <w:sz w:val="15"/>
                <w:lang w:val="en-GB"/>
              </w:rPr>
            </w:pPr>
            <w:r w:rsidRPr="00365AF7">
              <w:rPr>
                <w:rFonts w:ascii="Arial" w:hAnsi="Arial" w:cs="Arial"/>
                <w:sz w:val="15"/>
                <w:lang w:val="en-GB"/>
              </w:rPr>
              <w:t>External attacker floods External interface to cause DDoS at SMO</w:t>
            </w:r>
          </w:p>
        </w:tc>
        <w:tc>
          <w:tcPr>
            <w:tcW w:w="0" w:type="auto"/>
          </w:tcPr>
          <w:p w14:paraId="300EA08F" w14:textId="6C78B0C5"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3C3260D2" w14:textId="6D226FC6" w:rsidR="00890748" w:rsidRPr="00365AF7" w:rsidRDefault="00890748" w:rsidP="00890748">
            <w:pPr>
              <w:spacing w:after="0"/>
              <w:rPr>
                <w:rFonts w:ascii="Arial" w:hAnsi="Arial" w:cs="Arial"/>
                <w:sz w:val="15"/>
                <w:lang w:val="en-GB"/>
              </w:rPr>
            </w:pPr>
            <w:r w:rsidRPr="00365AF7">
              <w:rPr>
                <w:rFonts w:ascii="Arial" w:hAnsi="Arial" w:cs="Arial"/>
                <w:sz w:val="15"/>
                <w:lang w:val="en-GB"/>
              </w:rPr>
              <w:t>Lack of overload protection and rate-limiting</w:t>
            </w:r>
          </w:p>
        </w:tc>
        <w:tc>
          <w:tcPr>
            <w:tcW w:w="0" w:type="auto"/>
          </w:tcPr>
          <w:p w14:paraId="73B92E14" w14:textId="6646BA9E" w:rsidR="00890748" w:rsidRPr="00365AF7" w:rsidRDefault="00890748" w:rsidP="00890748">
            <w:pPr>
              <w:spacing w:after="0"/>
              <w:rPr>
                <w:rFonts w:ascii="Arial" w:hAnsi="Arial" w:cs="Arial"/>
                <w:sz w:val="15"/>
                <w:lang w:val="en-GB"/>
              </w:rPr>
            </w:pPr>
            <w:r w:rsidRPr="00365AF7">
              <w:rPr>
                <w:rFonts w:ascii="Arial" w:hAnsi="Arial" w:cs="Arial"/>
                <w:sz w:val="15"/>
                <w:lang w:val="en-GB"/>
              </w:rPr>
              <w:t>ASSET-C</w:t>
            </w:r>
            <w:r w:rsidR="00530BF1">
              <w:rPr>
                <w:rFonts w:ascii="Arial" w:hAnsi="Arial" w:cs="Arial"/>
                <w:sz w:val="15"/>
                <w:lang w:val="en-GB"/>
              </w:rPr>
              <w:t>-</w:t>
            </w:r>
            <w:r w:rsidRPr="00365AF7">
              <w:rPr>
                <w:rFonts w:ascii="Arial" w:hAnsi="Arial" w:cs="Arial"/>
                <w:sz w:val="15"/>
                <w:lang w:val="en-GB"/>
              </w:rPr>
              <w:t>11, ASSET-C-17, ASSET-C-26, ASSET-C</w:t>
            </w:r>
            <w:r w:rsidR="00530BF1">
              <w:rPr>
                <w:rFonts w:ascii="Arial" w:hAnsi="Arial" w:cs="Arial"/>
                <w:sz w:val="15"/>
                <w:lang w:val="en-GB"/>
              </w:rPr>
              <w:t>-</w:t>
            </w:r>
            <w:r w:rsidRPr="00365AF7">
              <w:rPr>
                <w:rFonts w:ascii="Arial" w:hAnsi="Arial" w:cs="Arial"/>
                <w:sz w:val="15"/>
                <w:lang w:val="en-GB"/>
              </w:rPr>
              <w:t>27, ASSET-C-28</w:t>
            </w:r>
          </w:p>
        </w:tc>
        <w:tc>
          <w:tcPr>
            <w:tcW w:w="0" w:type="auto"/>
          </w:tcPr>
          <w:p w14:paraId="2229B4A5" w14:textId="37D23E3E"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r>
      <w:tr w:rsidR="00890748" w:rsidRPr="00365AF7" w14:paraId="38A6E6EA" w14:textId="77777777" w:rsidTr="00206CD1">
        <w:tc>
          <w:tcPr>
            <w:tcW w:w="0" w:type="auto"/>
          </w:tcPr>
          <w:p w14:paraId="7BEFBFC2" w14:textId="17AAA9FE" w:rsidR="00890748" w:rsidRPr="00365AF7" w:rsidRDefault="00890748" w:rsidP="00890748">
            <w:pPr>
              <w:spacing w:after="0"/>
              <w:rPr>
                <w:rFonts w:ascii="Arial" w:hAnsi="Arial" w:cs="Arial"/>
                <w:sz w:val="15"/>
                <w:lang w:val="en-GB"/>
              </w:rPr>
            </w:pPr>
            <w:r w:rsidRPr="00365AF7">
              <w:rPr>
                <w:rFonts w:ascii="Arial" w:hAnsi="Arial" w:cs="Arial"/>
                <w:sz w:val="15"/>
                <w:lang w:val="en-GB"/>
              </w:rPr>
              <w:t>T-SMO-30</w:t>
            </w:r>
          </w:p>
        </w:tc>
        <w:tc>
          <w:tcPr>
            <w:tcW w:w="0" w:type="auto"/>
          </w:tcPr>
          <w:p w14:paraId="379C6532" w14:textId="0948241B" w:rsidR="00890748" w:rsidRPr="00365AF7" w:rsidRDefault="00890748" w:rsidP="00890748">
            <w:pPr>
              <w:spacing w:after="0"/>
              <w:rPr>
                <w:rFonts w:ascii="Arial" w:hAnsi="Arial" w:cs="Arial"/>
                <w:sz w:val="15"/>
                <w:lang w:val="en-GB"/>
              </w:rPr>
            </w:pPr>
            <w:r w:rsidRPr="00365AF7">
              <w:rPr>
                <w:rFonts w:ascii="Arial" w:hAnsi="Arial" w:cs="Arial"/>
                <w:sz w:val="15"/>
                <w:lang w:val="en-GB"/>
              </w:rPr>
              <w:t>External attacker uses External interface to gain access to sensitive data-at-rest at the SMO</w:t>
            </w:r>
          </w:p>
        </w:tc>
        <w:tc>
          <w:tcPr>
            <w:tcW w:w="0" w:type="auto"/>
          </w:tcPr>
          <w:p w14:paraId="05E3026A" w14:textId="2F9DE771"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70E0486A" w14:textId="57C4A667"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or improperly configured authorization</w:t>
            </w:r>
          </w:p>
        </w:tc>
        <w:tc>
          <w:tcPr>
            <w:tcW w:w="0" w:type="auto"/>
          </w:tcPr>
          <w:p w14:paraId="6746F547" w14:textId="310ACAA2" w:rsidR="00890748" w:rsidRPr="00365AF7" w:rsidRDefault="00890748" w:rsidP="00890748">
            <w:pPr>
              <w:spacing w:after="0"/>
              <w:rPr>
                <w:rFonts w:ascii="Arial" w:hAnsi="Arial" w:cs="Arial"/>
                <w:sz w:val="15"/>
                <w:lang w:val="en-GB"/>
              </w:rPr>
            </w:pPr>
            <w:r w:rsidRPr="00365AF7">
              <w:rPr>
                <w:rFonts w:ascii="Arial" w:hAnsi="Arial" w:cs="Arial"/>
                <w:sz w:val="15"/>
                <w:lang w:val="en-GB"/>
              </w:rPr>
              <w:t>ASSET-C</w:t>
            </w:r>
            <w:r w:rsidR="00530BF1">
              <w:rPr>
                <w:rFonts w:ascii="Arial" w:hAnsi="Arial" w:cs="Arial"/>
                <w:sz w:val="15"/>
                <w:lang w:val="en-GB"/>
              </w:rPr>
              <w:t>-</w:t>
            </w:r>
            <w:r w:rsidRPr="00365AF7">
              <w:rPr>
                <w:rFonts w:ascii="Arial" w:hAnsi="Arial" w:cs="Arial"/>
                <w:sz w:val="15"/>
                <w:lang w:val="en-GB"/>
              </w:rPr>
              <w:t>11, ASSET-C-17, ASSET-C-26</w:t>
            </w:r>
          </w:p>
        </w:tc>
        <w:tc>
          <w:tcPr>
            <w:tcW w:w="0" w:type="auto"/>
          </w:tcPr>
          <w:p w14:paraId="283C9EDA" w14:textId="19AEAA93" w:rsidR="00890748" w:rsidRPr="00365AF7" w:rsidRDefault="00890748" w:rsidP="00890748">
            <w:pPr>
              <w:spacing w:after="0"/>
              <w:rPr>
                <w:rFonts w:ascii="Arial" w:hAnsi="Arial" w:cs="Arial"/>
                <w:sz w:val="15"/>
                <w:lang w:val="en-GB"/>
              </w:rPr>
            </w:pPr>
            <w:r w:rsidRPr="00365AF7">
              <w:rPr>
                <w:rFonts w:ascii="Arial" w:hAnsi="Arial" w:cs="Arial"/>
                <w:sz w:val="15"/>
                <w:lang w:val="en-GB"/>
              </w:rPr>
              <w:t>Non-RT RIC, SMO, External interfaces</w:t>
            </w:r>
          </w:p>
        </w:tc>
      </w:tr>
      <w:tr w:rsidR="00890748" w:rsidRPr="00365AF7" w14:paraId="648CC41C" w14:textId="77777777" w:rsidTr="00206CD1">
        <w:tc>
          <w:tcPr>
            <w:tcW w:w="0" w:type="auto"/>
          </w:tcPr>
          <w:p w14:paraId="75F5710D" w14:textId="5CD27A8E" w:rsidR="00890748" w:rsidRPr="00365AF7" w:rsidRDefault="00890748" w:rsidP="00890748">
            <w:pPr>
              <w:spacing w:after="0"/>
              <w:rPr>
                <w:rFonts w:ascii="Arial" w:hAnsi="Arial" w:cs="Arial"/>
                <w:sz w:val="15"/>
                <w:lang w:val="en-GB"/>
              </w:rPr>
            </w:pPr>
            <w:r w:rsidRPr="00365AF7">
              <w:rPr>
                <w:rFonts w:ascii="Arial" w:hAnsi="Arial" w:cs="Arial"/>
                <w:sz w:val="15"/>
                <w:lang w:val="en-GB"/>
              </w:rPr>
              <w:t>T-SMO-31</w:t>
            </w:r>
          </w:p>
        </w:tc>
        <w:tc>
          <w:tcPr>
            <w:tcW w:w="0" w:type="auto"/>
          </w:tcPr>
          <w:p w14:paraId="63FEFBF4" w14:textId="11B4796C" w:rsidR="00890748" w:rsidRPr="00365AF7" w:rsidRDefault="00890748" w:rsidP="00890748">
            <w:pPr>
              <w:spacing w:after="0"/>
              <w:rPr>
                <w:rFonts w:ascii="Arial" w:hAnsi="Arial" w:cs="Arial"/>
                <w:sz w:val="15"/>
                <w:lang w:val="en-GB"/>
              </w:rPr>
            </w:pPr>
            <w:r w:rsidRPr="00365AF7">
              <w:rPr>
                <w:rFonts w:ascii="Arial" w:hAnsi="Arial" w:cs="Arial"/>
                <w:sz w:val="15"/>
                <w:lang w:val="en-GB"/>
              </w:rPr>
              <w:t>External attacker poisons External AI/ML data to corrupt SMO</w:t>
            </w:r>
          </w:p>
        </w:tc>
        <w:tc>
          <w:tcPr>
            <w:tcW w:w="0" w:type="auto"/>
          </w:tcPr>
          <w:p w14:paraId="48149FC6" w14:textId="53A2E3EC"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5A424A7E" w14:textId="2B0EBDB6"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integrity checking for data at rest</w:t>
            </w:r>
          </w:p>
        </w:tc>
        <w:tc>
          <w:tcPr>
            <w:tcW w:w="0" w:type="auto"/>
          </w:tcPr>
          <w:p w14:paraId="3C309C44" w14:textId="24A06448" w:rsidR="00890748" w:rsidRPr="00365AF7" w:rsidRDefault="00890748" w:rsidP="00890748">
            <w:pPr>
              <w:spacing w:after="0"/>
              <w:rPr>
                <w:rFonts w:ascii="Arial" w:hAnsi="Arial" w:cs="Arial"/>
                <w:sz w:val="15"/>
                <w:lang w:val="en-GB"/>
              </w:rPr>
            </w:pPr>
            <w:r w:rsidRPr="00365AF7">
              <w:rPr>
                <w:rFonts w:ascii="Arial" w:hAnsi="Arial" w:cs="Arial"/>
                <w:sz w:val="15"/>
                <w:lang w:val="en-GB"/>
              </w:rPr>
              <w:t>ASSET-C</w:t>
            </w:r>
            <w:r w:rsidR="00530BF1">
              <w:rPr>
                <w:rFonts w:ascii="Arial" w:hAnsi="Arial" w:cs="Arial"/>
                <w:sz w:val="15"/>
                <w:lang w:val="en-GB"/>
              </w:rPr>
              <w:t>-</w:t>
            </w:r>
            <w:r w:rsidRPr="00365AF7">
              <w:rPr>
                <w:rFonts w:ascii="Arial" w:hAnsi="Arial" w:cs="Arial"/>
                <w:sz w:val="15"/>
                <w:lang w:val="en-GB"/>
              </w:rPr>
              <w:t>11, ASSET-C-17, ASSET-C-26</w:t>
            </w:r>
          </w:p>
        </w:tc>
        <w:tc>
          <w:tcPr>
            <w:tcW w:w="0" w:type="auto"/>
          </w:tcPr>
          <w:p w14:paraId="2FE7A409" w14:textId="1D7AB335" w:rsidR="00890748" w:rsidRPr="00365AF7" w:rsidRDefault="00890748" w:rsidP="00890748">
            <w:pPr>
              <w:spacing w:after="0"/>
              <w:rPr>
                <w:rFonts w:ascii="Arial" w:hAnsi="Arial" w:cs="Arial"/>
                <w:sz w:val="15"/>
                <w:lang w:val="en-GB"/>
              </w:rPr>
            </w:pPr>
            <w:r w:rsidRPr="00365AF7">
              <w:rPr>
                <w:rFonts w:ascii="Arial" w:hAnsi="Arial" w:cs="Arial"/>
                <w:sz w:val="15"/>
                <w:lang w:val="en-GB"/>
              </w:rPr>
              <w:t>Non-RT RIC, SMO, External interfaces</w:t>
            </w:r>
          </w:p>
        </w:tc>
      </w:tr>
      <w:tr w:rsidR="00890748" w:rsidRPr="00365AF7" w14:paraId="5A7B21DA" w14:textId="77777777" w:rsidTr="00206CD1">
        <w:tc>
          <w:tcPr>
            <w:tcW w:w="0" w:type="auto"/>
          </w:tcPr>
          <w:p w14:paraId="074C5405" w14:textId="0739C582" w:rsidR="00890748" w:rsidRPr="00365AF7" w:rsidRDefault="00890748" w:rsidP="00890748">
            <w:pPr>
              <w:spacing w:after="0"/>
              <w:rPr>
                <w:rFonts w:ascii="Arial" w:hAnsi="Arial" w:cs="Arial"/>
                <w:sz w:val="15"/>
                <w:lang w:val="en-GB"/>
              </w:rPr>
            </w:pPr>
            <w:r w:rsidRPr="00365AF7">
              <w:rPr>
                <w:rFonts w:ascii="Arial" w:hAnsi="Arial" w:cs="Arial"/>
                <w:sz w:val="15"/>
                <w:lang w:val="en-GB"/>
              </w:rPr>
              <w:t>T-SMO-32</w:t>
            </w:r>
          </w:p>
        </w:tc>
        <w:tc>
          <w:tcPr>
            <w:tcW w:w="0" w:type="auto"/>
          </w:tcPr>
          <w:p w14:paraId="1640023C" w14:textId="4E5ACA1E" w:rsidR="00890748" w:rsidRPr="00365AF7" w:rsidRDefault="00890748" w:rsidP="00890748">
            <w:pPr>
              <w:spacing w:after="0"/>
              <w:rPr>
                <w:rFonts w:ascii="Arial" w:hAnsi="Arial" w:cs="Arial"/>
                <w:sz w:val="15"/>
                <w:lang w:val="en-GB"/>
              </w:rPr>
            </w:pPr>
            <w:r w:rsidRPr="00365AF7">
              <w:rPr>
                <w:rFonts w:ascii="Arial" w:hAnsi="Arial" w:cs="Arial"/>
                <w:sz w:val="15"/>
                <w:lang w:val="en-GB"/>
              </w:rPr>
              <w:t>External attacker poisons External Enrichment Information data sources to corrupt SMO</w:t>
            </w:r>
          </w:p>
        </w:tc>
        <w:tc>
          <w:tcPr>
            <w:tcW w:w="0" w:type="auto"/>
          </w:tcPr>
          <w:p w14:paraId="30A2770A" w14:textId="0C08BC17" w:rsidR="00890748" w:rsidRPr="00365AF7" w:rsidRDefault="00890748" w:rsidP="00890748">
            <w:pPr>
              <w:spacing w:after="0"/>
              <w:rPr>
                <w:rFonts w:ascii="Arial" w:hAnsi="Arial" w:cs="Arial"/>
                <w:sz w:val="15"/>
                <w:lang w:val="en-GB"/>
              </w:rPr>
            </w:pPr>
            <w:r w:rsidRPr="00365AF7">
              <w:rPr>
                <w:rFonts w:ascii="Arial" w:hAnsi="Arial" w:cs="Arial"/>
                <w:sz w:val="15"/>
                <w:lang w:val="en-GB"/>
              </w:rPr>
              <w:t>All</w:t>
            </w:r>
          </w:p>
        </w:tc>
        <w:tc>
          <w:tcPr>
            <w:tcW w:w="0" w:type="auto"/>
          </w:tcPr>
          <w:p w14:paraId="63BD79CC" w14:textId="46247401" w:rsidR="00890748" w:rsidRPr="00365AF7" w:rsidRDefault="00890748" w:rsidP="00890748">
            <w:pPr>
              <w:spacing w:after="0"/>
              <w:rPr>
                <w:rFonts w:ascii="Arial" w:hAnsi="Arial" w:cs="Arial"/>
                <w:sz w:val="15"/>
                <w:lang w:val="en-GB"/>
              </w:rPr>
            </w:pPr>
            <w:r w:rsidRPr="00365AF7">
              <w:rPr>
                <w:rFonts w:ascii="Arial" w:hAnsi="Arial" w:cs="Arial"/>
                <w:sz w:val="15"/>
                <w:lang w:val="en-GB"/>
              </w:rPr>
              <w:t>Missing integrity checking for data at rest</w:t>
            </w:r>
          </w:p>
        </w:tc>
        <w:tc>
          <w:tcPr>
            <w:tcW w:w="0" w:type="auto"/>
          </w:tcPr>
          <w:p w14:paraId="76F665AA" w14:textId="3B73322E" w:rsidR="00890748" w:rsidRPr="00365AF7" w:rsidRDefault="00890748" w:rsidP="00890748">
            <w:pPr>
              <w:spacing w:after="0"/>
              <w:rPr>
                <w:rFonts w:ascii="Arial" w:hAnsi="Arial" w:cs="Arial"/>
                <w:sz w:val="15"/>
                <w:lang w:val="en-GB"/>
              </w:rPr>
            </w:pPr>
            <w:r w:rsidRPr="00365AF7">
              <w:rPr>
                <w:rFonts w:ascii="Arial" w:hAnsi="Arial" w:cs="Arial"/>
                <w:sz w:val="15"/>
                <w:lang w:val="en-GB"/>
              </w:rPr>
              <w:t>ASSET-C</w:t>
            </w:r>
            <w:r w:rsidR="00530BF1">
              <w:rPr>
                <w:rFonts w:ascii="Arial" w:hAnsi="Arial" w:cs="Arial"/>
                <w:sz w:val="15"/>
                <w:lang w:val="en-GB"/>
              </w:rPr>
              <w:t>-</w:t>
            </w:r>
            <w:r w:rsidRPr="00365AF7">
              <w:rPr>
                <w:rFonts w:ascii="Arial" w:hAnsi="Arial" w:cs="Arial"/>
                <w:sz w:val="15"/>
                <w:lang w:val="en-GB"/>
              </w:rPr>
              <w:t>11, ASSET-C-17, ASSET-C-26</w:t>
            </w:r>
          </w:p>
        </w:tc>
        <w:tc>
          <w:tcPr>
            <w:tcW w:w="0" w:type="auto"/>
          </w:tcPr>
          <w:p w14:paraId="65A733CD" w14:textId="65612CF0" w:rsidR="00890748" w:rsidRPr="00365AF7" w:rsidRDefault="00890748" w:rsidP="00890748">
            <w:pPr>
              <w:spacing w:after="0"/>
              <w:rPr>
                <w:rFonts w:ascii="Arial" w:hAnsi="Arial" w:cs="Arial"/>
                <w:sz w:val="15"/>
                <w:lang w:val="en-GB"/>
              </w:rPr>
            </w:pPr>
            <w:r w:rsidRPr="00365AF7">
              <w:rPr>
                <w:rFonts w:ascii="Arial" w:hAnsi="Arial" w:cs="Arial"/>
                <w:sz w:val="15"/>
                <w:lang w:val="en-GB"/>
              </w:rPr>
              <w:t>Non-RT RIC, SMO, External interfaces</w:t>
            </w:r>
          </w:p>
        </w:tc>
      </w:tr>
      <w:tr w:rsidR="00A018E5" w:rsidRPr="001B720B" w14:paraId="08D70142" w14:textId="77777777" w:rsidTr="00206CD1">
        <w:tc>
          <w:tcPr>
            <w:tcW w:w="0" w:type="auto"/>
          </w:tcPr>
          <w:p w14:paraId="5FEC2FDF" w14:textId="6AC0E6EE" w:rsidR="00A018E5" w:rsidRPr="00365AF7" w:rsidRDefault="00A018E5" w:rsidP="00A018E5">
            <w:pPr>
              <w:spacing w:after="0"/>
              <w:rPr>
                <w:rFonts w:ascii="Arial" w:hAnsi="Arial" w:cs="Arial"/>
                <w:sz w:val="15"/>
                <w:lang w:val="en-GB"/>
              </w:rPr>
            </w:pPr>
            <w:r w:rsidRPr="00A018E5">
              <w:rPr>
                <w:rFonts w:ascii="Arial" w:hAnsi="Arial" w:cs="Arial"/>
                <w:sz w:val="15"/>
                <w:lang w:val="en-GB"/>
              </w:rPr>
              <w:t>T-SMO-33</w:t>
            </w:r>
          </w:p>
        </w:tc>
        <w:tc>
          <w:tcPr>
            <w:tcW w:w="0" w:type="auto"/>
          </w:tcPr>
          <w:p w14:paraId="02F55575" w14:textId="05683A8A" w:rsidR="00A018E5" w:rsidRPr="00365AF7" w:rsidRDefault="00A018E5" w:rsidP="00A018E5">
            <w:pPr>
              <w:spacing w:after="0"/>
              <w:rPr>
                <w:rFonts w:ascii="Arial" w:hAnsi="Arial" w:cs="Arial"/>
                <w:sz w:val="15"/>
                <w:lang w:val="en-GB"/>
              </w:rPr>
            </w:pPr>
            <w:r w:rsidRPr="00A018E5">
              <w:rPr>
                <w:rFonts w:ascii="Arial" w:hAnsi="Arial" w:cs="Arial"/>
                <w:sz w:val="15"/>
                <w:lang w:val="en-GB"/>
              </w:rPr>
              <w:t>rApp floods SME</w:t>
            </w:r>
          </w:p>
        </w:tc>
        <w:tc>
          <w:tcPr>
            <w:tcW w:w="0" w:type="auto"/>
          </w:tcPr>
          <w:p w14:paraId="18DC1C02" w14:textId="0A9A8033" w:rsidR="00A018E5" w:rsidRPr="00365AF7" w:rsidRDefault="00A018E5" w:rsidP="00A018E5">
            <w:pPr>
              <w:spacing w:after="0"/>
              <w:rPr>
                <w:rFonts w:ascii="Arial" w:hAnsi="Arial" w:cs="Arial"/>
                <w:sz w:val="15"/>
                <w:lang w:val="en-GB"/>
              </w:rPr>
            </w:pPr>
            <w:r w:rsidRPr="00A018E5">
              <w:rPr>
                <w:rFonts w:ascii="Arial" w:hAnsi="Arial" w:cs="Arial"/>
                <w:sz w:val="15"/>
                <w:lang w:val="en-GB"/>
              </w:rPr>
              <w:t>All</w:t>
            </w:r>
          </w:p>
        </w:tc>
        <w:tc>
          <w:tcPr>
            <w:tcW w:w="0" w:type="auto"/>
          </w:tcPr>
          <w:p w14:paraId="4F2B3C8A" w14:textId="6434E39D" w:rsidR="00A018E5" w:rsidRPr="00365AF7" w:rsidRDefault="00A018E5" w:rsidP="00A018E5">
            <w:pPr>
              <w:spacing w:after="0"/>
              <w:rPr>
                <w:rFonts w:ascii="Arial" w:hAnsi="Arial" w:cs="Arial"/>
                <w:sz w:val="15"/>
                <w:lang w:val="en-GB"/>
              </w:rPr>
            </w:pPr>
            <w:r w:rsidRPr="00A018E5">
              <w:rPr>
                <w:rFonts w:ascii="Arial" w:hAnsi="Arial" w:cs="Arial"/>
                <w:sz w:val="15"/>
                <w:lang w:val="en-GB"/>
              </w:rPr>
              <w:t>Misbehaving 3rd-party rApp, maliciously or non-maliciously, floods internal SMOS Communication interface targeting the SME to bring a volumetric DDoS attack against the SMO.</w:t>
            </w:r>
          </w:p>
        </w:tc>
        <w:tc>
          <w:tcPr>
            <w:tcW w:w="0" w:type="auto"/>
          </w:tcPr>
          <w:p w14:paraId="48BE535F" w14:textId="5C0CFBFD" w:rsidR="00A018E5" w:rsidRPr="00365AF7" w:rsidRDefault="00A018E5" w:rsidP="00A018E5">
            <w:pPr>
              <w:spacing w:after="0"/>
              <w:rPr>
                <w:rFonts w:ascii="Arial" w:hAnsi="Arial" w:cs="Arial"/>
                <w:sz w:val="15"/>
                <w:lang w:val="en-GB"/>
              </w:rPr>
            </w:pPr>
            <w:r w:rsidRPr="00A018E5">
              <w:rPr>
                <w:rFonts w:ascii="Arial" w:hAnsi="Arial" w:cs="Arial"/>
                <w:sz w:val="15"/>
                <w:lang w:val="en-GB"/>
              </w:rPr>
              <w:t>ASSET-C-10, ASSET-C-11, ASSET-C-17,</w:t>
            </w:r>
          </w:p>
        </w:tc>
        <w:tc>
          <w:tcPr>
            <w:tcW w:w="0" w:type="auto"/>
          </w:tcPr>
          <w:p w14:paraId="48914A2A" w14:textId="792BFFB5" w:rsidR="00A018E5" w:rsidRPr="000A5B8D" w:rsidRDefault="00A018E5" w:rsidP="00A018E5">
            <w:pPr>
              <w:spacing w:after="0"/>
              <w:rPr>
                <w:rFonts w:ascii="Arial" w:hAnsi="Arial" w:cs="Arial"/>
                <w:sz w:val="15"/>
                <w:lang w:val="fr-FR"/>
              </w:rPr>
            </w:pPr>
            <w:r w:rsidRPr="000A5B8D">
              <w:rPr>
                <w:rFonts w:ascii="Arial" w:hAnsi="Arial" w:cs="Arial"/>
                <w:sz w:val="15"/>
                <w:lang w:val="fr-FR"/>
              </w:rPr>
              <w:t>rApps, Non-RT RIC, SMO</w:t>
            </w:r>
          </w:p>
        </w:tc>
      </w:tr>
      <w:tr w:rsidR="00A018E5" w:rsidRPr="001B720B" w14:paraId="362B77DE" w14:textId="77777777" w:rsidTr="00206CD1">
        <w:tc>
          <w:tcPr>
            <w:tcW w:w="0" w:type="auto"/>
          </w:tcPr>
          <w:p w14:paraId="1D7DC975" w14:textId="27FDCB0D" w:rsidR="00A018E5" w:rsidRPr="00365AF7" w:rsidRDefault="00A018E5" w:rsidP="00A018E5">
            <w:pPr>
              <w:spacing w:after="0"/>
              <w:rPr>
                <w:rFonts w:ascii="Arial" w:hAnsi="Arial" w:cs="Arial"/>
                <w:sz w:val="15"/>
                <w:lang w:val="en-GB"/>
              </w:rPr>
            </w:pPr>
            <w:r w:rsidRPr="00A018E5">
              <w:rPr>
                <w:rFonts w:ascii="Arial" w:hAnsi="Arial" w:cs="Arial"/>
                <w:sz w:val="15"/>
                <w:lang w:val="en-GB"/>
              </w:rPr>
              <w:t>T-SMO-34</w:t>
            </w:r>
          </w:p>
        </w:tc>
        <w:tc>
          <w:tcPr>
            <w:tcW w:w="0" w:type="auto"/>
          </w:tcPr>
          <w:p w14:paraId="7DA64EEA" w14:textId="4E6374C8" w:rsidR="00A018E5" w:rsidRPr="00365AF7" w:rsidRDefault="00A018E5" w:rsidP="00A018E5">
            <w:pPr>
              <w:spacing w:after="0"/>
              <w:rPr>
                <w:rFonts w:ascii="Arial" w:hAnsi="Arial" w:cs="Arial"/>
                <w:sz w:val="15"/>
                <w:lang w:val="en-GB"/>
              </w:rPr>
            </w:pPr>
            <w:r w:rsidRPr="00A018E5">
              <w:rPr>
                <w:rFonts w:ascii="Arial" w:hAnsi="Arial" w:cs="Arial"/>
                <w:sz w:val="15"/>
                <w:lang w:val="en-GB"/>
              </w:rPr>
              <w:t>External Consumer floods SME</w:t>
            </w:r>
          </w:p>
        </w:tc>
        <w:tc>
          <w:tcPr>
            <w:tcW w:w="0" w:type="auto"/>
          </w:tcPr>
          <w:p w14:paraId="702E56CC" w14:textId="58840C4C" w:rsidR="00A018E5" w:rsidRPr="00365AF7" w:rsidRDefault="00A018E5" w:rsidP="00A018E5">
            <w:pPr>
              <w:spacing w:after="0"/>
              <w:rPr>
                <w:rFonts w:ascii="Arial" w:hAnsi="Arial" w:cs="Arial"/>
                <w:sz w:val="15"/>
                <w:lang w:val="en-GB"/>
              </w:rPr>
            </w:pPr>
            <w:r w:rsidRPr="00A018E5">
              <w:rPr>
                <w:rFonts w:ascii="Arial" w:hAnsi="Arial" w:cs="Arial"/>
                <w:sz w:val="15"/>
                <w:lang w:val="en-GB"/>
              </w:rPr>
              <w:t>All</w:t>
            </w:r>
          </w:p>
        </w:tc>
        <w:tc>
          <w:tcPr>
            <w:tcW w:w="0" w:type="auto"/>
          </w:tcPr>
          <w:p w14:paraId="3CC4D09D" w14:textId="5CD8B22C" w:rsidR="00A018E5" w:rsidRPr="00365AF7" w:rsidRDefault="00A018E5" w:rsidP="00A018E5">
            <w:pPr>
              <w:spacing w:after="0"/>
              <w:rPr>
                <w:rFonts w:ascii="Arial" w:hAnsi="Arial" w:cs="Arial"/>
                <w:sz w:val="15"/>
                <w:lang w:val="en-GB"/>
              </w:rPr>
            </w:pPr>
            <w:r w:rsidRPr="00A018E5">
              <w:rPr>
                <w:rFonts w:ascii="Arial" w:hAnsi="Arial" w:cs="Arial"/>
                <w:sz w:val="15"/>
                <w:lang w:val="en-GB"/>
              </w:rPr>
              <w:t>External Source, maliciously or non-maliciously, floods the External interface targeting the SME to bring a volumetric DDoS attack against the SMO.</w:t>
            </w:r>
          </w:p>
        </w:tc>
        <w:tc>
          <w:tcPr>
            <w:tcW w:w="0" w:type="auto"/>
          </w:tcPr>
          <w:p w14:paraId="6583DE4A" w14:textId="003837C7" w:rsidR="00A018E5" w:rsidRPr="00365AF7" w:rsidRDefault="00A018E5" w:rsidP="00A018E5">
            <w:pPr>
              <w:spacing w:after="0"/>
              <w:rPr>
                <w:rFonts w:ascii="Arial" w:hAnsi="Arial" w:cs="Arial"/>
                <w:sz w:val="15"/>
                <w:lang w:val="en-GB"/>
              </w:rPr>
            </w:pPr>
            <w:r w:rsidRPr="00A018E5">
              <w:rPr>
                <w:rFonts w:ascii="Arial" w:hAnsi="Arial" w:cs="Arial"/>
                <w:sz w:val="15"/>
                <w:lang w:val="en-GB"/>
              </w:rPr>
              <w:t>ASSET-C-10, ASSET-C-11, ASSET-C-17,</w:t>
            </w:r>
          </w:p>
        </w:tc>
        <w:tc>
          <w:tcPr>
            <w:tcW w:w="0" w:type="auto"/>
          </w:tcPr>
          <w:p w14:paraId="0EF3B31F" w14:textId="07C06F17" w:rsidR="00A018E5" w:rsidRPr="000A5B8D" w:rsidRDefault="00A018E5" w:rsidP="00A018E5">
            <w:pPr>
              <w:spacing w:after="0"/>
              <w:rPr>
                <w:rFonts w:ascii="Arial" w:hAnsi="Arial" w:cs="Arial"/>
                <w:sz w:val="15"/>
                <w:lang w:val="fr-FR"/>
              </w:rPr>
            </w:pPr>
            <w:r w:rsidRPr="000A5B8D">
              <w:rPr>
                <w:rFonts w:ascii="Arial" w:hAnsi="Arial" w:cs="Arial"/>
                <w:sz w:val="15"/>
                <w:lang w:val="fr-FR"/>
              </w:rPr>
              <w:t>rApps, Non-RT RIC, SMO</w:t>
            </w:r>
          </w:p>
        </w:tc>
      </w:tr>
      <w:tr w:rsidR="00A018E5" w:rsidRPr="00365AF7" w14:paraId="34BE1CA3" w14:textId="77777777" w:rsidTr="00206CD1">
        <w:tc>
          <w:tcPr>
            <w:tcW w:w="0" w:type="auto"/>
          </w:tcPr>
          <w:p w14:paraId="730F134B" w14:textId="3FDA7310" w:rsidR="00A018E5" w:rsidRPr="00365AF7" w:rsidRDefault="00A018E5" w:rsidP="00A018E5">
            <w:pPr>
              <w:spacing w:after="0"/>
              <w:rPr>
                <w:rFonts w:ascii="Arial" w:hAnsi="Arial" w:cs="Arial"/>
                <w:sz w:val="15"/>
                <w:lang w:val="en-GB"/>
              </w:rPr>
            </w:pPr>
            <w:r w:rsidRPr="00365AF7">
              <w:rPr>
                <w:rFonts w:ascii="Arial" w:hAnsi="Arial" w:cs="Arial"/>
                <w:sz w:val="15"/>
                <w:lang w:val="en-GB"/>
              </w:rPr>
              <w:t>T-R1-01</w:t>
            </w:r>
          </w:p>
        </w:tc>
        <w:tc>
          <w:tcPr>
            <w:tcW w:w="0" w:type="auto"/>
          </w:tcPr>
          <w:p w14:paraId="246414B7" w14:textId="3A7D09A6" w:rsidR="00A018E5" w:rsidRPr="00365AF7" w:rsidRDefault="00A018E5" w:rsidP="00A018E5">
            <w:pPr>
              <w:spacing w:after="0"/>
              <w:rPr>
                <w:rFonts w:ascii="Arial" w:hAnsi="Arial" w:cs="Arial"/>
                <w:sz w:val="15"/>
                <w:lang w:val="en-GB"/>
              </w:rPr>
            </w:pPr>
            <w:r w:rsidRPr="00365AF7">
              <w:rPr>
                <w:rFonts w:ascii="Arial" w:hAnsi="Arial" w:cs="Arial"/>
                <w:sz w:val="15"/>
                <w:lang w:val="en-GB"/>
              </w:rPr>
              <w:t>A malicious actor gains unauthorized access to R1 services</w:t>
            </w:r>
          </w:p>
        </w:tc>
        <w:tc>
          <w:tcPr>
            <w:tcW w:w="0" w:type="auto"/>
          </w:tcPr>
          <w:p w14:paraId="2E7B7CAF" w14:textId="69E8012A"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526B14FF" w14:textId="04819CA0" w:rsidR="00A018E5" w:rsidRPr="00365AF7" w:rsidRDefault="00A018E5" w:rsidP="00A018E5">
            <w:pPr>
              <w:spacing w:after="0"/>
              <w:rPr>
                <w:rFonts w:ascii="Arial" w:hAnsi="Arial" w:cs="Arial"/>
                <w:sz w:val="15"/>
                <w:lang w:val="en-GB"/>
              </w:rPr>
            </w:pPr>
            <w:r w:rsidRPr="00365AF7">
              <w:rPr>
                <w:rFonts w:ascii="Arial" w:hAnsi="Arial" w:cs="Arial"/>
                <w:sz w:val="15"/>
                <w:lang w:val="en-GB"/>
              </w:rPr>
              <w:t>weak mutual authentication</w:t>
            </w:r>
          </w:p>
        </w:tc>
        <w:tc>
          <w:tcPr>
            <w:tcW w:w="0" w:type="auto"/>
          </w:tcPr>
          <w:p w14:paraId="71116927" w14:textId="7B625CF8" w:rsidR="00A018E5" w:rsidRPr="00365AF7" w:rsidRDefault="00A018E5" w:rsidP="00A018E5">
            <w:pPr>
              <w:spacing w:after="0"/>
              <w:rPr>
                <w:rFonts w:ascii="Arial" w:hAnsi="Arial" w:cs="Arial"/>
                <w:sz w:val="15"/>
                <w:lang w:val="en-GB"/>
              </w:rPr>
            </w:pPr>
            <w:r w:rsidRPr="00365AF7">
              <w:rPr>
                <w:rFonts w:ascii="Arial" w:hAnsi="Arial" w:cs="Arial"/>
                <w:sz w:val="15"/>
                <w:lang w:val="en-GB"/>
              </w:rPr>
              <w:t>ASSET-C-16</w:t>
            </w:r>
          </w:p>
        </w:tc>
        <w:tc>
          <w:tcPr>
            <w:tcW w:w="0" w:type="auto"/>
          </w:tcPr>
          <w:p w14:paraId="43FBFA4C" w14:textId="079594CD" w:rsidR="00A018E5" w:rsidRPr="00365AF7" w:rsidRDefault="00A018E5" w:rsidP="00A018E5">
            <w:pPr>
              <w:spacing w:after="0"/>
              <w:rPr>
                <w:rFonts w:ascii="Arial" w:hAnsi="Arial" w:cs="Arial"/>
                <w:sz w:val="15"/>
                <w:lang w:val="en-GB"/>
              </w:rPr>
            </w:pPr>
            <w:r w:rsidRPr="00365AF7">
              <w:rPr>
                <w:rFonts w:ascii="Arial" w:hAnsi="Arial" w:cs="Arial"/>
                <w:sz w:val="15"/>
                <w:lang w:val="en-GB"/>
              </w:rPr>
              <w:t>R1 interface</w:t>
            </w:r>
          </w:p>
        </w:tc>
      </w:tr>
      <w:tr w:rsidR="00A018E5" w:rsidRPr="00365AF7" w14:paraId="6C9CF964" w14:textId="77777777" w:rsidTr="00206CD1">
        <w:tc>
          <w:tcPr>
            <w:tcW w:w="0" w:type="auto"/>
          </w:tcPr>
          <w:p w14:paraId="2C9F57AC" w14:textId="646C4D12" w:rsidR="00A018E5" w:rsidRPr="00365AF7" w:rsidRDefault="00A018E5" w:rsidP="00A018E5">
            <w:pPr>
              <w:spacing w:after="0"/>
              <w:rPr>
                <w:rFonts w:ascii="Arial" w:hAnsi="Arial" w:cs="Arial"/>
                <w:sz w:val="15"/>
                <w:lang w:val="en-GB"/>
              </w:rPr>
            </w:pPr>
            <w:r w:rsidRPr="00365AF7">
              <w:rPr>
                <w:rFonts w:ascii="Arial" w:hAnsi="Arial" w:cs="Arial"/>
                <w:sz w:val="15"/>
                <w:lang w:val="en-GB"/>
              </w:rPr>
              <w:t>T-R1-02</w:t>
            </w:r>
          </w:p>
        </w:tc>
        <w:tc>
          <w:tcPr>
            <w:tcW w:w="0" w:type="auto"/>
          </w:tcPr>
          <w:p w14:paraId="77F33BD8" w14:textId="71F647C5" w:rsidR="00A018E5" w:rsidRPr="00365AF7" w:rsidRDefault="00A018E5" w:rsidP="00A018E5">
            <w:pPr>
              <w:spacing w:after="0"/>
              <w:rPr>
                <w:rFonts w:ascii="Arial" w:hAnsi="Arial" w:cs="Arial"/>
                <w:sz w:val="15"/>
                <w:lang w:val="en-GB"/>
              </w:rPr>
            </w:pPr>
            <w:r w:rsidRPr="00365AF7">
              <w:rPr>
                <w:rFonts w:ascii="Arial" w:hAnsi="Arial" w:cs="Arial"/>
                <w:sz w:val="15"/>
                <w:lang w:val="en-GB"/>
              </w:rPr>
              <w:t>Attacker modifies Service Heartbeat message to cause Denial of Service</w:t>
            </w:r>
          </w:p>
        </w:tc>
        <w:tc>
          <w:tcPr>
            <w:tcW w:w="0" w:type="auto"/>
          </w:tcPr>
          <w:p w14:paraId="494BCFEB" w14:textId="4A491D6D"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7C744D59" w14:textId="6799245F" w:rsidR="00A018E5" w:rsidRPr="00365AF7" w:rsidRDefault="00A018E5" w:rsidP="00A018E5">
            <w:pPr>
              <w:spacing w:after="0"/>
              <w:rPr>
                <w:rFonts w:ascii="Arial" w:hAnsi="Arial" w:cs="Arial"/>
                <w:sz w:val="15"/>
                <w:lang w:val="en-GB"/>
              </w:rPr>
            </w:pPr>
            <w:r w:rsidRPr="00365AF7">
              <w:rPr>
                <w:rFonts w:ascii="Arial" w:hAnsi="Arial" w:cs="Arial"/>
                <w:sz w:val="15"/>
                <w:lang w:val="en-GB"/>
              </w:rPr>
              <w:t>weak mutual authentication</w:t>
            </w:r>
          </w:p>
        </w:tc>
        <w:tc>
          <w:tcPr>
            <w:tcW w:w="0" w:type="auto"/>
          </w:tcPr>
          <w:p w14:paraId="14C84D84" w14:textId="32F966A7" w:rsidR="00A018E5" w:rsidRPr="00365AF7" w:rsidRDefault="00A018E5" w:rsidP="00A018E5">
            <w:pPr>
              <w:spacing w:after="0"/>
              <w:rPr>
                <w:rFonts w:ascii="Arial" w:hAnsi="Arial" w:cs="Arial"/>
                <w:sz w:val="15"/>
                <w:lang w:val="en-GB"/>
              </w:rPr>
            </w:pPr>
            <w:r w:rsidRPr="00365AF7">
              <w:rPr>
                <w:rFonts w:ascii="Arial" w:hAnsi="Arial" w:cs="Arial"/>
                <w:sz w:val="15"/>
                <w:lang w:val="en-GB"/>
              </w:rPr>
              <w:t>ASSET-C-16</w:t>
            </w:r>
          </w:p>
        </w:tc>
        <w:tc>
          <w:tcPr>
            <w:tcW w:w="0" w:type="auto"/>
          </w:tcPr>
          <w:p w14:paraId="63526FEE" w14:textId="69F9D9E0" w:rsidR="00A018E5" w:rsidRPr="00365AF7" w:rsidRDefault="00A018E5" w:rsidP="00A018E5">
            <w:pPr>
              <w:spacing w:after="0"/>
              <w:rPr>
                <w:rFonts w:ascii="Arial" w:hAnsi="Arial" w:cs="Arial"/>
                <w:sz w:val="15"/>
                <w:lang w:val="en-GB"/>
              </w:rPr>
            </w:pPr>
            <w:r w:rsidRPr="00365AF7">
              <w:rPr>
                <w:rFonts w:ascii="Arial" w:hAnsi="Arial" w:cs="Arial"/>
                <w:sz w:val="15"/>
                <w:lang w:val="en-GB"/>
              </w:rPr>
              <w:t>R1 interface</w:t>
            </w:r>
          </w:p>
        </w:tc>
      </w:tr>
      <w:tr w:rsidR="00A018E5" w:rsidRPr="00365AF7" w14:paraId="2CA70051" w14:textId="77777777" w:rsidTr="00206CD1">
        <w:tc>
          <w:tcPr>
            <w:tcW w:w="0" w:type="auto"/>
          </w:tcPr>
          <w:p w14:paraId="560134A4" w14:textId="27839FF1" w:rsidR="00A018E5" w:rsidRPr="00365AF7" w:rsidRDefault="00A018E5" w:rsidP="00A018E5">
            <w:pPr>
              <w:spacing w:after="0"/>
              <w:rPr>
                <w:rFonts w:ascii="Arial" w:hAnsi="Arial" w:cs="Arial"/>
                <w:sz w:val="15"/>
                <w:lang w:val="en-GB"/>
              </w:rPr>
            </w:pPr>
            <w:r w:rsidRPr="00365AF7">
              <w:rPr>
                <w:rFonts w:ascii="Arial" w:hAnsi="Arial" w:cs="Arial"/>
                <w:sz w:val="15"/>
                <w:lang w:val="en-GB"/>
              </w:rPr>
              <w:t>T-R1-03</w:t>
            </w:r>
          </w:p>
        </w:tc>
        <w:tc>
          <w:tcPr>
            <w:tcW w:w="0" w:type="auto"/>
          </w:tcPr>
          <w:p w14:paraId="074D5205" w14:textId="102C5784"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Malicious actor bypasses authentication to Request Data </w:t>
            </w:r>
          </w:p>
        </w:tc>
        <w:tc>
          <w:tcPr>
            <w:tcW w:w="0" w:type="auto"/>
          </w:tcPr>
          <w:p w14:paraId="3C504682" w14:textId="71FAC46C"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6EADC802" w14:textId="79153789" w:rsidR="00A018E5" w:rsidRPr="00365AF7" w:rsidRDefault="00A018E5" w:rsidP="00A018E5">
            <w:pPr>
              <w:spacing w:after="0"/>
              <w:rPr>
                <w:rFonts w:ascii="Arial" w:hAnsi="Arial" w:cs="Arial"/>
                <w:sz w:val="15"/>
                <w:lang w:val="en-GB"/>
              </w:rPr>
            </w:pPr>
            <w:r w:rsidRPr="00365AF7">
              <w:rPr>
                <w:rFonts w:ascii="Arial" w:hAnsi="Arial" w:cs="Arial"/>
                <w:sz w:val="15"/>
                <w:lang w:val="en-GB"/>
              </w:rPr>
              <w:t>weak mutual authentication</w:t>
            </w:r>
          </w:p>
        </w:tc>
        <w:tc>
          <w:tcPr>
            <w:tcW w:w="0" w:type="auto"/>
          </w:tcPr>
          <w:p w14:paraId="1BDEEC51" w14:textId="24E3F494" w:rsidR="00A018E5" w:rsidRPr="00365AF7" w:rsidRDefault="00A018E5" w:rsidP="00A018E5">
            <w:pPr>
              <w:spacing w:after="0"/>
              <w:rPr>
                <w:rFonts w:ascii="Arial" w:hAnsi="Arial" w:cs="Arial"/>
                <w:sz w:val="15"/>
                <w:lang w:val="en-GB"/>
              </w:rPr>
            </w:pPr>
            <w:r w:rsidRPr="00365AF7">
              <w:rPr>
                <w:rFonts w:ascii="Arial" w:hAnsi="Arial" w:cs="Arial"/>
                <w:sz w:val="15"/>
                <w:lang w:val="en-GB"/>
              </w:rPr>
              <w:t>ASSET-C-16</w:t>
            </w:r>
          </w:p>
        </w:tc>
        <w:tc>
          <w:tcPr>
            <w:tcW w:w="0" w:type="auto"/>
          </w:tcPr>
          <w:p w14:paraId="521C8F01" w14:textId="31285858" w:rsidR="00A018E5" w:rsidRPr="00365AF7" w:rsidRDefault="00A018E5" w:rsidP="00A018E5">
            <w:pPr>
              <w:spacing w:after="0"/>
              <w:rPr>
                <w:rFonts w:ascii="Arial" w:hAnsi="Arial" w:cs="Arial"/>
                <w:sz w:val="15"/>
                <w:lang w:val="en-GB"/>
              </w:rPr>
            </w:pPr>
            <w:r w:rsidRPr="00365AF7">
              <w:rPr>
                <w:rFonts w:ascii="Arial" w:hAnsi="Arial" w:cs="Arial"/>
                <w:sz w:val="15"/>
                <w:lang w:val="en-GB"/>
              </w:rPr>
              <w:t>R1 interface</w:t>
            </w:r>
          </w:p>
        </w:tc>
      </w:tr>
      <w:tr w:rsidR="00A018E5" w:rsidRPr="00365AF7" w14:paraId="244A1D2E" w14:textId="77777777" w:rsidTr="00206CD1">
        <w:tc>
          <w:tcPr>
            <w:tcW w:w="0" w:type="auto"/>
          </w:tcPr>
          <w:p w14:paraId="7B35CD38" w14:textId="7B87FC8D" w:rsidR="00A018E5" w:rsidRPr="00365AF7" w:rsidRDefault="00A018E5" w:rsidP="00A018E5">
            <w:pPr>
              <w:spacing w:after="0"/>
              <w:rPr>
                <w:rFonts w:ascii="Arial" w:hAnsi="Arial" w:cs="Arial"/>
                <w:sz w:val="15"/>
                <w:lang w:val="en-GB"/>
              </w:rPr>
            </w:pPr>
            <w:r w:rsidRPr="00365AF7">
              <w:rPr>
                <w:rFonts w:ascii="Arial" w:hAnsi="Arial" w:cs="Arial"/>
                <w:sz w:val="15"/>
                <w:lang w:val="en-GB"/>
              </w:rPr>
              <w:t>T-R1-04</w:t>
            </w:r>
          </w:p>
        </w:tc>
        <w:tc>
          <w:tcPr>
            <w:tcW w:w="0" w:type="auto"/>
          </w:tcPr>
          <w:p w14:paraId="5A0ED5AD" w14:textId="10261BAD"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Malicious actor bypasses authorization to Discover Data </w:t>
            </w:r>
          </w:p>
        </w:tc>
        <w:tc>
          <w:tcPr>
            <w:tcW w:w="0" w:type="auto"/>
          </w:tcPr>
          <w:p w14:paraId="06284344" w14:textId="3C4E5DAB"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51A92D04" w14:textId="3E00799B" w:rsidR="00A018E5" w:rsidRPr="00365AF7" w:rsidRDefault="00A018E5" w:rsidP="00A018E5">
            <w:pPr>
              <w:spacing w:after="0"/>
              <w:rPr>
                <w:rFonts w:ascii="Arial" w:hAnsi="Arial" w:cs="Arial"/>
                <w:sz w:val="15"/>
                <w:lang w:val="en-GB"/>
              </w:rPr>
            </w:pPr>
            <w:r w:rsidRPr="00365AF7">
              <w:rPr>
                <w:rFonts w:ascii="Arial" w:hAnsi="Arial" w:cs="Arial"/>
                <w:sz w:val="15"/>
                <w:lang w:val="en-GB"/>
              </w:rPr>
              <w:t>weak mutual authentication</w:t>
            </w:r>
          </w:p>
        </w:tc>
        <w:tc>
          <w:tcPr>
            <w:tcW w:w="0" w:type="auto"/>
          </w:tcPr>
          <w:p w14:paraId="6230DDD3" w14:textId="582A986C" w:rsidR="00A018E5" w:rsidRPr="00365AF7" w:rsidRDefault="00A018E5" w:rsidP="00A018E5">
            <w:pPr>
              <w:spacing w:after="0"/>
              <w:rPr>
                <w:rFonts w:ascii="Arial" w:hAnsi="Arial" w:cs="Arial"/>
                <w:sz w:val="15"/>
                <w:lang w:val="en-GB"/>
              </w:rPr>
            </w:pPr>
            <w:r w:rsidRPr="00365AF7">
              <w:rPr>
                <w:rFonts w:ascii="Arial" w:hAnsi="Arial" w:cs="Arial"/>
                <w:sz w:val="15"/>
                <w:lang w:val="en-GB"/>
              </w:rPr>
              <w:t>ASSET-C-16</w:t>
            </w:r>
          </w:p>
        </w:tc>
        <w:tc>
          <w:tcPr>
            <w:tcW w:w="0" w:type="auto"/>
          </w:tcPr>
          <w:p w14:paraId="07BACCA9" w14:textId="73D1E602" w:rsidR="00A018E5" w:rsidRPr="00365AF7" w:rsidRDefault="00A018E5" w:rsidP="00A018E5">
            <w:pPr>
              <w:spacing w:after="0"/>
              <w:rPr>
                <w:rFonts w:ascii="Arial" w:hAnsi="Arial" w:cs="Arial"/>
                <w:sz w:val="15"/>
                <w:lang w:val="en-GB"/>
              </w:rPr>
            </w:pPr>
            <w:r w:rsidRPr="00365AF7">
              <w:rPr>
                <w:rFonts w:ascii="Arial" w:hAnsi="Arial" w:cs="Arial"/>
                <w:sz w:val="15"/>
                <w:lang w:val="en-GB"/>
              </w:rPr>
              <w:t>R1 interface</w:t>
            </w:r>
          </w:p>
        </w:tc>
      </w:tr>
      <w:tr w:rsidR="00A018E5" w:rsidRPr="00365AF7" w14:paraId="3B595AFF" w14:textId="77777777" w:rsidTr="00206CD1">
        <w:tc>
          <w:tcPr>
            <w:tcW w:w="0" w:type="auto"/>
          </w:tcPr>
          <w:p w14:paraId="12A0848C" w14:textId="7F21FFF8" w:rsidR="00A018E5" w:rsidRPr="00365AF7" w:rsidRDefault="00A018E5" w:rsidP="00A018E5">
            <w:pPr>
              <w:spacing w:after="0"/>
              <w:rPr>
                <w:rFonts w:ascii="Arial" w:hAnsi="Arial" w:cs="Arial"/>
                <w:sz w:val="15"/>
                <w:lang w:val="en-GB"/>
              </w:rPr>
            </w:pPr>
            <w:r w:rsidRPr="00365AF7">
              <w:rPr>
                <w:rFonts w:ascii="Arial" w:hAnsi="Arial" w:cs="Arial"/>
                <w:sz w:val="15"/>
                <w:lang w:val="en-GB"/>
              </w:rPr>
              <w:lastRenderedPageBreak/>
              <w:t>T-R1-05</w:t>
            </w:r>
          </w:p>
        </w:tc>
        <w:tc>
          <w:tcPr>
            <w:tcW w:w="0" w:type="auto"/>
          </w:tcPr>
          <w:p w14:paraId="3309A209" w14:textId="21008295" w:rsidR="00A018E5" w:rsidRPr="00365AF7" w:rsidRDefault="00A018E5" w:rsidP="00A018E5">
            <w:pPr>
              <w:spacing w:after="0"/>
              <w:rPr>
                <w:rFonts w:ascii="Arial" w:hAnsi="Arial" w:cs="Arial"/>
                <w:sz w:val="15"/>
                <w:lang w:val="en-GB"/>
              </w:rPr>
            </w:pPr>
            <w:r w:rsidRPr="00365AF7">
              <w:rPr>
                <w:rFonts w:ascii="Arial" w:hAnsi="Arial" w:cs="Arial"/>
                <w:sz w:val="15"/>
                <w:lang w:val="en-GB"/>
              </w:rPr>
              <w:t>A malicious actor gains unauthorized access to data</w:t>
            </w:r>
          </w:p>
        </w:tc>
        <w:tc>
          <w:tcPr>
            <w:tcW w:w="0" w:type="auto"/>
          </w:tcPr>
          <w:p w14:paraId="139A0F6F" w14:textId="256C3B78"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184ED8D6" w14:textId="33460C72" w:rsidR="00A018E5" w:rsidRPr="00365AF7" w:rsidRDefault="00A018E5" w:rsidP="00A018E5">
            <w:pPr>
              <w:spacing w:after="0"/>
              <w:rPr>
                <w:rFonts w:ascii="Arial" w:hAnsi="Arial" w:cs="Arial"/>
                <w:sz w:val="15"/>
                <w:lang w:val="en-GB"/>
              </w:rPr>
            </w:pPr>
            <w:r w:rsidRPr="00365AF7">
              <w:rPr>
                <w:rFonts w:ascii="Arial" w:hAnsi="Arial" w:cs="Arial"/>
                <w:sz w:val="15"/>
                <w:lang w:val="en-GB"/>
              </w:rPr>
              <w:t>weak mutual authentication</w:t>
            </w:r>
          </w:p>
        </w:tc>
        <w:tc>
          <w:tcPr>
            <w:tcW w:w="0" w:type="auto"/>
          </w:tcPr>
          <w:p w14:paraId="23E15679" w14:textId="75264C16" w:rsidR="00A018E5" w:rsidRPr="00365AF7" w:rsidRDefault="00A018E5" w:rsidP="00A018E5">
            <w:pPr>
              <w:spacing w:after="0"/>
              <w:rPr>
                <w:rFonts w:ascii="Arial" w:hAnsi="Arial" w:cs="Arial"/>
                <w:sz w:val="15"/>
                <w:lang w:val="en-GB"/>
              </w:rPr>
            </w:pPr>
            <w:r w:rsidRPr="00365AF7">
              <w:rPr>
                <w:rFonts w:ascii="Arial" w:hAnsi="Arial" w:cs="Arial"/>
                <w:sz w:val="15"/>
                <w:lang w:val="en-GB"/>
              </w:rPr>
              <w:t>ASSET-C-16</w:t>
            </w:r>
          </w:p>
        </w:tc>
        <w:tc>
          <w:tcPr>
            <w:tcW w:w="0" w:type="auto"/>
          </w:tcPr>
          <w:p w14:paraId="16BF1370" w14:textId="5671C3DA" w:rsidR="00A018E5" w:rsidRPr="00365AF7" w:rsidRDefault="00A018E5" w:rsidP="00A018E5">
            <w:pPr>
              <w:spacing w:after="0"/>
              <w:rPr>
                <w:rFonts w:ascii="Arial" w:hAnsi="Arial" w:cs="Arial"/>
                <w:sz w:val="15"/>
                <w:lang w:val="en-GB"/>
              </w:rPr>
            </w:pPr>
            <w:r w:rsidRPr="00365AF7">
              <w:rPr>
                <w:rFonts w:ascii="Arial" w:hAnsi="Arial" w:cs="Arial"/>
                <w:sz w:val="15"/>
                <w:lang w:val="en-GB"/>
              </w:rPr>
              <w:t>R1 interface</w:t>
            </w:r>
          </w:p>
        </w:tc>
      </w:tr>
      <w:tr w:rsidR="00A018E5" w:rsidRPr="00365AF7" w14:paraId="6B0AEB56" w14:textId="77777777" w:rsidTr="00206CD1">
        <w:tc>
          <w:tcPr>
            <w:tcW w:w="0" w:type="auto"/>
          </w:tcPr>
          <w:p w14:paraId="2732A53C" w14:textId="3263A874" w:rsidR="00A018E5" w:rsidRPr="00365AF7" w:rsidRDefault="00A018E5" w:rsidP="00A018E5">
            <w:pPr>
              <w:spacing w:after="0"/>
              <w:rPr>
                <w:rFonts w:ascii="Arial" w:hAnsi="Arial" w:cs="Arial"/>
                <w:sz w:val="15"/>
                <w:lang w:val="en-GB"/>
              </w:rPr>
            </w:pPr>
            <w:r w:rsidRPr="00365AF7">
              <w:rPr>
                <w:rFonts w:ascii="Arial" w:hAnsi="Arial" w:cs="Arial"/>
                <w:sz w:val="15"/>
                <w:lang w:val="en-GB"/>
              </w:rPr>
              <w:t>T-R1-06</w:t>
            </w:r>
          </w:p>
        </w:tc>
        <w:tc>
          <w:tcPr>
            <w:tcW w:w="0" w:type="auto"/>
          </w:tcPr>
          <w:p w14:paraId="5CF9B9E0" w14:textId="2B9E5397" w:rsidR="00A018E5" w:rsidRPr="00365AF7" w:rsidRDefault="00A018E5" w:rsidP="00A018E5">
            <w:pPr>
              <w:spacing w:after="0"/>
              <w:rPr>
                <w:rFonts w:ascii="Arial" w:hAnsi="Arial" w:cs="Arial"/>
                <w:sz w:val="15"/>
                <w:lang w:val="en-GB"/>
              </w:rPr>
            </w:pPr>
            <w:r w:rsidRPr="00365AF7">
              <w:rPr>
                <w:rFonts w:ascii="Arial" w:hAnsi="Arial" w:cs="Arial"/>
                <w:sz w:val="15"/>
                <w:lang w:val="en-GB"/>
              </w:rPr>
              <w:t>Malicious actor modifies a Data Request</w:t>
            </w:r>
          </w:p>
        </w:tc>
        <w:tc>
          <w:tcPr>
            <w:tcW w:w="0" w:type="auto"/>
          </w:tcPr>
          <w:p w14:paraId="735CA05C" w14:textId="443235F9"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4380EF65" w14:textId="215842CA" w:rsidR="00A018E5" w:rsidRPr="00365AF7" w:rsidRDefault="00A018E5" w:rsidP="00A018E5">
            <w:pPr>
              <w:spacing w:after="0"/>
              <w:rPr>
                <w:rFonts w:ascii="Arial" w:hAnsi="Arial" w:cs="Arial"/>
                <w:sz w:val="15"/>
                <w:lang w:val="en-GB"/>
              </w:rPr>
            </w:pPr>
            <w:r w:rsidRPr="00365AF7">
              <w:rPr>
                <w:rFonts w:ascii="Arial" w:hAnsi="Arial" w:cs="Arial"/>
                <w:sz w:val="15"/>
                <w:lang w:val="en-GB"/>
              </w:rPr>
              <w:t>weak mutual authentication</w:t>
            </w:r>
          </w:p>
        </w:tc>
        <w:tc>
          <w:tcPr>
            <w:tcW w:w="0" w:type="auto"/>
          </w:tcPr>
          <w:p w14:paraId="446CC6D7" w14:textId="5941D490" w:rsidR="00A018E5" w:rsidRPr="00365AF7" w:rsidRDefault="00A018E5" w:rsidP="00A018E5">
            <w:pPr>
              <w:spacing w:after="0"/>
              <w:rPr>
                <w:rFonts w:ascii="Arial" w:hAnsi="Arial" w:cs="Arial"/>
                <w:sz w:val="15"/>
                <w:lang w:val="en-GB"/>
              </w:rPr>
            </w:pPr>
            <w:r w:rsidRPr="00365AF7">
              <w:rPr>
                <w:rFonts w:ascii="Arial" w:hAnsi="Arial" w:cs="Arial"/>
                <w:sz w:val="15"/>
                <w:lang w:val="en-GB"/>
              </w:rPr>
              <w:t>ASSET-C-16</w:t>
            </w:r>
          </w:p>
        </w:tc>
        <w:tc>
          <w:tcPr>
            <w:tcW w:w="0" w:type="auto"/>
          </w:tcPr>
          <w:p w14:paraId="1C14F515" w14:textId="358A0A98" w:rsidR="00A018E5" w:rsidRPr="00365AF7" w:rsidRDefault="00A018E5" w:rsidP="00A018E5">
            <w:pPr>
              <w:spacing w:after="0"/>
              <w:rPr>
                <w:rFonts w:ascii="Arial" w:hAnsi="Arial" w:cs="Arial"/>
                <w:sz w:val="15"/>
                <w:lang w:val="en-GB"/>
              </w:rPr>
            </w:pPr>
            <w:r w:rsidRPr="00365AF7">
              <w:rPr>
                <w:rFonts w:ascii="Arial" w:hAnsi="Arial" w:cs="Arial"/>
                <w:sz w:val="15"/>
                <w:lang w:val="en-GB"/>
              </w:rPr>
              <w:t>R1 interface</w:t>
            </w:r>
          </w:p>
        </w:tc>
      </w:tr>
      <w:tr w:rsidR="00A018E5" w:rsidRPr="00365AF7" w14:paraId="08CD7E2D" w14:textId="77777777" w:rsidTr="00206CD1">
        <w:tc>
          <w:tcPr>
            <w:tcW w:w="0" w:type="auto"/>
          </w:tcPr>
          <w:p w14:paraId="4BB7C2EF" w14:textId="5CD1AFA8" w:rsidR="00A018E5" w:rsidRPr="00365AF7" w:rsidRDefault="00A018E5" w:rsidP="00A018E5">
            <w:pPr>
              <w:spacing w:after="0"/>
              <w:rPr>
                <w:rFonts w:ascii="Arial" w:hAnsi="Arial" w:cs="Arial"/>
                <w:sz w:val="15"/>
                <w:lang w:val="en-GB"/>
              </w:rPr>
            </w:pPr>
            <w:r w:rsidRPr="00365AF7">
              <w:rPr>
                <w:rFonts w:ascii="Arial" w:hAnsi="Arial" w:cs="Arial"/>
                <w:sz w:val="15"/>
                <w:lang w:val="en-GB"/>
              </w:rPr>
              <w:t>T-R1-07</w:t>
            </w:r>
          </w:p>
        </w:tc>
        <w:tc>
          <w:tcPr>
            <w:tcW w:w="0" w:type="auto"/>
          </w:tcPr>
          <w:p w14:paraId="63BE2CE7" w14:textId="73F989F0" w:rsidR="00A018E5" w:rsidRPr="00365AF7" w:rsidRDefault="00A018E5" w:rsidP="00A018E5">
            <w:pPr>
              <w:spacing w:after="0"/>
              <w:rPr>
                <w:rFonts w:ascii="Arial" w:hAnsi="Arial" w:cs="Arial"/>
                <w:sz w:val="15"/>
                <w:lang w:val="en-GB"/>
              </w:rPr>
            </w:pPr>
            <w:r w:rsidRPr="00365AF7">
              <w:rPr>
                <w:rFonts w:ascii="Arial" w:hAnsi="Arial" w:cs="Arial"/>
                <w:sz w:val="15"/>
                <w:lang w:val="en-GB"/>
              </w:rPr>
              <w:t>Malicious actor compromises Data Delivery to the Data Consumer</w:t>
            </w:r>
          </w:p>
        </w:tc>
        <w:tc>
          <w:tcPr>
            <w:tcW w:w="0" w:type="auto"/>
          </w:tcPr>
          <w:p w14:paraId="11CD9135" w14:textId="554D60F4"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16485854" w14:textId="5206FCE6" w:rsidR="00A018E5" w:rsidRPr="00365AF7" w:rsidRDefault="00A018E5" w:rsidP="00A018E5">
            <w:pPr>
              <w:spacing w:after="0"/>
              <w:rPr>
                <w:rFonts w:ascii="Arial" w:hAnsi="Arial" w:cs="Arial"/>
                <w:sz w:val="15"/>
                <w:lang w:val="en-GB"/>
              </w:rPr>
            </w:pPr>
            <w:r w:rsidRPr="00365AF7">
              <w:rPr>
                <w:rFonts w:ascii="Arial" w:hAnsi="Arial" w:cs="Arial"/>
                <w:sz w:val="15"/>
                <w:lang w:val="en-GB"/>
              </w:rPr>
              <w:t>weak mutual authentication</w:t>
            </w:r>
          </w:p>
        </w:tc>
        <w:tc>
          <w:tcPr>
            <w:tcW w:w="0" w:type="auto"/>
          </w:tcPr>
          <w:p w14:paraId="70713939" w14:textId="4D8479CB" w:rsidR="00A018E5" w:rsidRPr="00365AF7" w:rsidRDefault="00A018E5" w:rsidP="00A018E5">
            <w:pPr>
              <w:spacing w:after="0"/>
              <w:rPr>
                <w:rFonts w:ascii="Arial" w:hAnsi="Arial" w:cs="Arial"/>
                <w:sz w:val="15"/>
                <w:lang w:val="en-GB"/>
              </w:rPr>
            </w:pPr>
            <w:r w:rsidRPr="00365AF7">
              <w:rPr>
                <w:rFonts w:ascii="Arial" w:hAnsi="Arial" w:cs="Arial"/>
                <w:sz w:val="15"/>
                <w:lang w:val="en-GB"/>
              </w:rPr>
              <w:t>ASSET-C-16</w:t>
            </w:r>
          </w:p>
        </w:tc>
        <w:tc>
          <w:tcPr>
            <w:tcW w:w="0" w:type="auto"/>
          </w:tcPr>
          <w:p w14:paraId="42AD2E14" w14:textId="0BC53B92" w:rsidR="00A018E5" w:rsidRPr="00365AF7" w:rsidRDefault="00A018E5" w:rsidP="00A018E5">
            <w:pPr>
              <w:spacing w:after="0"/>
              <w:rPr>
                <w:rFonts w:ascii="Arial" w:hAnsi="Arial" w:cs="Arial"/>
                <w:sz w:val="15"/>
                <w:lang w:val="en-GB"/>
              </w:rPr>
            </w:pPr>
            <w:r w:rsidRPr="00365AF7">
              <w:rPr>
                <w:rFonts w:ascii="Arial" w:hAnsi="Arial" w:cs="Arial"/>
                <w:sz w:val="15"/>
                <w:lang w:val="en-GB"/>
              </w:rPr>
              <w:t>R1 interface</w:t>
            </w:r>
          </w:p>
        </w:tc>
      </w:tr>
      <w:tr w:rsidR="00A018E5" w:rsidRPr="00365AF7" w14:paraId="634661B7" w14:textId="77777777" w:rsidTr="00206CD1">
        <w:tc>
          <w:tcPr>
            <w:tcW w:w="0" w:type="auto"/>
          </w:tcPr>
          <w:p w14:paraId="25383768" w14:textId="05E793FC" w:rsidR="00A018E5" w:rsidRPr="00365AF7" w:rsidRDefault="00A018E5" w:rsidP="00A018E5">
            <w:pPr>
              <w:spacing w:after="0"/>
              <w:rPr>
                <w:rFonts w:ascii="Arial" w:hAnsi="Arial" w:cs="Arial"/>
                <w:sz w:val="15"/>
                <w:lang w:val="en-GB"/>
              </w:rPr>
            </w:pPr>
            <w:r w:rsidRPr="00365AF7">
              <w:rPr>
                <w:rFonts w:ascii="Arial" w:hAnsi="Arial" w:cs="Arial"/>
                <w:sz w:val="15"/>
                <w:lang w:val="en-GB"/>
              </w:rPr>
              <w:t>T-A1-01</w:t>
            </w:r>
          </w:p>
        </w:tc>
        <w:tc>
          <w:tcPr>
            <w:tcW w:w="0" w:type="auto"/>
          </w:tcPr>
          <w:p w14:paraId="78B25CD5" w14:textId="3FEB4F4F" w:rsidR="00A018E5" w:rsidRPr="00365AF7" w:rsidRDefault="00A018E5" w:rsidP="00A018E5">
            <w:pPr>
              <w:spacing w:after="0"/>
              <w:rPr>
                <w:rFonts w:ascii="Arial" w:hAnsi="Arial" w:cs="Arial"/>
                <w:sz w:val="15"/>
                <w:lang w:val="en-GB"/>
              </w:rPr>
            </w:pPr>
            <w:r w:rsidRPr="00365AF7">
              <w:rPr>
                <w:rFonts w:ascii="Arial" w:hAnsi="Arial" w:cs="Arial"/>
                <w:sz w:val="15"/>
                <w:lang w:val="en-GB"/>
              </w:rPr>
              <w:t>Untrusted peering between Non-RT-RIC and Near-RT-RIC</w:t>
            </w:r>
          </w:p>
        </w:tc>
        <w:tc>
          <w:tcPr>
            <w:tcW w:w="0" w:type="auto"/>
          </w:tcPr>
          <w:p w14:paraId="6DA03F3A" w14:textId="148D6622"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37A68AFB" w14:textId="0BF6A293" w:rsidR="00A018E5" w:rsidRPr="00365AF7" w:rsidRDefault="00A018E5" w:rsidP="00A018E5">
            <w:pPr>
              <w:spacing w:after="0"/>
              <w:rPr>
                <w:rFonts w:ascii="Arial" w:hAnsi="Arial" w:cs="Arial"/>
                <w:sz w:val="15"/>
                <w:lang w:val="en-GB"/>
              </w:rPr>
            </w:pPr>
            <w:r w:rsidRPr="00365AF7">
              <w:rPr>
                <w:rFonts w:ascii="Arial" w:hAnsi="Arial" w:cs="Arial"/>
                <w:sz w:val="15"/>
                <w:lang w:val="en-GB"/>
              </w:rPr>
              <w:t>weak mutual authentication</w:t>
            </w:r>
          </w:p>
        </w:tc>
        <w:tc>
          <w:tcPr>
            <w:tcW w:w="0" w:type="auto"/>
          </w:tcPr>
          <w:p w14:paraId="0B2EA337" w14:textId="5FC18A26" w:rsidR="00A018E5" w:rsidRPr="00365AF7" w:rsidRDefault="00A018E5" w:rsidP="00A018E5">
            <w:pPr>
              <w:spacing w:after="0"/>
              <w:rPr>
                <w:rFonts w:ascii="Arial" w:hAnsi="Arial" w:cs="Arial"/>
                <w:sz w:val="15"/>
                <w:lang w:val="en-GB"/>
              </w:rPr>
            </w:pPr>
            <w:r w:rsidRPr="00365AF7">
              <w:rPr>
                <w:rFonts w:ascii="Arial" w:hAnsi="Arial" w:cs="Arial"/>
                <w:sz w:val="15"/>
                <w:lang w:val="en-GB"/>
              </w:rPr>
              <w:t>ASSET-C-14</w:t>
            </w:r>
          </w:p>
        </w:tc>
        <w:tc>
          <w:tcPr>
            <w:tcW w:w="0" w:type="auto"/>
          </w:tcPr>
          <w:p w14:paraId="17383B44" w14:textId="163B71BF" w:rsidR="00A018E5" w:rsidRPr="00365AF7" w:rsidRDefault="00A018E5" w:rsidP="00A018E5">
            <w:pPr>
              <w:spacing w:after="0"/>
              <w:rPr>
                <w:rFonts w:ascii="Arial" w:hAnsi="Arial" w:cs="Arial"/>
                <w:sz w:val="15"/>
                <w:lang w:val="en-GB"/>
              </w:rPr>
            </w:pPr>
            <w:r w:rsidRPr="00365AF7">
              <w:rPr>
                <w:rFonts w:ascii="Arial" w:hAnsi="Arial" w:cs="Arial"/>
                <w:sz w:val="15"/>
                <w:lang w:val="en-GB"/>
              </w:rPr>
              <w:t>A1 interface</w:t>
            </w:r>
          </w:p>
        </w:tc>
      </w:tr>
      <w:tr w:rsidR="00A018E5" w:rsidRPr="00365AF7" w14:paraId="005E682F" w14:textId="77777777" w:rsidTr="00206CD1">
        <w:tc>
          <w:tcPr>
            <w:tcW w:w="0" w:type="auto"/>
          </w:tcPr>
          <w:p w14:paraId="7787A726" w14:textId="27AE31FA" w:rsidR="00A018E5" w:rsidRPr="00365AF7" w:rsidRDefault="00A018E5" w:rsidP="00A018E5">
            <w:pPr>
              <w:spacing w:after="0"/>
              <w:rPr>
                <w:rFonts w:ascii="Arial" w:hAnsi="Arial" w:cs="Arial"/>
                <w:sz w:val="15"/>
                <w:lang w:val="en-GB"/>
              </w:rPr>
            </w:pPr>
            <w:r w:rsidRPr="00365AF7">
              <w:rPr>
                <w:rFonts w:ascii="Arial" w:hAnsi="Arial" w:cs="Arial"/>
                <w:sz w:val="15"/>
                <w:lang w:val="en-GB"/>
              </w:rPr>
              <w:t>T-A1-02</w:t>
            </w:r>
          </w:p>
        </w:tc>
        <w:tc>
          <w:tcPr>
            <w:tcW w:w="0" w:type="auto"/>
          </w:tcPr>
          <w:p w14:paraId="2A245956" w14:textId="16934B61" w:rsidR="00A018E5" w:rsidRPr="00365AF7" w:rsidRDefault="00A018E5" w:rsidP="00A018E5">
            <w:pPr>
              <w:spacing w:after="0"/>
              <w:rPr>
                <w:rFonts w:ascii="Arial" w:hAnsi="Arial" w:cs="Arial"/>
                <w:sz w:val="15"/>
                <w:lang w:val="en-GB"/>
              </w:rPr>
            </w:pPr>
            <w:r w:rsidRPr="00365AF7">
              <w:rPr>
                <w:rFonts w:ascii="Arial" w:hAnsi="Arial" w:cs="Arial"/>
                <w:sz w:val="15"/>
                <w:lang w:val="en-GB"/>
              </w:rPr>
              <w:t>Malicious function or application monitors messaging across A1 interface</w:t>
            </w:r>
          </w:p>
        </w:tc>
        <w:tc>
          <w:tcPr>
            <w:tcW w:w="0" w:type="auto"/>
          </w:tcPr>
          <w:p w14:paraId="4F840DE2" w14:textId="0F93D2A3"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1815888C" w14:textId="084CA239" w:rsidR="00A018E5" w:rsidRPr="00365AF7" w:rsidRDefault="00A018E5" w:rsidP="00A018E5">
            <w:pPr>
              <w:spacing w:after="0"/>
              <w:rPr>
                <w:rFonts w:ascii="Arial" w:hAnsi="Arial" w:cs="Arial"/>
                <w:sz w:val="15"/>
                <w:lang w:val="en-GB"/>
              </w:rPr>
            </w:pPr>
            <w:r w:rsidRPr="00365AF7">
              <w:rPr>
                <w:rFonts w:ascii="Arial" w:hAnsi="Arial" w:cs="Arial"/>
                <w:sz w:val="15"/>
                <w:lang w:val="en-GB"/>
              </w:rPr>
              <w:t>weak mutual authentication</w:t>
            </w:r>
          </w:p>
        </w:tc>
        <w:tc>
          <w:tcPr>
            <w:tcW w:w="0" w:type="auto"/>
          </w:tcPr>
          <w:p w14:paraId="0D24167D" w14:textId="0CAFD06E" w:rsidR="00A018E5" w:rsidRPr="00365AF7" w:rsidRDefault="00A018E5" w:rsidP="00A018E5">
            <w:pPr>
              <w:spacing w:after="0"/>
              <w:rPr>
                <w:rFonts w:ascii="Arial" w:hAnsi="Arial" w:cs="Arial"/>
                <w:sz w:val="15"/>
                <w:lang w:val="en-GB"/>
              </w:rPr>
            </w:pPr>
            <w:r w:rsidRPr="00365AF7">
              <w:rPr>
                <w:rFonts w:ascii="Arial" w:hAnsi="Arial" w:cs="Arial"/>
                <w:sz w:val="15"/>
                <w:lang w:val="en-GB"/>
              </w:rPr>
              <w:t>ASSET-C-14</w:t>
            </w:r>
          </w:p>
        </w:tc>
        <w:tc>
          <w:tcPr>
            <w:tcW w:w="0" w:type="auto"/>
          </w:tcPr>
          <w:p w14:paraId="3C7F72A8" w14:textId="08225CB1" w:rsidR="00A018E5" w:rsidRPr="00365AF7" w:rsidRDefault="00A018E5" w:rsidP="00A018E5">
            <w:pPr>
              <w:spacing w:after="0"/>
              <w:rPr>
                <w:rFonts w:ascii="Arial" w:hAnsi="Arial" w:cs="Arial"/>
                <w:sz w:val="15"/>
                <w:lang w:val="en-GB"/>
              </w:rPr>
            </w:pPr>
            <w:r w:rsidRPr="00365AF7">
              <w:rPr>
                <w:rFonts w:ascii="Arial" w:hAnsi="Arial" w:cs="Arial"/>
                <w:sz w:val="15"/>
                <w:lang w:val="en-GB"/>
              </w:rPr>
              <w:t>A1 interface</w:t>
            </w:r>
          </w:p>
        </w:tc>
      </w:tr>
      <w:tr w:rsidR="00A018E5" w:rsidRPr="00365AF7" w14:paraId="300D7AD3" w14:textId="77777777" w:rsidTr="00206CD1">
        <w:tc>
          <w:tcPr>
            <w:tcW w:w="0" w:type="auto"/>
          </w:tcPr>
          <w:p w14:paraId="228B6C78" w14:textId="1388F700" w:rsidR="00A018E5" w:rsidRPr="00365AF7" w:rsidRDefault="00A018E5" w:rsidP="00A018E5">
            <w:pPr>
              <w:spacing w:after="0"/>
              <w:rPr>
                <w:rFonts w:ascii="Arial" w:hAnsi="Arial" w:cs="Arial"/>
                <w:sz w:val="15"/>
                <w:lang w:val="en-GB"/>
              </w:rPr>
            </w:pPr>
            <w:r w:rsidRPr="00365AF7">
              <w:rPr>
                <w:rFonts w:ascii="Arial" w:hAnsi="Arial" w:cs="Arial"/>
                <w:sz w:val="15"/>
                <w:lang w:val="en-GB"/>
              </w:rPr>
              <w:t>T-A1-03</w:t>
            </w:r>
          </w:p>
        </w:tc>
        <w:tc>
          <w:tcPr>
            <w:tcW w:w="0" w:type="auto"/>
          </w:tcPr>
          <w:p w14:paraId="59CCF628" w14:textId="2BBF957E" w:rsidR="00A018E5" w:rsidRPr="00365AF7" w:rsidRDefault="00A018E5" w:rsidP="00A018E5">
            <w:pPr>
              <w:spacing w:after="0"/>
              <w:rPr>
                <w:rFonts w:ascii="Arial" w:hAnsi="Arial" w:cs="Arial"/>
                <w:sz w:val="15"/>
                <w:lang w:val="en-GB"/>
              </w:rPr>
            </w:pPr>
            <w:r w:rsidRPr="00365AF7">
              <w:rPr>
                <w:rFonts w:ascii="Arial" w:hAnsi="Arial" w:cs="Arial"/>
                <w:sz w:val="15"/>
                <w:lang w:val="en-GB"/>
              </w:rPr>
              <w:t>Malicious function or application modifies messaging across A1 interface</w:t>
            </w:r>
          </w:p>
        </w:tc>
        <w:tc>
          <w:tcPr>
            <w:tcW w:w="0" w:type="auto"/>
          </w:tcPr>
          <w:p w14:paraId="270C5013" w14:textId="3504781B"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1E689FD4" w14:textId="5B0EFD0B" w:rsidR="00A018E5" w:rsidRPr="00365AF7" w:rsidRDefault="00A018E5" w:rsidP="00A018E5">
            <w:pPr>
              <w:spacing w:after="0"/>
              <w:rPr>
                <w:rFonts w:ascii="Arial" w:hAnsi="Arial" w:cs="Arial"/>
                <w:sz w:val="15"/>
                <w:lang w:val="en-GB"/>
              </w:rPr>
            </w:pPr>
            <w:r w:rsidRPr="00365AF7">
              <w:rPr>
                <w:rFonts w:ascii="Arial" w:hAnsi="Arial" w:cs="Arial"/>
                <w:sz w:val="15"/>
                <w:lang w:val="en-GB"/>
              </w:rPr>
              <w:t>weak mutual authentication</w:t>
            </w:r>
          </w:p>
        </w:tc>
        <w:tc>
          <w:tcPr>
            <w:tcW w:w="0" w:type="auto"/>
          </w:tcPr>
          <w:p w14:paraId="2EC840F6" w14:textId="1EDDB969" w:rsidR="00A018E5" w:rsidRPr="00365AF7" w:rsidRDefault="00A018E5" w:rsidP="00A018E5">
            <w:pPr>
              <w:spacing w:after="0"/>
              <w:rPr>
                <w:rFonts w:ascii="Arial" w:hAnsi="Arial" w:cs="Arial"/>
                <w:sz w:val="15"/>
                <w:lang w:val="en-GB"/>
              </w:rPr>
            </w:pPr>
            <w:r w:rsidRPr="00365AF7">
              <w:rPr>
                <w:rFonts w:ascii="Arial" w:hAnsi="Arial" w:cs="Arial"/>
                <w:sz w:val="15"/>
                <w:lang w:val="en-GB"/>
              </w:rPr>
              <w:t>ASSET-C-14</w:t>
            </w:r>
          </w:p>
        </w:tc>
        <w:tc>
          <w:tcPr>
            <w:tcW w:w="0" w:type="auto"/>
          </w:tcPr>
          <w:p w14:paraId="5370F901" w14:textId="294A9E49" w:rsidR="00A018E5" w:rsidRPr="00365AF7" w:rsidRDefault="00A018E5" w:rsidP="00A018E5">
            <w:pPr>
              <w:spacing w:after="0"/>
              <w:rPr>
                <w:rFonts w:ascii="Arial" w:hAnsi="Arial" w:cs="Arial"/>
                <w:sz w:val="15"/>
                <w:lang w:val="en-GB"/>
              </w:rPr>
            </w:pPr>
            <w:r w:rsidRPr="00365AF7">
              <w:rPr>
                <w:rFonts w:ascii="Arial" w:hAnsi="Arial" w:cs="Arial"/>
                <w:sz w:val="15"/>
                <w:lang w:val="en-GB"/>
              </w:rPr>
              <w:t>A1 interface</w:t>
            </w:r>
          </w:p>
        </w:tc>
      </w:tr>
      <w:tr w:rsidR="00A018E5" w:rsidRPr="00365AF7" w14:paraId="2D52B48D" w14:textId="77777777" w:rsidTr="00206CD1">
        <w:tc>
          <w:tcPr>
            <w:tcW w:w="0" w:type="auto"/>
          </w:tcPr>
          <w:p w14:paraId="0C79E5E1" w14:textId="6250E022" w:rsidR="00A018E5" w:rsidRPr="00365AF7" w:rsidRDefault="00A018E5" w:rsidP="00A018E5">
            <w:pPr>
              <w:spacing w:after="0"/>
              <w:rPr>
                <w:rFonts w:ascii="Arial" w:hAnsi="Arial" w:cs="Arial"/>
                <w:sz w:val="15"/>
                <w:lang w:val="en-GB"/>
              </w:rPr>
            </w:pPr>
            <w:r w:rsidRPr="00365AF7">
              <w:rPr>
                <w:rFonts w:ascii="Arial" w:hAnsi="Arial" w:cs="Arial"/>
                <w:sz w:val="15"/>
                <w:lang w:val="en-GB"/>
              </w:rPr>
              <w:t>T-A1-04</w:t>
            </w:r>
          </w:p>
        </w:tc>
        <w:tc>
          <w:tcPr>
            <w:tcW w:w="0" w:type="auto"/>
          </w:tcPr>
          <w:p w14:paraId="3B74A954" w14:textId="53B355A3" w:rsidR="00A018E5" w:rsidRPr="00365AF7" w:rsidRDefault="00A018E5" w:rsidP="00A018E5">
            <w:pPr>
              <w:spacing w:after="0"/>
              <w:rPr>
                <w:rFonts w:ascii="Arial" w:hAnsi="Arial" w:cs="Arial"/>
                <w:sz w:val="15"/>
                <w:lang w:val="en-GB"/>
              </w:rPr>
            </w:pPr>
            <w:r w:rsidRPr="00365AF7">
              <w:rPr>
                <w:rFonts w:ascii="Arial" w:hAnsi="Arial" w:cs="Arial"/>
                <w:sz w:val="15"/>
                <w:lang w:val="en-GB"/>
              </w:rPr>
              <w:t>Unauthorized access to Non-RT-RIC- or Near-RT-RIC- resources</w:t>
            </w:r>
          </w:p>
        </w:tc>
        <w:tc>
          <w:tcPr>
            <w:tcW w:w="0" w:type="auto"/>
          </w:tcPr>
          <w:p w14:paraId="0590C506" w14:textId="21E92D87"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1DE331ED" w14:textId="09844952" w:rsidR="00A018E5" w:rsidRPr="00365AF7" w:rsidRDefault="00A018E5" w:rsidP="00A018E5">
            <w:pPr>
              <w:spacing w:after="0"/>
              <w:rPr>
                <w:rFonts w:ascii="Arial" w:hAnsi="Arial" w:cs="Arial"/>
                <w:sz w:val="15"/>
                <w:lang w:val="en-GB"/>
              </w:rPr>
            </w:pPr>
            <w:r w:rsidRPr="00365AF7">
              <w:rPr>
                <w:rFonts w:ascii="Arial" w:hAnsi="Arial" w:cs="Arial"/>
                <w:sz w:val="15"/>
                <w:lang w:val="en-GB"/>
              </w:rPr>
              <w:t>weak service consumer authorization</w:t>
            </w:r>
          </w:p>
        </w:tc>
        <w:tc>
          <w:tcPr>
            <w:tcW w:w="0" w:type="auto"/>
          </w:tcPr>
          <w:p w14:paraId="2FFF1429" w14:textId="32FD87E3" w:rsidR="00A018E5" w:rsidRPr="00365AF7" w:rsidRDefault="00A018E5" w:rsidP="00A018E5">
            <w:pPr>
              <w:spacing w:after="0"/>
              <w:rPr>
                <w:rFonts w:ascii="Arial" w:hAnsi="Arial" w:cs="Arial"/>
                <w:sz w:val="15"/>
                <w:lang w:val="en-GB"/>
              </w:rPr>
            </w:pPr>
            <w:r w:rsidRPr="00365AF7">
              <w:rPr>
                <w:rFonts w:ascii="Arial" w:hAnsi="Arial" w:cs="Arial"/>
                <w:sz w:val="15"/>
                <w:lang w:val="en-GB"/>
              </w:rPr>
              <w:t>ASSET-D-07, ASSET-D-08</w:t>
            </w:r>
          </w:p>
        </w:tc>
        <w:tc>
          <w:tcPr>
            <w:tcW w:w="0" w:type="auto"/>
          </w:tcPr>
          <w:p w14:paraId="67B5322C" w14:textId="4352D2AD" w:rsidR="00A018E5" w:rsidRPr="00365AF7" w:rsidRDefault="00A018E5" w:rsidP="00A018E5">
            <w:pPr>
              <w:spacing w:after="0"/>
              <w:rPr>
                <w:rFonts w:ascii="Arial" w:hAnsi="Arial" w:cs="Arial"/>
                <w:sz w:val="15"/>
                <w:lang w:val="en-GB"/>
              </w:rPr>
            </w:pPr>
            <w:r w:rsidRPr="00365AF7">
              <w:rPr>
                <w:rFonts w:ascii="Arial" w:hAnsi="Arial" w:cs="Arial"/>
                <w:sz w:val="15"/>
                <w:lang w:val="en-GB"/>
              </w:rPr>
              <w:t>A1 interface</w:t>
            </w:r>
          </w:p>
        </w:tc>
      </w:tr>
      <w:tr w:rsidR="00A018E5" w:rsidRPr="00365AF7" w14:paraId="6BEFA794" w14:textId="77777777" w:rsidTr="00206CD1">
        <w:tc>
          <w:tcPr>
            <w:tcW w:w="0" w:type="auto"/>
          </w:tcPr>
          <w:p w14:paraId="3AE373D0" w14:textId="536F68A2"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T-AppLCM-01</w:t>
            </w:r>
          </w:p>
        </w:tc>
        <w:tc>
          <w:tcPr>
            <w:tcW w:w="0" w:type="auto"/>
          </w:tcPr>
          <w:p w14:paraId="42DEBB51" w14:textId="740DFAAC"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Compromise of App/VNF/CNF update package integrity during onboarding</w:t>
            </w:r>
          </w:p>
        </w:tc>
        <w:tc>
          <w:tcPr>
            <w:tcW w:w="0" w:type="auto"/>
          </w:tcPr>
          <w:p w14:paraId="75C4FA93" w14:textId="575680EF"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All</w:t>
            </w:r>
          </w:p>
        </w:tc>
        <w:tc>
          <w:tcPr>
            <w:tcW w:w="0" w:type="auto"/>
          </w:tcPr>
          <w:p w14:paraId="20CDC5AD" w14:textId="2C9D32C2"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Lack of integrity verification</w:t>
            </w:r>
          </w:p>
        </w:tc>
        <w:tc>
          <w:tcPr>
            <w:tcW w:w="0" w:type="auto"/>
          </w:tcPr>
          <w:p w14:paraId="11254376" w14:textId="25B0FF77"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ASSET-D-15</w:t>
            </w:r>
          </w:p>
        </w:tc>
        <w:tc>
          <w:tcPr>
            <w:tcW w:w="0" w:type="auto"/>
          </w:tcPr>
          <w:p w14:paraId="5D99AF87" w14:textId="12453A8C"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Apps/VNFs/CNFs</w:t>
            </w:r>
          </w:p>
        </w:tc>
      </w:tr>
      <w:tr w:rsidR="00A018E5" w:rsidRPr="00365AF7" w14:paraId="275CE740" w14:textId="77777777" w:rsidTr="00206CD1">
        <w:tc>
          <w:tcPr>
            <w:tcW w:w="0" w:type="auto"/>
          </w:tcPr>
          <w:p w14:paraId="611D2670" w14:textId="04E3B6D3"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T-AppLCM-02</w:t>
            </w:r>
          </w:p>
        </w:tc>
        <w:tc>
          <w:tcPr>
            <w:tcW w:w="0" w:type="auto"/>
          </w:tcPr>
          <w:p w14:paraId="36588E93" w14:textId="2EE96557"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Compromise of App/VNF/CNF update image integrity during instantiation</w:t>
            </w:r>
          </w:p>
        </w:tc>
        <w:tc>
          <w:tcPr>
            <w:tcW w:w="0" w:type="auto"/>
          </w:tcPr>
          <w:p w14:paraId="7E6268DA" w14:textId="4AE18648"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All</w:t>
            </w:r>
          </w:p>
        </w:tc>
        <w:tc>
          <w:tcPr>
            <w:tcW w:w="0" w:type="auto"/>
          </w:tcPr>
          <w:p w14:paraId="205D7007" w14:textId="48E96387"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Lack of integrity verification</w:t>
            </w:r>
          </w:p>
        </w:tc>
        <w:tc>
          <w:tcPr>
            <w:tcW w:w="0" w:type="auto"/>
          </w:tcPr>
          <w:p w14:paraId="3B9F87B2" w14:textId="3C9C170C"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ASSET-D-15</w:t>
            </w:r>
          </w:p>
        </w:tc>
        <w:tc>
          <w:tcPr>
            <w:tcW w:w="0" w:type="auto"/>
          </w:tcPr>
          <w:p w14:paraId="7225989E" w14:textId="4B2CFB81"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Apps/VNFs/CNFs images</w:t>
            </w:r>
          </w:p>
        </w:tc>
      </w:tr>
      <w:tr w:rsidR="00A018E5" w:rsidRPr="00365AF7" w14:paraId="2FCE2A87" w14:textId="77777777" w:rsidTr="00206CD1">
        <w:tc>
          <w:tcPr>
            <w:tcW w:w="0" w:type="auto"/>
          </w:tcPr>
          <w:p w14:paraId="334AF28B" w14:textId="17B95D08"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T-AppLCM-03</w:t>
            </w:r>
          </w:p>
        </w:tc>
        <w:tc>
          <w:tcPr>
            <w:tcW w:w="0" w:type="auto"/>
          </w:tcPr>
          <w:p w14:paraId="5D47945D" w14:textId="3D32B53A"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Downgrade attack to vulnerable application version</w:t>
            </w:r>
          </w:p>
        </w:tc>
        <w:tc>
          <w:tcPr>
            <w:tcW w:w="0" w:type="auto"/>
          </w:tcPr>
          <w:p w14:paraId="1E1393C5" w14:textId="5D5F4A2F"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All</w:t>
            </w:r>
          </w:p>
        </w:tc>
        <w:tc>
          <w:tcPr>
            <w:tcW w:w="0" w:type="auto"/>
          </w:tcPr>
          <w:p w14:paraId="7018BA31" w14:textId="2BADDE4B"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Lack of integrity verification</w:t>
            </w:r>
          </w:p>
        </w:tc>
        <w:tc>
          <w:tcPr>
            <w:tcW w:w="0" w:type="auto"/>
          </w:tcPr>
          <w:p w14:paraId="7FABCA88" w14:textId="4835A854"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ASSET-D-15</w:t>
            </w:r>
          </w:p>
        </w:tc>
        <w:tc>
          <w:tcPr>
            <w:tcW w:w="0" w:type="auto"/>
          </w:tcPr>
          <w:p w14:paraId="7C85B06C" w14:textId="4D878A7D"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Apps/VNFs/CNFs</w:t>
            </w:r>
          </w:p>
        </w:tc>
      </w:tr>
      <w:tr w:rsidR="00A018E5" w:rsidRPr="00365AF7" w14:paraId="768C12D2" w14:textId="77777777" w:rsidTr="00206CD1">
        <w:tc>
          <w:tcPr>
            <w:tcW w:w="0" w:type="auto"/>
          </w:tcPr>
          <w:p w14:paraId="3D72A2AD" w14:textId="63D8AD6F"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T-AppLCM-04</w:t>
            </w:r>
          </w:p>
        </w:tc>
        <w:tc>
          <w:tcPr>
            <w:tcW w:w="0" w:type="auto"/>
          </w:tcPr>
          <w:p w14:paraId="71D78A6E" w14:textId="0A8254DE"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Attacker exploits missing or improperly defined elements of application’s SecurityDescriptor</w:t>
            </w:r>
          </w:p>
        </w:tc>
        <w:tc>
          <w:tcPr>
            <w:tcW w:w="0" w:type="auto"/>
          </w:tcPr>
          <w:p w14:paraId="74E69804" w14:textId="44FE7E72"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All</w:t>
            </w:r>
          </w:p>
        </w:tc>
        <w:tc>
          <w:tcPr>
            <w:tcW w:w="0" w:type="auto"/>
          </w:tcPr>
          <w:p w14:paraId="4D62CD9C" w14:textId="7245C549"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Misconfiguration</w:t>
            </w:r>
          </w:p>
        </w:tc>
        <w:tc>
          <w:tcPr>
            <w:tcW w:w="0" w:type="auto"/>
          </w:tcPr>
          <w:p w14:paraId="6276B2C3" w14:textId="79AE749B"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ASSET-D-15</w:t>
            </w:r>
          </w:p>
        </w:tc>
        <w:tc>
          <w:tcPr>
            <w:tcW w:w="0" w:type="auto"/>
          </w:tcPr>
          <w:p w14:paraId="7EB4BB8D" w14:textId="34BC5E83"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Apps/VNFs/CNFs</w:t>
            </w:r>
          </w:p>
        </w:tc>
      </w:tr>
      <w:tr w:rsidR="00A018E5" w:rsidRPr="00365AF7" w14:paraId="70DB000C" w14:textId="77777777" w:rsidTr="00206CD1">
        <w:tc>
          <w:tcPr>
            <w:tcW w:w="0" w:type="auto"/>
          </w:tcPr>
          <w:p w14:paraId="4F65045A" w14:textId="7269FB99"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T-AppLCM-05</w:t>
            </w:r>
          </w:p>
        </w:tc>
        <w:tc>
          <w:tcPr>
            <w:tcW w:w="0" w:type="auto"/>
          </w:tcPr>
          <w:p w14:paraId="7164D3F9" w14:textId="26132F86"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Malicious actor modifies application’s SecurityDescriptor to gain unauthorized access</w:t>
            </w:r>
          </w:p>
        </w:tc>
        <w:tc>
          <w:tcPr>
            <w:tcW w:w="0" w:type="auto"/>
          </w:tcPr>
          <w:p w14:paraId="4424EB25" w14:textId="7514EC30"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All</w:t>
            </w:r>
          </w:p>
        </w:tc>
        <w:tc>
          <w:tcPr>
            <w:tcW w:w="0" w:type="auto"/>
          </w:tcPr>
          <w:p w14:paraId="575DD5AA" w14:textId="658CD130"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Lack of authentication, lack of integrity verification</w:t>
            </w:r>
          </w:p>
        </w:tc>
        <w:tc>
          <w:tcPr>
            <w:tcW w:w="0" w:type="auto"/>
          </w:tcPr>
          <w:p w14:paraId="45DAB1D3" w14:textId="0CAAA449"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ASSET-D-15</w:t>
            </w:r>
          </w:p>
        </w:tc>
        <w:tc>
          <w:tcPr>
            <w:tcW w:w="0" w:type="auto"/>
          </w:tcPr>
          <w:p w14:paraId="71E4C809" w14:textId="401DCB62"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Apps/VNFs/CNFs</w:t>
            </w:r>
          </w:p>
        </w:tc>
      </w:tr>
      <w:tr w:rsidR="00A018E5" w:rsidRPr="00365AF7" w14:paraId="205CBCC6" w14:textId="77777777" w:rsidTr="00206CD1">
        <w:tc>
          <w:tcPr>
            <w:tcW w:w="0" w:type="auto"/>
          </w:tcPr>
          <w:p w14:paraId="469DC296" w14:textId="52104CDC"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T-AppLCM-05A</w:t>
            </w:r>
          </w:p>
        </w:tc>
        <w:tc>
          <w:tcPr>
            <w:tcW w:w="0" w:type="auto"/>
          </w:tcPr>
          <w:p w14:paraId="2D3ED3E1" w14:textId="5661811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Malicious actor modifies application’s SecurityDescriptor to degrade services</w:t>
            </w:r>
          </w:p>
        </w:tc>
        <w:tc>
          <w:tcPr>
            <w:tcW w:w="0" w:type="auto"/>
          </w:tcPr>
          <w:p w14:paraId="5E531AFB" w14:textId="75A2422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353EEA86" w14:textId="6CD069C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Lack of authentication, lack of integrity verification</w:t>
            </w:r>
          </w:p>
        </w:tc>
        <w:tc>
          <w:tcPr>
            <w:tcW w:w="0" w:type="auto"/>
          </w:tcPr>
          <w:p w14:paraId="49B7DA44" w14:textId="12768CCD"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ASSET-D-15</w:t>
            </w:r>
          </w:p>
        </w:tc>
        <w:tc>
          <w:tcPr>
            <w:tcW w:w="0" w:type="auto"/>
          </w:tcPr>
          <w:p w14:paraId="2D3D3666" w14:textId="69044D0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Apps/VNFs/CNFs</w:t>
            </w:r>
          </w:p>
        </w:tc>
      </w:tr>
      <w:tr w:rsidR="00A018E5" w:rsidRPr="00365AF7" w14:paraId="573FC4D4" w14:textId="77777777" w:rsidTr="00206CD1">
        <w:tc>
          <w:tcPr>
            <w:tcW w:w="0" w:type="auto"/>
          </w:tcPr>
          <w:p w14:paraId="1B735BD5" w14:textId="2B50923C"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T-AppLCM-06</w:t>
            </w:r>
          </w:p>
        </w:tc>
        <w:tc>
          <w:tcPr>
            <w:tcW w:w="0" w:type="auto"/>
          </w:tcPr>
          <w:p w14:paraId="3396C037" w14:textId="185F062E"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 xml:space="preserve">Improper decommissioning of application </w:t>
            </w:r>
          </w:p>
        </w:tc>
        <w:tc>
          <w:tcPr>
            <w:tcW w:w="0" w:type="auto"/>
          </w:tcPr>
          <w:p w14:paraId="3958BC8C" w14:textId="1E75897B"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All</w:t>
            </w:r>
          </w:p>
        </w:tc>
        <w:tc>
          <w:tcPr>
            <w:tcW w:w="0" w:type="auto"/>
          </w:tcPr>
          <w:p w14:paraId="1C46140A" w14:textId="7F99167F"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Improper release of resources and secrets</w:t>
            </w:r>
          </w:p>
        </w:tc>
        <w:tc>
          <w:tcPr>
            <w:tcW w:w="0" w:type="auto"/>
          </w:tcPr>
          <w:p w14:paraId="477B7A8E" w14:textId="569C1B12"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ASSET-C-02 to ASSER-C-05, ASSET-C-09 to ASSET-C-11</w:t>
            </w:r>
          </w:p>
        </w:tc>
        <w:tc>
          <w:tcPr>
            <w:tcW w:w="0" w:type="auto"/>
          </w:tcPr>
          <w:p w14:paraId="671978E5" w14:textId="267EED97"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Apps/VNFs/CNFs</w:t>
            </w:r>
          </w:p>
        </w:tc>
      </w:tr>
      <w:tr w:rsidR="00A018E5" w:rsidRPr="00365AF7" w14:paraId="4E8089D1" w14:textId="77777777" w:rsidTr="00206CD1">
        <w:tc>
          <w:tcPr>
            <w:tcW w:w="0" w:type="auto"/>
          </w:tcPr>
          <w:p w14:paraId="4D9D4AA8" w14:textId="535525C5"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T-AppLCM-07</w:t>
            </w:r>
          </w:p>
        </w:tc>
        <w:tc>
          <w:tcPr>
            <w:tcW w:w="0" w:type="auto"/>
          </w:tcPr>
          <w:p w14:paraId="2645E3C7" w14:textId="0496D02F"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Improper deletion of application sensitive data</w:t>
            </w:r>
          </w:p>
        </w:tc>
        <w:tc>
          <w:tcPr>
            <w:tcW w:w="0" w:type="auto"/>
          </w:tcPr>
          <w:p w14:paraId="62400D7A" w14:textId="28BD57D8"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All</w:t>
            </w:r>
          </w:p>
        </w:tc>
        <w:tc>
          <w:tcPr>
            <w:tcW w:w="0" w:type="auto"/>
          </w:tcPr>
          <w:p w14:paraId="4E51E666" w14:textId="02DFB8DD"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Missing or weak confidentiality protection</w:t>
            </w:r>
          </w:p>
        </w:tc>
        <w:tc>
          <w:tcPr>
            <w:tcW w:w="0" w:type="auto"/>
          </w:tcPr>
          <w:p w14:paraId="3700B22B" w14:textId="5BC39D06"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ASSET-D-16, ASSET-D-17, ASSET-D-32</w:t>
            </w:r>
          </w:p>
        </w:tc>
        <w:tc>
          <w:tcPr>
            <w:tcW w:w="0" w:type="auto"/>
          </w:tcPr>
          <w:p w14:paraId="30BFF0AA" w14:textId="7A6BC57F"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Apps/VNFs/CNFs</w:t>
            </w:r>
          </w:p>
        </w:tc>
      </w:tr>
      <w:tr w:rsidR="00A018E5" w:rsidRPr="00365AF7" w14:paraId="03038771" w14:textId="77777777" w:rsidTr="00206CD1">
        <w:tc>
          <w:tcPr>
            <w:tcW w:w="0" w:type="auto"/>
          </w:tcPr>
          <w:p w14:paraId="193E9A47" w14:textId="2F801CB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T-SharedORU-01</w:t>
            </w:r>
          </w:p>
        </w:tc>
        <w:tc>
          <w:tcPr>
            <w:tcW w:w="0" w:type="auto"/>
          </w:tcPr>
          <w:p w14:paraId="11B1466D" w14:textId="60D982B2" w:rsidR="00A018E5" w:rsidRPr="00365AF7" w:rsidRDefault="00A018E5" w:rsidP="00A018E5">
            <w:pPr>
              <w:spacing w:after="0"/>
              <w:rPr>
                <w:rFonts w:ascii="Arial" w:hAnsi="Arial" w:cs="Arial"/>
                <w:sz w:val="15"/>
                <w:szCs w:val="15"/>
                <w:lang w:val="fr-FR"/>
              </w:rPr>
            </w:pPr>
            <w:r w:rsidRPr="00365AF7">
              <w:rPr>
                <w:rFonts w:ascii="Arial" w:hAnsi="Arial" w:cs="Arial"/>
                <w:sz w:val="15"/>
                <w:szCs w:val="15"/>
                <w:lang w:val="fr-FR"/>
              </w:rPr>
              <w:t>O-DU Tenant accesses O-DU Host</w:t>
            </w:r>
          </w:p>
        </w:tc>
        <w:tc>
          <w:tcPr>
            <w:tcW w:w="0" w:type="auto"/>
          </w:tcPr>
          <w:p w14:paraId="58E772A7" w14:textId="1377E30C"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42264D34" w14:textId="794E0AEA"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authentication can be exploited by a tenant to move laterally across the deployment.</w:t>
            </w:r>
          </w:p>
        </w:tc>
        <w:tc>
          <w:tcPr>
            <w:tcW w:w="0" w:type="auto"/>
          </w:tcPr>
          <w:p w14:paraId="526CAA3E" w14:textId="42059EC1"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ASSET-C-34</w:t>
            </w:r>
          </w:p>
        </w:tc>
        <w:tc>
          <w:tcPr>
            <w:tcW w:w="0" w:type="auto"/>
          </w:tcPr>
          <w:p w14:paraId="2DCBEB02" w14:textId="6CA833B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O-DU Host</w:t>
            </w:r>
          </w:p>
        </w:tc>
      </w:tr>
      <w:tr w:rsidR="00A018E5" w:rsidRPr="00365AF7" w14:paraId="6BFB35DB" w14:textId="77777777" w:rsidTr="00206CD1">
        <w:tc>
          <w:tcPr>
            <w:tcW w:w="0" w:type="auto"/>
          </w:tcPr>
          <w:p w14:paraId="785C0AA8" w14:textId="0BD5F3D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T-SharedORU-02</w:t>
            </w:r>
          </w:p>
        </w:tc>
        <w:tc>
          <w:tcPr>
            <w:tcW w:w="0" w:type="auto"/>
          </w:tcPr>
          <w:p w14:paraId="7E11C9D6" w14:textId="29F9383C" w:rsidR="00A018E5" w:rsidRPr="00365AF7" w:rsidRDefault="00A018E5" w:rsidP="00A018E5">
            <w:pPr>
              <w:spacing w:after="0"/>
              <w:rPr>
                <w:rFonts w:ascii="Arial" w:hAnsi="Arial" w:cs="Arial"/>
                <w:sz w:val="15"/>
                <w:szCs w:val="15"/>
                <w:lang w:val="fr-FR"/>
              </w:rPr>
            </w:pPr>
            <w:r w:rsidRPr="00365AF7">
              <w:rPr>
                <w:rFonts w:ascii="Arial" w:hAnsi="Arial" w:cs="Arial"/>
                <w:sz w:val="15"/>
                <w:szCs w:val="15"/>
                <w:lang w:val="fr-FR"/>
              </w:rPr>
              <w:t>O-DU Host accesses O-DU Tenant</w:t>
            </w:r>
          </w:p>
        </w:tc>
        <w:tc>
          <w:tcPr>
            <w:tcW w:w="0" w:type="auto"/>
          </w:tcPr>
          <w:p w14:paraId="0B790BDC" w14:textId="58EF0C32"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3DC8A6CD" w14:textId="65B3AF0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authentication can be exploited by a host to move laterally across the deployment.</w:t>
            </w:r>
          </w:p>
        </w:tc>
        <w:tc>
          <w:tcPr>
            <w:tcW w:w="0" w:type="auto"/>
          </w:tcPr>
          <w:p w14:paraId="55B3E2EF" w14:textId="394FA492"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ASSET-C-35</w:t>
            </w:r>
          </w:p>
        </w:tc>
        <w:tc>
          <w:tcPr>
            <w:tcW w:w="0" w:type="auto"/>
          </w:tcPr>
          <w:p w14:paraId="7115CA35" w14:textId="3F6951E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O-DU Tenant</w:t>
            </w:r>
          </w:p>
        </w:tc>
      </w:tr>
      <w:tr w:rsidR="00A018E5" w:rsidRPr="00365AF7" w14:paraId="480A5C17" w14:textId="77777777" w:rsidTr="00206CD1">
        <w:tc>
          <w:tcPr>
            <w:tcW w:w="0" w:type="auto"/>
          </w:tcPr>
          <w:p w14:paraId="214BFD2D" w14:textId="4676DA3D"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T-SharedORU-03</w:t>
            </w:r>
          </w:p>
        </w:tc>
        <w:tc>
          <w:tcPr>
            <w:tcW w:w="0" w:type="auto"/>
          </w:tcPr>
          <w:p w14:paraId="7B3C7738" w14:textId="589F2429" w:rsidR="00A018E5" w:rsidRPr="00365AF7" w:rsidRDefault="00A018E5" w:rsidP="00A018E5">
            <w:pPr>
              <w:spacing w:after="0"/>
              <w:rPr>
                <w:rFonts w:ascii="Arial" w:hAnsi="Arial" w:cs="Arial"/>
                <w:sz w:val="15"/>
                <w:szCs w:val="15"/>
                <w:lang w:val="fr-FR"/>
              </w:rPr>
            </w:pPr>
            <w:r w:rsidRPr="00365AF7">
              <w:rPr>
                <w:rFonts w:ascii="Arial" w:hAnsi="Arial" w:cs="Arial"/>
                <w:sz w:val="15"/>
                <w:szCs w:val="15"/>
                <w:lang w:val="fr-FR"/>
              </w:rPr>
              <w:t>O-DU Tenant accesses O-DU Tenant</w:t>
            </w:r>
          </w:p>
        </w:tc>
        <w:tc>
          <w:tcPr>
            <w:tcW w:w="0" w:type="auto"/>
          </w:tcPr>
          <w:p w14:paraId="59B6914F" w14:textId="6C3B161A"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4BF1682D" w14:textId="31CBE22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authentication can be exploited by a tenant to move laterally across the deployment.</w:t>
            </w:r>
          </w:p>
        </w:tc>
        <w:tc>
          <w:tcPr>
            <w:tcW w:w="0" w:type="auto"/>
          </w:tcPr>
          <w:p w14:paraId="07367672" w14:textId="75AFABA3"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ASSET-C-35</w:t>
            </w:r>
          </w:p>
        </w:tc>
        <w:tc>
          <w:tcPr>
            <w:tcW w:w="0" w:type="auto"/>
          </w:tcPr>
          <w:p w14:paraId="4F6A9CB3" w14:textId="6F587244"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O-DU Tenant</w:t>
            </w:r>
          </w:p>
        </w:tc>
      </w:tr>
      <w:tr w:rsidR="00A018E5" w:rsidRPr="001B720B" w14:paraId="271A5F06" w14:textId="77777777" w:rsidTr="00206CD1">
        <w:tc>
          <w:tcPr>
            <w:tcW w:w="0" w:type="auto"/>
          </w:tcPr>
          <w:p w14:paraId="0CD80550" w14:textId="2F2483D4"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T-SharedORU-04</w:t>
            </w:r>
          </w:p>
        </w:tc>
        <w:tc>
          <w:tcPr>
            <w:tcW w:w="0" w:type="auto"/>
          </w:tcPr>
          <w:p w14:paraId="56509159" w14:textId="26E22FDD"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Password Attack on OFH M-Plane</w:t>
            </w:r>
          </w:p>
        </w:tc>
        <w:tc>
          <w:tcPr>
            <w:tcW w:w="0" w:type="auto"/>
          </w:tcPr>
          <w:p w14:paraId="6BE4E184" w14:textId="4E52EE93"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46AC6B28" w14:textId="5E976D92"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The attack can be a brute-force attack or stolen password.  There is increased risk of password attack in a multi-tenant environment.</w:t>
            </w:r>
          </w:p>
        </w:tc>
        <w:tc>
          <w:tcPr>
            <w:tcW w:w="0" w:type="auto"/>
          </w:tcPr>
          <w:p w14:paraId="5F97AE14" w14:textId="725350A7"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ASSET-C-31, ASSET-C-34, ASSET-C-35</w:t>
            </w:r>
          </w:p>
        </w:tc>
        <w:tc>
          <w:tcPr>
            <w:tcW w:w="0" w:type="auto"/>
          </w:tcPr>
          <w:p w14:paraId="58FE1938" w14:textId="014A15FA" w:rsidR="00A018E5" w:rsidRPr="00365AF7" w:rsidRDefault="00A018E5" w:rsidP="00A018E5">
            <w:pPr>
              <w:spacing w:after="0"/>
              <w:rPr>
                <w:rFonts w:ascii="Arial" w:hAnsi="Arial" w:cs="Arial"/>
                <w:sz w:val="15"/>
                <w:szCs w:val="15"/>
                <w:lang w:val="fr-FR"/>
              </w:rPr>
            </w:pPr>
            <w:r w:rsidRPr="00365AF7">
              <w:rPr>
                <w:rFonts w:ascii="Arial" w:hAnsi="Arial" w:cs="Arial"/>
                <w:sz w:val="15"/>
                <w:szCs w:val="15"/>
                <w:lang w:val="fr-FR"/>
              </w:rPr>
              <w:t>Shared O-RU, O-DU Host, O-DU Tenant</w:t>
            </w:r>
          </w:p>
        </w:tc>
      </w:tr>
      <w:tr w:rsidR="00A018E5" w:rsidRPr="001B720B" w14:paraId="5B75773F" w14:textId="77777777" w:rsidTr="00206CD1">
        <w:tc>
          <w:tcPr>
            <w:tcW w:w="0" w:type="auto"/>
          </w:tcPr>
          <w:p w14:paraId="0F37A501" w14:textId="1239BC5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T-SharedORU-05</w:t>
            </w:r>
          </w:p>
        </w:tc>
        <w:tc>
          <w:tcPr>
            <w:tcW w:w="0" w:type="auto"/>
          </w:tcPr>
          <w:p w14:paraId="64C1E13E" w14:textId="4BFA0E2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Untrusted peering to O-DU</w:t>
            </w:r>
          </w:p>
        </w:tc>
        <w:tc>
          <w:tcPr>
            <w:tcW w:w="0" w:type="auto"/>
          </w:tcPr>
          <w:p w14:paraId="7CEAFC1C" w14:textId="52FD98EA"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5DD6B049" w14:textId="65E027B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Attacker exploits weak authentication on the O-DU to establish a session with a malicious app masquerading as a Shared O-RU.  From the O-DU, a malicious actor can move laterally.</w:t>
            </w:r>
          </w:p>
        </w:tc>
        <w:tc>
          <w:tcPr>
            <w:tcW w:w="0" w:type="auto"/>
          </w:tcPr>
          <w:p w14:paraId="1035D2F0" w14:textId="63608819"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ASSET-C-34, ASSET-C-35</w:t>
            </w:r>
          </w:p>
        </w:tc>
        <w:tc>
          <w:tcPr>
            <w:tcW w:w="0" w:type="auto"/>
          </w:tcPr>
          <w:p w14:paraId="7BEA02AC" w14:textId="09520126" w:rsidR="00A018E5" w:rsidRPr="00365AF7" w:rsidRDefault="00A018E5" w:rsidP="00A018E5">
            <w:pPr>
              <w:spacing w:after="0"/>
              <w:rPr>
                <w:rFonts w:ascii="Arial" w:hAnsi="Arial" w:cs="Arial"/>
                <w:sz w:val="15"/>
                <w:szCs w:val="15"/>
                <w:lang w:val="fr-FR"/>
              </w:rPr>
            </w:pPr>
            <w:r w:rsidRPr="00365AF7">
              <w:rPr>
                <w:rFonts w:ascii="Arial" w:hAnsi="Arial" w:cs="Arial"/>
                <w:sz w:val="15"/>
                <w:szCs w:val="15"/>
                <w:lang w:val="fr-FR"/>
              </w:rPr>
              <w:t>O-DU Host, O-DU Tenant</w:t>
            </w:r>
          </w:p>
        </w:tc>
      </w:tr>
      <w:tr w:rsidR="00A018E5" w:rsidRPr="00365AF7" w14:paraId="6779A383" w14:textId="77777777" w:rsidTr="00206CD1">
        <w:tc>
          <w:tcPr>
            <w:tcW w:w="0" w:type="auto"/>
          </w:tcPr>
          <w:p w14:paraId="2EA7AFB0" w14:textId="2A02CF0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lastRenderedPageBreak/>
              <w:t>T-SharedORU-06</w:t>
            </w:r>
          </w:p>
        </w:tc>
        <w:tc>
          <w:tcPr>
            <w:tcW w:w="0" w:type="auto"/>
          </w:tcPr>
          <w:p w14:paraId="720BC581" w14:textId="48CCBFD8"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Untrusted peering to the Shared O-RU</w:t>
            </w:r>
          </w:p>
        </w:tc>
        <w:tc>
          <w:tcPr>
            <w:tcW w:w="0" w:type="auto"/>
          </w:tcPr>
          <w:p w14:paraId="48A4EC82" w14:textId="71E890D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7A1220CC" w14:textId="0208897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authentication can be exploited to establish session with a malicious app masquerading as a O-DU Host or O-DU Tenant</w:t>
            </w:r>
          </w:p>
        </w:tc>
        <w:tc>
          <w:tcPr>
            <w:tcW w:w="0" w:type="auto"/>
          </w:tcPr>
          <w:p w14:paraId="24812FB1" w14:textId="1C8EE85C"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ASSET-C-31</w:t>
            </w:r>
          </w:p>
        </w:tc>
        <w:tc>
          <w:tcPr>
            <w:tcW w:w="0" w:type="auto"/>
          </w:tcPr>
          <w:p w14:paraId="0B0F5D44" w14:textId="3174DF8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4B76127E" w14:textId="77777777" w:rsidTr="00206CD1">
        <w:tc>
          <w:tcPr>
            <w:tcW w:w="0" w:type="auto"/>
          </w:tcPr>
          <w:p w14:paraId="08C2C161" w14:textId="6BAF065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T-SharedORU-07</w:t>
            </w:r>
          </w:p>
        </w:tc>
        <w:tc>
          <w:tcPr>
            <w:tcW w:w="0" w:type="auto"/>
          </w:tcPr>
          <w:p w14:paraId="328169AD" w14:textId="349242F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Untrusted peering to the SMO</w:t>
            </w:r>
          </w:p>
        </w:tc>
        <w:tc>
          <w:tcPr>
            <w:tcW w:w="0" w:type="auto"/>
          </w:tcPr>
          <w:p w14:paraId="29BFD79C" w14:textId="6A1EF89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3FBF3345" w14:textId="41334E9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authentication on the SMO can be exploited to establish session with a malicious app masquerading as a Shared O-RU.</w:t>
            </w:r>
          </w:p>
        </w:tc>
        <w:tc>
          <w:tcPr>
            <w:tcW w:w="0" w:type="auto"/>
          </w:tcPr>
          <w:p w14:paraId="251EAF5E" w14:textId="685A9DE4"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ASSET-C-31</w:t>
            </w:r>
          </w:p>
        </w:tc>
        <w:tc>
          <w:tcPr>
            <w:tcW w:w="0" w:type="auto"/>
          </w:tcPr>
          <w:p w14:paraId="253A5FB3" w14:textId="77682604"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53A041DA" w14:textId="77777777" w:rsidTr="00206CD1">
        <w:tc>
          <w:tcPr>
            <w:tcW w:w="0" w:type="auto"/>
          </w:tcPr>
          <w:p w14:paraId="7EAD3CA6" w14:textId="718760C2"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T-SharedORU-08</w:t>
            </w:r>
          </w:p>
        </w:tc>
        <w:tc>
          <w:tcPr>
            <w:tcW w:w="0" w:type="auto"/>
          </w:tcPr>
          <w:p w14:paraId="7197F5AC" w14:textId="7777777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SMO Tenant accesses SMO Host</w:t>
            </w:r>
          </w:p>
          <w:p w14:paraId="56FC9E7F" w14:textId="77777777" w:rsidR="00A018E5" w:rsidRPr="00365AF7" w:rsidRDefault="00A018E5" w:rsidP="00A018E5">
            <w:pPr>
              <w:spacing w:after="0"/>
              <w:rPr>
                <w:rFonts w:ascii="Arial" w:hAnsi="Arial" w:cs="Arial"/>
                <w:sz w:val="15"/>
                <w:szCs w:val="15"/>
                <w:lang w:val="en-GB"/>
              </w:rPr>
            </w:pPr>
          </w:p>
        </w:tc>
        <w:tc>
          <w:tcPr>
            <w:tcW w:w="0" w:type="auto"/>
          </w:tcPr>
          <w:p w14:paraId="34594115" w14:textId="6DB8C9C8"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5F229F63" w14:textId="6521F91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authentication can be exploited by a tenant to move laterally across the deployment.</w:t>
            </w:r>
          </w:p>
        </w:tc>
        <w:tc>
          <w:tcPr>
            <w:tcW w:w="0" w:type="auto"/>
          </w:tcPr>
          <w:p w14:paraId="4E499439" w14:textId="635CBAF2"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ASSET-C-38</w:t>
            </w:r>
          </w:p>
        </w:tc>
        <w:tc>
          <w:tcPr>
            <w:tcW w:w="0" w:type="auto"/>
          </w:tcPr>
          <w:p w14:paraId="77C820D3" w14:textId="777CB17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SMO Host</w:t>
            </w:r>
          </w:p>
        </w:tc>
      </w:tr>
      <w:tr w:rsidR="00A018E5" w:rsidRPr="00365AF7" w14:paraId="12F93998" w14:textId="77777777" w:rsidTr="00206CD1">
        <w:tc>
          <w:tcPr>
            <w:tcW w:w="0" w:type="auto"/>
          </w:tcPr>
          <w:p w14:paraId="5F82AF73" w14:textId="05B16DD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T-SharedORU-09</w:t>
            </w:r>
          </w:p>
        </w:tc>
        <w:tc>
          <w:tcPr>
            <w:tcW w:w="0" w:type="auto"/>
          </w:tcPr>
          <w:p w14:paraId="3391A8FE" w14:textId="02CE8BF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SMO Host accesses SMO Tenant</w:t>
            </w:r>
          </w:p>
        </w:tc>
        <w:tc>
          <w:tcPr>
            <w:tcW w:w="0" w:type="auto"/>
          </w:tcPr>
          <w:p w14:paraId="760CE66C" w14:textId="48DC86E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67F0A861" w14:textId="4F3035A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authentication can be exploited by a tenant to move laterally across the deployment.</w:t>
            </w:r>
          </w:p>
        </w:tc>
        <w:tc>
          <w:tcPr>
            <w:tcW w:w="0" w:type="auto"/>
          </w:tcPr>
          <w:p w14:paraId="167887DA" w14:textId="0786D0BD"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ASSET-C-39</w:t>
            </w:r>
          </w:p>
        </w:tc>
        <w:tc>
          <w:tcPr>
            <w:tcW w:w="0" w:type="auto"/>
          </w:tcPr>
          <w:p w14:paraId="29007E47" w14:textId="5A02954F"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SMO Tenant</w:t>
            </w:r>
          </w:p>
        </w:tc>
      </w:tr>
      <w:tr w:rsidR="00A018E5" w:rsidRPr="00365AF7" w14:paraId="48C8E3B6" w14:textId="77777777" w:rsidTr="00206CD1">
        <w:tc>
          <w:tcPr>
            <w:tcW w:w="0" w:type="auto"/>
          </w:tcPr>
          <w:p w14:paraId="53AE0B5E" w14:textId="3026EFD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T-SharedORU-10</w:t>
            </w:r>
          </w:p>
        </w:tc>
        <w:tc>
          <w:tcPr>
            <w:tcW w:w="0" w:type="auto"/>
          </w:tcPr>
          <w:p w14:paraId="56F6F74E" w14:textId="60CAB88E" w:rsidR="00A018E5" w:rsidRPr="00365AF7" w:rsidRDefault="00A018E5" w:rsidP="00A018E5">
            <w:pPr>
              <w:spacing w:after="0"/>
              <w:rPr>
                <w:rFonts w:ascii="Arial" w:hAnsi="Arial" w:cs="Arial"/>
                <w:sz w:val="15"/>
                <w:szCs w:val="15"/>
                <w:lang w:val="fr-FR"/>
              </w:rPr>
            </w:pPr>
            <w:r w:rsidRPr="00365AF7">
              <w:rPr>
                <w:rFonts w:ascii="Arial" w:hAnsi="Arial" w:cs="Arial"/>
                <w:sz w:val="15"/>
                <w:szCs w:val="15"/>
                <w:lang w:val="fr-FR"/>
              </w:rPr>
              <w:t>O-DU Host accesses O-CU Tenant</w:t>
            </w:r>
          </w:p>
        </w:tc>
        <w:tc>
          <w:tcPr>
            <w:tcW w:w="0" w:type="auto"/>
          </w:tcPr>
          <w:p w14:paraId="5B7A433A" w14:textId="5C17100D"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7C71E461" w14:textId="7BCFB53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authentication can be exploited by a tenant to move laterally across the deployment.</w:t>
            </w:r>
          </w:p>
        </w:tc>
        <w:tc>
          <w:tcPr>
            <w:tcW w:w="0" w:type="auto"/>
          </w:tcPr>
          <w:p w14:paraId="3853550D" w14:textId="6A67C76F"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ASSET-C-37</w:t>
            </w:r>
          </w:p>
        </w:tc>
        <w:tc>
          <w:tcPr>
            <w:tcW w:w="0" w:type="auto"/>
          </w:tcPr>
          <w:p w14:paraId="6FF29848" w14:textId="2A5AE00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O-CU Tenant</w:t>
            </w:r>
          </w:p>
        </w:tc>
      </w:tr>
      <w:tr w:rsidR="00A018E5" w:rsidRPr="00365AF7" w14:paraId="76DB326F" w14:textId="77777777" w:rsidTr="00206CD1">
        <w:tc>
          <w:tcPr>
            <w:tcW w:w="0" w:type="auto"/>
          </w:tcPr>
          <w:p w14:paraId="4E48DD95" w14:textId="6559C65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T-SharedORU-11</w:t>
            </w:r>
          </w:p>
        </w:tc>
        <w:tc>
          <w:tcPr>
            <w:tcW w:w="0" w:type="auto"/>
          </w:tcPr>
          <w:p w14:paraId="5C6980B5" w14:textId="401AF02A" w:rsidR="00A018E5" w:rsidRPr="00365AF7" w:rsidRDefault="00A018E5" w:rsidP="00A018E5">
            <w:pPr>
              <w:spacing w:after="0"/>
              <w:rPr>
                <w:rFonts w:ascii="Arial" w:hAnsi="Arial" w:cs="Arial"/>
                <w:sz w:val="15"/>
                <w:szCs w:val="15"/>
                <w:lang w:val="fr-FR"/>
              </w:rPr>
            </w:pPr>
            <w:r w:rsidRPr="00365AF7">
              <w:rPr>
                <w:rFonts w:ascii="Arial" w:hAnsi="Arial" w:cs="Arial"/>
                <w:sz w:val="15"/>
                <w:szCs w:val="15"/>
                <w:lang w:val="fr-FR"/>
              </w:rPr>
              <w:t>O-DU Tenant accesses O-CU Host</w:t>
            </w:r>
          </w:p>
        </w:tc>
        <w:tc>
          <w:tcPr>
            <w:tcW w:w="0" w:type="auto"/>
          </w:tcPr>
          <w:p w14:paraId="567B88F4" w14:textId="647C5F0F"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5C41D361" w14:textId="1257C08F"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authentication can be exploited by a tenant to move laterally across the deployment.</w:t>
            </w:r>
          </w:p>
        </w:tc>
        <w:tc>
          <w:tcPr>
            <w:tcW w:w="0" w:type="auto"/>
          </w:tcPr>
          <w:p w14:paraId="645708CD" w14:textId="4B82D5F6"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ASSET-C-36</w:t>
            </w:r>
          </w:p>
        </w:tc>
        <w:tc>
          <w:tcPr>
            <w:tcW w:w="0" w:type="auto"/>
          </w:tcPr>
          <w:p w14:paraId="79F99522" w14:textId="7557180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O-CU Host</w:t>
            </w:r>
          </w:p>
        </w:tc>
      </w:tr>
      <w:tr w:rsidR="00A018E5" w:rsidRPr="00365AF7" w14:paraId="50009393" w14:textId="77777777" w:rsidTr="00206CD1">
        <w:tc>
          <w:tcPr>
            <w:tcW w:w="0" w:type="auto"/>
          </w:tcPr>
          <w:p w14:paraId="2AC980E1" w14:textId="2942BB3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T-SharedORU-12</w:t>
            </w:r>
          </w:p>
        </w:tc>
        <w:tc>
          <w:tcPr>
            <w:tcW w:w="0" w:type="auto"/>
          </w:tcPr>
          <w:p w14:paraId="0F61FCD3" w14:textId="0013DBB6" w:rsidR="00A018E5" w:rsidRPr="00365AF7" w:rsidRDefault="00A018E5" w:rsidP="00A018E5">
            <w:pPr>
              <w:spacing w:after="0"/>
              <w:rPr>
                <w:rFonts w:ascii="Arial" w:hAnsi="Arial" w:cs="Arial"/>
                <w:sz w:val="15"/>
                <w:szCs w:val="15"/>
                <w:lang w:val="fr-FR"/>
              </w:rPr>
            </w:pPr>
            <w:r w:rsidRPr="00365AF7">
              <w:rPr>
                <w:rFonts w:ascii="Arial" w:hAnsi="Arial" w:cs="Arial"/>
                <w:sz w:val="15"/>
                <w:szCs w:val="15"/>
                <w:lang w:val="fr-FR"/>
              </w:rPr>
              <w:t>O-DU Tenant accesses O-CU Tenant</w:t>
            </w:r>
          </w:p>
        </w:tc>
        <w:tc>
          <w:tcPr>
            <w:tcW w:w="0" w:type="auto"/>
          </w:tcPr>
          <w:p w14:paraId="3D2CF043" w14:textId="14E07C3C"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000A0A5E" w14:textId="030AB63C"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authentication can be exploited by a tenant to move laterally across the deployment.</w:t>
            </w:r>
          </w:p>
        </w:tc>
        <w:tc>
          <w:tcPr>
            <w:tcW w:w="0" w:type="auto"/>
          </w:tcPr>
          <w:p w14:paraId="1C3C6B54" w14:textId="4CFDD1EA"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ASSET-C-37</w:t>
            </w:r>
          </w:p>
        </w:tc>
        <w:tc>
          <w:tcPr>
            <w:tcW w:w="0" w:type="auto"/>
          </w:tcPr>
          <w:p w14:paraId="54EE2B51" w14:textId="406AD58C"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O-CU Tenant</w:t>
            </w:r>
          </w:p>
        </w:tc>
      </w:tr>
      <w:tr w:rsidR="00A018E5" w:rsidRPr="00365AF7" w14:paraId="64AE3AC5" w14:textId="77777777" w:rsidTr="00206CD1">
        <w:tc>
          <w:tcPr>
            <w:tcW w:w="0" w:type="auto"/>
          </w:tcPr>
          <w:p w14:paraId="1D1B9FE8" w14:textId="5D8F247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T-SharedORU-13</w:t>
            </w:r>
          </w:p>
        </w:tc>
        <w:tc>
          <w:tcPr>
            <w:tcW w:w="0" w:type="auto"/>
          </w:tcPr>
          <w:p w14:paraId="47D24AA4" w14:textId="5776C37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SMO Host accesses O-CU Tenant</w:t>
            </w:r>
          </w:p>
        </w:tc>
        <w:tc>
          <w:tcPr>
            <w:tcW w:w="0" w:type="auto"/>
          </w:tcPr>
          <w:p w14:paraId="69865ABB" w14:textId="0234BA92"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62539A03" w14:textId="3BE6117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authentication can be exploited by a tenant to move laterally across the deployment.</w:t>
            </w:r>
          </w:p>
        </w:tc>
        <w:tc>
          <w:tcPr>
            <w:tcW w:w="0" w:type="auto"/>
          </w:tcPr>
          <w:p w14:paraId="3C485C60" w14:textId="0438ABF9"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ASSET-C-37</w:t>
            </w:r>
          </w:p>
        </w:tc>
        <w:tc>
          <w:tcPr>
            <w:tcW w:w="0" w:type="auto"/>
          </w:tcPr>
          <w:p w14:paraId="3F0CAF4F" w14:textId="0D2A1A3F"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O-CU Tenant</w:t>
            </w:r>
          </w:p>
        </w:tc>
      </w:tr>
      <w:tr w:rsidR="00A018E5" w:rsidRPr="00365AF7" w14:paraId="7889A714" w14:textId="77777777" w:rsidTr="00206CD1">
        <w:tc>
          <w:tcPr>
            <w:tcW w:w="0" w:type="auto"/>
          </w:tcPr>
          <w:p w14:paraId="73E945B8" w14:textId="233D8B8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T-SharedORU-14</w:t>
            </w:r>
          </w:p>
        </w:tc>
        <w:tc>
          <w:tcPr>
            <w:tcW w:w="0" w:type="auto"/>
          </w:tcPr>
          <w:p w14:paraId="5724A7DE" w14:textId="0B1D723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SMO Tenant accesses O-CU Host</w:t>
            </w:r>
          </w:p>
        </w:tc>
        <w:tc>
          <w:tcPr>
            <w:tcW w:w="0" w:type="auto"/>
          </w:tcPr>
          <w:p w14:paraId="3448CB96" w14:textId="03B34AC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67B70E75" w14:textId="1047660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authentication can be exploited by a tenant to move laterally across the deployment.</w:t>
            </w:r>
          </w:p>
        </w:tc>
        <w:tc>
          <w:tcPr>
            <w:tcW w:w="0" w:type="auto"/>
          </w:tcPr>
          <w:p w14:paraId="74B29DF4" w14:textId="1E217F1F"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ASSET-C-36</w:t>
            </w:r>
          </w:p>
        </w:tc>
        <w:tc>
          <w:tcPr>
            <w:tcW w:w="0" w:type="auto"/>
          </w:tcPr>
          <w:p w14:paraId="036298B9" w14:textId="06168FAC"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O-CU Host</w:t>
            </w:r>
          </w:p>
        </w:tc>
      </w:tr>
      <w:tr w:rsidR="00A018E5" w:rsidRPr="00365AF7" w14:paraId="1552A540" w14:textId="77777777" w:rsidTr="00206CD1">
        <w:tc>
          <w:tcPr>
            <w:tcW w:w="0" w:type="auto"/>
          </w:tcPr>
          <w:p w14:paraId="3343CF44" w14:textId="2A9270EF"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T-SharedORU-15</w:t>
            </w:r>
          </w:p>
        </w:tc>
        <w:tc>
          <w:tcPr>
            <w:tcW w:w="0" w:type="auto"/>
          </w:tcPr>
          <w:p w14:paraId="4B734017" w14:textId="4F03442F"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Physical port access to Shared O-RU Host/Tenant</w:t>
            </w:r>
          </w:p>
        </w:tc>
        <w:tc>
          <w:tcPr>
            <w:tcW w:w="0" w:type="auto"/>
          </w:tcPr>
          <w:p w14:paraId="1F6E8AC6" w14:textId="4B5BA43A"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6ECE8E4A" w14:textId="15B82728"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physical layer authentication can be exploited to gain access.</w:t>
            </w:r>
          </w:p>
        </w:tc>
        <w:tc>
          <w:tcPr>
            <w:tcW w:w="0" w:type="auto"/>
          </w:tcPr>
          <w:p w14:paraId="0535AE37" w14:textId="54C2D417"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ASSET-C-31</w:t>
            </w:r>
          </w:p>
        </w:tc>
        <w:tc>
          <w:tcPr>
            <w:tcW w:w="0" w:type="auto"/>
          </w:tcPr>
          <w:p w14:paraId="776914DF" w14:textId="514F56CA"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1B720B" w14:paraId="7F3A5AF3" w14:textId="77777777" w:rsidTr="00206CD1">
        <w:tc>
          <w:tcPr>
            <w:tcW w:w="0" w:type="auto"/>
          </w:tcPr>
          <w:p w14:paraId="7F4F2F73" w14:textId="6BC15474"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T-SharedORU-16</w:t>
            </w:r>
          </w:p>
        </w:tc>
        <w:tc>
          <w:tcPr>
            <w:tcW w:w="0" w:type="auto"/>
          </w:tcPr>
          <w:p w14:paraId="1BDC54C0" w14:textId="72D1D482"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Physical port access to O-DU Host/Tenant</w:t>
            </w:r>
          </w:p>
        </w:tc>
        <w:tc>
          <w:tcPr>
            <w:tcW w:w="0" w:type="auto"/>
          </w:tcPr>
          <w:p w14:paraId="6EAC1AE5" w14:textId="76D26E7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5B90B887" w14:textId="01E5CDF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physical layer authentication can be exploited to gain access.</w:t>
            </w:r>
          </w:p>
        </w:tc>
        <w:tc>
          <w:tcPr>
            <w:tcW w:w="0" w:type="auto"/>
          </w:tcPr>
          <w:p w14:paraId="5A03FE44" w14:textId="681A34E5"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ASSET-C-34, ASSET-C-35</w:t>
            </w:r>
          </w:p>
        </w:tc>
        <w:tc>
          <w:tcPr>
            <w:tcW w:w="0" w:type="auto"/>
          </w:tcPr>
          <w:p w14:paraId="663E4DC5" w14:textId="506C24B0" w:rsidR="00A018E5" w:rsidRPr="00365AF7" w:rsidRDefault="00A018E5" w:rsidP="00A018E5">
            <w:pPr>
              <w:spacing w:after="0"/>
              <w:rPr>
                <w:rFonts w:ascii="Arial" w:hAnsi="Arial" w:cs="Arial"/>
                <w:sz w:val="15"/>
                <w:szCs w:val="15"/>
                <w:lang w:val="fr-FR"/>
              </w:rPr>
            </w:pPr>
            <w:r w:rsidRPr="00365AF7">
              <w:rPr>
                <w:rFonts w:ascii="Arial" w:hAnsi="Arial" w:cs="Arial"/>
                <w:sz w:val="15"/>
                <w:szCs w:val="15"/>
                <w:lang w:val="fr-FR"/>
              </w:rPr>
              <w:t>O-DU Host, O-DU Tenant</w:t>
            </w:r>
          </w:p>
        </w:tc>
      </w:tr>
      <w:tr w:rsidR="00A018E5" w:rsidRPr="00365AF7" w14:paraId="541569A8" w14:textId="77777777" w:rsidTr="00206CD1">
        <w:tc>
          <w:tcPr>
            <w:tcW w:w="0" w:type="auto"/>
          </w:tcPr>
          <w:p w14:paraId="2903A4E5" w14:textId="5FC84934"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T-SharedORU-17</w:t>
            </w:r>
          </w:p>
        </w:tc>
        <w:tc>
          <w:tcPr>
            <w:tcW w:w="0" w:type="auto"/>
          </w:tcPr>
          <w:p w14:paraId="0BD9BD3C" w14:textId="21AD44D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Physical port access to O-CU Host/Tenant</w:t>
            </w:r>
          </w:p>
        </w:tc>
        <w:tc>
          <w:tcPr>
            <w:tcW w:w="0" w:type="auto"/>
          </w:tcPr>
          <w:p w14:paraId="3B3D6AAF" w14:textId="0F374DC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3E3284C8" w14:textId="57B01C1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physical layer authentication can be exploited to gain access.</w:t>
            </w:r>
          </w:p>
        </w:tc>
        <w:tc>
          <w:tcPr>
            <w:tcW w:w="0" w:type="auto"/>
          </w:tcPr>
          <w:p w14:paraId="331CB1E4" w14:textId="1A338DA8"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ASSET-C-36, ASSET-C-37</w:t>
            </w:r>
          </w:p>
        </w:tc>
        <w:tc>
          <w:tcPr>
            <w:tcW w:w="0" w:type="auto"/>
          </w:tcPr>
          <w:p w14:paraId="6EE14B5F" w14:textId="46CE28F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O-CU Host, O-CU Tenant</w:t>
            </w:r>
          </w:p>
        </w:tc>
      </w:tr>
      <w:tr w:rsidR="00A018E5" w:rsidRPr="00365AF7" w14:paraId="24FAB7BB" w14:textId="77777777" w:rsidTr="00206CD1">
        <w:tc>
          <w:tcPr>
            <w:tcW w:w="0" w:type="auto"/>
          </w:tcPr>
          <w:p w14:paraId="57C88268" w14:textId="6E05874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T-SharedORU-18</w:t>
            </w:r>
          </w:p>
        </w:tc>
        <w:tc>
          <w:tcPr>
            <w:tcW w:w="0" w:type="auto"/>
          </w:tcPr>
          <w:p w14:paraId="423FBED3" w14:textId="6522C36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Malicious User Login Attempt to SMO Host/Tenant</w:t>
            </w:r>
          </w:p>
        </w:tc>
        <w:tc>
          <w:tcPr>
            <w:tcW w:w="0" w:type="auto"/>
          </w:tcPr>
          <w:p w14:paraId="228885D6" w14:textId="01AFD4FD"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6A832CC5" w14:textId="518A9DB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account management and/or authentication can be exploited to gain access.</w:t>
            </w:r>
          </w:p>
        </w:tc>
        <w:tc>
          <w:tcPr>
            <w:tcW w:w="0" w:type="auto"/>
          </w:tcPr>
          <w:p w14:paraId="45596D17" w14:textId="4DD14AFA"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ASSET-C-38, ASSET-C-39</w:t>
            </w:r>
          </w:p>
        </w:tc>
        <w:tc>
          <w:tcPr>
            <w:tcW w:w="0" w:type="auto"/>
          </w:tcPr>
          <w:p w14:paraId="12BAD7EF" w14:textId="71362CF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SMO Host, SMO Tenant</w:t>
            </w:r>
          </w:p>
        </w:tc>
      </w:tr>
      <w:tr w:rsidR="00A018E5" w:rsidRPr="00365AF7" w14:paraId="35224808" w14:textId="77777777" w:rsidTr="00206CD1">
        <w:tc>
          <w:tcPr>
            <w:tcW w:w="0" w:type="auto"/>
          </w:tcPr>
          <w:p w14:paraId="3964A08C" w14:textId="4667D8E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T-SharedORU-19</w:t>
            </w:r>
          </w:p>
        </w:tc>
        <w:tc>
          <w:tcPr>
            <w:tcW w:w="0" w:type="auto"/>
          </w:tcPr>
          <w:p w14:paraId="646FDE25" w14:textId="18F8A90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Malicious User Login Attempt to O-CU Host/Tenant</w:t>
            </w:r>
          </w:p>
        </w:tc>
        <w:tc>
          <w:tcPr>
            <w:tcW w:w="0" w:type="auto"/>
          </w:tcPr>
          <w:p w14:paraId="32AA0FA1" w14:textId="1679313C"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41265354" w14:textId="42628D6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account management and/or authentication can be exploited to gain access</w:t>
            </w:r>
          </w:p>
        </w:tc>
        <w:tc>
          <w:tcPr>
            <w:tcW w:w="0" w:type="auto"/>
          </w:tcPr>
          <w:p w14:paraId="76578E10" w14:textId="59D7BAFA" w:rsidR="00A018E5" w:rsidRPr="00365AF7" w:rsidRDefault="00A018E5" w:rsidP="00A018E5">
            <w:pPr>
              <w:spacing w:after="0"/>
              <w:rPr>
                <w:rFonts w:ascii="Arial" w:hAnsi="Arial" w:cs="Arial"/>
                <w:bCs/>
                <w:sz w:val="15"/>
                <w:szCs w:val="15"/>
                <w:lang w:val="en-GB"/>
              </w:rPr>
            </w:pPr>
            <w:r w:rsidRPr="00365AF7">
              <w:rPr>
                <w:rFonts w:ascii="Arial" w:hAnsi="Arial" w:cs="Arial"/>
                <w:bCs/>
                <w:color w:val="000000" w:themeColor="text1"/>
                <w:sz w:val="15"/>
                <w:szCs w:val="15"/>
                <w:lang w:val="en-GB"/>
              </w:rPr>
              <w:t>ASSET-C-36, ASSET-C-37</w:t>
            </w:r>
          </w:p>
        </w:tc>
        <w:tc>
          <w:tcPr>
            <w:tcW w:w="0" w:type="auto"/>
          </w:tcPr>
          <w:p w14:paraId="17F1DFC5" w14:textId="442CEDC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O-CU Host, O-CU Tenant</w:t>
            </w:r>
          </w:p>
        </w:tc>
      </w:tr>
      <w:tr w:rsidR="00A018E5" w:rsidRPr="001B720B" w14:paraId="6CCB331B" w14:textId="77777777" w:rsidTr="00206CD1">
        <w:tc>
          <w:tcPr>
            <w:tcW w:w="0" w:type="auto"/>
          </w:tcPr>
          <w:p w14:paraId="7F364A51" w14:textId="0AA9ABE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T-SharedORU-20</w:t>
            </w:r>
          </w:p>
        </w:tc>
        <w:tc>
          <w:tcPr>
            <w:tcW w:w="0" w:type="auto"/>
          </w:tcPr>
          <w:p w14:paraId="60CDFBA9" w14:textId="2A358063"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Malicious User Login Attempt to O-DU Host/Tenant</w:t>
            </w:r>
          </w:p>
        </w:tc>
        <w:tc>
          <w:tcPr>
            <w:tcW w:w="0" w:type="auto"/>
          </w:tcPr>
          <w:p w14:paraId="593C7482" w14:textId="618B0EE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7F4E9190" w14:textId="2EC7DC4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account management and/or authentication can be exploited to gain access</w:t>
            </w:r>
          </w:p>
        </w:tc>
        <w:tc>
          <w:tcPr>
            <w:tcW w:w="0" w:type="auto"/>
          </w:tcPr>
          <w:p w14:paraId="04334890" w14:textId="445A959D"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ASSET-C-32, ASSET-C-33</w:t>
            </w:r>
          </w:p>
        </w:tc>
        <w:tc>
          <w:tcPr>
            <w:tcW w:w="0" w:type="auto"/>
          </w:tcPr>
          <w:p w14:paraId="3E736A8B" w14:textId="622A919B" w:rsidR="00A018E5" w:rsidRPr="00365AF7" w:rsidRDefault="00A018E5" w:rsidP="00A018E5">
            <w:pPr>
              <w:spacing w:after="0"/>
              <w:rPr>
                <w:rFonts w:ascii="Arial" w:hAnsi="Arial" w:cs="Arial"/>
                <w:sz w:val="15"/>
                <w:szCs w:val="15"/>
                <w:lang w:val="fr-FR"/>
              </w:rPr>
            </w:pPr>
            <w:r w:rsidRPr="00365AF7">
              <w:rPr>
                <w:rFonts w:ascii="Arial" w:hAnsi="Arial" w:cs="Arial"/>
                <w:sz w:val="15"/>
                <w:szCs w:val="15"/>
                <w:lang w:val="fr-FR"/>
              </w:rPr>
              <w:t>O-DU Host, O-DU Tenant</w:t>
            </w:r>
          </w:p>
        </w:tc>
      </w:tr>
      <w:tr w:rsidR="00A018E5" w:rsidRPr="00365AF7" w14:paraId="0FFE28A3" w14:textId="77777777" w:rsidTr="00206CD1">
        <w:tc>
          <w:tcPr>
            <w:tcW w:w="0" w:type="auto"/>
          </w:tcPr>
          <w:p w14:paraId="13C89001" w14:textId="6A6EBCB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T-SharedORU-21</w:t>
            </w:r>
          </w:p>
        </w:tc>
        <w:tc>
          <w:tcPr>
            <w:tcW w:w="0" w:type="auto"/>
          </w:tcPr>
          <w:p w14:paraId="10493FCC" w14:textId="354BA263"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Malicious User Login Attempt to Shared O-RU Host/Tenant</w:t>
            </w:r>
          </w:p>
        </w:tc>
        <w:tc>
          <w:tcPr>
            <w:tcW w:w="0" w:type="auto"/>
          </w:tcPr>
          <w:p w14:paraId="652128E2" w14:textId="31A16FE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442A53A6" w14:textId="194DE242"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account management and/or authentication can be exploited to gain access</w:t>
            </w:r>
          </w:p>
        </w:tc>
        <w:tc>
          <w:tcPr>
            <w:tcW w:w="0" w:type="auto"/>
          </w:tcPr>
          <w:p w14:paraId="26D7D036" w14:textId="5BEDB772"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w:t>
            </w:r>
          </w:p>
        </w:tc>
        <w:tc>
          <w:tcPr>
            <w:tcW w:w="0" w:type="auto"/>
          </w:tcPr>
          <w:p w14:paraId="405B7757" w14:textId="49A3767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29B7E741" w14:textId="77777777" w:rsidTr="00206CD1">
        <w:tc>
          <w:tcPr>
            <w:tcW w:w="0" w:type="auto"/>
          </w:tcPr>
          <w:p w14:paraId="065F7B08" w14:textId="1F049C3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lastRenderedPageBreak/>
              <w:t>T-SharedORU-22</w:t>
            </w:r>
          </w:p>
        </w:tc>
        <w:tc>
          <w:tcPr>
            <w:tcW w:w="0" w:type="auto"/>
          </w:tcPr>
          <w:p w14:paraId="17FF9276" w14:textId="0EE9631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Unauthorized internal threat actor gains access to data in Shared O-RU</w:t>
            </w:r>
          </w:p>
        </w:tc>
        <w:tc>
          <w:tcPr>
            <w:tcW w:w="0" w:type="auto"/>
          </w:tcPr>
          <w:p w14:paraId="42A28751" w14:textId="2A8B27EC"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702E0F15" w14:textId="378755E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Compromised credentials or weak or misconfigured authorization to gain access to view or modify sensitive data</w:t>
            </w:r>
          </w:p>
        </w:tc>
        <w:tc>
          <w:tcPr>
            <w:tcW w:w="0" w:type="auto"/>
          </w:tcPr>
          <w:p w14:paraId="32057E9C" w14:textId="5DF7A8EE"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w:t>
            </w:r>
          </w:p>
        </w:tc>
        <w:tc>
          <w:tcPr>
            <w:tcW w:w="0" w:type="auto"/>
          </w:tcPr>
          <w:p w14:paraId="17D6E264" w14:textId="011891C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5FB9B78D" w14:textId="77777777" w:rsidTr="00206CD1">
        <w:tc>
          <w:tcPr>
            <w:tcW w:w="0" w:type="auto"/>
          </w:tcPr>
          <w:p w14:paraId="1D5AC416" w14:textId="269D0E3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T-SharedORU-23</w:t>
            </w:r>
          </w:p>
        </w:tc>
        <w:tc>
          <w:tcPr>
            <w:tcW w:w="0" w:type="auto"/>
          </w:tcPr>
          <w:p w14:paraId="3E214587" w14:textId="7236C05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Unauthorized external threat actor gains access to data in Shared O-RU</w:t>
            </w:r>
          </w:p>
        </w:tc>
        <w:tc>
          <w:tcPr>
            <w:tcW w:w="0" w:type="auto"/>
          </w:tcPr>
          <w:p w14:paraId="1D75151A" w14:textId="397E0B6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2FB73DBE" w14:textId="33887AC2"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Compromised credentials or weak or misconfigured authorization to gain access to view or modify sensitive data</w:t>
            </w:r>
          </w:p>
        </w:tc>
        <w:tc>
          <w:tcPr>
            <w:tcW w:w="0" w:type="auto"/>
          </w:tcPr>
          <w:p w14:paraId="23C87DD0" w14:textId="15DA467C"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w:t>
            </w:r>
          </w:p>
        </w:tc>
        <w:tc>
          <w:tcPr>
            <w:tcW w:w="0" w:type="auto"/>
          </w:tcPr>
          <w:p w14:paraId="5D8F5B98" w14:textId="71CECD0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62CF5C98" w14:textId="77777777" w:rsidTr="00206CD1">
        <w:tc>
          <w:tcPr>
            <w:tcW w:w="0" w:type="auto"/>
          </w:tcPr>
          <w:p w14:paraId="48C0A351" w14:textId="259B5D8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T-SharedORU-24</w:t>
            </w:r>
          </w:p>
        </w:tc>
        <w:tc>
          <w:tcPr>
            <w:tcW w:w="0" w:type="auto"/>
          </w:tcPr>
          <w:p w14:paraId="21462C8D" w14:textId="5460E16F"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Data exposure at Shared O-RU</w:t>
            </w:r>
          </w:p>
        </w:tc>
        <w:tc>
          <w:tcPr>
            <w:tcW w:w="0" w:type="auto"/>
          </w:tcPr>
          <w:p w14:paraId="1C27D3B3" w14:textId="23B538CA"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3EF12F87" w14:textId="7A507293"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confidentiality protection exploited to view sensitive data</w:t>
            </w:r>
          </w:p>
        </w:tc>
        <w:tc>
          <w:tcPr>
            <w:tcW w:w="0" w:type="auto"/>
          </w:tcPr>
          <w:p w14:paraId="45B91C0B" w14:textId="7B485F65"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w:t>
            </w:r>
          </w:p>
        </w:tc>
        <w:tc>
          <w:tcPr>
            <w:tcW w:w="0" w:type="auto"/>
          </w:tcPr>
          <w:p w14:paraId="6975AF34" w14:textId="2280986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60F6FC5A" w14:textId="77777777" w:rsidTr="00206CD1">
        <w:tc>
          <w:tcPr>
            <w:tcW w:w="0" w:type="auto"/>
          </w:tcPr>
          <w:p w14:paraId="79C2CAE9" w14:textId="3A63AB38"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T-SharedORU-25</w:t>
            </w:r>
          </w:p>
        </w:tc>
        <w:tc>
          <w:tcPr>
            <w:tcW w:w="0" w:type="auto"/>
          </w:tcPr>
          <w:p w14:paraId="40EF3D90" w14:textId="1CAC4A3A"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 data exposure at SMO</w:t>
            </w:r>
          </w:p>
        </w:tc>
        <w:tc>
          <w:tcPr>
            <w:tcW w:w="0" w:type="auto"/>
          </w:tcPr>
          <w:p w14:paraId="35198CF6" w14:textId="18A86678"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3041966E" w14:textId="0F6FC37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confidentiality protection exploited to view sensitive data</w:t>
            </w:r>
          </w:p>
        </w:tc>
        <w:tc>
          <w:tcPr>
            <w:tcW w:w="0" w:type="auto"/>
          </w:tcPr>
          <w:p w14:paraId="5F34C45D" w14:textId="4DA98238"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w:t>
            </w:r>
          </w:p>
        </w:tc>
        <w:tc>
          <w:tcPr>
            <w:tcW w:w="0" w:type="auto"/>
          </w:tcPr>
          <w:p w14:paraId="065E0BCA" w14:textId="7AF572B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09F73F87" w14:textId="77777777" w:rsidTr="00206CD1">
        <w:tc>
          <w:tcPr>
            <w:tcW w:w="0" w:type="auto"/>
          </w:tcPr>
          <w:p w14:paraId="4CFCC535" w14:textId="353E9E3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T-SharedORU-26</w:t>
            </w:r>
          </w:p>
        </w:tc>
        <w:tc>
          <w:tcPr>
            <w:tcW w:w="0" w:type="auto"/>
          </w:tcPr>
          <w:p w14:paraId="18266490" w14:textId="3E476AD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 data exposure at O-DU</w:t>
            </w:r>
          </w:p>
        </w:tc>
        <w:tc>
          <w:tcPr>
            <w:tcW w:w="0" w:type="auto"/>
          </w:tcPr>
          <w:p w14:paraId="13ECA7C8" w14:textId="54DA4D9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78ED515C" w14:textId="55DF560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confidentiality protection exploited to view sensitive data</w:t>
            </w:r>
          </w:p>
        </w:tc>
        <w:tc>
          <w:tcPr>
            <w:tcW w:w="0" w:type="auto"/>
          </w:tcPr>
          <w:p w14:paraId="43572EFB" w14:textId="73F3F88C"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w:t>
            </w:r>
          </w:p>
        </w:tc>
        <w:tc>
          <w:tcPr>
            <w:tcW w:w="0" w:type="auto"/>
          </w:tcPr>
          <w:p w14:paraId="02B23711" w14:textId="719300ED"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45C93D79" w14:textId="77777777" w:rsidTr="00206CD1">
        <w:tc>
          <w:tcPr>
            <w:tcW w:w="0" w:type="auto"/>
          </w:tcPr>
          <w:p w14:paraId="25894880" w14:textId="2F977DDC"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T-SharedORU-27</w:t>
            </w:r>
          </w:p>
        </w:tc>
        <w:tc>
          <w:tcPr>
            <w:tcW w:w="0" w:type="auto"/>
          </w:tcPr>
          <w:p w14:paraId="1EAF1392" w14:textId="61C41AD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Exposed data in transit between Shared O-RU and O-DU Host/Tenant</w:t>
            </w:r>
          </w:p>
        </w:tc>
        <w:tc>
          <w:tcPr>
            <w:tcW w:w="0" w:type="auto"/>
          </w:tcPr>
          <w:p w14:paraId="3D8E7CF0" w14:textId="3B46939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1E5BE62C" w14:textId="1D99718F"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confidentiality protection exploited to view sensitive data</w:t>
            </w:r>
          </w:p>
        </w:tc>
        <w:tc>
          <w:tcPr>
            <w:tcW w:w="0" w:type="auto"/>
          </w:tcPr>
          <w:p w14:paraId="4699D770" w14:textId="22A64308"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 ASSET-C-24, ASSET-C-25</w:t>
            </w:r>
          </w:p>
        </w:tc>
        <w:tc>
          <w:tcPr>
            <w:tcW w:w="0" w:type="auto"/>
          </w:tcPr>
          <w:p w14:paraId="16EAB909" w14:textId="5F6659B4"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 M-Plane, CUS-Plane</w:t>
            </w:r>
          </w:p>
        </w:tc>
      </w:tr>
      <w:tr w:rsidR="00A018E5" w:rsidRPr="00365AF7" w14:paraId="607F04E8" w14:textId="77777777" w:rsidTr="00206CD1">
        <w:tc>
          <w:tcPr>
            <w:tcW w:w="0" w:type="auto"/>
          </w:tcPr>
          <w:p w14:paraId="720B52A8" w14:textId="748C3963"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T-SharedORU-28</w:t>
            </w:r>
          </w:p>
        </w:tc>
        <w:tc>
          <w:tcPr>
            <w:tcW w:w="0" w:type="auto"/>
          </w:tcPr>
          <w:p w14:paraId="376EF270" w14:textId="4282737D"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Exposed data in transit between Shared O-RU and SMO Host/Tenant</w:t>
            </w:r>
          </w:p>
        </w:tc>
        <w:tc>
          <w:tcPr>
            <w:tcW w:w="0" w:type="auto"/>
          </w:tcPr>
          <w:p w14:paraId="365792D2" w14:textId="21956B3D"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58A85DDA" w14:textId="7C3FBB0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confidentiality protection exploited to view sensitive data</w:t>
            </w:r>
          </w:p>
        </w:tc>
        <w:tc>
          <w:tcPr>
            <w:tcW w:w="0" w:type="auto"/>
          </w:tcPr>
          <w:p w14:paraId="4E254CAF" w14:textId="33F7F542"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 ASSET-C-22</w:t>
            </w:r>
          </w:p>
        </w:tc>
        <w:tc>
          <w:tcPr>
            <w:tcW w:w="0" w:type="auto"/>
          </w:tcPr>
          <w:p w14:paraId="07FBC346" w14:textId="4A88B17A"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 O1</w:t>
            </w:r>
          </w:p>
        </w:tc>
      </w:tr>
      <w:tr w:rsidR="00A018E5" w:rsidRPr="00365AF7" w14:paraId="1A003CAE" w14:textId="77777777" w:rsidTr="00206CD1">
        <w:tc>
          <w:tcPr>
            <w:tcW w:w="0" w:type="auto"/>
          </w:tcPr>
          <w:p w14:paraId="59596696" w14:textId="790D809D"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T-SharedORU-29</w:t>
            </w:r>
          </w:p>
        </w:tc>
        <w:tc>
          <w:tcPr>
            <w:tcW w:w="0" w:type="auto"/>
          </w:tcPr>
          <w:p w14:paraId="55C17549" w14:textId="160C0B7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Modify/Delete OFH C-Plane messages</w:t>
            </w:r>
          </w:p>
        </w:tc>
        <w:tc>
          <w:tcPr>
            <w:tcW w:w="0" w:type="auto"/>
          </w:tcPr>
          <w:p w14:paraId="79BD67D4" w14:textId="671F79AA"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724528F2" w14:textId="3D8B4E84"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integrity protection exploited to modify or delete control messages</w:t>
            </w:r>
          </w:p>
        </w:tc>
        <w:tc>
          <w:tcPr>
            <w:tcW w:w="0" w:type="auto"/>
          </w:tcPr>
          <w:p w14:paraId="6240D2B5" w14:textId="68D54443"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 ASSET-C-34, ASSET-C-35, ASSET-C-25</w:t>
            </w:r>
          </w:p>
        </w:tc>
        <w:tc>
          <w:tcPr>
            <w:tcW w:w="0" w:type="auto"/>
          </w:tcPr>
          <w:p w14:paraId="6BE06143" w14:textId="2BAB2F5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 O-DU Host, O-DU Tenant, CUS-Plane</w:t>
            </w:r>
          </w:p>
        </w:tc>
      </w:tr>
      <w:tr w:rsidR="00A018E5" w:rsidRPr="00365AF7" w14:paraId="75CF508D" w14:textId="77777777" w:rsidTr="00206CD1">
        <w:tc>
          <w:tcPr>
            <w:tcW w:w="0" w:type="auto"/>
          </w:tcPr>
          <w:p w14:paraId="0CD55F24" w14:textId="6144EE9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T-SharedORU-30</w:t>
            </w:r>
          </w:p>
        </w:tc>
        <w:tc>
          <w:tcPr>
            <w:tcW w:w="0" w:type="auto"/>
          </w:tcPr>
          <w:p w14:paraId="70AFA5E4" w14:textId="2C8298C3"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Clock hijacking on OFH S-Plane</w:t>
            </w:r>
          </w:p>
        </w:tc>
        <w:tc>
          <w:tcPr>
            <w:tcW w:w="0" w:type="auto"/>
          </w:tcPr>
          <w:p w14:paraId="1D7C166A" w14:textId="292B2C42"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3C749A47" w14:textId="784DBB63"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Weak authorization exploit can also result in spoofing of the Grand Master clock for an availability attack</w:t>
            </w:r>
          </w:p>
        </w:tc>
        <w:tc>
          <w:tcPr>
            <w:tcW w:w="0" w:type="auto"/>
          </w:tcPr>
          <w:p w14:paraId="604F715B" w14:textId="57F9C1D6"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 ASSET-C-34, ASSET-C-35, ASSET-C-25</w:t>
            </w:r>
          </w:p>
        </w:tc>
        <w:tc>
          <w:tcPr>
            <w:tcW w:w="0" w:type="auto"/>
          </w:tcPr>
          <w:p w14:paraId="62BC888C" w14:textId="70C06EBF"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 O-DU Host, O-DU Tenant, CUS-Plane</w:t>
            </w:r>
          </w:p>
        </w:tc>
      </w:tr>
      <w:tr w:rsidR="00A018E5" w:rsidRPr="00365AF7" w14:paraId="3B1844F0" w14:textId="77777777" w:rsidTr="00206CD1">
        <w:tc>
          <w:tcPr>
            <w:tcW w:w="0" w:type="auto"/>
          </w:tcPr>
          <w:p w14:paraId="77CBA89D" w14:textId="215E6CA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T-SharedORU-31</w:t>
            </w:r>
          </w:p>
        </w:tc>
        <w:tc>
          <w:tcPr>
            <w:tcW w:w="0" w:type="auto"/>
          </w:tcPr>
          <w:p w14:paraId="5B109994" w14:textId="3E7B1923"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Parameter conflicts at Shared O-RU</w:t>
            </w:r>
          </w:p>
        </w:tc>
        <w:tc>
          <w:tcPr>
            <w:tcW w:w="0" w:type="auto"/>
          </w:tcPr>
          <w:p w14:paraId="26E09710" w14:textId="13801EB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1110018E" w14:textId="35274BD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Conflicting parameter settings degrade performance or cause an outage.</w:t>
            </w:r>
          </w:p>
        </w:tc>
        <w:tc>
          <w:tcPr>
            <w:tcW w:w="0" w:type="auto"/>
          </w:tcPr>
          <w:p w14:paraId="2E1855AA" w14:textId="3F964104"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w:t>
            </w:r>
          </w:p>
        </w:tc>
        <w:tc>
          <w:tcPr>
            <w:tcW w:w="0" w:type="auto"/>
          </w:tcPr>
          <w:p w14:paraId="769B339F" w14:textId="0249073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73FE1B83" w14:textId="77777777" w:rsidTr="00206CD1">
        <w:tc>
          <w:tcPr>
            <w:tcW w:w="0" w:type="auto"/>
          </w:tcPr>
          <w:p w14:paraId="41052072" w14:textId="46A70E9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T-SharedORU-32</w:t>
            </w:r>
          </w:p>
        </w:tc>
        <w:tc>
          <w:tcPr>
            <w:tcW w:w="0" w:type="auto"/>
          </w:tcPr>
          <w:p w14:paraId="7CBA97CB" w14:textId="11E6A9FF"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Volumetric DDoS attack from O-DU targeting Shared O-RU</w:t>
            </w:r>
          </w:p>
        </w:tc>
        <w:tc>
          <w:tcPr>
            <w:tcW w:w="0" w:type="auto"/>
          </w:tcPr>
          <w:p w14:paraId="1D5E338B" w14:textId="59145388"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41EC2B72" w14:textId="7BD57593"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 xml:space="preserve">High-rate of malformed, mis-sequenced, invalid, or valid packets to cause a Denial of Service </w:t>
            </w:r>
          </w:p>
        </w:tc>
        <w:tc>
          <w:tcPr>
            <w:tcW w:w="0" w:type="auto"/>
          </w:tcPr>
          <w:p w14:paraId="1C4B86FD" w14:textId="470C7B31"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 ASSET-C-24, ASSET-C-25</w:t>
            </w:r>
          </w:p>
        </w:tc>
        <w:tc>
          <w:tcPr>
            <w:tcW w:w="0" w:type="auto"/>
          </w:tcPr>
          <w:p w14:paraId="188651D5" w14:textId="44DEEB2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 M-Plane, CUS-Plane</w:t>
            </w:r>
          </w:p>
        </w:tc>
      </w:tr>
      <w:tr w:rsidR="00A018E5" w:rsidRPr="00365AF7" w14:paraId="1A09AC83" w14:textId="77777777" w:rsidTr="00206CD1">
        <w:tc>
          <w:tcPr>
            <w:tcW w:w="0" w:type="auto"/>
          </w:tcPr>
          <w:p w14:paraId="5AC30293" w14:textId="36EF332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T-SharedORU-33</w:t>
            </w:r>
          </w:p>
        </w:tc>
        <w:tc>
          <w:tcPr>
            <w:tcW w:w="0" w:type="auto"/>
          </w:tcPr>
          <w:p w14:paraId="06469FF7" w14:textId="1189EA5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Volumetric DDoS attack from SMO targeting Shared O-RU</w:t>
            </w:r>
          </w:p>
        </w:tc>
        <w:tc>
          <w:tcPr>
            <w:tcW w:w="0" w:type="auto"/>
          </w:tcPr>
          <w:p w14:paraId="5E73830C" w14:textId="72EF9B3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107745AB" w14:textId="6D21783F"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High-rate of malformed, mis-sequenced, invalid, or valid packets to cause a Denial of Service</w:t>
            </w:r>
          </w:p>
        </w:tc>
        <w:tc>
          <w:tcPr>
            <w:tcW w:w="0" w:type="auto"/>
          </w:tcPr>
          <w:p w14:paraId="4AB87096" w14:textId="380EF3CF"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 ASSET-C-22</w:t>
            </w:r>
          </w:p>
        </w:tc>
        <w:tc>
          <w:tcPr>
            <w:tcW w:w="0" w:type="auto"/>
          </w:tcPr>
          <w:p w14:paraId="20C3FE90" w14:textId="30AC2DD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 O1</w:t>
            </w:r>
          </w:p>
        </w:tc>
      </w:tr>
      <w:tr w:rsidR="00A018E5" w:rsidRPr="001B720B" w14:paraId="10C93DAC" w14:textId="77777777" w:rsidTr="00206CD1">
        <w:tc>
          <w:tcPr>
            <w:tcW w:w="0" w:type="auto"/>
          </w:tcPr>
          <w:p w14:paraId="4D17A845" w14:textId="586711D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T-SharedORU-34</w:t>
            </w:r>
          </w:p>
        </w:tc>
        <w:tc>
          <w:tcPr>
            <w:tcW w:w="0" w:type="auto"/>
          </w:tcPr>
          <w:p w14:paraId="1F9F40B3" w14:textId="0524D15C"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Volumetric DDoS attack targeting O-DU</w:t>
            </w:r>
          </w:p>
        </w:tc>
        <w:tc>
          <w:tcPr>
            <w:tcW w:w="0" w:type="auto"/>
          </w:tcPr>
          <w:p w14:paraId="3B81E081" w14:textId="70805EE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008E87AA" w14:textId="07C4E13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High-rate of malformed, mis-sequenced, invalid, or valid packets to cause a Denial of Service</w:t>
            </w:r>
          </w:p>
        </w:tc>
        <w:tc>
          <w:tcPr>
            <w:tcW w:w="0" w:type="auto"/>
          </w:tcPr>
          <w:p w14:paraId="76F72D37" w14:textId="1E30882B"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ASSET-C-34, ASSET-C-35, ASSET-C-24, ASSET-C-25</w:t>
            </w:r>
          </w:p>
        </w:tc>
        <w:tc>
          <w:tcPr>
            <w:tcW w:w="0" w:type="auto"/>
          </w:tcPr>
          <w:p w14:paraId="038E9A7C" w14:textId="072DCF29" w:rsidR="00A018E5" w:rsidRPr="00365AF7" w:rsidRDefault="00A018E5" w:rsidP="00A018E5">
            <w:pPr>
              <w:spacing w:after="0"/>
              <w:rPr>
                <w:rFonts w:ascii="Arial" w:hAnsi="Arial" w:cs="Arial"/>
                <w:sz w:val="15"/>
                <w:szCs w:val="15"/>
                <w:lang w:val="fr-FR"/>
              </w:rPr>
            </w:pPr>
            <w:r w:rsidRPr="00365AF7">
              <w:rPr>
                <w:rFonts w:ascii="Arial" w:hAnsi="Arial" w:cs="Arial"/>
                <w:sz w:val="15"/>
                <w:szCs w:val="15"/>
                <w:lang w:val="fr-FR"/>
              </w:rPr>
              <w:t>O-DU Host, O-DU Tenant, M-Plane, CUS-Plane</w:t>
            </w:r>
          </w:p>
        </w:tc>
      </w:tr>
      <w:tr w:rsidR="00A018E5" w:rsidRPr="00365AF7" w14:paraId="7544642F" w14:textId="77777777" w:rsidTr="00206CD1">
        <w:tc>
          <w:tcPr>
            <w:tcW w:w="0" w:type="auto"/>
          </w:tcPr>
          <w:p w14:paraId="51F2BD77" w14:textId="03710C2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T-SharedORU-35</w:t>
            </w:r>
          </w:p>
        </w:tc>
        <w:tc>
          <w:tcPr>
            <w:tcW w:w="0" w:type="auto"/>
          </w:tcPr>
          <w:p w14:paraId="685B5525" w14:textId="22EACBE4"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 initialization hijacking by DHCP compromise</w:t>
            </w:r>
          </w:p>
        </w:tc>
        <w:tc>
          <w:tcPr>
            <w:tcW w:w="0" w:type="auto"/>
          </w:tcPr>
          <w:p w14:paraId="12DE6142" w14:textId="249CC05F"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7845DB45" w14:textId="2C8CCE7C"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Compromise DHCP server and use it to prevent Shared O-RU from reaching carrier-active state causing a Denial of Service</w:t>
            </w:r>
          </w:p>
        </w:tc>
        <w:tc>
          <w:tcPr>
            <w:tcW w:w="0" w:type="auto"/>
          </w:tcPr>
          <w:p w14:paraId="2AF9CC0C" w14:textId="30DA39F3"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w:t>
            </w:r>
          </w:p>
        </w:tc>
        <w:tc>
          <w:tcPr>
            <w:tcW w:w="0" w:type="auto"/>
          </w:tcPr>
          <w:p w14:paraId="4C15A414" w14:textId="3EEDDD0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52C2110E" w14:textId="77777777" w:rsidTr="00206CD1">
        <w:tc>
          <w:tcPr>
            <w:tcW w:w="0" w:type="auto"/>
          </w:tcPr>
          <w:p w14:paraId="5AD556AD" w14:textId="4644D61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T-SharedORU-36</w:t>
            </w:r>
          </w:p>
        </w:tc>
        <w:tc>
          <w:tcPr>
            <w:tcW w:w="0" w:type="auto"/>
          </w:tcPr>
          <w:p w14:paraId="456B189E" w14:textId="59D52E6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 M-plane hijacking by DNS compromise</w:t>
            </w:r>
          </w:p>
        </w:tc>
        <w:tc>
          <w:tcPr>
            <w:tcW w:w="0" w:type="auto"/>
          </w:tcPr>
          <w:p w14:paraId="389C4336" w14:textId="62630D2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5DCB31FA" w14:textId="0CFC46D2"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The name resolution of FQDN can be manipulated by an attacker using a compromised DNS server and prevent Shared O-RU from reaching carrier-active state causing a Denial of Service</w:t>
            </w:r>
          </w:p>
        </w:tc>
        <w:tc>
          <w:tcPr>
            <w:tcW w:w="0" w:type="auto"/>
          </w:tcPr>
          <w:p w14:paraId="574928F9" w14:textId="45359BDD"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w:t>
            </w:r>
          </w:p>
        </w:tc>
        <w:tc>
          <w:tcPr>
            <w:tcW w:w="0" w:type="auto"/>
          </w:tcPr>
          <w:p w14:paraId="2CB5BA8A" w14:textId="34A9424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17E54707" w14:textId="77777777" w:rsidTr="00206CD1">
        <w:tc>
          <w:tcPr>
            <w:tcW w:w="0" w:type="auto"/>
          </w:tcPr>
          <w:p w14:paraId="105872B9" w14:textId="5C5F90B4"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lastRenderedPageBreak/>
              <w:t>T-SharedORU-37</w:t>
            </w:r>
          </w:p>
        </w:tc>
        <w:tc>
          <w:tcPr>
            <w:tcW w:w="0" w:type="auto"/>
          </w:tcPr>
          <w:p w14:paraId="2C35E5E5" w14:textId="593F221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Misconfiguration of MNO Host Role</w:t>
            </w:r>
          </w:p>
        </w:tc>
        <w:tc>
          <w:tcPr>
            <w:tcW w:w="0" w:type="auto"/>
          </w:tcPr>
          <w:p w14:paraId="2AC14EFF" w14:textId="660C420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55004714" w14:textId="7F4E90D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 threat actor could exploit an incorrectly assigned role of Host to control function of the Shared O-RU</w:t>
            </w:r>
          </w:p>
        </w:tc>
        <w:tc>
          <w:tcPr>
            <w:tcW w:w="0" w:type="auto"/>
          </w:tcPr>
          <w:p w14:paraId="06B3BE2F" w14:textId="041750B7"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w:t>
            </w:r>
          </w:p>
        </w:tc>
        <w:tc>
          <w:tcPr>
            <w:tcW w:w="0" w:type="auto"/>
          </w:tcPr>
          <w:p w14:paraId="3893C47A" w14:textId="0D80306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2F6D98BE" w14:textId="77777777" w:rsidTr="00206CD1">
        <w:tc>
          <w:tcPr>
            <w:tcW w:w="0" w:type="auto"/>
          </w:tcPr>
          <w:p w14:paraId="071113B6" w14:textId="09CDDAE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T-SharedORU-38</w:t>
            </w:r>
          </w:p>
        </w:tc>
        <w:tc>
          <w:tcPr>
            <w:tcW w:w="0" w:type="auto"/>
          </w:tcPr>
          <w:p w14:paraId="352DE7C9" w14:textId="3953909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Incorrect Assignment of Spectrum Resources</w:t>
            </w:r>
          </w:p>
        </w:tc>
        <w:tc>
          <w:tcPr>
            <w:tcW w:w="0" w:type="auto"/>
          </w:tcPr>
          <w:p w14:paraId="3D21EC7A" w14:textId="55DE749A"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5979D1B8" w14:textId="522C14E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Tenant access to the wrong resources, due to malicious intent or could be exploited to gain access to information.</w:t>
            </w:r>
          </w:p>
        </w:tc>
        <w:tc>
          <w:tcPr>
            <w:tcW w:w="0" w:type="auto"/>
          </w:tcPr>
          <w:p w14:paraId="316F7209" w14:textId="002BD844"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w:t>
            </w:r>
          </w:p>
        </w:tc>
        <w:tc>
          <w:tcPr>
            <w:tcW w:w="0" w:type="auto"/>
          </w:tcPr>
          <w:p w14:paraId="1B769638" w14:textId="2D14481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7477E991" w14:textId="77777777" w:rsidTr="00206CD1">
        <w:tc>
          <w:tcPr>
            <w:tcW w:w="0" w:type="auto"/>
          </w:tcPr>
          <w:p w14:paraId="098C9DA3" w14:textId="7E1EC50A"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T-SharedORU-39</w:t>
            </w:r>
          </w:p>
        </w:tc>
        <w:tc>
          <w:tcPr>
            <w:tcW w:w="0" w:type="auto"/>
          </w:tcPr>
          <w:p w14:paraId="72882F9B" w14:textId="7D7A16AD"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Chain of Trust in a Multi-Tenant Environment</w:t>
            </w:r>
          </w:p>
        </w:tc>
        <w:tc>
          <w:tcPr>
            <w:tcW w:w="0" w:type="auto"/>
          </w:tcPr>
          <w:p w14:paraId="6D9752C1" w14:textId="4FC4E96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614EA348" w14:textId="503AE65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Untrustworthy certificates can be exploited to gain access to the Shared O-RU</w:t>
            </w:r>
          </w:p>
        </w:tc>
        <w:tc>
          <w:tcPr>
            <w:tcW w:w="0" w:type="auto"/>
          </w:tcPr>
          <w:p w14:paraId="20DAF406" w14:textId="4D35F984"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 ASSET-C-34, ASSET-C-35, ASSET-C-36, ASSET-C-37, ASSET-C-38, ASSET-C-39</w:t>
            </w:r>
          </w:p>
        </w:tc>
        <w:tc>
          <w:tcPr>
            <w:tcW w:w="0" w:type="auto"/>
          </w:tcPr>
          <w:p w14:paraId="0AD04F1E" w14:textId="3A16804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 O-DU Host, O-DU Tenant, O-CU Host, O-CU Tenant, SMO Host, SMO Tenant</w:t>
            </w:r>
          </w:p>
        </w:tc>
      </w:tr>
      <w:tr w:rsidR="00A018E5" w:rsidRPr="00365AF7" w14:paraId="33E22505" w14:textId="77777777" w:rsidTr="00206CD1">
        <w:tc>
          <w:tcPr>
            <w:tcW w:w="0" w:type="auto"/>
          </w:tcPr>
          <w:p w14:paraId="7A619831" w14:textId="0C443D7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T-SharedORU-40</w:t>
            </w:r>
          </w:p>
        </w:tc>
        <w:tc>
          <w:tcPr>
            <w:tcW w:w="0" w:type="auto"/>
          </w:tcPr>
          <w:p w14:paraId="0D187987" w14:textId="30F7135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Hijack of MNO Host Role</w:t>
            </w:r>
          </w:p>
        </w:tc>
        <w:tc>
          <w:tcPr>
            <w:tcW w:w="0" w:type="auto"/>
          </w:tcPr>
          <w:p w14:paraId="7EFAEEE7" w14:textId="11ADB5E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7BAC2354" w14:textId="5028AC8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Elevation of privilege enables the tenant, acting as host, to have authorized access to sensitive data, credentials, and system privileges</w:t>
            </w:r>
          </w:p>
        </w:tc>
        <w:tc>
          <w:tcPr>
            <w:tcW w:w="0" w:type="auto"/>
          </w:tcPr>
          <w:p w14:paraId="15D440D5" w14:textId="436F5457"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w:t>
            </w:r>
          </w:p>
        </w:tc>
        <w:tc>
          <w:tcPr>
            <w:tcW w:w="0" w:type="auto"/>
          </w:tcPr>
          <w:p w14:paraId="0AC7F3D7" w14:textId="2103684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6389AEAC" w14:textId="77777777" w:rsidTr="00206CD1">
        <w:tc>
          <w:tcPr>
            <w:tcW w:w="0" w:type="auto"/>
          </w:tcPr>
          <w:p w14:paraId="7E850B8B" w14:textId="1F141ADD"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T-SharedORU-41</w:t>
            </w:r>
          </w:p>
        </w:tc>
        <w:tc>
          <w:tcPr>
            <w:tcW w:w="0" w:type="auto"/>
          </w:tcPr>
          <w:p w14:paraId="5118D2B9" w14:textId="61574CE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Not Released Host Role (Host Role resume)</w:t>
            </w:r>
          </w:p>
        </w:tc>
        <w:tc>
          <w:tcPr>
            <w:tcW w:w="0" w:type="auto"/>
          </w:tcPr>
          <w:p w14:paraId="4058ED88" w14:textId="6D2E11B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2E9D4A95" w14:textId="1B6B2EA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Elevation of privilege enables the tenant, acting as host, to have authorized access to sensitive data, credentials, and system privileges</w:t>
            </w:r>
          </w:p>
        </w:tc>
        <w:tc>
          <w:tcPr>
            <w:tcW w:w="0" w:type="auto"/>
          </w:tcPr>
          <w:p w14:paraId="6342F73D" w14:textId="79E91F38"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w:t>
            </w:r>
          </w:p>
        </w:tc>
        <w:tc>
          <w:tcPr>
            <w:tcW w:w="0" w:type="auto"/>
          </w:tcPr>
          <w:p w14:paraId="1B13D972" w14:textId="7F5F98C8"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261DB62A" w14:textId="77777777" w:rsidTr="00206CD1">
        <w:tc>
          <w:tcPr>
            <w:tcW w:w="0" w:type="auto"/>
          </w:tcPr>
          <w:p w14:paraId="21640809" w14:textId="1175312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T-SharedORU-42</w:t>
            </w:r>
          </w:p>
        </w:tc>
        <w:tc>
          <w:tcPr>
            <w:tcW w:w="0" w:type="auto"/>
          </w:tcPr>
          <w:p w14:paraId="159501C0" w14:textId="57EBB92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Misuse of “sudo” privileges</w:t>
            </w:r>
          </w:p>
        </w:tc>
        <w:tc>
          <w:tcPr>
            <w:tcW w:w="0" w:type="auto"/>
          </w:tcPr>
          <w:p w14:paraId="1070CEA0" w14:textId="092ADD0C"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52B37DDE" w14:textId="4C6EBA9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Elevation of privilege enables the tenant, acting as host, to have authorized access to sensitive data, credentials, and system privileges</w:t>
            </w:r>
          </w:p>
        </w:tc>
        <w:tc>
          <w:tcPr>
            <w:tcW w:w="0" w:type="auto"/>
          </w:tcPr>
          <w:p w14:paraId="4AF09683" w14:textId="4EF963FC"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w:t>
            </w:r>
          </w:p>
        </w:tc>
        <w:tc>
          <w:tcPr>
            <w:tcW w:w="0" w:type="auto"/>
          </w:tcPr>
          <w:p w14:paraId="0ACAEE1E" w14:textId="507DA3AC"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1AA7C030" w14:textId="77777777" w:rsidTr="00206CD1">
        <w:tc>
          <w:tcPr>
            <w:tcW w:w="0" w:type="auto"/>
          </w:tcPr>
          <w:p w14:paraId="7081B84C" w14:textId="7EFCD14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T-SharedORU-43</w:t>
            </w:r>
          </w:p>
        </w:tc>
        <w:tc>
          <w:tcPr>
            <w:tcW w:w="0" w:type="auto"/>
          </w:tcPr>
          <w:p w14:paraId="3B882EA0" w14:textId="43F4874D"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Eavesdropping of unprotected CUSM-plane data within shared O-RU</w:t>
            </w:r>
          </w:p>
        </w:tc>
        <w:tc>
          <w:tcPr>
            <w:tcW w:w="0" w:type="auto"/>
          </w:tcPr>
          <w:p w14:paraId="72718311" w14:textId="16F762FA"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07BE264E" w14:textId="2B9CC7A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Eavesdrop sensitive data between neighbor tenants and the host</w:t>
            </w:r>
          </w:p>
        </w:tc>
        <w:tc>
          <w:tcPr>
            <w:tcW w:w="0" w:type="auto"/>
          </w:tcPr>
          <w:p w14:paraId="24D02D05" w14:textId="38A4C376" w:rsidR="00A018E5" w:rsidRPr="009060D6" w:rsidRDefault="00A018E5" w:rsidP="00A018E5">
            <w:pPr>
              <w:spacing w:after="0"/>
              <w:rPr>
                <w:rFonts w:ascii="Arial" w:hAnsi="Arial" w:cs="Arial"/>
                <w:bCs/>
                <w:sz w:val="15"/>
                <w:szCs w:val="15"/>
                <w:lang w:val="en-GB"/>
              </w:rPr>
            </w:pPr>
            <w:r w:rsidRPr="009060D6">
              <w:rPr>
                <w:rFonts w:ascii="Arial" w:hAnsi="Arial" w:cs="Arial"/>
                <w:bCs/>
                <w:color w:val="000000" w:themeColor="text1"/>
                <w:sz w:val="15"/>
                <w:szCs w:val="15"/>
                <w:lang w:val="en-GB"/>
              </w:rPr>
              <w:t>ASSET-C-31</w:t>
            </w:r>
          </w:p>
        </w:tc>
        <w:tc>
          <w:tcPr>
            <w:tcW w:w="0" w:type="auto"/>
          </w:tcPr>
          <w:p w14:paraId="615BD282" w14:textId="23EB65A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1963EA77" w14:textId="77777777" w:rsidTr="00227162">
        <w:tc>
          <w:tcPr>
            <w:tcW w:w="0" w:type="auto"/>
            <w:gridSpan w:val="6"/>
          </w:tcPr>
          <w:p w14:paraId="5FC1659C" w14:textId="5FE2B159" w:rsidR="00A018E5" w:rsidRPr="009060D6" w:rsidRDefault="00A018E5" w:rsidP="00A018E5">
            <w:pPr>
              <w:spacing w:after="0"/>
              <w:rPr>
                <w:rFonts w:ascii="Arial" w:hAnsi="Arial" w:cs="Arial"/>
                <w:bCs/>
                <w:sz w:val="15"/>
                <w:szCs w:val="15"/>
                <w:lang w:val="en-GB"/>
              </w:rPr>
            </w:pPr>
            <w:r w:rsidRPr="009060D6">
              <w:rPr>
                <w:rFonts w:ascii="Arial" w:hAnsi="Arial" w:cs="Arial"/>
                <w:bCs/>
                <w:sz w:val="15"/>
                <w:szCs w:val="15"/>
                <w:lang w:val="en-GB"/>
              </w:rPr>
              <w:t>T-SharedORU-44 through T-SharedORU-51 are Void</w:t>
            </w:r>
          </w:p>
        </w:tc>
      </w:tr>
      <w:tr w:rsidR="00A018E5" w:rsidRPr="00365AF7" w14:paraId="16F8861F" w14:textId="77777777" w:rsidTr="00206CD1">
        <w:tc>
          <w:tcPr>
            <w:tcW w:w="0" w:type="auto"/>
          </w:tcPr>
          <w:p w14:paraId="54BAE11E" w14:textId="4AB08D6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T-SharedORU-52</w:t>
            </w:r>
          </w:p>
        </w:tc>
        <w:tc>
          <w:tcPr>
            <w:tcW w:w="0" w:type="auto"/>
          </w:tcPr>
          <w:p w14:paraId="205B28D9" w14:textId="722D58BE" w:rsidR="00A018E5" w:rsidRPr="00365AF7" w:rsidRDefault="00A018E5" w:rsidP="00A018E5">
            <w:pPr>
              <w:spacing w:after="0"/>
              <w:rPr>
                <w:rFonts w:ascii="Arial" w:hAnsi="Arial" w:cs="Arial"/>
                <w:sz w:val="15"/>
                <w:szCs w:val="15"/>
                <w:lang w:val="en-GB"/>
              </w:rPr>
            </w:pPr>
            <w:r w:rsidRPr="00365AF7">
              <w:rPr>
                <w:rFonts w:ascii="Arial" w:eastAsia="Times New Roman" w:hAnsi="Arial" w:cs="Arial"/>
                <w:color w:val="000000"/>
                <w:sz w:val="15"/>
                <w:szCs w:val="15"/>
                <w:lang w:val="en-GB"/>
              </w:rPr>
              <w:t>Thrashing O-DU Failovers</w:t>
            </w:r>
          </w:p>
        </w:tc>
        <w:tc>
          <w:tcPr>
            <w:tcW w:w="0" w:type="auto"/>
          </w:tcPr>
          <w:p w14:paraId="643AC45A" w14:textId="50B2774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3D8BA163" w14:textId="69976544"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Threat actor spoofs SMO to cause O-DU-1 and O-DU-2 to thrash between Active state and Standby state</w:t>
            </w:r>
          </w:p>
        </w:tc>
        <w:tc>
          <w:tcPr>
            <w:tcW w:w="0" w:type="auto"/>
          </w:tcPr>
          <w:p w14:paraId="30BB3400" w14:textId="7014C68E" w:rsidR="00A018E5" w:rsidRPr="009060D6" w:rsidRDefault="00A018E5" w:rsidP="00A018E5">
            <w:pPr>
              <w:spacing w:after="0"/>
              <w:rPr>
                <w:rFonts w:ascii="Arial" w:hAnsi="Arial" w:cs="Arial"/>
                <w:bCs/>
                <w:color w:val="000000" w:themeColor="text1"/>
                <w:sz w:val="15"/>
                <w:szCs w:val="15"/>
                <w:lang w:val="en-GB"/>
              </w:rPr>
            </w:pPr>
            <w:r w:rsidRPr="009060D6">
              <w:rPr>
                <w:rFonts w:ascii="Arial" w:hAnsi="Arial" w:cs="Arial"/>
                <w:bCs/>
                <w:color w:val="000000" w:themeColor="text1"/>
                <w:sz w:val="15"/>
                <w:szCs w:val="15"/>
                <w:lang w:val="en-GB"/>
              </w:rPr>
              <w:t>ASSET-C-34, ASSET-C-22</w:t>
            </w:r>
          </w:p>
        </w:tc>
        <w:tc>
          <w:tcPr>
            <w:tcW w:w="0" w:type="auto"/>
          </w:tcPr>
          <w:p w14:paraId="18C6A018" w14:textId="68122228"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 xml:space="preserve">O-DU, O1 </w:t>
            </w:r>
          </w:p>
        </w:tc>
      </w:tr>
      <w:tr w:rsidR="00A018E5" w:rsidRPr="00365AF7" w14:paraId="1788B9C3" w14:textId="77777777" w:rsidTr="00206CD1">
        <w:tc>
          <w:tcPr>
            <w:tcW w:w="0" w:type="auto"/>
          </w:tcPr>
          <w:p w14:paraId="73E432E6" w14:textId="1AB53A04"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T-SharedORU-53</w:t>
            </w:r>
          </w:p>
        </w:tc>
        <w:tc>
          <w:tcPr>
            <w:tcW w:w="0" w:type="auto"/>
          </w:tcPr>
          <w:p w14:paraId="148195EC" w14:textId="357F6AF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Dual (Dueling) Active O-DUs</w:t>
            </w:r>
          </w:p>
        </w:tc>
        <w:tc>
          <w:tcPr>
            <w:tcW w:w="0" w:type="auto"/>
          </w:tcPr>
          <w:p w14:paraId="4A6135A8" w14:textId="74386D4F"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0E544D58" w14:textId="33C66424"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Threat actor spoofs SMO to cause O-DU-1 and O-DU-2 to both be in Active state.</w:t>
            </w:r>
          </w:p>
        </w:tc>
        <w:tc>
          <w:tcPr>
            <w:tcW w:w="0" w:type="auto"/>
          </w:tcPr>
          <w:p w14:paraId="5327DE3E" w14:textId="5CFC770B" w:rsidR="00A018E5" w:rsidRPr="009060D6" w:rsidRDefault="00A018E5" w:rsidP="00A018E5">
            <w:pPr>
              <w:spacing w:after="0"/>
              <w:rPr>
                <w:rFonts w:ascii="Arial" w:hAnsi="Arial" w:cs="Arial"/>
                <w:bCs/>
                <w:color w:val="000000" w:themeColor="text1"/>
                <w:sz w:val="15"/>
                <w:szCs w:val="15"/>
                <w:lang w:val="en-GB"/>
              </w:rPr>
            </w:pPr>
            <w:r w:rsidRPr="009060D6">
              <w:rPr>
                <w:rFonts w:ascii="Arial" w:hAnsi="Arial" w:cs="Arial"/>
                <w:bCs/>
                <w:color w:val="000000" w:themeColor="text1"/>
                <w:sz w:val="15"/>
                <w:szCs w:val="15"/>
                <w:lang w:val="en-GB"/>
              </w:rPr>
              <w:t>ASSET-C-34, ASSET-C-22</w:t>
            </w:r>
          </w:p>
        </w:tc>
        <w:tc>
          <w:tcPr>
            <w:tcW w:w="0" w:type="auto"/>
          </w:tcPr>
          <w:p w14:paraId="3B85CFFC" w14:textId="5C6FC32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 xml:space="preserve">O-DU, O1 </w:t>
            </w:r>
          </w:p>
        </w:tc>
      </w:tr>
      <w:tr w:rsidR="00A018E5" w:rsidRPr="00365AF7" w14:paraId="72177D3A" w14:textId="77777777" w:rsidTr="00206CD1">
        <w:tc>
          <w:tcPr>
            <w:tcW w:w="0" w:type="auto"/>
          </w:tcPr>
          <w:p w14:paraId="071AAB1F" w14:textId="469E870F"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T-SharedORU-54</w:t>
            </w:r>
          </w:p>
        </w:tc>
        <w:tc>
          <w:tcPr>
            <w:tcW w:w="0" w:type="auto"/>
          </w:tcPr>
          <w:p w14:paraId="252386A6" w14:textId="4AB026C3" w:rsidR="00A018E5" w:rsidRPr="00365AF7" w:rsidRDefault="00A018E5" w:rsidP="00A018E5">
            <w:pPr>
              <w:spacing w:after="0"/>
              <w:rPr>
                <w:rFonts w:ascii="Arial" w:hAnsi="Arial" w:cs="Arial"/>
                <w:sz w:val="15"/>
                <w:szCs w:val="15"/>
                <w:lang w:val="en-GB"/>
              </w:rPr>
            </w:pPr>
            <w:r w:rsidRPr="00365AF7">
              <w:rPr>
                <w:rFonts w:ascii="Arial" w:eastAsia="Times New Roman" w:hAnsi="Arial" w:cs="Arial"/>
                <w:color w:val="000000"/>
                <w:sz w:val="15"/>
                <w:szCs w:val="15"/>
                <w:lang w:val="en-GB"/>
              </w:rPr>
              <w:t>Modify/Inject O1 messages at the SMO</w:t>
            </w:r>
          </w:p>
        </w:tc>
        <w:tc>
          <w:tcPr>
            <w:tcW w:w="0" w:type="auto"/>
          </w:tcPr>
          <w:p w14:paraId="5EF16598" w14:textId="62CBD84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6DD36982" w14:textId="4135535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Threat actor spoofs O-DU to modify, inject, flood O1 messages to the SMO to prevent SMO detection of O-DU failure.</w:t>
            </w:r>
          </w:p>
        </w:tc>
        <w:tc>
          <w:tcPr>
            <w:tcW w:w="0" w:type="auto"/>
          </w:tcPr>
          <w:p w14:paraId="628392A4" w14:textId="35CC17BD" w:rsidR="00A018E5" w:rsidRPr="009060D6" w:rsidRDefault="00A018E5" w:rsidP="00A018E5">
            <w:pPr>
              <w:spacing w:after="0"/>
              <w:rPr>
                <w:rFonts w:ascii="Arial" w:hAnsi="Arial" w:cs="Arial"/>
                <w:bCs/>
                <w:color w:val="000000" w:themeColor="text1"/>
                <w:sz w:val="15"/>
                <w:szCs w:val="15"/>
                <w:lang w:val="en-GB"/>
              </w:rPr>
            </w:pPr>
            <w:r w:rsidRPr="009060D6">
              <w:rPr>
                <w:rFonts w:ascii="Arial" w:hAnsi="Arial" w:cs="Arial"/>
                <w:bCs/>
                <w:color w:val="000000" w:themeColor="text1"/>
                <w:sz w:val="15"/>
                <w:szCs w:val="15"/>
                <w:lang w:val="en-GB"/>
              </w:rPr>
              <w:t>ASSET-C-38, ASSET-C-22</w:t>
            </w:r>
          </w:p>
        </w:tc>
        <w:tc>
          <w:tcPr>
            <w:tcW w:w="0" w:type="auto"/>
          </w:tcPr>
          <w:p w14:paraId="6C9D8580" w14:textId="71B7784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SMO, O1</w:t>
            </w:r>
          </w:p>
        </w:tc>
      </w:tr>
      <w:tr w:rsidR="00A018E5" w:rsidRPr="00365AF7" w14:paraId="7CF10E5F" w14:textId="77777777" w:rsidTr="00206CD1">
        <w:tc>
          <w:tcPr>
            <w:tcW w:w="0" w:type="auto"/>
          </w:tcPr>
          <w:p w14:paraId="35D0AC00" w14:textId="268E856D"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T-SharedORU-55</w:t>
            </w:r>
          </w:p>
        </w:tc>
        <w:tc>
          <w:tcPr>
            <w:tcW w:w="0" w:type="auto"/>
          </w:tcPr>
          <w:p w14:paraId="21634F2C" w14:textId="44A178A5" w:rsidR="00A018E5" w:rsidRPr="00365AF7" w:rsidRDefault="00A018E5" w:rsidP="00A018E5">
            <w:pPr>
              <w:spacing w:after="0"/>
              <w:rPr>
                <w:rFonts w:ascii="Arial" w:hAnsi="Arial" w:cs="Arial"/>
                <w:sz w:val="15"/>
                <w:szCs w:val="15"/>
                <w:lang w:val="en-GB"/>
              </w:rPr>
            </w:pPr>
            <w:r w:rsidRPr="00365AF7">
              <w:rPr>
                <w:rFonts w:ascii="Arial" w:eastAsia="Times New Roman" w:hAnsi="Arial" w:cs="Arial"/>
                <w:color w:val="000000"/>
                <w:sz w:val="15"/>
                <w:szCs w:val="15"/>
                <w:lang w:val="en-GB"/>
              </w:rPr>
              <w:t>Set Incorrect Array-Carrier configuration on O-DU (Standby)</w:t>
            </w:r>
          </w:p>
        </w:tc>
        <w:tc>
          <w:tcPr>
            <w:tcW w:w="0" w:type="auto"/>
          </w:tcPr>
          <w:p w14:paraId="79E11649" w14:textId="019E27D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4B20DD6A" w14:textId="2B6A102F"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Threat actor spoofs SMO to set or modify the pre-configured array-carrier configuration on the O-DU in Standby state.</w:t>
            </w:r>
          </w:p>
        </w:tc>
        <w:tc>
          <w:tcPr>
            <w:tcW w:w="0" w:type="auto"/>
          </w:tcPr>
          <w:p w14:paraId="46DAFEC1" w14:textId="1EFBA8B4" w:rsidR="00A018E5" w:rsidRPr="009060D6" w:rsidRDefault="00A018E5" w:rsidP="00A018E5">
            <w:pPr>
              <w:spacing w:after="0"/>
              <w:rPr>
                <w:rFonts w:ascii="Arial" w:hAnsi="Arial" w:cs="Arial"/>
                <w:bCs/>
                <w:color w:val="000000" w:themeColor="text1"/>
                <w:sz w:val="15"/>
                <w:szCs w:val="15"/>
                <w:lang w:val="en-GB"/>
              </w:rPr>
            </w:pPr>
            <w:r w:rsidRPr="009060D6">
              <w:rPr>
                <w:rFonts w:ascii="Arial" w:hAnsi="Arial" w:cs="Arial"/>
                <w:bCs/>
                <w:color w:val="000000" w:themeColor="text1"/>
                <w:sz w:val="15"/>
                <w:szCs w:val="15"/>
                <w:lang w:val="en-GB"/>
              </w:rPr>
              <w:t>ASSET-C-34, ASSET-C-22</w:t>
            </w:r>
          </w:p>
        </w:tc>
        <w:tc>
          <w:tcPr>
            <w:tcW w:w="0" w:type="auto"/>
          </w:tcPr>
          <w:p w14:paraId="5A6C0462" w14:textId="3783C743"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O-DU, O1</w:t>
            </w:r>
          </w:p>
        </w:tc>
      </w:tr>
      <w:tr w:rsidR="00A018E5" w:rsidRPr="00365AF7" w14:paraId="7D1E93F4" w14:textId="77777777" w:rsidTr="00206CD1">
        <w:tc>
          <w:tcPr>
            <w:tcW w:w="0" w:type="auto"/>
          </w:tcPr>
          <w:p w14:paraId="2C7B6D73" w14:textId="55802A92"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T-SharedORU-56</w:t>
            </w:r>
          </w:p>
        </w:tc>
        <w:tc>
          <w:tcPr>
            <w:tcW w:w="0" w:type="auto"/>
          </w:tcPr>
          <w:p w14:paraId="1622AADF" w14:textId="30EE014D"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Modify Array-Carrier pre-configuration on Shared O-RU</w:t>
            </w:r>
          </w:p>
        </w:tc>
        <w:tc>
          <w:tcPr>
            <w:tcW w:w="0" w:type="auto"/>
          </w:tcPr>
          <w:p w14:paraId="4B01FB89" w14:textId="35B4ADC8"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261B9E66" w14:textId="6F7B9E1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Threat actor can gain access to Shared O-RU to modify its pre-configured array-carrier</w:t>
            </w:r>
          </w:p>
        </w:tc>
        <w:tc>
          <w:tcPr>
            <w:tcW w:w="0" w:type="auto"/>
          </w:tcPr>
          <w:p w14:paraId="0C986A8D" w14:textId="746C6FF4" w:rsidR="00A018E5" w:rsidRPr="009060D6" w:rsidRDefault="00A018E5" w:rsidP="00A018E5">
            <w:pPr>
              <w:spacing w:after="0"/>
              <w:rPr>
                <w:rFonts w:ascii="Arial" w:hAnsi="Arial" w:cs="Arial"/>
                <w:bCs/>
                <w:color w:val="000000" w:themeColor="text1"/>
                <w:sz w:val="15"/>
                <w:szCs w:val="15"/>
                <w:lang w:val="en-GB"/>
              </w:rPr>
            </w:pPr>
            <w:r w:rsidRPr="009060D6">
              <w:rPr>
                <w:rFonts w:ascii="Arial" w:hAnsi="Arial" w:cs="Arial"/>
                <w:bCs/>
                <w:color w:val="000000" w:themeColor="text1"/>
                <w:sz w:val="15"/>
                <w:szCs w:val="15"/>
                <w:lang w:val="en-GB"/>
              </w:rPr>
              <w:t>ASSET-C-31</w:t>
            </w:r>
          </w:p>
        </w:tc>
        <w:tc>
          <w:tcPr>
            <w:tcW w:w="0" w:type="auto"/>
          </w:tcPr>
          <w:p w14:paraId="4E3C5F3D" w14:textId="7F0FEC3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w:t>
            </w:r>
          </w:p>
        </w:tc>
      </w:tr>
      <w:tr w:rsidR="00A018E5" w:rsidRPr="00365AF7" w14:paraId="638F9E30" w14:textId="77777777" w:rsidTr="00054B55">
        <w:tc>
          <w:tcPr>
            <w:tcW w:w="0" w:type="auto"/>
          </w:tcPr>
          <w:p w14:paraId="7E23EADB" w14:textId="20E698BC"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T-SharedORU-57</w:t>
            </w:r>
          </w:p>
        </w:tc>
        <w:tc>
          <w:tcPr>
            <w:tcW w:w="0" w:type="auto"/>
          </w:tcPr>
          <w:p w14:paraId="42F5C06E" w14:textId="497E1D2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Modify/Inject M-Plane messages with Array-Carrier configuration</w:t>
            </w:r>
          </w:p>
        </w:tc>
        <w:tc>
          <w:tcPr>
            <w:tcW w:w="0" w:type="auto"/>
          </w:tcPr>
          <w:p w14:paraId="68E412F3" w14:textId="0631CF4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vAlign w:val="center"/>
          </w:tcPr>
          <w:p w14:paraId="10B7F010" w14:textId="3FEA2D7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Threat actor Modifies/Injects M-Plane messages with Array-Carrier configuration sent to the Shared O-RU.</w:t>
            </w:r>
          </w:p>
        </w:tc>
        <w:tc>
          <w:tcPr>
            <w:tcW w:w="0" w:type="auto"/>
          </w:tcPr>
          <w:p w14:paraId="7B814BFB" w14:textId="15DEF112" w:rsidR="00A018E5" w:rsidRPr="009060D6" w:rsidRDefault="00A018E5" w:rsidP="00A018E5">
            <w:pPr>
              <w:spacing w:after="0"/>
              <w:rPr>
                <w:rFonts w:ascii="Arial" w:hAnsi="Arial" w:cs="Arial"/>
                <w:bCs/>
                <w:color w:val="000000" w:themeColor="text1"/>
                <w:sz w:val="15"/>
                <w:szCs w:val="15"/>
                <w:lang w:val="en-GB"/>
              </w:rPr>
            </w:pPr>
            <w:r w:rsidRPr="009060D6">
              <w:rPr>
                <w:rFonts w:ascii="Arial" w:hAnsi="Arial" w:cs="Arial"/>
                <w:bCs/>
                <w:color w:val="000000" w:themeColor="text1"/>
                <w:sz w:val="15"/>
                <w:szCs w:val="15"/>
                <w:lang w:val="en-GB"/>
              </w:rPr>
              <w:t>ASSET-C-31, ASSET-C-24</w:t>
            </w:r>
          </w:p>
        </w:tc>
        <w:tc>
          <w:tcPr>
            <w:tcW w:w="0" w:type="auto"/>
          </w:tcPr>
          <w:p w14:paraId="2A4CE8E7" w14:textId="24D2F3EA"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Shared O-RU, M-Plane</w:t>
            </w:r>
          </w:p>
        </w:tc>
      </w:tr>
      <w:tr w:rsidR="00A018E5" w:rsidRPr="00365AF7" w14:paraId="0241AD67" w14:textId="77777777" w:rsidTr="00054B55">
        <w:tc>
          <w:tcPr>
            <w:tcW w:w="0" w:type="auto"/>
          </w:tcPr>
          <w:p w14:paraId="4BBCA124" w14:textId="0A1D3932"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T-OAuth-G-01</w:t>
            </w:r>
          </w:p>
        </w:tc>
        <w:tc>
          <w:tcPr>
            <w:tcW w:w="0" w:type="auto"/>
          </w:tcPr>
          <w:p w14:paraId="1E7EC6A2" w14:textId="1E27E5F8"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Obtaining client secrets</w:t>
            </w:r>
          </w:p>
        </w:tc>
        <w:tc>
          <w:tcPr>
            <w:tcW w:w="0" w:type="auto"/>
          </w:tcPr>
          <w:p w14:paraId="0097058E" w14:textId="7BAE1469"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vAlign w:val="center"/>
          </w:tcPr>
          <w:p w14:paraId="3CBCBDC0" w14:textId="6051FE9F"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 xml:space="preserve">Unsecured tokens and secrets  </w:t>
            </w:r>
          </w:p>
        </w:tc>
        <w:tc>
          <w:tcPr>
            <w:tcW w:w="0" w:type="auto"/>
          </w:tcPr>
          <w:p w14:paraId="2FC84C30" w14:textId="44A20AFA"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321F9FC9" w14:textId="178C0445"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33177372" w14:textId="77777777" w:rsidTr="00054B55">
        <w:tc>
          <w:tcPr>
            <w:tcW w:w="0" w:type="auto"/>
          </w:tcPr>
          <w:p w14:paraId="5EFCC2CC" w14:textId="718C90AC"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lastRenderedPageBreak/>
              <w:t>T-OAuth-G-02</w:t>
            </w:r>
          </w:p>
        </w:tc>
        <w:tc>
          <w:tcPr>
            <w:tcW w:w="0" w:type="auto"/>
          </w:tcPr>
          <w:p w14:paraId="21C9E979" w14:textId="38970CDF"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Obtaining refresh tokens</w:t>
            </w:r>
          </w:p>
        </w:tc>
        <w:tc>
          <w:tcPr>
            <w:tcW w:w="0" w:type="auto"/>
          </w:tcPr>
          <w:p w14:paraId="5A0E86DF" w14:textId="15D5A08E"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vAlign w:val="center"/>
          </w:tcPr>
          <w:p w14:paraId="7A58F086" w14:textId="3F7D1D63"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 new refresh token was not issued</w:t>
            </w:r>
          </w:p>
        </w:tc>
        <w:tc>
          <w:tcPr>
            <w:tcW w:w="0" w:type="auto"/>
          </w:tcPr>
          <w:p w14:paraId="41104AE0" w14:textId="3DDD227A"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29155981" w14:textId="67806F0B"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65FEA000" w14:textId="77777777" w:rsidTr="00054B55">
        <w:tc>
          <w:tcPr>
            <w:tcW w:w="0" w:type="auto"/>
          </w:tcPr>
          <w:p w14:paraId="1E82BE60" w14:textId="4530F933"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T-OAuth-G-03</w:t>
            </w:r>
          </w:p>
        </w:tc>
        <w:tc>
          <w:tcPr>
            <w:tcW w:w="0" w:type="auto"/>
          </w:tcPr>
          <w:p w14:paraId="18CE33F5" w14:textId="02D4EB34"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Obtaining access tokens</w:t>
            </w:r>
          </w:p>
        </w:tc>
        <w:tc>
          <w:tcPr>
            <w:tcW w:w="0" w:type="auto"/>
          </w:tcPr>
          <w:p w14:paraId="39ABF1A1" w14:textId="3D4FDCEB"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vAlign w:val="center"/>
          </w:tcPr>
          <w:p w14:paraId="14618D1A" w14:textId="3BDAF199"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Insufficient protection for credentials</w:t>
            </w:r>
          </w:p>
        </w:tc>
        <w:tc>
          <w:tcPr>
            <w:tcW w:w="0" w:type="auto"/>
          </w:tcPr>
          <w:p w14:paraId="7D6EC93A" w14:textId="59735D56"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1E2AAB69" w14:textId="39D09584"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124AF3B9" w14:textId="77777777" w:rsidTr="00092577">
        <w:tc>
          <w:tcPr>
            <w:tcW w:w="0" w:type="auto"/>
          </w:tcPr>
          <w:p w14:paraId="192A7EFB" w14:textId="1204CAAA"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T-OAuth-G-04</w:t>
            </w:r>
          </w:p>
        </w:tc>
        <w:tc>
          <w:tcPr>
            <w:tcW w:w="0" w:type="auto"/>
          </w:tcPr>
          <w:p w14:paraId="5CDF89D6" w14:textId="77777777"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Eavesdropping access tokens</w:t>
            </w:r>
          </w:p>
          <w:p w14:paraId="0E56226D" w14:textId="77777777" w:rsidR="00A018E5" w:rsidRPr="00365AF7" w:rsidRDefault="00A018E5" w:rsidP="00A018E5">
            <w:pPr>
              <w:spacing w:after="0"/>
              <w:rPr>
                <w:rFonts w:ascii="Arial" w:hAnsi="Arial" w:cs="Arial"/>
                <w:sz w:val="15"/>
                <w:szCs w:val="15"/>
                <w:lang w:val="en-GB"/>
              </w:rPr>
            </w:pPr>
          </w:p>
        </w:tc>
        <w:tc>
          <w:tcPr>
            <w:tcW w:w="0" w:type="auto"/>
          </w:tcPr>
          <w:p w14:paraId="19736EC4" w14:textId="06B7CBC9"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tcPr>
          <w:p w14:paraId="7C6D0D65" w14:textId="541186DB"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Non authenticated, weakly or incorrectly authenticated communication channels</w:t>
            </w:r>
          </w:p>
        </w:tc>
        <w:tc>
          <w:tcPr>
            <w:tcW w:w="0" w:type="auto"/>
          </w:tcPr>
          <w:p w14:paraId="7EA7E4BB" w14:textId="3F6F592C"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09FEE2AE" w14:textId="2DBCD01E"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316F6898" w14:textId="77777777" w:rsidTr="00092577">
        <w:tc>
          <w:tcPr>
            <w:tcW w:w="0" w:type="auto"/>
          </w:tcPr>
          <w:p w14:paraId="7D911EB7" w14:textId="3F88CE4A"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T-OAuth-G-05</w:t>
            </w:r>
          </w:p>
        </w:tc>
        <w:tc>
          <w:tcPr>
            <w:tcW w:w="0" w:type="auto"/>
          </w:tcPr>
          <w:p w14:paraId="7E5EB9FB" w14:textId="77777777"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Disclosure of client credentials during transmission</w:t>
            </w:r>
          </w:p>
          <w:p w14:paraId="43544280" w14:textId="77777777" w:rsidR="00A018E5" w:rsidRPr="00365AF7" w:rsidRDefault="00A018E5" w:rsidP="00A018E5">
            <w:pPr>
              <w:spacing w:after="0"/>
              <w:rPr>
                <w:rFonts w:ascii="Arial" w:hAnsi="Arial" w:cs="Arial"/>
                <w:sz w:val="15"/>
                <w:szCs w:val="15"/>
                <w:lang w:val="en-GB"/>
              </w:rPr>
            </w:pPr>
          </w:p>
        </w:tc>
        <w:tc>
          <w:tcPr>
            <w:tcW w:w="0" w:type="auto"/>
          </w:tcPr>
          <w:p w14:paraId="1287F142" w14:textId="1311CEDE"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tcPr>
          <w:p w14:paraId="043F32C5" w14:textId="2D39D7B7"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Non authenticated, weakly or incorrectly authenticated communication channels</w:t>
            </w:r>
          </w:p>
        </w:tc>
        <w:tc>
          <w:tcPr>
            <w:tcW w:w="0" w:type="auto"/>
          </w:tcPr>
          <w:p w14:paraId="078B4F1D" w14:textId="1F1562BF"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0666D113" w14:textId="1279F602"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63FF9E05" w14:textId="77777777" w:rsidTr="00092577">
        <w:tc>
          <w:tcPr>
            <w:tcW w:w="0" w:type="auto"/>
          </w:tcPr>
          <w:p w14:paraId="5A588254" w14:textId="6BDF5C2D"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T-OAuth-G-06</w:t>
            </w:r>
          </w:p>
        </w:tc>
        <w:tc>
          <w:tcPr>
            <w:tcW w:w="0" w:type="auto"/>
          </w:tcPr>
          <w:p w14:paraId="108CB380" w14:textId="72E0260D"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Open redirectors on client</w:t>
            </w:r>
          </w:p>
        </w:tc>
        <w:tc>
          <w:tcPr>
            <w:tcW w:w="0" w:type="auto"/>
          </w:tcPr>
          <w:p w14:paraId="00CEE6F5" w14:textId="1C20BCBB"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tcPr>
          <w:p w14:paraId="1C7EF3FD" w14:textId="2EF51D17"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Non authenticated, weakly or incorrectly authenticated communication channels</w:t>
            </w:r>
          </w:p>
        </w:tc>
        <w:tc>
          <w:tcPr>
            <w:tcW w:w="0" w:type="auto"/>
          </w:tcPr>
          <w:p w14:paraId="4D62E01E" w14:textId="0C69B5F4"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653CAE82" w14:textId="4E7606C4"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613E68A6" w14:textId="77777777" w:rsidTr="00092577">
        <w:tc>
          <w:tcPr>
            <w:tcW w:w="0" w:type="auto"/>
          </w:tcPr>
          <w:p w14:paraId="59CEBA7E" w14:textId="20EE5EBA"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T-OAuth-G-07</w:t>
            </w:r>
          </w:p>
        </w:tc>
        <w:tc>
          <w:tcPr>
            <w:tcW w:w="0" w:type="auto"/>
          </w:tcPr>
          <w:p w14:paraId="6AD56CB5" w14:textId="73B4D105"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Obtain a deployment-specific secret,</w:t>
            </w:r>
          </w:p>
        </w:tc>
        <w:tc>
          <w:tcPr>
            <w:tcW w:w="0" w:type="auto"/>
          </w:tcPr>
          <w:p w14:paraId="18B84A6D" w14:textId="7AC3A9A5"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tcPr>
          <w:p w14:paraId="710BF603" w14:textId="3F501075"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Malicious applications, insufficient access control</w:t>
            </w:r>
          </w:p>
        </w:tc>
        <w:tc>
          <w:tcPr>
            <w:tcW w:w="0" w:type="auto"/>
          </w:tcPr>
          <w:p w14:paraId="72E9B6B1" w14:textId="7D943988"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0B1289D5" w14:textId="3A701F3A"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064A9589" w14:textId="77777777" w:rsidTr="00092577">
        <w:tc>
          <w:tcPr>
            <w:tcW w:w="0" w:type="auto"/>
          </w:tcPr>
          <w:p w14:paraId="594A2E73" w14:textId="7A6AC19E"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T-OAuth-G-08</w:t>
            </w:r>
          </w:p>
        </w:tc>
        <w:tc>
          <w:tcPr>
            <w:tcW w:w="0" w:type="auto"/>
          </w:tcPr>
          <w:p w14:paraId="6C92CA86" w14:textId="77777777"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Obtaining authorization by code substitution (OAuth Login)</w:t>
            </w:r>
          </w:p>
          <w:p w14:paraId="0DE4CC38" w14:textId="567067E5"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b/>
            </w:r>
          </w:p>
        </w:tc>
        <w:tc>
          <w:tcPr>
            <w:tcW w:w="0" w:type="auto"/>
          </w:tcPr>
          <w:p w14:paraId="1D7B3D0A" w14:textId="314EA7B7"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tcPr>
          <w:p w14:paraId="1BE1610E" w14:textId="3184E40F"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Insufficient protection for credentials</w:t>
            </w:r>
          </w:p>
        </w:tc>
        <w:tc>
          <w:tcPr>
            <w:tcW w:w="0" w:type="auto"/>
          </w:tcPr>
          <w:p w14:paraId="3055274F" w14:textId="522DDF5A"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4DD1D7A4" w14:textId="44DE599C"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22DCB7EC" w14:textId="77777777" w:rsidTr="00092577">
        <w:tc>
          <w:tcPr>
            <w:tcW w:w="0" w:type="auto"/>
          </w:tcPr>
          <w:p w14:paraId="065D98BB" w14:textId="21208E50"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T-OAuth-G-09</w:t>
            </w:r>
          </w:p>
        </w:tc>
        <w:tc>
          <w:tcPr>
            <w:tcW w:w="0" w:type="auto"/>
          </w:tcPr>
          <w:p w14:paraId="4FB8EE56" w14:textId="79006854"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Access token leak in transport/endpoints</w:t>
            </w:r>
          </w:p>
        </w:tc>
        <w:tc>
          <w:tcPr>
            <w:tcW w:w="0" w:type="auto"/>
          </w:tcPr>
          <w:p w14:paraId="049C401F" w14:textId="1FAF537B"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tcPr>
          <w:p w14:paraId="7954A7CB" w14:textId="24225DFE"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Non authenticated, weakly or incorrectly authenticated URI</w:t>
            </w:r>
          </w:p>
        </w:tc>
        <w:tc>
          <w:tcPr>
            <w:tcW w:w="0" w:type="auto"/>
          </w:tcPr>
          <w:p w14:paraId="3FB62256" w14:textId="557C979D"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4950265E" w14:textId="27D140AC"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4A6D0326" w14:textId="77777777" w:rsidTr="00092577">
        <w:tc>
          <w:tcPr>
            <w:tcW w:w="0" w:type="auto"/>
          </w:tcPr>
          <w:p w14:paraId="1B836F98" w14:textId="21AAC9C6"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T-OAuth-G-10</w:t>
            </w:r>
          </w:p>
        </w:tc>
        <w:tc>
          <w:tcPr>
            <w:tcW w:w="0" w:type="auto"/>
          </w:tcPr>
          <w:p w14:paraId="300B68C1" w14:textId="77777777"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Malicious client obtains existing authorization by fraud</w:t>
            </w:r>
          </w:p>
          <w:p w14:paraId="1C5CDA49" w14:textId="77777777" w:rsidR="00A018E5" w:rsidRPr="00365AF7" w:rsidRDefault="00A018E5" w:rsidP="00A018E5">
            <w:pPr>
              <w:spacing w:after="0"/>
              <w:rPr>
                <w:rFonts w:ascii="Arial" w:hAnsi="Arial" w:cs="Arial"/>
                <w:sz w:val="15"/>
                <w:szCs w:val="15"/>
                <w:lang w:val="en-GB"/>
              </w:rPr>
            </w:pPr>
          </w:p>
        </w:tc>
        <w:tc>
          <w:tcPr>
            <w:tcW w:w="0" w:type="auto"/>
          </w:tcPr>
          <w:p w14:paraId="312EE19C" w14:textId="40BE73F4"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tcPr>
          <w:p w14:paraId="6E91F543" w14:textId="65732830"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Improper authorization process and lack of re-validating the authorization requests</w:t>
            </w:r>
          </w:p>
        </w:tc>
        <w:tc>
          <w:tcPr>
            <w:tcW w:w="0" w:type="auto"/>
          </w:tcPr>
          <w:p w14:paraId="707AF224" w14:textId="0DD99D65"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37A83103" w14:textId="7077EB01"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5DA1AF50" w14:textId="77777777" w:rsidTr="00092577">
        <w:tc>
          <w:tcPr>
            <w:tcW w:w="0" w:type="auto"/>
          </w:tcPr>
          <w:p w14:paraId="124C2720" w14:textId="437F71DC"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T-OAuth-G-11</w:t>
            </w:r>
          </w:p>
        </w:tc>
        <w:tc>
          <w:tcPr>
            <w:tcW w:w="0" w:type="auto"/>
          </w:tcPr>
          <w:p w14:paraId="0E85B438" w14:textId="0B3FDF5D"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Malicious client obtains authorization</w:t>
            </w:r>
          </w:p>
        </w:tc>
        <w:tc>
          <w:tcPr>
            <w:tcW w:w="0" w:type="auto"/>
          </w:tcPr>
          <w:p w14:paraId="3A5F87A9" w14:textId="2C68AF7B"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tcPr>
          <w:p w14:paraId="7DE42486" w14:textId="4720BA1B"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Insufficient protection for credentials</w:t>
            </w:r>
          </w:p>
        </w:tc>
        <w:tc>
          <w:tcPr>
            <w:tcW w:w="0" w:type="auto"/>
          </w:tcPr>
          <w:p w14:paraId="345A297C" w14:textId="4D906F08"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 xml:space="preserve">ASSET-C-01, ASSET-C-02, ASSET-C-07, ASSET-C-08, ASSET-C-09, ASSET-C-10, </w:t>
            </w:r>
            <w:r w:rsidRPr="008C58AD">
              <w:rPr>
                <w:rFonts w:ascii="Arial" w:hAnsi="Arial" w:cs="Arial"/>
                <w:sz w:val="15"/>
                <w:szCs w:val="15"/>
                <w:lang w:val="en-GB"/>
              </w:rPr>
              <w:lastRenderedPageBreak/>
              <w:t>ASSET-C-11, ASSET-C-32, ASSET-C-34, ASSET-C-36</w:t>
            </w:r>
          </w:p>
        </w:tc>
        <w:tc>
          <w:tcPr>
            <w:tcW w:w="0" w:type="auto"/>
          </w:tcPr>
          <w:p w14:paraId="01F636D1" w14:textId="39005BDA"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lastRenderedPageBreak/>
              <w:t>SMO Framework, Near-RT RIC, O-Cloud, O-CU, O-RU, O-DU</w:t>
            </w:r>
          </w:p>
        </w:tc>
      </w:tr>
      <w:tr w:rsidR="00A018E5" w:rsidRPr="00365AF7" w14:paraId="74110DA8" w14:textId="77777777" w:rsidTr="00092577">
        <w:tc>
          <w:tcPr>
            <w:tcW w:w="0" w:type="auto"/>
          </w:tcPr>
          <w:p w14:paraId="0D7E00E9" w14:textId="5DD07AC8"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T-OAuth-G-12</w:t>
            </w:r>
          </w:p>
        </w:tc>
        <w:tc>
          <w:tcPr>
            <w:tcW w:w="0" w:type="auto"/>
          </w:tcPr>
          <w:p w14:paraId="35F5997A" w14:textId="22033A87"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Accidental exposure of passwords at client site</w:t>
            </w:r>
          </w:p>
        </w:tc>
        <w:tc>
          <w:tcPr>
            <w:tcW w:w="0" w:type="auto"/>
          </w:tcPr>
          <w:p w14:paraId="2A0DBBF5" w14:textId="70E907C9"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tcPr>
          <w:p w14:paraId="6BF0694A" w14:textId="36DC9372"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Insufficient protection for credentials</w:t>
            </w:r>
          </w:p>
        </w:tc>
        <w:tc>
          <w:tcPr>
            <w:tcW w:w="0" w:type="auto"/>
          </w:tcPr>
          <w:p w14:paraId="01041A12" w14:textId="471145C5"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1568E475" w14:textId="7CAE69BC"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563F4A0F" w14:textId="77777777" w:rsidTr="00054B55">
        <w:tc>
          <w:tcPr>
            <w:tcW w:w="0" w:type="auto"/>
          </w:tcPr>
          <w:p w14:paraId="76699D72" w14:textId="4A1B42F6"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T-OAuth-G-13</w:t>
            </w:r>
          </w:p>
        </w:tc>
        <w:tc>
          <w:tcPr>
            <w:tcW w:w="0" w:type="auto"/>
          </w:tcPr>
          <w:p w14:paraId="4CCA157A" w14:textId="12E4C657"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Client obtains scopes without end-user authorization and possible misconfigurations</w:t>
            </w:r>
          </w:p>
        </w:tc>
        <w:tc>
          <w:tcPr>
            <w:tcW w:w="0" w:type="auto"/>
          </w:tcPr>
          <w:p w14:paraId="7FA6B4EB" w14:textId="6D99AB74"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vAlign w:val="center"/>
          </w:tcPr>
          <w:p w14:paraId="3977A624" w14:textId="3B5375A8"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Misconfiguration</w:t>
            </w:r>
          </w:p>
        </w:tc>
        <w:tc>
          <w:tcPr>
            <w:tcW w:w="0" w:type="auto"/>
          </w:tcPr>
          <w:p w14:paraId="3E2D75D7" w14:textId="0BD572E5"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710E8CDF" w14:textId="16A56BE6"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0B932330" w14:textId="77777777" w:rsidTr="00092577">
        <w:tc>
          <w:tcPr>
            <w:tcW w:w="0" w:type="auto"/>
          </w:tcPr>
          <w:p w14:paraId="7E036925" w14:textId="63290C93"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T-OAuth-G-14</w:t>
            </w:r>
          </w:p>
        </w:tc>
        <w:tc>
          <w:tcPr>
            <w:tcW w:w="0" w:type="auto"/>
          </w:tcPr>
          <w:p w14:paraId="38D4622F" w14:textId="24AAAF37"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Client obtains refresh token through automatic authorization</w:t>
            </w:r>
          </w:p>
          <w:p w14:paraId="63E5BF41" w14:textId="46C76570"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b/>
            </w:r>
          </w:p>
        </w:tc>
        <w:tc>
          <w:tcPr>
            <w:tcW w:w="0" w:type="auto"/>
          </w:tcPr>
          <w:p w14:paraId="7FE7028A" w14:textId="6A8B54A6"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tcPr>
          <w:p w14:paraId="5C5977D8" w14:textId="7E3B51C5"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Improper authorization process and lack of re-validating the authorization requests</w:t>
            </w:r>
          </w:p>
        </w:tc>
        <w:tc>
          <w:tcPr>
            <w:tcW w:w="0" w:type="auto"/>
          </w:tcPr>
          <w:p w14:paraId="6F57824A" w14:textId="44BD013B"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0B2E5582" w14:textId="21E50848"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313A8989" w14:textId="77777777" w:rsidTr="00092577">
        <w:tc>
          <w:tcPr>
            <w:tcW w:w="0" w:type="auto"/>
          </w:tcPr>
          <w:p w14:paraId="18C4A342" w14:textId="6A7B6F72"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T-OAuth-G-15</w:t>
            </w:r>
          </w:p>
        </w:tc>
        <w:tc>
          <w:tcPr>
            <w:tcW w:w="0" w:type="auto"/>
          </w:tcPr>
          <w:p w14:paraId="4AB7C7EF" w14:textId="1C6F5896"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Eavesdropping refresh tokens from authorization server</w:t>
            </w:r>
          </w:p>
        </w:tc>
        <w:tc>
          <w:tcPr>
            <w:tcW w:w="0" w:type="auto"/>
          </w:tcPr>
          <w:p w14:paraId="077DF511" w14:textId="76A622BE"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tcPr>
          <w:p w14:paraId="062F4D78" w14:textId="5E8FD253"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Non authenticated, weakly or incorrectly authenticated communication channels</w:t>
            </w:r>
          </w:p>
        </w:tc>
        <w:tc>
          <w:tcPr>
            <w:tcW w:w="0" w:type="auto"/>
          </w:tcPr>
          <w:p w14:paraId="5FBBA239" w14:textId="4E84AB5E"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3C4B564D" w14:textId="52AF2098"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3D5B62A6" w14:textId="77777777" w:rsidTr="00092577">
        <w:tc>
          <w:tcPr>
            <w:tcW w:w="0" w:type="auto"/>
          </w:tcPr>
          <w:p w14:paraId="33D7C862" w14:textId="23825331"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T-OAuth-G-16</w:t>
            </w:r>
          </w:p>
        </w:tc>
        <w:tc>
          <w:tcPr>
            <w:tcW w:w="0" w:type="auto"/>
          </w:tcPr>
          <w:p w14:paraId="782F31BD" w14:textId="59BE4ED3"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Obtaining refresh token by online guessing</w:t>
            </w:r>
          </w:p>
        </w:tc>
        <w:tc>
          <w:tcPr>
            <w:tcW w:w="0" w:type="auto"/>
          </w:tcPr>
          <w:p w14:paraId="45940D35" w14:textId="74E2CE30"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tcPr>
          <w:p w14:paraId="5BCB734F" w14:textId="3C0D09F7"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Improper authorization process and lack of re-validating the authorization requests</w:t>
            </w:r>
          </w:p>
        </w:tc>
        <w:tc>
          <w:tcPr>
            <w:tcW w:w="0" w:type="auto"/>
          </w:tcPr>
          <w:p w14:paraId="27137B5D" w14:textId="5B440C64"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31705436" w14:textId="5C9C32FD"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3594EE75" w14:textId="77777777" w:rsidTr="00054B55">
        <w:tc>
          <w:tcPr>
            <w:tcW w:w="0" w:type="auto"/>
          </w:tcPr>
          <w:p w14:paraId="08130E0C" w14:textId="6F5D0BDE"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T-OAuth-G-17</w:t>
            </w:r>
          </w:p>
        </w:tc>
        <w:tc>
          <w:tcPr>
            <w:tcW w:w="0" w:type="auto"/>
          </w:tcPr>
          <w:p w14:paraId="5E0E9190" w14:textId="5F9D3C6E"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Refresh token phishing by counterfeit authorization server</w:t>
            </w:r>
          </w:p>
        </w:tc>
        <w:tc>
          <w:tcPr>
            <w:tcW w:w="0" w:type="auto"/>
          </w:tcPr>
          <w:p w14:paraId="6FF32BC8" w14:textId="2E2440AC"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vAlign w:val="center"/>
          </w:tcPr>
          <w:p w14:paraId="5EE39C21" w14:textId="3FD1D1DD"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Refresh token phishing by counterfeit authorization server</w:t>
            </w:r>
          </w:p>
        </w:tc>
        <w:tc>
          <w:tcPr>
            <w:tcW w:w="0" w:type="auto"/>
          </w:tcPr>
          <w:p w14:paraId="5CE97D38" w14:textId="6F6CDAC8"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0475C861" w14:textId="3E122025"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0B2CCF4E" w14:textId="77777777" w:rsidTr="00054B55">
        <w:tc>
          <w:tcPr>
            <w:tcW w:w="0" w:type="auto"/>
          </w:tcPr>
          <w:p w14:paraId="6877A34F" w14:textId="5867FE16"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T-OAuth-G-18</w:t>
            </w:r>
          </w:p>
        </w:tc>
        <w:tc>
          <w:tcPr>
            <w:tcW w:w="0" w:type="auto"/>
          </w:tcPr>
          <w:p w14:paraId="288B793F" w14:textId="77777777"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Guessing access tokens</w:t>
            </w:r>
          </w:p>
          <w:p w14:paraId="50C1056F" w14:textId="09B724E8"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b/>
            </w:r>
          </w:p>
        </w:tc>
        <w:tc>
          <w:tcPr>
            <w:tcW w:w="0" w:type="auto"/>
          </w:tcPr>
          <w:p w14:paraId="17FA5735" w14:textId="520F828A"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vAlign w:val="center"/>
          </w:tcPr>
          <w:p w14:paraId="79F04499" w14:textId="380FD30E"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Insecure generation of access token</w:t>
            </w:r>
          </w:p>
        </w:tc>
        <w:tc>
          <w:tcPr>
            <w:tcW w:w="0" w:type="auto"/>
          </w:tcPr>
          <w:p w14:paraId="11849234" w14:textId="5220A1A4"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25E988AB" w14:textId="48E5FD73"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3F6DE070" w14:textId="77777777" w:rsidTr="00092577">
        <w:tc>
          <w:tcPr>
            <w:tcW w:w="0" w:type="auto"/>
          </w:tcPr>
          <w:p w14:paraId="7D1A6EBB" w14:textId="3A38FBB2"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T-OAuth-G-19</w:t>
            </w:r>
          </w:p>
        </w:tc>
        <w:tc>
          <w:tcPr>
            <w:tcW w:w="0" w:type="auto"/>
          </w:tcPr>
          <w:p w14:paraId="7A16EC8C" w14:textId="371CAA1D"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Access token phishing by counterfeit resource server</w:t>
            </w:r>
          </w:p>
        </w:tc>
        <w:tc>
          <w:tcPr>
            <w:tcW w:w="0" w:type="auto"/>
          </w:tcPr>
          <w:p w14:paraId="5C7DB75C" w14:textId="61B6FB31"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tcPr>
          <w:p w14:paraId="5DF0320A" w14:textId="43CF6CC7"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Insufficient protection for credentials</w:t>
            </w:r>
          </w:p>
        </w:tc>
        <w:tc>
          <w:tcPr>
            <w:tcW w:w="0" w:type="auto"/>
          </w:tcPr>
          <w:p w14:paraId="62BC9FDE" w14:textId="078CF04E"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794DF99C" w14:textId="44EB83ED"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462C8125" w14:textId="77777777" w:rsidTr="00092577">
        <w:tc>
          <w:tcPr>
            <w:tcW w:w="0" w:type="auto"/>
          </w:tcPr>
          <w:p w14:paraId="04667955" w14:textId="1A30FFA7"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T-OAuth-G-20</w:t>
            </w:r>
          </w:p>
        </w:tc>
        <w:tc>
          <w:tcPr>
            <w:tcW w:w="0" w:type="auto"/>
          </w:tcPr>
          <w:p w14:paraId="64CC7A5D" w14:textId="77777777"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Abuse of token by legitimate resource server or client</w:t>
            </w:r>
          </w:p>
          <w:p w14:paraId="6A4967E6" w14:textId="77777777" w:rsidR="00A018E5" w:rsidRPr="00365AF7" w:rsidRDefault="00A018E5" w:rsidP="00A018E5">
            <w:pPr>
              <w:spacing w:after="0"/>
              <w:rPr>
                <w:rFonts w:ascii="Arial" w:hAnsi="Arial" w:cs="Arial"/>
                <w:sz w:val="15"/>
                <w:szCs w:val="15"/>
                <w:lang w:val="en-GB"/>
              </w:rPr>
            </w:pPr>
          </w:p>
        </w:tc>
        <w:tc>
          <w:tcPr>
            <w:tcW w:w="0" w:type="auto"/>
          </w:tcPr>
          <w:p w14:paraId="1D23E156" w14:textId="137F33AE"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tcPr>
          <w:p w14:paraId="0488609C" w14:textId="11EE5149"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Insufficient protection for access control on resource server</w:t>
            </w:r>
          </w:p>
        </w:tc>
        <w:tc>
          <w:tcPr>
            <w:tcW w:w="0" w:type="auto"/>
          </w:tcPr>
          <w:p w14:paraId="7EEEF545" w14:textId="7EB12466"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3044458A" w14:textId="6CCE56D0"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22CBA19A" w14:textId="77777777" w:rsidTr="00092577">
        <w:tc>
          <w:tcPr>
            <w:tcW w:w="0" w:type="auto"/>
          </w:tcPr>
          <w:p w14:paraId="7ED4C348" w14:textId="42E549D8"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T-OAuth-G-21</w:t>
            </w:r>
          </w:p>
        </w:tc>
        <w:tc>
          <w:tcPr>
            <w:tcW w:w="0" w:type="auto"/>
          </w:tcPr>
          <w:p w14:paraId="714ECD0A" w14:textId="77777777"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Token leakage via log files and HTTP referrers</w:t>
            </w:r>
          </w:p>
          <w:p w14:paraId="43549D50" w14:textId="771CF636"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lastRenderedPageBreak/>
              <w:tab/>
            </w:r>
          </w:p>
        </w:tc>
        <w:tc>
          <w:tcPr>
            <w:tcW w:w="0" w:type="auto"/>
          </w:tcPr>
          <w:p w14:paraId="2023DF28" w14:textId="2D1E5FF1"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lastRenderedPageBreak/>
              <w:t>All</w:t>
            </w:r>
          </w:p>
        </w:tc>
        <w:tc>
          <w:tcPr>
            <w:tcW w:w="0" w:type="auto"/>
          </w:tcPr>
          <w:p w14:paraId="1B34B3E3" w14:textId="015370CE"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Improper implementation of API request</w:t>
            </w:r>
          </w:p>
        </w:tc>
        <w:tc>
          <w:tcPr>
            <w:tcW w:w="0" w:type="auto"/>
          </w:tcPr>
          <w:p w14:paraId="4FE5C156" w14:textId="791B308D"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 xml:space="preserve">ASSET-C-01, ASSET-C-02, ASSET-C-07, ASSET-C-08, </w:t>
            </w:r>
            <w:r w:rsidRPr="008C58AD">
              <w:rPr>
                <w:rFonts w:ascii="Arial" w:hAnsi="Arial" w:cs="Arial"/>
                <w:sz w:val="15"/>
                <w:szCs w:val="15"/>
                <w:lang w:val="en-GB"/>
              </w:rPr>
              <w:lastRenderedPageBreak/>
              <w:t>ASSET-C-09, ASSET-C-10, ASSET-C-11, ASSET-C-32, ASSET-C-34, ASSET-C-36</w:t>
            </w:r>
          </w:p>
        </w:tc>
        <w:tc>
          <w:tcPr>
            <w:tcW w:w="0" w:type="auto"/>
          </w:tcPr>
          <w:p w14:paraId="3C36F116" w14:textId="23228763"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lastRenderedPageBreak/>
              <w:t>SMO Framework, Near-RT RIC, O-</w:t>
            </w:r>
            <w:r w:rsidRPr="008C58AD">
              <w:rPr>
                <w:rFonts w:ascii="Arial" w:hAnsi="Arial" w:cs="Arial"/>
                <w:sz w:val="15"/>
                <w:szCs w:val="15"/>
                <w:lang w:val="en-GB"/>
              </w:rPr>
              <w:lastRenderedPageBreak/>
              <w:t>Cloud, O-CU, O-RU, O-DU</w:t>
            </w:r>
          </w:p>
        </w:tc>
      </w:tr>
      <w:tr w:rsidR="00A018E5" w:rsidRPr="00365AF7" w14:paraId="63A32172" w14:textId="77777777" w:rsidTr="00092577">
        <w:tc>
          <w:tcPr>
            <w:tcW w:w="0" w:type="auto"/>
          </w:tcPr>
          <w:p w14:paraId="2EE10EEF" w14:textId="7EB0B136"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lastRenderedPageBreak/>
              <w:t>T-OAuth-G-22</w:t>
            </w:r>
          </w:p>
        </w:tc>
        <w:tc>
          <w:tcPr>
            <w:tcW w:w="0" w:type="auto"/>
          </w:tcPr>
          <w:p w14:paraId="5B8B530F" w14:textId="77777777"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User unintentionally grants too much access scope</w:t>
            </w:r>
          </w:p>
          <w:p w14:paraId="0B06C1CA" w14:textId="77777777" w:rsidR="00A018E5" w:rsidRPr="00365AF7" w:rsidRDefault="00A018E5" w:rsidP="00A018E5">
            <w:pPr>
              <w:spacing w:after="0"/>
              <w:rPr>
                <w:rFonts w:ascii="Arial" w:hAnsi="Arial" w:cs="Arial"/>
                <w:sz w:val="15"/>
                <w:szCs w:val="15"/>
                <w:lang w:val="en-GB"/>
              </w:rPr>
            </w:pPr>
          </w:p>
        </w:tc>
        <w:tc>
          <w:tcPr>
            <w:tcW w:w="0" w:type="auto"/>
          </w:tcPr>
          <w:p w14:paraId="1D45297E" w14:textId="0AFE5CC4"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tcPr>
          <w:p w14:paraId="015588B7" w14:textId="5B397769"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Misconfiguration, insufficient authorization access</w:t>
            </w:r>
          </w:p>
        </w:tc>
        <w:tc>
          <w:tcPr>
            <w:tcW w:w="0" w:type="auto"/>
          </w:tcPr>
          <w:p w14:paraId="496A81F6" w14:textId="46A6D76D"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16089E07" w14:textId="09A35A1A"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1CE512B0" w14:textId="77777777" w:rsidTr="00092577">
        <w:tc>
          <w:tcPr>
            <w:tcW w:w="0" w:type="auto"/>
          </w:tcPr>
          <w:p w14:paraId="4BD1A282" w14:textId="5AC44154"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T-OAuth-G-23</w:t>
            </w:r>
          </w:p>
        </w:tc>
        <w:tc>
          <w:tcPr>
            <w:tcW w:w="0" w:type="auto"/>
          </w:tcPr>
          <w:p w14:paraId="360B21F6" w14:textId="77777777"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Leak of confidential data in HTTP proxies</w:t>
            </w:r>
          </w:p>
          <w:p w14:paraId="445423E7" w14:textId="6422AA2A"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b/>
            </w:r>
          </w:p>
        </w:tc>
        <w:tc>
          <w:tcPr>
            <w:tcW w:w="0" w:type="auto"/>
          </w:tcPr>
          <w:p w14:paraId="6AF2241D" w14:textId="20E6F842"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tcPr>
          <w:p w14:paraId="66606C83" w14:textId="57CEBE23"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Non authenticated, weakly or incorrectly authenticated communication channels</w:t>
            </w:r>
          </w:p>
        </w:tc>
        <w:tc>
          <w:tcPr>
            <w:tcW w:w="0" w:type="auto"/>
          </w:tcPr>
          <w:p w14:paraId="1C2FC0B9" w14:textId="31612D77"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6F013898" w14:textId="781A0585"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651A7C33" w14:textId="77777777" w:rsidTr="00054B55">
        <w:tc>
          <w:tcPr>
            <w:tcW w:w="0" w:type="auto"/>
          </w:tcPr>
          <w:p w14:paraId="3153EEA5" w14:textId="1952B09C"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T-OAuth-G-24</w:t>
            </w:r>
          </w:p>
        </w:tc>
        <w:tc>
          <w:tcPr>
            <w:tcW w:w="0" w:type="auto"/>
          </w:tcPr>
          <w:p w14:paraId="144E1CBA" w14:textId="77777777"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Replay of authorized resource server requests</w:t>
            </w:r>
          </w:p>
          <w:p w14:paraId="7BF706B4" w14:textId="13B0CD10"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b/>
            </w:r>
          </w:p>
        </w:tc>
        <w:tc>
          <w:tcPr>
            <w:tcW w:w="0" w:type="auto"/>
          </w:tcPr>
          <w:p w14:paraId="4EC934A1" w14:textId="00B788DA"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All</w:t>
            </w:r>
          </w:p>
        </w:tc>
        <w:tc>
          <w:tcPr>
            <w:tcW w:w="0" w:type="auto"/>
            <w:vAlign w:val="center"/>
          </w:tcPr>
          <w:p w14:paraId="1C09C2DA" w14:textId="77777777"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 xml:space="preserve">Inadequacy of request validation of Resource server </w:t>
            </w:r>
          </w:p>
          <w:p w14:paraId="17F4ED77" w14:textId="77777777" w:rsidR="00A018E5" w:rsidRPr="00365AF7" w:rsidRDefault="00A018E5" w:rsidP="00A018E5">
            <w:pPr>
              <w:spacing w:after="0"/>
              <w:rPr>
                <w:rFonts w:ascii="Arial" w:hAnsi="Arial" w:cs="Arial"/>
                <w:sz w:val="15"/>
                <w:szCs w:val="15"/>
                <w:lang w:val="en-GB"/>
              </w:rPr>
            </w:pPr>
          </w:p>
        </w:tc>
        <w:tc>
          <w:tcPr>
            <w:tcW w:w="0" w:type="auto"/>
          </w:tcPr>
          <w:p w14:paraId="2A46B411" w14:textId="3D84ECC1" w:rsidR="00A018E5" w:rsidRPr="008C58AD" w:rsidRDefault="00A018E5" w:rsidP="00A018E5">
            <w:pPr>
              <w:spacing w:after="0"/>
              <w:rPr>
                <w:rFonts w:ascii="Arial" w:hAnsi="Arial" w:cs="Arial"/>
                <w:sz w:val="15"/>
                <w:szCs w:val="15"/>
                <w:lang w:val="en-GB"/>
              </w:rPr>
            </w:pPr>
            <w:r w:rsidRPr="008C58AD">
              <w:rPr>
                <w:rFonts w:ascii="Arial" w:hAnsi="Arial" w:cs="Arial"/>
                <w:sz w:val="15"/>
                <w:szCs w:val="15"/>
                <w:lang w:val="en-GB"/>
              </w:rPr>
              <w:t>ASSET-C-01, ASSET-C-02, ASSET-C-07, ASSET-C-08, ASSET-C-09, ASSET-C-10, ASSET-C-11, ASSET-C-32, ASSET-C-34, ASSET-C-36</w:t>
            </w:r>
          </w:p>
        </w:tc>
        <w:tc>
          <w:tcPr>
            <w:tcW w:w="0" w:type="auto"/>
          </w:tcPr>
          <w:p w14:paraId="7576AEBD" w14:textId="2F7B7900" w:rsidR="00A018E5" w:rsidRPr="00365AF7" w:rsidRDefault="00A018E5" w:rsidP="00A018E5">
            <w:pPr>
              <w:spacing w:after="0"/>
              <w:rPr>
                <w:rFonts w:ascii="Arial" w:hAnsi="Arial" w:cs="Arial"/>
                <w:sz w:val="15"/>
                <w:szCs w:val="15"/>
                <w:lang w:val="en-GB"/>
              </w:rPr>
            </w:pPr>
            <w:r w:rsidRPr="008C58AD">
              <w:rPr>
                <w:rFonts w:ascii="Arial" w:hAnsi="Arial" w:cs="Arial"/>
                <w:sz w:val="15"/>
                <w:szCs w:val="15"/>
                <w:lang w:val="en-GB"/>
              </w:rPr>
              <w:t>SMO Framework, Near-RT RIC, O-Cloud, O-CU, O-RU, O-DU</w:t>
            </w:r>
          </w:p>
        </w:tc>
      </w:tr>
      <w:tr w:rsidR="00A018E5" w:rsidRPr="00365AF7" w14:paraId="4A3BDA54" w14:textId="77777777" w:rsidTr="00206CD1">
        <w:tc>
          <w:tcPr>
            <w:tcW w:w="0" w:type="auto"/>
            <w:gridSpan w:val="6"/>
            <w:shd w:val="clear" w:color="auto" w:fill="BFBFBF" w:themeFill="background1" w:themeFillShade="BF"/>
          </w:tcPr>
          <w:p w14:paraId="0FB913DE" w14:textId="77777777" w:rsidR="00A018E5" w:rsidRPr="00365AF7" w:rsidRDefault="00A018E5" w:rsidP="00A018E5">
            <w:pPr>
              <w:spacing w:after="0"/>
              <w:jc w:val="center"/>
              <w:rPr>
                <w:rFonts w:ascii="Arial" w:hAnsi="Arial" w:cs="Arial"/>
                <w:b/>
                <w:sz w:val="15"/>
                <w:lang w:val="en-GB"/>
              </w:rPr>
            </w:pPr>
            <w:r w:rsidRPr="00365AF7">
              <w:rPr>
                <w:rFonts w:ascii="Arial" w:hAnsi="Arial" w:cs="Arial"/>
                <w:b/>
                <w:sz w:val="15"/>
                <w:lang w:val="en-GB"/>
              </w:rPr>
              <w:t>General threats</w:t>
            </w:r>
          </w:p>
        </w:tc>
      </w:tr>
      <w:tr w:rsidR="00A018E5" w:rsidRPr="00365AF7" w14:paraId="1F1D9C1D" w14:textId="77777777" w:rsidTr="00206CD1">
        <w:tc>
          <w:tcPr>
            <w:tcW w:w="0" w:type="auto"/>
          </w:tcPr>
          <w:p w14:paraId="3EF124F8" w14:textId="02E263E1" w:rsidR="00A018E5" w:rsidRPr="00365AF7" w:rsidRDefault="00A018E5" w:rsidP="00A018E5">
            <w:pPr>
              <w:spacing w:after="0"/>
              <w:rPr>
                <w:rFonts w:ascii="Arial" w:hAnsi="Arial" w:cs="Arial"/>
                <w:sz w:val="15"/>
                <w:lang w:val="en-GB"/>
              </w:rPr>
            </w:pPr>
            <w:r w:rsidRPr="00365AF7">
              <w:rPr>
                <w:rFonts w:ascii="Arial" w:hAnsi="Arial" w:cs="Arial"/>
                <w:color w:val="000000" w:themeColor="text1"/>
                <w:sz w:val="16"/>
                <w:szCs w:val="16"/>
                <w:lang w:val="en-GB"/>
              </w:rPr>
              <w:t>T-GEN-01</w:t>
            </w:r>
          </w:p>
        </w:tc>
        <w:tc>
          <w:tcPr>
            <w:tcW w:w="0" w:type="auto"/>
          </w:tcPr>
          <w:p w14:paraId="4424074C" w14:textId="421E643D" w:rsidR="00A018E5" w:rsidRPr="00365AF7" w:rsidRDefault="00A018E5" w:rsidP="00A018E5">
            <w:pPr>
              <w:spacing w:after="0"/>
              <w:rPr>
                <w:rFonts w:ascii="Arial" w:hAnsi="Arial" w:cs="Arial"/>
                <w:sz w:val="15"/>
                <w:lang w:val="en-GB"/>
              </w:rPr>
            </w:pPr>
            <w:r w:rsidRPr="00365AF7">
              <w:rPr>
                <w:rFonts w:ascii="Arial" w:hAnsi="Arial" w:cs="Arial"/>
                <w:color w:val="000000" w:themeColor="text1"/>
                <w:sz w:val="16"/>
                <w:szCs w:val="16"/>
                <w:lang w:val="en-GB"/>
              </w:rPr>
              <w:t>Software flaw attack</w:t>
            </w:r>
          </w:p>
        </w:tc>
        <w:tc>
          <w:tcPr>
            <w:tcW w:w="0" w:type="auto"/>
          </w:tcPr>
          <w:p w14:paraId="3538DA35" w14:textId="22F8462A"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6117F6CC" w14:textId="29A8871C" w:rsidR="00A018E5" w:rsidRPr="00365AF7" w:rsidRDefault="00A018E5" w:rsidP="00A018E5">
            <w:pPr>
              <w:rPr>
                <w:rFonts w:ascii="Arial" w:hAnsi="Arial" w:cs="Arial"/>
                <w:sz w:val="15"/>
                <w:lang w:val="en-GB"/>
              </w:rPr>
            </w:pPr>
            <w:r w:rsidRPr="00365AF7">
              <w:rPr>
                <w:rFonts w:ascii="Arial" w:hAnsi="Arial" w:cs="Arial"/>
                <w:color w:val="000000" w:themeColor="text1"/>
                <w:sz w:val="16"/>
                <w:szCs w:val="16"/>
                <w:lang w:val="en-GB"/>
              </w:rPr>
              <w:t>Vulnerable code exploits, Design Weakness</w:t>
            </w:r>
          </w:p>
        </w:tc>
        <w:tc>
          <w:tcPr>
            <w:tcW w:w="0" w:type="auto"/>
          </w:tcPr>
          <w:p w14:paraId="6F63DE40" w14:textId="41540C72"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65523DE6" w14:textId="506E51FF"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w:t>
            </w:r>
          </w:p>
        </w:tc>
      </w:tr>
      <w:tr w:rsidR="00A018E5" w:rsidRPr="00365AF7" w14:paraId="2399D7D8" w14:textId="77777777" w:rsidTr="00206CD1">
        <w:tc>
          <w:tcPr>
            <w:tcW w:w="0" w:type="auto"/>
          </w:tcPr>
          <w:p w14:paraId="0FB1DC55" w14:textId="334C82A6" w:rsidR="00A018E5" w:rsidRPr="00365AF7" w:rsidRDefault="00A018E5" w:rsidP="00A018E5">
            <w:pPr>
              <w:spacing w:after="0"/>
              <w:rPr>
                <w:rFonts w:ascii="Arial" w:hAnsi="Arial" w:cs="Arial"/>
                <w:sz w:val="15"/>
                <w:lang w:val="en-GB"/>
              </w:rPr>
            </w:pPr>
            <w:r w:rsidRPr="00365AF7">
              <w:rPr>
                <w:rFonts w:ascii="Arial" w:hAnsi="Arial" w:cs="Arial"/>
                <w:color w:val="000000" w:themeColor="text1"/>
                <w:sz w:val="16"/>
                <w:szCs w:val="16"/>
                <w:lang w:val="en-GB"/>
              </w:rPr>
              <w:t>T-GEN-02</w:t>
            </w:r>
          </w:p>
        </w:tc>
        <w:tc>
          <w:tcPr>
            <w:tcW w:w="0" w:type="auto"/>
          </w:tcPr>
          <w:p w14:paraId="355E5B15" w14:textId="193CDA12"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Malicious access to exposed services using valid accounts</w:t>
            </w:r>
          </w:p>
        </w:tc>
        <w:tc>
          <w:tcPr>
            <w:tcW w:w="0" w:type="auto"/>
          </w:tcPr>
          <w:p w14:paraId="7FD902ED" w14:textId="4E86AE1E"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4352372F" w14:textId="1FD29CFA" w:rsidR="00A018E5" w:rsidRPr="00365AF7" w:rsidRDefault="00A018E5" w:rsidP="00A018E5">
            <w:pPr>
              <w:rPr>
                <w:rFonts w:ascii="Arial" w:hAnsi="Arial" w:cs="Arial"/>
                <w:sz w:val="15"/>
                <w:lang w:val="en-GB"/>
              </w:rPr>
            </w:pPr>
            <w:r w:rsidRPr="00365AF7">
              <w:rPr>
                <w:rFonts w:ascii="Arial" w:hAnsi="Arial" w:cs="Arial"/>
                <w:color w:val="000000" w:themeColor="text1"/>
                <w:sz w:val="16"/>
                <w:szCs w:val="16"/>
                <w:lang w:val="en-GB"/>
              </w:rPr>
              <w:t>Lack of authentication</w:t>
            </w:r>
          </w:p>
        </w:tc>
        <w:tc>
          <w:tcPr>
            <w:tcW w:w="0" w:type="auto"/>
          </w:tcPr>
          <w:p w14:paraId="441BCDEE" w14:textId="6DDCE1C2"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79B804B7" w14:textId="4DCDBF7E"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w:t>
            </w:r>
          </w:p>
        </w:tc>
      </w:tr>
      <w:tr w:rsidR="00A018E5" w:rsidRPr="00365AF7" w14:paraId="21375A97" w14:textId="77777777" w:rsidTr="00206CD1">
        <w:tc>
          <w:tcPr>
            <w:tcW w:w="0" w:type="auto"/>
          </w:tcPr>
          <w:p w14:paraId="5ED0428F" w14:textId="693833E4" w:rsidR="00A018E5" w:rsidRPr="00365AF7" w:rsidRDefault="00A018E5" w:rsidP="00A018E5">
            <w:pPr>
              <w:spacing w:after="0"/>
              <w:rPr>
                <w:rFonts w:ascii="Arial" w:hAnsi="Arial" w:cs="Arial"/>
                <w:sz w:val="15"/>
                <w:lang w:val="en-GB"/>
              </w:rPr>
            </w:pPr>
            <w:r w:rsidRPr="00365AF7">
              <w:rPr>
                <w:rFonts w:ascii="Arial" w:hAnsi="Arial" w:cs="Arial"/>
                <w:color w:val="000000" w:themeColor="text1"/>
                <w:sz w:val="16"/>
                <w:szCs w:val="16"/>
                <w:lang w:val="en-GB"/>
              </w:rPr>
              <w:t>T-GEN-03</w:t>
            </w:r>
          </w:p>
        </w:tc>
        <w:tc>
          <w:tcPr>
            <w:tcW w:w="0" w:type="auto"/>
          </w:tcPr>
          <w:p w14:paraId="76964635" w14:textId="2C2B99FB" w:rsidR="00A018E5" w:rsidRPr="00365AF7" w:rsidRDefault="00A018E5" w:rsidP="00A018E5">
            <w:pPr>
              <w:spacing w:after="0"/>
              <w:rPr>
                <w:rFonts w:ascii="Arial" w:hAnsi="Arial" w:cs="Arial"/>
                <w:sz w:val="15"/>
                <w:lang w:val="en-GB"/>
              </w:rPr>
            </w:pPr>
            <w:r w:rsidRPr="00365AF7">
              <w:rPr>
                <w:rFonts w:ascii="Arial" w:hAnsi="Arial" w:cs="Arial"/>
                <w:color w:val="000000" w:themeColor="text1"/>
                <w:sz w:val="16"/>
                <w:szCs w:val="16"/>
                <w:lang w:val="en-GB"/>
              </w:rPr>
              <w:t>Untrust binding between the different O-Cloud layers</w:t>
            </w:r>
          </w:p>
        </w:tc>
        <w:tc>
          <w:tcPr>
            <w:tcW w:w="0" w:type="auto"/>
          </w:tcPr>
          <w:p w14:paraId="7E104C6C" w14:textId="1FBEF818"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5250BE19" w14:textId="7C407640" w:rsidR="00A018E5" w:rsidRPr="00365AF7" w:rsidRDefault="00A018E5" w:rsidP="00A018E5">
            <w:pPr>
              <w:rPr>
                <w:rFonts w:ascii="Arial" w:hAnsi="Arial" w:cs="Arial"/>
                <w:sz w:val="15"/>
                <w:lang w:val="en-GB"/>
              </w:rPr>
            </w:pPr>
            <w:r w:rsidRPr="00365AF7">
              <w:rPr>
                <w:rFonts w:ascii="Arial" w:hAnsi="Arial" w:cs="Arial"/>
                <w:color w:val="000000" w:themeColor="text1"/>
                <w:sz w:val="16"/>
                <w:szCs w:val="16"/>
                <w:lang w:val="en-GB"/>
              </w:rPr>
              <w:t>Lack of integrity verification during boot or runtime</w:t>
            </w:r>
          </w:p>
        </w:tc>
        <w:tc>
          <w:tcPr>
            <w:tcW w:w="0" w:type="auto"/>
          </w:tcPr>
          <w:p w14:paraId="7E99B073" w14:textId="500564AB"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69133724" w14:textId="79F3D1DA"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w:t>
            </w:r>
          </w:p>
        </w:tc>
      </w:tr>
      <w:tr w:rsidR="00A018E5" w:rsidRPr="00365AF7" w14:paraId="48BC18F8" w14:textId="77777777" w:rsidTr="00206CD1">
        <w:tc>
          <w:tcPr>
            <w:tcW w:w="0" w:type="auto"/>
          </w:tcPr>
          <w:p w14:paraId="4EB4DD41" w14:textId="19C6A151" w:rsidR="00A018E5" w:rsidRPr="00365AF7" w:rsidRDefault="00A018E5" w:rsidP="00A018E5">
            <w:pPr>
              <w:spacing w:after="0"/>
              <w:rPr>
                <w:rFonts w:ascii="Arial" w:hAnsi="Arial" w:cs="Arial"/>
                <w:sz w:val="15"/>
                <w:lang w:val="en-GB"/>
              </w:rPr>
            </w:pPr>
            <w:r w:rsidRPr="00365AF7">
              <w:rPr>
                <w:rFonts w:ascii="Arial" w:hAnsi="Arial" w:cs="Arial"/>
                <w:color w:val="000000" w:themeColor="text1"/>
                <w:sz w:val="16"/>
                <w:szCs w:val="16"/>
                <w:lang w:val="en-GB"/>
              </w:rPr>
              <w:t>T-GEN-04</w:t>
            </w:r>
          </w:p>
        </w:tc>
        <w:tc>
          <w:tcPr>
            <w:tcW w:w="0" w:type="auto"/>
          </w:tcPr>
          <w:p w14:paraId="0B98E4CD" w14:textId="033561DB" w:rsidR="00A018E5" w:rsidRPr="00365AF7" w:rsidRDefault="00A018E5" w:rsidP="00A018E5">
            <w:pPr>
              <w:spacing w:after="0"/>
              <w:rPr>
                <w:rFonts w:ascii="Arial" w:hAnsi="Arial" w:cs="Arial"/>
                <w:sz w:val="15"/>
                <w:lang w:val="en-GB"/>
              </w:rPr>
            </w:pPr>
            <w:r w:rsidRPr="00365AF7">
              <w:rPr>
                <w:rFonts w:ascii="Arial" w:hAnsi="Arial" w:cs="Arial"/>
                <w:color w:val="000000" w:themeColor="text1"/>
                <w:sz w:val="16"/>
                <w:szCs w:val="16"/>
                <w:lang w:val="en-GB"/>
              </w:rPr>
              <w:t>Lack of Authentication &amp; Authorization in interfaces between O-Cloud components</w:t>
            </w:r>
          </w:p>
        </w:tc>
        <w:tc>
          <w:tcPr>
            <w:tcW w:w="0" w:type="auto"/>
          </w:tcPr>
          <w:p w14:paraId="038E4C51" w14:textId="26207BB1"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0512699D" w14:textId="473601A7" w:rsidR="00A018E5" w:rsidRPr="00365AF7" w:rsidRDefault="00A018E5" w:rsidP="00A018E5">
            <w:pPr>
              <w:rPr>
                <w:rFonts w:ascii="Arial" w:hAnsi="Arial" w:cs="Arial"/>
                <w:sz w:val="15"/>
                <w:lang w:val="en-GB"/>
              </w:rPr>
            </w:pPr>
            <w:r w:rsidRPr="00365AF7">
              <w:rPr>
                <w:rFonts w:ascii="Arial" w:hAnsi="Arial" w:cs="Arial"/>
                <w:color w:val="000000" w:themeColor="text1"/>
                <w:sz w:val="16"/>
                <w:szCs w:val="16"/>
                <w:lang w:val="en-GB"/>
              </w:rPr>
              <w:t xml:space="preserve">Lack of authentication, </w:t>
            </w:r>
            <w:r w:rsidRPr="00365AF7">
              <w:rPr>
                <w:rFonts w:ascii="Arial" w:hAnsi="Arial" w:cs="Arial"/>
                <w:sz w:val="16"/>
                <w:szCs w:val="16"/>
                <w:lang w:val="en-GB"/>
              </w:rPr>
              <w:t>Insecure interfaces</w:t>
            </w:r>
          </w:p>
        </w:tc>
        <w:tc>
          <w:tcPr>
            <w:tcW w:w="0" w:type="auto"/>
          </w:tcPr>
          <w:p w14:paraId="2E6A69A1" w14:textId="7DEA4106"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436304CE" w14:textId="1ECD8FD3"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 O2</w:t>
            </w:r>
          </w:p>
        </w:tc>
      </w:tr>
      <w:tr w:rsidR="00A018E5" w:rsidRPr="00365AF7" w14:paraId="0298336E" w14:textId="77777777" w:rsidTr="00206CD1">
        <w:tc>
          <w:tcPr>
            <w:tcW w:w="0" w:type="auto"/>
          </w:tcPr>
          <w:p w14:paraId="0BCF915D" w14:textId="1B0D6E48" w:rsidR="00A018E5" w:rsidRPr="00365AF7" w:rsidRDefault="00A018E5" w:rsidP="00A018E5">
            <w:pPr>
              <w:spacing w:after="0"/>
              <w:rPr>
                <w:rFonts w:ascii="Arial" w:hAnsi="Arial" w:cs="Arial"/>
                <w:color w:val="000000" w:themeColor="text1"/>
                <w:sz w:val="16"/>
                <w:szCs w:val="16"/>
                <w:lang w:val="en-GB"/>
              </w:rPr>
            </w:pPr>
            <w:r w:rsidRPr="00365AF7">
              <w:rPr>
                <w:rFonts w:ascii="Arial" w:hAnsi="Arial" w:cs="Arial"/>
                <w:color w:val="000000" w:themeColor="text1"/>
                <w:sz w:val="15"/>
                <w:szCs w:val="15"/>
                <w:lang w:val="en-GB"/>
              </w:rPr>
              <w:t>T-GEN-05</w:t>
            </w:r>
          </w:p>
        </w:tc>
        <w:tc>
          <w:tcPr>
            <w:tcW w:w="0" w:type="auto"/>
          </w:tcPr>
          <w:p w14:paraId="350863F8" w14:textId="6D4C91D3" w:rsidR="00A018E5" w:rsidRPr="00365AF7" w:rsidRDefault="00A018E5" w:rsidP="00A018E5">
            <w:pPr>
              <w:spacing w:after="0"/>
              <w:rPr>
                <w:rFonts w:ascii="Arial" w:hAnsi="Arial" w:cs="Arial"/>
                <w:color w:val="000000" w:themeColor="text1"/>
                <w:sz w:val="16"/>
                <w:szCs w:val="16"/>
                <w:lang w:val="en-GB"/>
              </w:rPr>
            </w:pPr>
            <w:r w:rsidRPr="00365AF7">
              <w:rPr>
                <w:rFonts w:ascii="Arial" w:hAnsi="Arial" w:cs="Arial"/>
                <w:color w:val="000000" w:themeColor="text1"/>
                <w:sz w:val="15"/>
                <w:szCs w:val="15"/>
                <w:lang w:val="en-GB"/>
              </w:rPr>
              <w:t>Unsecured credentials and keys</w:t>
            </w:r>
          </w:p>
        </w:tc>
        <w:tc>
          <w:tcPr>
            <w:tcW w:w="0" w:type="auto"/>
          </w:tcPr>
          <w:p w14:paraId="1DEFEA00" w14:textId="2D834B68" w:rsidR="00A018E5" w:rsidRPr="00365AF7" w:rsidRDefault="00A018E5" w:rsidP="00A018E5">
            <w:pPr>
              <w:spacing w:after="0"/>
              <w:rPr>
                <w:rFonts w:ascii="Arial" w:hAnsi="Arial" w:cs="Arial"/>
                <w:lang w:val="en-GB"/>
              </w:rPr>
            </w:pPr>
            <w:r w:rsidRPr="00365AF7">
              <w:rPr>
                <w:rFonts w:ascii="Arial" w:hAnsi="Arial" w:cs="Arial"/>
                <w:sz w:val="15"/>
                <w:szCs w:val="15"/>
                <w:lang w:val="en-GB"/>
              </w:rPr>
              <w:t>All</w:t>
            </w:r>
          </w:p>
        </w:tc>
        <w:tc>
          <w:tcPr>
            <w:tcW w:w="0" w:type="auto"/>
          </w:tcPr>
          <w:p w14:paraId="17F0D1BA" w14:textId="20F0A315" w:rsidR="00A018E5" w:rsidRPr="00365AF7" w:rsidRDefault="00A018E5" w:rsidP="00A018E5">
            <w:pPr>
              <w:rPr>
                <w:rFonts w:ascii="Arial" w:hAnsi="Arial" w:cs="Arial"/>
                <w:color w:val="000000" w:themeColor="text1"/>
                <w:sz w:val="16"/>
                <w:szCs w:val="16"/>
                <w:lang w:val="en-GB"/>
              </w:rPr>
            </w:pPr>
            <w:r w:rsidRPr="00365AF7">
              <w:rPr>
                <w:rFonts w:ascii="Arial" w:hAnsi="Arial" w:cs="Arial"/>
                <w:color w:val="000000" w:themeColor="text1"/>
                <w:sz w:val="15"/>
                <w:szCs w:val="15"/>
                <w:lang w:val="en-GB"/>
              </w:rPr>
              <w:t>Insecure O-Cloud APIs, Lack of integrity verification during boot or runtime</w:t>
            </w:r>
          </w:p>
        </w:tc>
        <w:tc>
          <w:tcPr>
            <w:tcW w:w="0" w:type="auto"/>
          </w:tcPr>
          <w:p w14:paraId="0CAA8A3D" w14:textId="4AAD2F59"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ASSET-D-12, ASSET-D-13, ASSET-D-14, ASSET-D-15, ASSET-D-16, ASSET-D-17, ASSET-D-18, ASSET-D-19, ASSET-D-20, ASSET-D-29, ASSET-D-31, ASSET-D-32</w:t>
            </w:r>
          </w:p>
        </w:tc>
        <w:tc>
          <w:tcPr>
            <w:tcW w:w="0" w:type="auto"/>
          </w:tcPr>
          <w:p w14:paraId="05860C72" w14:textId="70FE578D"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O-Cloud</w:t>
            </w:r>
          </w:p>
        </w:tc>
      </w:tr>
      <w:tr w:rsidR="00A018E5" w:rsidRPr="00365AF7" w14:paraId="0FFA9DD2" w14:textId="77777777" w:rsidTr="00206CD1">
        <w:tc>
          <w:tcPr>
            <w:tcW w:w="0" w:type="auto"/>
          </w:tcPr>
          <w:p w14:paraId="7C0BF856" w14:textId="699794D9" w:rsidR="00A018E5" w:rsidRPr="00365AF7" w:rsidRDefault="00A018E5" w:rsidP="00A018E5">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lastRenderedPageBreak/>
              <w:t>T-GEN-06</w:t>
            </w:r>
          </w:p>
        </w:tc>
        <w:tc>
          <w:tcPr>
            <w:tcW w:w="0" w:type="auto"/>
          </w:tcPr>
          <w:p w14:paraId="7242E7A9" w14:textId="77363F37" w:rsidR="00A018E5" w:rsidRPr="00365AF7" w:rsidRDefault="00A018E5" w:rsidP="00A018E5">
            <w:pPr>
              <w:spacing w:after="0"/>
              <w:rPr>
                <w:rFonts w:ascii="Arial" w:hAnsi="Arial" w:cs="Arial"/>
                <w:color w:val="000000" w:themeColor="text1"/>
                <w:sz w:val="15"/>
                <w:szCs w:val="15"/>
                <w:lang w:val="fr-FR"/>
              </w:rPr>
            </w:pPr>
            <w:r w:rsidRPr="00365AF7">
              <w:rPr>
                <w:rFonts w:ascii="Arial" w:hAnsi="Arial" w:cs="Arial"/>
                <w:color w:val="000000" w:themeColor="text1"/>
                <w:sz w:val="15"/>
                <w:szCs w:val="15"/>
                <w:lang w:val="fr-FR"/>
              </w:rPr>
              <w:t>Sensitive application data cache exploitation</w:t>
            </w:r>
          </w:p>
        </w:tc>
        <w:tc>
          <w:tcPr>
            <w:tcW w:w="0" w:type="auto"/>
          </w:tcPr>
          <w:p w14:paraId="0BBE384E" w14:textId="772420E1" w:rsidR="00A018E5" w:rsidRPr="00365AF7" w:rsidRDefault="00A018E5" w:rsidP="00A018E5">
            <w:pPr>
              <w:spacing w:after="0"/>
              <w:rPr>
                <w:rFonts w:ascii="Arial" w:hAnsi="Arial" w:cs="Arial"/>
                <w:sz w:val="15"/>
                <w:szCs w:val="15"/>
                <w:lang w:val="en-GB"/>
              </w:rPr>
            </w:pPr>
            <w:r w:rsidRPr="00365AF7">
              <w:rPr>
                <w:rFonts w:ascii="Arial" w:hAnsi="Arial" w:cs="Arial"/>
                <w:lang w:val="en-GB"/>
              </w:rPr>
              <w:t>All</w:t>
            </w:r>
          </w:p>
        </w:tc>
        <w:tc>
          <w:tcPr>
            <w:tcW w:w="0" w:type="auto"/>
          </w:tcPr>
          <w:p w14:paraId="1B82D032" w14:textId="400E5A57" w:rsidR="00A018E5" w:rsidRPr="00365AF7" w:rsidRDefault="00A018E5" w:rsidP="00A018E5">
            <w:pPr>
              <w:rPr>
                <w:rFonts w:ascii="Arial" w:hAnsi="Arial" w:cs="Arial"/>
                <w:color w:val="000000" w:themeColor="text1"/>
                <w:sz w:val="15"/>
                <w:szCs w:val="15"/>
                <w:lang w:val="en-GB"/>
              </w:rPr>
            </w:pPr>
            <w:r w:rsidRPr="00365AF7">
              <w:rPr>
                <w:rFonts w:ascii="Arial" w:hAnsi="Arial" w:cs="Arial"/>
                <w:color w:val="000000" w:themeColor="text1"/>
                <w:sz w:val="15"/>
                <w:szCs w:val="15"/>
                <w:lang w:val="en-GB"/>
              </w:rPr>
              <w:t>Sensitive information disclosure, Privilege escalation in Applications</w:t>
            </w:r>
          </w:p>
        </w:tc>
        <w:tc>
          <w:tcPr>
            <w:tcW w:w="0" w:type="auto"/>
          </w:tcPr>
          <w:p w14:paraId="0479C910" w14:textId="01AC862A"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ASSET-D-12, ASSET-D-13, ASSET-D-14, ASSET-D-15, ASSET-D-16, ASSET-D-17, ASSET-D-18, ASSET-D-19, ASSET-D-20, ASSET-D-29, ASSET-D-31, ASSET-D-32</w:t>
            </w:r>
          </w:p>
        </w:tc>
        <w:tc>
          <w:tcPr>
            <w:tcW w:w="0" w:type="auto"/>
          </w:tcPr>
          <w:p w14:paraId="4F231572" w14:textId="52A3A278" w:rsidR="00A018E5" w:rsidRPr="00365AF7" w:rsidRDefault="00A018E5" w:rsidP="00A018E5">
            <w:pPr>
              <w:spacing w:after="0"/>
              <w:rPr>
                <w:rFonts w:ascii="Arial" w:hAnsi="Arial" w:cs="Arial"/>
                <w:sz w:val="15"/>
                <w:szCs w:val="15"/>
                <w:lang w:val="en-GB"/>
              </w:rPr>
            </w:pPr>
            <w:r w:rsidRPr="00365AF7">
              <w:rPr>
                <w:rFonts w:ascii="Arial" w:hAnsi="Arial" w:cs="Arial"/>
                <w:sz w:val="15"/>
                <w:lang w:val="en-GB"/>
              </w:rPr>
              <w:t>O-Cloud, Apps/VNFs/CNFs</w:t>
            </w:r>
          </w:p>
        </w:tc>
      </w:tr>
      <w:tr w:rsidR="00A018E5" w:rsidRPr="00365AF7" w14:paraId="4325E236" w14:textId="77777777" w:rsidTr="00206CD1">
        <w:tc>
          <w:tcPr>
            <w:tcW w:w="0" w:type="auto"/>
          </w:tcPr>
          <w:p w14:paraId="32B2A3D9" w14:textId="4F1342E1"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T-VM-C-01</w:t>
            </w:r>
          </w:p>
        </w:tc>
        <w:tc>
          <w:tcPr>
            <w:tcW w:w="0" w:type="auto"/>
          </w:tcPr>
          <w:p w14:paraId="0A44803F" w14:textId="30F9988B"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Abuse of a privileged VM/Container</w:t>
            </w:r>
          </w:p>
        </w:tc>
        <w:tc>
          <w:tcPr>
            <w:tcW w:w="0" w:type="auto"/>
          </w:tcPr>
          <w:p w14:paraId="00F89E26" w14:textId="725DC810"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5CD7C031" w14:textId="12D0F72A" w:rsidR="00A018E5" w:rsidRPr="00365AF7" w:rsidRDefault="00A018E5" w:rsidP="00A018E5">
            <w:pPr>
              <w:rPr>
                <w:rFonts w:ascii="Arial" w:hAnsi="Arial" w:cs="Arial"/>
                <w:sz w:val="15"/>
                <w:lang w:val="en-GB"/>
              </w:rPr>
            </w:pPr>
            <w:r w:rsidRPr="00365AF7">
              <w:rPr>
                <w:rFonts w:ascii="Arial" w:hAnsi="Arial" w:cs="Arial"/>
                <w:color w:val="000000" w:themeColor="text1"/>
                <w:sz w:val="16"/>
                <w:szCs w:val="16"/>
                <w:lang w:val="en-GB"/>
              </w:rPr>
              <w:t>Misconfiguration or Insecure VM/Container configurations</w:t>
            </w:r>
          </w:p>
        </w:tc>
        <w:tc>
          <w:tcPr>
            <w:tcW w:w="0" w:type="auto"/>
          </w:tcPr>
          <w:p w14:paraId="5BF4EDF8" w14:textId="75A6C8B7"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5E5A240D" w14:textId="1A6F191B"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w:t>
            </w:r>
          </w:p>
        </w:tc>
      </w:tr>
      <w:tr w:rsidR="00A018E5" w:rsidRPr="00365AF7" w14:paraId="09BD5DBA" w14:textId="77777777" w:rsidTr="00206CD1">
        <w:tc>
          <w:tcPr>
            <w:tcW w:w="0" w:type="auto"/>
          </w:tcPr>
          <w:p w14:paraId="21DD09E8" w14:textId="3322E7C4"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T-VM-C-02</w:t>
            </w:r>
          </w:p>
        </w:tc>
        <w:tc>
          <w:tcPr>
            <w:tcW w:w="0" w:type="auto"/>
          </w:tcPr>
          <w:p w14:paraId="37D1C646" w14:textId="5D222491" w:rsidR="00A018E5" w:rsidRPr="00365AF7" w:rsidRDefault="00A018E5" w:rsidP="00A018E5">
            <w:pPr>
              <w:spacing w:after="0"/>
              <w:rPr>
                <w:rFonts w:ascii="Arial" w:hAnsi="Arial" w:cs="Arial"/>
                <w:sz w:val="15"/>
                <w:lang w:val="en-GB"/>
              </w:rPr>
            </w:pPr>
            <w:r w:rsidRPr="00365AF7">
              <w:rPr>
                <w:rFonts w:ascii="Arial" w:hAnsi="Arial" w:cs="Arial"/>
                <w:color w:val="000000" w:themeColor="text1"/>
                <w:sz w:val="16"/>
                <w:szCs w:val="16"/>
                <w:lang w:val="en-GB"/>
              </w:rPr>
              <w:t>VM/Container escape attack</w:t>
            </w:r>
          </w:p>
        </w:tc>
        <w:tc>
          <w:tcPr>
            <w:tcW w:w="0" w:type="auto"/>
          </w:tcPr>
          <w:p w14:paraId="05B03FBA" w14:textId="01E1AAC4"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5589834F" w14:textId="4960DDBF" w:rsidR="00A018E5" w:rsidRPr="00365AF7" w:rsidRDefault="00A018E5" w:rsidP="00A018E5">
            <w:pPr>
              <w:rPr>
                <w:rFonts w:ascii="Arial" w:hAnsi="Arial" w:cs="Arial"/>
                <w:sz w:val="15"/>
                <w:lang w:val="en-GB"/>
              </w:rPr>
            </w:pPr>
            <w:r w:rsidRPr="00365AF7">
              <w:rPr>
                <w:rFonts w:ascii="Arial" w:hAnsi="Arial" w:cs="Arial"/>
                <w:color w:val="000000" w:themeColor="text1"/>
                <w:sz w:val="16"/>
                <w:szCs w:val="16"/>
                <w:lang w:val="en-GB"/>
              </w:rPr>
              <w:t>Shared tenancy vulnerabilities (multitenant environment), Lack of strong VM/Container isolation, lack of authentication, Insecure networking, Unrestricted communication between VMs/Containers</w:t>
            </w:r>
          </w:p>
        </w:tc>
        <w:tc>
          <w:tcPr>
            <w:tcW w:w="0" w:type="auto"/>
          </w:tcPr>
          <w:p w14:paraId="177F4525" w14:textId="2427B93D"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088C4EF2" w14:textId="22FA2344"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w:t>
            </w:r>
          </w:p>
        </w:tc>
      </w:tr>
      <w:tr w:rsidR="00A018E5" w:rsidRPr="00365AF7" w14:paraId="6BCF3B28" w14:textId="77777777" w:rsidTr="00206CD1">
        <w:tc>
          <w:tcPr>
            <w:tcW w:w="0" w:type="auto"/>
          </w:tcPr>
          <w:p w14:paraId="614FAB60" w14:textId="7127B3D4"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T-VM-C-03</w:t>
            </w:r>
          </w:p>
        </w:tc>
        <w:tc>
          <w:tcPr>
            <w:tcW w:w="0" w:type="auto"/>
          </w:tcPr>
          <w:p w14:paraId="486E64A1" w14:textId="1B2ABAD6"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VM/Container data theft</w:t>
            </w:r>
          </w:p>
        </w:tc>
        <w:tc>
          <w:tcPr>
            <w:tcW w:w="0" w:type="auto"/>
          </w:tcPr>
          <w:p w14:paraId="4E175DC3" w14:textId="514E7018"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7174E38B" w14:textId="492F2614" w:rsidR="00A018E5" w:rsidRPr="00365AF7" w:rsidRDefault="00A018E5" w:rsidP="00A018E5">
            <w:pPr>
              <w:rPr>
                <w:rFonts w:ascii="Arial" w:hAnsi="Arial" w:cs="Arial"/>
                <w:sz w:val="15"/>
                <w:lang w:val="en-GB"/>
              </w:rPr>
            </w:pPr>
            <w:r w:rsidRPr="00365AF7">
              <w:rPr>
                <w:rFonts w:ascii="Arial" w:hAnsi="Arial" w:cs="Arial"/>
                <w:sz w:val="16"/>
                <w:szCs w:val="16"/>
                <w:lang w:val="en-GB"/>
              </w:rPr>
              <w:t>Lack of authentication, insecure data storage</w:t>
            </w:r>
          </w:p>
        </w:tc>
        <w:tc>
          <w:tcPr>
            <w:tcW w:w="0" w:type="auto"/>
          </w:tcPr>
          <w:p w14:paraId="2C4A464E" w14:textId="30D4B38B"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3877ED16" w14:textId="6AF8B303"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w:t>
            </w:r>
          </w:p>
        </w:tc>
      </w:tr>
      <w:tr w:rsidR="00A018E5" w:rsidRPr="00365AF7" w14:paraId="3FADFA62" w14:textId="77777777" w:rsidTr="00206CD1">
        <w:tc>
          <w:tcPr>
            <w:tcW w:w="0" w:type="auto"/>
          </w:tcPr>
          <w:p w14:paraId="57A6E3AE" w14:textId="61F859EC"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T-VM-C-04</w:t>
            </w:r>
          </w:p>
        </w:tc>
        <w:tc>
          <w:tcPr>
            <w:tcW w:w="0" w:type="auto"/>
          </w:tcPr>
          <w:p w14:paraId="38797BCE" w14:textId="0F9E98DD"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VM/Container migration attacks</w:t>
            </w:r>
          </w:p>
        </w:tc>
        <w:tc>
          <w:tcPr>
            <w:tcW w:w="0" w:type="auto"/>
          </w:tcPr>
          <w:p w14:paraId="278F4F66" w14:textId="525B1FDD"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3FE5D36C" w14:textId="0CE2495D" w:rsidR="00A018E5" w:rsidRPr="00365AF7" w:rsidRDefault="00A018E5" w:rsidP="00A018E5">
            <w:pPr>
              <w:rPr>
                <w:rFonts w:ascii="Arial" w:hAnsi="Arial" w:cs="Arial"/>
                <w:sz w:val="15"/>
                <w:lang w:val="en-GB"/>
              </w:rPr>
            </w:pPr>
            <w:r w:rsidRPr="00365AF7">
              <w:rPr>
                <w:rFonts w:ascii="Arial" w:hAnsi="Arial" w:cs="Arial"/>
                <w:sz w:val="16"/>
                <w:szCs w:val="16"/>
                <w:lang w:val="en-GB"/>
              </w:rPr>
              <w:t>Host misconfiguration, lack of authentication, memory pages copied in clear, vulnerable code exploits</w:t>
            </w:r>
          </w:p>
        </w:tc>
        <w:tc>
          <w:tcPr>
            <w:tcW w:w="0" w:type="auto"/>
          </w:tcPr>
          <w:p w14:paraId="6EECA821" w14:textId="602533B9"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07FAE849" w14:textId="0E3E303A"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w:t>
            </w:r>
          </w:p>
        </w:tc>
      </w:tr>
      <w:tr w:rsidR="00A018E5" w:rsidRPr="00365AF7" w14:paraId="06F1939E" w14:textId="77777777" w:rsidTr="00206CD1">
        <w:tc>
          <w:tcPr>
            <w:tcW w:w="0" w:type="auto"/>
          </w:tcPr>
          <w:p w14:paraId="5B28B46B" w14:textId="02CCE9C1"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T-VM-C-05</w:t>
            </w:r>
          </w:p>
        </w:tc>
        <w:tc>
          <w:tcPr>
            <w:tcW w:w="0" w:type="auto"/>
          </w:tcPr>
          <w:p w14:paraId="439E436A" w14:textId="0A304BF0"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Changing virtualization resource without authorization</w:t>
            </w:r>
          </w:p>
        </w:tc>
        <w:tc>
          <w:tcPr>
            <w:tcW w:w="0" w:type="auto"/>
          </w:tcPr>
          <w:p w14:paraId="298D0B7B" w14:textId="79DDD9DA"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22FE3C96" w14:textId="4EFB82B6" w:rsidR="00A018E5" w:rsidRPr="00365AF7" w:rsidRDefault="00A018E5" w:rsidP="00A018E5">
            <w:pPr>
              <w:rPr>
                <w:rFonts w:ascii="Arial" w:hAnsi="Arial" w:cs="Arial"/>
                <w:sz w:val="15"/>
                <w:lang w:val="en-GB"/>
              </w:rPr>
            </w:pPr>
            <w:r w:rsidRPr="00365AF7">
              <w:rPr>
                <w:rFonts w:ascii="Arial" w:hAnsi="Arial" w:cs="Arial"/>
                <w:sz w:val="16"/>
                <w:szCs w:val="16"/>
                <w:lang w:val="en-GB"/>
              </w:rPr>
              <w:t>Insecure O1/O2 interfaces, Lack of authentication/access control on IMS/DMS</w:t>
            </w:r>
          </w:p>
        </w:tc>
        <w:tc>
          <w:tcPr>
            <w:tcW w:w="0" w:type="auto"/>
          </w:tcPr>
          <w:p w14:paraId="0E67043D" w14:textId="21D25ADC"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211A3F0D" w14:textId="1DF45C20"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w:t>
            </w:r>
          </w:p>
        </w:tc>
      </w:tr>
      <w:tr w:rsidR="00A018E5" w:rsidRPr="00365AF7" w14:paraId="754161F8" w14:textId="77777777" w:rsidTr="00206CD1">
        <w:tc>
          <w:tcPr>
            <w:tcW w:w="0" w:type="auto"/>
          </w:tcPr>
          <w:p w14:paraId="222BCB5A" w14:textId="427F05ED"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T-VM-C-06</w:t>
            </w:r>
          </w:p>
        </w:tc>
        <w:tc>
          <w:tcPr>
            <w:tcW w:w="0" w:type="auto"/>
          </w:tcPr>
          <w:p w14:paraId="0524F565" w14:textId="1E1327D2"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Failed or incomplete VNF/CNF termination or releasing of resources</w:t>
            </w:r>
          </w:p>
        </w:tc>
        <w:tc>
          <w:tcPr>
            <w:tcW w:w="0" w:type="auto"/>
          </w:tcPr>
          <w:p w14:paraId="75E6D1EB" w14:textId="5FEB6B25"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33102759" w14:textId="657A4BB2" w:rsidR="00A018E5" w:rsidRPr="00365AF7" w:rsidRDefault="00A018E5" w:rsidP="00A018E5">
            <w:pPr>
              <w:rPr>
                <w:rFonts w:ascii="Arial" w:hAnsi="Arial" w:cs="Arial"/>
                <w:sz w:val="15"/>
                <w:lang w:val="en-GB"/>
              </w:rPr>
            </w:pPr>
            <w:r w:rsidRPr="00365AF7">
              <w:rPr>
                <w:rFonts w:ascii="Arial" w:hAnsi="Arial" w:cs="Arial"/>
                <w:color w:val="000000" w:themeColor="text1"/>
                <w:sz w:val="16"/>
                <w:szCs w:val="16"/>
                <w:lang w:val="en-GB"/>
              </w:rPr>
              <w:t>Lack of authentication, misconfigurations (VNF/CNF, Host OS, Hypervisor/Container Engine)</w:t>
            </w:r>
          </w:p>
        </w:tc>
        <w:tc>
          <w:tcPr>
            <w:tcW w:w="0" w:type="auto"/>
          </w:tcPr>
          <w:p w14:paraId="0DC2484B" w14:textId="1FB6E307"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715C193E" w14:textId="46304495"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w:t>
            </w:r>
          </w:p>
        </w:tc>
      </w:tr>
      <w:tr w:rsidR="00A018E5" w:rsidRPr="00365AF7" w14:paraId="7FF1DF3D" w14:textId="77777777" w:rsidTr="00206CD1">
        <w:tc>
          <w:tcPr>
            <w:tcW w:w="0" w:type="auto"/>
          </w:tcPr>
          <w:p w14:paraId="37ABB4F0" w14:textId="44C3D515"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T-IMG-01</w:t>
            </w:r>
          </w:p>
        </w:tc>
        <w:tc>
          <w:tcPr>
            <w:tcW w:w="0" w:type="auto"/>
          </w:tcPr>
          <w:p w14:paraId="51491E9F" w14:textId="27D24F03" w:rsidR="00A018E5" w:rsidRPr="00365AF7" w:rsidRDefault="00A018E5" w:rsidP="00A018E5">
            <w:pPr>
              <w:spacing w:after="0"/>
              <w:rPr>
                <w:rFonts w:ascii="Arial" w:hAnsi="Arial" w:cs="Arial"/>
                <w:sz w:val="15"/>
                <w:lang w:val="en-GB"/>
              </w:rPr>
            </w:pPr>
            <w:r w:rsidRPr="00365AF7">
              <w:rPr>
                <w:rFonts w:ascii="Arial" w:hAnsi="Arial" w:cs="Arial"/>
                <w:color w:val="000000" w:themeColor="text1"/>
                <w:sz w:val="16"/>
                <w:szCs w:val="16"/>
                <w:lang w:val="en-GB"/>
              </w:rPr>
              <w:t>VM/Container images tampering</w:t>
            </w:r>
          </w:p>
        </w:tc>
        <w:tc>
          <w:tcPr>
            <w:tcW w:w="0" w:type="auto"/>
          </w:tcPr>
          <w:p w14:paraId="7D28A5E1" w14:textId="4A2DEB66"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1B70AD10" w14:textId="5EAC8291" w:rsidR="00A018E5" w:rsidRPr="00365AF7" w:rsidRDefault="00A018E5" w:rsidP="00A018E5">
            <w:pPr>
              <w:rPr>
                <w:rFonts w:ascii="Arial" w:hAnsi="Arial" w:cs="Arial"/>
                <w:sz w:val="15"/>
                <w:lang w:val="en-GB"/>
              </w:rPr>
            </w:pPr>
            <w:r w:rsidRPr="00365AF7">
              <w:rPr>
                <w:rFonts w:ascii="Arial" w:hAnsi="Arial" w:cs="Arial"/>
                <w:color w:val="000000" w:themeColor="text1"/>
                <w:sz w:val="16"/>
                <w:szCs w:val="16"/>
                <w:lang w:val="en-GB"/>
              </w:rPr>
              <w:t>Compromised VM/Container images (Build machine attacks, Supply chain attacks) at rest, lack of authentication, misconfiguration or Insecure VM/Container images configurations</w:t>
            </w:r>
          </w:p>
        </w:tc>
        <w:tc>
          <w:tcPr>
            <w:tcW w:w="0" w:type="auto"/>
          </w:tcPr>
          <w:p w14:paraId="4CAC1042" w14:textId="1B19DEB4"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7FF89ED2" w14:textId="4A8153B1"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 images</w:t>
            </w:r>
          </w:p>
        </w:tc>
      </w:tr>
      <w:tr w:rsidR="00A018E5" w:rsidRPr="00365AF7" w14:paraId="4DB2159C" w14:textId="77777777" w:rsidTr="00206CD1">
        <w:tc>
          <w:tcPr>
            <w:tcW w:w="0" w:type="auto"/>
          </w:tcPr>
          <w:p w14:paraId="7BB26457" w14:textId="5E747EE5"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lastRenderedPageBreak/>
              <w:t>T-IMG-02</w:t>
            </w:r>
          </w:p>
        </w:tc>
        <w:tc>
          <w:tcPr>
            <w:tcW w:w="0" w:type="auto"/>
          </w:tcPr>
          <w:p w14:paraId="05C066B1" w14:textId="36350FFA"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Insecure channels with images repository</w:t>
            </w:r>
          </w:p>
        </w:tc>
        <w:tc>
          <w:tcPr>
            <w:tcW w:w="0" w:type="auto"/>
          </w:tcPr>
          <w:p w14:paraId="41304095" w14:textId="2CB2BC2B"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732A7B61" w14:textId="5FE988FF" w:rsidR="00A018E5" w:rsidRPr="00365AF7" w:rsidRDefault="00A018E5" w:rsidP="00A018E5">
            <w:pPr>
              <w:rPr>
                <w:rFonts w:ascii="Arial" w:hAnsi="Arial" w:cs="Arial"/>
                <w:sz w:val="15"/>
                <w:lang w:val="en-GB"/>
              </w:rPr>
            </w:pPr>
            <w:r w:rsidRPr="00365AF7">
              <w:rPr>
                <w:rFonts w:ascii="Arial" w:hAnsi="Arial" w:cs="Arial"/>
                <w:sz w:val="16"/>
                <w:szCs w:val="16"/>
                <w:lang w:val="en-GB"/>
              </w:rPr>
              <w:t>Compromised VM/Container images in transit</w:t>
            </w:r>
          </w:p>
        </w:tc>
        <w:tc>
          <w:tcPr>
            <w:tcW w:w="0" w:type="auto"/>
          </w:tcPr>
          <w:p w14:paraId="3FCC1D9E" w14:textId="1D399480"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14990719" w14:textId="4502C1A0"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 images</w:t>
            </w:r>
          </w:p>
        </w:tc>
      </w:tr>
      <w:tr w:rsidR="00A018E5" w:rsidRPr="00365AF7" w14:paraId="5FA0D1C6" w14:textId="77777777" w:rsidTr="00206CD1">
        <w:tc>
          <w:tcPr>
            <w:tcW w:w="0" w:type="auto"/>
          </w:tcPr>
          <w:p w14:paraId="6E04EA4C" w14:textId="15CAE9C6"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T-IMG-03</w:t>
            </w:r>
          </w:p>
        </w:tc>
        <w:tc>
          <w:tcPr>
            <w:tcW w:w="0" w:type="auto"/>
          </w:tcPr>
          <w:p w14:paraId="4D9D48D0" w14:textId="247711D2" w:rsidR="00A018E5" w:rsidRPr="00365AF7" w:rsidRDefault="00A018E5" w:rsidP="00A018E5">
            <w:pPr>
              <w:spacing w:after="0"/>
              <w:rPr>
                <w:rFonts w:ascii="Arial" w:hAnsi="Arial" w:cs="Arial"/>
                <w:sz w:val="15"/>
                <w:lang w:val="en-GB"/>
              </w:rPr>
            </w:pPr>
            <w:r w:rsidRPr="00365AF7">
              <w:rPr>
                <w:rFonts w:ascii="Arial" w:hAnsi="Arial" w:cs="Arial"/>
                <w:color w:val="000000" w:themeColor="text1"/>
                <w:sz w:val="16"/>
                <w:szCs w:val="16"/>
                <w:lang w:val="en-GB"/>
              </w:rPr>
              <w:t>Secrets disclosure in VM/Container images</w:t>
            </w:r>
          </w:p>
        </w:tc>
        <w:tc>
          <w:tcPr>
            <w:tcW w:w="0" w:type="auto"/>
          </w:tcPr>
          <w:p w14:paraId="25FF4049" w14:textId="06F3644F"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4C51F980" w14:textId="425BD4F5" w:rsidR="00A018E5" w:rsidRPr="00365AF7" w:rsidRDefault="00A018E5" w:rsidP="00A018E5">
            <w:pPr>
              <w:rPr>
                <w:rFonts w:ascii="Arial" w:hAnsi="Arial" w:cs="Arial"/>
                <w:sz w:val="15"/>
                <w:lang w:val="en-GB"/>
              </w:rPr>
            </w:pPr>
            <w:r w:rsidRPr="00365AF7">
              <w:rPr>
                <w:rFonts w:ascii="Arial" w:hAnsi="Arial" w:cs="Arial"/>
                <w:color w:val="000000" w:themeColor="text1"/>
                <w:sz w:val="16"/>
                <w:szCs w:val="16"/>
                <w:lang w:val="en-GB"/>
              </w:rPr>
              <w:t>Secret exposure in VNF/CNF images</w:t>
            </w:r>
          </w:p>
        </w:tc>
        <w:tc>
          <w:tcPr>
            <w:tcW w:w="0" w:type="auto"/>
          </w:tcPr>
          <w:p w14:paraId="7FDD7A30" w14:textId="5805A5ED"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6EA589B5" w14:textId="6BBB56A7"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 images</w:t>
            </w:r>
          </w:p>
        </w:tc>
      </w:tr>
      <w:tr w:rsidR="00A018E5" w:rsidRPr="00365AF7" w14:paraId="42E0A5D5" w14:textId="77777777" w:rsidTr="00206CD1">
        <w:tc>
          <w:tcPr>
            <w:tcW w:w="0" w:type="auto"/>
          </w:tcPr>
          <w:p w14:paraId="1364AA3E" w14:textId="0CF8318B"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T-IMG-04</w:t>
            </w:r>
          </w:p>
        </w:tc>
        <w:tc>
          <w:tcPr>
            <w:tcW w:w="0" w:type="auto"/>
          </w:tcPr>
          <w:p w14:paraId="17E3D1C3" w14:textId="28915220" w:rsidR="00A018E5" w:rsidRPr="00365AF7" w:rsidRDefault="00A018E5" w:rsidP="00A018E5">
            <w:pPr>
              <w:spacing w:after="0"/>
              <w:rPr>
                <w:rFonts w:ascii="Arial" w:hAnsi="Arial" w:cs="Arial"/>
                <w:sz w:val="15"/>
                <w:lang w:val="en-GB"/>
              </w:rPr>
            </w:pPr>
            <w:r w:rsidRPr="00365AF7">
              <w:rPr>
                <w:rFonts w:ascii="Arial" w:hAnsi="Arial" w:cs="Arial"/>
                <w:color w:val="000000" w:themeColor="text1"/>
                <w:sz w:val="16"/>
                <w:szCs w:val="16"/>
                <w:lang w:val="en-GB"/>
              </w:rPr>
              <w:t>Build image on VL</w:t>
            </w:r>
          </w:p>
        </w:tc>
        <w:tc>
          <w:tcPr>
            <w:tcW w:w="0" w:type="auto"/>
          </w:tcPr>
          <w:p w14:paraId="19F2D306" w14:textId="6A086B0A"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139654F7" w14:textId="5FFF6188" w:rsidR="00A018E5" w:rsidRPr="00365AF7" w:rsidRDefault="00A018E5" w:rsidP="00A018E5">
            <w:pPr>
              <w:rPr>
                <w:rFonts w:ascii="Arial" w:hAnsi="Arial" w:cs="Arial"/>
                <w:sz w:val="15"/>
                <w:lang w:val="en-GB"/>
              </w:rPr>
            </w:pPr>
            <w:r w:rsidRPr="00365AF7">
              <w:rPr>
                <w:rFonts w:ascii="Arial" w:hAnsi="Arial" w:cs="Arial"/>
                <w:sz w:val="16"/>
                <w:szCs w:val="16"/>
                <w:lang w:val="en-GB"/>
              </w:rPr>
              <w:t>Host misconfiguration, lack of authentication</w:t>
            </w:r>
          </w:p>
        </w:tc>
        <w:tc>
          <w:tcPr>
            <w:tcW w:w="0" w:type="auto"/>
          </w:tcPr>
          <w:p w14:paraId="09463BA9" w14:textId="634D84C2"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666B7126" w14:textId="2FEAE4F6"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 images</w:t>
            </w:r>
          </w:p>
        </w:tc>
      </w:tr>
      <w:tr w:rsidR="00A018E5" w:rsidRPr="00365AF7" w14:paraId="5E92C771" w14:textId="77777777" w:rsidTr="00206CD1">
        <w:tc>
          <w:tcPr>
            <w:tcW w:w="0" w:type="auto"/>
          </w:tcPr>
          <w:p w14:paraId="4637C4AD" w14:textId="615E8D14"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T-VL-01</w:t>
            </w:r>
          </w:p>
        </w:tc>
        <w:tc>
          <w:tcPr>
            <w:tcW w:w="0" w:type="auto"/>
          </w:tcPr>
          <w:p w14:paraId="6480EF12" w14:textId="03571EB2"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VM/Container hyperjacking attack</w:t>
            </w:r>
          </w:p>
        </w:tc>
        <w:tc>
          <w:tcPr>
            <w:tcW w:w="0" w:type="auto"/>
          </w:tcPr>
          <w:p w14:paraId="416077A8" w14:textId="404151C1"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2CDB3403" w14:textId="24EA30B5" w:rsidR="00A018E5" w:rsidRPr="00365AF7" w:rsidRDefault="00A018E5" w:rsidP="00A018E5">
            <w:pPr>
              <w:rPr>
                <w:rFonts w:ascii="Arial" w:hAnsi="Arial" w:cs="Arial"/>
                <w:sz w:val="15"/>
                <w:lang w:val="en-GB"/>
              </w:rPr>
            </w:pPr>
            <w:r w:rsidRPr="00365AF7">
              <w:rPr>
                <w:rFonts w:ascii="Arial" w:hAnsi="Arial" w:cs="Arial"/>
                <w:sz w:val="16"/>
                <w:szCs w:val="16"/>
                <w:lang w:val="en-GB"/>
              </w:rPr>
              <w:t>Host misconfiguration, lack of authentication</w:t>
            </w:r>
          </w:p>
        </w:tc>
        <w:tc>
          <w:tcPr>
            <w:tcW w:w="0" w:type="auto"/>
          </w:tcPr>
          <w:p w14:paraId="7067119B" w14:textId="475B5031"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3D1B6231" w14:textId="152049BC"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w:t>
            </w:r>
          </w:p>
        </w:tc>
      </w:tr>
      <w:tr w:rsidR="00A018E5" w:rsidRPr="00365AF7" w14:paraId="1F0CA3D4" w14:textId="77777777" w:rsidTr="00206CD1">
        <w:tc>
          <w:tcPr>
            <w:tcW w:w="0" w:type="auto"/>
          </w:tcPr>
          <w:p w14:paraId="7976F5D1" w14:textId="12B97449"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T-VL-02</w:t>
            </w:r>
          </w:p>
        </w:tc>
        <w:tc>
          <w:tcPr>
            <w:tcW w:w="0" w:type="auto"/>
          </w:tcPr>
          <w:p w14:paraId="63C14E1B" w14:textId="6FAED6D4"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Boot tampering</w:t>
            </w:r>
          </w:p>
        </w:tc>
        <w:tc>
          <w:tcPr>
            <w:tcW w:w="0" w:type="auto"/>
          </w:tcPr>
          <w:p w14:paraId="09DE5354" w14:textId="217479B4"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312F781C" w14:textId="0C6DBD72" w:rsidR="00A018E5" w:rsidRPr="00365AF7" w:rsidRDefault="00A018E5" w:rsidP="00A018E5">
            <w:pPr>
              <w:rPr>
                <w:rFonts w:ascii="Arial" w:hAnsi="Arial" w:cs="Arial"/>
                <w:sz w:val="15"/>
                <w:lang w:val="en-GB"/>
              </w:rPr>
            </w:pPr>
            <w:r w:rsidRPr="00365AF7">
              <w:rPr>
                <w:rFonts w:ascii="Arial" w:hAnsi="Arial" w:cs="Arial"/>
                <w:sz w:val="16"/>
                <w:szCs w:val="16"/>
                <w:lang w:val="en-GB"/>
              </w:rPr>
              <w:t>Host misconfigurations, lack of authentication</w:t>
            </w:r>
          </w:p>
        </w:tc>
        <w:tc>
          <w:tcPr>
            <w:tcW w:w="0" w:type="auto"/>
          </w:tcPr>
          <w:p w14:paraId="051FA5AA" w14:textId="690963BA"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2A2315EB" w14:textId="2843C1F2"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w:t>
            </w:r>
          </w:p>
        </w:tc>
      </w:tr>
      <w:tr w:rsidR="00A018E5" w:rsidRPr="00365AF7" w14:paraId="40E42906" w14:textId="77777777" w:rsidTr="00206CD1">
        <w:tc>
          <w:tcPr>
            <w:tcW w:w="0" w:type="auto"/>
          </w:tcPr>
          <w:p w14:paraId="26E1B0CF" w14:textId="51479DA4" w:rsidR="00A018E5" w:rsidRPr="00365AF7" w:rsidRDefault="00A018E5" w:rsidP="00A018E5">
            <w:pPr>
              <w:spacing w:after="0"/>
              <w:rPr>
                <w:rFonts w:ascii="Arial" w:hAnsi="Arial" w:cs="Arial"/>
                <w:sz w:val="16"/>
                <w:szCs w:val="16"/>
                <w:lang w:val="en-GB"/>
              </w:rPr>
            </w:pPr>
            <w:r w:rsidRPr="00365AF7">
              <w:rPr>
                <w:rFonts w:ascii="Arial" w:hAnsi="Arial" w:cs="Arial"/>
                <w:color w:val="000000" w:themeColor="text1"/>
                <w:sz w:val="15"/>
                <w:szCs w:val="15"/>
                <w:lang w:val="en-GB"/>
              </w:rPr>
              <w:t>T-VL-03</w:t>
            </w:r>
          </w:p>
        </w:tc>
        <w:tc>
          <w:tcPr>
            <w:tcW w:w="0" w:type="auto"/>
          </w:tcPr>
          <w:p w14:paraId="3B48CD8A" w14:textId="43776E8D" w:rsidR="00A018E5" w:rsidRPr="00365AF7" w:rsidRDefault="00A018E5" w:rsidP="00A018E5">
            <w:pPr>
              <w:spacing w:after="0"/>
              <w:rPr>
                <w:rFonts w:ascii="Arial" w:hAnsi="Arial" w:cs="Arial"/>
                <w:sz w:val="16"/>
                <w:szCs w:val="16"/>
                <w:lang w:val="en-GB"/>
              </w:rPr>
            </w:pPr>
            <w:r w:rsidRPr="00365AF7">
              <w:rPr>
                <w:rFonts w:ascii="Arial" w:hAnsi="Arial" w:cs="Arial"/>
                <w:color w:val="000000" w:themeColor="text1"/>
                <w:sz w:val="15"/>
                <w:szCs w:val="15"/>
                <w:lang w:val="en-GB"/>
              </w:rPr>
              <w:t>Attack internal network services</w:t>
            </w:r>
          </w:p>
        </w:tc>
        <w:tc>
          <w:tcPr>
            <w:tcW w:w="0" w:type="auto"/>
          </w:tcPr>
          <w:p w14:paraId="730206E3" w14:textId="57D8E61F" w:rsidR="00A018E5" w:rsidRPr="00365AF7" w:rsidRDefault="00A018E5" w:rsidP="00A018E5">
            <w:pPr>
              <w:spacing w:after="0"/>
              <w:rPr>
                <w:rFonts w:ascii="Arial" w:hAnsi="Arial" w:cs="Arial"/>
                <w:lang w:val="en-GB"/>
              </w:rPr>
            </w:pPr>
            <w:r w:rsidRPr="00365AF7">
              <w:rPr>
                <w:rFonts w:ascii="Arial" w:hAnsi="Arial" w:cs="Arial"/>
                <w:sz w:val="15"/>
                <w:szCs w:val="15"/>
                <w:lang w:val="en-GB"/>
              </w:rPr>
              <w:t>All</w:t>
            </w:r>
          </w:p>
        </w:tc>
        <w:tc>
          <w:tcPr>
            <w:tcW w:w="0" w:type="auto"/>
          </w:tcPr>
          <w:p w14:paraId="2FCF37EA" w14:textId="3701175E" w:rsidR="00A018E5" w:rsidRPr="00365AF7" w:rsidRDefault="00A018E5" w:rsidP="00A018E5">
            <w:pPr>
              <w:rPr>
                <w:rFonts w:ascii="Arial" w:hAnsi="Arial" w:cs="Arial"/>
                <w:sz w:val="16"/>
                <w:szCs w:val="16"/>
                <w:lang w:val="en-GB"/>
              </w:rPr>
            </w:pPr>
            <w:r w:rsidRPr="00365AF7">
              <w:rPr>
                <w:rFonts w:ascii="Arial" w:hAnsi="Arial" w:cs="Arial"/>
                <w:sz w:val="15"/>
                <w:szCs w:val="15"/>
                <w:lang w:val="en-GB"/>
              </w:rPr>
              <w:t xml:space="preserve">Insecure O-Cloud APIs, </w:t>
            </w:r>
            <w:r w:rsidRPr="00365AF7">
              <w:rPr>
                <w:rFonts w:ascii="Arial" w:hAnsi="Arial" w:cs="Arial"/>
                <w:color w:val="000000" w:themeColor="text1"/>
                <w:sz w:val="15"/>
                <w:szCs w:val="15"/>
                <w:lang w:val="en-GB"/>
              </w:rPr>
              <w:t>Lack of authentication</w:t>
            </w:r>
          </w:p>
        </w:tc>
        <w:tc>
          <w:tcPr>
            <w:tcW w:w="0" w:type="auto"/>
          </w:tcPr>
          <w:p w14:paraId="3BA0D2D1" w14:textId="3FEA3E66"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ASSET-D-12, ASSET-D-13, ASSET-D-14, ASSET-D-15, ASSET-D-16, ASSET-D-17, ASSET-D-18, ASSET-D-19, ASSET-D-20, ASSET-D-29, ASSET-D-31, ASSET-D-32</w:t>
            </w:r>
          </w:p>
        </w:tc>
        <w:tc>
          <w:tcPr>
            <w:tcW w:w="0" w:type="auto"/>
          </w:tcPr>
          <w:p w14:paraId="23C4685B" w14:textId="1868B350"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O-Cloud</w:t>
            </w:r>
          </w:p>
        </w:tc>
      </w:tr>
      <w:tr w:rsidR="00A018E5" w:rsidRPr="00365AF7" w14:paraId="77796EF7" w14:textId="77777777" w:rsidTr="00206CD1">
        <w:tc>
          <w:tcPr>
            <w:tcW w:w="0" w:type="auto"/>
          </w:tcPr>
          <w:p w14:paraId="6ADEB9D6" w14:textId="4A741F8E"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T-O2-01</w:t>
            </w:r>
          </w:p>
        </w:tc>
        <w:tc>
          <w:tcPr>
            <w:tcW w:w="0" w:type="auto"/>
          </w:tcPr>
          <w:p w14:paraId="7D8C2FF0" w14:textId="63EB5EBB"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MitM attacks on O2 interface between O-Cloud and SMO</w:t>
            </w:r>
          </w:p>
        </w:tc>
        <w:tc>
          <w:tcPr>
            <w:tcW w:w="0" w:type="auto"/>
          </w:tcPr>
          <w:p w14:paraId="06180B4B" w14:textId="579E0519"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6375EE85" w14:textId="64366FC3" w:rsidR="00A018E5" w:rsidRPr="00365AF7" w:rsidRDefault="00A018E5" w:rsidP="00A018E5">
            <w:pPr>
              <w:rPr>
                <w:rFonts w:ascii="Arial" w:hAnsi="Arial" w:cs="Arial"/>
                <w:sz w:val="15"/>
                <w:lang w:val="en-GB"/>
              </w:rPr>
            </w:pPr>
            <w:r w:rsidRPr="00365AF7">
              <w:rPr>
                <w:rFonts w:ascii="Arial" w:hAnsi="Arial" w:cs="Arial"/>
                <w:sz w:val="16"/>
                <w:szCs w:val="16"/>
                <w:lang w:val="en-GB"/>
              </w:rPr>
              <w:t>Insecure O2 interface, lack authentication</w:t>
            </w:r>
          </w:p>
        </w:tc>
        <w:tc>
          <w:tcPr>
            <w:tcW w:w="0" w:type="auto"/>
          </w:tcPr>
          <w:p w14:paraId="3E4C5FF3" w14:textId="176A8A52"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1309BBE1" w14:textId="6D4936A4" w:rsidR="00A018E5" w:rsidRPr="00365AF7" w:rsidRDefault="00A018E5" w:rsidP="00A018E5">
            <w:pPr>
              <w:spacing w:after="0"/>
              <w:rPr>
                <w:rFonts w:ascii="Arial" w:hAnsi="Arial" w:cs="Arial"/>
                <w:sz w:val="15"/>
                <w:lang w:val="en-GB"/>
              </w:rPr>
            </w:pPr>
            <w:r w:rsidRPr="00365AF7">
              <w:rPr>
                <w:rFonts w:ascii="Arial" w:hAnsi="Arial" w:cs="Arial"/>
                <w:sz w:val="15"/>
                <w:lang w:val="en-GB"/>
              </w:rPr>
              <w:t>O2</w:t>
            </w:r>
          </w:p>
        </w:tc>
      </w:tr>
      <w:tr w:rsidR="00A018E5" w:rsidRPr="00365AF7" w14:paraId="5D4D9E6A" w14:textId="77777777" w:rsidTr="00206CD1">
        <w:tc>
          <w:tcPr>
            <w:tcW w:w="0" w:type="auto"/>
          </w:tcPr>
          <w:p w14:paraId="41510E55" w14:textId="2CC21D07"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T-OCAPI-01</w:t>
            </w:r>
          </w:p>
        </w:tc>
        <w:tc>
          <w:tcPr>
            <w:tcW w:w="0" w:type="auto"/>
          </w:tcPr>
          <w:p w14:paraId="5D9FAA52" w14:textId="2DE05B4D"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MitM attacks on O-Cloud interface between VNFs/CNFs and the virtualization layer</w:t>
            </w:r>
          </w:p>
        </w:tc>
        <w:tc>
          <w:tcPr>
            <w:tcW w:w="0" w:type="auto"/>
          </w:tcPr>
          <w:p w14:paraId="5155E4A7" w14:textId="131B76F0"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6731C4D7" w14:textId="1FAE8020" w:rsidR="00A018E5" w:rsidRPr="00365AF7" w:rsidRDefault="00A018E5" w:rsidP="00A018E5">
            <w:pPr>
              <w:rPr>
                <w:rFonts w:ascii="Arial" w:hAnsi="Arial" w:cs="Arial"/>
                <w:sz w:val="15"/>
                <w:lang w:val="en-GB"/>
              </w:rPr>
            </w:pPr>
            <w:r w:rsidRPr="00365AF7">
              <w:rPr>
                <w:rFonts w:ascii="Arial" w:hAnsi="Arial" w:cs="Arial"/>
                <w:sz w:val="16"/>
                <w:szCs w:val="16"/>
                <w:lang w:val="en-GB"/>
              </w:rPr>
              <w:t>Insecure O-Cloud APIs, lack of authentication</w:t>
            </w:r>
          </w:p>
        </w:tc>
        <w:tc>
          <w:tcPr>
            <w:tcW w:w="0" w:type="auto"/>
          </w:tcPr>
          <w:p w14:paraId="7B5954B4" w14:textId="0476022D"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2D136D1C" w14:textId="3E3E34D1"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w:t>
            </w:r>
          </w:p>
        </w:tc>
      </w:tr>
      <w:tr w:rsidR="00A018E5" w:rsidRPr="00365AF7" w14:paraId="52BFA362" w14:textId="77777777" w:rsidTr="00206CD1">
        <w:tc>
          <w:tcPr>
            <w:tcW w:w="0" w:type="auto"/>
          </w:tcPr>
          <w:p w14:paraId="517F8AC6" w14:textId="737CFFCD"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lastRenderedPageBreak/>
              <w:t>T-HW-01</w:t>
            </w:r>
          </w:p>
        </w:tc>
        <w:tc>
          <w:tcPr>
            <w:tcW w:w="0" w:type="auto"/>
          </w:tcPr>
          <w:p w14:paraId="24FBB495" w14:textId="1D6E5F6C"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Cross VM/Container side channel attacks</w:t>
            </w:r>
          </w:p>
        </w:tc>
        <w:tc>
          <w:tcPr>
            <w:tcW w:w="0" w:type="auto"/>
          </w:tcPr>
          <w:p w14:paraId="674B8C1F" w14:textId="2E4F8721"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584B72DA" w14:textId="3BFFCF1C" w:rsidR="00A018E5" w:rsidRPr="00365AF7" w:rsidRDefault="00A018E5" w:rsidP="00A018E5">
            <w:pPr>
              <w:rPr>
                <w:rFonts w:ascii="Arial" w:hAnsi="Arial" w:cs="Arial"/>
                <w:sz w:val="15"/>
                <w:lang w:val="en-GB"/>
              </w:rPr>
            </w:pPr>
            <w:r w:rsidRPr="00365AF7">
              <w:rPr>
                <w:rFonts w:ascii="Arial" w:hAnsi="Arial" w:cs="Arial"/>
                <w:sz w:val="16"/>
                <w:szCs w:val="16"/>
                <w:lang w:val="en-GB"/>
              </w:rPr>
              <w:t>Flaws in chip design, use of shared hardware, Lack of isolation, lack of authentication</w:t>
            </w:r>
          </w:p>
        </w:tc>
        <w:tc>
          <w:tcPr>
            <w:tcW w:w="0" w:type="auto"/>
          </w:tcPr>
          <w:p w14:paraId="6181FD1E" w14:textId="5FB94202"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52D865A1" w14:textId="61262296" w:rsidR="00A018E5" w:rsidRPr="00365AF7" w:rsidRDefault="00A018E5" w:rsidP="00A018E5">
            <w:pPr>
              <w:spacing w:after="0"/>
              <w:rPr>
                <w:rFonts w:ascii="Arial" w:hAnsi="Arial" w:cs="Arial"/>
                <w:sz w:val="15"/>
                <w:lang w:val="en-GB"/>
              </w:rPr>
            </w:pPr>
            <w:r w:rsidRPr="00365AF7">
              <w:rPr>
                <w:rFonts w:ascii="Arial" w:hAnsi="Arial" w:cs="Arial"/>
                <w:sz w:val="15"/>
                <w:lang w:val="en-GB"/>
              </w:rPr>
              <w:t>O-Cloud, Apps/VNFs/CNFs</w:t>
            </w:r>
          </w:p>
        </w:tc>
      </w:tr>
      <w:tr w:rsidR="00A018E5" w:rsidRPr="00365AF7" w14:paraId="3E28C6F0" w14:textId="77777777" w:rsidTr="00206CD1">
        <w:tc>
          <w:tcPr>
            <w:tcW w:w="0" w:type="auto"/>
          </w:tcPr>
          <w:p w14:paraId="2C19AE31" w14:textId="0F09C8DC"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T-HW-02</w:t>
            </w:r>
          </w:p>
        </w:tc>
        <w:tc>
          <w:tcPr>
            <w:tcW w:w="0" w:type="auto"/>
          </w:tcPr>
          <w:p w14:paraId="703C5A00" w14:textId="056B56C6"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MitM attacks on the interface between virtualization layer and hardware</w:t>
            </w:r>
          </w:p>
        </w:tc>
        <w:tc>
          <w:tcPr>
            <w:tcW w:w="0" w:type="auto"/>
          </w:tcPr>
          <w:p w14:paraId="5655A7C9" w14:textId="01EC9BE9"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2F12B88A" w14:textId="6D25F30A" w:rsidR="00A018E5" w:rsidRPr="00365AF7" w:rsidRDefault="00A018E5" w:rsidP="00A018E5">
            <w:pPr>
              <w:rPr>
                <w:rFonts w:ascii="Arial" w:hAnsi="Arial" w:cs="Arial"/>
                <w:sz w:val="15"/>
                <w:lang w:val="en-GB"/>
              </w:rPr>
            </w:pPr>
            <w:r w:rsidRPr="00365AF7">
              <w:rPr>
                <w:rFonts w:ascii="Arial" w:hAnsi="Arial" w:cs="Arial"/>
                <w:sz w:val="16"/>
                <w:szCs w:val="16"/>
                <w:lang w:val="en-GB"/>
              </w:rPr>
              <w:t>Insecure interfaces between HW and VL layers, lack of authentication, misconfiguration</w:t>
            </w:r>
          </w:p>
        </w:tc>
        <w:tc>
          <w:tcPr>
            <w:tcW w:w="0" w:type="auto"/>
          </w:tcPr>
          <w:p w14:paraId="7C3E5CE5" w14:textId="63E9A5B8"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7F7ECA6D" w14:textId="15876195" w:rsidR="00A018E5" w:rsidRPr="00365AF7" w:rsidRDefault="00A018E5" w:rsidP="00A018E5">
            <w:pPr>
              <w:spacing w:after="0"/>
              <w:rPr>
                <w:rFonts w:ascii="Arial" w:hAnsi="Arial" w:cs="Arial"/>
                <w:sz w:val="15"/>
                <w:lang w:val="en-GB"/>
              </w:rPr>
            </w:pPr>
            <w:r w:rsidRPr="00365AF7">
              <w:rPr>
                <w:rFonts w:ascii="Arial" w:hAnsi="Arial" w:cs="Arial"/>
                <w:sz w:val="15"/>
                <w:lang w:val="en-GB"/>
              </w:rPr>
              <w:t>O-Cloud</w:t>
            </w:r>
          </w:p>
        </w:tc>
      </w:tr>
      <w:tr w:rsidR="00A018E5" w:rsidRPr="00365AF7" w14:paraId="2F63185E" w14:textId="77777777" w:rsidTr="00206CD1">
        <w:tc>
          <w:tcPr>
            <w:tcW w:w="0" w:type="auto"/>
          </w:tcPr>
          <w:p w14:paraId="12CCE4EC" w14:textId="05B74D86" w:rsidR="00A018E5" w:rsidRPr="00365AF7" w:rsidRDefault="00A018E5" w:rsidP="00A018E5">
            <w:pPr>
              <w:spacing w:after="0"/>
              <w:rPr>
                <w:rFonts w:ascii="Arial" w:hAnsi="Arial" w:cs="Arial"/>
                <w:sz w:val="15"/>
                <w:lang w:val="en-GB"/>
              </w:rPr>
            </w:pPr>
            <w:r w:rsidRPr="00365AF7">
              <w:rPr>
                <w:rFonts w:ascii="Arial" w:hAnsi="Arial" w:cs="Arial"/>
                <w:color w:val="000000" w:themeColor="text1"/>
                <w:sz w:val="16"/>
                <w:szCs w:val="16"/>
                <w:lang w:val="en-GB"/>
              </w:rPr>
              <w:t>T-ADMIN-01</w:t>
            </w:r>
          </w:p>
        </w:tc>
        <w:tc>
          <w:tcPr>
            <w:tcW w:w="0" w:type="auto"/>
          </w:tcPr>
          <w:p w14:paraId="5976EF53" w14:textId="6425D097"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Denial of service against NFO/FOCOM</w:t>
            </w:r>
          </w:p>
        </w:tc>
        <w:tc>
          <w:tcPr>
            <w:tcW w:w="0" w:type="auto"/>
          </w:tcPr>
          <w:p w14:paraId="42C828D5" w14:textId="19C01291"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13D33984" w14:textId="7894F2C1" w:rsidR="00A018E5" w:rsidRPr="00365AF7" w:rsidRDefault="00A018E5" w:rsidP="00A018E5">
            <w:pPr>
              <w:rPr>
                <w:rFonts w:ascii="Arial" w:hAnsi="Arial" w:cs="Arial"/>
                <w:sz w:val="15"/>
                <w:lang w:val="en-GB"/>
              </w:rPr>
            </w:pPr>
            <w:r w:rsidRPr="00365AF7">
              <w:rPr>
                <w:rFonts w:ascii="Arial" w:hAnsi="Arial" w:cs="Arial"/>
                <w:sz w:val="16"/>
                <w:szCs w:val="16"/>
                <w:lang w:val="en-GB"/>
              </w:rPr>
              <w:t>Lack of authentication, vulnerable code exploits, design weakness, insecure O2 interface</w:t>
            </w:r>
          </w:p>
        </w:tc>
        <w:tc>
          <w:tcPr>
            <w:tcW w:w="0" w:type="auto"/>
          </w:tcPr>
          <w:p w14:paraId="29523108" w14:textId="0531CB28"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512FBC99" w14:textId="624B6684" w:rsidR="00A018E5" w:rsidRPr="00365AF7" w:rsidRDefault="00A018E5" w:rsidP="00A018E5">
            <w:pPr>
              <w:spacing w:after="0"/>
              <w:rPr>
                <w:rFonts w:ascii="Arial" w:hAnsi="Arial" w:cs="Arial"/>
                <w:sz w:val="15"/>
                <w:lang w:val="en-GB"/>
              </w:rPr>
            </w:pPr>
            <w:r w:rsidRPr="00365AF7">
              <w:rPr>
                <w:rFonts w:ascii="Arial" w:hAnsi="Arial" w:cs="Arial"/>
                <w:sz w:val="15"/>
                <w:lang w:val="en-GB"/>
              </w:rPr>
              <w:t>NFO/FOCOM, O-Cloud, Apps/VNFs/CNFs</w:t>
            </w:r>
          </w:p>
        </w:tc>
      </w:tr>
      <w:tr w:rsidR="00A018E5" w:rsidRPr="00365AF7" w14:paraId="238AA40A" w14:textId="77777777" w:rsidTr="00206CD1">
        <w:tc>
          <w:tcPr>
            <w:tcW w:w="0" w:type="auto"/>
          </w:tcPr>
          <w:p w14:paraId="5A4874E3" w14:textId="01A8BD82"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T-ADMIN-02</w:t>
            </w:r>
          </w:p>
        </w:tc>
        <w:tc>
          <w:tcPr>
            <w:tcW w:w="0" w:type="auto"/>
          </w:tcPr>
          <w:p w14:paraId="28B91E7B" w14:textId="417AD8C0" w:rsidR="00A018E5" w:rsidRPr="00365AF7" w:rsidRDefault="00A018E5" w:rsidP="00A018E5">
            <w:pPr>
              <w:spacing w:after="0"/>
              <w:rPr>
                <w:rFonts w:ascii="Arial" w:hAnsi="Arial" w:cs="Arial"/>
                <w:sz w:val="15"/>
                <w:lang w:val="en-GB"/>
              </w:rPr>
            </w:pPr>
            <w:r w:rsidRPr="00365AF7">
              <w:rPr>
                <w:rFonts w:ascii="Arial" w:hAnsi="Arial" w:cs="Arial"/>
                <w:sz w:val="16"/>
                <w:szCs w:val="16"/>
                <w:lang w:val="en-GB"/>
              </w:rPr>
              <w:t>Abuse a O-Cloud administration service</w:t>
            </w:r>
          </w:p>
        </w:tc>
        <w:tc>
          <w:tcPr>
            <w:tcW w:w="0" w:type="auto"/>
          </w:tcPr>
          <w:p w14:paraId="60D30B61" w14:textId="20DA2441" w:rsidR="00A018E5" w:rsidRPr="00365AF7" w:rsidRDefault="00A018E5" w:rsidP="00A018E5">
            <w:pPr>
              <w:spacing w:after="0"/>
              <w:rPr>
                <w:rFonts w:ascii="Arial" w:hAnsi="Arial" w:cs="Arial"/>
                <w:sz w:val="15"/>
                <w:lang w:val="en-GB"/>
              </w:rPr>
            </w:pPr>
            <w:r w:rsidRPr="00365AF7">
              <w:rPr>
                <w:rFonts w:ascii="Arial" w:hAnsi="Arial" w:cs="Arial"/>
                <w:lang w:val="en-GB"/>
              </w:rPr>
              <w:t>All</w:t>
            </w:r>
          </w:p>
        </w:tc>
        <w:tc>
          <w:tcPr>
            <w:tcW w:w="0" w:type="auto"/>
          </w:tcPr>
          <w:p w14:paraId="1B687902" w14:textId="6BADA322" w:rsidR="00A018E5" w:rsidRPr="00365AF7" w:rsidRDefault="00A018E5" w:rsidP="00A018E5">
            <w:pPr>
              <w:rPr>
                <w:rFonts w:ascii="Arial" w:hAnsi="Arial" w:cs="Arial"/>
                <w:sz w:val="15"/>
                <w:lang w:val="en-GB"/>
              </w:rPr>
            </w:pPr>
            <w:r w:rsidRPr="00365AF7">
              <w:rPr>
                <w:rFonts w:ascii="Arial" w:hAnsi="Arial" w:cs="Arial"/>
                <w:sz w:val="16"/>
                <w:szCs w:val="16"/>
                <w:lang w:val="en-GB"/>
              </w:rPr>
              <w:t>Lack of authentication, secret exposure (insufficient safeguarding of credentials), vulnerable code exploits, design weakness</w:t>
            </w:r>
          </w:p>
        </w:tc>
        <w:tc>
          <w:tcPr>
            <w:tcW w:w="0" w:type="auto"/>
          </w:tcPr>
          <w:p w14:paraId="11F7035E" w14:textId="7F58412A"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ASSET-D-13, ASSET-D-14, ASSET-D-15, ASSET-D-16, ASSET-D-17, ASSET-D-18, ASSET-D-19, ASSET-D-20, ASSET-D-29, ASSET-D-31, ASSET-D-32</w:t>
            </w:r>
          </w:p>
        </w:tc>
        <w:tc>
          <w:tcPr>
            <w:tcW w:w="0" w:type="auto"/>
          </w:tcPr>
          <w:p w14:paraId="4C48E51F" w14:textId="77C8E529" w:rsidR="00A018E5" w:rsidRPr="00365AF7" w:rsidRDefault="00A018E5" w:rsidP="00A018E5">
            <w:pPr>
              <w:spacing w:after="0"/>
              <w:rPr>
                <w:rFonts w:ascii="Arial" w:hAnsi="Arial" w:cs="Arial"/>
                <w:sz w:val="15"/>
                <w:lang w:val="en-GB"/>
              </w:rPr>
            </w:pPr>
            <w:r w:rsidRPr="00365AF7">
              <w:rPr>
                <w:rFonts w:ascii="Arial" w:hAnsi="Arial" w:cs="Arial"/>
                <w:sz w:val="15"/>
                <w:lang w:val="en-GB"/>
              </w:rPr>
              <w:t>NFO/FOCOM, O-Cloud, Apps/VNFs/CNFs</w:t>
            </w:r>
          </w:p>
        </w:tc>
      </w:tr>
      <w:tr w:rsidR="00A018E5" w:rsidRPr="00365AF7" w14:paraId="483213D0" w14:textId="77777777" w:rsidTr="00206CD1">
        <w:tc>
          <w:tcPr>
            <w:tcW w:w="0" w:type="auto"/>
          </w:tcPr>
          <w:p w14:paraId="7DC5A856" w14:textId="1D983C45" w:rsidR="00A018E5" w:rsidRPr="00365AF7" w:rsidRDefault="00A018E5" w:rsidP="00A018E5">
            <w:pPr>
              <w:spacing w:after="0"/>
              <w:rPr>
                <w:rFonts w:ascii="Arial" w:hAnsi="Arial" w:cs="Arial"/>
                <w:sz w:val="16"/>
                <w:szCs w:val="16"/>
                <w:lang w:val="en-GB"/>
              </w:rPr>
            </w:pPr>
            <w:r w:rsidRPr="00365AF7">
              <w:rPr>
                <w:rFonts w:ascii="Arial" w:hAnsi="Arial" w:cs="Arial"/>
                <w:color w:val="000000" w:themeColor="text1"/>
                <w:sz w:val="15"/>
                <w:szCs w:val="15"/>
                <w:lang w:val="en-GB"/>
              </w:rPr>
              <w:t>T-AAL-01</w:t>
            </w:r>
          </w:p>
        </w:tc>
        <w:tc>
          <w:tcPr>
            <w:tcW w:w="0" w:type="auto"/>
          </w:tcPr>
          <w:p w14:paraId="22D7F5F0" w14:textId="2357057A" w:rsidR="00A018E5" w:rsidRPr="00365AF7" w:rsidRDefault="00A018E5" w:rsidP="00A018E5">
            <w:pPr>
              <w:spacing w:after="0"/>
              <w:rPr>
                <w:rFonts w:ascii="Arial" w:hAnsi="Arial" w:cs="Arial"/>
                <w:sz w:val="16"/>
                <w:szCs w:val="16"/>
                <w:lang w:val="en-GB"/>
              </w:rPr>
            </w:pPr>
            <w:r w:rsidRPr="00365AF7">
              <w:rPr>
                <w:rFonts w:ascii="Arial" w:hAnsi="Arial" w:cs="Arial"/>
                <w:color w:val="000000" w:themeColor="text1"/>
                <w:sz w:val="15"/>
                <w:szCs w:val="15"/>
                <w:lang w:val="en-GB"/>
              </w:rPr>
              <w:t>Attacker exploits insecure API to gain access to hardware accelerator resources</w:t>
            </w:r>
          </w:p>
        </w:tc>
        <w:tc>
          <w:tcPr>
            <w:tcW w:w="0" w:type="auto"/>
          </w:tcPr>
          <w:p w14:paraId="5202B40E" w14:textId="5472BA0C" w:rsidR="00A018E5" w:rsidRPr="00365AF7" w:rsidRDefault="00A018E5" w:rsidP="00A018E5">
            <w:pPr>
              <w:spacing w:after="0"/>
              <w:rPr>
                <w:rFonts w:ascii="Arial" w:hAnsi="Arial" w:cs="Arial"/>
                <w:lang w:val="en-GB"/>
              </w:rPr>
            </w:pPr>
            <w:r w:rsidRPr="00365AF7">
              <w:rPr>
                <w:rFonts w:ascii="Arial" w:hAnsi="Arial" w:cs="Arial"/>
                <w:sz w:val="15"/>
                <w:szCs w:val="15"/>
                <w:lang w:val="en-GB"/>
              </w:rPr>
              <w:t>All</w:t>
            </w:r>
          </w:p>
        </w:tc>
        <w:tc>
          <w:tcPr>
            <w:tcW w:w="0" w:type="auto"/>
          </w:tcPr>
          <w:p w14:paraId="64DAFDE7" w14:textId="5C79CBD2"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Insecure AAL APIs and interfaces</w:t>
            </w:r>
          </w:p>
          <w:p w14:paraId="4CC25BF2" w14:textId="1A19464B" w:rsidR="00A018E5" w:rsidRPr="00365AF7" w:rsidRDefault="00A018E5" w:rsidP="00A018E5">
            <w:pPr>
              <w:rPr>
                <w:rFonts w:ascii="Arial" w:hAnsi="Arial" w:cs="Arial"/>
                <w:sz w:val="16"/>
                <w:szCs w:val="16"/>
                <w:lang w:val="en-GB"/>
              </w:rPr>
            </w:pPr>
            <w:r w:rsidRPr="00365AF7">
              <w:rPr>
                <w:rFonts w:ascii="Arial" w:hAnsi="Arial" w:cs="Arial"/>
                <w:sz w:val="15"/>
                <w:szCs w:val="15"/>
                <w:lang w:val="en-GB"/>
              </w:rPr>
              <w:t>Lack authentication and authorization</w:t>
            </w:r>
          </w:p>
        </w:tc>
        <w:tc>
          <w:tcPr>
            <w:tcW w:w="0" w:type="auto"/>
          </w:tcPr>
          <w:p w14:paraId="574E2B1B" w14:textId="56AA6B4F"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ASSET-D-33 to ASSET-D-38</w:t>
            </w:r>
          </w:p>
        </w:tc>
        <w:tc>
          <w:tcPr>
            <w:tcW w:w="0" w:type="auto"/>
          </w:tcPr>
          <w:p w14:paraId="6CD87CA1" w14:textId="62E39B26"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ASSET-C-29, ASSET-C-30</w:t>
            </w:r>
          </w:p>
        </w:tc>
      </w:tr>
      <w:tr w:rsidR="00A018E5" w:rsidRPr="00365AF7" w14:paraId="494FEFB2" w14:textId="77777777" w:rsidTr="00206CD1">
        <w:tc>
          <w:tcPr>
            <w:tcW w:w="0" w:type="auto"/>
          </w:tcPr>
          <w:p w14:paraId="7D98A146" w14:textId="50C3FEC2" w:rsidR="00A018E5" w:rsidRPr="00365AF7" w:rsidRDefault="00A018E5" w:rsidP="00A018E5">
            <w:pPr>
              <w:spacing w:after="0"/>
              <w:rPr>
                <w:rFonts w:ascii="Arial" w:hAnsi="Arial" w:cs="Arial"/>
                <w:sz w:val="16"/>
                <w:szCs w:val="16"/>
                <w:lang w:val="en-GB"/>
              </w:rPr>
            </w:pPr>
            <w:r w:rsidRPr="00365AF7">
              <w:rPr>
                <w:rFonts w:ascii="Arial" w:hAnsi="Arial" w:cs="Arial"/>
                <w:color w:val="000000" w:themeColor="text1"/>
                <w:sz w:val="15"/>
                <w:szCs w:val="15"/>
                <w:lang w:val="en-GB"/>
              </w:rPr>
              <w:t>T-AAL-02</w:t>
            </w:r>
          </w:p>
        </w:tc>
        <w:tc>
          <w:tcPr>
            <w:tcW w:w="0" w:type="auto"/>
          </w:tcPr>
          <w:p w14:paraId="636FEE58" w14:textId="19653F07" w:rsidR="00A018E5" w:rsidRPr="00365AF7" w:rsidRDefault="00A018E5" w:rsidP="00A018E5">
            <w:pPr>
              <w:spacing w:after="0"/>
              <w:rPr>
                <w:rFonts w:ascii="Arial" w:hAnsi="Arial" w:cs="Arial"/>
                <w:sz w:val="16"/>
                <w:szCs w:val="16"/>
                <w:lang w:val="en-GB"/>
              </w:rPr>
            </w:pPr>
            <w:r w:rsidRPr="00365AF7">
              <w:rPr>
                <w:rFonts w:ascii="Arial" w:hAnsi="Arial" w:cs="Arial"/>
                <w:color w:val="000000" w:themeColor="text1"/>
                <w:sz w:val="15"/>
                <w:szCs w:val="15"/>
                <w:lang w:val="en-GB"/>
              </w:rPr>
              <w:t>Internal Overload DoS attack targeting AAL services</w:t>
            </w:r>
          </w:p>
        </w:tc>
        <w:tc>
          <w:tcPr>
            <w:tcW w:w="0" w:type="auto"/>
          </w:tcPr>
          <w:p w14:paraId="58177FCE" w14:textId="2CB88F88" w:rsidR="00A018E5" w:rsidRPr="00365AF7" w:rsidRDefault="00A018E5" w:rsidP="00A018E5">
            <w:pPr>
              <w:spacing w:after="0"/>
              <w:rPr>
                <w:rFonts w:ascii="Arial" w:hAnsi="Arial" w:cs="Arial"/>
                <w:lang w:val="en-GB"/>
              </w:rPr>
            </w:pPr>
            <w:r w:rsidRPr="00365AF7">
              <w:rPr>
                <w:rFonts w:ascii="Arial" w:hAnsi="Arial" w:cs="Arial"/>
                <w:sz w:val="15"/>
                <w:szCs w:val="15"/>
                <w:lang w:val="en-GB"/>
              </w:rPr>
              <w:t>All</w:t>
            </w:r>
          </w:p>
        </w:tc>
        <w:tc>
          <w:tcPr>
            <w:tcW w:w="0" w:type="auto"/>
          </w:tcPr>
          <w:p w14:paraId="701EC9D4" w14:textId="0A113F48"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 xml:space="preserve">Insecure AAL APIs and interfaces </w:t>
            </w:r>
          </w:p>
          <w:p w14:paraId="188EF9E0" w14:textId="6831C6FE" w:rsidR="00A018E5" w:rsidRPr="00365AF7" w:rsidRDefault="00A018E5" w:rsidP="00A018E5">
            <w:pPr>
              <w:rPr>
                <w:rFonts w:ascii="Arial" w:hAnsi="Arial" w:cs="Arial"/>
                <w:sz w:val="16"/>
                <w:szCs w:val="16"/>
                <w:lang w:val="en-GB"/>
              </w:rPr>
            </w:pPr>
            <w:r w:rsidRPr="00365AF7">
              <w:rPr>
                <w:rFonts w:ascii="Arial" w:hAnsi="Arial" w:cs="Arial"/>
                <w:sz w:val="15"/>
                <w:szCs w:val="15"/>
                <w:lang w:val="en-GB"/>
              </w:rPr>
              <w:t>Lack authentication and authorization</w:t>
            </w:r>
          </w:p>
        </w:tc>
        <w:tc>
          <w:tcPr>
            <w:tcW w:w="0" w:type="auto"/>
          </w:tcPr>
          <w:p w14:paraId="4014B967" w14:textId="147F6A8F"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ASSET-D-33 to ASSET-D-38</w:t>
            </w:r>
          </w:p>
        </w:tc>
        <w:tc>
          <w:tcPr>
            <w:tcW w:w="0" w:type="auto"/>
          </w:tcPr>
          <w:p w14:paraId="761972A4" w14:textId="7727B242"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ASSET-C-29, ASSET-C-30</w:t>
            </w:r>
          </w:p>
        </w:tc>
      </w:tr>
      <w:tr w:rsidR="00A018E5" w:rsidRPr="00365AF7" w14:paraId="10B407D6" w14:textId="77777777" w:rsidTr="00206CD1">
        <w:tc>
          <w:tcPr>
            <w:tcW w:w="0" w:type="auto"/>
          </w:tcPr>
          <w:p w14:paraId="4656A94C" w14:textId="53835916" w:rsidR="00A018E5" w:rsidRPr="00365AF7" w:rsidRDefault="00A018E5" w:rsidP="00A018E5">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T-AAL-03</w:t>
            </w:r>
          </w:p>
        </w:tc>
        <w:tc>
          <w:tcPr>
            <w:tcW w:w="0" w:type="auto"/>
          </w:tcPr>
          <w:p w14:paraId="05A99D5B" w14:textId="70FD7848" w:rsidR="00A018E5" w:rsidRPr="00365AF7" w:rsidRDefault="00A018E5" w:rsidP="00A018E5">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Fail to clear resources</w:t>
            </w:r>
          </w:p>
        </w:tc>
        <w:tc>
          <w:tcPr>
            <w:tcW w:w="0" w:type="auto"/>
          </w:tcPr>
          <w:p w14:paraId="5706703E" w14:textId="46FC5373"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591A2ED4"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Insecure AAL APIs</w:t>
            </w:r>
          </w:p>
          <w:p w14:paraId="5C8362DD"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Flaws in AAL design</w:t>
            </w:r>
          </w:p>
          <w:p w14:paraId="2D0CDF9A" w14:textId="3774AF0C" w:rsidR="00A018E5" w:rsidRPr="00365AF7" w:rsidRDefault="00A018E5" w:rsidP="00A018E5">
            <w:pPr>
              <w:rPr>
                <w:rFonts w:ascii="Arial" w:hAnsi="Arial" w:cs="Arial"/>
                <w:sz w:val="15"/>
                <w:szCs w:val="15"/>
                <w:lang w:val="en-GB"/>
              </w:rPr>
            </w:pPr>
            <w:r w:rsidRPr="00365AF7">
              <w:rPr>
                <w:rFonts w:ascii="Arial" w:hAnsi="Arial" w:cs="Arial"/>
                <w:color w:val="000000" w:themeColor="text1"/>
                <w:sz w:val="15"/>
                <w:szCs w:val="15"/>
                <w:lang w:val="en-GB"/>
              </w:rPr>
              <w:t>Lack of secure deletion of data after process termination</w:t>
            </w:r>
          </w:p>
        </w:tc>
        <w:tc>
          <w:tcPr>
            <w:tcW w:w="0" w:type="auto"/>
          </w:tcPr>
          <w:p w14:paraId="61EAF20E" w14:textId="126C356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ASSET-D-33 to ASSET-D-38</w:t>
            </w:r>
          </w:p>
        </w:tc>
        <w:tc>
          <w:tcPr>
            <w:tcW w:w="0" w:type="auto"/>
          </w:tcPr>
          <w:p w14:paraId="0D54FE7F" w14:textId="5C4891CB"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ASSET-C-29, ASSET-C-30</w:t>
            </w:r>
          </w:p>
        </w:tc>
      </w:tr>
      <w:tr w:rsidR="00A018E5" w:rsidRPr="00365AF7" w14:paraId="585C5EF2" w14:textId="77777777" w:rsidTr="00206CD1">
        <w:tc>
          <w:tcPr>
            <w:tcW w:w="0" w:type="auto"/>
          </w:tcPr>
          <w:p w14:paraId="0EC8D2E8" w14:textId="670E047E" w:rsidR="00A018E5" w:rsidRPr="00365AF7" w:rsidRDefault="00A018E5" w:rsidP="00A018E5">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T-AAL-04</w:t>
            </w:r>
          </w:p>
        </w:tc>
        <w:tc>
          <w:tcPr>
            <w:tcW w:w="0" w:type="auto"/>
          </w:tcPr>
          <w:p w14:paraId="494FC162" w14:textId="1FCF3742" w:rsidR="00A018E5" w:rsidRPr="00365AF7" w:rsidRDefault="00A018E5" w:rsidP="00A018E5">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HAM compromise</w:t>
            </w:r>
          </w:p>
        </w:tc>
        <w:tc>
          <w:tcPr>
            <w:tcW w:w="0" w:type="auto"/>
          </w:tcPr>
          <w:p w14:paraId="13BAA1CC" w14:textId="6B879E83"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4CD908FE"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Insecure HAM APIs</w:t>
            </w:r>
          </w:p>
          <w:p w14:paraId="3D3AC66D"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Flaws in HAM design</w:t>
            </w:r>
          </w:p>
          <w:p w14:paraId="79DDD6BD" w14:textId="12DB0863"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Lack of access control</w:t>
            </w:r>
          </w:p>
        </w:tc>
        <w:tc>
          <w:tcPr>
            <w:tcW w:w="0" w:type="auto"/>
          </w:tcPr>
          <w:p w14:paraId="4E840360" w14:textId="77DD67B2"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ASSET-D-33 to ASSET-D-38</w:t>
            </w:r>
          </w:p>
        </w:tc>
        <w:tc>
          <w:tcPr>
            <w:tcW w:w="0" w:type="auto"/>
          </w:tcPr>
          <w:p w14:paraId="39825750" w14:textId="03E01E8A"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ASSET-C-29, ASSET-C-30</w:t>
            </w:r>
          </w:p>
        </w:tc>
      </w:tr>
      <w:tr w:rsidR="00A018E5" w:rsidRPr="00365AF7" w14:paraId="0936EEBE" w14:textId="77777777" w:rsidTr="00206CD1">
        <w:tc>
          <w:tcPr>
            <w:tcW w:w="0" w:type="auto"/>
          </w:tcPr>
          <w:p w14:paraId="67FA3903" w14:textId="480045CF" w:rsidR="00A018E5" w:rsidRPr="00365AF7" w:rsidRDefault="00A018E5" w:rsidP="00A018E5">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T-AAL-05</w:t>
            </w:r>
          </w:p>
        </w:tc>
        <w:tc>
          <w:tcPr>
            <w:tcW w:w="0" w:type="auto"/>
          </w:tcPr>
          <w:p w14:paraId="056A0B39" w14:textId="4D830072" w:rsidR="00A018E5" w:rsidRPr="00365AF7" w:rsidRDefault="00A018E5" w:rsidP="00A018E5">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Malicious memory accesses</w:t>
            </w:r>
          </w:p>
        </w:tc>
        <w:tc>
          <w:tcPr>
            <w:tcW w:w="0" w:type="auto"/>
          </w:tcPr>
          <w:p w14:paraId="503D4919" w14:textId="35B504FC"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7C8CFCC7"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Insecure AAL APIs</w:t>
            </w:r>
          </w:p>
          <w:p w14:paraId="47CA5833"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Flaws in AAL design</w:t>
            </w:r>
          </w:p>
          <w:p w14:paraId="38A68ABF"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lastRenderedPageBreak/>
              <w:t>Unrestricted memory access</w:t>
            </w:r>
          </w:p>
          <w:p w14:paraId="5A2A112F" w14:textId="6825A2A4"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Lack of access control</w:t>
            </w:r>
          </w:p>
        </w:tc>
        <w:tc>
          <w:tcPr>
            <w:tcW w:w="0" w:type="auto"/>
          </w:tcPr>
          <w:p w14:paraId="1AE20E65" w14:textId="06DD64F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lastRenderedPageBreak/>
              <w:t>ASSET-D-33 to ASSET-D-38</w:t>
            </w:r>
          </w:p>
        </w:tc>
        <w:tc>
          <w:tcPr>
            <w:tcW w:w="0" w:type="auto"/>
          </w:tcPr>
          <w:p w14:paraId="6D4EF5C1" w14:textId="76763296"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ASSET-C-29, ASSET-C-30</w:t>
            </w:r>
          </w:p>
        </w:tc>
      </w:tr>
      <w:tr w:rsidR="00A018E5" w:rsidRPr="00365AF7" w14:paraId="04EE7050" w14:textId="77777777" w:rsidTr="00206CD1">
        <w:tc>
          <w:tcPr>
            <w:tcW w:w="0" w:type="auto"/>
          </w:tcPr>
          <w:p w14:paraId="2A13B3FE" w14:textId="2F7F97CF" w:rsidR="00A018E5" w:rsidRPr="00365AF7" w:rsidRDefault="00A018E5" w:rsidP="00A018E5">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T-AAL-06</w:t>
            </w:r>
          </w:p>
        </w:tc>
        <w:tc>
          <w:tcPr>
            <w:tcW w:w="0" w:type="auto"/>
          </w:tcPr>
          <w:p w14:paraId="50ECEBF1" w14:textId="4CEFA8A8" w:rsidR="00A018E5" w:rsidRPr="00365AF7" w:rsidRDefault="00A018E5" w:rsidP="00A018E5">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Firmware attacks</w:t>
            </w:r>
          </w:p>
        </w:tc>
        <w:tc>
          <w:tcPr>
            <w:tcW w:w="0" w:type="auto"/>
          </w:tcPr>
          <w:p w14:paraId="2C246022" w14:textId="2126014F"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4A0D0A17"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Weak accelerator design</w:t>
            </w:r>
          </w:p>
          <w:p w14:paraId="7148FEC0"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Misconfiguration</w:t>
            </w:r>
          </w:p>
          <w:p w14:paraId="0A88BB31" w14:textId="18620942"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Insecure AAL/HAM APIs</w:t>
            </w:r>
          </w:p>
        </w:tc>
        <w:tc>
          <w:tcPr>
            <w:tcW w:w="0" w:type="auto"/>
          </w:tcPr>
          <w:p w14:paraId="3A81FB2D" w14:textId="0409E60C"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ASSET-D-33 to ASSET-D-38</w:t>
            </w:r>
          </w:p>
        </w:tc>
        <w:tc>
          <w:tcPr>
            <w:tcW w:w="0" w:type="auto"/>
          </w:tcPr>
          <w:p w14:paraId="278DC5EA" w14:textId="0ACB0F43"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ASSET-C-29, ASSET-C-30</w:t>
            </w:r>
          </w:p>
        </w:tc>
      </w:tr>
      <w:tr w:rsidR="00A018E5" w:rsidRPr="00365AF7" w14:paraId="0FD4D352" w14:textId="77777777" w:rsidTr="00206CD1">
        <w:tc>
          <w:tcPr>
            <w:tcW w:w="0" w:type="auto"/>
          </w:tcPr>
          <w:p w14:paraId="6D847AC8" w14:textId="535F9844" w:rsidR="00A018E5" w:rsidRPr="00365AF7" w:rsidRDefault="00A018E5" w:rsidP="00A018E5">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T-O-CLOUD-ID-01</w:t>
            </w:r>
          </w:p>
        </w:tc>
        <w:tc>
          <w:tcPr>
            <w:tcW w:w="0" w:type="auto"/>
          </w:tcPr>
          <w:p w14:paraId="0E673B6D" w14:textId="15614ADD" w:rsidR="00A018E5" w:rsidRPr="00365AF7" w:rsidRDefault="00A018E5" w:rsidP="00A018E5">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ID reuse in O-Cloud's object lifecycle</w:t>
            </w:r>
          </w:p>
        </w:tc>
        <w:tc>
          <w:tcPr>
            <w:tcW w:w="0" w:type="auto"/>
          </w:tcPr>
          <w:p w14:paraId="295F8650" w14:textId="5081B1D0"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1A8F54E0"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Insufficient data cleanup</w:t>
            </w:r>
          </w:p>
          <w:p w14:paraId="07B7E6D3"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Weak isolation mechanisms</w:t>
            </w:r>
          </w:p>
          <w:p w14:paraId="351EF123"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Inadequate monitoring and Logging</w:t>
            </w:r>
          </w:p>
          <w:p w14:paraId="7F15A64D"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Lack of ID randomization</w:t>
            </w:r>
          </w:p>
          <w:p w14:paraId="7C99C8F6"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Inefficient access controls</w:t>
            </w:r>
          </w:p>
          <w:p w14:paraId="32BF8246"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No Timestamping or Versioning</w:t>
            </w:r>
          </w:p>
          <w:p w14:paraId="50B06A00" w14:textId="77F58979"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Lack of notification mechanisms</w:t>
            </w:r>
          </w:p>
        </w:tc>
        <w:tc>
          <w:tcPr>
            <w:tcW w:w="0" w:type="auto"/>
          </w:tcPr>
          <w:p w14:paraId="1ADF7205" w14:textId="21A7E331"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ASSET-D-14, ASSET-D-15, ASSET-D-18, ASSET-D-29</w:t>
            </w:r>
          </w:p>
        </w:tc>
        <w:tc>
          <w:tcPr>
            <w:tcW w:w="0" w:type="auto"/>
          </w:tcPr>
          <w:p w14:paraId="0925F280" w14:textId="40C38892"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ASSET-C-08</w:t>
            </w:r>
          </w:p>
        </w:tc>
      </w:tr>
      <w:tr w:rsidR="00A018E5" w:rsidRPr="00365AF7" w14:paraId="0445CB32" w14:textId="77777777" w:rsidTr="00206CD1">
        <w:tc>
          <w:tcPr>
            <w:tcW w:w="0" w:type="auto"/>
          </w:tcPr>
          <w:p w14:paraId="364F76FB" w14:textId="285B249A" w:rsidR="00A018E5" w:rsidRPr="00365AF7" w:rsidRDefault="00A018E5" w:rsidP="00A018E5">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T-O-CLOUD-ID-02</w:t>
            </w:r>
          </w:p>
        </w:tc>
        <w:tc>
          <w:tcPr>
            <w:tcW w:w="0" w:type="auto"/>
          </w:tcPr>
          <w:p w14:paraId="21944AE9" w14:textId="4B98006F" w:rsidR="00A018E5" w:rsidRPr="00365AF7" w:rsidRDefault="00A018E5" w:rsidP="00A018E5">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Node redundancy in O-Cloud deployments</w:t>
            </w:r>
          </w:p>
        </w:tc>
        <w:tc>
          <w:tcPr>
            <w:tcW w:w="0" w:type="auto"/>
          </w:tcPr>
          <w:p w14:paraId="510A8A4F" w14:textId="2155900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6A82E6A8"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Inadequate decommissioning procedures</w:t>
            </w:r>
          </w:p>
          <w:p w14:paraId="3AD7A8E0"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Weak identity management</w:t>
            </w:r>
          </w:p>
          <w:p w14:paraId="7E767E26"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Insufficient data cleanup</w:t>
            </w:r>
          </w:p>
          <w:p w14:paraId="22D283C6"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No state verification</w:t>
            </w:r>
          </w:p>
          <w:p w14:paraId="01160219"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Lack of Resource Auditing</w:t>
            </w:r>
          </w:p>
          <w:p w14:paraId="445B3147"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Lack of notification mechanisms</w:t>
            </w:r>
          </w:p>
          <w:p w14:paraId="1C68E559" w14:textId="797E5379"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Inadequate monitoring and Logging</w:t>
            </w:r>
          </w:p>
        </w:tc>
        <w:tc>
          <w:tcPr>
            <w:tcW w:w="0" w:type="auto"/>
          </w:tcPr>
          <w:p w14:paraId="7F334957" w14:textId="7E5536B9"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ASSET-D-14, ASSET-D-15, ASSET-D-18, ASSET-D-29</w:t>
            </w:r>
          </w:p>
        </w:tc>
        <w:tc>
          <w:tcPr>
            <w:tcW w:w="0" w:type="auto"/>
          </w:tcPr>
          <w:p w14:paraId="6D918FC8" w14:textId="26215B75"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ASSET-C-08</w:t>
            </w:r>
          </w:p>
        </w:tc>
      </w:tr>
      <w:tr w:rsidR="00A018E5" w:rsidRPr="00365AF7" w14:paraId="065E21E4" w14:textId="77777777" w:rsidTr="00206CD1">
        <w:tc>
          <w:tcPr>
            <w:tcW w:w="0" w:type="auto"/>
          </w:tcPr>
          <w:p w14:paraId="6420F075" w14:textId="68BE61E8" w:rsidR="00A018E5" w:rsidRPr="00365AF7" w:rsidRDefault="00A018E5" w:rsidP="00A018E5">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T-O-CLOUD-ID-03</w:t>
            </w:r>
          </w:p>
        </w:tc>
        <w:tc>
          <w:tcPr>
            <w:tcW w:w="0" w:type="auto"/>
          </w:tcPr>
          <w:p w14:paraId="5EB5B45C" w14:textId="6ABEE948" w:rsidR="00A018E5" w:rsidRPr="00365AF7" w:rsidRDefault="00A018E5" w:rsidP="00A018E5">
            <w:pPr>
              <w:spacing w:after="0"/>
              <w:rPr>
                <w:rFonts w:ascii="Arial" w:hAnsi="Arial" w:cs="Arial"/>
                <w:color w:val="000000" w:themeColor="text1"/>
                <w:sz w:val="15"/>
                <w:szCs w:val="15"/>
                <w:lang w:val="en-GB"/>
              </w:rPr>
            </w:pPr>
            <w:r w:rsidRPr="00365AF7">
              <w:rPr>
                <w:rFonts w:ascii="Arial" w:hAnsi="Arial" w:cs="Arial"/>
                <w:color w:val="000000" w:themeColor="text1"/>
                <w:sz w:val="15"/>
                <w:szCs w:val="15"/>
                <w:lang w:val="en-GB"/>
              </w:rPr>
              <w:t>O-Cloud ID mismanagement</w:t>
            </w:r>
          </w:p>
        </w:tc>
        <w:tc>
          <w:tcPr>
            <w:tcW w:w="0" w:type="auto"/>
          </w:tcPr>
          <w:p w14:paraId="7BD510EC" w14:textId="39084D7E"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All</w:t>
            </w:r>
          </w:p>
        </w:tc>
        <w:tc>
          <w:tcPr>
            <w:tcW w:w="0" w:type="auto"/>
          </w:tcPr>
          <w:p w14:paraId="0E91A88D"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Predictable ID Generation</w:t>
            </w:r>
          </w:p>
          <w:p w14:paraId="04FBF188"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Lack of ID validation</w:t>
            </w:r>
          </w:p>
          <w:p w14:paraId="506DACBF"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Inefficient synchronization</w:t>
            </w:r>
          </w:p>
          <w:p w14:paraId="1A88FA06"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No ID revocation mechanism</w:t>
            </w:r>
          </w:p>
          <w:p w14:paraId="13EC7B78" w14:textId="77777777"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t>Inadequate access controls</w:t>
            </w:r>
          </w:p>
          <w:p w14:paraId="37F73654" w14:textId="7249626A" w:rsidR="00A018E5" w:rsidRPr="00365AF7" w:rsidRDefault="00A018E5" w:rsidP="00A018E5">
            <w:pPr>
              <w:rPr>
                <w:rFonts w:ascii="Arial" w:hAnsi="Arial" w:cs="Arial"/>
                <w:sz w:val="15"/>
                <w:szCs w:val="15"/>
                <w:lang w:val="en-GB"/>
              </w:rPr>
            </w:pPr>
            <w:r w:rsidRPr="00365AF7">
              <w:rPr>
                <w:rFonts w:ascii="Arial" w:hAnsi="Arial" w:cs="Arial"/>
                <w:sz w:val="15"/>
                <w:szCs w:val="15"/>
                <w:lang w:val="en-GB"/>
              </w:rPr>
              <w:lastRenderedPageBreak/>
              <w:t>Lack of Namespace Segregation</w:t>
            </w:r>
          </w:p>
        </w:tc>
        <w:tc>
          <w:tcPr>
            <w:tcW w:w="0" w:type="auto"/>
          </w:tcPr>
          <w:p w14:paraId="21EC1374" w14:textId="045162B7"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lastRenderedPageBreak/>
              <w:t>ASSET-D-14, ASSET-D-15, ASSET-D-18, ASSET-D-29</w:t>
            </w:r>
          </w:p>
        </w:tc>
        <w:tc>
          <w:tcPr>
            <w:tcW w:w="0" w:type="auto"/>
          </w:tcPr>
          <w:p w14:paraId="78B301EF" w14:textId="4144B0AA" w:rsidR="00A018E5" w:rsidRPr="00365AF7" w:rsidRDefault="00A018E5" w:rsidP="00A018E5">
            <w:pPr>
              <w:spacing w:after="0"/>
              <w:rPr>
                <w:rFonts w:ascii="Arial" w:hAnsi="Arial" w:cs="Arial"/>
                <w:sz w:val="15"/>
                <w:szCs w:val="15"/>
                <w:lang w:val="en-GB"/>
              </w:rPr>
            </w:pPr>
            <w:r w:rsidRPr="00365AF7">
              <w:rPr>
                <w:rFonts w:ascii="Arial" w:hAnsi="Arial" w:cs="Arial"/>
                <w:sz w:val="15"/>
                <w:szCs w:val="15"/>
                <w:lang w:val="en-GB"/>
              </w:rPr>
              <w:t>ASSET-C-08</w:t>
            </w:r>
          </w:p>
        </w:tc>
      </w:tr>
      <w:tr w:rsidR="00A018E5" w:rsidRPr="00365AF7" w14:paraId="167F2422" w14:textId="77777777" w:rsidTr="00206CD1">
        <w:tc>
          <w:tcPr>
            <w:tcW w:w="0" w:type="auto"/>
          </w:tcPr>
          <w:p w14:paraId="6B01376F"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T-OPENSRC-01</w:t>
            </w:r>
          </w:p>
        </w:tc>
        <w:tc>
          <w:tcPr>
            <w:tcW w:w="0" w:type="auto"/>
          </w:tcPr>
          <w:p w14:paraId="28B88CE5"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Developers use SW components with known vulnerabilities and untrusted libraries that can be exploited by an attacker through a backdoor attack</w:t>
            </w:r>
          </w:p>
        </w:tc>
        <w:tc>
          <w:tcPr>
            <w:tcW w:w="0" w:type="auto"/>
          </w:tcPr>
          <w:p w14:paraId="4B01F280"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24C0F304" w14:textId="77777777" w:rsidR="00A018E5" w:rsidRPr="00365AF7" w:rsidRDefault="00A018E5" w:rsidP="00A018E5">
            <w:pPr>
              <w:pStyle w:val="ListParagraph"/>
              <w:numPr>
                <w:ilvl w:val="0"/>
                <w:numId w:val="14"/>
              </w:numPr>
              <w:rPr>
                <w:rFonts w:ascii="Arial" w:hAnsi="Arial" w:cs="Arial"/>
                <w:sz w:val="15"/>
                <w:lang w:val="en-GB"/>
              </w:rPr>
            </w:pPr>
            <w:r w:rsidRPr="00365AF7">
              <w:rPr>
                <w:rFonts w:ascii="Arial" w:hAnsi="Arial" w:cs="Arial"/>
                <w:sz w:val="15"/>
                <w:lang w:val="en-GB"/>
              </w:rPr>
              <w:t>Inaccurate inventories of open-source software</w:t>
            </w:r>
          </w:p>
          <w:p w14:paraId="1937A41E" w14:textId="77777777" w:rsidR="00A018E5" w:rsidRPr="00365AF7" w:rsidRDefault="00A018E5" w:rsidP="00A018E5">
            <w:pPr>
              <w:pStyle w:val="ListParagraph"/>
              <w:numPr>
                <w:ilvl w:val="0"/>
                <w:numId w:val="14"/>
              </w:numPr>
              <w:rPr>
                <w:rFonts w:ascii="Arial" w:hAnsi="Arial" w:cs="Arial"/>
                <w:sz w:val="15"/>
                <w:lang w:val="en-GB"/>
              </w:rPr>
            </w:pPr>
            <w:r w:rsidRPr="00365AF7">
              <w:rPr>
                <w:rFonts w:ascii="Arial" w:hAnsi="Arial" w:cs="Arial"/>
                <w:sz w:val="15"/>
                <w:lang w:val="en-GB"/>
              </w:rPr>
              <w:t>Lack of consistent Supply Chain traceability and security</w:t>
            </w:r>
          </w:p>
          <w:p w14:paraId="069FC734" w14:textId="77777777" w:rsidR="00A018E5" w:rsidRPr="00365AF7" w:rsidRDefault="00A018E5" w:rsidP="00A018E5">
            <w:pPr>
              <w:pStyle w:val="ListParagraph"/>
              <w:numPr>
                <w:ilvl w:val="0"/>
                <w:numId w:val="14"/>
              </w:numPr>
              <w:rPr>
                <w:rFonts w:ascii="Arial" w:hAnsi="Arial" w:cs="Arial"/>
                <w:sz w:val="15"/>
                <w:lang w:val="en-GB"/>
              </w:rPr>
            </w:pPr>
            <w:r w:rsidRPr="00365AF7">
              <w:rPr>
                <w:rFonts w:ascii="Arial" w:hAnsi="Arial" w:cs="Arial"/>
                <w:sz w:val="15"/>
                <w:lang w:val="en-GB"/>
              </w:rPr>
              <w:t>Lack of coding best practices</w:t>
            </w:r>
          </w:p>
          <w:p w14:paraId="3AA9C120" w14:textId="77777777" w:rsidR="00A018E5" w:rsidRPr="00365AF7" w:rsidRDefault="00A018E5" w:rsidP="00A018E5">
            <w:pPr>
              <w:pStyle w:val="ListParagraph"/>
              <w:numPr>
                <w:ilvl w:val="0"/>
                <w:numId w:val="14"/>
              </w:numPr>
              <w:rPr>
                <w:rFonts w:ascii="Arial" w:hAnsi="Arial" w:cs="Arial"/>
                <w:sz w:val="15"/>
                <w:lang w:val="en-GB"/>
              </w:rPr>
            </w:pPr>
            <w:r w:rsidRPr="00365AF7">
              <w:rPr>
                <w:rFonts w:ascii="Arial" w:hAnsi="Arial" w:cs="Arial"/>
                <w:sz w:val="15"/>
                <w:lang w:val="en-GB"/>
              </w:rPr>
              <w:t>Modules with known vulnerabilities and untrusted libraries</w:t>
            </w:r>
          </w:p>
        </w:tc>
        <w:tc>
          <w:tcPr>
            <w:tcW w:w="0" w:type="auto"/>
          </w:tcPr>
          <w:p w14:paraId="1D62BB0C"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6FAE8DB4"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r>
      <w:tr w:rsidR="00A018E5" w:rsidRPr="00365AF7" w14:paraId="09BDA224" w14:textId="77777777" w:rsidTr="00206CD1">
        <w:tc>
          <w:tcPr>
            <w:tcW w:w="0" w:type="auto"/>
          </w:tcPr>
          <w:p w14:paraId="7DD1F88A" w14:textId="67D06670" w:rsidR="00A018E5" w:rsidRPr="00365AF7" w:rsidRDefault="00A018E5" w:rsidP="00A018E5">
            <w:pPr>
              <w:spacing w:after="0"/>
              <w:rPr>
                <w:rFonts w:ascii="Arial" w:hAnsi="Arial" w:cs="Arial"/>
                <w:sz w:val="15"/>
                <w:lang w:val="en-GB"/>
              </w:rPr>
            </w:pPr>
            <w:r w:rsidRPr="00365AF7">
              <w:rPr>
                <w:rFonts w:ascii="Arial" w:hAnsi="Arial" w:cs="Arial"/>
                <w:sz w:val="15"/>
                <w:lang w:val="en-GB"/>
              </w:rPr>
              <w:t>T-OPENSRC-02</w:t>
            </w:r>
          </w:p>
        </w:tc>
        <w:tc>
          <w:tcPr>
            <w:tcW w:w="0" w:type="auto"/>
          </w:tcPr>
          <w:p w14:paraId="7B38C7FB" w14:textId="50FCD22C" w:rsidR="00A018E5" w:rsidRPr="00365AF7" w:rsidRDefault="00A018E5" w:rsidP="00A018E5">
            <w:pPr>
              <w:spacing w:after="0"/>
              <w:rPr>
                <w:rFonts w:ascii="Arial" w:hAnsi="Arial" w:cs="Arial"/>
                <w:sz w:val="15"/>
                <w:lang w:val="en-GB"/>
              </w:rPr>
            </w:pPr>
            <w:r w:rsidRPr="00365AF7">
              <w:rPr>
                <w:rFonts w:ascii="Arial" w:hAnsi="Arial" w:cs="Arial"/>
                <w:sz w:val="15"/>
                <w:lang w:val="en-GB"/>
              </w:rPr>
              <w:t>A trusted developer intentionally inserts a backdoor into an open-source code O-RAN component</w:t>
            </w:r>
          </w:p>
        </w:tc>
        <w:tc>
          <w:tcPr>
            <w:tcW w:w="0" w:type="auto"/>
          </w:tcPr>
          <w:p w14:paraId="4C5CE025" w14:textId="383A21D9"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220FBDF1" w14:textId="42E8D8A8" w:rsidR="00A018E5" w:rsidRPr="00365AF7" w:rsidRDefault="00A018E5" w:rsidP="00A018E5">
            <w:pPr>
              <w:spacing w:after="0"/>
              <w:rPr>
                <w:rFonts w:ascii="Arial" w:hAnsi="Arial" w:cs="Arial"/>
                <w:sz w:val="15"/>
                <w:lang w:val="en-GB"/>
              </w:rPr>
            </w:pPr>
            <w:r w:rsidRPr="00365AF7">
              <w:rPr>
                <w:rFonts w:ascii="Arial" w:hAnsi="Arial" w:cs="Arial"/>
                <w:sz w:val="15"/>
                <w:lang w:val="en-GB"/>
              </w:rPr>
              <w:t>Bugs in open-source software caused by mistakes and human error</w:t>
            </w:r>
          </w:p>
        </w:tc>
        <w:tc>
          <w:tcPr>
            <w:tcW w:w="0" w:type="auto"/>
          </w:tcPr>
          <w:p w14:paraId="50F67980" w14:textId="0A985C4A"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1AA0111F" w14:textId="235DF5FB"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r>
      <w:tr w:rsidR="00A018E5" w:rsidRPr="00365AF7" w14:paraId="7FD725E9" w14:textId="77777777" w:rsidTr="00206CD1">
        <w:tc>
          <w:tcPr>
            <w:tcW w:w="0" w:type="auto"/>
          </w:tcPr>
          <w:p w14:paraId="2699FC01" w14:textId="251FD1FC" w:rsidR="00A018E5" w:rsidRPr="00365AF7" w:rsidRDefault="00A018E5" w:rsidP="00A018E5">
            <w:pPr>
              <w:spacing w:after="0"/>
              <w:rPr>
                <w:rFonts w:ascii="Arial" w:hAnsi="Arial" w:cs="Arial"/>
                <w:sz w:val="15"/>
                <w:lang w:val="en-GB"/>
              </w:rPr>
            </w:pPr>
            <w:r w:rsidRPr="00365AF7">
              <w:rPr>
                <w:rFonts w:ascii="Arial" w:hAnsi="Arial" w:cs="Arial"/>
                <w:sz w:val="15"/>
                <w:lang w:val="en-GB"/>
              </w:rPr>
              <w:t>T-PHYS-01</w:t>
            </w:r>
          </w:p>
        </w:tc>
        <w:tc>
          <w:tcPr>
            <w:tcW w:w="0" w:type="auto"/>
          </w:tcPr>
          <w:p w14:paraId="7C65690F" w14:textId="1D16902C" w:rsidR="00A018E5" w:rsidRPr="00365AF7" w:rsidRDefault="00A018E5" w:rsidP="00A018E5">
            <w:pPr>
              <w:spacing w:after="0"/>
              <w:rPr>
                <w:rFonts w:ascii="Arial" w:hAnsi="Arial" w:cs="Arial"/>
                <w:sz w:val="15"/>
                <w:lang w:val="en-GB"/>
              </w:rPr>
            </w:pPr>
            <w:r w:rsidRPr="00365AF7">
              <w:rPr>
                <w:rFonts w:ascii="Arial" w:hAnsi="Arial" w:cs="Arial"/>
                <w:sz w:val="15"/>
                <w:lang w:val="en-GB"/>
              </w:rPr>
              <w:t>An intruder gains physical access to O-RAN components to cause damage by manipulation / modification to software / software configuration /management.</w:t>
            </w:r>
          </w:p>
        </w:tc>
        <w:tc>
          <w:tcPr>
            <w:tcW w:w="0" w:type="auto"/>
          </w:tcPr>
          <w:p w14:paraId="597C5537" w14:textId="02BFF0C6" w:rsidR="00A018E5" w:rsidRPr="00365AF7" w:rsidRDefault="00A018E5" w:rsidP="00A018E5">
            <w:pPr>
              <w:spacing w:after="0"/>
              <w:rPr>
                <w:rFonts w:ascii="Arial" w:hAnsi="Arial" w:cs="Arial"/>
                <w:sz w:val="15"/>
                <w:lang w:val="en-GB"/>
              </w:rPr>
            </w:pPr>
            <w:r w:rsidRPr="00365AF7">
              <w:rPr>
                <w:rFonts w:ascii="Arial" w:hAnsi="Arial" w:cs="Arial"/>
                <w:sz w:val="15"/>
                <w:lang w:val="en-GB"/>
              </w:rPr>
              <w:t>All except Script kiddies</w:t>
            </w:r>
          </w:p>
        </w:tc>
        <w:tc>
          <w:tcPr>
            <w:tcW w:w="0" w:type="auto"/>
          </w:tcPr>
          <w:p w14:paraId="2448C841" w14:textId="4A8A9142" w:rsidR="00A018E5" w:rsidRPr="00365AF7" w:rsidRDefault="00A018E5" w:rsidP="00A018E5">
            <w:pPr>
              <w:pStyle w:val="ListParagraph"/>
              <w:numPr>
                <w:ilvl w:val="0"/>
                <w:numId w:val="14"/>
              </w:numPr>
              <w:rPr>
                <w:rFonts w:ascii="Arial" w:hAnsi="Arial" w:cs="Arial"/>
                <w:sz w:val="15"/>
                <w:lang w:val="en-GB"/>
              </w:rPr>
            </w:pPr>
            <w:r w:rsidRPr="00365AF7">
              <w:rPr>
                <w:rFonts w:ascii="Arial" w:hAnsi="Arial" w:cs="Arial"/>
                <w:sz w:val="15"/>
                <w:lang w:val="en-GB"/>
              </w:rPr>
              <w:t>Improper physical security protection, hardware backdoor</w:t>
            </w:r>
          </w:p>
        </w:tc>
        <w:tc>
          <w:tcPr>
            <w:tcW w:w="0" w:type="auto"/>
          </w:tcPr>
          <w:p w14:paraId="17372FB8" w14:textId="3169CA22"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3B2E71F9" w14:textId="370449FB"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r>
      <w:tr w:rsidR="00A018E5" w:rsidRPr="00365AF7" w14:paraId="24CF8613" w14:textId="77777777" w:rsidTr="00206CD1">
        <w:tc>
          <w:tcPr>
            <w:tcW w:w="0" w:type="auto"/>
          </w:tcPr>
          <w:p w14:paraId="51D8424F" w14:textId="3A96FF65" w:rsidR="00A018E5" w:rsidRPr="00365AF7" w:rsidRDefault="00A018E5" w:rsidP="00A018E5">
            <w:pPr>
              <w:spacing w:after="0"/>
              <w:rPr>
                <w:rFonts w:ascii="Arial" w:hAnsi="Arial" w:cs="Arial"/>
                <w:sz w:val="15"/>
                <w:lang w:val="en-GB"/>
              </w:rPr>
            </w:pPr>
            <w:r w:rsidRPr="00365AF7">
              <w:rPr>
                <w:rFonts w:ascii="Arial" w:hAnsi="Arial" w:cs="Arial"/>
                <w:sz w:val="15"/>
                <w:lang w:val="en-GB"/>
              </w:rPr>
              <w:t>T-PHYS-01A</w:t>
            </w:r>
          </w:p>
        </w:tc>
        <w:tc>
          <w:tcPr>
            <w:tcW w:w="0" w:type="auto"/>
          </w:tcPr>
          <w:p w14:paraId="7074A97D" w14:textId="4DD09E08" w:rsidR="00A018E5" w:rsidRPr="00365AF7" w:rsidRDefault="00A018E5" w:rsidP="00A018E5">
            <w:pPr>
              <w:spacing w:after="0"/>
              <w:rPr>
                <w:rFonts w:ascii="Arial" w:hAnsi="Arial" w:cs="Arial"/>
                <w:sz w:val="15"/>
                <w:lang w:val="en-GB"/>
              </w:rPr>
            </w:pPr>
            <w:r w:rsidRPr="00365AF7">
              <w:rPr>
                <w:rFonts w:ascii="Arial" w:hAnsi="Arial" w:cs="Arial"/>
                <w:sz w:val="15"/>
                <w:lang w:val="en-GB"/>
              </w:rPr>
              <w:t>An intruder gains physical access to O-RAN components to access sensitive data</w:t>
            </w:r>
          </w:p>
        </w:tc>
        <w:tc>
          <w:tcPr>
            <w:tcW w:w="0" w:type="auto"/>
          </w:tcPr>
          <w:p w14:paraId="4697039D" w14:textId="574B78AA" w:rsidR="00A018E5" w:rsidRPr="00365AF7" w:rsidRDefault="00A018E5" w:rsidP="00A018E5">
            <w:pPr>
              <w:spacing w:after="0"/>
              <w:rPr>
                <w:rFonts w:ascii="Arial" w:hAnsi="Arial" w:cs="Arial"/>
                <w:sz w:val="15"/>
                <w:lang w:val="en-GB"/>
              </w:rPr>
            </w:pPr>
            <w:r w:rsidRPr="00365AF7">
              <w:rPr>
                <w:rFonts w:ascii="Arial" w:hAnsi="Arial" w:cs="Arial"/>
                <w:sz w:val="15"/>
                <w:lang w:val="en-GB"/>
              </w:rPr>
              <w:t>All except Script kiddies</w:t>
            </w:r>
          </w:p>
        </w:tc>
        <w:tc>
          <w:tcPr>
            <w:tcW w:w="0" w:type="auto"/>
          </w:tcPr>
          <w:p w14:paraId="2A728AC2" w14:textId="0560F0D9" w:rsidR="00A018E5" w:rsidRPr="00365AF7" w:rsidRDefault="00A018E5" w:rsidP="00A018E5">
            <w:pPr>
              <w:pStyle w:val="ListParagraph"/>
              <w:numPr>
                <w:ilvl w:val="0"/>
                <w:numId w:val="14"/>
              </w:numPr>
              <w:rPr>
                <w:rFonts w:ascii="Arial" w:hAnsi="Arial" w:cs="Arial"/>
                <w:sz w:val="15"/>
                <w:lang w:val="en-GB"/>
              </w:rPr>
            </w:pPr>
            <w:r w:rsidRPr="00365AF7">
              <w:rPr>
                <w:rFonts w:ascii="Arial" w:hAnsi="Arial" w:cs="Arial"/>
                <w:sz w:val="15"/>
                <w:lang w:val="en-GB"/>
              </w:rPr>
              <w:t>Improper physical security protection, hardware backdoor</w:t>
            </w:r>
          </w:p>
        </w:tc>
        <w:tc>
          <w:tcPr>
            <w:tcW w:w="0" w:type="auto"/>
          </w:tcPr>
          <w:p w14:paraId="0741FD76" w14:textId="73045533"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09A54833" w14:textId="0845715A"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r>
      <w:tr w:rsidR="00A018E5" w:rsidRPr="00365AF7" w14:paraId="6CADD0B2" w14:textId="77777777" w:rsidTr="00206CD1">
        <w:tc>
          <w:tcPr>
            <w:tcW w:w="0" w:type="auto"/>
          </w:tcPr>
          <w:p w14:paraId="50EBB369" w14:textId="6B1A4BDB" w:rsidR="00A018E5" w:rsidRPr="00365AF7" w:rsidRDefault="00A018E5" w:rsidP="00A018E5">
            <w:pPr>
              <w:spacing w:after="0"/>
              <w:rPr>
                <w:rFonts w:ascii="Arial" w:hAnsi="Arial" w:cs="Arial"/>
                <w:sz w:val="15"/>
                <w:lang w:val="en-GB"/>
              </w:rPr>
            </w:pPr>
            <w:r w:rsidRPr="00365AF7">
              <w:rPr>
                <w:rFonts w:ascii="Arial" w:hAnsi="Arial" w:cs="Arial"/>
                <w:sz w:val="15"/>
                <w:lang w:val="en-GB"/>
              </w:rPr>
              <w:t>T-PHYS-01B</w:t>
            </w:r>
          </w:p>
        </w:tc>
        <w:tc>
          <w:tcPr>
            <w:tcW w:w="0" w:type="auto"/>
          </w:tcPr>
          <w:p w14:paraId="7D4E926A" w14:textId="6ADCF94E" w:rsidR="00A018E5" w:rsidRPr="00365AF7" w:rsidRDefault="00A018E5" w:rsidP="00A018E5">
            <w:pPr>
              <w:spacing w:after="0"/>
              <w:rPr>
                <w:rFonts w:ascii="Arial" w:hAnsi="Arial" w:cs="Arial"/>
                <w:sz w:val="15"/>
                <w:lang w:val="en-GB"/>
              </w:rPr>
            </w:pPr>
            <w:r w:rsidRPr="00365AF7">
              <w:rPr>
                <w:rFonts w:ascii="Arial" w:hAnsi="Arial" w:cs="Arial"/>
                <w:sz w:val="15"/>
                <w:lang w:val="en-GB"/>
              </w:rPr>
              <w:t>An intruder gains physical access to O-RAN components to cause performance degradations, denial of service.</w:t>
            </w:r>
          </w:p>
        </w:tc>
        <w:tc>
          <w:tcPr>
            <w:tcW w:w="0" w:type="auto"/>
          </w:tcPr>
          <w:p w14:paraId="4A53F374" w14:textId="3A552324" w:rsidR="00A018E5" w:rsidRPr="00365AF7" w:rsidRDefault="00A018E5" w:rsidP="00A018E5">
            <w:pPr>
              <w:spacing w:after="0"/>
              <w:rPr>
                <w:rFonts w:ascii="Arial" w:hAnsi="Arial" w:cs="Arial"/>
                <w:sz w:val="15"/>
                <w:lang w:val="en-GB"/>
              </w:rPr>
            </w:pPr>
            <w:r w:rsidRPr="00365AF7">
              <w:rPr>
                <w:rFonts w:ascii="Arial" w:hAnsi="Arial" w:cs="Arial"/>
                <w:sz w:val="15"/>
                <w:lang w:val="en-GB"/>
              </w:rPr>
              <w:t>All except Script kiddies</w:t>
            </w:r>
          </w:p>
        </w:tc>
        <w:tc>
          <w:tcPr>
            <w:tcW w:w="0" w:type="auto"/>
          </w:tcPr>
          <w:p w14:paraId="11AF883A" w14:textId="6F31F504" w:rsidR="00A018E5" w:rsidRPr="00365AF7" w:rsidRDefault="00A018E5" w:rsidP="00A018E5">
            <w:pPr>
              <w:pStyle w:val="ListParagraph"/>
              <w:numPr>
                <w:ilvl w:val="0"/>
                <w:numId w:val="14"/>
              </w:numPr>
              <w:rPr>
                <w:rFonts w:ascii="Arial" w:hAnsi="Arial" w:cs="Arial"/>
                <w:sz w:val="15"/>
                <w:lang w:val="en-GB"/>
              </w:rPr>
            </w:pPr>
            <w:r w:rsidRPr="00365AF7">
              <w:rPr>
                <w:rFonts w:ascii="Arial" w:hAnsi="Arial" w:cs="Arial"/>
                <w:sz w:val="15"/>
                <w:lang w:val="en-GB"/>
              </w:rPr>
              <w:t>Improper physical security protection, Improper maintenance and monitoring of hardware parameters, hardware backdoor</w:t>
            </w:r>
          </w:p>
        </w:tc>
        <w:tc>
          <w:tcPr>
            <w:tcW w:w="0" w:type="auto"/>
          </w:tcPr>
          <w:p w14:paraId="1609DFCE" w14:textId="6A918B98"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13DBA74C" w14:textId="6CA52AD8"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r>
      <w:tr w:rsidR="00A018E5" w:rsidRPr="00365AF7" w14:paraId="23E0D1AA" w14:textId="77777777" w:rsidTr="00206CD1">
        <w:tc>
          <w:tcPr>
            <w:tcW w:w="0" w:type="auto"/>
          </w:tcPr>
          <w:p w14:paraId="7BD64E48" w14:textId="49F25C0E" w:rsidR="00A018E5" w:rsidRPr="00365AF7" w:rsidRDefault="00A018E5" w:rsidP="00A018E5">
            <w:pPr>
              <w:spacing w:after="0"/>
              <w:rPr>
                <w:rFonts w:ascii="Arial" w:hAnsi="Arial" w:cs="Arial"/>
                <w:sz w:val="15"/>
                <w:lang w:val="en-GB"/>
              </w:rPr>
            </w:pPr>
            <w:r w:rsidRPr="00365AF7">
              <w:rPr>
                <w:rFonts w:ascii="Arial" w:hAnsi="Arial" w:cs="Arial"/>
                <w:sz w:val="15"/>
                <w:lang w:val="en-GB"/>
              </w:rPr>
              <w:t>T-PHYS-02</w:t>
            </w:r>
          </w:p>
        </w:tc>
        <w:tc>
          <w:tcPr>
            <w:tcW w:w="0" w:type="auto"/>
          </w:tcPr>
          <w:p w14:paraId="67861D0F" w14:textId="40F36FE9" w:rsidR="00A018E5" w:rsidRPr="00365AF7" w:rsidRDefault="00A018E5" w:rsidP="00A018E5">
            <w:pPr>
              <w:spacing w:after="0"/>
              <w:rPr>
                <w:rFonts w:ascii="Arial" w:hAnsi="Arial" w:cs="Arial"/>
                <w:sz w:val="15"/>
                <w:lang w:val="en-GB"/>
              </w:rPr>
            </w:pPr>
            <w:r w:rsidRPr="00365AF7">
              <w:rPr>
                <w:rFonts w:ascii="Arial" w:hAnsi="Arial" w:cs="Arial"/>
                <w:sz w:val="15"/>
                <w:lang w:val="en-GB"/>
              </w:rPr>
              <w:t>An intruder into the Fronthaul cable network attempts to gain electronic access to cause damage or access sensitive data</w:t>
            </w:r>
          </w:p>
        </w:tc>
        <w:tc>
          <w:tcPr>
            <w:tcW w:w="0" w:type="auto"/>
          </w:tcPr>
          <w:p w14:paraId="1F15C0DC" w14:textId="56BAFE8F" w:rsidR="00A018E5" w:rsidRPr="00365AF7" w:rsidRDefault="00A018E5" w:rsidP="00A018E5">
            <w:pPr>
              <w:spacing w:after="0"/>
              <w:rPr>
                <w:rFonts w:ascii="Arial" w:hAnsi="Arial" w:cs="Arial"/>
                <w:sz w:val="15"/>
                <w:lang w:val="en-GB"/>
              </w:rPr>
            </w:pPr>
            <w:r w:rsidRPr="00365AF7">
              <w:rPr>
                <w:rFonts w:ascii="Arial" w:hAnsi="Arial" w:cs="Arial"/>
                <w:sz w:val="15"/>
                <w:lang w:val="en-GB"/>
              </w:rPr>
              <w:t>All except Script kiddies</w:t>
            </w:r>
          </w:p>
        </w:tc>
        <w:tc>
          <w:tcPr>
            <w:tcW w:w="0" w:type="auto"/>
          </w:tcPr>
          <w:p w14:paraId="20948DCB" w14:textId="38DEA942" w:rsidR="00A018E5" w:rsidRPr="00365AF7" w:rsidRDefault="00A018E5" w:rsidP="00A018E5">
            <w:pPr>
              <w:spacing w:after="0"/>
              <w:rPr>
                <w:rFonts w:ascii="Arial" w:hAnsi="Arial" w:cs="Arial"/>
                <w:sz w:val="15"/>
                <w:lang w:val="en-GB"/>
              </w:rPr>
            </w:pPr>
            <w:r w:rsidRPr="00365AF7">
              <w:rPr>
                <w:rFonts w:ascii="Arial" w:hAnsi="Arial" w:cs="Arial"/>
                <w:sz w:val="15"/>
                <w:lang w:val="en-GB"/>
              </w:rPr>
              <w:t>Physical access to the open Fronthaul cable network</w:t>
            </w:r>
          </w:p>
        </w:tc>
        <w:tc>
          <w:tcPr>
            <w:tcW w:w="0" w:type="auto"/>
          </w:tcPr>
          <w:p w14:paraId="71B5CD5F"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ASSET-D-01, ASSET-D-02, ASSET-D-04, ASSET-D-05,</w:t>
            </w:r>
          </w:p>
          <w:p w14:paraId="6694B94F"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ASSET-C-05,</w:t>
            </w:r>
          </w:p>
          <w:p w14:paraId="7295F904"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ASSET-C-06,</w:t>
            </w:r>
          </w:p>
          <w:p w14:paraId="7E7F0F2D"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ASSET-C-31,</w:t>
            </w:r>
          </w:p>
          <w:p w14:paraId="6B7633F2"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ASSET-C-32,</w:t>
            </w:r>
          </w:p>
          <w:p w14:paraId="30B3BBD5"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ASSET-C-33,</w:t>
            </w:r>
          </w:p>
          <w:p w14:paraId="7A39AA06"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ASSET-C-34,</w:t>
            </w:r>
          </w:p>
          <w:p w14:paraId="113CAB9B"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ASSET-C-35,</w:t>
            </w:r>
          </w:p>
          <w:p w14:paraId="7E105E5D" w14:textId="5F9023DC" w:rsidR="00A018E5" w:rsidRPr="00365AF7" w:rsidRDefault="00A018E5" w:rsidP="00A018E5">
            <w:pPr>
              <w:spacing w:after="0"/>
              <w:rPr>
                <w:rFonts w:ascii="Arial" w:hAnsi="Arial" w:cs="Arial"/>
                <w:sz w:val="15"/>
                <w:lang w:val="en-GB"/>
              </w:rPr>
            </w:pPr>
            <w:r w:rsidRPr="00365AF7">
              <w:rPr>
                <w:rFonts w:ascii="Arial" w:hAnsi="Arial" w:cs="Arial"/>
                <w:sz w:val="15"/>
                <w:lang w:val="en-GB"/>
              </w:rPr>
              <w:t>ASSET-C-12</w:t>
            </w:r>
          </w:p>
        </w:tc>
        <w:tc>
          <w:tcPr>
            <w:tcW w:w="0" w:type="auto"/>
          </w:tcPr>
          <w:p w14:paraId="550109C6" w14:textId="56191CCD"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r>
      <w:tr w:rsidR="00A018E5" w:rsidRPr="00365AF7" w14:paraId="1CFAEA78" w14:textId="77777777" w:rsidTr="00206CD1">
        <w:tc>
          <w:tcPr>
            <w:tcW w:w="0" w:type="auto"/>
          </w:tcPr>
          <w:p w14:paraId="1AC0F52E" w14:textId="77777777" w:rsidR="00A018E5" w:rsidRPr="00365AF7" w:rsidRDefault="00A018E5" w:rsidP="00A018E5">
            <w:pPr>
              <w:spacing w:after="0"/>
              <w:rPr>
                <w:rFonts w:ascii="Arial" w:hAnsi="Arial" w:cs="Arial"/>
                <w:sz w:val="15"/>
                <w:lang w:val="en-GB"/>
              </w:rPr>
            </w:pPr>
          </w:p>
        </w:tc>
        <w:tc>
          <w:tcPr>
            <w:tcW w:w="0" w:type="auto"/>
          </w:tcPr>
          <w:p w14:paraId="778AA88B" w14:textId="77777777" w:rsidR="00A018E5" w:rsidRPr="00365AF7" w:rsidRDefault="00A018E5" w:rsidP="00A018E5">
            <w:pPr>
              <w:spacing w:after="0"/>
              <w:rPr>
                <w:rFonts w:ascii="Arial" w:hAnsi="Arial" w:cs="Arial"/>
                <w:sz w:val="15"/>
                <w:lang w:val="en-GB"/>
              </w:rPr>
            </w:pPr>
          </w:p>
        </w:tc>
        <w:tc>
          <w:tcPr>
            <w:tcW w:w="0" w:type="auto"/>
          </w:tcPr>
          <w:p w14:paraId="1D70DD9A" w14:textId="77777777" w:rsidR="00A018E5" w:rsidRPr="00365AF7" w:rsidRDefault="00A018E5" w:rsidP="00A018E5">
            <w:pPr>
              <w:spacing w:after="0"/>
              <w:rPr>
                <w:rFonts w:ascii="Arial" w:hAnsi="Arial" w:cs="Arial"/>
                <w:sz w:val="15"/>
                <w:lang w:val="en-GB"/>
              </w:rPr>
            </w:pPr>
          </w:p>
        </w:tc>
        <w:tc>
          <w:tcPr>
            <w:tcW w:w="0" w:type="auto"/>
          </w:tcPr>
          <w:p w14:paraId="0DF20F3A" w14:textId="77777777" w:rsidR="00A018E5" w:rsidRPr="00365AF7" w:rsidRDefault="00A018E5" w:rsidP="00A018E5">
            <w:pPr>
              <w:spacing w:after="0"/>
              <w:rPr>
                <w:rFonts w:ascii="Arial" w:hAnsi="Arial" w:cs="Arial"/>
                <w:sz w:val="15"/>
                <w:lang w:val="en-GB"/>
              </w:rPr>
            </w:pPr>
          </w:p>
        </w:tc>
        <w:tc>
          <w:tcPr>
            <w:tcW w:w="0" w:type="auto"/>
          </w:tcPr>
          <w:p w14:paraId="1A3ED2FA" w14:textId="77777777" w:rsidR="00A018E5" w:rsidRPr="00365AF7" w:rsidRDefault="00A018E5" w:rsidP="00A018E5">
            <w:pPr>
              <w:spacing w:after="0"/>
              <w:rPr>
                <w:rFonts w:ascii="Arial" w:hAnsi="Arial" w:cs="Arial"/>
                <w:sz w:val="15"/>
                <w:lang w:val="en-GB"/>
              </w:rPr>
            </w:pPr>
          </w:p>
        </w:tc>
        <w:tc>
          <w:tcPr>
            <w:tcW w:w="0" w:type="auto"/>
          </w:tcPr>
          <w:p w14:paraId="77308F6B" w14:textId="77777777" w:rsidR="00A018E5" w:rsidRPr="00365AF7" w:rsidRDefault="00A018E5" w:rsidP="00A018E5">
            <w:pPr>
              <w:spacing w:after="0"/>
              <w:rPr>
                <w:rFonts w:ascii="Arial" w:hAnsi="Arial" w:cs="Arial"/>
                <w:sz w:val="15"/>
                <w:lang w:val="en-GB"/>
              </w:rPr>
            </w:pPr>
          </w:p>
        </w:tc>
      </w:tr>
      <w:tr w:rsidR="00A018E5" w:rsidRPr="00365AF7" w14:paraId="079CCD9D" w14:textId="77777777" w:rsidTr="00206CD1">
        <w:tc>
          <w:tcPr>
            <w:tcW w:w="0" w:type="auto"/>
          </w:tcPr>
          <w:p w14:paraId="02D82D58" w14:textId="42D975F1" w:rsidR="00A018E5" w:rsidRPr="00365AF7" w:rsidRDefault="00A018E5" w:rsidP="00A018E5">
            <w:pPr>
              <w:spacing w:after="0"/>
              <w:rPr>
                <w:rFonts w:ascii="Arial" w:hAnsi="Arial" w:cs="Arial"/>
                <w:sz w:val="15"/>
                <w:lang w:val="en-GB"/>
              </w:rPr>
            </w:pPr>
            <w:r w:rsidRPr="00365AF7">
              <w:rPr>
                <w:rFonts w:ascii="Arial" w:hAnsi="Arial" w:cs="Arial"/>
                <w:sz w:val="15"/>
                <w:lang w:val="en-GB"/>
              </w:rPr>
              <w:t>T-RADIO-01</w:t>
            </w:r>
          </w:p>
        </w:tc>
        <w:tc>
          <w:tcPr>
            <w:tcW w:w="0" w:type="auto"/>
          </w:tcPr>
          <w:p w14:paraId="3A50407E" w14:textId="12B910FF" w:rsidR="00A018E5" w:rsidRPr="00365AF7" w:rsidRDefault="00A018E5" w:rsidP="00A018E5">
            <w:pPr>
              <w:spacing w:after="0"/>
              <w:rPr>
                <w:rFonts w:ascii="Arial" w:hAnsi="Arial" w:cs="Arial"/>
                <w:sz w:val="15"/>
                <w:lang w:val="en-GB"/>
              </w:rPr>
            </w:pPr>
            <w:r w:rsidRPr="00365AF7">
              <w:rPr>
                <w:rFonts w:ascii="Arial" w:hAnsi="Arial" w:cs="Arial"/>
                <w:sz w:val="15"/>
                <w:lang w:val="en-GB"/>
              </w:rPr>
              <w:t>Disruption through radio jamming</w:t>
            </w:r>
          </w:p>
        </w:tc>
        <w:tc>
          <w:tcPr>
            <w:tcW w:w="0" w:type="auto"/>
          </w:tcPr>
          <w:p w14:paraId="33C6EC1B" w14:textId="50191451" w:rsidR="00A018E5" w:rsidRPr="00365AF7" w:rsidRDefault="00A018E5" w:rsidP="00A018E5">
            <w:pPr>
              <w:spacing w:after="0"/>
              <w:rPr>
                <w:rFonts w:ascii="Arial" w:hAnsi="Arial" w:cs="Arial"/>
                <w:sz w:val="15"/>
                <w:lang w:val="en-GB"/>
              </w:rPr>
            </w:pPr>
            <w:r w:rsidRPr="00365AF7">
              <w:rPr>
                <w:rFonts w:ascii="Arial" w:hAnsi="Arial" w:cs="Arial"/>
                <w:sz w:val="15"/>
                <w:lang w:val="en-GB"/>
              </w:rPr>
              <w:t>All except Script kiddies</w:t>
            </w:r>
          </w:p>
        </w:tc>
        <w:tc>
          <w:tcPr>
            <w:tcW w:w="0" w:type="auto"/>
          </w:tcPr>
          <w:p w14:paraId="715C997A" w14:textId="7EAEA288" w:rsidR="00A018E5" w:rsidRPr="00365AF7" w:rsidRDefault="00A018E5" w:rsidP="00A018E5">
            <w:pPr>
              <w:spacing w:after="0"/>
              <w:rPr>
                <w:rFonts w:ascii="Arial" w:hAnsi="Arial" w:cs="Arial"/>
                <w:sz w:val="15"/>
                <w:lang w:val="en-GB"/>
              </w:rPr>
            </w:pPr>
            <w:r w:rsidRPr="00365AF7">
              <w:rPr>
                <w:rFonts w:ascii="Arial" w:hAnsi="Arial" w:cs="Arial"/>
                <w:sz w:val="15"/>
                <w:lang w:val="en-GB"/>
              </w:rPr>
              <w:t>Weakness of wireless cellular communications</w:t>
            </w:r>
          </w:p>
        </w:tc>
        <w:tc>
          <w:tcPr>
            <w:tcW w:w="0" w:type="auto"/>
          </w:tcPr>
          <w:p w14:paraId="2D955F18"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ASSET-D-06</w:t>
            </w:r>
          </w:p>
          <w:p w14:paraId="566DD843"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ASSET-C-05</w:t>
            </w:r>
          </w:p>
          <w:p w14:paraId="0878DD14" w14:textId="4F0E5330" w:rsidR="00A018E5" w:rsidRPr="00365AF7" w:rsidRDefault="00A018E5" w:rsidP="00A018E5">
            <w:pPr>
              <w:spacing w:after="0"/>
              <w:rPr>
                <w:rFonts w:ascii="Arial" w:hAnsi="Arial" w:cs="Arial"/>
                <w:sz w:val="15"/>
                <w:lang w:val="en-GB"/>
              </w:rPr>
            </w:pPr>
            <w:r w:rsidRPr="00365AF7">
              <w:rPr>
                <w:rFonts w:ascii="Arial" w:hAnsi="Arial" w:cs="Arial"/>
                <w:sz w:val="15"/>
                <w:lang w:val="en-GB"/>
              </w:rPr>
              <w:t>ASSET-C-06</w:t>
            </w:r>
          </w:p>
        </w:tc>
        <w:tc>
          <w:tcPr>
            <w:tcW w:w="0" w:type="auto"/>
          </w:tcPr>
          <w:p w14:paraId="1FC5F034" w14:textId="7D79401C" w:rsidR="00A018E5" w:rsidRPr="00365AF7" w:rsidRDefault="00A018E5" w:rsidP="00A018E5">
            <w:pPr>
              <w:spacing w:after="0"/>
              <w:rPr>
                <w:rFonts w:ascii="Arial" w:hAnsi="Arial" w:cs="Arial"/>
                <w:sz w:val="15"/>
                <w:lang w:val="en-GB"/>
              </w:rPr>
            </w:pPr>
            <w:r w:rsidRPr="00365AF7">
              <w:rPr>
                <w:rFonts w:ascii="Arial" w:hAnsi="Arial" w:cs="Arial"/>
                <w:sz w:val="15"/>
                <w:lang w:val="en-GB"/>
              </w:rPr>
              <w:t>O-RU, O-DU</w:t>
            </w:r>
          </w:p>
        </w:tc>
      </w:tr>
      <w:tr w:rsidR="00A018E5" w:rsidRPr="00365AF7" w14:paraId="0FC6FC10" w14:textId="77777777" w:rsidTr="00206CD1">
        <w:tc>
          <w:tcPr>
            <w:tcW w:w="0" w:type="auto"/>
          </w:tcPr>
          <w:p w14:paraId="5B6D1209" w14:textId="2F9D603E" w:rsidR="00A018E5" w:rsidRPr="00365AF7" w:rsidRDefault="00A018E5" w:rsidP="00A018E5">
            <w:pPr>
              <w:spacing w:after="0"/>
              <w:rPr>
                <w:rFonts w:ascii="Arial" w:hAnsi="Arial" w:cs="Arial"/>
                <w:sz w:val="15"/>
                <w:lang w:val="en-GB"/>
              </w:rPr>
            </w:pPr>
            <w:r w:rsidRPr="00365AF7">
              <w:rPr>
                <w:rFonts w:ascii="Arial" w:hAnsi="Arial" w:cs="Arial"/>
                <w:sz w:val="15"/>
                <w:lang w:val="en-GB"/>
              </w:rPr>
              <w:t>T-RADIO-01A</w:t>
            </w:r>
          </w:p>
        </w:tc>
        <w:tc>
          <w:tcPr>
            <w:tcW w:w="0" w:type="auto"/>
          </w:tcPr>
          <w:p w14:paraId="0259DA2F" w14:textId="4381FDEB" w:rsidR="00A018E5" w:rsidRPr="00365AF7" w:rsidRDefault="00A018E5" w:rsidP="00A018E5">
            <w:pPr>
              <w:spacing w:after="0"/>
              <w:rPr>
                <w:rFonts w:ascii="Arial" w:hAnsi="Arial" w:cs="Arial"/>
                <w:sz w:val="15"/>
                <w:lang w:val="en-GB"/>
              </w:rPr>
            </w:pPr>
            <w:r w:rsidRPr="00365AF7">
              <w:rPr>
                <w:rFonts w:ascii="Arial" w:hAnsi="Arial" w:cs="Arial"/>
                <w:sz w:val="15"/>
                <w:lang w:val="en-GB"/>
              </w:rPr>
              <w:t>Disruption through radio sniffing and spoofing</w:t>
            </w:r>
          </w:p>
        </w:tc>
        <w:tc>
          <w:tcPr>
            <w:tcW w:w="0" w:type="auto"/>
          </w:tcPr>
          <w:p w14:paraId="4C13FAAA" w14:textId="6CF70094" w:rsidR="00A018E5" w:rsidRPr="00365AF7" w:rsidRDefault="00A018E5" w:rsidP="00A018E5">
            <w:pPr>
              <w:spacing w:after="0"/>
              <w:rPr>
                <w:rFonts w:ascii="Arial" w:hAnsi="Arial" w:cs="Arial"/>
                <w:sz w:val="15"/>
                <w:lang w:val="en-GB"/>
              </w:rPr>
            </w:pPr>
            <w:r w:rsidRPr="00365AF7">
              <w:rPr>
                <w:rFonts w:ascii="Arial" w:hAnsi="Arial" w:cs="Arial"/>
                <w:sz w:val="15"/>
                <w:lang w:val="en-GB"/>
              </w:rPr>
              <w:t>All except Script kiddies</w:t>
            </w:r>
          </w:p>
        </w:tc>
        <w:tc>
          <w:tcPr>
            <w:tcW w:w="0" w:type="auto"/>
          </w:tcPr>
          <w:p w14:paraId="35843170" w14:textId="5ADE104C" w:rsidR="00A018E5" w:rsidRPr="00365AF7" w:rsidRDefault="00A018E5" w:rsidP="00A018E5">
            <w:pPr>
              <w:spacing w:after="0"/>
              <w:rPr>
                <w:rFonts w:ascii="Arial" w:hAnsi="Arial" w:cs="Arial"/>
                <w:sz w:val="15"/>
                <w:lang w:val="en-GB"/>
              </w:rPr>
            </w:pPr>
            <w:r w:rsidRPr="00365AF7">
              <w:rPr>
                <w:rFonts w:ascii="Arial" w:hAnsi="Arial" w:cs="Arial"/>
                <w:sz w:val="15"/>
                <w:lang w:val="en-GB"/>
              </w:rPr>
              <w:t>Weakness of wireless cellular communications</w:t>
            </w:r>
          </w:p>
        </w:tc>
        <w:tc>
          <w:tcPr>
            <w:tcW w:w="0" w:type="auto"/>
          </w:tcPr>
          <w:p w14:paraId="1424080E"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ASSET-D-06</w:t>
            </w:r>
          </w:p>
          <w:p w14:paraId="4555CFC3"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ASSET-C-05</w:t>
            </w:r>
          </w:p>
          <w:p w14:paraId="2B6972D3" w14:textId="08103B0B" w:rsidR="00A018E5" w:rsidRPr="00365AF7" w:rsidRDefault="00A018E5" w:rsidP="00A018E5">
            <w:pPr>
              <w:spacing w:after="0"/>
              <w:rPr>
                <w:rFonts w:ascii="Arial" w:hAnsi="Arial" w:cs="Arial"/>
                <w:sz w:val="15"/>
                <w:lang w:val="en-GB"/>
              </w:rPr>
            </w:pPr>
            <w:r w:rsidRPr="00365AF7">
              <w:rPr>
                <w:rFonts w:ascii="Arial" w:hAnsi="Arial" w:cs="Arial"/>
                <w:sz w:val="15"/>
                <w:lang w:val="en-GB"/>
              </w:rPr>
              <w:t>ASSET-C-06</w:t>
            </w:r>
          </w:p>
        </w:tc>
        <w:tc>
          <w:tcPr>
            <w:tcW w:w="0" w:type="auto"/>
          </w:tcPr>
          <w:p w14:paraId="0766DA07" w14:textId="71B5C83F" w:rsidR="00A018E5" w:rsidRPr="00365AF7" w:rsidRDefault="00A018E5" w:rsidP="00A018E5">
            <w:pPr>
              <w:spacing w:after="0"/>
              <w:rPr>
                <w:rFonts w:ascii="Arial" w:hAnsi="Arial" w:cs="Arial"/>
                <w:sz w:val="15"/>
                <w:lang w:val="en-GB"/>
              </w:rPr>
            </w:pPr>
            <w:r w:rsidRPr="00365AF7">
              <w:rPr>
                <w:rFonts w:ascii="Arial" w:hAnsi="Arial" w:cs="Arial"/>
                <w:sz w:val="15"/>
                <w:lang w:val="en-GB"/>
              </w:rPr>
              <w:t>O-RU, O-DU</w:t>
            </w:r>
          </w:p>
        </w:tc>
      </w:tr>
      <w:tr w:rsidR="00A018E5" w:rsidRPr="00365AF7" w14:paraId="552509EC" w14:textId="77777777" w:rsidTr="00206CD1">
        <w:tc>
          <w:tcPr>
            <w:tcW w:w="0" w:type="auto"/>
          </w:tcPr>
          <w:p w14:paraId="2588C7E5" w14:textId="77040B47" w:rsidR="00A018E5" w:rsidRPr="00365AF7" w:rsidRDefault="00A018E5" w:rsidP="00A018E5">
            <w:pPr>
              <w:spacing w:after="0"/>
              <w:rPr>
                <w:rFonts w:ascii="Arial" w:hAnsi="Arial" w:cs="Arial"/>
                <w:sz w:val="15"/>
                <w:lang w:val="en-GB"/>
              </w:rPr>
            </w:pPr>
            <w:r w:rsidRPr="00365AF7">
              <w:rPr>
                <w:rFonts w:ascii="Arial" w:hAnsi="Arial" w:cs="Arial"/>
                <w:sz w:val="15"/>
                <w:lang w:val="en-GB"/>
              </w:rPr>
              <w:t>T-RADIO-02</w:t>
            </w:r>
          </w:p>
        </w:tc>
        <w:tc>
          <w:tcPr>
            <w:tcW w:w="0" w:type="auto"/>
          </w:tcPr>
          <w:p w14:paraId="0B695717" w14:textId="17698C6B" w:rsidR="00A018E5" w:rsidRPr="00365AF7" w:rsidRDefault="00A018E5" w:rsidP="00A018E5">
            <w:pPr>
              <w:spacing w:after="0"/>
              <w:rPr>
                <w:rFonts w:ascii="Arial" w:hAnsi="Arial" w:cs="Arial"/>
                <w:sz w:val="15"/>
                <w:lang w:val="en-GB"/>
              </w:rPr>
            </w:pPr>
            <w:r w:rsidRPr="00365AF7">
              <w:rPr>
                <w:rFonts w:ascii="Arial" w:hAnsi="Arial" w:cs="Arial"/>
                <w:sz w:val="15"/>
                <w:lang w:val="en-GB"/>
              </w:rPr>
              <w:t>DoS attacks on cognitive radio networks</w:t>
            </w:r>
          </w:p>
        </w:tc>
        <w:tc>
          <w:tcPr>
            <w:tcW w:w="0" w:type="auto"/>
          </w:tcPr>
          <w:p w14:paraId="633EB7FD" w14:textId="7E45369E" w:rsidR="00A018E5" w:rsidRPr="00365AF7" w:rsidRDefault="00A018E5" w:rsidP="00A018E5">
            <w:pPr>
              <w:spacing w:after="0"/>
              <w:rPr>
                <w:rFonts w:ascii="Arial" w:hAnsi="Arial" w:cs="Arial"/>
                <w:sz w:val="15"/>
                <w:lang w:val="en-GB"/>
              </w:rPr>
            </w:pPr>
            <w:r w:rsidRPr="00365AF7">
              <w:rPr>
                <w:rFonts w:ascii="Arial" w:hAnsi="Arial" w:cs="Arial"/>
                <w:sz w:val="15"/>
                <w:lang w:val="en-GB"/>
              </w:rPr>
              <w:t>All except Script kiddies</w:t>
            </w:r>
          </w:p>
        </w:tc>
        <w:tc>
          <w:tcPr>
            <w:tcW w:w="0" w:type="auto"/>
          </w:tcPr>
          <w:p w14:paraId="78254C4F" w14:textId="6E20FE4C" w:rsidR="00A018E5" w:rsidRPr="00365AF7" w:rsidRDefault="00A018E5" w:rsidP="00A018E5">
            <w:pPr>
              <w:spacing w:after="0"/>
              <w:rPr>
                <w:rFonts w:ascii="Arial" w:hAnsi="Arial" w:cs="Arial"/>
                <w:sz w:val="15"/>
                <w:lang w:val="en-GB"/>
              </w:rPr>
            </w:pPr>
            <w:r w:rsidRPr="00365AF7">
              <w:rPr>
                <w:rFonts w:ascii="Arial" w:hAnsi="Arial" w:cs="Arial"/>
                <w:sz w:val="15"/>
                <w:lang w:val="en-GB"/>
              </w:rPr>
              <w:t>Weakness of wireless cellular communications</w:t>
            </w:r>
          </w:p>
        </w:tc>
        <w:tc>
          <w:tcPr>
            <w:tcW w:w="0" w:type="auto"/>
          </w:tcPr>
          <w:p w14:paraId="63EE6759"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ASSET-D-06</w:t>
            </w:r>
          </w:p>
          <w:p w14:paraId="4BFFBA91"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ASSET-C-05</w:t>
            </w:r>
          </w:p>
          <w:p w14:paraId="49ED6603" w14:textId="2CA53979" w:rsidR="00A018E5" w:rsidRPr="00365AF7" w:rsidRDefault="00A018E5" w:rsidP="00A018E5">
            <w:pPr>
              <w:spacing w:after="0"/>
              <w:rPr>
                <w:rFonts w:ascii="Arial" w:hAnsi="Arial" w:cs="Arial"/>
                <w:sz w:val="15"/>
                <w:lang w:val="en-GB"/>
              </w:rPr>
            </w:pPr>
            <w:r w:rsidRPr="00365AF7">
              <w:rPr>
                <w:rFonts w:ascii="Arial" w:hAnsi="Arial" w:cs="Arial"/>
                <w:sz w:val="15"/>
                <w:lang w:val="en-GB"/>
              </w:rPr>
              <w:t>ASSET-C-06</w:t>
            </w:r>
          </w:p>
        </w:tc>
        <w:tc>
          <w:tcPr>
            <w:tcW w:w="0" w:type="auto"/>
          </w:tcPr>
          <w:p w14:paraId="336F6FE9" w14:textId="1D01E4DB" w:rsidR="00A018E5" w:rsidRPr="00365AF7" w:rsidRDefault="00A018E5" w:rsidP="00A018E5">
            <w:pPr>
              <w:spacing w:after="0"/>
              <w:rPr>
                <w:rFonts w:ascii="Arial" w:hAnsi="Arial" w:cs="Arial"/>
                <w:sz w:val="15"/>
                <w:lang w:val="en-GB"/>
              </w:rPr>
            </w:pPr>
            <w:r w:rsidRPr="00365AF7">
              <w:rPr>
                <w:rFonts w:ascii="Arial" w:hAnsi="Arial" w:cs="Arial"/>
                <w:sz w:val="15"/>
                <w:lang w:val="en-GB"/>
              </w:rPr>
              <w:t>O-RU, O-DU</w:t>
            </w:r>
          </w:p>
        </w:tc>
      </w:tr>
      <w:tr w:rsidR="00A018E5" w:rsidRPr="00365AF7" w14:paraId="486BA683" w14:textId="77777777" w:rsidTr="00206CD1">
        <w:tc>
          <w:tcPr>
            <w:tcW w:w="0" w:type="auto"/>
          </w:tcPr>
          <w:p w14:paraId="1E737304" w14:textId="3ADC4D9F" w:rsidR="00A018E5" w:rsidRPr="00365AF7" w:rsidRDefault="00A018E5" w:rsidP="00A018E5">
            <w:pPr>
              <w:spacing w:after="0"/>
              <w:rPr>
                <w:rFonts w:ascii="Arial" w:hAnsi="Arial" w:cs="Arial"/>
                <w:sz w:val="15"/>
                <w:lang w:val="en-GB"/>
              </w:rPr>
            </w:pPr>
            <w:r w:rsidRPr="00365AF7">
              <w:rPr>
                <w:rFonts w:ascii="Arial" w:hAnsi="Arial" w:cs="Arial"/>
                <w:sz w:val="15"/>
                <w:lang w:val="en-GB"/>
              </w:rPr>
              <w:t>T-AIML-IM-1</w:t>
            </w:r>
          </w:p>
        </w:tc>
        <w:tc>
          <w:tcPr>
            <w:tcW w:w="0" w:type="auto"/>
          </w:tcPr>
          <w:p w14:paraId="4E103306" w14:textId="309AB104" w:rsidR="00A018E5" w:rsidRPr="00365AF7" w:rsidRDefault="00A018E5" w:rsidP="00A018E5">
            <w:pPr>
              <w:spacing w:after="0"/>
              <w:rPr>
                <w:rFonts w:ascii="Arial" w:hAnsi="Arial" w:cs="Arial"/>
                <w:sz w:val="15"/>
                <w:lang w:val="en-GB"/>
              </w:rPr>
            </w:pPr>
            <w:r w:rsidRPr="00365AF7">
              <w:rPr>
                <w:rFonts w:ascii="Arial" w:hAnsi="Arial" w:cs="Arial"/>
                <w:sz w:val="15"/>
                <w:lang w:val="en-GB"/>
              </w:rPr>
              <w:t>Training Data Control</w:t>
            </w:r>
          </w:p>
        </w:tc>
        <w:tc>
          <w:tcPr>
            <w:tcW w:w="0" w:type="auto"/>
          </w:tcPr>
          <w:p w14:paraId="5E824D76" w14:textId="3985C1A4"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47E2915E" w14:textId="5B628C97"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 vulnerabilities in training database</w:t>
            </w:r>
          </w:p>
        </w:tc>
        <w:tc>
          <w:tcPr>
            <w:tcW w:w="0" w:type="auto"/>
          </w:tcPr>
          <w:p w14:paraId="59EF9365" w14:textId="6EB858CA" w:rsidR="00A018E5" w:rsidRPr="00365AF7" w:rsidRDefault="00A018E5" w:rsidP="00A018E5">
            <w:pPr>
              <w:spacing w:after="0"/>
              <w:rPr>
                <w:rFonts w:ascii="Arial" w:hAnsi="Arial" w:cs="Arial"/>
                <w:sz w:val="15"/>
                <w:lang w:val="en-GB"/>
              </w:rPr>
            </w:pPr>
            <w:r w:rsidRPr="00365AF7">
              <w:rPr>
                <w:rFonts w:ascii="Arial" w:hAnsi="Arial" w:cs="Arial"/>
                <w:sz w:val="15"/>
                <w:lang w:val="en-GB"/>
              </w:rPr>
              <w:t>ASSET-D-25, ASSET-D-26, ASSET-D-27, ASSET-D-28</w:t>
            </w:r>
          </w:p>
        </w:tc>
        <w:tc>
          <w:tcPr>
            <w:tcW w:w="0" w:type="auto"/>
          </w:tcPr>
          <w:p w14:paraId="56F67822" w14:textId="313338B7" w:rsidR="00A018E5" w:rsidRPr="00365AF7" w:rsidRDefault="00A018E5" w:rsidP="00A018E5">
            <w:pPr>
              <w:spacing w:after="0"/>
              <w:rPr>
                <w:rFonts w:ascii="Arial" w:hAnsi="Arial" w:cs="Arial"/>
                <w:sz w:val="15"/>
                <w:lang w:val="en-GB"/>
              </w:rPr>
            </w:pPr>
            <w:r w:rsidRPr="00365AF7">
              <w:rPr>
                <w:rFonts w:ascii="Arial" w:hAnsi="Arial" w:cs="Arial"/>
                <w:sz w:val="15"/>
                <w:lang w:val="en-GB"/>
              </w:rPr>
              <w:t>Near-RT RIC, Non-RT RIC, xAPPs, rApps</w:t>
            </w:r>
          </w:p>
        </w:tc>
      </w:tr>
      <w:tr w:rsidR="00A018E5" w:rsidRPr="00365AF7" w14:paraId="7922AD92" w14:textId="77777777" w:rsidTr="00206CD1">
        <w:tc>
          <w:tcPr>
            <w:tcW w:w="0" w:type="auto"/>
          </w:tcPr>
          <w:p w14:paraId="799C63A1" w14:textId="6F15B937" w:rsidR="00A018E5" w:rsidRPr="00365AF7" w:rsidRDefault="00A018E5" w:rsidP="00A018E5">
            <w:pPr>
              <w:spacing w:after="0"/>
              <w:rPr>
                <w:rFonts w:ascii="Arial" w:hAnsi="Arial" w:cs="Arial"/>
                <w:sz w:val="15"/>
                <w:lang w:val="en-GB"/>
              </w:rPr>
            </w:pPr>
            <w:r w:rsidRPr="00365AF7">
              <w:rPr>
                <w:rFonts w:ascii="Arial" w:hAnsi="Arial" w:cs="Arial"/>
                <w:sz w:val="15"/>
                <w:lang w:val="en-GB"/>
              </w:rPr>
              <w:t>T-AIML-IM-2</w:t>
            </w:r>
          </w:p>
        </w:tc>
        <w:tc>
          <w:tcPr>
            <w:tcW w:w="0" w:type="auto"/>
          </w:tcPr>
          <w:p w14:paraId="7FA70C13" w14:textId="14EA10D3" w:rsidR="00A018E5" w:rsidRPr="00365AF7" w:rsidRDefault="00A018E5" w:rsidP="00A018E5">
            <w:pPr>
              <w:spacing w:after="0"/>
              <w:rPr>
                <w:rFonts w:ascii="Arial" w:hAnsi="Arial" w:cs="Arial"/>
                <w:sz w:val="15"/>
                <w:lang w:val="en-GB"/>
              </w:rPr>
            </w:pPr>
            <w:r w:rsidRPr="00365AF7">
              <w:rPr>
                <w:rFonts w:ascii="Arial" w:hAnsi="Arial" w:cs="Arial"/>
                <w:sz w:val="15"/>
                <w:lang w:val="en-GB"/>
              </w:rPr>
              <w:t>Testing Data Control</w:t>
            </w:r>
          </w:p>
        </w:tc>
        <w:tc>
          <w:tcPr>
            <w:tcW w:w="0" w:type="auto"/>
          </w:tcPr>
          <w:p w14:paraId="46872705" w14:textId="7294378E"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49F0B6DE" w14:textId="3B2438AC"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 vulnerabilities in training database</w:t>
            </w:r>
          </w:p>
        </w:tc>
        <w:tc>
          <w:tcPr>
            <w:tcW w:w="0" w:type="auto"/>
          </w:tcPr>
          <w:p w14:paraId="32A44A80" w14:textId="779F0283" w:rsidR="00A018E5" w:rsidRPr="00365AF7" w:rsidRDefault="00A018E5" w:rsidP="00A018E5">
            <w:pPr>
              <w:spacing w:after="0"/>
              <w:rPr>
                <w:rFonts w:ascii="Arial" w:hAnsi="Arial" w:cs="Arial"/>
                <w:sz w:val="15"/>
                <w:lang w:val="en-GB"/>
              </w:rPr>
            </w:pPr>
            <w:r w:rsidRPr="00365AF7">
              <w:rPr>
                <w:rFonts w:ascii="Arial" w:hAnsi="Arial" w:cs="Arial"/>
                <w:sz w:val="15"/>
                <w:lang w:val="en-GB"/>
              </w:rPr>
              <w:t>ASSET-D-25, ASSET-D-26, ASSET-D-27, ASSET-D-28</w:t>
            </w:r>
          </w:p>
        </w:tc>
        <w:tc>
          <w:tcPr>
            <w:tcW w:w="0" w:type="auto"/>
          </w:tcPr>
          <w:p w14:paraId="63CAE0E5" w14:textId="2A30483D" w:rsidR="00A018E5" w:rsidRPr="00365AF7" w:rsidRDefault="00A018E5" w:rsidP="00A018E5">
            <w:pPr>
              <w:spacing w:after="0"/>
              <w:rPr>
                <w:rFonts w:ascii="Arial" w:hAnsi="Arial" w:cs="Arial"/>
                <w:sz w:val="15"/>
                <w:lang w:val="en-GB"/>
              </w:rPr>
            </w:pPr>
            <w:r w:rsidRPr="00365AF7">
              <w:rPr>
                <w:rFonts w:ascii="Arial" w:hAnsi="Arial" w:cs="Arial"/>
                <w:sz w:val="15"/>
                <w:lang w:val="en-GB"/>
              </w:rPr>
              <w:t>Near-RT RIC, Non-RT RIC, xAPPs, rApps</w:t>
            </w:r>
          </w:p>
        </w:tc>
      </w:tr>
      <w:tr w:rsidR="00A018E5" w:rsidRPr="00365AF7" w14:paraId="3B85F9CA" w14:textId="77777777" w:rsidTr="00206CD1">
        <w:tc>
          <w:tcPr>
            <w:tcW w:w="0" w:type="auto"/>
          </w:tcPr>
          <w:p w14:paraId="5591ECD8" w14:textId="00AB4D65" w:rsidR="00A018E5" w:rsidRPr="00365AF7" w:rsidRDefault="00A018E5" w:rsidP="00A018E5">
            <w:pPr>
              <w:spacing w:after="0"/>
              <w:rPr>
                <w:rFonts w:ascii="Arial" w:hAnsi="Arial" w:cs="Arial"/>
                <w:sz w:val="15"/>
                <w:lang w:val="en-GB"/>
              </w:rPr>
            </w:pPr>
            <w:r w:rsidRPr="00365AF7">
              <w:rPr>
                <w:rFonts w:ascii="Arial" w:hAnsi="Arial" w:cs="Arial"/>
                <w:sz w:val="15"/>
                <w:lang w:val="en-GB"/>
              </w:rPr>
              <w:t>T-AIML-IM-3</w:t>
            </w:r>
          </w:p>
        </w:tc>
        <w:tc>
          <w:tcPr>
            <w:tcW w:w="0" w:type="auto"/>
          </w:tcPr>
          <w:p w14:paraId="5A38089D" w14:textId="2F42488A" w:rsidR="00A018E5" w:rsidRPr="00365AF7" w:rsidRDefault="00A018E5" w:rsidP="00A018E5">
            <w:pPr>
              <w:spacing w:after="0"/>
              <w:rPr>
                <w:rFonts w:ascii="Arial" w:hAnsi="Arial" w:cs="Arial"/>
                <w:sz w:val="15"/>
                <w:lang w:val="en-GB"/>
              </w:rPr>
            </w:pPr>
            <w:r w:rsidRPr="00365AF7">
              <w:rPr>
                <w:rFonts w:ascii="Arial" w:hAnsi="Arial" w:cs="Arial"/>
                <w:sz w:val="15"/>
                <w:lang w:val="en-GB"/>
              </w:rPr>
              <w:t>Label Manipulation</w:t>
            </w:r>
          </w:p>
        </w:tc>
        <w:tc>
          <w:tcPr>
            <w:tcW w:w="0" w:type="auto"/>
          </w:tcPr>
          <w:p w14:paraId="32AF4953" w14:textId="1CE5AD6D"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099CCA46" w14:textId="323AF987"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 vulnerabilities in training database</w:t>
            </w:r>
          </w:p>
        </w:tc>
        <w:tc>
          <w:tcPr>
            <w:tcW w:w="0" w:type="auto"/>
          </w:tcPr>
          <w:p w14:paraId="5F08A017" w14:textId="1B837C19" w:rsidR="00A018E5" w:rsidRPr="00365AF7" w:rsidRDefault="00A018E5" w:rsidP="00A018E5">
            <w:pPr>
              <w:spacing w:after="0"/>
              <w:rPr>
                <w:rFonts w:ascii="Arial" w:hAnsi="Arial" w:cs="Arial"/>
                <w:sz w:val="15"/>
                <w:lang w:val="en-GB"/>
              </w:rPr>
            </w:pPr>
            <w:r w:rsidRPr="00365AF7">
              <w:rPr>
                <w:rFonts w:ascii="Arial" w:hAnsi="Arial" w:cs="Arial"/>
                <w:sz w:val="15"/>
                <w:lang w:val="en-GB"/>
              </w:rPr>
              <w:t>ASSET-D-25, ASSET-D-26, ASSET-D-27, ASSET-D-28</w:t>
            </w:r>
          </w:p>
        </w:tc>
        <w:tc>
          <w:tcPr>
            <w:tcW w:w="0" w:type="auto"/>
          </w:tcPr>
          <w:p w14:paraId="68F28931" w14:textId="1E3C8C92" w:rsidR="00A018E5" w:rsidRPr="00365AF7" w:rsidRDefault="00A018E5" w:rsidP="00A018E5">
            <w:pPr>
              <w:spacing w:after="0"/>
              <w:rPr>
                <w:rFonts w:ascii="Arial" w:hAnsi="Arial" w:cs="Arial"/>
                <w:sz w:val="15"/>
                <w:lang w:val="en-GB"/>
              </w:rPr>
            </w:pPr>
            <w:r w:rsidRPr="00365AF7">
              <w:rPr>
                <w:rFonts w:ascii="Arial" w:hAnsi="Arial" w:cs="Arial"/>
                <w:sz w:val="15"/>
                <w:lang w:val="en-GB"/>
              </w:rPr>
              <w:t>Near-RT RIC, Non-RT RIC, xAPPs, rApps</w:t>
            </w:r>
          </w:p>
        </w:tc>
      </w:tr>
      <w:tr w:rsidR="00A018E5" w:rsidRPr="00365AF7" w14:paraId="49713EEC" w14:textId="77777777" w:rsidTr="00206CD1">
        <w:tc>
          <w:tcPr>
            <w:tcW w:w="0" w:type="auto"/>
          </w:tcPr>
          <w:p w14:paraId="133A1B88" w14:textId="7B014B76" w:rsidR="00A018E5" w:rsidRPr="00365AF7" w:rsidRDefault="00A018E5" w:rsidP="00A018E5">
            <w:pPr>
              <w:spacing w:after="0"/>
              <w:rPr>
                <w:rFonts w:ascii="Arial" w:hAnsi="Arial" w:cs="Arial"/>
                <w:sz w:val="15"/>
                <w:lang w:val="en-GB"/>
              </w:rPr>
            </w:pPr>
            <w:r w:rsidRPr="00365AF7">
              <w:rPr>
                <w:rFonts w:ascii="Arial" w:hAnsi="Arial" w:cs="Arial"/>
                <w:sz w:val="15"/>
                <w:lang w:val="en-GB"/>
              </w:rPr>
              <w:t>T-AIML-IM-4</w:t>
            </w:r>
          </w:p>
        </w:tc>
        <w:tc>
          <w:tcPr>
            <w:tcW w:w="0" w:type="auto"/>
          </w:tcPr>
          <w:p w14:paraId="373EF1BF" w14:textId="01E3D7B6" w:rsidR="00A018E5" w:rsidRPr="00365AF7" w:rsidRDefault="00A018E5" w:rsidP="00A018E5">
            <w:pPr>
              <w:spacing w:after="0"/>
              <w:rPr>
                <w:rFonts w:ascii="Arial" w:hAnsi="Arial" w:cs="Arial"/>
                <w:sz w:val="15"/>
                <w:lang w:val="en-GB"/>
              </w:rPr>
            </w:pPr>
            <w:r w:rsidRPr="00365AF7">
              <w:rPr>
                <w:rFonts w:ascii="Arial" w:hAnsi="Arial" w:cs="Arial"/>
                <w:sz w:val="15"/>
                <w:lang w:val="en-GB"/>
              </w:rPr>
              <w:t>AI/ML Query Exploitation</w:t>
            </w:r>
          </w:p>
        </w:tc>
        <w:tc>
          <w:tcPr>
            <w:tcW w:w="0" w:type="auto"/>
          </w:tcPr>
          <w:p w14:paraId="04CCEEDA" w14:textId="1CD70250"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44F3D918" w14:textId="7F807C72"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 vulnerabilities in training database, vulnerabilities in AI/ML APIs</w:t>
            </w:r>
          </w:p>
        </w:tc>
        <w:tc>
          <w:tcPr>
            <w:tcW w:w="0" w:type="auto"/>
          </w:tcPr>
          <w:p w14:paraId="59DC3486" w14:textId="7F3319E5" w:rsidR="00A018E5" w:rsidRPr="00365AF7" w:rsidRDefault="00A018E5" w:rsidP="00A018E5">
            <w:pPr>
              <w:spacing w:after="0"/>
              <w:rPr>
                <w:rFonts w:ascii="Arial" w:hAnsi="Arial" w:cs="Arial"/>
                <w:sz w:val="15"/>
                <w:lang w:val="en-GB"/>
              </w:rPr>
            </w:pPr>
            <w:r w:rsidRPr="00365AF7">
              <w:rPr>
                <w:rFonts w:ascii="Arial" w:hAnsi="Arial" w:cs="Arial"/>
                <w:sz w:val="15"/>
                <w:lang w:val="en-GB"/>
              </w:rPr>
              <w:t>ASSET-D-26, ASSET-D-27, ASSET-D-28</w:t>
            </w:r>
          </w:p>
        </w:tc>
        <w:tc>
          <w:tcPr>
            <w:tcW w:w="0" w:type="auto"/>
          </w:tcPr>
          <w:p w14:paraId="6FD7EB78" w14:textId="66756964" w:rsidR="00A018E5" w:rsidRPr="00365AF7" w:rsidRDefault="00A018E5" w:rsidP="00A018E5">
            <w:pPr>
              <w:spacing w:after="0"/>
              <w:rPr>
                <w:rFonts w:ascii="Arial" w:hAnsi="Arial" w:cs="Arial"/>
                <w:sz w:val="15"/>
                <w:lang w:val="en-GB"/>
              </w:rPr>
            </w:pPr>
            <w:r w:rsidRPr="00365AF7">
              <w:rPr>
                <w:rFonts w:ascii="Arial" w:hAnsi="Arial" w:cs="Arial"/>
                <w:sz w:val="15"/>
                <w:lang w:val="en-GB"/>
              </w:rPr>
              <w:t>Near-RT RIC, Non-RT RIC, xAPPs, rApps</w:t>
            </w:r>
          </w:p>
        </w:tc>
      </w:tr>
      <w:tr w:rsidR="00A018E5" w:rsidRPr="00365AF7" w14:paraId="50251B7F" w14:textId="77777777" w:rsidTr="00206CD1">
        <w:tc>
          <w:tcPr>
            <w:tcW w:w="0" w:type="auto"/>
          </w:tcPr>
          <w:p w14:paraId="08FA7921" w14:textId="66C5E9B1" w:rsidR="00A018E5" w:rsidRPr="00365AF7" w:rsidRDefault="00A018E5" w:rsidP="00A018E5">
            <w:pPr>
              <w:spacing w:after="0"/>
              <w:rPr>
                <w:rFonts w:ascii="Arial" w:hAnsi="Arial" w:cs="Arial"/>
                <w:sz w:val="15"/>
                <w:lang w:val="en-GB"/>
              </w:rPr>
            </w:pPr>
            <w:r w:rsidRPr="00365AF7">
              <w:rPr>
                <w:rFonts w:ascii="Arial" w:hAnsi="Arial" w:cs="Arial"/>
                <w:sz w:val="15"/>
                <w:lang w:val="en-GB"/>
              </w:rPr>
              <w:lastRenderedPageBreak/>
              <w:t>T-AIML-DP-01</w:t>
            </w:r>
          </w:p>
        </w:tc>
        <w:tc>
          <w:tcPr>
            <w:tcW w:w="0" w:type="auto"/>
          </w:tcPr>
          <w:p w14:paraId="0C05AB07" w14:textId="10810DA3" w:rsidR="00A018E5" w:rsidRPr="00365AF7" w:rsidRDefault="00A018E5" w:rsidP="00A018E5">
            <w:pPr>
              <w:spacing w:after="0"/>
              <w:rPr>
                <w:rFonts w:ascii="Arial" w:hAnsi="Arial" w:cs="Arial"/>
                <w:sz w:val="15"/>
                <w:lang w:val="en-GB"/>
              </w:rPr>
            </w:pPr>
            <w:r w:rsidRPr="00365AF7">
              <w:rPr>
                <w:rFonts w:ascii="Arial" w:hAnsi="Arial" w:cs="Arial"/>
                <w:sz w:val="15"/>
                <w:lang w:val="en-GB"/>
              </w:rPr>
              <w:t>Black-box Data Poisoning</w:t>
            </w:r>
          </w:p>
        </w:tc>
        <w:tc>
          <w:tcPr>
            <w:tcW w:w="0" w:type="auto"/>
          </w:tcPr>
          <w:p w14:paraId="507EDC52" w14:textId="79813FC9"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2DD71925" w14:textId="6E78FA5A"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 vulnerabilities in training database</w:t>
            </w:r>
          </w:p>
        </w:tc>
        <w:tc>
          <w:tcPr>
            <w:tcW w:w="0" w:type="auto"/>
          </w:tcPr>
          <w:p w14:paraId="3229441C"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ASSET-D-10, ASSET-D-25, </w:t>
            </w:r>
          </w:p>
          <w:p w14:paraId="7426B1EC"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ASSET-D-26, ASSET-C-12,</w:t>
            </w:r>
          </w:p>
          <w:p w14:paraId="2FEC74BD" w14:textId="0B849D14" w:rsidR="00A018E5" w:rsidRPr="00365AF7" w:rsidRDefault="00A018E5" w:rsidP="00A018E5">
            <w:pPr>
              <w:spacing w:after="0"/>
              <w:rPr>
                <w:rFonts w:ascii="Arial" w:hAnsi="Arial" w:cs="Arial"/>
                <w:sz w:val="15"/>
                <w:lang w:val="en-GB"/>
              </w:rPr>
            </w:pPr>
            <w:r w:rsidRPr="00365AF7">
              <w:rPr>
                <w:rFonts w:ascii="Arial" w:hAnsi="Arial" w:cs="Arial"/>
                <w:sz w:val="15"/>
                <w:lang w:val="en-GB"/>
              </w:rPr>
              <w:t>ASSET-C-02, ASSET-C-11</w:t>
            </w:r>
          </w:p>
        </w:tc>
        <w:tc>
          <w:tcPr>
            <w:tcW w:w="0" w:type="auto"/>
          </w:tcPr>
          <w:p w14:paraId="1D473767" w14:textId="1D537ABD"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Node, Training or test data sets collected externally or internally, Trained ML model, xApps, rApps, Near-RT-RIC SW, Non-RT-RIC SW</w:t>
            </w:r>
          </w:p>
        </w:tc>
      </w:tr>
      <w:tr w:rsidR="00A018E5" w:rsidRPr="00365AF7" w14:paraId="1EBFAEA7" w14:textId="77777777" w:rsidTr="00206CD1">
        <w:tc>
          <w:tcPr>
            <w:tcW w:w="0" w:type="auto"/>
          </w:tcPr>
          <w:p w14:paraId="3A9CB001" w14:textId="6CD3EB10" w:rsidR="00A018E5" w:rsidRPr="00365AF7" w:rsidRDefault="00A018E5" w:rsidP="00A018E5">
            <w:pPr>
              <w:spacing w:after="0"/>
              <w:rPr>
                <w:rFonts w:ascii="Arial" w:hAnsi="Arial" w:cs="Arial"/>
                <w:sz w:val="15"/>
                <w:lang w:val="en-GB"/>
              </w:rPr>
            </w:pPr>
            <w:r w:rsidRPr="00365AF7">
              <w:rPr>
                <w:rFonts w:ascii="Arial" w:hAnsi="Arial" w:cs="Arial"/>
                <w:sz w:val="15"/>
                <w:lang w:val="en-GB"/>
              </w:rPr>
              <w:t>T-AIML-DP-02</w:t>
            </w:r>
          </w:p>
        </w:tc>
        <w:tc>
          <w:tcPr>
            <w:tcW w:w="0" w:type="auto"/>
          </w:tcPr>
          <w:p w14:paraId="2818DA2D" w14:textId="69F125BA" w:rsidR="00A018E5" w:rsidRPr="00365AF7" w:rsidRDefault="00A018E5" w:rsidP="00A018E5">
            <w:pPr>
              <w:spacing w:after="0"/>
              <w:rPr>
                <w:rFonts w:ascii="Arial" w:hAnsi="Arial" w:cs="Arial"/>
                <w:sz w:val="15"/>
                <w:lang w:val="en-GB"/>
              </w:rPr>
            </w:pPr>
            <w:r w:rsidRPr="00365AF7">
              <w:rPr>
                <w:rFonts w:ascii="Arial" w:hAnsi="Arial" w:cs="Arial"/>
                <w:sz w:val="15"/>
                <w:lang w:val="en-GB"/>
              </w:rPr>
              <w:t>Grey-box Data Poisoning</w:t>
            </w:r>
          </w:p>
        </w:tc>
        <w:tc>
          <w:tcPr>
            <w:tcW w:w="0" w:type="auto"/>
          </w:tcPr>
          <w:p w14:paraId="5C76B295" w14:textId="02E34520"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50ADEDD9" w14:textId="6B0FC3D7"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 vulnerabilities in data transport, vulnerabilities in training database</w:t>
            </w:r>
          </w:p>
        </w:tc>
        <w:tc>
          <w:tcPr>
            <w:tcW w:w="0" w:type="auto"/>
          </w:tcPr>
          <w:p w14:paraId="136E5E33"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ASSET-D-10, ASSET-D-25, </w:t>
            </w:r>
          </w:p>
          <w:p w14:paraId="0C2084C0" w14:textId="56D8F2C2" w:rsidR="00A018E5" w:rsidRPr="00365AF7" w:rsidRDefault="00A018E5" w:rsidP="00A018E5">
            <w:pPr>
              <w:spacing w:after="0"/>
              <w:rPr>
                <w:rFonts w:ascii="Arial" w:hAnsi="Arial" w:cs="Arial"/>
                <w:sz w:val="15"/>
                <w:lang w:val="en-GB"/>
              </w:rPr>
            </w:pPr>
            <w:r w:rsidRPr="00365AF7">
              <w:rPr>
                <w:rFonts w:ascii="Arial" w:hAnsi="Arial" w:cs="Arial"/>
                <w:sz w:val="15"/>
                <w:lang w:val="en-GB"/>
              </w:rPr>
              <w:t>ASSET-D-26, ASSET-C-12,</w:t>
            </w:r>
          </w:p>
          <w:p w14:paraId="56917265"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ASSET-C-02, ASSET-C-11, ASSET-C-22, ASSET-C-14,</w:t>
            </w:r>
          </w:p>
          <w:p w14:paraId="3B8A7101" w14:textId="24DE72D2" w:rsidR="00A018E5" w:rsidRPr="00365AF7" w:rsidRDefault="00A018E5" w:rsidP="00A018E5">
            <w:pPr>
              <w:spacing w:after="0"/>
              <w:rPr>
                <w:rFonts w:ascii="Arial" w:hAnsi="Arial" w:cs="Arial"/>
                <w:sz w:val="15"/>
                <w:lang w:val="en-GB"/>
              </w:rPr>
            </w:pPr>
            <w:r w:rsidRPr="00365AF7">
              <w:rPr>
                <w:rFonts w:ascii="Arial" w:hAnsi="Arial" w:cs="Arial"/>
                <w:sz w:val="15"/>
                <w:lang w:val="en-GB"/>
              </w:rPr>
              <w:t>ASSET-C-40</w:t>
            </w:r>
          </w:p>
        </w:tc>
        <w:tc>
          <w:tcPr>
            <w:tcW w:w="0" w:type="auto"/>
          </w:tcPr>
          <w:p w14:paraId="491DFEAA" w14:textId="40C162A0"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Node, Training or test data sets collected externally or internally, Trained ML model, xApps, rApps, Near-RT-RIC SW, Non-RT-RIC SW, O1 interface for streaming data, A1 interface, E2 interface for streaming data</w:t>
            </w:r>
          </w:p>
        </w:tc>
      </w:tr>
      <w:tr w:rsidR="00A018E5" w:rsidRPr="00365AF7" w14:paraId="31C5AD38" w14:textId="77777777" w:rsidTr="00206CD1">
        <w:tc>
          <w:tcPr>
            <w:tcW w:w="0" w:type="auto"/>
          </w:tcPr>
          <w:p w14:paraId="3A9C0FEA" w14:textId="5BE5ECCB" w:rsidR="00A018E5" w:rsidRPr="00365AF7" w:rsidRDefault="00A018E5" w:rsidP="00A018E5">
            <w:pPr>
              <w:spacing w:after="0"/>
              <w:rPr>
                <w:rFonts w:ascii="Arial" w:hAnsi="Arial" w:cs="Arial"/>
                <w:sz w:val="15"/>
                <w:lang w:val="en-GB"/>
              </w:rPr>
            </w:pPr>
            <w:r w:rsidRPr="00365AF7">
              <w:rPr>
                <w:rFonts w:ascii="Arial" w:hAnsi="Arial" w:cs="Arial"/>
                <w:sz w:val="15"/>
                <w:lang w:val="en-GB"/>
              </w:rPr>
              <w:t>T-AIML-DP-03</w:t>
            </w:r>
          </w:p>
        </w:tc>
        <w:tc>
          <w:tcPr>
            <w:tcW w:w="0" w:type="auto"/>
          </w:tcPr>
          <w:p w14:paraId="101B5648" w14:textId="5B9C4F69" w:rsidR="00A018E5" w:rsidRPr="00365AF7" w:rsidRDefault="00A018E5" w:rsidP="00A018E5">
            <w:pPr>
              <w:spacing w:after="0"/>
              <w:rPr>
                <w:rFonts w:ascii="Arial" w:hAnsi="Arial" w:cs="Arial"/>
                <w:sz w:val="15"/>
                <w:lang w:val="en-GB"/>
              </w:rPr>
            </w:pPr>
            <w:r w:rsidRPr="00365AF7">
              <w:rPr>
                <w:rFonts w:ascii="Arial" w:hAnsi="Arial" w:cs="Arial"/>
                <w:sz w:val="15"/>
                <w:lang w:val="en-GB"/>
              </w:rPr>
              <w:t>White-box Data Poisoning</w:t>
            </w:r>
          </w:p>
        </w:tc>
        <w:tc>
          <w:tcPr>
            <w:tcW w:w="0" w:type="auto"/>
          </w:tcPr>
          <w:p w14:paraId="03C9CC92" w14:textId="6C8259AD"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6FB9AA4B" w14:textId="6276B6AB"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 vulnerabilities in training database</w:t>
            </w:r>
          </w:p>
        </w:tc>
        <w:tc>
          <w:tcPr>
            <w:tcW w:w="0" w:type="auto"/>
          </w:tcPr>
          <w:p w14:paraId="103D8EC9"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ASSET-D-10, ASSET-D-25, </w:t>
            </w:r>
          </w:p>
          <w:p w14:paraId="249B789B" w14:textId="7F4AB002" w:rsidR="00A018E5" w:rsidRPr="00365AF7" w:rsidRDefault="00A018E5" w:rsidP="00A018E5">
            <w:pPr>
              <w:spacing w:after="0"/>
              <w:rPr>
                <w:rFonts w:ascii="Arial" w:hAnsi="Arial" w:cs="Arial"/>
                <w:sz w:val="15"/>
                <w:lang w:val="en-GB"/>
              </w:rPr>
            </w:pPr>
            <w:r w:rsidRPr="00365AF7">
              <w:rPr>
                <w:rFonts w:ascii="Arial" w:hAnsi="Arial" w:cs="Arial"/>
                <w:sz w:val="15"/>
                <w:lang w:val="en-GB"/>
              </w:rPr>
              <w:t>ASSET-D-26, ASSET-C-12,</w:t>
            </w:r>
          </w:p>
          <w:p w14:paraId="7B6EA600"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ASSET-C-02, ASSET-C-11, ASSET-C-22, ASSET-C-14,</w:t>
            </w:r>
          </w:p>
          <w:p w14:paraId="40C6F45C" w14:textId="5EE34A14" w:rsidR="00A018E5" w:rsidRPr="00365AF7" w:rsidRDefault="00A018E5" w:rsidP="00A018E5">
            <w:pPr>
              <w:spacing w:after="0"/>
              <w:rPr>
                <w:rFonts w:ascii="Arial" w:hAnsi="Arial" w:cs="Arial"/>
                <w:sz w:val="15"/>
                <w:lang w:val="en-GB"/>
              </w:rPr>
            </w:pPr>
            <w:r w:rsidRPr="00365AF7">
              <w:rPr>
                <w:rFonts w:ascii="Arial" w:hAnsi="Arial" w:cs="Arial"/>
                <w:sz w:val="15"/>
                <w:lang w:val="en-GB"/>
              </w:rPr>
              <w:t>ASSET-C-40</w:t>
            </w:r>
          </w:p>
        </w:tc>
        <w:tc>
          <w:tcPr>
            <w:tcW w:w="0" w:type="auto"/>
          </w:tcPr>
          <w:p w14:paraId="2B9943AA" w14:textId="27E6C77E"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Node, Training or test data sets collected externally or internally, Trained ML model, xApps, rApps, Near-RT-RIC SW, Non-RT-RIC SW, O1 interface for streaming data, A1 interface, E2 interface for streaming data</w:t>
            </w:r>
          </w:p>
        </w:tc>
      </w:tr>
      <w:tr w:rsidR="00A018E5" w:rsidRPr="00365AF7" w14:paraId="18035D80" w14:textId="77777777" w:rsidTr="00206CD1">
        <w:tc>
          <w:tcPr>
            <w:tcW w:w="0" w:type="auto"/>
          </w:tcPr>
          <w:p w14:paraId="016C2EF4" w14:textId="033443AF" w:rsidR="00A018E5" w:rsidRPr="00365AF7" w:rsidRDefault="00A018E5" w:rsidP="00A018E5">
            <w:pPr>
              <w:spacing w:after="0"/>
              <w:rPr>
                <w:rFonts w:ascii="Arial" w:hAnsi="Arial" w:cs="Arial"/>
                <w:sz w:val="15"/>
                <w:lang w:val="en-GB"/>
              </w:rPr>
            </w:pPr>
            <w:r w:rsidRPr="00365AF7">
              <w:rPr>
                <w:rFonts w:ascii="Arial" w:hAnsi="Arial" w:cs="Arial"/>
                <w:sz w:val="15"/>
                <w:lang w:val="en-GB"/>
              </w:rPr>
              <w:t>T-AIML-MEI-01</w:t>
            </w:r>
          </w:p>
        </w:tc>
        <w:tc>
          <w:tcPr>
            <w:tcW w:w="0" w:type="auto"/>
          </w:tcPr>
          <w:p w14:paraId="2E51F7F2" w14:textId="169F5BDE" w:rsidR="00A018E5" w:rsidRPr="00365AF7" w:rsidRDefault="00A018E5" w:rsidP="00A018E5">
            <w:pPr>
              <w:spacing w:after="0"/>
              <w:rPr>
                <w:rFonts w:ascii="Arial" w:hAnsi="Arial" w:cs="Arial"/>
                <w:sz w:val="15"/>
                <w:lang w:val="en-GB"/>
              </w:rPr>
            </w:pPr>
            <w:r w:rsidRPr="00365AF7">
              <w:rPr>
                <w:rFonts w:ascii="Arial" w:hAnsi="Arial" w:cs="Arial"/>
                <w:sz w:val="15"/>
                <w:lang w:val="en-GB"/>
              </w:rPr>
              <w:t>Information Access - Membership Inference</w:t>
            </w:r>
          </w:p>
        </w:tc>
        <w:tc>
          <w:tcPr>
            <w:tcW w:w="0" w:type="auto"/>
          </w:tcPr>
          <w:p w14:paraId="19A1C653" w14:textId="5342B687"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6E422119" w14:textId="41614A8D"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 vulnerabilities in training database</w:t>
            </w:r>
          </w:p>
        </w:tc>
        <w:tc>
          <w:tcPr>
            <w:tcW w:w="0" w:type="auto"/>
          </w:tcPr>
          <w:p w14:paraId="4C75D4E5"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ASSET-D-26, </w:t>
            </w:r>
          </w:p>
          <w:p w14:paraId="5F752E94"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ASSET-C-02, </w:t>
            </w:r>
          </w:p>
          <w:p w14:paraId="79FCB473" w14:textId="2D88D85B" w:rsidR="00A018E5" w:rsidRPr="00365AF7" w:rsidRDefault="00A018E5" w:rsidP="00A018E5">
            <w:pPr>
              <w:spacing w:after="0"/>
              <w:rPr>
                <w:rFonts w:ascii="Arial" w:hAnsi="Arial" w:cs="Arial"/>
                <w:sz w:val="15"/>
                <w:lang w:val="en-GB"/>
              </w:rPr>
            </w:pPr>
            <w:r w:rsidRPr="00365AF7">
              <w:rPr>
                <w:rFonts w:ascii="Arial" w:hAnsi="Arial" w:cs="Arial"/>
                <w:sz w:val="15"/>
                <w:lang w:val="en-GB"/>
              </w:rPr>
              <w:t>ASSET-C-11</w:t>
            </w:r>
          </w:p>
        </w:tc>
        <w:tc>
          <w:tcPr>
            <w:tcW w:w="0" w:type="auto"/>
          </w:tcPr>
          <w:p w14:paraId="6EA3ABD1" w14:textId="588D9216" w:rsidR="00A018E5" w:rsidRPr="00365AF7" w:rsidRDefault="00A018E5" w:rsidP="00A018E5">
            <w:pPr>
              <w:spacing w:after="0"/>
              <w:rPr>
                <w:rFonts w:ascii="Arial" w:hAnsi="Arial" w:cs="Arial"/>
                <w:sz w:val="15"/>
                <w:lang w:val="en-GB"/>
              </w:rPr>
            </w:pPr>
            <w:r w:rsidRPr="00365AF7">
              <w:rPr>
                <w:rFonts w:ascii="Arial" w:hAnsi="Arial" w:cs="Arial"/>
                <w:sz w:val="15"/>
                <w:lang w:val="en-GB"/>
              </w:rPr>
              <w:t>Trained ML model, xApps, rApps, Near-RT-RIC SW, Non-RT-RIC SW</w:t>
            </w:r>
          </w:p>
        </w:tc>
      </w:tr>
      <w:tr w:rsidR="00A018E5" w:rsidRPr="00365AF7" w14:paraId="00AED8BA" w14:textId="77777777" w:rsidTr="00206CD1">
        <w:tc>
          <w:tcPr>
            <w:tcW w:w="0" w:type="auto"/>
          </w:tcPr>
          <w:p w14:paraId="67F7BA9D" w14:textId="5003858A" w:rsidR="00A018E5" w:rsidRPr="00365AF7" w:rsidRDefault="00A018E5" w:rsidP="00A018E5">
            <w:pPr>
              <w:spacing w:after="0"/>
              <w:rPr>
                <w:rFonts w:ascii="Arial" w:hAnsi="Arial" w:cs="Arial"/>
                <w:sz w:val="15"/>
                <w:lang w:val="en-GB"/>
              </w:rPr>
            </w:pPr>
            <w:r w:rsidRPr="00365AF7">
              <w:rPr>
                <w:rFonts w:ascii="Arial" w:hAnsi="Arial" w:cs="Arial"/>
                <w:sz w:val="15"/>
                <w:lang w:val="en-GB"/>
              </w:rPr>
              <w:t>T-AIML-MEI-02</w:t>
            </w:r>
          </w:p>
        </w:tc>
        <w:tc>
          <w:tcPr>
            <w:tcW w:w="0" w:type="auto"/>
          </w:tcPr>
          <w:p w14:paraId="25BF1771" w14:textId="7A941CA0" w:rsidR="00A018E5" w:rsidRPr="00365AF7" w:rsidRDefault="00A018E5" w:rsidP="00A018E5">
            <w:pPr>
              <w:spacing w:after="0"/>
              <w:rPr>
                <w:rFonts w:ascii="Arial" w:hAnsi="Arial" w:cs="Arial"/>
                <w:sz w:val="15"/>
                <w:lang w:val="en-GB"/>
              </w:rPr>
            </w:pPr>
            <w:r w:rsidRPr="00365AF7">
              <w:rPr>
                <w:rFonts w:ascii="Arial" w:hAnsi="Arial" w:cs="Arial"/>
                <w:sz w:val="15"/>
                <w:lang w:val="en-GB"/>
              </w:rPr>
              <w:t>Inference Technique - Membership Inference</w:t>
            </w:r>
          </w:p>
        </w:tc>
        <w:tc>
          <w:tcPr>
            <w:tcW w:w="0" w:type="auto"/>
          </w:tcPr>
          <w:p w14:paraId="2EF30DF0" w14:textId="18728DB7"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3D6A7965" w14:textId="7DB372E1"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 vulnerabilities in training database</w:t>
            </w:r>
          </w:p>
        </w:tc>
        <w:tc>
          <w:tcPr>
            <w:tcW w:w="0" w:type="auto"/>
          </w:tcPr>
          <w:p w14:paraId="684B13ED"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ASSET-D-26, </w:t>
            </w:r>
          </w:p>
          <w:p w14:paraId="23486469"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ASSET-C-02, </w:t>
            </w:r>
          </w:p>
          <w:p w14:paraId="38BFDCED" w14:textId="2B40C68B" w:rsidR="00A018E5" w:rsidRPr="00365AF7" w:rsidRDefault="00A018E5" w:rsidP="00A018E5">
            <w:pPr>
              <w:spacing w:after="0"/>
              <w:rPr>
                <w:rFonts w:ascii="Arial" w:hAnsi="Arial" w:cs="Arial"/>
                <w:sz w:val="15"/>
                <w:lang w:val="en-GB"/>
              </w:rPr>
            </w:pPr>
            <w:r w:rsidRPr="00365AF7">
              <w:rPr>
                <w:rFonts w:ascii="Arial" w:hAnsi="Arial" w:cs="Arial"/>
                <w:sz w:val="15"/>
                <w:lang w:val="en-GB"/>
              </w:rPr>
              <w:t>ASSET-C-11</w:t>
            </w:r>
          </w:p>
        </w:tc>
        <w:tc>
          <w:tcPr>
            <w:tcW w:w="0" w:type="auto"/>
          </w:tcPr>
          <w:p w14:paraId="338B43A5" w14:textId="520372D3" w:rsidR="00A018E5" w:rsidRPr="00365AF7" w:rsidRDefault="00A018E5" w:rsidP="00A018E5">
            <w:pPr>
              <w:spacing w:after="0"/>
              <w:rPr>
                <w:rFonts w:ascii="Arial" w:hAnsi="Arial" w:cs="Arial"/>
                <w:sz w:val="15"/>
                <w:lang w:val="en-GB"/>
              </w:rPr>
            </w:pPr>
            <w:r w:rsidRPr="00365AF7">
              <w:rPr>
                <w:rFonts w:ascii="Arial" w:hAnsi="Arial" w:cs="Arial"/>
                <w:sz w:val="15"/>
                <w:lang w:val="en-GB"/>
              </w:rPr>
              <w:t>Trained ML model, xApps, rApps, Near-RT-RIC SW, Non-RT-RIC SW</w:t>
            </w:r>
          </w:p>
        </w:tc>
      </w:tr>
      <w:tr w:rsidR="00A018E5" w:rsidRPr="00365AF7" w14:paraId="7221BFE6" w14:textId="77777777" w:rsidTr="00206CD1">
        <w:tc>
          <w:tcPr>
            <w:tcW w:w="0" w:type="auto"/>
          </w:tcPr>
          <w:p w14:paraId="1B1C14CE" w14:textId="7775A972" w:rsidR="00A018E5" w:rsidRPr="00365AF7" w:rsidRDefault="00A018E5" w:rsidP="00A018E5">
            <w:pPr>
              <w:spacing w:after="0"/>
              <w:rPr>
                <w:rFonts w:ascii="Arial" w:hAnsi="Arial" w:cs="Arial"/>
                <w:sz w:val="15"/>
                <w:lang w:val="en-GB"/>
              </w:rPr>
            </w:pPr>
            <w:r w:rsidRPr="00365AF7">
              <w:rPr>
                <w:rFonts w:ascii="Arial" w:hAnsi="Arial" w:cs="Arial"/>
                <w:sz w:val="15"/>
                <w:lang w:val="en-GB"/>
              </w:rPr>
              <w:t>T-AIML-MEI-03</w:t>
            </w:r>
          </w:p>
        </w:tc>
        <w:tc>
          <w:tcPr>
            <w:tcW w:w="0" w:type="auto"/>
          </w:tcPr>
          <w:p w14:paraId="1F56D39E" w14:textId="1F1B232F" w:rsidR="00A018E5" w:rsidRPr="00365AF7" w:rsidRDefault="00A018E5" w:rsidP="00A018E5">
            <w:pPr>
              <w:spacing w:after="0"/>
              <w:rPr>
                <w:rFonts w:ascii="Arial" w:hAnsi="Arial" w:cs="Arial"/>
                <w:sz w:val="15"/>
                <w:lang w:val="en-GB"/>
              </w:rPr>
            </w:pPr>
            <w:r w:rsidRPr="00365AF7">
              <w:rPr>
                <w:rFonts w:ascii="Arial" w:hAnsi="Arial" w:cs="Arial"/>
                <w:sz w:val="15"/>
                <w:lang w:val="en-GB"/>
              </w:rPr>
              <w:t>Target based - Membership Inference</w:t>
            </w:r>
          </w:p>
        </w:tc>
        <w:tc>
          <w:tcPr>
            <w:tcW w:w="0" w:type="auto"/>
          </w:tcPr>
          <w:p w14:paraId="61011163" w14:textId="2CC9CBF9"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0104FDA0" w14:textId="54A2E480"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 vulnerabilities in training database</w:t>
            </w:r>
          </w:p>
        </w:tc>
        <w:tc>
          <w:tcPr>
            <w:tcW w:w="0" w:type="auto"/>
          </w:tcPr>
          <w:p w14:paraId="0824E290"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ASSET-D-26, </w:t>
            </w:r>
          </w:p>
          <w:p w14:paraId="0A145C8C"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ASSET-C-02, </w:t>
            </w:r>
          </w:p>
          <w:p w14:paraId="3782A3DD" w14:textId="4A2F1D1B" w:rsidR="00A018E5" w:rsidRPr="00365AF7" w:rsidRDefault="00A018E5" w:rsidP="00A018E5">
            <w:pPr>
              <w:spacing w:after="0"/>
              <w:rPr>
                <w:rFonts w:ascii="Arial" w:hAnsi="Arial" w:cs="Arial"/>
                <w:sz w:val="15"/>
                <w:lang w:val="en-GB"/>
              </w:rPr>
            </w:pPr>
            <w:r w:rsidRPr="00365AF7">
              <w:rPr>
                <w:rFonts w:ascii="Arial" w:hAnsi="Arial" w:cs="Arial"/>
                <w:sz w:val="15"/>
                <w:lang w:val="en-GB"/>
              </w:rPr>
              <w:t>ASSET-C-11</w:t>
            </w:r>
          </w:p>
        </w:tc>
        <w:tc>
          <w:tcPr>
            <w:tcW w:w="0" w:type="auto"/>
          </w:tcPr>
          <w:p w14:paraId="29D52CBB" w14:textId="0C7C8222" w:rsidR="00A018E5" w:rsidRPr="00365AF7" w:rsidRDefault="00A018E5" w:rsidP="00A018E5">
            <w:pPr>
              <w:spacing w:after="0"/>
              <w:rPr>
                <w:rFonts w:ascii="Arial" w:hAnsi="Arial" w:cs="Arial"/>
                <w:sz w:val="15"/>
                <w:lang w:val="en-GB"/>
              </w:rPr>
            </w:pPr>
            <w:r w:rsidRPr="00365AF7">
              <w:rPr>
                <w:rFonts w:ascii="Arial" w:hAnsi="Arial" w:cs="Arial"/>
                <w:sz w:val="15"/>
                <w:lang w:val="en-GB"/>
              </w:rPr>
              <w:t>Trained ML model,  xApps, rApps, Near-RT-RIC SW, Non-RT-RIC SW</w:t>
            </w:r>
          </w:p>
        </w:tc>
      </w:tr>
      <w:tr w:rsidR="00A018E5" w:rsidRPr="00365AF7" w14:paraId="6BC4EBE6" w14:textId="77777777" w:rsidTr="00206CD1">
        <w:tc>
          <w:tcPr>
            <w:tcW w:w="0" w:type="auto"/>
          </w:tcPr>
          <w:p w14:paraId="6425623A" w14:textId="5D3748BB" w:rsidR="00A018E5" w:rsidRPr="00365AF7" w:rsidRDefault="00A018E5" w:rsidP="00A018E5">
            <w:pPr>
              <w:spacing w:after="0"/>
              <w:rPr>
                <w:rFonts w:ascii="Arial" w:hAnsi="Arial" w:cs="Arial"/>
                <w:sz w:val="15"/>
                <w:lang w:val="en-GB"/>
              </w:rPr>
            </w:pPr>
            <w:r w:rsidRPr="00365AF7">
              <w:rPr>
                <w:rFonts w:ascii="Arial" w:hAnsi="Arial" w:cs="Arial"/>
                <w:sz w:val="15"/>
                <w:lang w:val="en-GB"/>
              </w:rPr>
              <w:lastRenderedPageBreak/>
              <w:t>T-AIML-ME-01</w:t>
            </w:r>
          </w:p>
        </w:tc>
        <w:tc>
          <w:tcPr>
            <w:tcW w:w="0" w:type="auto"/>
          </w:tcPr>
          <w:p w14:paraId="093638EB" w14:textId="2CEE2512" w:rsidR="00A018E5" w:rsidRPr="00365AF7" w:rsidRDefault="00A018E5" w:rsidP="00A018E5">
            <w:pPr>
              <w:spacing w:after="0"/>
              <w:rPr>
                <w:rFonts w:ascii="Arial" w:hAnsi="Arial" w:cs="Arial"/>
                <w:sz w:val="15"/>
                <w:lang w:val="en-GB"/>
              </w:rPr>
            </w:pPr>
            <w:r w:rsidRPr="00365AF7">
              <w:rPr>
                <w:rFonts w:ascii="Arial" w:hAnsi="Arial" w:cs="Arial"/>
                <w:sz w:val="15"/>
                <w:lang w:val="en-GB"/>
              </w:rPr>
              <w:t>Intellectual Property Theft</w:t>
            </w:r>
          </w:p>
        </w:tc>
        <w:tc>
          <w:tcPr>
            <w:tcW w:w="0" w:type="auto"/>
          </w:tcPr>
          <w:p w14:paraId="00324DCA" w14:textId="4710F609"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24DEFDA0" w14:textId="70BB9095"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 vulnerabilities in training database, vulnerabilities in ML model storage, vulnerabilities in ML model transfer</w:t>
            </w:r>
          </w:p>
        </w:tc>
        <w:tc>
          <w:tcPr>
            <w:tcW w:w="0" w:type="auto"/>
          </w:tcPr>
          <w:p w14:paraId="66A691BF"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ASSET-D-25, ASSET-D-26, ASSET-C-02, ASSET-C-11</w:t>
            </w:r>
          </w:p>
          <w:p w14:paraId="19B4A24B" w14:textId="77777777" w:rsidR="00A018E5" w:rsidRPr="00365AF7" w:rsidRDefault="00A018E5" w:rsidP="00A018E5">
            <w:pPr>
              <w:spacing w:after="0"/>
              <w:rPr>
                <w:rFonts w:ascii="Arial" w:hAnsi="Arial" w:cs="Arial"/>
                <w:sz w:val="15"/>
                <w:lang w:val="en-GB"/>
              </w:rPr>
            </w:pPr>
          </w:p>
        </w:tc>
        <w:tc>
          <w:tcPr>
            <w:tcW w:w="0" w:type="auto"/>
          </w:tcPr>
          <w:p w14:paraId="41C2DDD4" w14:textId="1F3242B3"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Training or test data sets collected externally or internally, Trained ML model, Near-RT-RIC SW, Non-RT-RIC SW</w:t>
            </w:r>
          </w:p>
        </w:tc>
      </w:tr>
      <w:tr w:rsidR="00A018E5" w:rsidRPr="00365AF7" w14:paraId="18717CB3" w14:textId="77777777" w:rsidTr="00206CD1">
        <w:tc>
          <w:tcPr>
            <w:tcW w:w="0" w:type="auto"/>
          </w:tcPr>
          <w:p w14:paraId="51131896" w14:textId="66359F99" w:rsidR="00A018E5" w:rsidRPr="00365AF7" w:rsidRDefault="00A018E5" w:rsidP="00A018E5">
            <w:pPr>
              <w:spacing w:after="0"/>
              <w:rPr>
                <w:rFonts w:ascii="Arial" w:hAnsi="Arial" w:cs="Arial"/>
                <w:sz w:val="15"/>
                <w:lang w:val="en-GB"/>
              </w:rPr>
            </w:pPr>
            <w:r w:rsidRPr="00365AF7">
              <w:rPr>
                <w:rFonts w:ascii="Arial" w:hAnsi="Arial" w:cs="Arial"/>
                <w:sz w:val="15"/>
                <w:lang w:val="en-GB"/>
              </w:rPr>
              <w:t>T-AIML-ME-02</w:t>
            </w:r>
          </w:p>
        </w:tc>
        <w:tc>
          <w:tcPr>
            <w:tcW w:w="0" w:type="auto"/>
          </w:tcPr>
          <w:p w14:paraId="64A31924" w14:textId="323890DE" w:rsidR="00A018E5" w:rsidRPr="00365AF7" w:rsidRDefault="00A018E5" w:rsidP="00A018E5">
            <w:pPr>
              <w:spacing w:after="0"/>
              <w:rPr>
                <w:rFonts w:ascii="Arial" w:hAnsi="Arial" w:cs="Arial"/>
                <w:sz w:val="15"/>
                <w:lang w:val="en-GB"/>
              </w:rPr>
            </w:pPr>
            <w:r w:rsidRPr="00365AF7">
              <w:rPr>
                <w:rFonts w:ascii="Arial" w:hAnsi="Arial" w:cs="Arial"/>
                <w:sz w:val="15"/>
                <w:lang w:val="en-GB"/>
              </w:rPr>
              <w:t>Data Privacy Violations</w:t>
            </w:r>
          </w:p>
        </w:tc>
        <w:tc>
          <w:tcPr>
            <w:tcW w:w="0" w:type="auto"/>
          </w:tcPr>
          <w:p w14:paraId="6008746F" w14:textId="3F1A57C9"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3F67B7EA" w14:textId="70A68A44"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 vulnerabilities in training database, vulnerabilities in ML model storage, vulnerabilities in ML model transfer</w:t>
            </w:r>
          </w:p>
        </w:tc>
        <w:tc>
          <w:tcPr>
            <w:tcW w:w="0" w:type="auto"/>
          </w:tcPr>
          <w:p w14:paraId="090773F0" w14:textId="40134126"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ASSET-D-25, ASSET-D-26, ASSET-C-02, ASSET-C-11</w:t>
            </w:r>
          </w:p>
        </w:tc>
        <w:tc>
          <w:tcPr>
            <w:tcW w:w="0" w:type="auto"/>
          </w:tcPr>
          <w:p w14:paraId="7DF76F30" w14:textId="3DB71EC1"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Training or test data sets collected externally or internally, Trained ML model, Near-RT-RIC SW, Non-RT-RIC SW</w:t>
            </w:r>
          </w:p>
        </w:tc>
      </w:tr>
      <w:tr w:rsidR="00A018E5" w:rsidRPr="00365AF7" w14:paraId="22D26661" w14:textId="77777777" w:rsidTr="00206CD1">
        <w:tc>
          <w:tcPr>
            <w:tcW w:w="0" w:type="auto"/>
          </w:tcPr>
          <w:p w14:paraId="5FC5D12A" w14:textId="3523A4AF" w:rsidR="00A018E5" w:rsidRPr="00365AF7" w:rsidRDefault="00A018E5" w:rsidP="00A018E5">
            <w:pPr>
              <w:spacing w:after="0"/>
              <w:rPr>
                <w:rFonts w:ascii="Arial" w:hAnsi="Arial" w:cs="Arial"/>
                <w:sz w:val="15"/>
                <w:lang w:val="en-GB"/>
              </w:rPr>
            </w:pPr>
            <w:r w:rsidRPr="00365AF7">
              <w:rPr>
                <w:rFonts w:ascii="Arial" w:hAnsi="Arial" w:cs="Arial"/>
                <w:sz w:val="15"/>
                <w:lang w:val="en-GB"/>
              </w:rPr>
              <w:t>T-AIML-ME-03</w:t>
            </w:r>
          </w:p>
        </w:tc>
        <w:tc>
          <w:tcPr>
            <w:tcW w:w="0" w:type="auto"/>
          </w:tcPr>
          <w:p w14:paraId="42F615EB" w14:textId="19FCBDCF" w:rsidR="00A018E5" w:rsidRPr="00365AF7" w:rsidRDefault="00A018E5" w:rsidP="00A018E5">
            <w:pPr>
              <w:spacing w:after="0"/>
              <w:rPr>
                <w:rFonts w:ascii="Arial" w:hAnsi="Arial" w:cs="Arial"/>
                <w:sz w:val="15"/>
                <w:lang w:val="en-GB"/>
              </w:rPr>
            </w:pPr>
            <w:r w:rsidRPr="00365AF7">
              <w:rPr>
                <w:rFonts w:ascii="Arial" w:hAnsi="Arial" w:cs="Arial"/>
                <w:sz w:val="15"/>
                <w:lang w:val="en-GB"/>
              </w:rPr>
              <w:t>Adversarial Attacks with Stolen Models</w:t>
            </w:r>
          </w:p>
        </w:tc>
        <w:tc>
          <w:tcPr>
            <w:tcW w:w="0" w:type="auto"/>
          </w:tcPr>
          <w:p w14:paraId="75B3B428" w14:textId="2B27940F"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0A134FEE" w14:textId="2867D3B3"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 vulnerabilities in training database, vulnerabilities in ML model storage, vulnerabilities in ML model transfer</w:t>
            </w:r>
          </w:p>
        </w:tc>
        <w:tc>
          <w:tcPr>
            <w:tcW w:w="0" w:type="auto"/>
          </w:tcPr>
          <w:p w14:paraId="21EE186F" w14:textId="3231421C"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ASSET-D-25, ASSET-D-26, ASSET-C-02, ASSET-C-11</w:t>
            </w:r>
          </w:p>
        </w:tc>
        <w:tc>
          <w:tcPr>
            <w:tcW w:w="0" w:type="auto"/>
          </w:tcPr>
          <w:p w14:paraId="462C0BED" w14:textId="26C1FBF9"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Training or test data sets collected externally or internally, Trained ML model, Near-RT-RIC SW, Non-RT-RIC SW</w:t>
            </w:r>
          </w:p>
        </w:tc>
      </w:tr>
      <w:tr w:rsidR="00A018E5" w:rsidRPr="00365AF7" w14:paraId="1F1F3CA1" w14:textId="77777777" w:rsidTr="00206CD1">
        <w:tc>
          <w:tcPr>
            <w:tcW w:w="0" w:type="auto"/>
          </w:tcPr>
          <w:p w14:paraId="6AFAD689" w14:textId="210E97FD" w:rsidR="00A018E5" w:rsidRPr="00365AF7" w:rsidRDefault="00A018E5" w:rsidP="00A018E5">
            <w:pPr>
              <w:spacing w:after="0"/>
              <w:rPr>
                <w:rFonts w:ascii="Arial" w:hAnsi="Arial" w:cs="Arial"/>
                <w:sz w:val="15"/>
                <w:lang w:val="en-GB"/>
              </w:rPr>
            </w:pPr>
            <w:r w:rsidRPr="00365AF7">
              <w:rPr>
                <w:rFonts w:ascii="Arial" w:hAnsi="Arial" w:cs="Arial"/>
                <w:sz w:val="15"/>
                <w:lang w:val="en-GB"/>
              </w:rPr>
              <w:t>T-AIML-MOI-01</w:t>
            </w:r>
          </w:p>
        </w:tc>
        <w:tc>
          <w:tcPr>
            <w:tcW w:w="0" w:type="auto"/>
          </w:tcPr>
          <w:p w14:paraId="340526F4" w14:textId="6F217BB1" w:rsidR="00A018E5" w:rsidRPr="00365AF7" w:rsidRDefault="00A018E5" w:rsidP="00A018E5">
            <w:pPr>
              <w:spacing w:after="0"/>
              <w:rPr>
                <w:rFonts w:ascii="Arial" w:hAnsi="Arial" w:cs="Arial"/>
                <w:sz w:val="15"/>
                <w:lang w:val="en-GB"/>
              </w:rPr>
            </w:pPr>
            <w:r w:rsidRPr="00365AF7">
              <w:rPr>
                <w:rFonts w:ascii="Arial" w:hAnsi="Arial" w:cs="Arial"/>
                <w:sz w:val="15"/>
                <w:lang w:val="en-GB"/>
              </w:rPr>
              <w:t>Black-box Model Inversion</w:t>
            </w:r>
          </w:p>
        </w:tc>
        <w:tc>
          <w:tcPr>
            <w:tcW w:w="0" w:type="auto"/>
          </w:tcPr>
          <w:p w14:paraId="44B428BF" w14:textId="654022AA"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4E8BF383" w14:textId="687ED11C" w:rsidR="00A018E5" w:rsidRPr="00365AF7" w:rsidRDefault="00A018E5" w:rsidP="00A018E5">
            <w:pPr>
              <w:spacing w:after="0"/>
              <w:rPr>
                <w:rFonts w:ascii="Arial" w:hAnsi="Arial" w:cs="Arial"/>
                <w:sz w:val="15"/>
                <w:lang w:val="en-GB"/>
              </w:rPr>
            </w:pPr>
            <w:r w:rsidRPr="00365AF7">
              <w:rPr>
                <w:rFonts w:ascii="Arial" w:hAnsi="Arial" w:cs="Arial"/>
                <w:sz w:val="15"/>
                <w:lang w:val="en-GB"/>
              </w:rPr>
              <w:t>Model is overfitted, model may have memorized specific training examples, model API not properly protected</w:t>
            </w:r>
          </w:p>
        </w:tc>
        <w:tc>
          <w:tcPr>
            <w:tcW w:w="0" w:type="auto"/>
          </w:tcPr>
          <w:p w14:paraId="6A09D768" w14:textId="64291AF4"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ASSET-D-25, ASSET-D-26, ASSET-D-27</w:t>
            </w:r>
          </w:p>
        </w:tc>
        <w:tc>
          <w:tcPr>
            <w:tcW w:w="0" w:type="auto"/>
          </w:tcPr>
          <w:p w14:paraId="1699A36D" w14:textId="17FBDF2E" w:rsidR="00A018E5" w:rsidRPr="00365AF7" w:rsidRDefault="00A018E5" w:rsidP="00A018E5">
            <w:pPr>
              <w:spacing w:after="0"/>
              <w:rPr>
                <w:rFonts w:ascii="Arial" w:hAnsi="Arial" w:cs="Arial"/>
                <w:sz w:val="15"/>
                <w:lang w:val="en-GB"/>
              </w:rPr>
            </w:pPr>
            <w:r w:rsidRPr="00365AF7">
              <w:rPr>
                <w:rFonts w:ascii="Arial" w:hAnsi="Arial" w:cs="Arial"/>
                <w:sz w:val="15"/>
                <w:lang w:val="en-GB"/>
              </w:rPr>
              <w:t>Near-RT RIC, Non-RT RIC, xAPPs, rApps</w:t>
            </w:r>
          </w:p>
        </w:tc>
      </w:tr>
      <w:tr w:rsidR="00A018E5" w:rsidRPr="00365AF7" w14:paraId="5FFA01F3" w14:textId="77777777" w:rsidTr="00206CD1">
        <w:tc>
          <w:tcPr>
            <w:tcW w:w="0" w:type="auto"/>
          </w:tcPr>
          <w:p w14:paraId="123BA365" w14:textId="34ADA7B3" w:rsidR="00A018E5" w:rsidRPr="00365AF7" w:rsidRDefault="00A018E5" w:rsidP="00A018E5">
            <w:pPr>
              <w:spacing w:after="0"/>
              <w:rPr>
                <w:rFonts w:ascii="Arial" w:hAnsi="Arial" w:cs="Arial"/>
                <w:sz w:val="15"/>
                <w:lang w:val="en-GB"/>
              </w:rPr>
            </w:pPr>
            <w:r w:rsidRPr="00365AF7">
              <w:rPr>
                <w:rFonts w:ascii="Arial" w:hAnsi="Arial" w:cs="Arial"/>
                <w:sz w:val="15"/>
                <w:lang w:val="en-GB"/>
              </w:rPr>
              <w:t>T-AIML-MOI-02</w:t>
            </w:r>
          </w:p>
        </w:tc>
        <w:tc>
          <w:tcPr>
            <w:tcW w:w="0" w:type="auto"/>
          </w:tcPr>
          <w:p w14:paraId="14F81DE1" w14:textId="72932949" w:rsidR="00A018E5" w:rsidRPr="00365AF7" w:rsidRDefault="00A018E5" w:rsidP="00A018E5">
            <w:pPr>
              <w:spacing w:after="0"/>
              <w:rPr>
                <w:rFonts w:ascii="Arial" w:hAnsi="Arial" w:cs="Arial"/>
                <w:sz w:val="15"/>
                <w:lang w:val="en-GB"/>
              </w:rPr>
            </w:pPr>
            <w:r w:rsidRPr="00365AF7">
              <w:rPr>
                <w:rFonts w:ascii="Arial" w:hAnsi="Arial" w:cs="Arial"/>
                <w:sz w:val="15"/>
                <w:lang w:val="en-GB"/>
              </w:rPr>
              <w:t>White-box Model Inversion</w:t>
            </w:r>
          </w:p>
        </w:tc>
        <w:tc>
          <w:tcPr>
            <w:tcW w:w="0" w:type="auto"/>
          </w:tcPr>
          <w:p w14:paraId="0D9EFF75" w14:textId="0674E94E"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27BAE041" w14:textId="4E271566" w:rsidR="00A018E5" w:rsidRPr="00365AF7" w:rsidRDefault="00A018E5" w:rsidP="00A018E5">
            <w:pPr>
              <w:spacing w:after="0"/>
              <w:rPr>
                <w:rFonts w:ascii="Arial" w:hAnsi="Arial" w:cs="Arial"/>
                <w:sz w:val="15"/>
                <w:lang w:val="en-GB"/>
              </w:rPr>
            </w:pPr>
            <w:r w:rsidRPr="00365AF7">
              <w:rPr>
                <w:rFonts w:ascii="Arial" w:hAnsi="Arial" w:cs="Arial"/>
                <w:sz w:val="15"/>
                <w:lang w:val="en-GB"/>
              </w:rPr>
              <w:t>Model is not protected, training data is not protected, model is overfitted, model may have memorized specific training examples, model API not protected</w:t>
            </w:r>
          </w:p>
        </w:tc>
        <w:tc>
          <w:tcPr>
            <w:tcW w:w="0" w:type="auto"/>
          </w:tcPr>
          <w:p w14:paraId="4739F2A8" w14:textId="4C6CCF82"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ASSET-D-25, ASSET-D-26, ASSET-D-27, ASSET-D-28</w:t>
            </w:r>
          </w:p>
        </w:tc>
        <w:tc>
          <w:tcPr>
            <w:tcW w:w="0" w:type="auto"/>
          </w:tcPr>
          <w:p w14:paraId="151EF718" w14:textId="056185D2" w:rsidR="00A018E5" w:rsidRPr="00365AF7" w:rsidRDefault="00A018E5" w:rsidP="00A018E5">
            <w:pPr>
              <w:spacing w:after="0"/>
              <w:rPr>
                <w:rFonts w:ascii="Arial" w:hAnsi="Arial" w:cs="Arial"/>
                <w:sz w:val="15"/>
                <w:lang w:val="en-GB"/>
              </w:rPr>
            </w:pPr>
            <w:r w:rsidRPr="00365AF7">
              <w:rPr>
                <w:rFonts w:ascii="Arial" w:hAnsi="Arial" w:cs="Arial"/>
                <w:sz w:val="15"/>
                <w:lang w:val="en-GB"/>
              </w:rPr>
              <w:t>Near-RT RIC, Non-RT RIC, xAPPs, rApps</w:t>
            </w:r>
          </w:p>
        </w:tc>
      </w:tr>
      <w:tr w:rsidR="00A018E5" w:rsidRPr="00365AF7" w14:paraId="1D02978C" w14:textId="77777777" w:rsidTr="00206CD1">
        <w:tc>
          <w:tcPr>
            <w:tcW w:w="0" w:type="auto"/>
          </w:tcPr>
          <w:p w14:paraId="31AAF498" w14:textId="6F4F4086" w:rsidR="00A018E5" w:rsidRPr="00365AF7" w:rsidRDefault="00A018E5" w:rsidP="00A018E5">
            <w:pPr>
              <w:spacing w:after="0"/>
              <w:rPr>
                <w:rFonts w:ascii="Arial" w:hAnsi="Arial" w:cs="Arial"/>
                <w:sz w:val="15"/>
                <w:lang w:val="en-GB"/>
              </w:rPr>
            </w:pPr>
            <w:r w:rsidRPr="00365AF7">
              <w:rPr>
                <w:rFonts w:ascii="Arial" w:hAnsi="Arial" w:cs="Arial"/>
                <w:sz w:val="15"/>
                <w:lang w:val="en-GB"/>
              </w:rPr>
              <w:t>T-AIML-SC-01</w:t>
            </w:r>
          </w:p>
        </w:tc>
        <w:tc>
          <w:tcPr>
            <w:tcW w:w="0" w:type="auto"/>
          </w:tcPr>
          <w:p w14:paraId="067644D6" w14:textId="12A3DC9E" w:rsidR="00A018E5" w:rsidRPr="00365AF7" w:rsidRDefault="00A018E5" w:rsidP="00A018E5">
            <w:pPr>
              <w:spacing w:after="0"/>
              <w:rPr>
                <w:rFonts w:ascii="Arial" w:hAnsi="Arial" w:cs="Arial"/>
                <w:sz w:val="15"/>
                <w:lang w:val="en-GB"/>
              </w:rPr>
            </w:pPr>
            <w:r w:rsidRPr="00365AF7">
              <w:rPr>
                <w:rFonts w:ascii="Arial" w:hAnsi="Arial" w:cs="Arial"/>
                <w:sz w:val="15"/>
                <w:lang w:val="en-GB"/>
              </w:rPr>
              <w:t>Data Poisoning via Supply Chain</w:t>
            </w:r>
          </w:p>
        </w:tc>
        <w:tc>
          <w:tcPr>
            <w:tcW w:w="0" w:type="auto"/>
          </w:tcPr>
          <w:p w14:paraId="023B8283" w14:textId="37F653B2"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400A9AFB" w14:textId="03CFD471"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 vulnerabilities in training database, vulnerabilities in ML model transfer</w:t>
            </w:r>
          </w:p>
        </w:tc>
        <w:tc>
          <w:tcPr>
            <w:tcW w:w="0" w:type="auto"/>
          </w:tcPr>
          <w:p w14:paraId="0C8A1C82" w14:textId="7603EACE"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ASSET-D-25, ASSET-D-26, ASSET-C-02, ASSET-C-11, ASSET-C-12</w:t>
            </w:r>
          </w:p>
          <w:p w14:paraId="71E85C49" w14:textId="77777777" w:rsidR="00A018E5" w:rsidRPr="00365AF7" w:rsidRDefault="00A018E5" w:rsidP="00A018E5">
            <w:pPr>
              <w:spacing w:after="0"/>
              <w:rPr>
                <w:rFonts w:ascii="Arial" w:hAnsi="Arial" w:cs="Arial"/>
                <w:sz w:val="15"/>
                <w:lang w:val="en-GB"/>
              </w:rPr>
            </w:pPr>
          </w:p>
        </w:tc>
        <w:tc>
          <w:tcPr>
            <w:tcW w:w="0" w:type="auto"/>
          </w:tcPr>
          <w:p w14:paraId="7A2949D6" w14:textId="7750AB98"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Node, Training or test data sets collected externally or internally, Trained ML model, ML components deploying machine learning (xApps, rApps),Near-RT-RIC SW, Non-RT-RIC SW</w:t>
            </w:r>
          </w:p>
        </w:tc>
      </w:tr>
      <w:tr w:rsidR="00A018E5" w:rsidRPr="00365AF7" w14:paraId="49A121E1" w14:textId="77777777" w:rsidTr="00206CD1">
        <w:tc>
          <w:tcPr>
            <w:tcW w:w="0" w:type="auto"/>
          </w:tcPr>
          <w:p w14:paraId="164D64F3" w14:textId="7018F970" w:rsidR="00A018E5" w:rsidRPr="00365AF7" w:rsidRDefault="00A018E5" w:rsidP="00A018E5">
            <w:pPr>
              <w:spacing w:after="0"/>
              <w:rPr>
                <w:rFonts w:ascii="Arial" w:hAnsi="Arial" w:cs="Arial"/>
                <w:sz w:val="15"/>
                <w:lang w:val="en-GB"/>
              </w:rPr>
            </w:pPr>
            <w:r w:rsidRPr="00365AF7">
              <w:rPr>
                <w:rFonts w:ascii="Arial" w:hAnsi="Arial" w:cs="Arial"/>
                <w:sz w:val="15"/>
                <w:lang w:val="en-GB"/>
              </w:rPr>
              <w:t>T-AIML-SC-02</w:t>
            </w:r>
          </w:p>
        </w:tc>
        <w:tc>
          <w:tcPr>
            <w:tcW w:w="0" w:type="auto"/>
          </w:tcPr>
          <w:p w14:paraId="32267DAB" w14:textId="3353600F" w:rsidR="00A018E5" w:rsidRPr="00365AF7" w:rsidRDefault="00A018E5" w:rsidP="00A018E5">
            <w:pPr>
              <w:spacing w:after="0"/>
              <w:rPr>
                <w:rFonts w:ascii="Arial" w:hAnsi="Arial" w:cs="Arial"/>
                <w:sz w:val="15"/>
                <w:lang w:val="en-GB"/>
              </w:rPr>
            </w:pPr>
            <w:r w:rsidRPr="00365AF7">
              <w:rPr>
                <w:rFonts w:ascii="Arial" w:hAnsi="Arial" w:cs="Arial"/>
                <w:sz w:val="15"/>
                <w:lang w:val="en-GB"/>
              </w:rPr>
              <w:t>Model Tampering</w:t>
            </w:r>
          </w:p>
        </w:tc>
        <w:tc>
          <w:tcPr>
            <w:tcW w:w="0" w:type="auto"/>
          </w:tcPr>
          <w:p w14:paraId="09AFE1BA" w14:textId="1B0466DF"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3B735B2C" w14:textId="12EB35DB"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ML model transfer</w:t>
            </w:r>
          </w:p>
        </w:tc>
        <w:tc>
          <w:tcPr>
            <w:tcW w:w="0" w:type="auto"/>
          </w:tcPr>
          <w:p w14:paraId="647DD8EA"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ASSET-D-25, ASSET-D-26, ASSET-C-02, ASSET-C-11, ASSET-C-12</w:t>
            </w:r>
          </w:p>
          <w:p w14:paraId="537D8AD3" w14:textId="77777777" w:rsidR="00A018E5" w:rsidRPr="00365AF7" w:rsidRDefault="00A018E5" w:rsidP="00A018E5">
            <w:pPr>
              <w:spacing w:after="0"/>
              <w:rPr>
                <w:rFonts w:ascii="Arial" w:hAnsi="Arial" w:cs="Arial"/>
                <w:sz w:val="15"/>
                <w:lang w:val="en-GB"/>
              </w:rPr>
            </w:pPr>
          </w:p>
        </w:tc>
        <w:tc>
          <w:tcPr>
            <w:tcW w:w="0" w:type="auto"/>
          </w:tcPr>
          <w:p w14:paraId="1243AF1A" w14:textId="4AF7785A"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Database holding data from xApp applications and E2 Node, Training or test data sets collected </w:t>
            </w:r>
            <w:r w:rsidRPr="00365AF7">
              <w:rPr>
                <w:rFonts w:ascii="Arial" w:hAnsi="Arial" w:cs="Arial"/>
                <w:sz w:val="15"/>
                <w:lang w:val="en-GB"/>
              </w:rPr>
              <w:lastRenderedPageBreak/>
              <w:t>externally or internally, Trained ML model, ML components deploying machine learning (xApps, rApps),Near-RT-RIC SW, Non-RT-RIC SW</w:t>
            </w:r>
          </w:p>
        </w:tc>
      </w:tr>
      <w:tr w:rsidR="00A018E5" w:rsidRPr="00365AF7" w14:paraId="3CEBFAA3" w14:textId="77777777" w:rsidTr="00206CD1">
        <w:tc>
          <w:tcPr>
            <w:tcW w:w="0" w:type="auto"/>
          </w:tcPr>
          <w:p w14:paraId="18821812" w14:textId="12D0EB64" w:rsidR="00A018E5" w:rsidRPr="00365AF7" w:rsidRDefault="00A018E5" w:rsidP="00A018E5">
            <w:pPr>
              <w:spacing w:after="0"/>
              <w:rPr>
                <w:rFonts w:ascii="Arial" w:hAnsi="Arial" w:cs="Arial"/>
                <w:sz w:val="15"/>
                <w:lang w:val="en-GB"/>
              </w:rPr>
            </w:pPr>
            <w:r w:rsidRPr="00365AF7">
              <w:rPr>
                <w:rFonts w:ascii="Arial" w:hAnsi="Arial" w:cs="Arial"/>
                <w:sz w:val="15"/>
                <w:lang w:val="en-GB"/>
              </w:rPr>
              <w:lastRenderedPageBreak/>
              <w:t>T-AIML-SC-03</w:t>
            </w:r>
          </w:p>
        </w:tc>
        <w:tc>
          <w:tcPr>
            <w:tcW w:w="0" w:type="auto"/>
          </w:tcPr>
          <w:p w14:paraId="51E23AF0" w14:textId="2098DDF1" w:rsidR="00A018E5" w:rsidRPr="00365AF7" w:rsidRDefault="00A018E5" w:rsidP="00A018E5">
            <w:pPr>
              <w:spacing w:after="0"/>
              <w:rPr>
                <w:rFonts w:ascii="Arial" w:hAnsi="Arial" w:cs="Arial"/>
                <w:sz w:val="15"/>
                <w:lang w:val="en-GB"/>
              </w:rPr>
            </w:pPr>
            <w:r w:rsidRPr="00365AF7">
              <w:rPr>
                <w:rFonts w:ascii="Arial" w:hAnsi="Arial" w:cs="Arial"/>
                <w:sz w:val="15"/>
                <w:lang w:val="en-GB"/>
              </w:rPr>
              <w:t>Backdoor via Supply Chain</w:t>
            </w:r>
          </w:p>
        </w:tc>
        <w:tc>
          <w:tcPr>
            <w:tcW w:w="0" w:type="auto"/>
          </w:tcPr>
          <w:p w14:paraId="6EFBDF34" w14:textId="69A49C08"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4FAEBBCF" w14:textId="6B02C3D5"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ML model transfer</w:t>
            </w:r>
          </w:p>
        </w:tc>
        <w:tc>
          <w:tcPr>
            <w:tcW w:w="0" w:type="auto"/>
          </w:tcPr>
          <w:p w14:paraId="7D67E005" w14:textId="641FB5EB"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ASSET-D-25, ASSET-D-26, ASSET-C-02, ASSET-C-11, ASSET-C-12</w:t>
            </w:r>
          </w:p>
        </w:tc>
        <w:tc>
          <w:tcPr>
            <w:tcW w:w="0" w:type="auto"/>
          </w:tcPr>
          <w:p w14:paraId="150A0845" w14:textId="2F92D5CF"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Node, Training or test data sets collected externally or internally, Trained ML model, ML components deploying machine learning (xApps, rApps),Near-RT-RIC SW, Non-RT-RIC SW</w:t>
            </w:r>
          </w:p>
        </w:tc>
      </w:tr>
      <w:tr w:rsidR="00A018E5" w:rsidRPr="00365AF7" w14:paraId="56FCE1A5" w14:textId="77777777" w:rsidTr="00206CD1">
        <w:tc>
          <w:tcPr>
            <w:tcW w:w="0" w:type="auto"/>
          </w:tcPr>
          <w:p w14:paraId="5C40EB80" w14:textId="2F212D15" w:rsidR="00A018E5" w:rsidRPr="00365AF7" w:rsidRDefault="00A018E5" w:rsidP="00A018E5">
            <w:pPr>
              <w:spacing w:after="0"/>
              <w:rPr>
                <w:rFonts w:ascii="Arial" w:hAnsi="Arial" w:cs="Arial"/>
                <w:sz w:val="15"/>
                <w:lang w:val="en-GB"/>
              </w:rPr>
            </w:pPr>
            <w:r w:rsidRPr="00365AF7">
              <w:rPr>
                <w:rFonts w:ascii="Arial" w:hAnsi="Arial" w:cs="Arial"/>
                <w:sz w:val="15"/>
                <w:lang w:val="en-GB"/>
              </w:rPr>
              <w:t>T-AIML-SC-04</w:t>
            </w:r>
          </w:p>
        </w:tc>
        <w:tc>
          <w:tcPr>
            <w:tcW w:w="0" w:type="auto"/>
          </w:tcPr>
          <w:p w14:paraId="41978802" w14:textId="23872CC3" w:rsidR="00A018E5" w:rsidRPr="00365AF7" w:rsidRDefault="00A018E5" w:rsidP="00A018E5">
            <w:pPr>
              <w:spacing w:after="0"/>
              <w:rPr>
                <w:rFonts w:ascii="Arial" w:hAnsi="Arial" w:cs="Arial"/>
                <w:sz w:val="15"/>
                <w:lang w:val="en-GB"/>
              </w:rPr>
            </w:pPr>
            <w:r w:rsidRPr="00365AF7">
              <w:rPr>
                <w:rFonts w:ascii="Arial" w:hAnsi="Arial" w:cs="Arial"/>
                <w:sz w:val="15"/>
                <w:lang w:val="en-GB"/>
              </w:rPr>
              <w:t>Hardware Tampering</w:t>
            </w:r>
          </w:p>
        </w:tc>
        <w:tc>
          <w:tcPr>
            <w:tcW w:w="0" w:type="auto"/>
          </w:tcPr>
          <w:p w14:paraId="6D498DE4" w14:textId="61169063"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39D54383" w14:textId="39AE087F"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the AI processing HW</w:t>
            </w:r>
          </w:p>
        </w:tc>
        <w:tc>
          <w:tcPr>
            <w:tcW w:w="0" w:type="auto"/>
          </w:tcPr>
          <w:p w14:paraId="458BD0C8" w14:textId="6488C481"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ASSET-D-26, ASSET-C-02, ASSET-C-11, ASSET-C-12</w:t>
            </w:r>
          </w:p>
        </w:tc>
        <w:tc>
          <w:tcPr>
            <w:tcW w:w="0" w:type="auto"/>
          </w:tcPr>
          <w:p w14:paraId="1FD55A7B" w14:textId="6DE776EE"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Node, Trained ML model, ML components deploying machine learning (xApps, rApps),Near-RT-RIC SW, Non-RT-RIC SW</w:t>
            </w:r>
          </w:p>
        </w:tc>
      </w:tr>
      <w:tr w:rsidR="00A018E5" w:rsidRPr="00365AF7" w14:paraId="364382B4" w14:textId="77777777" w:rsidTr="00206CD1">
        <w:tc>
          <w:tcPr>
            <w:tcW w:w="0" w:type="auto"/>
          </w:tcPr>
          <w:p w14:paraId="6EB191AB" w14:textId="63CA8225" w:rsidR="00A018E5" w:rsidRPr="00365AF7" w:rsidRDefault="00A018E5" w:rsidP="00A018E5">
            <w:pPr>
              <w:spacing w:after="0"/>
              <w:rPr>
                <w:rFonts w:ascii="Arial" w:hAnsi="Arial" w:cs="Arial"/>
                <w:sz w:val="15"/>
                <w:lang w:val="en-GB"/>
              </w:rPr>
            </w:pPr>
            <w:r w:rsidRPr="00365AF7">
              <w:rPr>
                <w:rFonts w:ascii="Arial" w:hAnsi="Arial" w:cs="Arial"/>
                <w:sz w:val="15"/>
                <w:lang w:val="en-GB"/>
              </w:rPr>
              <w:t>T-AIML-SC-05</w:t>
            </w:r>
          </w:p>
        </w:tc>
        <w:tc>
          <w:tcPr>
            <w:tcW w:w="0" w:type="auto"/>
          </w:tcPr>
          <w:p w14:paraId="2D2E319A" w14:textId="13CCEFE3" w:rsidR="00A018E5" w:rsidRPr="00365AF7" w:rsidRDefault="00A018E5" w:rsidP="00A018E5">
            <w:pPr>
              <w:spacing w:after="0"/>
              <w:rPr>
                <w:rFonts w:ascii="Arial" w:hAnsi="Arial" w:cs="Arial"/>
                <w:sz w:val="15"/>
                <w:lang w:val="en-GB"/>
              </w:rPr>
            </w:pPr>
            <w:r w:rsidRPr="00365AF7">
              <w:rPr>
                <w:rFonts w:ascii="Arial" w:hAnsi="Arial" w:cs="Arial"/>
                <w:sz w:val="15"/>
                <w:lang w:val="en-GB"/>
              </w:rPr>
              <w:t>Insecure Maintenance APIs</w:t>
            </w:r>
          </w:p>
        </w:tc>
        <w:tc>
          <w:tcPr>
            <w:tcW w:w="0" w:type="auto"/>
          </w:tcPr>
          <w:p w14:paraId="6031AABF" w14:textId="05A75FDE"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6C705E5D" w14:textId="0115756F"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the ML maintenance APIs</w:t>
            </w:r>
          </w:p>
        </w:tc>
        <w:tc>
          <w:tcPr>
            <w:tcW w:w="0" w:type="auto"/>
          </w:tcPr>
          <w:p w14:paraId="2DE11517" w14:textId="2F46D620"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ASSET-D-25, ASSET-D-26, ASSET-C-02, ASSET-C-11, ASSET-C-12</w:t>
            </w:r>
          </w:p>
        </w:tc>
        <w:tc>
          <w:tcPr>
            <w:tcW w:w="0" w:type="auto"/>
          </w:tcPr>
          <w:p w14:paraId="2EF2DE36" w14:textId="4B91694F"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Node, Training or test data sets collected externally or internally, Trained ML model, ML components deploying machine learning (xApps, rApps),Near-RT-RIC SW, Non-RT-RIC SW</w:t>
            </w:r>
          </w:p>
        </w:tc>
      </w:tr>
      <w:tr w:rsidR="00A018E5" w:rsidRPr="00365AF7" w14:paraId="01A60C55" w14:textId="77777777" w:rsidTr="00206CD1">
        <w:tc>
          <w:tcPr>
            <w:tcW w:w="0" w:type="auto"/>
          </w:tcPr>
          <w:p w14:paraId="454F6D16" w14:textId="2481DF52" w:rsidR="00A018E5" w:rsidRPr="00365AF7" w:rsidRDefault="00A018E5" w:rsidP="00A018E5">
            <w:pPr>
              <w:spacing w:after="0"/>
              <w:rPr>
                <w:rFonts w:ascii="Arial" w:hAnsi="Arial" w:cs="Arial"/>
                <w:sz w:val="15"/>
                <w:lang w:val="en-GB"/>
              </w:rPr>
            </w:pPr>
            <w:r w:rsidRPr="00365AF7">
              <w:rPr>
                <w:rFonts w:ascii="Arial" w:hAnsi="Arial" w:cs="Arial"/>
                <w:sz w:val="15"/>
                <w:lang w:val="en-GB"/>
              </w:rPr>
              <w:t>T-AIML-SC-06</w:t>
            </w:r>
          </w:p>
        </w:tc>
        <w:tc>
          <w:tcPr>
            <w:tcW w:w="0" w:type="auto"/>
          </w:tcPr>
          <w:p w14:paraId="1318B76B" w14:textId="1471886E" w:rsidR="00A018E5" w:rsidRPr="00365AF7" w:rsidRDefault="00A018E5" w:rsidP="00A018E5">
            <w:pPr>
              <w:spacing w:after="0"/>
              <w:rPr>
                <w:rFonts w:ascii="Arial" w:hAnsi="Arial" w:cs="Arial"/>
                <w:sz w:val="15"/>
                <w:lang w:val="en-GB"/>
              </w:rPr>
            </w:pPr>
            <w:r w:rsidRPr="00365AF7">
              <w:rPr>
                <w:rFonts w:ascii="Arial" w:hAnsi="Arial" w:cs="Arial"/>
                <w:sz w:val="15"/>
                <w:lang w:val="en-GB"/>
              </w:rPr>
              <w:t>Third-party Libraries and Dependencies</w:t>
            </w:r>
          </w:p>
        </w:tc>
        <w:tc>
          <w:tcPr>
            <w:tcW w:w="0" w:type="auto"/>
          </w:tcPr>
          <w:p w14:paraId="36412FDB" w14:textId="1545A306"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7DD5AFEF" w14:textId="2B8BE4D0"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the ML- related SW</w:t>
            </w:r>
          </w:p>
        </w:tc>
        <w:tc>
          <w:tcPr>
            <w:tcW w:w="0" w:type="auto"/>
          </w:tcPr>
          <w:p w14:paraId="09CB59B1" w14:textId="30D5CBEA"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ASSET-D-25, ASSET-D-26, ASSET-C-02, ASSET-C-11, ASSET-C-12</w:t>
            </w:r>
          </w:p>
        </w:tc>
        <w:tc>
          <w:tcPr>
            <w:tcW w:w="0" w:type="auto"/>
          </w:tcPr>
          <w:p w14:paraId="593C8423" w14:textId="14FCAD5F"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Database holding data from xApp applications and E2 Node, Training or test data sets collected externally or internally, Trained ML model, ML components deploying </w:t>
            </w:r>
            <w:r w:rsidRPr="00365AF7">
              <w:rPr>
                <w:rFonts w:ascii="Arial" w:hAnsi="Arial" w:cs="Arial"/>
                <w:sz w:val="15"/>
                <w:lang w:val="en-GB"/>
              </w:rPr>
              <w:lastRenderedPageBreak/>
              <w:t>machine learning (xApps, rApps),Near-RT-RIC SW, Non-RT-RIC SW</w:t>
            </w:r>
          </w:p>
        </w:tc>
      </w:tr>
      <w:tr w:rsidR="00A018E5" w:rsidRPr="00365AF7" w14:paraId="25BFF1B4" w14:textId="77777777" w:rsidTr="00206CD1">
        <w:tc>
          <w:tcPr>
            <w:tcW w:w="0" w:type="auto"/>
          </w:tcPr>
          <w:p w14:paraId="21D23E2F" w14:textId="75DC1DA0"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lastRenderedPageBreak/>
              <w:t>T-AIML-OI-01</w:t>
            </w:r>
          </w:p>
        </w:tc>
        <w:tc>
          <w:tcPr>
            <w:tcW w:w="0" w:type="auto"/>
          </w:tcPr>
          <w:p w14:paraId="19A865F8" w14:textId="628BB1A9" w:rsidR="00A018E5" w:rsidRPr="00365AF7" w:rsidRDefault="00A018E5" w:rsidP="00A018E5">
            <w:pPr>
              <w:spacing w:after="0"/>
              <w:rPr>
                <w:rFonts w:ascii="Arial" w:hAnsi="Arial" w:cs="Arial"/>
                <w:sz w:val="15"/>
                <w:lang w:val="en-GB"/>
              </w:rPr>
            </w:pPr>
            <w:r w:rsidRPr="00365AF7">
              <w:rPr>
                <w:rFonts w:ascii="Arial" w:hAnsi="Arial" w:cs="Arial"/>
                <w:sz w:val="15"/>
                <w:lang w:val="en-GB"/>
              </w:rPr>
              <w:t>Denial of Service Impacting Output Integrity</w:t>
            </w:r>
          </w:p>
        </w:tc>
        <w:tc>
          <w:tcPr>
            <w:tcW w:w="0" w:type="auto"/>
          </w:tcPr>
          <w:p w14:paraId="6C5CAD36" w14:textId="1EAFCF94"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3A6DF3D1" w14:textId="59BB245A"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 vulnerabilities in training database, vulnerabilities in ML model storage, vulnerabilities in ML model transfer</w:t>
            </w:r>
          </w:p>
        </w:tc>
        <w:tc>
          <w:tcPr>
            <w:tcW w:w="0" w:type="auto"/>
          </w:tcPr>
          <w:p w14:paraId="7B6E6463" w14:textId="77777777"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ASSET-D-25,</w:t>
            </w:r>
            <w:r w:rsidRPr="00365AF7">
              <w:rPr>
                <w:rFonts w:ascii="Arial" w:hAnsi="Arial" w:cs="Arial"/>
                <w:sz w:val="15"/>
                <w:lang w:val="en-GB"/>
              </w:rPr>
              <w:t>ASSET-D-26, ASSET-D-27,</w:t>
            </w:r>
            <w:r w:rsidRPr="00365AF7">
              <w:rPr>
                <w:rFonts w:ascii="Arial" w:hAnsi="Arial" w:cs="Arial"/>
                <w:lang w:val="en-GB"/>
              </w:rPr>
              <w:t xml:space="preserve"> </w:t>
            </w:r>
            <w:r w:rsidRPr="00365AF7">
              <w:rPr>
                <w:rFonts w:ascii="Arial" w:hAnsi="Arial" w:cs="Arial"/>
                <w:sz w:val="15"/>
                <w:lang w:val="en-GB"/>
              </w:rPr>
              <w:t>ASSET-D-07,ASSET-C-12,</w:t>
            </w:r>
          </w:p>
          <w:p w14:paraId="272F74DD" w14:textId="550E260C" w:rsidR="00A018E5" w:rsidRPr="00365AF7" w:rsidRDefault="00A018E5" w:rsidP="00A018E5">
            <w:pPr>
              <w:spacing w:after="0"/>
              <w:rPr>
                <w:rFonts w:ascii="Arial" w:hAnsi="Arial" w:cs="Arial"/>
                <w:sz w:val="15"/>
                <w:lang w:val="en-GB"/>
              </w:rPr>
            </w:pPr>
            <w:r w:rsidRPr="00365AF7">
              <w:rPr>
                <w:rFonts w:ascii="Arial" w:hAnsi="Arial" w:cs="Arial"/>
                <w:sz w:val="15"/>
                <w:lang w:val="en-GB"/>
              </w:rPr>
              <w:t>ASSET-C-02, ASSET-C-11</w:t>
            </w:r>
          </w:p>
        </w:tc>
        <w:tc>
          <w:tcPr>
            <w:tcW w:w="0" w:type="auto"/>
          </w:tcPr>
          <w:p w14:paraId="62A31741" w14:textId="1AD66C69" w:rsidR="00A018E5" w:rsidRPr="00365AF7" w:rsidRDefault="00A018E5" w:rsidP="00A018E5">
            <w:pPr>
              <w:spacing w:after="0"/>
              <w:rPr>
                <w:rFonts w:ascii="Arial" w:hAnsi="Arial" w:cs="Arial"/>
                <w:sz w:val="15"/>
                <w:lang w:val="en-GB"/>
              </w:rPr>
            </w:pPr>
            <w:r w:rsidRPr="00365AF7">
              <w:rPr>
                <w:rFonts w:ascii="Arial" w:hAnsi="Arial" w:cs="Arial"/>
                <w:sz w:val="15"/>
                <w:lang w:val="en-GB"/>
              </w:rPr>
              <w:t>Training or test data sets collected externally or internally, Trained ML model, ML prediction results,A1 policies,E2 node data, Near-RT-RIC SW, Non-RT-RIC SW</w:t>
            </w:r>
          </w:p>
        </w:tc>
      </w:tr>
      <w:tr w:rsidR="00A018E5" w:rsidRPr="00365AF7" w14:paraId="1A9C0BEF" w14:textId="77777777" w:rsidTr="00206CD1">
        <w:tc>
          <w:tcPr>
            <w:tcW w:w="0" w:type="auto"/>
          </w:tcPr>
          <w:p w14:paraId="0DE41BB2" w14:textId="2F09A7A7"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T-AIML-OI-02</w:t>
            </w:r>
          </w:p>
        </w:tc>
        <w:tc>
          <w:tcPr>
            <w:tcW w:w="0" w:type="auto"/>
          </w:tcPr>
          <w:p w14:paraId="03072567" w14:textId="242B8819" w:rsidR="00A018E5" w:rsidRPr="00365AF7" w:rsidRDefault="00A018E5" w:rsidP="00A018E5">
            <w:pPr>
              <w:spacing w:after="0"/>
              <w:rPr>
                <w:rFonts w:ascii="Arial" w:hAnsi="Arial" w:cs="Arial"/>
                <w:sz w:val="15"/>
                <w:lang w:val="en-GB"/>
              </w:rPr>
            </w:pPr>
            <w:r w:rsidRPr="00365AF7">
              <w:rPr>
                <w:rFonts w:ascii="Arial" w:hAnsi="Arial" w:cs="Arial"/>
                <w:sz w:val="15"/>
                <w:lang w:val="en-GB"/>
              </w:rPr>
              <w:t>Subscriber QoE Change</w:t>
            </w:r>
          </w:p>
        </w:tc>
        <w:tc>
          <w:tcPr>
            <w:tcW w:w="0" w:type="auto"/>
          </w:tcPr>
          <w:p w14:paraId="44329A90" w14:textId="3A2DC382"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64605E5B" w14:textId="08B232F6"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 vulnerabilities in training database, vulnerabilities in ML model storage, vulnerabilities in ML model transfer.</w:t>
            </w:r>
          </w:p>
        </w:tc>
        <w:tc>
          <w:tcPr>
            <w:tcW w:w="0" w:type="auto"/>
          </w:tcPr>
          <w:p w14:paraId="3759CDF3"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 ASSET-D-25, </w:t>
            </w:r>
          </w:p>
          <w:p w14:paraId="0B3EC12B"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ASSET-D-26, ASSET-D-27, ASSET-D-07, ASSET-D-11,ASSET-C-02,</w:t>
            </w:r>
          </w:p>
          <w:p w14:paraId="6010A3F2" w14:textId="01853297" w:rsidR="00A018E5" w:rsidRPr="00365AF7" w:rsidRDefault="00A018E5" w:rsidP="00A018E5">
            <w:pPr>
              <w:spacing w:after="0"/>
              <w:rPr>
                <w:rFonts w:ascii="Arial" w:hAnsi="Arial" w:cs="Arial"/>
                <w:sz w:val="15"/>
                <w:lang w:val="en-GB"/>
              </w:rPr>
            </w:pPr>
            <w:r w:rsidRPr="00365AF7">
              <w:rPr>
                <w:rFonts w:ascii="Arial" w:hAnsi="Arial" w:cs="Arial"/>
                <w:sz w:val="15"/>
                <w:lang w:val="en-GB"/>
              </w:rPr>
              <w:t>ASSET-C-02, ASSET-C-11</w:t>
            </w:r>
          </w:p>
        </w:tc>
        <w:tc>
          <w:tcPr>
            <w:tcW w:w="0" w:type="auto"/>
          </w:tcPr>
          <w:p w14:paraId="6DF28586"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Training or test data sets collected externally or internally, Trained ML model ,</w:t>
            </w:r>
          </w:p>
          <w:p w14:paraId="0BF94824"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ML prediction results ,Data transported over the O1 interface,A1 policies,</w:t>
            </w:r>
          </w:p>
          <w:p w14:paraId="796E616A" w14:textId="75513FA7" w:rsidR="00A018E5" w:rsidRPr="00365AF7" w:rsidRDefault="00A018E5" w:rsidP="00A018E5">
            <w:pPr>
              <w:spacing w:after="0"/>
              <w:rPr>
                <w:rFonts w:ascii="Arial" w:hAnsi="Arial" w:cs="Arial"/>
                <w:sz w:val="15"/>
                <w:lang w:val="en-GB"/>
              </w:rPr>
            </w:pPr>
            <w:r w:rsidRPr="00365AF7">
              <w:rPr>
                <w:rFonts w:ascii="Arial" w:hAnsi="Arial" w:cs="Arial"/>
                <w:sz w:val="15"/>
                <w:lang w:val="en-GB"/>
              </w:rPr>
              <w:t>E2 node data, Near-RT-RIC SW, Non-RT-RIC SW .</w:t>
            </w:r>
          </w:p>
        </w:tc>
      </w:tr>
      <w:tr w:rsidR="00A018E5" w:rsidRPr="001B720B" w14:paraId="2D6C92DA" w14:textId="77777777" w:rsidTr="00206CD1">
        <w:tc>
          <w:tcPr>
            <w:tcW w:w="0" w:type="auto"/>
          </w:tcPr>
          <w:p w14:paraId="68928769" w14:textId="6A62ACF7" w:rsidR="00A018E5" w:rsidRPr="00365AF7" w:rsidRDefault="00A018E5" w:rsidP="00A018E5">
            <w:pPr>
              <w:spacing w:after="0"/>
              <w:rPr>
                <w:rFonts w:ascii="Arial" w:hAnsi="Arial" w:cs="Arial"/>
                <w:sz w:val="15"/>
                <w:szCs w:val="15"/>
                <w:lang w:val="en-GB"/>
              </w:rPr>
            </w:pPr>
            <w:r w:rsidRPr="00365AF7">
              <w:rPr>
                <w:rFonts w:ascii="Arial" w:hAnsi="Arial" w:cs="Arial"/>
                <w:sz w:val="15"/>
                <w:lang w:val="en-GB"/>
              </w:rPr>
              <w:t>T-AIML-MP-01</w:t>
            </w:r>
          </w:p>
        </w:tc>
        <w:tc>
          <w:tcPr>
            <w:tcW w:w="0" w:type="auto"/>
          </w:tcPr>
          <w:p w14:paraId="5861C147" w14:textId="669266FB" w:rsidR="00A018E5" w:rsidRPr="00365AF7" w:rsidRDefault="00A018E5" w:rsidP="00A018E5">
            <w:pPr>
              <w:spacing w:after="0"/>
              <w:rPr>
                <w:rFonts w:ascii="Arial" w:hAnsi="Arial" w:cs="Arial"/>
                <w:sz w:val="15"/>
                <w:lang w:val="en-GB"/>
              </w:rPr>
            </w:pPr>
            <w:r w:rsidRPr="00365AF7">
              <w:rPr>
                <w:rFonts w:ascii="Arial" w:hAnsi="Arial" w:cs="Arial"/>
                <w:sz w:val="15"/>
                <w:lang w:val="en-GB"/>
              </w:rPr>
              <w:t>Model Parameter Poisoning</w:t>
            </w:r>
          </w:p>
        </w:tc>
        <w:tc>
          <w:tcPr>
            <w:tcW w:w="0" w:type="auto"/>
          </w:tcPr>
          <w:p w14:paraId="39409D7B" w14:textId="1985A791"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377A2D3C" w14:textId="7BFF544C" w:rsidR="00A018E5" w:rsidRPr="00365AF7" w:rsidRDefault="00A018E5" w:rsidP="00A018E5">
            <w:pPr>
              <w:spacing w:after="0"/>
              <w:rPr>
                <w:rFonts w:ascii="Arial" w:hAnsi="Arial" w:cs="Arial"/>
                <w:sz w:val="15"/>
                <w:lang w:val="en-GB"/>
              </w:rPr>
            </w:pPr>
            <w:r w:rsidRPr="00365AF7">
              <w:rPr>
                <w:rFonts w:ascii="Arial" w:hAnsi="Arial" w:cs="Arial"/>
                <w:sz w:val="15"/>
                <w:lang w:val="en-GB"/>
              </w:rPr>
              <w:t>•</w:t>
            </w:r>
            <w:r w:rsidRPr="00365AF7">
              <w:rPr>
                <w:rFonts w:ascii="Arial" w:hAnsi="Arial" w:cs="Arial"/>
                <w:sz w:val="15"/>
                <w:lang w:val="en-GB"/>
              </w:rPr>
              <w:tab/>
              <w:t>Insufficient access controls to the model’s parameters [i.33]</w:t>
            </w:r>
          </w:p>
          <w:p w14:paraId="65261C2E" w14:textId="129CFDC8" w:rsidR="00A018E5" w:rsidRPr="00365AF7" w:rsidRDefault="00A018E5" w:rsidP="00A018E5">
            <w:pPr>
              <w:spacing w:after="0"/>
              <w:rPr>
                <w:rFonts w:ascii="Arial" w:hAnsi="Arial" w:cs="Arial"/>
                <w:sz w:val="15"/>
                <w:lang w:val="en-GB"/>
              </w:rPr>
            </w:pPr>
            <w:r w:rsidRPr="00365AF7">
              <w:rPr>
                <w:rFonts w:ascii="Arial" w:hAnsi="Arial" w:cs="Arial"/>
                <w:sz w:val="15"/>
                <w:lang w:val="en-GB"/>
              </w:rPr>
              <w:t>•</w:t>
            </w:r>
            <w:r w:rsidRPr="00365AF7">
              <w:rPr>
                <w:rFonts w:ascii="Arial" w:hAnsi="Arial" w:cs="Arial"/>
                <w:sz w:val="15"/>
                <w:lang w:val="en-GB"/>
              </w:rPr>
              <w:tab/>
              <w:t>Inadequate monitoring and logging of model’s activity [i.32]</w:t>
            </w:r>
          </w:p>
          <w:p w14:paraId="0213F232" w14:textId="3CE2CE64" w:rsidR="00A018E5" w:rsidRPr="00365AF7" w:rsidRDefault="00A018E5" w:rsidP="00A018E5">
            <w:pPr>
              <w:spacing w:after="0"/>
              <w:rPr>
                <w:rFonts w:ascii="Arial" w:hAnsi="Arial" w:cs="Arial"/>
                <w:sz w:val="15"/>
                <w:lang w:val="en-GB"/>
              </w:rPr>
            </w:pPr>
            <w:r w:rsidRPr="00365AF7">
              <w:rPr>
                <w:rFonts w:ascii="Arial" w:hAnsi="Arial" w:cs="Arial"/>
                <w:sz w:val="15"/>
                <w:lang w:val="en-GB"/>
              </w:rPr>
              <w:t>•</w:t>
            </w:r>
            <w:r w:rsidRPr="00365AF7">
              <w:rPr>
                <w:rFonts w:ascii="Arial" w:hAnsi="Arial" w:cs="Arial"/>
                <w:sz w:val="15"/>
                <w:lang w:val="en-GB"/>
              </w:rPr>
              <w:tab/>
              <w:t>Lack of control for poisoning in model [i.32]</w:t>
            </w:r>
          </w:p>
          <w:p w14:paraId="7EE6459B" w14:textId="13834CBD" w:rsidR="00A018E5" w:rsidRPr="00365AF7" w:rsidRDefault="00A018E5" w:rsidP="00A018E5">
            <w:pPr>
              <w:spacing w:after="0"/>
              <w:rPr>
                <w:rFonts w:ascii="Arial" w:hAnsi="Arial" w:cs="Arial"/>
                <w:sz w:val="15"/>
                <w:lang w:val="en-GB"/>
              </w:rPr>
            </w:pPr>
            <w:r w:rsidRPr="00365AF7">
              <w:rPr>
                <w:rFonts w:ascii="Arial" w:hAnsi="Arial" w:cs="Arial"/>
                <w:sz w:val="15"/>
                <w:lang w:val="en-GB"/>
              </w:rPr>
              <w:t>•</w:t>
            </w:r>
            <w:r w:rsidRPr="00365AF7">
              <w:rPr>
                <w:rFonts w:ascii="Arial" w:hAnsi="Arial" w:cs="Arial"/>
                <w:sz w:val="15"/>
                <w:lang w:val="en-GB"/>
              </w:rPr>
              <w:tab/>
              <w:t>Weak access protection mechanisms for ML model components [i.32]</w:t>
            </w:r>
          </w:p>
        </w:tc>
        <w:tc>
          <w:tcPr>
            <w:tcW w:w="0" w:type="auto"/>
          </w:tcPr>
          <w:p w14:paraId="630947EA" w14:textId="5BE2FF6E" w:rsidR="00A018E5" w:rsidRPr="00365AF7" w:rsidRDefault="00A018E5" w:rsidP="00A018E5">
            <w:pPr>
              <w:spacing w:after="0"/>
              <w:rPr>
                <w:rFonts w:ascii="Arial" w:hAnsi="Arial" w:cs="Arial"/>
                <w:sz w:val="15"/>
                <w:lang w:val="en-GB"/>
              </w:rPr>
            </w:pPr>
            <w:r w:rsidRPr="00365AF7">
              <w:rPr>
                <w:rFonts w:ascii="Arial" w:hAnsi="Arial" w:cs="Arial"/>
                <w:sz w:val="15"/>
                <w:lang w:val="en-GB"/>
              </w:rPr>
              <w:t>[ASSET-D-26], [ASSET-C-12], [ASSET-D-27]</w:t>
            </w:r>
          </w:p>
        </w:tc>
        <w:tc>
          <w:tcPr>
            <w:tcW w:w="0" w:type="auto"/>
          </w:tcPr>
          <w:p w14:paraId="7618B88B" w14:textId="2E6E040A" w:rsidR="00A018E5" w:rsidRPr="00365AF7" w:rsidRDefault="00A018E5" w:rsidP="00A018E5">
            <w:pPr>
              <w:spacing w:after="0"/>
              <w:rPr>
                <w:rFonts w:ascii="Arial" w:hAnsi="Arial" w:cs="Arial"/>
                <w:sz w:val="15"/>
                <w:lang w:val="fr-FR"/>
              </w:rPr>
            </w:pPr>
            <w:r w:rsidRPr="00365AF7">
              <w:rPr>
                <w:rFonts w:ascii="Arial" w:hAnsi="Arial" w:cs="Arial"/>
                <w:sz w:val="15"/>
                <w:lang w:val="fr-FR"/>
              </w:rPr>
              <w:t>Near-RT RIC, Non-RT RIC, O-CU, O-DU, xApps, rApps</w:t>
            </w:r>
          </w:p>
        </w:tc>
      </w:tr>
      <w:tr w:rsidR="00A018E5" w:rsidRPr="001B720B" w14:paraId="3F6ADDBE" w14:textId="77777777" w:rsidTr="00206CD1">
        <w:tc>
          <w:tcPr>
            <w:tcW w:w="0" w:type="auto"/>
          </w:tcPr>
          <w:p w14:paraId="72FB5B21" w14:textId="4D9DCEBF" w:rsidR="00A018E5" w:rsidRPr="00365AF7" w:rsidRDefault="00A018E5" w:rsidP="00A018E5">
            <w:pPr>
              <w:spacing w:after="0"/>
              <w:rPr>
                <w:rFonts w:ascii="Arial" w:hAnsi="Arial" w:cs="Arial"/>
                <w:sz w:val="15"/>
                <w:szCs w:val="15"/>
                <w:lang w:val="en-GB"/>
              </w:rPr>
            </w:pPr>
            <w:r w:rsidRPr="00365AF7">
              <w:rPr>
                <w:rFonts w:ascii="Arial" w:hAnsi="Arial" w:cs="Arial"/>
                <w:sz w:val="15"/>
                <w:lang w:val="en-GB"/>
              </w:rPr>
              <w:t>T-AIML-MP-02</w:t>
            </w:r>
          </w:p>
        </w:tc>
        <w:tc>
          <w:tcPr>
            <w:tcW w:w="0" w:type="auto"/>
          </w:tcPr>
          <w:p w14:paraId="2FE3E9F7" w14:textId="3A114A6E" w:rsidR="00A018E5" w:rsidRPr="00365AF7" w:rsidRDefault="00A018E5" w:rsidP="00A018E5">
            <w:pPr>
              <w:spacing w:after="0"/>
              <w:rPr>
                <w:rFonts w:ascii="Arial" w:hAnsi="Arial" w:cs="Arial"/>
                <w:sz w:val="15"/>
                <w:lang w:val="en-GB"/>
              </w:rPr>
            </w:pPr>
            <w:r w:rsidRPr="00365AF7">
              <w:rPr>
                <w:rFonts w:ascii="Arial" w:hAnsi="Arial" w:cs="Arial"/>
                <w:sz w:val="15"/>
                <w:lang w:val="en-GB"/>
              </w:rPr>
              <w:t>Inference Algorithm Poisoning</w:t>
            </w:r>
          </w:p>
        </w:tc>
        <w:tc>
          <w:tcPr>
            <w:tcW w:w="0" w:type="auto"/>
          </w:tcPr>
          <w:p w14:paraId="55936EA3" w14:textId="44613E05"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61951A69" w14:textId="1BB96D06" w:rsidR="00A018E5" w:rsidRPr="00365AF7" w:rsidRDefault="00A018E5" w:rsidP="00A018E5">
            <w:pPr>
              <w:spacing w:after="0"/>
              <w:rPr>
                <w:rFonts w:ascii="Arial" w:hAnsi="Arial" w:cs="Arial"/>
                <w:sz w:val="15"/>
                <w:lang w:val="en-GB"/>
              </w:rPr>
            </w:pPr>
            <w:r w:rsidRPr="00365AF7">
              <w:rPr>
                <w:rFonts w:ascii="Arial" w:hAnsi="Arial" w:cs="Arial"/>
                <w:sz w:val="15"/>
                <w:lang w:val="en-GB"/>
              </w:rPr>
              <w:t>•</w:t>
            </w:r>
            <w:r w:rsidRPr="00365AF7">
              <w:rPr>
                <w:rFonts w:ascii="Arial" w:hAnsi="Arial" w:cs="Arial"/>
                <w:sz w:val="15"/>
                <w:lang w:val="en-GB"/>
              </w:rPr>
              <w:tab/>
              <w:t>Insufficient access controls to the model’s code [i.33]</w:t>
            </w:r>
          </w:p>
          <w:p w14:paraId="30230AC2" w14:textId="3F0B1E44" w:rsidR="00A018E5" w:rsidRPr="00365AF7" w:rsidRDefault="00A018E5" w:rsidP="00A018E5">
            <w:pPr>
              <w:spacing w:after="0"/>
              <w:rPr>
                <w:rFonts w:ascii="Arial" w:hAnsi="Arial" w:cs="Arial"/>
                <w:sz w:val="15"/>
                <w:lang w:val="en-GB"/>
              </w:rPr>
            </w:pPr>
            <w:r w:rsidRPr="00365AF7">
              <w:rPr>
                <w:rFonts w:ascii="Arial" w:hAnsi="Arial" w:cs="Arial"/>
                <w:sz w:val="15"/>
                <w:lang w:val="en-GB"/>
              </w:rPr>
              <w:t>•</w:t>
            </w:r>
            <w:r w:rsidRPr="00365AF7">
              <w:rPr>
                <w:rFonts w:ascii="Arial" w:hAnsi="Arial" w:cs="Arial"/>
                <w:sz w:val="15"/>
                <w:lang w:val="en-GB"/>
              </w:rPr>
              <w:tab/>
              <w:t>Inadequate monitoring and logging of model’s activity [i.32]</w:t>
            </w:r>
          </w:p>
          <w:p w14:paraId="4B607B6F"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w:t>
            </w:r>
            <w:r w:rsidRPr="00365AF7">
              <w:rPr>
                <w:rFonts w:ascii="Arial" w:hAnsi="Arial" w:cs="Arial"/>
                <w:sz w:val="15"/>
                <w:lang w:val="en-GB"/>
              </w:rPr>
              <w:tab/>
              <w:t>Lack of code integrity checking</w:t>
            </w:r>
          </w:p>
          <w:p w14:paraId="14084F1D" w14:textId="42F34E8F" w:rsidR="00A018E5" w:rsidRPr="00365AF7" w:rsidRDefault="00A018E5" w:rsidP="00A018E5">
            <w:pPr>
              <w:spacing w:after="0"/>
              <w:rPr>
                <w:rFonts w:ascii="Arial" w:hAnsi="Arial" w:cs="Arial"/>
                <w:sz w:val="15"/>
                <w:lang w:val="en-GB"/>
              </w:rPr>
            </w:pPr>
            <w:r w:rsidRPr="00365AF7">
              <w:rPr>
                <w:rFonts w:ascii="Arial" w:hAnsi="Arial" w:cs="Arial"/>
                <w:sz w:val="15"/>
                <w:lang w:val="en-GB"/>
              </w:rPr>
              <w:t>•</w:t>
            </w:r>
            <w:r w:rsidRPr="00365AF7">
              <w:rPr>
                <w:rFonts w:ascii="Arial" w:hAnsi="Arial" w:cs="Arial"/>
                <w:sz w:val="15"/>
                <w:lang w:val="en-GB"/>
              </w:rPr>
              <w:tab/>
              <w:t>Weak access protection mechanisms for ML model components [i.32]</w:t>
            </w:r>
          </w:p>
        </w:tc>
        <w:tc>
          <w:tcPr>
            <w:tcW w:w="0" w:type="auto"/>
          </w:tcPr>
          <w:p w14:paraId="1DCFD498" w14:textId="03D4DB07" w:rsidR="00A018E5" w:rsidRPr="00365AF7" w:rsidRDefault="00A018E5" w:rsidP="00A018E5">
            <w:pPr>
              <w:spacing w:after="0"/>
              <w:rPr>
                <w:rFonts w:ascii="Arial" w:hAnsi="Arial" w:cs="Arial"/>
                <w:sz w:val="15"/>
                <w:lang w:val="en-GB"/>
              </w:rPr>
            </w:pPr>
            <w:r w:rsidRPr="00365AF7">
              <w:rPr>
                <w:rFonts w:ascii="Arial" w:hAnsi="Arial" w:cs="Arial"/>
                <w:sz w:val="15"/>
                <w:lang w:val="en-GB"/>
              </w:rPr>
              <w:t>[ASSET-D-26], [ASSET-D-27]</w:t>
            </w:r>
          </w:p>
        </w:tc>
        <w:tc>
          <w:tcPr>
            <w:tcW w:w="0" w:type="auto"/>
          </w:tcPr>
          <w:p w14:paraId="491B8284" w14:textId="17E35816" w:rsidR="00A018E5" w:rsidRPr="00365AF7" w:rsidRDefault="00A018E5" w:rsidP="00A018E5">
            <w:pPr>
              <w:spacing w:after="0"/>
              <w:rPr>
                <w:rFonts w:ascii="Arial" w:hAnsi="Arial" w:cs="Arial"/>
                <w:sz w:val="15"/>
                <w:lang w:val="fr-FR"/>
              </w:rPr>
            </w:pPr>
            <w:r w:rsidRPr="00365AF7">
              <w:rPr>
                <w:rFonts w:ascii="Arial" w:hAnsi="Arial" w:cs="Arial"/>
                <w:sz w:val="15"/>
                <w:lang w:val="fr-FR"/>
              </w:rPr>
              <w:t>Near-RT RIC, Non-RT RIC, O-CU, O-DU, xApps, rApps</w:t>
            </w:r>
          </w:p>
        </w:tc>
      </w:tr>
      <w:tr w:rsidR="00A018E5" w:rsidRPr="00365AF7" w14:paraId="0320D636" w14:textId="77777777" w:rsidTr="00206CD1">
        <w:tc>
          <w:tcPr>
            <w:tcW w:w="0" w:type="auto"/>
          </w:tcPr>
          <w:p w14:paraId="0426782F" w14:textId="07B714D8" w:rsidR="00A018E5" w:rsidRPr="00365AF7" w:rsidRDefault="00A018E5" w:rsidP="00A018E5">
            <w:pPr>
              <w:spacing w:after="0"/>
              <w:rPr>
                <w:rFonts w:ascii="Arial" w:hAnsi="Arial" w:cs="Arial"/>
                <w:sz w:val="15"/>
                <w:szCs w:val="15"/>
                <w:lang w:val="en-GB"/>
              </w:rPr>
            </w:pPr>
            <w:r w:rsidRPr="00365AF7">
              <w:rPr>
                <w:rFonts w:ascii="Arial" w:hAnsi="Arial" w:cs="Arial"/>
                <w:sz w:val="15"/>
                <w:lang w:val="en-GB"/>
              </w:rPr>
              <w:t>T-AIML-MP-03</w:t>
            </w:r>
          </w:p>
        </w:tc>
        <w:tc>
          <w:tcPr>
            <w:tcW w:w="0" w:type="auto"/>
          </w:tcPr>
          <w:p w14:paraId="52DD4E02" w14:textId="15A75593" w:rsidR="00A018E5" w:rsidRPr="00365AF7" w:rsidRDefault="00A018E5" w:rsidP="00A018E5">
            <w:pPr>
              <w:spacing w:after="0"/>
              <w:rPr>
                <w:rFonts w:ascii="Arial" w:hAnsi="Arial" w:cs="Arial"/>
                <w:sz w:val="15"/>
                <w:lang w:val="en-GB"/>
              </w:rPr>
            </w:pPr>
            <w:r w:rsidRPr="00365AF7">
              <w:rPr>
                <w:rFonts w:ascii="Arial" w:hAnsi="Arial" w:cs="Arial"/>
                <w:sz w:val="15"/>
                <w:lang w:val="en-GB"/>
              </w:rPr>
              <w:t>Learning Algorithm Poisoning</w:t>
            </w:r>
          </w:p>
        </w:tc>
        <w:tc>
          <w:tcPr>
            <w:tcW w:w="0" w:type="auto"/>
          </w:tcPr>
          <w:p w14:paraId="0F067FA4" w14:textId="4F8A973B"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12D8A06E" w14:textId="2A12149B" w:rsidR="00A018E5" w:rsidRPr="00365AF7" w:rsidRDefault="00A018E5" w:rsidP="00A018E5">
            <w:pPr>
              <w:spacing w:after="0"/>
              <w:rPr>
                <w:rFonts w:ascii="Arial" w:hAnsi="Arial" w:cs="Arial"/>
                <w:sz w:val="15"/>
                <w:lang w:val="en-GB"/>
              </w:rPr>
            </w:pPr>
            <w:r w:rsidRPr="00365AF7">
              <w:rPr>
                <w:rFonts w:ascii="Arial" w:hAnsi="Arial" w:cs="Arial"/>
                <w:sz w:val="15"/>
                <w:lang w:val="en-GB"/>
              </w:rPr>
              <w:t>•</w:t>
            </w:r>
            <w:r w:rsidRPr="00365AF7">
              <w:rPr>
                <w:rFonts w:ascii="Arial" w:hAnsi="Arial" w:cs="Arial"/>
                <w:sz w:val="15"/>
                <w:lang w:val="en-GB"/>
              </w:rPr>
              <w:tab/>
              <w:t>Insufficient access controls to the model’s code [i.33]</w:t>
            </w:r>
          </w:p>
          <w:p w14:paraId="1B8F6851" w14:textId="4974C088" w:rsidR="00A018E5" w:rsidRPr="00365AF7" w:rsidRDefault="00A018E5" w:rsidP="00A018E5">
            <w:pPr>
              <w:spacing w:after="0"/>
              <w:rPr>
                <w:rFonts w:ascii="Arial" w:hAnsi="Arial" w:cs="Arial"/>
                <w:sz w:val="15"/>
                <w:lang w:val="en-GB"/>
              </w:rPr>
            </w:pPr>
            <w:r w:rsidRPr="00365AF7">
              <w:rPr>
                <w:rFonts w:ascii="Arial" w:hAnsi="Arial" w:cs="Arial"/>
                <w:sz w:val="15"/>
                <w:lang w:val="en-GB"/>
              </w:rPr>
              <w:t>•</w:t>
            </w:r>
            <w:r w:rsidRPr="00365AF7">
              <w:rPr>
                <w:rFonts w:ascii="Arial" w:hAnsi="Arial" w:cs="Arial"/>
                <w:sz w:val="15"/>
                <w:lang w:val="en-GB"/>
              </w:rPr>
              <w:tab/>
              <w:t>Inadequate monitoring and logging of model’s activity [i.32]</w:t>
            </w:r>
          </w:p>
          <w:p w14:paraId="67A1A26C" w14:textId="4AC1248B" w:rsidR="00A018E5" w:rsidRPr="00365AF7" w:rsidRDefault="00A018E5" w:rsidP="00A018E5">
            <w:pPr>
              <w:spacing w:after="0"/>
              <w:rPr>
                <w:rFonts w:ascii="Arial" w:hAnsi="Arial" w:cs="Arial"/>
                <w:sz w:val="15"/>
                <w:lang w:val="en-GB"/>
              </w:rPr>
            </w:pPr>
            <w:r w:rsidRPr="00365AF7">
              <w:rPr>
                <w:rFonts w:ascii="Arial" w:hAnsi="Arial" w:cs="Arial"/>
                <w:sz w:val="15"/>
                <w:lang w:val="en-GB"/>
              </w:rPr>
              <w:t>•</w:t>
            </w:r>
            <w:r w:rsidRPr="00365AF7">
              <w:rPr>
                <w:rFonts w:ascii="Arial" w:hAnsi="Arial" w:cs="Arial"/>
                <w:sz w:val="15"/>
                <w:lang w:val="en-GB"/>
              </w:rPr>
              <w:tab/>
              <w:t>Weak access protection mechanisms for ML model components [i.32]</w:t>
            </w:r>
          </w:p>
          <w:p w14:paraId="075B730D" w14:textId="4934F732" w:rsidR="00A018E5" w:rsidRPr="00365AF7" w:rsidRDefault="00A018E5" w:rsidP="00A018E5">
            <w:pPr>
              <w:pStyle w:val="ListParagraph"/>
              <w:numPr>
                <w:ilvl w:val="0"/>
                <w:numId w:val="55"/>
              </w:numPr>
              <w:spacing w:line="360" w:lineRule="auto"/>
              <w:rPr>
                <w:rFonts w:ascii="Arial" w:hAnsi="Arial" w:cs="Arial"/>
                <w:sz w:val="15"/>
                <w:lang w:val="en-GB"/>
              </w:rPr>
            </w:pPr>
            <w:r w:rsidRPr="00365AF7">
              <w:rPr>
                <w:rFonts w:ascii="Arial" w:hAnsi="Arial" w:cs="Arial"/>
                <w:sz w:val="15"/>
                <w:lang w:val="en-GB"/>
              </w:rPr>
              <w:t>Lack of code integrity checking</w:t>
            </w:r>
          </w:p>
        </w:tc>
        <w:tc>
          <w:tcPr>
            <w:tcW w:w="0" w:type="auto"/>
          </w:tcPr>
          <w:p w14:paraId="5A595D3D" w14:textId="56514C1B" w:rsidR="00A018E5" w:rsidRPr="00365AF7" w:rsidRDefault="00A018E5" w:rsidP="00A018E5">
            <w:pPr>
              <w:spacing w:after="0"/>
              <w:rPr>
                <w:rFonts w:ascii="Arial" w:hAnsi="Arial" w:cs="Arial"/>
                <w:sz w:val="15"/>
                <w:lang w:val="en-GB"/>
              </w:rPr>
            </w:pPr>
            <w:r w:rsidRPr="00365AF7">
              <w:rPr>
                <w:rFonts w:ascii="Arial" w:hAnsi="Arial" w:cs="Arial"/>
                <w:sz w:val="15"/>
                <w:lang w:val="en-GB"/>
              </w:rPr>
              <w:t>[ASSET-C-12]</w:t>
            </w:r>
          </w:p>
        </w:tc>
        <w:tc>
          <w:tcPr>
            <w:tcW w:w="0" w:type="auto"/>
          </w:tcPr>
          <w:p w14:paraId="315ACABF" w14:textId="07E187A5" w:rsidR="00A018E5" w:rsidRPr="00365AF7" w:rsidRDefault="00A018E5" w:rsidP="00A018E5">
            <w:pPr>
              <w:spacing w:after="0"/>
              <w:rPr>
                <w:rFonts w:ascii="Arial" w:hAnsi="Arial" w:cs="Arial"/>
                <w:sz w:val="15"/>
                <w:lang w:val="en-GB"/>
              </w:rPr>
            </w:pPr>
            <w:r w:rsidRPr="00365AF7">
              <w:rPr>
                <w:rFonts w:ascii="Arial" w:hAnsi="Arial" w:cs="Arial"/>
                <w:sz w:val="15"/>
                <w:lang w:val="en-GB"/>
              </w:rPr>
              <w:t>Near-RT RIC, Non-RT RIC, xApps, rApps</w:t>
            </w:r>
          </w:p>
        </w:tc>
      </w:tr>
      <w:tr w:rsidR="00A018E5" w:rsidRPr="00365AF7" w14:paraId="126BA218" w14:textId="77777777" w:rsidTr="00206CD1">
        <w:tc>
          <w:tcPr>
            <w:tcW w:w="0" w:type="auto"/>
          </w:tcPr>
          <w:p w14:paraId="38261199" w14:textId="3EC99492" w:rsidR="00A018E5" w:rsidRPr="00365AF7" w:rsidRDefault="00A018E5" w:rsidP="00A018E5">
            <w:pPr>
              <w:spacing w:after="0"/>
              <w:rPr>
                <w:rFonts w:ascii="Arial" w:hAnsi="Arial" w:cs="Arial"/>
                <w:sz w:val="15"/>
                <w:lang w:val="en-GB"/>
              </w:rPr>
            </w:pPr>
            <w:r w:rsidRPr="00365AF7">
              <w:rPr>
                <w:rFonts w:ascii="Arial" w:hAnsi="Arial" w:cs="Arial"/>
                <w:sz w:val="15"/>
                <w:lang w:val="en-GB"/>
              </w:rPr>
              <w:t>T-AIML-MP-04</w:t>
            </w:r>
          </w:p>
        </w:tc>
        <w:tc>
          <w:tcPr>
            <w:tcW w:w="0" w:type="auto"/>
          </w:tcPr>
          <w:p w14:paraId="277DDF85" w14:textId="565581B9" w:rsidR="00A018E5" w:rsidRPr="00365AF7" w:rsidRDefault="00A018E5" w:rsidP="00A018E5">
            <w:pPr>
              <w:spacing w:after="0"/>
              <w:rPr>
                <w:rFonts w:ascii="Arial" w:hAnsi="Arial" w:cs="Arial"/>
                <w:sz w:val="15"/>
                <w:lang w:val="en-GB"/>
              </w:rPr>
            </w:pPr>
            <w:r w:rsidRPr="00365AF7">
              <w:rPr>
                <w:rFonts w:ascii="Arial" w:hAnsi="Arial" w:cs="Arial"/>
                <w:sz w:val="15"/>
                <w:lang w:val="en-GB"/>
              </w:rPr>
              <w:t>Model Control</w:t>
            </w:r>
          </w:p>
        </w:tc>
        <w:tc>
          <w:tcPr>
            <w:tcW w:w="0" w:type="auto"/>
          </w:tcPr>
          <w:p w14:paraId="22F4A8FD" w14:textId="295E8A7F"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1F03CA2E" w14:textId="2AF40061"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ML model storage, vulnerabilities in ML model transfer</w:t>
            </w:r>
          </w:p>
        </w:tc>
        <w:tc>
          <w:tcPr>
            <w:tcW w:w="0" w:type="auto"/>
          </w:tcPr>
          <w:p w14:paraId="6F6FF923" w14:textId="6DBF65B3"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ASSET-D-12, ASSET-D-26, ASSET-D-27, ASSET-D-28</w:t>
            </w:r>
          </w:p>
        </w:tc>
        <w:tc>
          <w:tcPr>
            <w:tcW w:w="0" w:type="auto"/>
          </w:tcPr>
          <w:p w14:paraId="35B596EC" w14:textId="62AD6369" w:rsidR="00A018E5" w:rsidRPr="00365AF7" w:rsidRDefault="00A018E5" w:rsidP="00A018E5">
            <w:pPr>
              <w:spacing w:after="0"/>
              <w:rPr>
                <w:rFonts w:ascii="Arial" w:hAnsi="Arial" w:cs="Arial"/>
                <w:sz w:val="15"/>
                <w:lang w:val="en-GB"/>
              </w:rPr>
            </w:pPr>
            <w:r w:rsidRPr="00365AF7">
              <w:rPr>
                <w:rFonts w:ascii="Arial" w:hAnsi="Arial" w:cs="Arial"/>
                <w:sz w:val="15"/>
                <w:lang w:val="en-GB"/>
              </w:rPr>
              <w:t>Near-RT RIC, Non-RT RIC, xAPPs, rApps</w:t>
            </w:r>
          </w:p>
        </w:tc>
      </w:tr>
      <w:tr w:rsidR="00A018E5" w:rsidRPr="00365AF7" w14:paraId="104E2DC8" w14:textId="77777777" w:rsidTr="00206CD1">
        <w:tc>
          <w:tcPr>
            <w:tcW w:w="0" w:type="auto"/>
          </w:tcPr>
          <w:p w14:paraId="08445A80" w14:textId="607DB28A" w:rsidR="00A018E5" w:rsidRPr="00365AF7" w:rsidRDefault="00A018E5" w:rsidP="00A018E5">
            <w:pPr>
              <w:spacing w:after="0"/>
              <w:rPr>
                <w:rFonts w:ascii="Arial" w:hAnsi="Arial" w:cs="Arial"/>
                <w:sz w:val="15"/>
                <w:lang w:val="en-GB"/>
              </w:rPr>
            </w:pPr>
            <w:r w:rsidRPr="00365AF7">
              <w:rPr>
                <w:rFonts w:ascii="Arial" w:hAnsi="Arial" w:cs="Arial"/>
                <w:sz w:val="15"/>
                <w:lang w:val="en-GB"/>
              </w:rPr>
              <w:t>T-AIML-MS-01</w:t>
            </w:r>
          </w:p>
        </w:tc>
        <w:tc>
          <w:tcPr>
            <w:tcW w:w="0" w:type="auto"/>
          </w:tcPr>
          <w:p w14:paraId="41509D1E" w14:textId="64DC57C1"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Data Manipulation for Model Skewing</w:t>
            </w:r>
          </w:p>
        </w:tc>
        <w:tc>
          <w:tcPr>
            <w:tcW w:w="0" w:type="auto"/>
          </w:tcPr>
          <w:p w14:paraId="4CA85FB7" w14:textId="5136A494"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726CC4D2" w14:textId="3854B468"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Vulnerabilities in (i) training data validation, (ii) less robust model training against cyber-attacks, (iii) less model performance monitoring for monitoring of suspicious activity</w:t>
            </w:r>
          </w:p>
        </w:tc>
        <w:tc>
          <w:tcPr>
            <w:tcW w:w="0" w:type="auto"/>
          </w:tcPr>
          <w:p w14:paraId="2499D02D"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ASSET-D-26, </w:t>
            </w:r>
          </w:p>
          <w:p w14:paraId="3BD41262"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ASSET-D-27, </w:t>
            </w:r>
          </w:p>
          <w:p w14:paraId="51C7A838" w14:textId="51D210BE" w:rsidR="00A018E5" w:rsidRPr="00365AF7" w:rsidRDefault="00A018E5" w:rsidP="00A018E5">
            <w:pPr>
              <w:spacing w:after="0"/>
              <w:rPr>
                <w:rFonts w:ascii="Arial" w:hAnsi="Arial" w:cs="Arial"/>
                <w:sz w:val="15"/>
                <w:lang w:val="en-GB"/>
              </w:rPr>
            </w:pPr>
            <w:r w:rsidRPr="00365AF7">
              <w:rPr>
                <w:rFonts w:ascii="Arial" w:hAnsi="Arial" w:cs="Arial"/>
                <w:sz w:val="15"/>
                <w:lang w:val="en-GB"/>
              </w:rPr>
              <w:t>ASSET-D-28</w:t>
            </w:r>
          </w:p>
        </w:tc>
        <w:tc>
          <w:tcPr>
            <w:tcW w:w="0" w:type="auto"/>
          </w:tcPr>
          <w:p w14:paraId="738D56F7" w14:textId="02D92C62" w:rsidR="00A018E5" w:rsidRPr="00365AF7" w:rsidRDefault="00A018E5" w:rsidP="00A018E5">
            <w:pPr>
              <w:spacing w:after="0"/>
              <w:rPr>
                <w:rFonts w:ascii="Arial" w:hAnsi="Arial" w:cs="Arial"/>
                <w:sz w:val="15"/>
                <w:lang w:val="en-GB"/>
              </w:rPr>
            </w:pPr>
            <w:r w:rsidRPr="00365AF7">
              <w:rPr>
                <w:rFonts w:ascii="Arial" w:hAnsi="Arial" w:cs="Arial"/>
                <w:sz w:val="15"/>
                <w:lang w:val="en-GB"/>
              </w:rPr>
              <w:t>Trained ML model,  xApps, rApps, Near-RT-RIC SW, Non-RT-RIC SW</w:t>
            </w:r>
          </w:p>
        </w:tc>
      </w:tr>
      <w:tr w:rsidR="00A018E5" w:rsidRPr="00365AF7" w14:paraId="27681C96" w14:textId="77777777" w:rsidTr="00206CD1">
        <w:tc>
          <w:tcPr>
            <w:tcW w:w="0" w:type="auto"/>
          </w:tcPr>
          <w:p w14:paraId="2BE52302" w14:textId="60885988" w:rsidR="00A018E5" w:rsidRPr="00365AF7" w:rsidRDefault="00A018E5" w:rsidP="00A018E5">
            <w:pPr>
              <w:spacing w:after="0"/>
              <w:rPr>
                <w:rFonts w:ascii="Arial" w:hAnsi="Arial" w:cs="Arial"/>
                <w:sz w:val="15"/>
                <w:lang w:val="en-GB"/>
              </w:rPr>
            </w:pPr>
            <w:r w:rsidRPr="00365AF7">
              <w:rPr>
                <w:rFonts w:ascii="Arial" w:hAnsi="Arial" w:cs="Arial"/>
                <w:sz w:val="15"/>
                <w:lang w:val="en-GB"/>
              </w:rPr>
              <w:lastRenderedPageBreak/>
              <w:t>T-AIML-MS-02</w:t>
            </w:r>
          </w:p>
        </w:tc>
        <w:tc>
          <w:tcPr>
            <w:tcW w:w="0" w:type="auto"/>
          </w:tcPr>
          <w:p w14:paraId="107CC5F7" w14:textId="75BCE0F2"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Feedback Manipulation for Model Skewing</w:t>
            </w:r>
          </w:p>
        </w:tc>
        <w:tc>
          <w:tcPr>
            <w:tcW w:w="0" w:type="auto"/>
          </w:tcPr>
          <w:p w14:paraId="1DC35E16" w14:textId="42AA72AC"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6AFD4529" w14:textId="1FFE0049" w:rsidR="00A018E5" w:rsidRPr="00365AF7" w:rsidRDefault="00A018E5" w:rsidP="00A018E5">
            <w:pPr>
              <w:spacing w:after="0"/>
              <w:rPr>
                <w:rFonts w:ascii="Arial" w:hAnsi="Arial" w:cs="Arial"/>
                <w:sz w:val="15"/>
                <w:lang w:val="en-GB"/>
              </w:rPr>
            </w:pPr>
            <w:r w:rsidRPr="00365AF7">
              <w:rPr>
                <w:rFonts w:ascii="Arial" w:hAnsi="Arial" w:cs="Arial"/>
                <w:sz w:val="15"/>
                <w:szCs w:val="15"/>
                <w:lang w:val="en-GB"/>
              </w:rPr>
              <w:t>Vulnerabilities in (i) less secure feedback mechanisms to prevent manipulation, (ii) less robust model training against cyber-attacks, (iii) less model performance monitoring for monitoring of suspicious activity</w:t>
            </w:r>
          </w:p>
        </w:tc>
        <w:tc>
          <w:tcPr>
            <w:tcW w:w="0" w:type="auto"/>
          </w:tcPr>
          <w:p w14:paraId="6E5DB527"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ASSET-D-26, </w:t>
            </w:r>
          </w:p>
          <w:p w14:paraId="1BFB81B2"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ASSET-D-27, </w:t>
            </w:r>
          </w:p>
          <w:p w14:paraId="11532790" w14:textId="1AAB4C21" w:rsidR="00A018E5" w:rsidRPr="00365AF7" w:rsidRDefault="00A018E5" w:rsidP="00A018E5">
            <w:pPr>
              <w:spacing w:after="0"/>
              <w:rPr>
                <w:rFonts w:ascii="Arial" w:hAnsi="Arial" w:cs="Arial"/>
                <w:sz w:val="15"/>
                <w:lang w:val="en-GB"/>
              </w:rPr>
            </w:pPr>
            <w:r w:rsidRPr="00365AF7">
              <w:rPr>
                <w:rFonts w:ascii="Arial" w:hAnsi="Arial" w:cs="Arial"/>
                <w:sz w:val="15"/>
                <w:lang w:val="en-GB"/>
              </w:rPr>
              <w:t>ASSET-D-28</w:t>
            </w:r>
          </w:p>
        </w:tc>
        <w:tc>
          <w:tcPr>
            <w:tcW w:w="0" w:type="auto"/>
          </w:tcPr>
          <w:p w14:paraId="3E2187EB" w14:textId="389445E3" w:rsidR="00A018E5" w:rsidRPr="00365AF7" w:rsidRDefault="00A018E5" w:rsidP="00A018E5">
            <w:pPr>
              <w:spacing w:after="0"/>
              <w:rPr>
                <w:rFonts w:ascii="Arial" w:hAnsi="Arial" w:cs="Arial"/>
                <w:sz w:val="15"/>
                <w:lang w:val="en-GB"/>
              </w:rPr>
            </w:pPr>
            <w:r w:rsidRPr="00365AF7">
              <w:rPr>
                <w:rFonts w:ascii="Arial" w:hAnsi="Arial" w:cs="Arial"/>
                <w:sz w:val="15"/>
                <w:lang w:val="en-GB"/>
              </w:rPr>
              <w:t>Trained ML model,  xApps, rApps, Near-RT-RIC SW, Non-RT-RIC SW</w:t>
            </w:r>
          </w:p>
        </w:tc>
      </w:tr>
      <w:tr w:rsidR="00A018E5" w:rsidRPr="00365AF7" w14:paraId="71094BCF" w14:textId="77777777" w:rsidTr="00206CD1">
        <w:tc>
          <w:tcPr>
            <w:tcW w:w="0" w:type="auto"/>
          </w:tcPr>
          <w:p w14:paraId="5B606852" w14:textId="4E4440B2" w:rsidR="00A018E5" w:rsidRPr="00365AF7" w:rsidRDefault="00A018E5" w:rsidP="00A018E5">
            <w:pPr>
              <w:spacing w:after="0"/>
              <w:rPr>
                <w:rFonts w:ascii="Arial" w:hAnsi="Arial" w:cs="Arial"/>
                <w:sz w:val="15"/>
                <w:lang w:val="en-GB"/>
              </w:rPr>
            </w:pPr>
            <w:r w:rsidRPr="00365AF7">
              <w:rPr>
                <w:rFonts w:ascii="Arial" w:hAnsi="Arial" w:cs="Arial"/>
                <w:sz w:val="15"/>
                <w:lang w:val="en-GB"/>
              </w:rPr>
              <w:t>T-AIML-TL-01</w:t>
            </w:r>
          </w:p>
        </w:tc>
        <w:tc>
          <w:tcPr>
            <w:tcW w:w="0" w:type="auto"/>
          </w:tcPr>
          <w:p w14:paraId="1C8EFA3E" w14:textId="34908EF9" w:rsidR="00A018E5" w:rsidRPr="00365AF7" w:rsidRDefault="00A018E5" w:rsidP="00A018E5">
            <w:pPr>
              <w:spacing w:after="0"/>
              <w:rPr>
                <w:rFonts w:ascii="Arial" w:hAnsi="Arial" w:cs="Arial"/>
                <w:sz w:val="15"/>
                <w:szCs w:val="15"/>
                <w:lang w:val="en-GB"/>
              </w:rPr>
            </w:pPr>
            <w:r w:rsidRPr="00365AF7">
              <w:rPr>
                <w:rFonts w:ascii="Arial" w:hAnsi="Arial" w:cs="Arial"/>
                <w:sz w:val="15"/>
                <w:lang w:val="en-GB"/>
              </w:rPr>
              <w:t>Data Poisoning for Transfer Learning</w:t>
            </w:r>
          </w:p>
        </w:tc>
        <w:tc>
          <w:tcPr>
            <w:tcW w:w="0" w:type="auto"/>
          </w:tcPr>
          <w:p w14:paraId="3422D7F1" w14:textId="6C391FEA"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668A3EC7"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Vulnerabilities in data sources, </w:t>
            </w:r>
          </w:p>
          <w:p w14:paraId="37C313F7" w14:textId="60975259" w:rsidR="00A018E5" w:rsidRPr="00365AF7" w:rsidRDefault="00A018E5" w:rsidP="00A018E5">
            <w:pPr>
              <w:spacing w:after="0"/>
              <w:rPr>
                <w:rFonts w:ascii="Arial" w:hAnsi="Arial" w:cs="Arial"/>
                <w:sz w:val="15"/>
                <w:szCs w:val="15"/>
                <w:lang w:val="en-GB"/>
              </w:rPr>
            </w:pPr>
            <w:r w:rsidRPr="00365AF7">
              <w:rPr>
                <w:rFonts w:ascii="Arial" w:hAnsi="Arial" w:cs="Arial"/>
                <w:sz w:val="15"/>
                <w:lang w:val="en-GB"/>
              </w:rPr>
              <w:t>Vulnerabilities in training database</w:t>
            </w:r>
          </w:p>
        </w:tc>
        <w:tc>
          <w:tcPr>
            <w:tcW w:w="0" w:type="auto"/>
          </w:tcPr>
          <w:p w14:paraId="51E1B549" w14:textId="3B89F332"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ASSET-D-25, ASSET-D-26, ASSET-C-02, ASSET-C-11, ASSET-C-12</w:t>
            </w:r>
          </w:p>
        </w:tc>
        <w:tc>
          <w:tcPr>
            <w:tcW w:w="0" w:type="auto"/>
          </w:tcPr>
          <w:p w14:paraId="5AF48118" w14:textId="1831E08F"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Node, Training or test data sets collected externally or internally, Trained ML model, ML components deploying machine learning (xApps, rApps),Near-RT-RIC SW, Non-RT-RIC SW</w:t>
            </w:r>
          </w:p>
        </w:tc>
      </w:tr>
      <w:tr w:rsidR="00A018E5" w:rsidRPr="00365AF7" w14:paraId="0DC0064E" w14:textId="77777777" w:rsidTr="00206CD1">
        <w:tc>
          <w:tcPr>
            <w:tcW w:w="0" w:type="auto"/>
          </w:tcPr>
          <w:p w14:paraId="66336B6F" w14:textId="4C807D74" w:rsidR="00A018E5" w:rsidRPr="00365AF7" w:rsidRDefault="00A018E5" w:rsidP="00A018E5">
            <w:pPr>
              <w:spacing w:after="0"/>
              <w:rPr>
                <w:rFonts w:ascii="Arial" w:hAnsi="Arial" w:cs="Arial"/>
                <w:sz w:val="15"/>
                <w:lang w:val="en-GB"/>
              </w:rPr>
            </w:pPr>
            <w:r w:rsidRPr="00365AF7">
              <w:rPr>
                <w:rFonts w:ascii="Arial" w:hAnsi="Arial" w:cs="Arial"/>
                <w:sz w:val="15"/>
                <w:lang w:val="en-GB"/>
              </w:rPr>
              <w:t>T-AIML-TL-02</w:t>
            </w:r>
          </w:p>
        </w:tc>
        <w:tc>
          <w:tcPr>
            <w:tcW w:w="0" w:type="auto"/>
          </w:tcPr>
          <w:p w14:paraId="5DAD7610" w14:textId="28C9BEA6" w:rsidR="00A018E5" w:rsidRPr="00365AF7" w:rsidRDefault="00A018E5" w:rsidP="00A018E5">
            <w:pPr>
              <w:spacing w:after="0"/>
              <w:rPr>
                <w:rFonts w:ascii="Arial" w:hAnsi="Arial" w:cs="Arial"/>
                <w:sz w:val="15"/>
                <w:szCs w:val="15"/>
                <w:lang w:val="en-GB"/>
              </w:rPr>
            </w:pPr>
            <w:r w:rsidRPr="00365AF7">
              <w:rPr>
                <w:rFonts w:ascii="Arial" w:hAnsi="Arial" w:cs="Arial"/>
                <w:sz w:val="15"/>
                <w:lang w:val="en-GB"/>
              </w:rPr>
              <w:t>Model Stealing for Transfer Learning</w:t>
            </w:r>
          </w:p>
        </w:tc>
        <w:tc>
          <w:tcPr>
            <w:tcW w:w="0" w:type="auto"/>
          </w:tcPr>
          <w:p w14:paraId="62971D80" w14:textId="2306B841"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53D74FFB"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Vulnerabilities in data sources, </w:t>
            </w:r>
          </w:p>
          <w:p w14:paraId="06243D22"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Vulnerabilities in training database, </w:t>
            </w:r>
          </w:p>
          <w:p w14:paraId="3749F8E0"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Vulnerabilities in ML model storage, </w:t>
            </w:r>
          </w:p>
          <w:p w14:paraId="5A53A199" w14:textId="2BDD73B5" w:rsidR="00A018E5" w:rsidRPr="00365AF7" w:rsidRDefault="00A018E5" w:rsidP="00A018E5">
            <w:pPr>
              <w:spacing w:after="0"/>
              <w:rPr>
                <w:rFonts w:ascii="Arial" w:hAnsi="Arial" w:cs="Arial"/>
                <w:sz w:val="15"/>
                <w:szCs w:val="15"/>
                <w:lang w:val="en-GB"/>
              </w:rPr>
            </w:pPr>
            <w:r w:rsidRPr="00365AF7">
              <w:rPr>
                <w:rFonts w:ascii="Arial" w:hAnsi="Arial" w:cs="Arial"/>
                <w:sz w:val="15"/>
                <w:lang w:val="en-GB"/>
              </w:rPr>
              <w:t>Vulnerabilities in ML model transfer</w:t>
            </w:r>
          </w:p>
        </w:tc>
        <w:tc>
          <w:tcPr>
            <w:tcW w:w="0" w:type="auto"/>
          </w:tcPr>
          <w:p w14:paraId="69ACA16C"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ASSET-D-25, ASSET-D-26, ASSET-C-02, ASSET-C-11, ASSET-C-12</w:t>
            </w:r>
          </w:p>
          <w:p w14:paraId="556B4C36" w14:textId="77777777" w:rsidR="00A018E5" w:rsidRPr="00365AF7" w:rsidRDefault="00A018E5" w:rsidP="00A018E5">
            <w:pPr>
              <w:spacing w:after="0"/>
              <w:rPr>
                <w:rFonts w:ascii="Arial" w:hAnsi="Arial" w:cs="Arial"/>
                <w:sz w:val="15"/>
                <w:lang w:val="en-GB"/>
              </w:rPr>
            </w:pPr>
          </w:p>
        </w:tc>
        <w:tc>
          <w:tcPr>
            <w:tcW w:w="0" w:type="auto"/>
          </w:tcPr>
          <w:p w14:paraId="1057A776" w14:textId="1EB98EB1"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Node, Training or test data sets collected externally or internally, Trained ML model, ML components deploying machine learning (xApps, rApps),Near-RT-RIC SW, Non-RT-RIC SW</w:t>
            </w:r>
          </w:p>
        </w:tc>
      </w:tr>
      <w:tr w:rsidR="00A018E5" w:rsidRPr="00365AF7" w14:paraId="68E021C4" w14:textId="77777777" w:rsidTr="00206CD1">
        <w:tc>
          <w:tcPr>
            <w:tcW w:w="0" w:type="auto"/>
          </w:tcPr>
          <w:p w14:paraId="4722695F" w14:textId="4FA3E9B3" w:rsidR="00A018E5" w:rsidRPr="00365AF7" w:rsidRDefault="00A018E5" w:rsidP="00A018E5">
            <w:pPr>
              <w:spacing w:after="0"/>
              <w:rPr>
                <w:rFonts w:ascii="Arial" w:hAnsi="Arial" w:cs="Arial"/>
                <w:sz w:val="15"/>
                <w:lang w:val="en-GB"/>
              </w:rPr>
            </w:pPr>
            <w:r w:rsidRPr="00365AF7">
              <w:rPr>
                <w:rFonts w:ascii="Arial" w:hAnsi="Arial" w:cs="Arial"/>
                <w:sz w:val="15"/>
                <w:lang w:val="en-GB"/>
              </w:rPr>
              <w:t>T-AIML-TL-03</w:t>
            </w:r>
          </w:p>
        </w:tc>
        <w:tc>
          <w:tcPr>
            <w:tcW w:w="0" w:type="auto"/>
          </w:tcPr>
          <w:p w14:paraId="0E314133" w14:textId="5EA3B820" w:rsidR="00A018E5" w:rsidRPr="00365AF7" w:rsidRDefault="00A018E5" w:rsidP="00A018E5">
            <w:pPr>
              <w:spacing w:after="0"/>
              <w:rPr>
                <w:rFonts w:ascii="Arial" w:hAnsi="Arial" w:cs="Arial"/>
                <w:sz w:val="15"/>
                <w:szCs w:val="15"/>
                <w:lang w:val="en-GB"/>
              </w:rPr>
            </w:pPr>
            <w:r w:rsidRPr="00365AF7">
              <w:rPr>
                <w:rFonts w:ascii="Arial" w:hAnsi="Arial" w:cs="Arial"/>
                <w:sz w:val="15"/>
                <w:lang w:val="en-GB"/>
              </w:rPr>
              <w:t>Adversarial Examples</w:t>
            </w:r>
          </w:p>
        </w:tc>
        <w:tc>
          <w:tcPr>
            <w:tcW w:w="0" w:type="auto"/>
          </w:tcPr>
          <w:p w14:paraId="129EF348" w14:textId="417CB94A"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68DD28A4"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Vulnerabilities in data sources, </w:t>
            </w:r>
          </w:p>
          <w:p w14:paraId="076D16D7"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 xml:space="preserve">Vulnerabilities in training database, </w:t>
            </w:r>
          </w:p>
          <w:p w14:paraId="76E7DC02" w14:textId="7F11E1DC" w:rsidR="00A018E5" w:rsidRPr="00365AF7" w:rsidRDefault="00A018E5" w:rsidP="00A018E5">
            <w:pPr>
              <w:spacing w:after="0"/>
              <w:rPr>
                <w:rFonts w:ascii="Arial" w:hAnsi="Arial" w:cs="Arial"/>
                <w:sz w:val="15"/>
                <w:szCs w:val="15"/>
                <w:lang w:val="en-GB"/>
              </w:rPr>
            </w:pPr>
            <w:r w:rsidRPr="00365AF7">
              <w:rPr>
                <w:rFonts w:ascii="Arial" w:hAnsi="Arial" w:cs="Arial"/>
                <w:sz w:val="15"/>
                <w:lang w:val="en-GB"/>
              </w:rPr>
              <w:t>Vulnerabilities in ML model storage, Vulnerabilities in ML model transfer</w:t>
            </w:r>
          </w:p>
        </w:tc>
        <w:tc>
          <w:tcPr>
            <w:tcW w:w="0" w:type="auto"/>
          </w:tcPr>
          <w:p w14:paraId="37F0242D" w14:textId="6C12B81E"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ASSET-D-25, ASSET-D-26, ASSET-C-02, ASSET-C-11</w:t>
            </w:r>
          </w:p>
        </w:tc>
        <w:tc>
          <w:tcPr>
            <w:tcW w:w="0" w:type="auto"/>
          </w:tcPr>
          <w:p w14:paraId="12A8981C" w14:textId="252E5933"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Node, Training or test data sets collected externally or internally, Trained ML model, Near-RT-RIC SW, Non-RT-RIC SW</w:t>
            </w:r>
          </w:p>
        </w:tc>
      </w:tr>
      <w:tr w:rsidR="00A018E5" w:rsidRPr="00365AF7" w14:paraId="6A008E75" w14:textId="77777777" w:rsidTr="00206CD1">
        <w:tc>
          <w:tcPr>
            <w:tcW w:w="0" w:type="auto"/>
          </w:tcPr>
          <w:p w14:paraId="4EE52234" w14:textId="7E20CE91" w:rsidR="00A018E5" w:rsidRPr="00365AF7" w:rsidRDefault="00A018E5" w:rsidP="00A018E5">
            <w:pPr>
              <w:spacing w:after="0"/>
              <w:rPr>
                <w:rFonts w:ascii="Arial" w:hAnsi="Arial" w:cs="Arial"/>
                <w:sz w:val="15"/>
                <w:lang w:val="en-GB"/>
              </w:rPr>
            </w:pPr>
            <w:r w:rsidRPr="00365AF7">
              <w:rPr>
                <w:rFonts w:ascii="Arial" w:hAnsi="Arial" w:cs="Arial"/>
                <w:sz w:val="15"/>
                <w:lang w:val="en-GB"/>
              </w:rPr>
              <w:t>T-AIML-TL-04</w:t>
            </w:r>
          </w:p>
        </w:tc>
        <w:tc>
          <w:tcPr>
            <w:tcW w:w="0" w:type="auto"/>
          </w:tcPr>
          <w:p w14:paraId="475E0313" w14:textId="49DB8AF3" w:rsidR="00A018E5" w:rsidRPr="00365AF7" w:rsidRDefault="00A018E5" w:rsidP="00A018E5">
            <w:pPr>
              <w:spacing w:after="0"/>
              <w:rPr>
                <w:rFonts w:ascii="Arial" w:hAnsi="Arial" w:cs="Arial"/>
                <w:sz w:val="15"/>
                <w:szCs w:val="15"/>
                <w:lang w:val="en-GB"/>
              </w:rPr>
            </w:pPr>
            <w:r w:rsidRPr="00365AF7">
              <w:rPr>
                <w:rFonts w:ascii="Arial" w:hAnsi="Arial" w:cs="Arial"/>
                <w:sz w:val="15"/>
                <w:lang w:val="en-GB"/>
              </w:rPr>
              <w:t>Backdoor for Tranfer Learning</w:t>
            </w:r>
          </w:p>
        </w:tc>
        <w:tc>
          <w:tcPr>
            <w:tcW w:w="0" w:type="auto"/>
          </w:tcPr>
          <w:p w14:paraId="7CA8D61A" w14:textId="112E6ED4"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742A9A5B" w14:textId="3D5E7F33" w:rsidR="00A018E5" w:rsidRPr="00365AF7" w:rsidRDefault="00A018E5" w:rsidP="00A018E5">
            <w:pPr>
              <w:spacing w:after="0"/>
              <w:rPr>
                <w:rFonts w:ascii="Arial" w:hAnsi="Arial" w:cs="Arial"/>
                <w:sz w:val="15"/>
                <w:szCs w:val="15"/>
                <w:lang w:val="en-GB"/>
              </w:rPr>
            </w:pPr>
            <w:r w:rsidRPr="00365AF7">
              <w:rPr>
                <w:rFonts w:ascii="Arial" w:hAnsi="Arial" w:cs="Arial"/>
                <w:sz w:val="15"/>
                <w:lang w:val="en-GB"/>
              </w:rPr>
              <w:t>Vulnerabilities in ML model transfer</w:t>
            </w:r>
          </w:p>
        </w:tc>
        <w:tc>
          <w:tcPr>
            <w:tcW w:w="0" w:type="auto"/>
          </w:tcPr>
          <w:p w14:paraId="21707917" w14:textId="6D42AC9A"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ASSET-D-25, ASSET-D-26, ASSET-C-02, ASSET-C-11, ASSET-C-12</w:t>
            </w:r>
          </w:p>
        </w:tc>
        <w:tc>
          <w:tcPr>
            <w:tcW w:w="0" w:type="auto"/>
          </w:tcPr>
          <w:p w14:paraId="72E22DB6" w14:textId="31E4916C"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Node, Training or test data sets collected externally or internally, Trained ML model, ML components deploying machine learning (xApps, rApps),Near-RT-RIC SW, Non-RT-RIC SW</w:t>
            </w:r>
          </w:p>
        </w:tc>
      </w:tr>
      <w:tr w:rsidR="00A018E5" w:rsidRPr="00365AF7" w14:paraId="09CE3389" w14:textId="77777777" w:rsidTr="00206CD1">
        <w:tc>
          <w:tcPr>
            <w:tcW w:w="0" w:type="auto"/>
          </w:tcPr>
          <w:p w14:paraId="30F9CA74" w14:textId="4CA11881" w:rsidR="00A018E5" w:rsidRPr="00365AF7" w:rsidRDefault="00A018E5" w:rsidP="00A018E5">
            <w:pPr>
              <w:spacing w:after="0"/>
              <w:rPr>
                <w:rFonts w:ascii="Arial" w:hAnsi="Arial" w:cs="Arial"/>
                <w:sz w:val="15"/>
                <w:lang w:val="en-GB"/>
              </w:rPr>
            </w:pPr>
            <w:r w:rsidRPr="00365AF7">
              <w:rPr>
                <w:rFonts w:ascii="Arial" w:hAnsi="Arial" w:cs="Arial"/>
                <w:sz w:val="15"/>
                <w:lang w:val="en-GB"/>
              </w:rPr>
              <w:lastRenderedPageBreak/>
              <w:t>T-AIML-EL-01</w:t>
            </w:r>
          </w:p>
        </w:tc>
        <w:tc>
          <w:tcPr>
            <w:tcW w:w="0" w:type="auto"/>
          </w:tcPr>
          <w:p w14:paraId="79D891D7" w14:textId="279E7F8A" w:rsidR="00A018E5" w:rsidRPr="00365AF7" w:rsidRDefault="00A018E5" w:rsidP="00A018E5">
            <w:pPr>
              <w:spacing w:after="0"/>
              <w:rPr>
                <w:rFonts w:ascii="Arial" w:hAnsi="Arial" w:cs="Arial"/>
                <w:sz w:val="15"/>
                <w:lang w:val="en-GB"/>
              </w:rPr>
            </w:pPr>
            <w:r w:rsidRPr="00365AF7">
              <w:rPr>
                <w:rFonts w:ascii="Arial" w:hAnsi="Arial" w:cs="Arial"/>
                <w:sz w:val="15"/>
                <w:lang w:val="en-GB"/>
              </w:rPr>
              <w:t>Model Extraction</w:t>
            </w:r>
          </w:p>
        </w:tc>
        <w:tc>
          <w:tcPr>
            <w:tcW w:w="0" w:type="auto"/>
          </w:tcPr>
          <w:p w14:paraId="045FCCCF" w14:textId="3DD1F9B6"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6A40E3A9" w14:textId="3B6582C0"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w:t>
            </w:r>
          </w:p>
        </w:tc>
        <w:tc>
          <w:tcPr>
            <w:tcW w:w="0" w:type="auto"/>
          </w:tcPr>
          <w:p w14:paraId="566AA8A7" w14:textId="4055CC1A"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ASSET-D-26, ASSET-C-02, ASSET-C-11, ASSET-C-29, ASSET-30</w:t>
            </w:r>
          </w:p>
        </w:tc>
        <w:tc>
          <w:tcPr>
            <w:tcW w:w="0" w:type="auto"/>
          </w:tcPr>
          <w:p w14:paraId="54D4FBD6" w14:textId="3683DECF"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Node, Trained ML model, Near-RT-RIC SW, Non-RT-RIC SW, AAL software, Hardware accelerator device firmware</w:t>
            </w:r>
          </w:p>
        </w:tc>
      </w:tr>
      <w:tr w:rsidR="00A018E5" w:rsidRPr="00365AF7" w14:paraId="25EC24AB" w14:textId="77777777" w:rsidTr="00206CD1">
        <w:tc>
          <w:tcPr>
            <w:tcW w:w="0" w:type="auto"/>
          </w:tcPr>
          <w:p w14:paraId="3757DF79" w14:textId="7C076B1C" w:rsidR="00A018E5" w:rsidRPr="00365AF7" w:rsidRDefault="00A018E5" w:rsidP="00A018E5">
            <w:pPr>
              <w:spacing w:after="0"/>
              <w:rPr>
                <w:rFonts w:ascii="Arial" w:hAnsi="Arial" w:cs="Arial"/>
                <w:sz w:val="15"/>
                <w:lang w:val="en-GB"/>
              </w:rPr>
            </w:pPr>
            <w:r w:rsidRPr="00365AF7">
              <w:rPr>
                <w:rFonts w:ascii="Arial" w:hAnsi="Arial" w:cs="Arial"/>
                <w:sz w:val="15"/>
                <w:lang w:val="en-GB"/>
              </w:rPr>
              <w:t>T-AIML-EL-02</w:t>
            </w:r>
          </w:p>
        </w:tc>
        <w:tc>
          <w:tcPr>
            <w:tcW w:w="0" w:type="auto"/>
          </w:tcPr>
          <w:p w14:paraId="412506F7" w14:textId="4FE6EC68" w:rsidR="00A018E5" w:rsidRPr="00365AF7" w:rsidRDefault="00A018E5" w:rsidP="00A018E5">
            <w:pPr>
              <w:spacing w:after="0"/>
              <w:rPr>
                <w:rFonts w:ascii="Arial" w:hAnsi="Arial" w:cs="Arial"/>
                <w:sz w:val="15"/>
                <w:lang w:val="en-GB"/>
              </w:rPr>
            </w:pPr>
            <w:r w:rsidRPr="00365AF7">
              <w:rPr>
                <w:rFonts w:ascii="Arial" w:hAnsi="Arial" w:cs="Arial"/>
                <w:sz w:val="15"/>
                <w:lang w:val="en-GB"/>
              </w:rPr>
              <w:t>Data Inference</w:t>
            </w:r>
          </w:p>
        </w:tc>
        <w:tc>
          <w:tcPr>
            <w:tcW w:w="0" w:type="auto"/>
          </w:tcPr>
          <w:p w14:paraId="4488FBAF" w14:textId="2E3F458F"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562C4D21" w14:textId="4C5C3EA3"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w:t>
            </w:r>
          </w:p>
        </w:tc>
        <w:tc>
          <w:tcPr>
            <w:tcW w:w="0" w:type="auto"/>
          </w:tcPr>
          <w:p w14:paraId="7C97BBAF" w14:textId="09DBDC31"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ASSET-C-02, ASSET-C-11, ASSET-C-29, ASSET-30</w:t>
            </w:r>
          </w:p>
        </w:tc>
        <w:tc>
          <w:tcPr>
            <w:tcW w:w="0" w:type="auto"/>
          </w:tcPr>
          <w:p w14:paraId="64081A77" w14:textId="529B09A2"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Node, Near-RT-RIC SW, Non-RT-RIC SW, AAL software, Hardware accelerator device firmware</w:t>
            </w:r>
          </w:p>
        </w:tc>
      </w:tr>
      <w:tr w:rsidR="00A018E5" w:rsidRPr="00365AF7" w14:paraId="58454897" w14:textId="77777777" w:rsidTr="00206CD1">
        <w:tc>
          <w:tcPr>
            <w:tcW w:w="0" w:type="auto"/>
          </w:tcPr>
          <w:p w14:paraId="7E8259EC" w14:textId="20CD70C8" w:rsidR="00A018E5" w:rsidRPr="00365AF7" w:rsidRDefault="00A018E5" w:rsidP="00A018E5">
            <w:pPr>
              <w:spacing w:after="0"/>
              <w:rPr>
                <w:rFonts w:ascii="Arial" w:hAnsi="Arial" w:cs="Arial"/>
                <w:sz w:val="15"/>
                <w:lang w:val="en-GB"/>
              </w:rPr>
            </w:pPr>
            <w:r w:rsidRPr="00365AF7">
              <w:rPr>
                <w:rFonts w:ascii="Arial" w:hAnsi="Arial" w:cs="Arial"/>
                <w:sz w:val="15"/>
                <w:lang w:val="en-GB"/>
              </w:rPr>
              <w:t>T-AIML-EL-03</w:t>
            </w:r>
          </w:p>
        </w:tc>
        <w:tc>
          <w:tcPr>
            <w:tcW w:w="0" w:type="auto"/>
          </w:tcPr>
          <w:p w14:paraId="69C0BAE0" w14:textId="159CD510" w:rsidR="00A018E5" w:rsidRPr="00365AF7" w:rsidRDefault="00A018E5" w:rsidP="00A018E5">
            <w:pPr>
              <w:spacing w:after="0"/>
              <w:rPr>
                <w:rFonts w:ascii="Arial" w:hAnsi="Arial" w:cs="Arial"/>
                <w:sz w:val="15"/>
                <w:lang w:val="en-GB"/>
              </w:rPr>
            </w:pPr>
            <w:r w:rsidRPr="00365AF7">
              <w:rPr>
                <w:rFonts w:ascii="Arial" w:hAnsi="Arial" w:cs="Arial"/>
                <w:sz w:val="15"/>
                <w:lang w:val="en-GB"/>
              </w:rPr>
              <w:t>Denial of Service via Side Channels</w:t>
            </w:r>
          </w:p>
        </w:tc>
        <w:tc>
          <w:tcPr>
            <w:tcW w:w="0" w:type="auto"/>
          </w:tcPr>
          <w:p w14:paraId="21CE253A" w14:textId="4FF149AA"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7C76F397" w14:textId="76A3DE10"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data sources</w:t>
            </w:r>
          </w:p>
        </w:tc>
        <w:tc>
          <w:tcPr>
            <w:tcW w:w="0" w:type="auto"/>
          </w:tcPr>
          <w:p w14:paraId="7A6BD9AB" w14:textId="078B0DD1"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ASSET-D-26, ASSET-C-02, ASSET-C-11, ASSET-C-29, ASSET-30</w:t>
            </w:r>
          </w:p>
        </w:tc>
        <w:tc>
          <w:tcPr>
            <w:tcW w:w="0" w:type="auto"/>
          </w:tcPr>
          <w:p w14:paraId="168A7208" w14:textId="7C9DC418"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Node, Trained ML model, Near-RT-RIC SW, Non-RT-RIC SW, AAL software, Hardware accelerator device firmware</w:t>
            </w:r>
          </w:p>
        </w:tc>
      </w:tr>
      <w:tr w:rsidR="00A018E5" w:rsidRPr="00365AF7" w14:paraId="1127BE13" w14:textId="77777777" w:rsidTr="00206CD1">
        <w:tc>
          <w:tcPr>
            <w:tcW w:w="0" w:type="auto"/>
          </w:tcPr>
          <w:p w14:paraId="30825619" w14:textId="3261FE99" w:rsidR="00A018E5" w:rsidRPr="00365AF7" w:rsidRDefault="00A018E5" w:rsidP="00A018E5">
            <w:pPr>
              <w:spacing w:after="0"/>
              <w:rPr>
                <w:rFonts w:ascii="Arial" w:hAnsi="Arial" w:cs="Arial"/>
                <w:sz w:val="15"/>
                <w:lang w:val="en-GB"/>
              </w:rPr>
            </w:pPr>
            <w:r w:rsidRPr="00365AF7">
              <w:rPr>
                <w:rFonts w:ascii="Arial" w:hAnsi="Arial" w:cs="Arial"/>
                <w:sz w:val="15"/>
                <w:lang w:val="en-GB"/>
              </w:rPr>
              <w:t>T-AIML-EV-01</w:t>
            </w:r>
          </w:p>
        </w:tc>
        <w:tc>
          <w:tcPr>
            <w:tcW w:w="0" w:type="auto"/>
          </w:tcPr>
          <w:p w14:paraId="132DC671" w14:textId="066E78A1" w:rsidR="00A018E5" w:rsidRPr="00365AF7" w:rsidRDefault="00A018E5" w:rsidP="00A018E5">
            <w:pPr>
              <w:spacing w:after="0"/>
              <w:rPr>
                <w:rFonts w:ascii="Arial" w:hAnsi="Arial" w:cs="Arial"/>
                <w:sz w:val="15"/>
                <w:lang w:val="en-GB"/>
              </w:rPr>
            </w:pPr>
            <w:r w:rsidRPr="00365AF7">
              <w:rPr>
                <w:rFonts w:ascii="Arial" w:hAnsi="Arial" w:cs="Arial"/>
                <w:sz w:val="15"/>
                <w:lang w:val="en-GB"/>
              </w:rPr>
              <w:t>Grey-box based Data Evasion</w:t>
            </w:r>
          </w:p>
        </w:tc>
        <w:tc>
          <w:tcPr>
            <w:tcW w:w="0" w:type="auto"/>
          </w:tcPr>
          <w:p w14:paraId="5E2289DB" w14:textId="2FA3FF57" w:rsidR="00A018E5" w:rsidRPr="00365AF7" w:rsidRDefault="00A018E5" w:rsidP="00A018E5">
            <w:pPr>
              <w:spacing w:after="0"/>
              <w:rPr>
                <w:rFonts w:ascii="Arial" w:hAnsi="Arial" w:cs="Arial"/>
                <w:sz w:val="15"/>
                <w:lang w:val="en-GB"/>
              </w:rPr>
            </w:pPr>
            <w:r w:rsidRPr="00365AF7">
              <w:rPr>
                <w:rFonts w:ascii="Arial" w:hAnsi="Arial" w:cs="Arial"/>
                <w:sz w:val="15"/>
                <w:lang w:val="en-GB"/>
              </w:rPr>
              <w:t>All</w:t>
            </w:r>
          </w:p>
        </w:tc>
        <w:tc>
          <w:tcPr>
            <w:tcW w:w="0" w:type="auto"/>
          </w:tcPr>
          <w:p w14:paraId="41877343"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the input APIs of the AI ML model application</w:t>
            </w:r>
          </w:p>
          <w:p w14:paraId="6E0F8839" w14:textId="045DB633" w:rsidR="00A018E5" w:rsidRPr="00365AF7" w:rsidRDefault="00A018E5" w:rsidP="00A018E5">
            <w:pPr>
              <w:spacing w:after="0"/>
              <w:rPr>
                <w:rFonts w:ascii="Arial" w:hAnsi="Arial" w:cs="Arial"/>
                <w:sz w:val="15"/>
                <w:lang w:val="en-GB"/>
              </w:rPr>
            </w:pPr>
            <w:r w:rsidRPr="00365AF7">
              <w:rPr>
                <w:rFonts w:ascii="Arial" w:hAnsi="Arial" w:cs="Arial"/>
                <w:sz w:val="15"/>
                <w:lang w:val="en-GB"/>
              </w:rPr>
              <w:t>Vulnerabilities in the source of input data used by AI ML for inferences</w:t>
            </w:r>
          </w:p>
        </w:tc>
        <w:tc>
          <w:tcPr>
            <w:tcW w:w="0" w:type="auto"/>
          </w:tcPr>
          <w:p w14:paraId="1A236260" w14:textId="77777777" w:rsidR="00A018E5" w:rsidRPr="00365AF7" w:rsidRDefault="00A018E5" w:rsidP="00A018E5">
            <w:pPr>
              <w:spacing w:after="0"/>
              <w:rPr>
                <w:rFonts w:ascii="Arial" w:hAnsi="Arial" w:cs="Arial"/>
                <w:sz w:val="15"/>
                <w:lang w:val="en-GB"/>
              </w:rPr>
            </w:pPr>
            <w:r w:rsidRPr="00365AF7">
              <w:rPr>
                <w:rFonts w:ascii="Arial" w:hAnsi="Arial" w:cs="Arial"/>
                <w:sz w:val="15"/>
                <w:lang w:val="en-GB"/>
              </w:rPr>
              <w:t>ASSET-D-10, ASSET-D-25, ASSET-D-26, ASSET-C-02, ASSET-C-11</w:t>
            </w:r>
          </w:p>
          <w:p w14:paraId="64E9E199" w14:textId="77777777" w:rsidR="00A018E5" w:rsidRPr="00365AF7" w:rsidRDefault="00A018E5" w:rsidP="00A018E5">
            <w:pPr>
              <w:spacing w:after="0"/>
              <w:rPr>
                <w:rFonts w:ascii="Arial" w:hAnsi="Arial" w:cs="Arial"/>
                <w:sz w:val="15"/>
                <w:lang w:val="en-GB"/>
              </w:rPr>
            </w:pPr>
          </w:p>
        </w:tc>
        <w:tc>
          <w:tcPr>
            <w:tcW w:w="0" w:type="auto"/>
          </w:tcPr>
          <w:p w14:paraId="7B80A430" w14:textId="5A81B7EB" w:rsidR="00A018E5" w:rsidRPr="00365AF7" w:rsidRDefault="00A018E5" w:rsidP="00A018E5">
            <w:pPr>
              <w:spacing w:after="0"/>
              <w:rPr>
                <w:rFonts w:ascii="Arial" w:hAnsi="Arial" w:cs="Arial"/>
                <w:sz w:val="15"/>
                <w:lang w:val="en-GB"/>
              </w:rPr>
            </w:pPr>
            <w:r w:rsidRPr="00365AF7">
              <w:rPr>
                <w:rFonts w:ascii="Arial" w:hAnsi="Arial" w:cs="Arial"/>
                <w:sz w:val="15"/>
                <w:lang w:val="en-GB"/>
              </w:rPr>
              <w:t>Database holding data from xApp applications and E2 Node, Training or test data sets collected externally or internally, Trained ML model, Near-RT-RIC SW, Non-RT-RIC</w:t>
            </w:r>
          </w:p>
        </w:tc>
      </w:tr>
      <w:tr w:rsidR="00434BA3" w:rsidRPr="00365AF7" w14:paraId="2B5FB342" w14:textId="77777777" w:rsidTr="00206CD1">
        <w:tc>
          <w:tcPr>
            <w:tcW w:w="0" w:type="auto"/>
          </w:tcPr>
          <w:p w14:paraId="5C0C4FF6" w14:textId="5D58A039" w:rsidR="00434BA3" w:rsidRPr="00365AF7" w:rsidRDefault="00434BA3" w:rsidP="00434BA3">
            <w:pPr>
              <w:spacing w:after="0"/>
              <w:rPr>
                <w:rFonts w:ascii="Arial" w:hAnsi="Arial" w:cs="Arial"/>
                <w:sz w:val="15"/>
                <w:lang w:val="en-GB"/>
              </w:rPr>
            </w:pPr>
            <w:r w:rsidRPr="00365AF7">
              <w:rPr>
                <w:rFonts w:ascii="Arial" w:hAnsi="Arial" w:cs="Arial"/>
                <w:sz w:val="15"/>
                <w:lang w:val="en-GB"/>
              </w:rPr>
              <w:t>T-AIML-EV-0</w:t>
            </w:r>
            <w:r>
              <w:rPr>
                <w:rFonts w:ascii="Arial" w:hAnsi="Arial" w:cs="Arial"/>
                <w:sz w:val="15"/>
                <w:lang w:val="en-GB"/>
              </w:rPr>
              <w:t>2</w:t>
            </w:r>
          </w:p>
        </w:tc>
        <w:tc>
          <w:tcPr>
            <w:tcW w:w="0" w:type="auto"/>
          </w:tcPr>
          <w:p w14:paraId="5F648148" w14:textId="2C078A18" w:rsidR="00434BA3" w:rsidRPr="00365AF7" w:rsidRDefault="00434BA3" w:rsidP="00434BA3">
            <w:pPr>
              <w:spacing w:after="0"/>
              <w:rPr>
                <w:rFonts w:ascii="Arial" w:hAnsi="Arial" w:cs="Arial"/>
                <w:sz w:val="15"/>
                <w:lang w:val="en-GB"/>
              </w:rPr>
            </w:pPr>
            <w:r w:rsidRPr="00D94789">
              <w:rPr>
                <w:rFonts w:ascii="Arial" w:hAnsi="Arial" w:cs="Arial"/>
                <w:sz w:val="15"/>
                <w:lang w:val="en-GB"/>
              </w:rPr>
              <w:t>White-box based data evasion attac</w:t>
            </w:r>
            <w:r>
              <w:rPr>
                <w:rFonts w:ascii="Arial" w:hAnsi="Arial" w:cs="Arial"/>
                <w:sz w:val="15"/>
                <w:lang w:val="en-GB"/>
              </w:rPr>
              <w:t>ks</w:t>
            </w:r>
          </w:p>
        </w:tc>
        <w:tc>
          <w:tcPr>
            <w:tcW w:w="0" w:type="auto"/>
          </w:tcPr>
          <w:p w14:paraId="2DC09D18" w14:textId="384976F6" w:rsidR="00434BA3" w:rsidRPr="00365AF7" w:rsidRDefault="00434BA3" w:rsidP="00434BA3">
            <w:pPr>
              <w:spacing w:after="0"/>
              <w:rPr>
                <w:rFonts w:ascii="Arial" w:hAnsi="Arial" w:cs="Arial"/>
                <w:sz w:val="15"/>
                <w:lang w:val="en-GB"/>
              </w:rPr>
            </w:pPr>
            <w:r>
              <w:rPr>
                <w:rFonts w:ascii="Arial" w:hAnsi="Arial" w:cs="Arial"/>
                <w:sz w:val="15"/>
                <w:lang w:val="en-GB"/>
              </w:rPr>
              <w:t>All</w:t>
            </w:r>
          </w:p>
        </w:tc>
        <w:tc>
          <w:tcPr>
            <w:tcW w:w="0" w:type="auto"/>
          </w:tcPr>
          <w:p w14:paraId="756596B4" w14:textId="77777777" w:rsidR="00434BA3" w:rsidRPr="00D94789" w:rsidRDefault="00434BA3" w:rsidP="00434BA3">
            <w:pPr>
              <w:spacing w:after="0"/>
              <w:rPr>
                <w:rFonts w:ascii="Arial" w:hAnsi="Arial" w:cs="Arial"/>
                <w:sz w:val="15"/>
                <w:lang w:val="en-GB"/>
              </w:rPr>
            </w:pPr>
            <w:r w:rsidRPr="00D94789">
              <w:rPr>
                <w:rFonts w:ascii="Arial" w:hAnsi="Arial" w:cs="Arial"/>
                <w:sz w:val="15"/>
                <w:lang w:val="en-GB"/>
              </w:rPr>
              <w:t>Vulnerabilities in the input APIs of the AI</w:t>
            </w:r>
            <w:r>
              <w:rPr>
                <w:rFonts w:ascii="Arial" w:hAnsi="Arial" w:cs="Arial"/>
                <w:sz w:val="15"/>
                <w:lang w:val="en-GB"/>
              </w:rPr>
              <w:t>/</w:t>
            </w:r>
            <w:r w:rsidRPr="00D94789">
              <w:rPr>
                <w:rFonts w:ascii="Arial" w:hAnsi="Arial" w:cs="Arial"/>
                <w:sz w:val="15"/>
                <w:lang w:val="en-GB"/>
              </w:rPr>
              <w:t>ML model application</w:t>
            </w:r>
          </w:p>
          <w:p w14:paraId="515777D0" w14:textId="55536157" w:rsidR="00434BA3" w:rsidRPr="00365AF7" w:rsidRDefault="00434BA3" w:rsidP="00434BA3">
            <w:pPr>
              <w:spacing w:after="0"/>
              <w:rPr>
                <w:rFonts w:ascii="Arial" w:hAnsi="Arial" w:cs="Arial"/>
                <w:sz w:val="15"/>
                <w:lang w:val="en-GB"/>
              </w:rPr>
            </w:pPr>
            <w:r w:rsidRPr="00D94789">
              <w:rPr>
                <w:rFonts w:ascii="Arial" w:hAnsi="Arial" w:cs="Arial"/>
                <w:sz w:val="15"/>
                <w:lang w:val="en-GB"/>
              </w:rPr>
              <w:t>Vulnerabilities in the source of input data used by AI</w:t>
            </w:r>
            <w:r>
              <w:rPr>
                <w:rFonts w:ascii="Arial" w:hAnsi="Arial" w:cs="Arial"/>
                <w:sz w:val="15"/>
                <w:lang w:val="en-GB"/>
              </w:rPr>
              <w:t>/</w:t>
            </w:r>
            <w:r w:rsidRPr="00D94789">
              <w:rPr>
                <w:rFonts w:ascii="Arial" w:hAnsi="Arial" w:cs="Arial"/>
                <w:sz w:val="15"/>
                <w:lang w:val="en-GB"/>
              </w:rPr>
              <w:t>ML for inferences</w:t>
            </w:r>
          </w:p>
        </w:tc>
        <w:tc>
          <w:tcPr>
            <w:tcW w:w="0" w:type="auto"/>
          </w:tcPr>
          <w:p w14:paraId="239C3517" w14:textId="7ACA1A72" w:rsidR="00434BA3" w:rsidRPr="00365AF7" w:rsidRDefault="00434BA3" w:rsidP="00434BA3">
            <w:pPr>
              <w:spacing w:after="0"/>
              <w:rPr>
                <w:rFonts w:ascii="Arial" w:hAnsi="Arial" w:cs="Arial"/>
                <w:sz w:val="15"/>
                <w:lang w:val="en-GB"/>
              </w:rPr>
            </w:pPr>
            <w:r w:rsidRPr="00365AF7">
              <w:rPr>
                <w:rFonts w:ascii="Arial" w:hAnsi="Arial" w:cs="Arial"/>
                <w:sz w:val="15"/>
                <w:lang w:val="en-GB"/>
              </w:rPr>
              <w:t>ASSET-D-10, ASSET-D-25, ASSET-D-26, ASSET-C-02, ASSET-C-11</w:t>
            </w:r>
          </w:p>
        </w:tc>
        <w:tc>
          <w:tcPr>
            <w:tcW w:w="0" w:type="auto"/>
          </w:tcPr>
          <w:p w14:paraId="3AAD749E" w14:textId="3665916F" w:rsidR="00434BA3" w:rsidRPr="00365AF7" w:rsidRDefault="00434BA3" w:rsidP="00434BA3">
            <w:pPr>
              <w:spacing w:after="0"/>
              <w:rPr>
                <w:rFonts w:ascii="Arial" w:hAnsi="Arial" w:cs="Arial"/>
                <w:sz w:val="15"/>
                <w:lang w:val="en-GB"/>
              </w:rPr>
            </w:pPr>
            <w:r w:rsidRPr="00365AF7">
              <w:rPr>
                <w:rFonts w:ascii="Arial" w:hAnsi="Arial" w:cs="Arial"/>
                <w:sz w:val="15"/>
                <w:lang w:val="en-GB"/>
              </w:rPr>
              <w:t>Database holding data from xApp applications and E2 Node, Training or test data sets collected externally or internally, Trained ML model, Near-RT-RIC SW, Non-RT-RIC</w:t>
            </w:r>
          </w:p>
        </w:tc>
      </w:tr>
      <w:tr w:rsidR="00434BA3" w:rsidRPr="00365AF7" w14:paraId="4D086D7E" w14:textId="77777777" w:rsidTr="00206CD1">
        <w:tc>
          <w:tcPr>
            <w:tcW w:w="0" w:type="auto"/>
          </w:tcPr>
          <w:p w14:paraId="07B9FA29" w14:textId="71891947" w:rsidR="00434BA3" w:rsidRPr="00365AF7" w:rsidRDefault="00434BA3" w:rsidP="00434BA3">
            <w:pPr>
              <w:spacing w:after="0"/>
              <w:rPr>
                <w:rFonts w:ascii="Arial" w:hAnsi="Arial" w:cs="Arial"/>
                <w:sz w:val="15"/>
                <w:lang w:val="en-GB"/>
              </w:rPr>
            </w:pPr>
            <w:r w:rsidRPr="00365AF7">
              <w:rPr>
                <w:rFonts w:ascii="Arial" w:hAnsi="Arial" w:cs="Arial"/>
                <w:sz w:val="15"/>
                <w:lang w:val="en-GB"/>
              </w:rPr>
              <w:t>T-AIML-EV-0</w:t>
            </w:r>
            <w:r>
              <w:rPr>
                <w:rFonts w:ascii="Arial" w:hAnsi="Arial" w:cs="Arial"/>
                <w:sz w:val="15"/>
                <w:lang w:val="en-GB"/>
              </w:rPr>
              <w:t>3</w:t>
            </w:r>
          </w:p>
        </w:tc>
        <w:tc>
          <w:tcPr>
            <w:tcW w:w="0" w:type="auto"/>
          </w:tcPr>
          <w:p w14:paraId="04BEA055" w14:textId="339B9D59" w:rsidR="00434BA3" w:rsidRPr="00365AF7" w:rsidRDefault="00434BA3" w:rsidP="00434BA3">
            <w:pPr>
              <w:spacing w:after="0"/>
              <w:rPr>
                <w:rFonts w:ascii="Arial" w:hAnsi="Arial" w:cs="Arial"/>
                <w:sz w:val="15"/>
                <w:lang w:val="en-GB"/>
              </w:rPr>
            </w:pPr>
            <w:r w:rsidRPr="00D94789">
              <w:rPr>
                <w:rFonts w:ascii="Arial" w:hAnsi="Arial" w:cs="Arial"/>
                <w:sz w:val="15"/>
                <w:lang w:val="en-GB"/>
              </w:rPr>
              <w:t>Black-box based data evasion attacks</w:t>
            </w:r>
          </w:p>
        </w:tc>
        <w:tc>
          <w:tcPr>
            <w:tcW w:w="0" w:type="auto"/>
          </w:tcPr>
          <w:p w14:paraId="2019A184" w14:textId="73F0302D" w:rsidR="00434BA3" w:rsidRPr="00365AF7" w:rsidRDefault="00434BA3" w:rsidP="00434BA3">
            <w:pPr>
              <w:spacing w:after="0"/>
              <w:rPr>
                <w:rFonts w:ascii="Arial" w:hAnsi="Arial" w:cs="Arial"/>
                <w:sz w:val="15"/>
                <w:lang w:val="en-GB"/>
              </w:rPr>
            </w:pPr>
            <w:r>
              <w:rPr>
                <w:rFonts w:ascii="Arial" w:hAnsi="Arial" w:cs="Arial"/>
                <w:sz w:val="15"/>
                <w:lang w:val="en-GB"/>
              </w:rPr>
              <w:t>All</w:t>
            </w:r>
          </w:p>
        </w:tc>
        <w:tc>
          <w:tcPr>
            <w:tcW w:w="0" w:type="auto"/>
          </w:tcPr>
          <w:p w14:paraId="60752E2C" w14:textId="77777777" w:rsidR="00434BA3" w:rsidRPr="00D94789" w:rsidRDefault="00434BA3" w:rsidP="00434BA3">
            <w:pPr>
              <w:spacing w:after="0"/>
              <w:rPr>
                <w:rFonts w:ascii="Arial" w:hAnsi="Arial" w:cs="Arial"/>
                <w:sz w:val="15"/>
                <w:lang w:val="en-GB"/>
              </w:rPr>
            </w:pPr>
            <w:r w:rsidRPr="00D94789">
              <w:rPr>
                <w:rFonts w:ascii="Arial" w:hAnsi="Arial" w:cs="Arial"/>
                <w:sz w:val="15"/>
                <w:lang w:val="en-GB"/>
              </w:rPr>
              <w:t>Vulnerabilities in the input APIs of the AI ML model application</w:t>
            </w:r>
          </w:p>
          <w:p w14:paraId="1256071E" w14:textId="0A7949B2" w:rsidR="00434BA3" w:rsidRPr="00365AF7" w:rsidRDefault="00434BA3" w:rsidP="00434BA3">
            <w:pPr>
              <w:spacing w:after="0"/>
              <w:rPr>
                <w:rFonts w:ascii="Arial" w:hAnsi="Arial" w:cs="Arial"/>
                <w:sz w:val="15"/>
                <w:lang w:val="en-GB"/>
              </w:rPr>
            </w:pPr>
            <w:r w:rsidRPr="00D94789">
              <w:rPr>
                <w:rFonts w:ascii="Arial" w:hAnsi="Arial" w:cs="Arial"/>
                <w:sz w:val="15"/>
                <w:lang w:val="en-GB"/>
              </w:rPr>
              <w:t>Vulnerabilities in the source of input data used by AI ML for inferences</w:t>
            </w:r>
          </w:p>
        </w:tc>
        <w:tc>
          <w:tcPr>
            <w:tcW w:w="0" w:type="auto"/>
          </w:tcPr>
          <w:p w14:paraId="095BCC4A" w14:textId="6A0CE0DE" w:rsidR="00434BA3" w:rsidRPr="00365AF7" w:rsidRDefault="00434BA3" w:rsidP="00434BA3">
            <w:pPr>
              <w:spacing w:after="0"/>
              <w:rPr>
                <w:rFonts w:ascii="Arial" w:hAnsi="Arial" w:cs="Arial"/>
                <w:sz w:val="15"/>
                <w:lang w:val="en-GB"/>
              </w:rPr>
            </w:pPr>
            <w:r w:rsidRPr="00365AF7">
              <w:rPr>
                <w:rFonts w:ascii="Arial" w:hAnsi="Arial" w:cs="Arial"/>
                <w:sz w:val="15"/>
                <w:lang w:val="en-GB"/>
              </w:rPr>
              <w:t>ASSET-D-10, ASSET-D-25, ASSET-D-26, ASSET-C-02, ASSET-C-11</w:t>
            </w:r>
          </w:p>
        </w:tc>
        <w:tc>
          <w:tcPr>
            <w:tcW w:w="0" w:type="auto"/>
          </w:tcPr>
          <w:p w14:paraId="21B8E3D0" w14:textId="0B1B8F20" w:rsidR="00434BA3" w:rsidRPr="00365AF7" w:rsidRDefault="00434BA3" w:rsidP="00434BA3">
            <w:pPr>
              <w:spacing w:after="0"/>
              <w:rPr>
                <w:rFonts w:ascii="Arial" w:hAnsi="Arial" w:cs="Arial"/>
                <w:sz w:val="15"/>
                <w:lang w:val="en-GB"/>
              </w:rPr>
            </w:pPr>
            <w:r w:rsidRPr="00365AF7">
              <w:rPr>
                <w:rFonts w:ascii="Arial" w:hAnsi="Arial" w:cs="Arial"/>
                <w:sz w:val="15"/>
                <w:lang w:val="en-GB"/>
              </w:rPr>
              <w:t xml:space="preserve">Database holding data from xApp applications and E2 Node, Training or test data sets collected </w:t>
            </w:r>
            <w:r w:rsidRPr="00365AF7">
              <w:rPr>
                <w:rFonts w:ascii="Arial" w:hAnsi="Arial" w:cs="Arial"/>
                <w:sz w:val="15"/>
                <w:lang w:val="en-GB"/>
              </w:rPr>
              <w:lastRenderedPageBreak/>
              <w:t>externally or internally, Trained ML model, Near-RT-RIC SW, Non-RT-RIC</w:t>
            </w:r>
          </w:p>
        </w:tc>
      </w:tr>
      <w:tr w:rsidR="00434BA3" w:rsidRPr="00365AF7" w14:paraId="5A48EB04" w14:textId="77777777" w:rsidTr="00206CD1">
        <w:tc>
          <w:tcPr>
            <w:tcW w:w="0" w:type="auto"/>
          </w:tcPr>
          <w:p w14:paraId="4A950ADF" w14:textId="4F85AF64" w:rsidR="00434BA3" w:rsidRPr="00365AF7" w:rsidRDefault="00434BA3" w:rsidP="00434BA3">
            <w:pPr>
              <w:spacing w:after="0"/>
              <w:rPr>
                <w:rFonts w:ascii="Arial" w:hAnsi="Arial" w:cs="Arial"/>
                <w:sz w:val="15"/>
                <w:lang w:val="en-GB"/>
              </w:rPr>
            </w:pPr>
            <w:r w:rsidRPr="00365AF7">
              <w:rPr>
                <w:rFonts w:ascii="Arial" w:hAnsi="Arial" w:cs="Arial"/>
                <w:sz w:val="15"/>
                <w:lang w:val="en-GB"/>
              </w:rPr>
              <w:lastRenderedPageBreak/>
              <w:t>T-E2-01</w:t>
            </w:r>
          </w:p>
        </w:tc>
        <w:tc>
          <w:tcPr>
            <w:tcW w:w="0" w:type="auto"/>
          </w:tcPr>
          <w:p w14:paraId="52CEDC49" w14:textId="737188DA" w:rsidR="00434BA3" w:rsidRPr="00365AF7" w:rsidRDefault="00434BA3" w:rsidP="00434BA3">
            <w:pPr>
              <w:spacing w:after="0"/>
              <w:rPr>
                <w:rFonts w:ascii="Arial" w:hAnsi="Arial" w:cs="Arial"/>
                <w:sz w:val="15"/>
                <w:lang w:val="en-GB"/>
              </w:rPr>
            </w:pPr>
            <w:r w:rsidRPr="00365AF7">
              <w:rPr>
                <w:rFonts w:ascii="Arial" w:hAnsi="Arial" w:cs="Arial"/>
                <w:sz w:val="15"/>
                <w:lang w:val="en-GB"/>
              </w:rPr>
              <w:t>Untrusted Near-RT-RIC and E2 Nodes</w:t>
            </w:r>
          </w:p>
        </w:tc>
        <w:tc>
          <w:tcPr>
            <w:tcW w:w="0" w:type="auto"/>
          </w:tcPr>
          <w:p w14:paraId="64E5BD1A" w14:textId="4C1CE5C3" w:rsidR="00434BA3" w:rsidRPr="00365AF7" w:rsidRDefault="00434BA3" w:rsidP="00434BA3">
            <w:pPr>
              <w:spacing w:after="0"/>
              <w:rPr>
                <w:rFonts w:ascii="Arial" w:hAnsi="Arial" w:cs="Arial"/>
                <w:sz w:val="15"/>
                <w:lang w:val="en-GB"/>
              </w:rPr>
            </w:pPr>
            <w:r w:rsidRPr="00365AF7">
              <w:rPr>
                <w:rFonts w:ascii="Arial" w:hAnsi="Arial" w:cs="Arial"/>
                <w:sz w:val="15"/>
                <w:lang w:val="en-GB"/>
              </w:rPr>
              <w:t>All</w:t>
            </w:r>
          </w:p>
        </w:tc>
        <w:tc>
          <w:tcPr>
            <w:tcW w:w="0" w:type="auto"/>
          </w:tcPr>
          <w:p w14:paraId="5C946D74" w14:textId="0BA74F72" w:rsidR="00434BA3" w:rsidRPr="00365AF7" w:rsidRDefault="00434BA3" w:rsidP="00434BA3">
            <w:pPr>
              <w:spacing w:after="0"/>
              <w:rPr>
                <w:rFonts w:ascii="Arial" w:hAnsi="Arial" w:cs="Arial"/>
                <w:sz w:val="15"/>
                <w:lang w:val="en-GB"/>
              </w:rPr>
            </w:pPr>
            <w:r w:rsidRPr="00365AF7">
              <w:rPr>
                <w:rFonts w:ascii="Arial" w:hAnsi="Arial" w:cs="Arial"/>
                <w:sz w:val="15"/>
                <w:lang w:val="en-GB"/>
              </w:rPr>
              <w:t>weak mutual authentication</w:t>
            </w:r>
          </w:p>
        </w:tc>
        <w:tc>
          <w:tcPr>
            <w:tcW w:w="0" w:type="auto"/>
          </w:tcPr>
          <w:p w14:paraId="4537E145" w14:textId="2E052C98" w:rsidR="00434BA3" w:rsidRPr="00365AF7" w:rsidRDefault="00434BA3" w:rsidP="00434BA3">
            <w:pPr>
              <w:spacing w:after="0"/>
              <w:rPr>
                <w:rFonts w:ascii="Arial" w:hAnsi="Arial" w:cs="Arial"/>
                <w:sz w:val="15"/>
                <w:lang w:val="en-GB"/>
              </w:rPr>
            </w:pPr>
            <w:r w:rsidRPr="00365AF7">
              <w:rPr>
                <w:rFonts w:ascii="Arial" w:hAnsi="Arial" w:cs="Arial"/>
                <w:sz w:val="15"/>
                <w:lang w:val="en-GB"/>
              </w:rPr>
              <w:t>ASSET-C-40</w:t>
            </w:r>
          </w:p>
        </w:tc>
        <w:tc>
          <w:tcPr>
            <w:tcW w:w="0" w:type="auto"/>
          </w:tcPr>
          <w:p w14:paraId="0BC9DDA6" w14:textId="7F211752" w:rsidR="00434BA3" w:rsidRPr="00365AF7" w:rsidRDefault="00434BA3" w:rsidP="00434BA3">
            <w:pPr>
              <w:spacing w:after="0"/>
              <w:rPr>
                <w:rFonts w:ascii="Arial" w:hAnsi="Arial" w:cs="Arial"/>
                <w:sz w:val="15"/>
                <w:lang w:val="en-GB"/>
              </w:rPr>
            </w:pPr>
            <w:r w:rsidRPr="00365AF7">
              <w:rPr>
                <w:rFonts w:ascii="Arial" w:hAnsi="Arial" w:cs="Arial"/>
                <w:sz w:val="15"/>
                <w:lang w:val="en-GB"/>
              </w:rPr>
              <w:t>E2 interface</w:t>
            </w:r>
          </w:p>
        </w:tc>
      </w:tr>
      <w:tr w:rsidR="00434BA3" w:rsidRPr="00365AF7" w14:paraId="754D777A" w14:textId="77777777" w:rsidTr="00206CD1">
        <w:tc>
          <w:tcPr>
            <w:tcW w:w="0" w:type="auto"/>
          </w:tcPr>
          <w:p w14:paraId="6646F99B" w14:textId="3388ADD6" w:rsidR="00434BA3" w:rsidRPr="00365AF7" w:rsidRDefault="00434BA3" w:rsidP="00434BA3">
            <w:pPr>
              <w:spacing w:after="0"/>
              <w:rPr>
                <w:rFonts w:ascii="Arial" w:hAnsi="Arial" w:cs="Arial"/>
                <w:sz w:val="15"/>
                <w:lang w:val="en-GB"/>
              </w:rPr>
            </w:pPr>
            <w:r w:rsidRPr="00365AF7">
              <w:rPr>
                <w:rFonts w:ascii="Arial" w:hAnsi="Arial" w:cs="Arial"/>
                <w:sz w:val="15"/>
                <w:lang w:val="en-GB"/>
              </w:rPr>
              <w:t>T-E2-02</w:t>
            </w:r>
          </w:p>
        </w:tc>
        <w:tc>
          <w:tcPr>
            <w:tcW w:w="0" w:type="auto"/>
          </w:tcPr>
          <w:p w14:paraId="4BE29A88" w14:textId="659C1412" w:rsidR="00434BA3" w:rsidRPr="00365AF7" w:rsidRDefault="00434BA3" w:rsidP="00434BA3">
            <w:pPr>
              <w:spacing w:after="0"/>
              <w:rPr>
                <w:rFonts w:ascii="Arial" w:hAnsi="Arial" w:cs="Arial"/>
                <w:sz w:val="15"/>
                <w:lang w:val="en-GB"/>
              </w:rPr>
            </w:pPr>
            <w:r w:rsidRPr="00365AF7">
              <w:rPr>
                <w:rFonts w:ascii="Arial" w:hAnsi="Arial" w:cs="Arial"/>
                <w:sz w:val="15"/>
                <w:lang w:val="en-GB"/>
              </w:rPr>
              <w:t>Malicious actor monitors messaging across E2 interface</w:t>
            </w:r>
          </w:p>
        </w:tc>
        <w:tc>
          <w:tcPr>
            <w:tcW w:w="0" w:type="auto"/>
          </w:tcPr>
          <w:p w14:paraId="4F4F2A79" w14:textId="11E74D47" w:rsidR="00434BA3" w:rsidRPr="00365AF7" w:rsidRDefault="00434BA3" w:rsidP="00434BA3">
            <w:pPr>
              <w:spacing w:after="0"/>
              <w:rPr>
                <w:rFonts w:ascii="Arial" w:hAnsi="Arial" w:cs="Arial"/>
                <w:sz w:val="15"/>
                <w:lang w:val="en-GB"/>
              </w:rPr>
            </w:pPr>
            <w:r w:rsidRPr="00365AF7">
              <w:rPr>
                <w:rFonts w:ascii="Arial" w:hAnsi="Arial" w:cs="Arial"/>
                <w:sz w:val="15"/>
                <w:lang w:val="en-GB"/>
              </w:rPr>
              <w:t>All</w:t>
            </w:r>
          </w:p>
        </w:tc>
        <w:tc>
          <w:tcPr>
            <w:tcW w:w="0" w:type="auto"/>
          </w:tcPr>
          <w:p w14:paraId="2B1D4058" w14:textId="718C4660" w:rsidR="00434BA3" w:rsidRPr="00365AF7" w:rsidRDefault="00434BA3" w:rsidP="00434BA3">
            <w:pPr>
              <w:spacing w:after="0"/>
              <w:rPr>
                <w:rFonts w:ascii="Arial" w:hAnsi="Arial" w:cs="Arial"/>
                <w:sz w:val="15"/>
                <w:lang w:val="en-GB"/>
              </w:rPr>
            </w:pPr>
            <w:r w:rsidRPr="00365AF7">
              <w:rPr>
                <w:rFonts w:ascii="Arial" w:hAnsi="Arial" w:cs="Arial"/>
                <w:sz w:val="15"/>
                <w:szCs w:val="15"/>
                <w:lang w:val="en-GB"/>
              </w:rPr>
              <w:t>Missing or weak confidentiality protection</w:t>
            </w:r>
          </w:p>
        </w:tc>
        <w:tc>
          <w:tcPr>
            <w:tcW w:w="0" w:type="auto"/>
          </w:tcPr>
          <w:p w14:paraId="1C3A4863" w14:textId="67FCCED1" w:rsidR="00434BA3" w:rsidRPr="00365AF7" w:rsidRDefault="00434BA3" w:rsidP="00434BA3">
            <w:pPr>
              <w:spacing w:after="0"/>
              <w:rPr>
                <w:rFonts w:ascii="Arial" w:hAnsi="Arial" w:cs="Arial"/>
                <w:sz w:val="15"/>
                <w:lang w:val="en-GB"/>
              </w:rPr>
            </w:pPr>
            <w:r w:rsidRPr="00365AF7">
              <w:rPr>
                <w:rFonts w:ascii="Arial" w:hAnsi="Arial" w:cs="Arial"/>
                <w:sz w:val="15"/>
                <w:lang w:val="en-GB"/>
              </w:rPr>
              <w:t>ASSET-C-40</w:t>
            </w:r>
          </w:p>
        </w:tc>
        <w:tc>
          <w:tcPr>
            <w:tcW w:w="0" w:type="auto"/>
          </w:tcPr>
          <w:p w14:paraId="02F7BE55" w14:textId="746EEAA1" w:rsidR="00434BA3" w:rsidRPr="00365AF7" w:rsidRDefault="00434BA3" w:rsidP="00434BA3">
            <w:pPr>
              <w:spacing w:after="0"/>
              <w:rPr>
                <w:rFonts w:ascii="Arial" w:hAnsi="Arial" w:cs="Arial"/>
                <w:sz w:val="15"/>
                <w:lang w:val="en-GB"/>
              </w:rPr>
            </w:pPr>
            <w:r w:rsidRPr="00365AF7">
              <w:rPr>
                <w:rFonts w:ascii="Arial" w:hAnsi="Arial" w:cs="Arial"/>
                <w:sz w:val="15"/>
                <w:lang w:val="en-GB"/>
              </w:rPr>
              <w:t>E2 interface</w:t>
            </w:r>
          </w:p>
        </w:tc>
      </w:tr>
      <w:tr w:rsidR="00434BA3" w:rsidRPr="00365AF7" w14:paraId="0B24443A" w14:textId="77777777" w:rsidTr="00206CD1">
        <w:tc>
          <w:tcPr>
            <w:tcW w:w="0" w:type="auto"/>
          </w:tcPr>
          <w:p w14:paraId="59DE55FE" w14:textId="7C26BA16" w:rsidR="00434BA3" w:rsidRPr="00365AF7" w:rsidRDefault="00434BA3" w:rsidP="00434BA3">
            <w:pPr>
              <w:spacing w:after="0"/>
              <w:rPr>
                <w:rFonts w:ascii="Arial" w:hAnsi="Arial" w:cs="Arial"/>
                <w:sz w:val="15"/>
                <w:lang w:val="en-GB"/>
              </w:rPr>
            </w:pPr>
            <w:r w:rsidRPr="00365AF7">
              <w:rPr>
                <w:rFonts w:ascii="Arial" w:hAnsi="Arial" w:cs="Arial"/>
                <w:sz w:val="15"/>
                <w:lang w:val="en-GB"/>
              </w:rPr>
              <w:t>T-E2-03</w:t>
            </w:r>
          </w:p>
        </w:tc>
        <w:tc>
          <w:tcPr>
            <w:tcW w:w="0" w:type="auto"/>
          </w:tcPr>
          <w:p w14:paraId="4195E20A" w14:textId="2FBAE090" w:rsidR="00434BA3" w:rsidRPr="00365AF7" w:rsidRDefault="00434BA3" w:rsidP="00434BA3">
            <w:pPr>
              <w:spacing w:after="0"/>
              <w:rPr>
                <w:rFonts w:ascii="Arial" w:hAnsi="Arial" w:cs="Arial"/>
                <w:sz w:val="15"/>
                <w:lang w:val="en-GB"/>
              </w:rPr>
            </w:pPr>
            <w:r w:rsidRPr="00365AF7">
              <w:rPr>
                <w:rFonts w:ascii="Arial" w:hAnsi="Arial" w:cs="Arial"/>
                <w:sz w:val="15"/>
                <w:lang w:val="en-GB"/>
              </w:rPr>
              <w:t>Malicious actor modifies messaging across E2 interface</w:t>
            </w:r>
          </w:p>
        </w:tc>
        <w:tc>
          <w:tcPr>
            <w:tcW w:w="0" w:type="auto"/>
          </w:tcPr>
          <w:p w14:paraId="2E0D81A2" w14:textId="4CFED161" w:rsidR="00434BA3" w:rsidRPr="00365AF7" w:rsidRDefault="00434BA3" w:rsidP="00434BA3">
            <w:pPr>
              <w:spacing w:after="0"/>
              <w:rPr>
                <w:rFonts w:ascii="Arial" w:hAnsi="Arial" w:cs="Arial"/>
                <w:sz w:val="15"/>
                <w:lang w:val="en-GB"/>
              </w:rPr>
            </w:pPr>
            <w:r w:rsidRPr="00365AF7">
              <w:rPr>
                <w:rFonts w:ascii="Arial" w:hAnsi="Arial" w:cs="Arial"/>
                <w:sz w:val="15"/>
                <w:lang w:val="en-GB"/>
              </w:rPr>
              <w:t>All</w:t>
            </w:r>
          </w:p>
        </w:tc>
        <w:tc>
          <w:tcPr>
            <w:tcW w:w="0" w:type="auto"/>
          </w:tcPr>
          <w:p w14:paraId="5733022F" w14:textId="66B35D1D" w:rsidR="00434BA3" w:rsidRPr="00365AF7" w:rsidRDefault="00434BA3" w:rsidP="00434BA3">
            <w:pPr>
              <w:spacing w:after="0"/>
              <w:rPr>
                <w:rFonts w:ascii="Arial" w:hAnsi="Arial" w:cs="Arial"/>
                <w:sz w:val="15"/>
                <w:lang w:val="en-GB"/>
              </w:rPr>
            </w:pPr>
            <w:r w:rsidRPr="00365AF7">
              <w:rPr>
                <w:rFonts w:ascii="Arial" w:hAnsi="Arial" w:cs="Arial"/>
                <w:sz w:val="15"/>
                <w:szCs w:val="15"/>
                <w:lang w:val="en-GB"/>
              </w:rPr>
              <w:t>Lack of integrity verification</w:t>
            </w:r>
          </w:p>
        </w:tc>
        <w:tc>
          <w:tcPr>
            <w:tcW w:w="0" w:type="auto"/>
          </w:tcPr>
          <w:p w14:paraId="5AE7B936" w14:textId="5336A88F" w:rsidR="00434BA3" w:rsidRPr="00365AF7" w:rsidRDefault="00434BA3" w:rsidP="00434BA3">
            <w:pPr>
              <w:spacing w:after="0"/>
              <w:rPr>
                <w:rFonts w:ascii="Arial" w:hAnsi="Arial" w:cs="Arial"/>
                <w:sz w:val="15"/>
                <w:lang w:val="en-GB"/>
              </w:rPr>
            </w:pPr>
            <w:r w:rsidRPr="00365AF7">
              <w:rPr>
                <w:rFonts w:ascii="Arial" w:hAnsi="Arial" w:cs="Arial"/>
                <w:sz w:val="15"/>
                <w:lang w:val="en-GB"/>
              </w:rPr>
              <w:t>ASSET-C-40</w:t>
            </w:r>
          </w:p>
        </w:tc>
        <w:tc>
          <w:tcPr>
            <w:tcW w:w="0" w:type="auto"/>
          </w:tcPr>
          <w:p w14:paraId="06B93B4A" w14:textId="7185298D" w:rsidR="00434BA3" w:rsidRPr="00365AF7" w:rsidRDefault="00434BA3" w:rsidP="00434BA3">
            <w:pPr>
              <w:spacing w:after="0"/>
              <w:rPr>
                <w:rFonts w:ascii="Arial" w:hAnsi="Arial" w:cs="Arial"/>
                <w:sz w:val="15"/>
                <w:lang w:val="en-GB"/>
              </w:rPr>
            </w:pPr>
            <w:r w:rsidRPr="00365AF7">
              <w:rPr>
                <w:rFonts w:ascii="Arial" w:hAnsi="Arial" w:cs="Arial"/>
                <w:sz w:val="15"/>
                <w:lang w:val="en-GB"/>
              </w:rPr>
              <w:t>E2 interface</w:t>
            </w:r>
          </w:p>
        </w:tc>
      </w:tr>
      <w:tr w:rsidR="00434BA3" w:rsidRPr="00365AF7" w14:paraId="71369AD7" w14:textId="77777777" w:rsidTr="00206CD1">
        <w:tc>
          <w:tcPr>
            <w:tcW w:w="0" w:type="auto"/>
          </w:tcPr>
          <w:p w14:paraId="6C7D402B" w14:textId="058E6381" w:rsidR="00434BA3" w:rsidRPr="00365AF7" w:rsidRDefault="00434BA3" w:rsidP="00434BA3">
            <w:pPr>
              <w:spacing w:after="0"/>
              <w:rPr>
                <w:rFonts w:ascii="Arial" w:hAnsi="Arial" w:cs="Arial"/>
                <w:sz w:val="15"/>
                <w:lang w:val="en-GB"/>
              </w:rPr>
            </w:pPr>
            <w:r w:rsidRPr="00365AF7">
              <w:rPr>
                <w:rFonts w:ascii="Arial" w:hAnsi="Arial" w:cs="Arial"/>
                <w:sz w:val="15"/>
                <w:lang w:val="en-GB"/>
              </w:rPr>
              <w:t>T-Y1-01</w:t>
            </w:r>
          </w:p>
        </w:tc>
        <w:tc>
          <w:tcPr>
            <w:tcW w:w="0" w:type="auto"/>
          </w:tcPr>
          <w:p w14:paraId="1C13B353" w14:textId="428BFAD8" w:rsidR="00434BA3" w:rsidRPr="00365AF7" w:rsidRDefault="00434BA3" w:rsidP="00434BA3">
            <w:pPr>
              <w:spacing w:after="0"/>
              <w:rPr>
                <w:rFonts w:ascii="Arial" w:hAnsi="Arial" w:cs="Arial"/>
                <w:sz w:val="15"/>
                <w:lang w:val="en-GB"/>
              </w:rPr>
            </w:pPr>
            <w:r w:rsidRPr="00365AF7">
              <w:rPr>
                <w:rFonts w:ascii="Arial" w:hAnsi="Arial" w:cs="Arial"/>
                <w:sz w:val="15"/>
                <w:lang w:val="en-GB"/>
              </w:rPr>
              <w:t>Untrusted Near-RT-RIC and Y1 consumers</w:t>
            </w:r>
          </w:p>
        </w:tc>
        <w:tc>
          <w:tcPr>
            <w:tcW w:w="0" w:type="auto"/>
          </w:tcPr>
          <w:p w14:paraId="3AD33AD0" w14:textId="0F23060A" w:rsidR="00434BA3" w:rsidRPr="00365AF7" w:rsidRDefault="00434BA3" w:rsidP="00434BA3">
            <w:pPr>
              <w:spacing w:after="0"/>
              <w:rPr>
                <w:rFonts w:ascii="Arial" w:hAnsi="Arial" w:cs="Arial"/>
                <w:sz w:val="15"/>
                <w:lang w:val="en-GB"/>
              </w:rPr>
            </w:pPr>
            <w:r w:rsidRPr="00365AF7">
              <w:rPr>
                <w:rFonts w:ascii="Arial" w:hAnsi="Arial" w:cs="Arial"/>
                <w:sz w:val="15"/>
                <w:lang w:val="en-GB"/>
              </w:rPr>
              <w:t>All</w:t>
            </w:r>
          </w:p>
        </w:tc>
        <w:tc>
          <w:tcPr>
            <w:tcW w:w="0" w:type="auto"/>
          </w:tcPr>
          <w:p w14:paraId="5484183A" w14:textId="4DAB71BE" w:rsidR="00434BA3" w:rsidRPr="00365AF7" w:rsidRDefault="00434BA3" w:rsidP="00434BA3">
            <w:pPr>
              <w:spacing w:after="0"/>
              <w:rPr>
                <w:rFonts w:ascii="Arial" w:hAnsi="Arial" w:cs="Arial"/>
                <w:sz w:val="15"/>
                <w:szCs w:val="15"/>
                <w:lang w:val="en-GB"/>
              </w:rPr>
            </w:pPr>
            <w:r w:rsidRPr="00365AF7">
              <w:rPr>
                <w:rFonts w:ascii="Arial" w:hAnsi="Arial" w:cs="Arial"/>
                <w:sz w:val="15"/>
                <w:lang w:val="en-GB"/>
              </w:rPr>
              <w:t>weak mutual authentication</w:t>
            </w:r>
          </w:p>
        </w:tc>
        <w:tc>
          <w:tcPr>
            <w:tcW w:w="0" w:type="auto"/>
          </w:tcPr>
          <w:p w14:paraId="6AA23AAA" w14:textId="0969C97E" w:rsidR="00434BA3" w:rsidRPr="00365AF7" w:rsidRDefault="00434BA3" w:rsidP="00434BA3">
            <w:pPr>
              <w:spacing w:after="0"/>
              <w:rPr>
                <w:rFonts w:ascii="Arial" w:hAnsi="Arial" w:cs="Arial"/>
                <w:sz w:val="15"/>
                <w:lang w:val="en-GB"/>
              </w:rPr>
            </w:pPr>
            <w:r w:rsidRPr="00365AF7">
              <w:rPr>
                <w:rFonts w:ascii="Arial" w:hAnsi="Arial" w:cs="Arial"/>
                <w:sz w:val="15"/>
                <w:lang w:val="en-GB"/>
              </w:rPr>
              <w:t>ASSET-C-42</w:t>
            </w:r>
          </w:p>
        </w:tc>
        <w:tc>
          <w:tcPr>
            <w:tcW w:w="0" w:type="auto"/>
          </w:tcPr>
          <w:p w14:paraId="6CB1848A" w14:textId="79094B95" w:rsidR="00434BA3" w:rsidRPr="00365AF7" w:rsidRDefault="00434BA3" w:rsidP="00434BA3">
            <w:pPr>
              <w:spacing w:after="0"/>
              <w:rPr>
                <w:rFonts w:ascii="Arial" w:hAnsi="Arial" w:cs="Arial"/>
                <w:sz w:val="15"/>
                <w:lang w:val="en-GB"/>
              </w:rPr>
            </w:pPr>
            <w:r w:rsidRPr="00365AF7">
              <w:rPr>
                <w:rFonts w:ascii="Arial" w:hAnsi="Arial" w:cs="Arial"/>
                <w:sz w:val="15"/>
                <w:lang w:val="en-GB"/>
              </w:rPr>
              <w:t>Y1interface</w:t>
            </w:r>
          </w:p>
        </w:tc>
      </w:tr>
      <w:tr w:rsidR="00434BA3" w:rsidRPr="00365AF7" w14:paraId="5BD14560" w14:textId="77777777" w:rsidTr="00206CD1">
        <w:tc>
          <w:tcPr>
            <w:tcW w:w="0" w:type="auto"/>
          </w:tcPr>
          <w:p w14:paraId="61DF7F36" w14:textId="74A58E29" w:rsidR="00434BA3" w:rsidRPr="00365AF7" w:rsidRDefault="00434BA3" w:rsidP="00434BA3">
            <w:pPr>
              <w:spacing w:after="0"/>
              <w:rPr>
                <w:rFonts w:ascii="Arial" w:hAnsi="Arial" w:cs="Arial"/>
                <w:sz w:val="15"/>
                <w:lang w:val="en-GB"/>
              </w:rPr>
            </w:pPr>
            <w:r w:rsidRPr="00365AF7">
              <w:rPr>
                <w:rFonts w:ascii="Arial" w:hAnsi="Arial" w:cs="Arial"/>
                <w:sz w:val="15"/>
                <w:lang w:val="en-GB"/>
              </w:rPr>
              <w:t>T-Y1-02</w:t>
            </w:r>
          </w:p>
        </w:tc>
        <w:tc>
          <w:tcPr>
            <w:tcW w:w="0" w:type="auto"/>
          </w:tcPr>
          <w:p w14:paraId="562015CE" w14:textId="0E4B9EA1" w:rsidR="00434BA3" w:rsidRPr="00365AF7" w:rsidRDefault="00434BA3" w:rsidP="00434BA3">
            <w:pPr>
              <w:spacing w:after="0"/>
              <w:rPr>
                <w:rFonts w:ascii="Arial" w:hAnsi="Arial" w:cs="Arial"/>
                <w:sz w:val="15"/>
                <w:lang w:val="en-GB"/>
              </w:rPr>
            </w:pPr>
            <w:r w:rsidRPr="00365AF7">
              <w:rPr>
                <w:rFonts w:ascii="Arial" w:hAnsi="Arial" w:cs="Arial"/>
                <w:sz w:val="15"/>
                <w:lang w:val="en-GB"/>
              </w:rPr>
              <w:t>Malicious actor monitors messaging across Y1 interface</w:t>
            </w:r>
          </w:p>
        </w:tc>
        <w:tc>
          <w:tcPr>
            <w:tcW w:w="0" w:type="auto"/>
          </w:tcPr>
          <w:p w14:paraId="27F15BDA" w14:textId="061130FA" w:rsidR="00434BA3" w:rsidRPr="00365AF7" w:rsidRDefault="00434BA3" w:rsidP="00434BA3">
            <w:pPr>
              <w:spacing w:after="0"/>
              <w:rPr>
                <w:rFonts w:ascii="Arial" w:hAnsi="Arial" w:cs="Arial"/>
                <w:sz w:val="15"/>
                <w:lang w:val="en-GB"/>
              </w:rPr>
            </w:pPr>
            <w:r w:rsidRPr="00365AF7">
              <w:rPr>
                <w:rFonts w:ascii="Arial" w:hAnsi="Arial" w:cs="Arial"/>
                <w:sz w:val="15"/>
                <w:lang w:val="en-GB"/>
              </w:rPr>
              <w:t>All</w:t>
            </w:r>
          </w:p>
        </w:tc>
        <w:tc>
          <w:tcPr>
            <w:tcW w:w="0" w:type="auto"/>
          </w:tcPr>
          <w:p w14:paraId="715D6FC4" w14:textId="5C9099EC" w:rsidR="00434BA3" w:rsidRPr="00365AF7" w:rsidRDefault="00434BA3" w:rsidP="00434BA3">
            <w:pPr>
              <w:spacing w:after="0"/>
              <w:rPr>
                <w:rFonts w:ascii="Arial" w:hAnsi="Arial" w:cs="Arial"/>
                <w:sz w:val="15"/>
                <w:szCs w:val="15"/>
                <w:lang w:val="en-GB"/>
              </w:rPr>
            </w:pPr>
            <w:r w:rsidRPr="00365AF7">
              <w:rPr>
                <w:rFonts w:ascii="Arial" w:hAnsi="Arial" w:cs="Arial"/>
                <w:sz w:val="15"/>
                <w:szCs w:val="15"/>
                <w:lang w:val="en-GB"/>
              </w:rPr>
              <w:t>Missing or weak confidentiality protection</w:t>
            </w:r>
          </w:p>
        </w:tc>
        <w:tc>
          <w:tcPr>
            <w:tcW w:w="0" w:type="auto"/>
          </w:tcPr>
          <w:p w14:paraId="2895AD89" w14:textId="04777046" w:rsidR="00434BA3" w:rsidRPr="00365AF7" w:rsidRDefault="00434BA3" w:rsidP="00434BA3">
            <w:pPr>
              <w:spacing w:after="0"/>
              <w:rPr>
                <w:rFonts w:ascii="Arial" w:hAnsi="Arial" w:cs="Arial"/>
                <w:sz w:val="15"/>
                <w:lang w:val="en-GB"/>
              </w:rPr>
            </w:pPr>
            <w:r w:rsidRPr="00365AF7">
              <w:rPr>
                <w:rFonts w:ascii="Arial" w:hAnsi="Arial" w:cs="Arial"/>
                <w:sz w:val="15"/>
                <w:lang w:val="en-GB"/>
              </w:rPr>
              <w:t>ASSET-C-42</w:t>
            </w:r>
          </w:p>
        </w:tc>
        <w:tc>
          <w:tcPr>
            <w:tcW w:w="0" w:type="auto"/>
          </w:tcPr>
          <w:p w14:paraId="112F3A03" w14:textId="389BBD18" w:rsidR="00434BA3" w:rsidRPr="00365AF7" w:rsidRDefault="00434BA3" w:rsidP="00434BA3">
            <w:pPr>
              <w:spacing w:after="0"/>
              <w:rPr>
                <w:rFonts w:ascii="Arial" w:hAnsi="Arial" w:cs="Arial"/>
                <w:sz w:val="15"/>
                <w:lang w:val="en-GB"/>
              </w:rPr>
            </w:pPr>
            <w:r w:rsidRPr="00365AF7">
              <w:rPr>
                <w:rFonts w:ascii="Arial" w:hAnsi="Arial" w:cs="Arial"/>
                <w:sz w:val="15"/>
                <w:lang w:val="en-GB"/>
              </w:rPr>
              <w:t>Y1 interface</w:t>
            </w:r>
          </w:p>
        </w:tc>
      </w:tr>
      <w:tr w:rsidR="00434BA3" w:rsidRPr="00365AF7" w14:paraId="1F75C40B" w14:textId="77777777" w:rsidTr="00206CD1">
        <w:tc>
          <w:tcPr>
            <w:tcW w:w="0" w:type="auto"/>
          </w:tcPr>
          <w:p w14:paraId="17871227" w14:textId="49B20E12" w:rsidR="00434BA3" w:rsidRPr="00365AF7" w:rsidRDefault="00434BA3" w:rsidP="00434BA3">
            <w:pPr>
              <w:spacing w:after="0"/>
              <w:rPr>
                <w:rFonts w:ascii="Arial" w:hAnsi="Arial" w:cs="Arial"/>
                <w:sz w:val="15"/>
                <w:lang w:val="en-GB"/>
              </w:rPr>
            </w:pPr>
            <w:r w:rsidRPr="00365AF7">
              <w:rPr>
                <w:rFonts w:ascii="Arial" w:hAnsi="Arial" w:cs="Arial"/>
                <w:sz w:val="15"/>
                <w:lang w:val="en-GB"/>
              </w:rPr>
              <w:t>T-Y1-03</w:t>
            </w:r>
          </w:p>
        </w:tc>
        <w:tc>
          <w:tcPr>
            <w:tcW w:w="0" w:type="auto"/>
          </w:tcPr>
          <w:p w14:paraId="33D02F0C" w14:textId="4ED2A5E6" w:rsidR="00434BA3" w:rsidRPr="00365AF7" w:rsidRDefault="00434BA3" w:rsidP="00434BA3">
            <w:pPr>
              <w:spacing w:after="0"/>
              <w:rPr>
                <w:rFonts w:ascii="Arial" w:hAnsi="Arial" w:cs="Arial"/>
                <w:sz w:val="15"/>
                <w:lang w:val="en-GB"/>
              </w:rPr>
            </w:pPr>
            <w:r w:rsidRPr="00365AF7">
              <w:rPr>
                <w:rFonts w:ascii="Arial" w:hAnsi="Arial" w:cs="Arial"/>
                <w:sz w:val="15"/>
                <w:lang w:val="en-GB"/>
              </w:rPr>
              <w:t>Malicious actor modifies messaging across Y1 interface</w:t>
            </w:r>
          </w:p>
        </w:tc>
        <w:tc>
          <w:tcPr>
            <w:tcW w:w="0" w:type="auto"/>
          </w:tcPr>
          <w:p w14:paraId="54A9A0C5" w14:textId="02334ED6" w:rsidR="00434BA3" w:rsidRPr="00365AF7" w:rsidRDefault="00434BA3" w:rsidP="00434BA3">
            <w:pPr>
              <w:spacing w:after="0"/>
              <w:rPr>
                <w:rFonts w:ascii="Arial" w:hAnsi="Arial" w:cs="Arial"/>
                <w:sz w:val="15"/>
                <w:lang w:val="en-GB"/>
              </w:rPr>
            </w:pPr>
            <w:r w:rsidRPr="00365AF7">
              <w:rPr>
                <w:rFonts w:ascii="Arial" w:hAnsi="Arial" w:cs="Arial"/>
                <w:sz w:val="15"/>
                <w:lang w:val="en-GB"/>
              </w:rPr>
              <w:t>All</w:t>
            </w:r>
          </w:p>
        </w:tc>
        <w:tc>
          <w:tcPr>
            <w:tcW w:w="0" w:type="auto"/>
          </w:tcPr>
          <w:p w14:paraId="0A89955D" w14:textId="056418E6" w:rsidR="00434BA3" w:rsidRPr="00365AF7" w:rsidRDefault="00434BA3" w:rsidP="00434BA3">
            <w:pPr>
              <w:spacing w:after="0"/>
              <w:rPr>
                <w:rFonts w:ascii="Arial" w:hAnsi="Arial" w:cs="Arial"/>
                <w:sz w:val="15"/>
                <w:szCs w:val="15"/>
                <w:lang w:val="en-GB"/>
              </w:rPr>
            </w:pPr>
            <w:r w:rsidRPr="00365AF7">
              <w:rPr>
                <w:rFonts w:ascii="Arial" w:hAnsi="Arial" w:cs="Arial"/>
                <w:sz w:val="15"/>
                <w:szCs w:val="15"/>
                <w:lang w:val="en-GB"/>
              </w:rPr>
              <w:t>Lack of integrity verification</w:t>
            </w:r>
          </w:p>
        </w:tc>
        <w:tc>
          <w:tcPr>
            <w:tcW w:w="0" w:type="auto"/>
          </w:tcPr>
          <w:p w14:paraId="5B33C48F" w14:textId="4E262EFD" w:rsidR="00434BA3" w:rsidRPr="00365AF7" w:rsidRDefault="00434BA3" w:rsidP="00434BA3">
            <w:pPr>
              <w:spacing w:after="0"/>
              <w:rPr>
                <w:rFonts w:ascii="Arial" w:hAnsi="Arial" w:cs="Arial"/>
                <w:sz w:val="15"/>
                <w:lang w:val="en-GB"/>
              </w:rPr>
            </w:pPr>
            <w:r w:rsidRPr="00365AF7">
              <w:rPr>
                <w:rFonts w:ascii="Arial" w:hAnsi="Arial" w:cs="Arial"/>
                <w:sz w:val="15"/>
                <w:lang w:val="en-GB"/>
              </w:rPr>
              <w:t>ASSET-C-42</w:t>
            </w:r>
          </w:p>
        </w:tc>
        <w:tc>
          <w:tcPr>
            <w:tcW w:w="0" w:type="auto"/>
          </w:tcPr>
          <w:p w14:paraId="6C088F7E" w14:textId="05C7883B" w:rsidR="00434BA3" w:rsidRPr="00365AF7" w:rsidRDefault="00434BA3" w:rsidP="00434BA3">
            <w:pPr>
              <w:spacing w:after="0"/>
              <w:rPr>
                <w:rFonts w:ascii="Arial" w:hAnsi="Arial" w:cs="Arial"/>
                <w:sz w:val="15"/>
                <w:lang w:val="en-GB"/>
              </w:rPr>
            </w:pPr>
            <w:r w:rsidRPr="00365AF7">
              <w:rPr>
                <w:rFonts w:ascii="Arial" w:hAnsi="Arial" w:cs="Arial"/>
                <w:sz w:val="15"/>
                <w:lang w:val="en-GB"/>
              </w:rPr>
              <w:t>Y1 interface</w:t>
            </w:r>
          </w:p>
        </w:tc>
      </w:tr>
    </w:tbl>
    <w:p w14:paraId="7CAA4F46" w14:textId="4F8BB4CC" w:rsidR="00C92E7E" w:rsidRPr="00B114DE" w:rsidRDefault="00C92E7E" w:rsidP="000E7E35">
      <w:pPr>
        <w:rPr>
          <w:lang w:val="en-GB"/>
        </w:rPr>
        <w:sectPr w:rsidR="00C92E7E" w:rsidRPr="00B114DE" w:rsidSect="00FE4974">
          <w:footnotePr>
            <w:numRestart w:val="eachSect"/>
          </w:footnotePr>
          <w:pgSz w:w="16840" w:h="11907" w:orient="landscape" w:code="9"/>
          <w:pgMar w:top="1133" w:right="1133" w:bottom="1133" w:left="1416" w:header="850" w:footer="340" w:gutter="0"/>
          <w:lnNumType w:countBy="1" w:distance="576"/>
          <w:cols w:space="720"/>
          <w:formProt w:val="0"/>
          <w:docGrid w:linePitch="272"/>
        </w:sectPr>
      </w:pPr>
    </w:p>
    <w:p w14:paraId="6CB4C20F" w14:textId="6F7EF2CC" w:rsidR="00C07573" w:rsidRPr="00B114DE" w:rsidRDefault="00C07573" w:rsidP="00EB0E56">
      <w:pPr>
        <w:pStyle w:val="Heading1"/>
        <w:numPr>
          <w:ilvl w:val="0"/>
          <w:numId w:val="62"/>
        </w:numPr>
      </w:pPr>
      <w:bookmarkStart w:id="491" w:name="_Toc63865058"/>
      <w:bookmarkStart w:id="492" w:name="_Toc85702474"/>
      <w:bookmarkStart w:id="493" w:name="_Toc129382683"/>
      <w:bookmarkStart w:id="494" w:name="_Toc151979624"/>
      <w:bookmarkStart w:id="495" w:name="_Toc171544906"/>
      <w:bookmarkStart w:id="496" w:name="_Toc172714192"/>
      <w:bookmarkStart w:id="497" w:name="_Toc203987373"/>
      <w:bookmarkStart w:id="498" w:name="_Toc215586844"/>
      <w:r w:rsidRPr="00B114DE">
        <w:lastRenderedPageBreak/>
        <w:t xml:space="preserve">Security </w:t>
      </w:r>
      <w:bookmarkEnd w:id="491"/>
      <w:r w:rsidR="00FA30E9" w:rsidRPr="00B114DE">
        <w:t>principle</w:t>
      </w:r>
      <w:r w:rsidRPr="00B114DE">
        <w:t>s</w:t>
      </w:r>
      <w:bookmarkEnd w:id="492"/>
      <w:bookmarkEnd w:id="493"/>
      <w:bookmarkEnd w:id="494"/>
      <w:bookmarkEnd w:id="495"/>
      <w:bookmarkEnd w:id="496"/>
      <w:bookmarkEnd w:id="497"/>
      <w:bookmarkEnd w:id="498"/>
    </w:p>
    <w:p w14:paraId="685FE68F" w14:textId="0B44D4FD" w:rsidR="00B1630C" w:rsidRPr="00B114DE" w:rsidRDefault="001527A6" w:rsidP="001527A6">
      <w:pPr>
        <w:rPr>
          <w:lang w:val="en-GB"/>
        </w:rPr>
      </w:pPr>
      <w:r w:rsidRPr="00B114DE">
        <w:rPr>
          <w:lang w:val="en-GB"/>
        </w:rPr>
        <w:t>This c</w:t>
      </w:r>
      <w:r w:rsidR="00B00934" w:rsidRPr="00B114DE">
        <w:rPr>
          <w:lang w:val="en-GB"/>
        </w:rPr>
        <w:t>lause</w:t>
      </w:r>
      <w:r w:rsidRPr="00B114DE">
        <w:rPr>
          <w:lang w:val="en-GB"/>
        </w:rPr>
        <w:t xml:space="preserve"> </w:t>
      </w:r>
      <w:r w:rsidR="00587FFC" w:rsidRPr="00B114DE">
        <w:rPr>
          <w:lang w:val="en-GB"/>
        </w:rPr>
        <w:t>elucidates</w:t>
      </w:r>
      <w:r w:rsidRPr="00B114DE">
        <w:rPr>
          <w:lang w:val="en-GB"/>
        </w:rPr>
        <w:t xml:space="preserve"> security </w:t>
      </w:r>
      <w:r w:rsidR="00FA30E9" w:rsidRPr="00B114DE">
        <w:rPr>
          <w:lang w:val="en-GB"/>
        </w:rPr>
        <w:t>principle</w:t>
      </w:r>
      <w:r w:rsidRPr="00B114DE">
        <w:rPr>
          <w:lang w:val="en-GB"/>
        </w:rPr>
        <w:t xml:space="preserve">s that </w:t>
      </w:r>
      <w:r w:rsidR="00587FFC" w:rsidRPr="00B114DE">
        <w:rPr>
          <w:lang w:val="en-GB"/>
        </w:rPr>
        <w:t xml:space="preserve">an </w:t>
      </w:r>
      <w:r w:rsidRPr="00B114DE">
        <w:rPr>
          <w:lang w:val="en-GB"/>
        </w:rPr>
        <w:t xml:space="preserve">O-RAN system should achieve. They </w:t>
      </w:r>
      <w:r w:rsidR="003A3760" w:rsidRPr="00B114DE">
        <w:rPr>
          <w:lang w:val="en-GB"/>
        </w:rPr>
        <w:t>provide high level and abstract statement of the intended solution to countering potential Threats. Each security principle references applicable ZT tenets.</w:t>
      </w:r>
    </w:p>
    <w:p w14:paraId="4C5F3182" w14:textId="1A51B15E" w:rsidR="001527A6" w:rsidRPr="00B114DE" w:rsidRDefault="00FA30E9" w:rsidP="00C36753">
      <w:pPr>
        <w:pStyle w:val="Heading2"/>
        <w:numPr>
          <w:ilvl w:val="1"/>
          <w:numId w:val="79"/>
        </w:numPr>
      </w:pPr>
      <w:bookmarkStart w:id="499" w:name="_Toc85702475"/>
      <w:bookmarkStart w:id="500" w:name="_Toc129382684"/>
      <w:bookmarkStart w:id="501" w:name="_Toc151979625"/>
      <w:bookmarkStart w:id="502" w:name="_Toc171544907"/>
      <w:bookmarkStart w:id="503" w:name="_Toc172714193"/>
      <w:bookmarkStart w:id="504" w:name="_Toc203987374"/>
      <w:bookmarkStart w:id="505" w:name="_Toc215586845"/>
      <w:r w:rsidRPr="00B114DE">
        <w:t>Principle</w:t>
      </w:r>
      <w:r w:rsidR="00F50C09" w:rsidRPr="00B114DE">
        <w:t>s</w:t>
      </w:r>
      <w:r w:rsidR="001527A6" w:rsidRPr="00B114DE">
        <w:t xml:space="preserve"> (S</w:t>
      </w:r>
      <w:r w:rsidRPr="00B114DE">
        <w:t>P</w:t>
      </w:r>
      <w:r w:rsidR="001527A6" w:rsidRPr="00B114DE">
        <w:t>)</w:t>
      </w:r>
      <w:bookmarkEnd w:id="499"/>
      <w:bookmarkEnd w:id="500"/>
      <w:bookmarkEnd w:id="501"/>
      <w:bookmarkEnd w:id="502"/>
      <w:bookmarkEnd w:id="503"/>
      <w:bookmarkEnd w:id="504"/>
      <w:bookmarkEnd w:id="505"/>
    </w:p>
    <w:p w14:paraId="7AFB3791" w14:textId="0E733911" w:rsidR="001527A6" w:rsidRPr="00B114DE" w:rsidRDefault="001527A6" w:rsidP="00C36753">
      <w:pPr>
        <w:pStyle w:val="Heading3"/>
        <w:numPr>
          <w:ilvl w:val="2"/>
          <w:numId w:val="79"/>
        </w:numPr>
        <w:ind w:left="1134" w:hanging="1134"/>
      </w:pPr>
      <w:bookmarkStart w:id="506" w:name="_Toc63865060"/>
      <w:bookmarkStart w:id="507" w:name="_Toc85702476"/>
      <w:bookmarkStart w:id="508" w:name="_Toc129382685"/>
      <w:bookmarkStart w:id="509" w:name="_Toc151979626"/>
      <w:bookmarkStart w:id="510" w:name="_Toc171544908"/>
      <w:bookmarkStart w:id="511" w:name="_Toc172714194"/>
      <w:bookmarkStart w:id="512" w:name="_Toc203987375"/>
      <w:bookmarkStart w:id="513" w:name="_Toc215586846"/>
      <w:r w:rsidRPr="00B114DE">
        <w:t>S</w:t>
      </w:r>
      <w:r w:rsidR="00FA30E9" w:rsidRPr="00B114DE">
        <w:t>P</w:t>
      </w:r>
      <w:r w:rsidRPr="00B114DE">
        <w:t>-AUTH Mutual Authentication</w:t>
      </w:r>
      <w:bookmarkEnd w:id="506"/>
      <w:bookmarkEnd w:id="507"/>
      <w:bookmarkEnd w:id="508"/>
      <w:bookmarkEnd w:id="509"/>
      <w:bookmarkEnd w:id="510"/>
      <w:bookmarkEnd w:id="511"/>
      <w:bookmarkEnd w:id="512"/>
      <w:bookmarkEnd w:id="513"/>
    </w:p>
    <w:p w14:paraId="1EF5C12A" w14:textId="57B665AE" w:rsidR="001527A6" w:rsidRPr="00B114DE" w:rsidRDefault="001527A6" w:rsidP="00401B68">
      <w:pPr>
        <w:numPr>
          <w:ilvl w:val="0"/>
          <w:numId w:val="5"/>
        </w:numPr>
        <w:rPr>
          <w:lang w:val="en-GB"/>
        </w:rPr>
      </w:pPr>
      <w:r w:rsidRPr="00B114DE">
        <w:rPr>
          <w:lang w:val="en-GB"/>
        </w:rPr>
        <w:t>Mutual authentication</w:t>
      </w:r>
      <w:r w:rsidR="00C009D6" w:rsidRPr="00B114DE">
        <w:rPr>
          <w:lang w:val="en-GB"/>
        </w:rPr>
        <w:t xml:space="preserve"> </w:t>
      </w:r>
      <w:r w:rsidR="00BE0787" w:rsidRPr="00B114DE">
        <w:rPr>
          <w:lang w:val="en-GB"/>
        </w:rPr>
        <w:t xml:space="preserve">SHOULD </w:t>
      </w:r>
      <w:r w:rsidR="00C009D6" w:rsidRPr="00B114DE">
        <w:rPr>
          <w:lang w:val="en-GB"/>
        </w:rPr>
        <w:t>be established</w:t>
      </w:r>
      <w:r w:rsidRPr="00B114DE">
        <w:rPr>
          <w:lang w:val="en-GB"/>
        </w:rPr>
        <w:t xml:space="preserve"> to allow the O-RAN system verifying who performs what, thus possible to detect fake base stations, unauthorized or malicious components, malicious applications and malicious users/administrators.</w:t>
      </w:r>
    </w:p>
    <w:p w14:paraId="7E107DD1" w14:textId="5C58A566" w:rsidR="00913F6E" w:rsidRPr="00B114DE" w:rsidRDefault="00913F6E" w:rsidP="00401B68">
      <w:pPr>
        <w:numPr>
          <w:ilvl w:val="0"/>
          <w:numId w:val="5"/>
        </w:numPr>
        <w:rPr>
          <w:lang w:val="en-GB"/>
        </w:rPr>
      </w:pPr>
      <w:r w:rsidRPr="00B114DE">
        <w:rPr>
          <w:lang w:val="en-GB"/>
        </w:rPr>
        <w:t xml:space="preserve">ZT Tenets: </w:t>
      </w:r>
      <w:r w:rsidR="00A4666B" w:rsidRPr="00B114DE">
        <w:rPr>
          <w:lang w:val="en-GB"/>
        </w:rPr>
        <w:t xml:space="preserve">ZT-1, </w:t>
      </w:r>
      <w:r w:rsidRPr="00B114DE">
        <w:rPr>
          <w:lang w:val="en-GB"/>
        </w:rPr>
        <w:t>ZT-2, ZT-3, ZT-4, ZT-6</w:t>
      </w:r>
    </w:p>
    <w:p w14:paraId="55002938" w14:textId="6898C67B" w:rsidR="001527A6" w:rsidRPr="00B114DE" w:rsidRDefault="001527A6" w:rsidP="00C36753">
      <w:pPr>
        <w:pStyle w:val="Heading3"/>
        <w:numPr>
          <w:ilvl w:val="2"/>
          <w:numId w:val="79"/>
        </w:numPr>
        <w:ind w:left="1134" w:hanging="1134"/>
      </w:pPr>
      <w:bookmarkStart w:id="514" w:name="_Toc63865061"/>
      <w:bookmarkStart w:id="515" w:name="_Toc85702477"/>
      <w:bookmarkStart w:id="516" w:name="_Toc129382686"/>
      <w:bookmarkStart w:id="517" w:name="_Toc151979627"/>
      <w:bookmarkStart w:id="518" w:name="_Toc171544909"/>
      <w:bookmarkStart w:id="519" w:name="_Toc172714195"/>
      <w:bookmarkStart w:id="520" w:name="_Toc203987376"/>
      <w:bookmarkStart w:id="521" w:name="_Toc215586847"/>
      <w:r w:rsidRPr="00B114DE">
        <w:t>S</w:t>
      </w:r>
      <w:r w:rsidR="00FA30E9" w:rsidRPr="00B114DE">
        <w:t>P</w:t>
      </w:r>
      <w:r w:rsidRPr="00B114DE">
        <w:t>-ACC Access Control</w:t>
      </w:r>
      <w:bookmarkEnd w:id="514"/>
      <w:bookmarkEnd w:id="515"/>
      <w:bookmarkEnd w:id="516"/>
      <w:bookmarkEnd w:id="517"/>
      <w:bookmarkEnd w:id="518"/>
      <w:bookmarkEnd w:id="519"/>
      <w:bookmarkEnd w:id="520"/>
      <w:bookmarkEnd w:id="521"/>
    </w:p>
    <w:p w14:paraId="023A35B2" w14:textId="73A4AE93" w:rsidR="001527A6" w:rsidRPr="00B114DE" w:rsidRDefault="001527A6" w:rsidP="00401B68">
      <w:pPr>
        <w:numPr>
          <w:ilvl w:val="0"/>
          <w:numId w:val="5"/>
        </w:numPr>
        <w:rPr>
          <w:lang w:val="en-GB"/>
        </w:rPr>
      </w:pPr>
      <w:r w:rsidRPr="00B114DE">
        <w:rPr>
          <w:lang w:val="en-GB"/>
        </w:rPr>
        <w:t xml:space="preserve">The O-RAN system </w:t>
      </w:r>
      <w:r w:rsidR="00BE0787" w:rsidRPr="00B114DE">
        <w:rPr>
          <w:lang w:val="en-GB"/>
        </w:rPr>
        <w:t>SHOULD</w:t>
      </w:r>
      <w:r w:rsidRPr="00B114DE">
        <w:rPr>
          <w:lang w:val="en-GB"/>
        </w:rPr>
        <w:t xml:space="preserve"> forbid unauthorized administrators or components to access O-RAN resources or services anytime and anywhere. Access controls are required for:</w:t>
      </w:r>
    </w:p>
    <w:p w14:paraId="0E2A93CE" w14:textId="77777777" w:rsidR="001527A6" w:rsidRPr="00B114DE" w:rsidRDefault="001527A6" w:rsidP="00401B68">
      <w:pPr>
        <w:numPr>
          <w:ilvl w:val="1"/>
          <w:numId w:val="5"/>
        </w:numPr>
        <w:rPr>
          <w:lang w:val="en-GB"/>
        </w:rPr>
      </w:pPr>
      <w:r w:rsidRPr="00B114DE">
        <w:rPr>
          <w:lang w:val="en-GB"/>
        </w:rPr>
        <w:t>Network Access Controls for filtering unauthorized/unexpected traffic in the O-RAN components over their interfaces.</w:t>
      </w:r>
    </w:p>
    <w:p w14:paraId="12750AC7" w14:textId="0FCA263B" w:rsidR="001527A6" w:rsidRPr="00B114DE" w:rsidRDefault="007149EF" w:rsidP="00401B68">
      <w:pPr>
        <w:numPr>
          <w:ilvl w:val="1"/>
          <w:numId w:val="5"/>
        </w:numPr>
        <w:rPr>
          <w:lang w:val="en-GB"/>
        </w:rPr>
      </w:pPr>
      <w:r w:rsidRPr="00B114DE">
        <w:rPr>
          <w:lang w:val="en-GB"/>
        </w:rPr>
        <w:t>A</w:t>
      </w:r>
      <w:r w:rsidR="001527A6" w:rsidRPr="00B114DE">
        <w:rPr>
          <w:lang w:val="en-GB"/>
        </w:rPr>
        <w:t>ccess controls to restrict access to component configurations.</w:t>
      </w:r>
    </w:p>
    <w:p w14:paraId="23F53583" w14:textId="14C1FAD3" w:rsidR="001527A6" w:rsidRPr="00B114DE" w:rsidRDefault="001527A6" w:rsidP="00401B68">
      <w:pPr>
        <w:numPr>
          <w:ilvl w:val="1"/>
          <w:numId w:val="5"/>
        </w:numPr>
        <w:rPr>
          <w:lang w:val="en-GB"/>
        </w:rPr>
      </w:pPr>
      <w:r w:rsidRPr="00B114DE">
        <w:rPr>
          <w:lang w:val="en-GB"/>
        </w:rPr>
        <w:t>Access controls for</w:t>
      </w:r>
      <w:r w:rsidR="00BF3256" w:rsidRPr="00B114DE">
        <w:rPr>
          <w:lang w:val="en-GB"/>
        </w:rPr>
        <w:t xml:space="preserve"> </w:t>
      </w:r>
      <w:r w:rsidRPr="00B114DE">
        <w:rPr>
          <w:lang w:val="en-GB"/>
        </w:rPr>
        <w:t>hardware to maintain the trust chain.</w:t>
      </w:r>
    </w:p>
    <w:p w14:paraId="7584E1AE" w14:textId="1FBA35F3" w:rsidR="00913F6E" w:rsidRPr="00B114DE" w:rsidRDefault="00913F6E" w:rsidP="00401B68">
      <w:pPr>
        <w:numPr>
          <w:ilvl w:val="0"/>
          <w:numId w:val="5"/>
        </w:numPr>
        <w:rPr>
          <w:lang w:val="en-GB"/>
        </w:rPr>
      </w:pPr>
      <w:r w:rsidRPr="00B114DE">
        <w:rPr>
          <w:lang w:val="en-GB"/>
        </w:rPr>
        <w:t xml:space="preserve">ZT Tenets: </w:t>
      </w:r>
      <w:r w:rsidR="00A4666B" w:rsidRPr="00B114DE">
        <w:rPr>
          <w:lang w:val="en-GB"/>
        </w:rPr>
        <w:t xml:space="preserve">ZT-1, </w:t>
      </w:r>
      <w:r w:rsidRPr="00B114DE">
        <w:rPr>
          <w:lang w:val="en-GB"/>
        </w:rPr>
        <w:t>ZT-3, ZT-4, ZT-6</w:t>
      </w:r>
    </w:p>
    <w:p w14:paraId="599F238B" w14:textId="7668E373" w:rsidR="001527A6" w:rsidRPr="00B114DE" w:rsidRDefault="001527A6" w:rsidP="00C36753">
      <w:pPr>
        <w:pStyle w:val="Heading3"/>
        <w:numPr>
          <w:ilvl w:val="2"/>
          <w:numId w:val="79"/>
        </w:numPr>
        <w:ind w:left="1134" w:hanging="1134"/>
      </w:pPr>
      <w:bookmarkStart w:id="522" w:name="_Toc63865062"/>
      <w:bookmarkStart w:id="523" w:name="_Toc85702478"/>
      <w:bookmarkStart w:id="524" w:name="_Toc129382687"/>
      <w:bookmarkStart w:id="525" w:name="_Toc151979628"/>
      <w:bookmarkStart w:id="526" w:name="_Toc171544910"/>
      <w:bookmarkStart w:id="527" w:name="_Toc172714196"/>
      <w:bookmarkStart w:id="528" w:name="_Toc203987377"/>
      <w:bookmarkStart w:id="529" w:name="_Toc215586848"/>
      <w:r w:rsidRPr="00B114DE">
        <w:t>S</w:t>
      </w:r>
      <w:r w:rsidR="00FA30E9" w:rsidRPr="00B114DE">
        <w:t>P</w:t>
      </w:r>
      <w:r w:rsidRPr="00B114DE">
        <w:t>-CRYPTO Secure cryptographic, key management and PKI</w:t>
      </w:r>
      <w:bookmarkEnd w:id="522"/>
      <w:bookmarkEnd w:id="523"/>
      <w:bookmarkEnd w:id="524"/>
      <w:bookmarkEnd w:id="525"/>
      <w:bookmarkEnd w:id="526"/>
      <w:bookmarkEnd w:id="527"/>
      <w:bookmarkEnd w:id="528"/>
      <w:bookmarkEnd w:id="529"/>
    </w:p>
    <w:p w14:paraId="492375E5" w14:textId="2C266DC0" w:rsidR="001527A6" w:rsidRPr="00B114DE" w:rsidRDefault="001527A6" w:rsidP="00401B68">
      <w:pPr>
        <w:numPr>
          <w:ilvl w:val="0"/>
          <w:numId w:val="5"/>
        </w:numPr>
        <w:rPr>
          <w:lang w:val="en-GB"/>
        </w:rPr>
      </w:pPr>
      <w:r w:rsidRPr="00B114DE">
        <w:rPr>
          <w:lang w:val="en-GB"/>
        </w:rPr>
        <w:t xml:space="preserve">Well-known, standardized, secure and unbroken cryptographic schemes and protocols </w:t>
      </w:r>
      <w:r w:rsidR="00BE0787" w:rsidRPr="00B114DE">
        <w:rPr>
          <w:lang w:val="en-GB"/>
        </w:rPr>
        <w:t>SHOULD</w:t>
      </w:r>
      <w:r w:rsidRPr="00B114DE">
        <w:rPr>
          <w:lang w:val="en-GB"/>
        </w:rPr>
        <w:t xml:space="preserve"> be used. Proprietary schemes and protocols </w:t>
      </w:r>
      <w:r w:rsidR="00163E8B" w:rsidRPr="00B114DE">
        <w:rPr>
          <w:lang w:val="en-GB"/>
        </w:rPr>
        <w:t>SHOULD</w:t>
      </w:r>
      <w:r w:rsidRPr="00B114DE">
        <w:rPr>
          <w:lang w:val="en-GB"/>
        </w:rPr>
        <w:t xml:space="preserve"> be avoided. </w:t>
      </w:r>
    </w:p>
    <w:p w14:paraId="706EA955" w14:textId="594D29D4" w:rsidR="001527A6" w:rsidRPr="00B114DE" w:rsidRDefault="001527A6" w:rsidP="00401B68">
      <w:pPr>
        <w:numPr>
          <w:ilvl w:val="0"/>
          <w:numId w:val="5"/>
        </w:numPr>
        <w:rPr>
          <w:lang w:val="en-GB"/>
        </w:rPr>
      </w:pPr>
      <w:r w:rsidRPr="00B114DE">
        <w:rPr>
          <w:lang w:val="en-GB"/>
        </w:rPr>
        <w:t xml:space="preserve">A secure key management of O-RAN keys (KgNB, KRRC-enc, KRRC-int, KUP-int, and KUP-enc, ksn) </w:t>
      </w:r>
      <w:r w:rsidR="006F15CD" w:rsidRPr="00B114DE">
        <w:rPr>
          <w:lang w:val="en-GB"/>
        </w:rPr>
        <w:t>SHOULD</w:t>
      </w:r>
      <w:r w:rsidRPr="00B114DE">
        <w:rPr>
          <w:lang w:val="en-GB"/>
        </w:rPr>
        <w:t xml:space="preserve"> be implemented to manage all the steps of key lifecycle: key generation using an appropriate level of entropy from a reliable source, secure key storage, key rotation and revocation, secure key destruction, etc.</w:t>
      </w:r>
    </w:p>
    <w:p w14:paraId="6063053B" w14:textId="06BE95AC" w:rsidR="001527A6" w:rsidRPr="00B114DE" w:rsidRDefault="006F15CD" w:rsidP="00401B68">
      <w:pPr>
        <w:numPr>
          <w:ilvl w:val="0"/>
          <w:numId w:val="5"/>
        </w:numPr>
        <w:rPr>
          <w:lang w:val="en-GB"/>
        </w:rPr>
      </w:pPr>
      <w:r w:rsidRPr="00B114DE">
        <w:rPr>
          <w:lang w:val="en-GB"/>
        </w:rPr>
        <w:t>R</w:t>
      </w:r>
      <w:r w:rsidR="001527A6" w:rsidRPr="00B114DE">
        <w:rPr>
          <w:lang w:val="en-GB"/>
        </w:rPr>
        <w:t>eliable PKI for authentication and data encryption</w:t>
      </w:r>
      <w:r w:rsidRPr="00B114DE">
        <w:rPr>
          <w:lang w:val="en-GB"/>
        </w:rPr>
        <w:t xml:space="preserve"> SHOULD be used</w:t>
      </w:r>
      <w:r w:rsidR="001527A6" w:rsidRPr="00B114DE">
        <w:rPr>
          <w:lang w:val="en-GB"/>
        </w:rPr>
        <w:t xml:space="preserve">. Public CAs </w:t>
      </w:r>
      <w:r w:rsidR="00E87DCF" w:rsidRPr="00B114DE">
        <w:rPr>
          <w:lang w:val="en-GB"/>
        </w:rPr>
        <w:t>SHOULD</w:t>
      </w:r>
      <w:r w:rsidR="001527A6" w:rsidRPr="00B114DE">
        <w:rPr>
          <w:lang w:val="en-GB"/>
        </w:rPr>
        <w:t xml:space="preserve"> be supported. The certificates </w:t>
      </w:r>
      <w:r w:rsidR="00E87DCF" w:rsidRPr="00B114DE">
        <w:rPr>
          <w:lang w:val="en-GB"/>
        </w:rPr>
        <w:t>SHOULD</w:t>
      </w:r>
      <w:r w:rsidR="001527A6" w:rsidRPr="00B114DE">
        <w:rPr>
          <w:lang w:val="en-GB"/>
        </w:rPr>
        <w:t xml:space="preserve"> be issued by a trusted or rooted Certificate Authority (CA). The CA implements the Certificate Policy which specifies the rules and policies about who may or may not receive a Certificate. Relying parties can access the Certificate Policy to determine what validation/verification checks were performed prior to certificate issuance. </w:t>
      </w:r>
    </w:p>
    <w:p w14:paraId="329F5033" w14:textId="32687FE0" w:rsidR="001527A6" w:rsidRPr="00B114DE" w:rsidRDefault="001527A6" w:rsidP="00401B68">
      <w:pPr>
        <w:numPr>
          <w:ilvl w:val="0"/>
          <w:numId w:val="5"/>
        </w:numPr>
        <w:rPr>
          <w:lang w:val="en-GB"/>
        </w:rPr>
      </w:pPr>
      <w:r w:rsidRPr="00B114DE">
        <w:rPr>
          <w:lang w:val="en-GB"/>
        </w:rPr>
        <w:t xml:space="preserve">Each O-RU </w:t>
      </w:r>
      <w:r w:rsidR="004D4D33" w:rsidRPr="00B114DE">
        <w:rPr>
          <w:lang w:val="en-GB"/>
        </w:rPr>
        <w:t>SHOULD</w:t>
      </w:r>
      <w:r w:rsidRPr="00B114DE">
        <w:rPr>
          <w:lang w:val="en-GB"/>
        </w:rPr>
        <w:t xml:space="preserve"> be configured with lists of algorithms which are allowed for usage. There </w:t>
      </w:r>
      <w:r w:rsidR="006F4E0D" w:rsidRPr="00B114DE">
        <w:rPr>
          <w:lang w:val="en-GB"/>
        </w:rPr>
        <w:t>SHOULD</w:t>
      </w:r>
      <w:r w:rsidRPr="00B114DE">
        <w:rPr>
          <w:lang w:val="en-GB"/>
        </w:rPr>
        <w:t xml:space="preserve"> be one list for integrity algorithms, and one for ciphering algorithms. These lists</w:t>
      </w:r>
      <w:r w:rsidR="006B2999" w:rsidRPr="00B114DE">
        <w:rPr>
          <w:lang w:val="en-GB"/>
        </w:rPr>
        <w:t xml:space="preserve"> SHOULD</w:t>
      </w:r>
      <w:r w:rsidRPr="00B114DE">
        <w:rPr>
          <w:lang w:val="en-GB"/>
        </w:rPr>
        <w:t xml:space="preserve"> be ordered according to a priority decided by the operator.</w:t>
      </w:r>
    </w:p>
    <w:p w14:paraId="6E623B0C" w14:textId="77777777" w:rsidR="00A4666B" w:rsidRPr="00B114DE" w:rsidRDefault="00A4666B" w:rsidP="00A4666B">
      <w:pPr>
        <w:numPr>
          <w:ilvl w:val="0"/>
          <w:numId w:val="5"/>
        </w:numPr>
        <w:rPr>
          <w:lang w:val="en-GB"/>
        </w:rPr>
      </w:pPr>
      <w:r w:rsidRPr="00B114DE">
        <w:rPr>
          <w:lang w:val="en-GB"/>
        </w:rPr>
        <w:t>ZT Tenets: ZT-2, ZT-4</w:t>
      </w:r>
    </w:p>
    <w:p w14:paraId="07DBAD51" w14:textId="29B61208" w:rsidR="001527A6" w:rsidRPr="00B114DE" w:rsidRDefault="001527A6" w:rsidP="00C36753">
      <w:pPr>
        <w:pStyle w:val="Heading3"/>
        <w:numPr>
          <w:ilvl w:val="2"/>
          <w:numId w:val="79"/>
        </w:numPr>
        <w:ind w:left="1134" w:hanging="1134"/>
      </w:pPr>
      <w:bookmarkStart w:id="530" w:name="_Toc63865063"/>
      <w:bookmarkStart w:id="531" w:name="_Toc85702479"/>
      <w:bookmarkStart w:id="532" w:name="_Toc129382688"/>
      <w:bookmarkStart w:id="533" w:name="_Toc151979629"/>
      <w:bookmarkStart w:id="534" w:name="_Toc171544911"/>
      <w:bookmarkStart w:id="535" w:name="_Toc172714197"/>
      <w:bookmarkStart w:id="536" w:name="_Toc203987378"/>
      <w:bookmarkStart w:id="537" w:name="_Toc215586849"/>
      <w:r w:rsidRPr="00B114DE">
        <w:t>S</w:t>
      </w:r>
      <w:r w:rsidR="00FA30E9" w:rsidRPr="00B114DE">
        <w:t>P</w:t>
      </w:r>
      <w:r w:rsidRPr="00B114DE">
        <w:t>-TCOMM Trusted Communication</w:t>
      </w:r>
      <w:bookmarkEnd w:id="530"/>
      <w:bookmarkEnd w:id="531"/>
      <w:bookmarkEnd w:id="532"/>
      <w:bookmarkEnd w:id="533"/>
      <w:bookmarkEnd w:id="534"/>
      <w:bookmarkEnd w:id="535"/>
      <w:bookmarkEnd w:id="536"/>
      <w:bookmarkEnd w:id="537"/>
    </w:p>
    <w:p w14:paraId="119CF20A" w14:textId="5494BD36" w:rsidR="001527A6" w:rsidRPr="00B114DE" w:rsidRDefault="001527A6" w:rsidP="00401B68">
      <w:pPr>
        <w:numPr>
          <w:ilvl w:val="0"/>
          <w:numId w:val="5"/>
        </w:numPr>
        <w:rPr>
          <w:lang w:val="en-GB"/>
        </w:rPr>
      </w:pPr>
      <w:r w:rsidRPr="00B114DE">
        <w:rPr>
          <w:lang w:val="en-GB"/>
        </w:rPr>
        <w:t xml:space="preserve">Integrity, confidentiality, availability, authenticity and replay protection of resources </w:t>
      </w:r>
      <w:r w:rsidR="007F1213" w:rsidRPr="00B114DE">
        <w:rPr>
          <w:lang w:val="en-GB"/>
        </w:rPr>
        <w:t>SHOULD</w:t>
      </w:r>
      <w:r w:rsidRPr="00B114DE">
        <w:rPr>
          <w:lang w:val="en-GB"/>
        </w:rPr>
        <w:t xml:space="preserve"> be ensured in transit (see ‘Critical Assets</w:t>
      </w:r>
      <w:r w:rsidR="003C6BB6" w:rsidRPr="00B114DE">
        <w:rPr>
          <w:lang w:val="en-GB"/>
        </w:rPr>
        <w:t>’, clause 6.3</w:t>
      </w:r>
      <w:r w:rsidRPr="00B114DE">
        <w:rPr>
          <w:lang w:val="en-GB"/>
        </w:rPr>
        <w:t>) over O-RAN interfaces.</w:t>
      </w:r>
    </w:p>
    <w:p w14:paraId="780F5434" w14:textId="77777777" w:rsidR="00A4666B" w:rsidRPr="00B114DE" w:rsidRDefault="00A4666B" w:rsidP="00A4666B">
      <w:pPr>
        <w:numPr>
          <w:ilvl w:val="0"/>
          <w:numId w:val="5"/>
        </w:numPr>
        <w:rPr>
          <w:lang w:val="en-GB"/>
        </w:rPr>
      </w:pPr>
      <w:bookmarkStart w:id="538" w:name="_Toc85702480"/>
      <w:bookmarkStart w:id="539" w:name="_Toc129382689"/>
      <w:bookmarkStart w:id="540" w:name="_Toc151979630"/>
      <w:r w:rsidRPr="00B114DE">
        <w:rPr>
          <w:lang w:val="en-GB"/>
        </w:rPr>
        <w:t>ZT Tenets: ZT-1, ZT-2</w:t>
      </w:r>
    </w:p>
    <w:p w14:paraId="36498A85" w14:textId="320218D7" w:rsidR="001527A6" w:rsidRPr="00B114DE" w:rsidRDefault="001527A6" w:rsidP="00C36753">
      <w:pPr>
        <w:pStyle w:val="Heading3"/>
        <w:numPr>
          <w:ilvl w:val="2"/>
          <w:numId w:val="79"/>
        </w:numPr>
        <w:ind w:left="1134" w:hanging="1134"/>
      </w:pPr>
      <w:bookmarkStart w:id="541" w:name="_Toc171544912"/>
      <w:bookmarkStart w:id="542" w:name="_Toc172714198"/>
      <w:bookmarkStart w:id="543" w:name="_Toc203987379"/>
      <w:bookmarkStart w:id="544" w:name="_Toc215586850"/>
      <w:r w:rsidRPr="00B114DE">
        <w:lastRenderedPageBreak/>
        <w:t>S</w:t>
      </w:r>
      <w:r w:rsidR="00FA30E9" w:rsidRPr="00B114DE">
        <w:t>P</w:t>
      </w:r>
      <w:r w:rsidRPr="00B114DE">
        <w:t>-SS Secure storage</w:t>
      </w:r>
      <w:bookmarkEnd w:id="538"/>
      <w:bookmarkEnd w:id="539"/>
      <w:bookmarkEnd w:id="540"/>
      <w:bookmarkEnd w:id="541"/>
      <w:bookmarkEnd w:id="542"/>
      <w:bookmarkEnd w:id="543"/>
      <w:bookmarkEnd w:id="544"/>
    </w:p>
    <w:p w14:paraId="33A6F993" w14:textId="2ADFCFFD" w:rsidR="001527A6" w:rsidRPr="00B114DE" w:rsidRDefault="001527A6" w:rsidP="00401B68">
      <w:pPr>
        <w:numPr>
          <w:ilvl w:val="0"/>
          <w:numId w:val="5"/>
        </w:numPr>
        <w:rPr>
          <w:lang w:val="en-GB"/>
        </w:rPr>
      </w:pPr>
      <w:r w:rsidRPr="00B114DE">
        <w:rPr>
          <w:lang w:val="en-GB"/>
        </w:rPr>
        <w:t xml:space="preserve">Integrity, confidentiality, availability protection of </w:t>
      </w:r>
      <w:r w:rsidR="00912DD4" w:rsidRPr="00B114DE">
        <w:rPr>
          <w:lang w:val="en-GB"/>
        </w:rPr>
        <w:t xml:space="preserve">O-RAN </w:t>
      </w:r>
      <w:r w:rsidRPr="00B114DE">
        <w:rPr>
          <w:lang w:val="en-GB"/>
        </w:rPr>
        <w:t xml:space="preserve">resources </w:t>
      </w:r>
      <w:r w:rsidR="00F126D2" w:rsidRPr="00B114DE">
        <w:rPr>
          <w:lang w:val="en-GB"/>
        </w:rPr>
        <w:t>SHOULD</w:t>
      </w:r>
      <w:r w:rsidRPr="00B114DE">
        <w:rPr>
          <w:lang w:val="en-GB"/>
        </w:rPr>
        <w:t xml:space="preserve"> be ensured at rest (see ‘Critical Assets</w:t>
      </w:r>
      <w:r w:rsidR="003C6BB6" w:rsidRPr="00B114DE">
        <w:rPr>
          <w:lang w:val="en-GB"/>
        </w:rPr>
        <w:t>’, clause 6.3</w:t>
      </w:r>
      <w:r w:rsidRPr="00B114DE">
        <w:rPr>
          <w:lang w:val="en-GB"/>
        </w:rPr>
        <w:t>).</w:t>
      </w:r>
    </w:p>
    <w:p w14:paraId="096331EA" w14:textId="77777777" w:rsidR="00A4666B" w:rsidRPr="00B114DE" w:rsidRDefault="00A4666B" w:rsidP="00A4666B">
      <w:pPr>
        <w:numPr>
          <w:ilvl w:val="0"/>
          <w:numId w:val="5"/>
        </w:numPr>
        <w:rPr>
          <w:lang w:val="en-GB"/>
        </w:rPr>
      </w:pPr>
      <w:r w:rsidRPr="00B114DE">
        <w:rPr>
          <w:lang w:val="en-GB"/>
        </w:rPr>
        <w:t>ZT Tenets: ZT-1, ZT-2, ZT-4, ZT-5, ZT-6</w:t>
      </w:r>
    </w:p>
    <w:p w14:paraId="653C9D52" w14:textId="6688DA69" w:rsidR="001527A6" w:rsidRPr="00B114DE" w:rsidRDefault="001527A6" w:rsidP="00C36753">
      <w:pPr>
        <w:pStyle w:val="Heading3"/>
        <w:numPr>
          <w:ilvl w:val="2"/>
          <w:numId w:val="79"/>
        </w:numPr>
        <w:ind w:left="1134" w:hanging="1134"/>
      </w:pPr>
      <w:bookmarkStart w:id="545" w:name="_Toc85702481"/>
      <w:bookmarkStart w:id="546" w:name="_Toc129382690"/>
      <w:bookmarkStart w:id="547" w:name="_Toc151979631"/>
      <w:bookmarkStart w:id="548" w:name="_Toc171544913"/>
      <w:bookmarkStart w:id="549" w:name="_Toc172714199"/>
      <w:bookmarkStart w:id="550" w:name="_Toc203987380"/>
      <w:bookmarkStart w:id="551" w:name="_Toc215586851"/>
      <w:r w:rsidRPr="00B114DE">
        <w:t>S</w:t>
      </w:r>
      <w:r w:rsidR="00FA30E9" w:rsidRPr="00B114DE">
        <w:t>P</w:t>
      </w:r>
      <w:r w:rsidRPr="00B114DE">
        <w:t>-SB Secure boot and self-configuration</w:t>
      </w:r>
      <w:bookmarkEnd w:id="545"/>
      <w:bookmarkEnd w:id="546"/>
      <w:bookmarkEnd w:id="547"/>
      <w:bookmarkEnd w:id="548"/>
      <w:bookmarkEnd w:id="549"/>
      <w:bookmarkEnd w:id="550"/>
      <w:bookmarkEnd w:id="551"/>
    </w:p>
    <w:p w14:paraId="616C365E" w14:textId="5B0C50B7" w:rsidR="001527A6" w:rsidRPr="00B114DE" w:rsidRDefault="001527A6" w:rsidP="00401B68">
      <w:pPr>
        <w:numPr>
          <w:ilvl w:val="0"/>
          <w:numId w:val="5"/>
        </w:numPr>
        <w:rPr>
          <w:lang w:val="en-GB"/>
        </w:rPr>
      </w:pPr>
      <w:r w:rsidRPr="00B114DE">
        <w:rPr>
          <w:lang w:val="en-GB"/>
        </w:rPr>
        <w:t>O-RAN</w:t>
      </w:r>
      <w:r w:rsidR="0050284B" w:rsidRPr="00B114DE">
        <w:rPr>
          <w:lang w:val="en-GB"/>
        </w:rPr>
        <w:t xml:space="preserve"> components SHOULD</w:t>
      </w:r>
      <w:r w:rsidRPr="00B114DE">
        <w:rPr>
          <w:lang w:val="en-GB"/>
        </w:rPr>
        <w:t xml:space="preserve"> secure their firmware and configuration to provide the opportunity for trust to be extended higher in the software stack. Verified platform firmware can, in turn, verify the operating system (OS) boot loader, which can then verify other software components all the way up to the OS itself, the hypervisor or container runtime layers and O-RAN components. The transitive trust </w:t>
      </w:r>
      <w:r w:rsidR="00D0572F" w:rsidRPr="00B114DE">
        <w:rPr>
          <w:lang w:val="en-GB"/>
        </w:rPr>
        <w:t>SHOULD</w:t>
      </w:r>
      <w:r w:rsidRPr="00B114DE">
        <w:rPr>
          <w:lang w:val="en-GB"/>
        </w:rPr>
        <w:t xml:space="preserve"> be consistent with the concept of the chain of trust (CoT)-a method where each piece of code in the boot process measures and checks the signature of the next stage of the boot process before the software boots.</w:t>
      </w:r>
    </w:p>
    <w:p w14:paraId="21973A13" w14:textId="02816250" w:rsidR="001527A6" w:rsidRPr="00B114DE" w:rsidRDefault="001527A6" w:rsidP="00401B68">
      <w:pPr>
        <w:numPr>
          <w:ilvl w:val="0"/>
          <w:numId w:val="5"/>
        </w:numPr>
        <w:rPr>
          <w:lang w:val="en-GB"/>
        </w:rPr>
      </w:pPr>
      <w:r w:rsidRPr="00B114DE">
        <w:rPr>
          <w:lang w:val="en-GB"/>
        </w:rPr>
        <w:t xml:space="preserve">The secure boot process, signature verification and self-configuration </w:t>
      </w:r>
      <w:r w:rsidR="008B303E" w:rsidRPr="00B114DE">
        <w:rPr>
          <w:lang w:val="en-GB"/>
        </w:rPr>
        <w:t>SHOULD be securely implemented f</w:t>
      </w:r>
      <w:r w:rsidRPr="00B114DE">
        <w:rPr>
          <w:lang w:val="en-GB"/>
        </w:rPr>
        <w:t xml:space="preserve">or </w:t>
      </w:r>
      <w:r w:rsidR="008B303E" w:rsidRPr="00B114DE">
        <w:rPr>
          <w:lang w:val="en-GB"/>
        </w:rPr>
        <w:t>all O-RAN components</w:t>
      </w:r>
      <w:r w:rsidRPr="00B114DE">
        <w:rPr>
          <w:lang w:val="en-GB"/>
        </w:rPr>
        <w:t xml:space="preserve"> to authenticate them before loading.</w:t>
      </w:r>
    </w:p>
    <w:p w14:paraId="7CC41F01" w14:textId="77777777" w:rsidR="00A4666B" w:rsidRPr="00B114DE" w:rsidRDefault="00A4666B" w:rsidP="00A4666B">
      <w:pPr>
        <w:numPr>
          <w:ilvl w:val="0"/>
          <w:numId w:val="5"/>
        </w:numPr>
        <w:rPr>
          <w:lang w:val="en-GB"/>
        </w:rPr>
      </w:pPr>
      <w:r w:rsidRPr="00B114DE">
        <w:rPr>
          <w:lang w:val="en-GB"/>
        </w:rPr>
        <w:t>ZT Tenets: ZT-1, ZT-3, ZT-4, ZT-5</w:t>
      </w:r>
    </w:p>
    <w:p w14:paraId="710B55B0" w14:textId="366B4445" w:rsidR="001527A6" w:rsidRPr="00B114DE" w:rsidRDefault="001527A6" w:rsidP="00C36753">
      <w:pPr>
        <w:pStyle w:val="Heading3"/>
        <w:numPr>
          <w:ilvl w:val="2"/>
          <w:numId w:val="79"/>
        </w:numPr>
        <w:ind w:left="1134" w:hanging="1134"/>
      </w:pPr>
      <w:bookmarkStart w:id="552" w:name="_Toc85702482"/>
      <w:bookmarkStart w:id="553" w:name="_Toc129382691"/>
      <w:bookmarkStart w:id="554" w:name="_Toc151979632"/>
      <w:bookmarkStart w:id="555" w:name="_Toc171544914"/>
      <w:bookmarkStart w:id="556" w:name="_Toc172714200"/>
      <w:bookmarkStart w:id="557" w:name="_Toc203987381"/>
      <w:bookmarkStart w:id="558" w:name="_Toc215586852"/>
      <w:r w:rsidRPr="00B114DE">
        <w:t>S</w:t>
      </w:r>
      <w:r w:rsidR="00FA30E9" w:rsidRPr="00B114DE">
        <w:t>P</w:t>
      </w:r>
      <w:r w:rsidRPr="00B114DE">
        <w:t>-UPDT Secure Update</w:t>
      </w:r>
      <w:bookmarkEnd w:id="552"/>
      <w:bookmarkEnd w:id="553"/>
      <w:bookmarkEnd w:id="554"/>
      <w:bookmarkEnd w:id="555"/>
      <w:bookmarkEnd w:id="556"/>
      <w:bookmarkEnd w:id="557"/>
      <w:bookmarkEnd w:id="558"/>
    </w:p>
    <w:p w14:paraId="5AE33F44" w14:textId="12B31CF6" w:rsidR="001527A6" w:rsidRPr="00B114DE" w:rsidRDefault="001527A6" w:rsidP="00401B68">
      <w:pPr>
        <w:numPr>
          <w:ilvl w:val="0"/>
          <w:numId w:val="5"/>
        </w:numPr>
        <w:rPr>
          <w:lang w:val="en-GB"/>
        </w:rPr>
      </w:pPr>
      <w:r w:rsidRPr="00B114DE">
        <w:rPr>
          <w:lang w:val="en-GB"/>
        </w:rPr>
        <w:t xml:space="preserve">A secure update management process </w:t>
      </w:r>
      <w:r w:rsidR="00115A7E" w:rsidRPr="00B114DE">
        <w:rPr>
          <w:lang w:val="en-GB"/>
        </w:rPr>
        <w:t xml:space="preserve">SHOULD be implemented </w:t>
      </w:r>
      <w:r w:rsidRPr="00B114DE">
        <w:rPr>
          <w:lang w:val="en-GB"/>
        </w:rPr>
        <w:t xml:space="preserve">for introducing a new component or software change into the O-RAN system. The process </w:t>
      </w:r>
      <w:r w:rsidR="00115A7E" w:rsidRPr="00B114DE">
        <w:rPr>
          <w:lang w:val="en-GB"/>
        </w:rPr>
        <w:t>SHOULD</w:t>
      </w:r>
      <w:r w:rsidRPr="00B114DE">
        <w:rPr>
          <w:lang w:val="en-GB"/>
        </w:rPr>
        <w:t xml:space="preserve"> consider the ability to update the cryptographic algorithms and to adapt to upcoming O-RAN security challenges. A timely update cycles if vulnerabilities are discovered </w:t>
      </w:r>
      <w:r w:rsidR="00115A7E" w:rsidRPr="00B114DE">
        <w:rPr>
          <w:lang w:val="en-GB"/>
        </w:rPr>
        <w:t>SHOULD</w:t>
      </w:r>
      <w:r w:rsidRPr="00B114DE">
        <w:rPr>
          <w:lang w:val="en-GB"/>
        </w:rPr>
        <w:t xml:space="preserve"> be in place.</w:t>
      </w:r>
    </w:p>
    <w:p w14:paraId="788F17A1" w14:textId="77777777" w:rsidR="00A4666B" w:rsidRPr="00B114DE" w:rsidRDefault="00A4666B" w:rsidP="00A4666B">
      <w:pPr>
        <w:numPr>
          <w:ilvl w:val="0"/>
          <w:numId w:val="5"/>
        </w:numPr>
        <w:rPr>
          <w:lang w:val="en-GB"/>
        </w:rPr>
      </w:pPr>
      <w:bookmarkStart w:id="559" w:name="_Toc85702483"/>
      <w:bookmarkStart w:id="560" w:name="_Toc129382692"/>
      <w:bookmarkStart w:id="561" w:name="_Toc151979633"/>
      <w:r w:rsidRPr="00B114DE">
        <w:rPr>
          <w:lang w:val="en-GB"/>
        </w:rPr>
        <w:t>ZT Tenets: ZT-1, ZT-5, ZT-7</w:t>
      </w:r>
    </w:p>
    <w:p w14:paraId="5AFEF722" w14:textId="65DDED98" w:rsidR="001527A6" w:rsidRPr="00B114DE" w:rsidRDefault="001527A6" w:rsidP="00C36753">
      <w:pPr>
        <w:pStyle w:val="Heading3"/>
        <w:numPr>
          <w:ilvl w:val="2"/>
          <w:numId w:val="79"/>
        </w:numPr>
        <w:ind w:left="1134" w:hanging="1134"/>
      </w:pPr>
      <w:bookmarkStart w:id="562" w:name="_Toc171544915"/>
      <w:bookmarkStart w:id="563" w:name="_Toc172714201"/>
      <w:bookmarkStart w:id="564" w:name="_Toc203987382"/>
      <w:bookmarkStart w:id="565" w:name="_Toc215586853"/>
      <w:r w:rsidRPr="00B114DE">
        <w:t>S</w:t>
      </w:r>
      <w:r w:rsidR="00FA30E9" w:rsidRPr="00B114DE">
        <w:t>P</w:t>
      </w:r>
      <w:r w:rsidRPr="00B114DE">
        <w:t>-RECO Recoverability &amp; Backup</w:t>
      </w:r>
      <w:bookmarkEnd w:id="559"/>
      <w:bookmarkEnd w:id="560"/>
      <w:bookmarkEnd w:id="561"/>
      <w:bookmarkEnd w:id="562"/>
      <w:bookmarkEnd w:id="563"/>
      <w:bookmarkEnd w:id="564"/>
      <w:bookmarkEnd w:id="565"/>
    </w:p>
    <w:p w14:paraId="025BAE9E" w14:textId="564395B7" w:rsidR="001527A6" w:rsidRPr="00B114DE" w:rsidRDefault="00F23A80" w:rsidP="00401B68">
      <w:pPr>
        <w:numPr>
          <w:ilvl w:val="0"/>
          <w:numId w:val="5"/>
        </w:numPr>
        <w:rPr>
          <w:lang w:val="en-GB"/>
        </w:rPr>
      </w:pPr>
      <w:r w:rsidRPr="00B114DE">
        <w:rPr>
          <w:lang w:val="en-GB"/>
        </w:rPr>
        <w:t>A r</w:t>
      </w:r>
      <w:r w:rsidR="001527A6" w:rsidRPr="00B114DE">
        <w:rPr>
          <w:lang w:val="en-GB"/>
        </w:rPr>
        <w:t>ecoverability</w:t>
      </w:r>
      <w:r w:rsidR="000C224E" w:rsidRPr="00B114DE">
        <w:rPr>
          <w:lang w:val="en-GB"/>
        </w:rPr>
        <w:t xml:space="preserve"> process</w:t>
      </w:r>
      <w:r w:rsidR="001527A6" w:rsidRPr="00B114DE">
        <w:rPr>
          <w:lang w:val="en-GB"/>
        </w:rPr>
        <w:t xml:space="preserve"> </w:t>
      </w:r>
      <w:r w:rsidRPr="00B114DE">
        <w:rPr>
          <w:lang w:val="en-GB"/>
        </w:rPr>
        <w:t>to</w:t>
      </w:r>
      <w:r w:rsidR="001527A6" w:rsidRPr="00B114DE">
        <w:rPr>
          <w:lang w:val="en-GB"/>
        </w:rPr>
        <w:t xml:space="preserve"> recovery in case of denial of service</w:t>
      </w:r>
      <w:r w:rsidR="000C224E" w:rsidRPr="00B114DE">
        <w:rPr>
          <w:lang w:val="en-GB"/>
        </w:rPr>
        <w:t xml:space="preserve"> </w:t>
      </w:r>
      <w:r w:rsidR="0058523F" w:rsidRPr="00B114DE">
        <w:rPr>
          <w:lang w:val="en-GB"/>
        </w:rPr>
        <w:t>SHOULD be implemented</w:t>
      </w:r>
      <w:r w:rsidR="001527A6" w:rsidRPr="00B114DE">
        <w:rPr>
          <w:lang w:val="en-GB"/>
        </w:rPr>
        <w:t>.</w:t>
      </w:r>
      <w:r w:rsidR="0058523F" w:rsidRPr="00B114DE">
        <w:rPr>
          <w:lang w:val="en-GB"/>
        </w:rPr>
        <w:t xml:space="preserve"> </w:t>
      </w:r>
      <w:r w:rsidR="001527A6" w:rsidRPr="00B114DE">
        <w:rPr>
          <w:lang w:val="en-GB"/>
        </w:rPr>
        <w:t xml:space="preserve">An approach for detecting and mitigating DoS attacks </w:t>
      </w:r>
      <w:r w:rsidR="00643FB7" w:rsidRPr="00B114DE">
        <w:rPr>
          <w:lang w:val="en-GB"/>
        </w:rPr>
        <w:t>SHOULD</w:t>
      </w:r>
      <w:r w:rsidR="001527A6" w:rsidRPr="00B114DE">
        <w:rPr>
          <w:lang w:val="en-GB"/>
        </w:rPr>
        <w:t xml:space="preserve"> be in place.</w:t>
      </w:r>
    </w:p>
    <w:p w14:paraId="1246A005" w14:textId="1DE79411" w:rsidR="001527A6" w:rsidRPr="00B114DE" w:rsidRDefault="001527A6" w:rsidP="00401B68">
      <w:pPr>
        <w:numPr>
          <w:ilvl w:val="0"/>
          <w:numId w:val="5"/>
        </w:numPr>
        <w:rPr>
          <w:lang w:val="en-GB"/>
        </w:rPr>
      </w:pPr>
      <w:r w:rsidRPr="00B114DE">
        <w:rPr>
          <w:lang w:val="en-GB"/>
        </w:rPr>
        <w:t xml:space="preserve">O-RAN vendors </w:t>
      </w:r>
      <w:r w:rsidR="0058523F" w:rsidRPr="00B114DE">
        <w:rPr>
          <w:lang w:val="en-GB"/>
        </w:rPr>
        <w:t>SHOULD</w:t>
      </w:r>
      <w:r w:rsidRPr="00B114DE">
        <w:rPr>
          <w:lang w:val="en-GB"/>
        </w:rPr>
        <w:t xml:space="preserve"> define a recovery plan that resets the O-RAN components to a trustworthy state in case of a malfunction or an attack (e.g. DoS).</w:t>
      </w:r>
    </w:p>
    <w:p w14:paraId="3A759146" w14:textId="13D01BF2" w:rsidR="001527A6" w:rsidRPr="00B114DE" w:rsidRDefault="001527A6" w:rsidP="00401B68">
      <w:pPr>
        <w:numPr>
          <w:ilvl w:val="0"/>
          <w:numId w:val="5"/>
        </w:numPr>
        <w:rPr>
          <w:lang w:val="en-GB"/>
        </w:rPr>
      </w:pPr>
      <w:r w:rsidRPr="00B114DE">
        <w:rPr>
          <w:lang w:val="en-GB"/>
        </w:rPr>
        <w:t>Backup systems</w:t>
      </w:r>
      <w:r w:rsidR="0058523F" w:rsidRPr="00B114DE">
        <w:rPr>
          <w:lang w:val="en-GB"/>
        </w:rPr>
        <w:t xml:space="preserve"> SHOULD be in place to</w:t>
      </w:r>
      <w:r w:rsidRPr="00B114DE">
        <w:rPr>
          <w:lang w:val="en-GB"/>
        </w:rPr>
        <w:t xml:space="preserve"> allow data or component on the O-RAN to be secured. Backup systems </w:t>
      </w:r>
      <w:r w:rsidR="00BF580D" w:rsidRPr="00B114DE">
        <w:rPr>
          <w:lang w:val="en-GB"/>
        </w:rPr>
        <w:t>SHOULD</w:t>
      </w:r>
      <w:r w:rsidRPr="00B114DE">
        <w:rPr>
          <w:lang w:val="en-GB"/>
        </w:rPr>
        <w:t xml:space="preserve"> ensure a suitable level of data or component availability and reliability.</w:t>
      </w:r>
    </w:p>
    <w:p w14:paraId="6EB7DF17" w14:textId="77777777" w:rsidR="00A4666B" w:rsidRPr="00B114DE" w:rsidRDefault="00A4666B" w:rsidP="00A4666B">
      <w:pPr>
        <w:numPr>
          <w:ilvl w:val="0"/>
          <w:numId w:val="5"/>
        </w:numPr>
        <w:rPr>
          <w:lang w:val="en-GB"/>
        </w:rPr>
      </w:pPr>
      <w:bookmarkStart w:id="566" w:name="_Toc63865068"/>
      <w:bookmarkStart w:id="567" w:name="_Toc85702484"/>
      <w:bookmarkStart w:id="568" w:name="_Toc129382693"/>
      <w:bookmarkStart w:id="569" w:name="_Toc151979634"/>
      <w:r w:rsidRPr="00B114DE">
        <w:rPr>
          <w:lang w:val="en-GB"/>
        </w:rPr>
        <w:t>ZT Tenets: ZT-1, ZT-5, ZT6, ZT-7</w:t>
      </w:r>
    </w:p>
    <w:p w14:paraId="4B52F06A" w14:textId="04D4B953" w:rsidR="001527A6" w:rsidRPr="00B114DE" w:rsidRDefault="001527A6" w:rsidP="00C36753">
      <w:pPr>
        <w:pStyle w:val="Heading3"/>
        <w:numPr>
          <w:ilvl w:val="2"/>
          <w:numId w:val="79"/>
        </w:numPr>
        <w:ind w:left="1134" w:hanging="1134"/>
      </w:pPr>
      <w:bookmarkStart w:id="570" w:name="_Toc171544916"/>
      <w:bookmarkStart w:id="571" w:name="_Toc172714202"/>
      <w:bookmarkStart w:id="572" w:name="_Toc203987383"/>
      <w:bookmarkStart w:id="573" w:name="_Toc215586854"/>
      <w:r w:rsidRPr="00B114DE">
        <w:t>S</w:t>
      </w:r>
      <w:r w:rsidR="00FA30E9" w:rsidRPr="00B114DE">
        <w:t>P</w:t>
      </w:r>
      <w:r w:rsidRPr="00B114DE">
        <w:t xml:space="preserve">-OPNS Security management of risks in </w:t>
      </w:r>
      <w:r w:rsidR="00F23A80" w:rsidRPr="00B114DE">
        <w:t>open-source</w:t>
      </w:r>
      <w:r w:rsidRPr="00B114DE">
        <w:t xml:space="preserve"> components</w:t>
      </w:r>
      <w:bookmarkEnd w:id="566"/>
      <w:bookmarkEnd w:id="567"/>
      <w:bookmarkEnd w:id="568"/>
      <w:bookmarkEnd w:id="569"/>
      <w:bookmarkEnd w:id="570"/>
      <w:bookmarkEnd w:id="571"/>
      <w:bookmarkEnd w:id="572"/>
      <w:bookmarkEnd w:id="573"/>
    </w:p>
    <w:p w14:paraId="47DDDF02" w14:textId="16795744" w:rsidR="001527A6" w:rsidRPr="00B114DE" w:rsidRDefault="001527A6" w:rsidP="00401B68">
      <w:pPr>
        <w:numPr>
          <w:ilvl w:val="0"/>
          <w:numId w:val="5"/>
        </w:numPr>
        <w:rPr>
          <w:lang w:val="en-GB"/>
        </w:rPr>
      </w:pPr>
      <w:r w:rsidRPr="00B114DE">
        <w:rPr>
          <w:lang w:val="en-GB"/>
        </w:rPr>
        <w:t xml:space="preserve">Vendors using </w:t>
      </w:r>
      <w:r w:rsidR="00CF1D09" w:rsidRPr="00B114DE">
        <w:rPr>
          <w:lang w:val="en-GB"/>
        </w:rPr>
        <w:t>open-source</w:t>
      </w:r>
      <w:r w:rsidRPr="00B114DE">
        <w:rPr>
          <w:lang w:val="en-GB"/>
        </w:rPr>
        <w:t xml:space="preserve"> code </w:t>
      </w:r>
      <w:r w:rsidR="007A1CD5" w:rsidRPr="00B114DE">
        <w:rPr>
          <w:lang w:val="en-GB"/>
        </w:rPr>
        <w:t>SHOULD</w:t>
      </w:r>
      <w:r w:rsidRPr="00B114DE">
        <w:rPr>
          <w:lang w:val="en-GB"/>
        </w:rPr>
        <w:t xml:space="preserve"> enhance its security by applying industry coding best practices. It is recommended that vendors practice a higher level of due diligence for exposure to public exploits when using </w:t>
      </w:r>
      <w:r w:rsidR="00CF1D09" w:rsidRPr="00B114DE">
        <w:rPr>
          <w:lang w:val="en-GB"/>
        </w:rPr>
        <w:t>Open-Source</w:t>
      </w:r>
      <w:r w:rsidRPr="00B114DE">
        <w:rPr>
          <w:lang w:val="en-GB"/>
        </w:rPr>
        <w:t xml:space="preserve"> code. </w:t>
      </w:r>
    </w:p>
    <w:p w14:paraId="25C13B07" w14:textId="7D74A598" w:rsidR="001527A6" w:rsidRPr="00B114DE" w:rsidRDefault="001527A6" w:rsidP="00401B68">
      <w:pPr>
        <w:numPr>
          <w:ilvl w:val="0"/>
          <w:numId w:val="5"/>
        </w:numPr>
        <w:rPr>
          <w:lang w:val="en-GB"/>
        </w:rPr>
      </w:pPr>
      <w:r w:rsidRPr="00B114DE">
        <w:rPr>
          <w:lang w:val="en-GB"/>
        </w:rPr>
        <w:t xml:space="preserve">A Software Bill of Materials (SBOM) </w:t>
      </w:r>
      <w:r w:rsidR="007A1CD5" w:rsidRPr="00B114DE">
        <w:rPr>
          <w:lang w:val="en-GB"/>
        </w:rPr>
        <w:t>SHOULD</w:t>
      </w:r>
      <w:r w:rsidRPr="00B114DE">
        <w:rPr>
          <w:lang w:val="en-GB"/>
        </w:rPr>
        <w:t xml:space="preserve"> be maintained to </w:t>
      </w:r>
      <w:r w:rsidR="00CF1D09" w:rsidRPr="00B114DE">
        <w:rPr>
          <w:lang w:val="en-GB"/>
        </w:rPr>
        <w:t>track which</w:t>
      </w:r>
      <w:r w:rsidRPr="00B114DE">
        <w:rPr>
          <w:lang w:val="en-GB"/>
        </w:rPr>
        <w:t xml:space="preserve"> </w:t>
      </w:r>
      <w:r w:rsidR="006925EB" w:rsidRPr="00B114DE">
        <w:rPr>
          <w:lang w:val="en-GB"/>
        </w:rPr>
        <w:t>open-source</w:t>
      </w:r>
      <w:r w:rsidRPr="00B114DE">
        <w:rPr>
          <w:lang w:val="en-GB"/>
        </w:rPr>
        <w:t xml:space="preserve"> components are in use and where.</w:t>
      </w:r>
    </w:p>
    <w:p w14:paraId="01023338" w14:textId="60A58C28" w:rsidR="001527A6" w:rsidRPr="00B114DE" w:rsidRDefault="001527A6" w:rsidP="00401B68">
      <w:pPr>
        <w:numPr>
          <w:ilvl w:val="0"/>
          <w:numId w:val="5"/>
        </w:numPr>
        <w:rPr>
          <w:lang w:val="en-GB"/>
        </w:rPr>
      </w:pPr>
      <w:r w:rsidRPr="00B114DE">
        <w:rPr>
          <w:lang w:val="en-GB"/>
        </w:rPr>
        <w:t xml:space="preserve">Security Analysis (Audit, vulnerability scan, etc.) </w:t>
      </w:r>
      <w:r w:rsidR="007A1CD5" w:rsidRPr="00B114DE">
        <w:rPr>
          <w:lang w:val="en-GB"/>
        </w:rPr>
        <w:t>SHOULD</w:t>
      </w:r>
      <w:r w:rsidRPr="00B114DE">
        <w:rPr>
          <w:lang w:val="en-GB"/>
        </w:rPr>
        <w:t xml:space="preserve"> be performed to ensure all identified components are free of security vulnerabilities.</w:t>
      </w:r>
    </w:p>
    <w:p w14:paraId="0A6452AE" w14:textId="5A1B94E1" w:rsidR="001527A6" w:rsidRPr="00B114DE" w:rsidRDefault="006925EB" w:rsidP="00401B68">
      <w:pPr>
        <w:numPr>
          <w:ilvl w:val="0"/>
          <w:numId w:val="5"/>
        </w:numPr>
        <w:rPr>
          <w:lang w:val="en-GB"/>
        </w:rPr>
      </w:pPr>
      <w:r w:rsidRPr="00B114DE">
        <w:rPr>
          <w:lang w:val="en-GB"/>
        </w:rPr>
        <w:t>A</w:t>
      </w:r>
      <w:r w:rsidR="001527A6" w:rsidRPr="00B114DE">
        <w:rPr>
          <w:lang w:val="en-GB"/>
        </w:rPr>
        <w:t xml:space="preserve"> proper policy and process </w:t>
      </w:r>
      <w:r w:rsidR="0020362D" w:rsidRPr="00B114DE">
        <w:rPr>
          <w:lang w:val="en-GB"/>
        </w:rPr>
        <w:t>SHOULD be</w:t>
      </w:r>
      <w:r w:rsidR="001527A6" w:rsidRPr="00B114DE">
        <w:rPr>
          <w:lang w:val="en-GB"/>
        </w:rPr>
        <w:t xml:space="preserve"> in place for identifying and patching known issues with the </w:t>
      </w:r>
      <w:r w:rsidR="00A85826" w:rsidRPr="00B114DE">
        <w:rPr>
          <w:lang w:val="en-GB"/>
        </w:rPr>
        <w:t>open-source</w:t>
      </w:r>
      <w:r w:rsidR="001527A6" w:rsidRPr="00B114DE">
        <w:rPr>
          <w:lang w:val="en-GB"/>
        </w:rPr>
        <w:t xml:space="preserve"> components. </w:t>
      </w:r>
      <w:r w:rsidR="00CF1D09" w:rsidRPr="00B114DE">
        <w:rPr>
          <w:lang w:val="en-GB"/>
        </w:rPr>
        <w:t>Open-source</w:t>
      </w:r>
      <w:r w:rsidR="001527A6" w:rsidRPr="00B114DE">
        <w:rPr>
          <w:lang w:val="en-GB"/>
        </w:rPr>
        <w:t xml:space="preserve"> software components </w:t>
      </w:r>
      <w:r w:rsidR="0020362D" w:rsidRPr="00B114DE">
        <w:rPr>
          <w:lang w:val="en-GB"/>
        </w:rPr>
        <w:t>SHOULD</w:t>
      </w:r>
      <w:r w:rsidR="001527A6" w:rsidRPr="00B114DE">
        <w:rPr>
          <w:lang w:val="en-GB"/>
        </w:rPr>
        <w:t xml:space="preserve"> be kept up to date and patched.</w:t>
      </w:r>
    </w:p>
    <w:p w14:paraId="44A84229" w14:textId="77777777" w:rsidR="00A4666B" w:rsidRPr="00B114DE" w:rsidRDefault="00A4666B" w:rsidP="00A4666B">
      <w:pPr>
        <w:numPr>
          <w:ilvl w:val="0"/>
          <w:numId w:val="5"/>
        </w:numPr>
        <w:rPr>
          <w:lang w:val="en-GB"/>
        </w:rPr>
      </w:pPr>
      <w:bookmarkStart w:id="574" w:name="_Toc63865069"/>
      <w:bookmarkStart w:id="575" w:name="_Toc85702485"/>
      <w:bookmarkStart w:id="576" w:name="_Toc129382694"/>
      <w:bookmarkStart w:id="577" w:name="_Toc151979635"/>
      <w:r w:rsidRPr="00B114DE">
        <w:rPr>
          <w:lang w:val="en-GB"/>
        </w:rPr>
        <w:t>ZT Tenets: ZT-1, ZT-4, ZT-5, ZT-6, ZT-7</w:t>
      </w:r>
    </w:p>
    <w:p w14:paraId="5FC314AA" w14:textId="44DCDD77" w:rsidR="001527A6" w:rsidRPr="00B114DE" w:rsidRDefault="001527A6" w:rsidP="00C36753">
      <w:pPr>
        <w:pStyle w:val="Heading3"/>
        <w:numPr>
          <w:ilvl w:val="2"/>
          <w:numId w:val="79"/>
        </w:numPr>
        <w:ind w:left="1134" w:hanging="1134"/>
      </w:pPr>
      <w:bookmarkStart w:id="578" w:name="_Toc171544917"/>
      <w:bookmarkStart w:id="579" w:name="_Toc172714203"/>
      <w:bookmarkStart w:id="580" w:name="_Toc203987384"/>
      <w:bookmarkStart w:id="581" w:name="_Toc215586855"/>
      <w:r w:rsidRPr="00B114DE">
        <w:lastRenderedPageBreak/>
        <w:t>S</w:t>
      </w:r>
      <w:r w:rsidR="00FA30E9" w:rsidRPr="00B114DE">
        <w:t>P</w:t>
      </w:r>
      <w:r w:rsidRPr="00B114DE">
        <w:t>-ASSU Security Assurance</w:t>
      </w:r>
      <w:bookmarkEnd w:id="574"/>
      <w:bookmarkEnd w:id="575"/>
      <w:bookmarkEnd w:id="576"/>
      <w:bookmarkEnd w:id="577"/>
      <w:bookmarkEnd w:id="578"/>
      <w:bookmarkEnd w:id="579"/>
      <w:bookmarkEnd w:id="580"/>
      <w:bookmarkEnd w:id="581"/>
    </w:p>
    <w:p w14:paraId="76A2A77A" w14:textId="10DB3EC0" w:rsidR="00AA42F4" w:rsidRPr="00B114DE" w:rsidRDefault="001527A6" w:rsidP="00401B68">
      <w:pPr>
        <w:numPr>
          <w:ilvl w:val="0"/>
          <w:numId w:val="5"/>
        </w:numPr>
        <w:rPr>
          <w:lang w:val="en-GB"/>
        </w:rPr>
      </w:pPr>
      <w:r w:rsidRPr="00B114DE">
        <w:rPr>
          <w:lang w:val="en-GB"/>
        </w:rPr>
        <w:t>Mobile networks are classified as critical infrastructure making security assurance especially more than relevant</w:t>
      </w:r>
      <w:r w:rsidR="00AA42F4" w:rsidRPr="00B114DE">
        <w:rPr>
          <w:lang w:val="en-GB"/>
        </w:rPr>
        <w:t>:</w:t>
      </w:r>
    </w:p>
    <w:p w14:paraId="4CAF1EF7" w14:textId="460317BA" w:rsidR="001527A6" w:rsidRPr="00B114DE" w:rsidRDefault="001527A6" w:rsidP="00401B68">
      <w:pPr>
        <w:numPr>
          <w:ilvl w:val="1"/>
          <w:numId w:val="5"/>
        </w:numPr>
        <w:rPr>
          <w:lang w:val="en-GB"/>
        </w:rPr>
      </w:pPr>
      <w:r w:rsidRPr="00B114DE">
        <w:rPr>
          <w:lang w:val="en-GB"/>
        </w:rPr>
        <w:t>Vendors</w:t>
      </w:r>
      <w:r w:rsidR="00AA42F4" w:rsidRPr="00B114DE">
        <w:rPr>
          <w:lang w:val="en-GB"/>
        </w:rPr>
        <w:t xml:space="preserve"> SHOULD</w:t>
      </w:r>
      <w:r w:rsidRPr="00B114DE">
        <w:rPr>
          <w:lang w:val="en-GB"/>
        </w:rPr>
        <w:t xml:space="preserve"> ensure and prove that its software or hardware meets 3GPP Security Assurance Specifications (SCAS).</w:t>
      </w:r>
    </w:p>
    <w:p w14:paraId="7543CFEE" w14:textId="57828ADE" w:rsidR="001527A6" w:rsidRPr="00B114DE" w:rsidRDefault="001527A6" w:rsidP="00401B68">
      <w:pPr>
        <w:numPr>
          <w:ilvl w:val="1"/>
          <w:numId w:val="5"/>
        </w:numPr>
        <w:rPr>
          <w:lang w:val="en-GB"/>
        </w:rPr>
      </w:pPr>
      <w:r w:rsidRPr="00B114DE">
        <w:rPr>
          <w:lang w:val="en-GB"/>
        </w:rPr>
        <w:t xml:space="preserve">Vendors </w:t>
      </w:r>
      <w:r w:rsidR="00AA42F4" w:rsidRPr="00B114DE">
        <w:rPr>
          <w:lang w:val="en-GB"/>
        </w:rPr>
        <w:t>SHOULD</w:t>
      </w:r>
      <w:r w:rsidRPr="00B114DE">
        <w:rPr>
          <w:lang w:val="en-GB"/>
        </w:rPr>
        <w:t xml:space="preserve"> ensure and prove that its software or hardware fulfils O-RAN security tests, requirements and recommendations provided by O-RAN </w:t>
      </w:r>
      <w:r w:rsidR="00BA0A93" w:rsidRPr="00B114DE">
        <w:rPr>
          <w:lang w:val="en-GB"/>
        </w:rPr>
        <w:t>ALLIANCE</w:t>
      </w:r>
      <w:r w:rsidRPr="00B114DE">
        <w:rPr>
          <w:lang w:val="en-GB"/>
        </w:rPr>
        <w:t>.</w:t>
      </w:r>
    </w:p>
    <w:p w14:paraId="458CD45F" w14:textId="6ED405A8" w:rsidR="001527A6" w:rsidRPr="00B114DE" w:rsidRDefault="001527A6" w:rsidP="00401B68">
      <w:pPr>
        <w:numPr>
          <w:ilvl w:val="1"/>
          <w:numId w:val="5"/>
        </w:numPr>
        <w:rPr>
          <w:lang w:val="en-GB"/>
        </w:rPr>
      </w:pPr>
      <w:r w:rsidRPr="00B114DE">
        <w:rPr>
          <w:lang w:val="en-GB"/>
        </w:rPr>
        <w:t xml:space="preserve">Vendors </w:t>
      </w:r>
      <w:r w:rsidR="00AA42F4" w:rsidRPr="00B114DE">
        <w:rPr>
          <w:lang w:val="en-GB"/>
        </w:rPr>
        <w:t>SHOULD</w:t>
      </w:r>
      <w:r w:rsidRPr="00B114DE">
        <w:rPr>
          <w:lang w:val="en-GB"/>
        </w:rPr>
        <w:t xml:space="preserve"> ensure and prove that their software or hardware meets the needs of many national and international cybersecurity regulations, such as the Cyber Act, </w:t>
      </w:r>
      <w:r w:rsidR="00AA42F4" w:rsidRPr="00B114DE">
        <w:rPr>
          <w:lang w:val="en-GB"/>
        </w:rPr>
        <w:t xml:space="preserve">GDPR, </w:t>
      </w:r>
      <w:r w:rsidRPr="00B114DE">
        <w:rPr>
          <w:lang w:val="en-GB"/>
        </w:rPr>
        <w:t>etc.</w:t>
      </w:r>
    </w:p>
    <w:p w14:paraId="3AD2AEC8" w14:textId="56E9FA09" w:rsidR="001527A6" w:rsidRPr="00B114DE" w:rsidRDefault="001527A6" w:rsidP="00401B68">
      <w:pPr>
        <w:numPr>
          <w:ilvl w:val="1"/>
          <w:numId w:val="5"/>
        </w:numPr>
        <w:rPr>
          <w:lang w:val="en-GB"/>
        </w:rPr>
      </w:pPr>
      <w:r w:rsidRPr="00B114DE">
        <w:rPr>
          <w:lang w:val="en-GB"/>
        </w:rPr>
        <w:t xml:space="preserve">Vendors </w:t>
      </w:r>
      <w:r w:rsidR="00AA42F4" w:rsidRPr="00B114DE">
        <w:rPr>
          <w:lang w:val="en-GB"/>
        </w:rPr>
        <w:t>SHOULD</w:t>
      </w:r>
      <w:r w:rsidRPr="00B114DE">
        <w:rPr>
          <w:lang w:val="en-GB"/>
        </w:rPr>
        <w:t xml:space="preserve"> provide risk assessment, secure code review, penetration testing, vulnerability analysis and hardening guidelines for their O-RAN components.</w:t>
      </w:r>
    </w:p>
    <w:p w14:paraId="4FAE6DF2" w14:textId="77777777" w:rsidR="00A4666B" w:rsidRPr="00B114DE" w:rsidRDefault="00A4666B" w:rsidP="00A4666B">
      <w:pPr>
        <w:numPr>
          <w:ilvl w:val="0"/>
          <w:numId w:val="5"/>
        </w:numPr>
        <w:rPr>
          <w:lang w:val="en-GB"/>
        </w:rPr>
      </w:pPr>
      <w:r w:rsidRPr="00B114DE">
        <w:rPr>
          <w:lang w:val="en-GB"/>
        </w:rPr>
        <w:t>ZT Tenets: ZT-1, ZT-5, ZT-7</w:t>
      </w:r>
    </w:p>
    <w:p w14:paraId="3659FD9A" w14:textId="72C92EA1" w:rsidR="001527A6" w:rsidRPr="00B114DE" w:rsidRDefault="001527A6" w:rsidP="00C36753">
      <w:pPr>
        <w:pStyle w:val="Heading3"/>
        <w:numPr>
          <w:ilvl w:val="2"/>
          <w:numId w:val="79"/>
        </w:numPr>
        <w:ind w:left="1134" w:hanging="1134"/>
      </w:pPr>
      <w:bookmarkStart w:id="582" w:name="_Toc63865070"/>
      <w:bookmarkStart w:id="583" w:name="_Toc151979636"/>
      <w:bookmarkStart w:id="584" w:name="_Toc171544918"/>
      <w:bookmarkStart w:id="585" w:name="_Toc172714204"/>
      <w:bookmarkStart w:id="586" w:name="_Toc203987385"/>
      <w:bookmarkStart w:id="587" w:name="_Toc215586856"/>
      <w:r w:rsidRPr="00B114DE">
        <w:t>S</w:t>
      </w:r>
      <w:r w:rsidR="00FA30E9" w:rsidRPr="00B114DE">
        <w:t>P</w:t>
      </w:r>
      <w:r w:rsidRPr="00B114DE">
        <w:t>-PRV Privacy</w:t>
      </w:r>
      <w:bookmarkEnd w:id="582"/>
      <w:bookmarkEnd w:id="583"/>
      <w:bookmarkEnd w:id="584"/>
      <w:bookmarkEnd w:id="585"/>
      <w:bookmarkEnd w:id="586"/>
      <w:bookmarkEnd w:id="587"/>
    </w:p>
    <w:p w14:paraId="73E3B93E" w14:textId="5AD995F3" w:rsidR="000B47E4" w:rsidRPr="00B114DE" w:rsidRDefault="000B47E4" w:rsidP="000B47E4">
      <w:pPr>
        <w:numPr>
          <w:ilvl w:val="0"/>
          <w:numId w:val="5"/>
        </w:numPr>
        <w:rPr>
          <w:lang w:val="en-GB"/>
        </w:rPr>
      </w:pPr>
      <w:r w:rsidRPr="00B114DE">
        <w:rPr>
          <w:lang w:val="en-GB"/>
        </w:rPr>
        <w:t>In O-RAN, the privacy of end users SHOULD be protected. The privacy of end users can be divided into data privacy, identity privacy and personal information privacy. Most Communication services are to gather data and personal information around end users, which may reveal information sensitive to their privacy. Adversaries could further extract more personal information about end users, such as UE priority, location information, trajectory, and preference.</w:t>
      </w:r>
    </w:p>
    <w:p w14:paraId="70D48B2B" w14:textId="77777777" w:rsidR="00A4666B" w:rsidRPr="00B114DE" w:rsidRDefault="00A4666B" w:rsidP="00A4666B">
      <w:pPr>
        <w:numPr>
          <w:ilvl w:val="0"/>
          <w:numId w:val="5"/>
        </w:numPr>
        <w:rPr>
          <w:lang w:val="en-GB"/>
        </w:rPr>
      </w:pPr>
      <w:r w:rsidRPr="00B114DE">
        <w:rPr>
          <w:lang w:val="en-GB"/>
        </w:rPr>
        <w:t>ZT Tenets: ZT-1, ZT-2, ZT-3, ZT-4, ZT-5, ZT-6, ZT-7</w:t>
      </w:r>
    </w:p>
    <w:p w14:paraId="48C67F53" w14:textId="2E37E003" w:rsidR="001527A6" w:rsidRPr="00B114DE" w:rsidRDefault="001527A6" w:rsidP="00C36753">
      <w:pPr>
        <w:pStyle w:val="Heading3"/>
        <w:numPr>
          <w:ilvl w:val="2"/>
          <w:numId w:val="79"/>
        </w:numPr>
        <w:ind w:left="1134" w:hanging="1134"/>
      </w:pPr>
      <w:bookmarkStart w:id="588" w:name="_Toc63865071"/>
      <w:bookmarkStart w:id="589" w:name="_Toc85702487"/>
      <w:bookmarkStart w:id="590" w:name="_Toc129382696"/>
      <w:bookmarkStart w:id="591" w:name="_Toc151979637"/>
      <w:bookmarkStart w:id="592" w:name="_Toc171544919"/>
      <w:bookmarkStart w:id="593" w:name="_Toc172714205"/>
      <w:bookmarkStart w:id="594" w:name="_Toc203987386"/>
      <w:bookmarkStart w:id="595" w:name="_Toc215586857"/>
      <w:r w:rsidRPr="00B114DE">
        <w:t>S</w:t>
      </w:r>
      <w:r w:rsidR="00FA30E9" w:rsidRPr="00B114DE">
        <w:t>P</w:t>
      </w:r>
      <w:r w:rsidRPr="00B114DE">
        <w:t>-SLC Continuous security development, testing, logging, monitoring and vulnerability handling</w:t>
      </w:r>
      <w:bookmarkEnd w:id="588"/>
      <w:bookmarkEnd w:id="589"/>
      <w:bookmarkEnd w:id="590"/>
      <w:bookmarkEnd w:id="591"/>
      <w:bookmarkEnd w:id="592"/>
      <w:bookmarkEnd w:id="593"/>
      <w:bookmarkEnd w:id="594"/>
      <w:bookmarkEnd w:id="595"/>
    </w:p>
    <w:p w14:paraId="020F6953" w14:textId="54F4F006" w:rsidR="001527A6" w:rsidRPr="00B114DE" w:rsidRDefault="001527A6" w:rsidP="00401B68">
      <w:pPr>
        <w:numPr>
          <w:ilvl w:val="0"/>
          <w:numId w:val="5"/>
        </w:numPr>
        <w:rPr>
          <w:lang w:val="en-GB"/>
        </w:rPr>
      </w:pPr>
      <w:r w:rsidRPr="00B114DE">
        <w:rPr>
          <w:lang w:val="en-GB"/>
        </w:rPr>
        <w:t>Continuous development and continuous integration (CD/CI) with continuous regression testing and software security auditing</w:t>
      </w:r>
      <w:r w:rsidR="003C2197" w:rsidRPr="00B114DE">
        <w:rPr>
          <w:lang w:val="en-GB"/>
        </w:rPr>
        <w:t xml:space="preserve"> SHOULD be implemented</w:t>
      </w:r>
      <w:r w:rsidRPr="00B114DE">
        <w:rPr>
          <w:lang w:val="en-GB"/>
        </w:rPr>
        <w:t>.</w:t>
      </w:r>
    </w:p>
    <w:p w14:paraId="24484449" w14:textId="04C5E9C8" w:rsidR="001527A6" w:rsidRPr="00B114DE" w:rsidRDefault="001527A6" w:rsidP="00401B68">
      <w:pPr>
        <w:numPr>
          <w:ilvl w:val="0"/>
          <w:numId w:val="5"/>
        </w:numPr>
        <w:rPr>
          <w:lang w:val="en-GB"/>
        </w:rPr>
      </w:pPr>
      <w:r w:rsidRPr="00B114DE">
        <w:rPr>
          <w:lang w:val="en-GB"/>
        </w:rPr>
        <w:t xml:space="preserve">Relevant activities events </w:t>
      </w:r>
      <w:r w:rsidR="003C2197" w:rsidRPr="00B114DE">
        <w:rPr>
          <w:lang w:val="en-GB"/>
        </w:rPr>
        <w:t>SHOULD</w:t>
      </w:r>
      <w:r w:rsidRPr="00B114DE">
        <w:rPr>
          <w:lang w:val="en-GB"/>
        </w:rPr>
        <w:t xml:space="preserve"> be logged and logs collected </w:t>
      </w:r>
      <w:r w:rsidR="003C2197" w:rsidRPr="00B114DE">
        <w:rPr>
          <w:lang w:val="en-GB"/>
        </w:rPr>
        <w:t>SHOULD</w:t>
      </w:r>
      <w:r w:rsidRPr="00B114DE">
        <w:rPr>
          <w:lang w:val="en-GB"/>
        </w:rPr>
        <w:t xml:space="preserve"> be analyzed in real time for the identification of potential security attacks and for security auditing. </w:t>
      </w:r>
    </w:p>
    <w:p w14:paraId="037061AB" w14:textId="01894247" w:rsidR="001527A6" w:rsidRPr="00B114DE" w:rsidRDefault="001527A6" w:rsidP="00401B68">
      <w:pPr>
        <w:numPr>
          <w:ilvl w:val="0"/>
          <w:numId w:val="5"/>
        </w:numPr>
        <w:rPr>
          <w:lang w:val="en-GB"/>
        </w:rPr>
      </w:pPr>
      <w:r w:rsidRPr="00B114DE">
        <w:rPr>
          <w:lang w:val="en-GB"/>
        </w:rPr>
        <w:t xml:space="preserve">Continuous monitoring </w:t>
      </w:r>
      <w:r w:rsidR="003C2197" w:rsidRPr="00B114DE">
        <w:rPr>
          <w:lang w:val="en-GB"/>
        </w:rPr>
        <w:t xml:space="preserve">SHOULD be implemented </w:t>
      </w:r>
      <w:r w:rsidRPr="00B114DE">
        <w:rPr>
          <w:lang w:val="en-GB"/>
        </w:rPr>
        <w:t>to verify that the wanted security state is maintained throughout the lifecycle of deployed O-RAN components.</w:t>
      </w:r>
    </w:p>
    <w:p w14:paraId="095F89A2" w14:textId="09C05E16" w:rsidR="001527A6" w:rsidRPr="00B114DE" w:rsidRDefault="001527A6" w:rsidP="00401B68">
      <w:pPr>
        <w:numPr>
          <w:ilvl w:val="0"/>
          <w:numId w:val="5"/>
        </w:numPr>
        <w:rPr>
          <w:lang w:val="en-GB"/>
        </w:rPr>
      </w:pPr>
      <w:r w:rsidRPr="00B114DE">
        <w:rPr>
          <w:lang w:val="en-GB"/>
        </w:rPr>
        <w:t>Vulnerability management</w:t>
      </w:r>
      <w:r w:rsidR="00D70ED9" w:rsidRPr="00B114DE">
        <w:rPr>
          <w:lang w:val="en-GB"/>
        </w:rPr>
        <w:t xml:space="preserve"> SHOULD be in place</w:t>
      </w:r>
      <w:r w:rsidRPr="00B114DE">
        <w:rPr>
          <w:lang w:val="en-GB"/>
        </w:rPr>
        <w:t xml:space="preserve"> with intelligence to continuously track, identify and remediate vulnerable applications. Vendors </w:t>
      </w:r>
      <w:r w:rsidR="00D70ED9" w:rsidRPr="00B114DE">
        <w:rPr>
          <w:lang w:val="en-GB"/>
        </w:rPr>
        <w:t>SHOULD</w:t>
      </w:r>
      <w:r w:rsidRPr="00B114DE">
        <w:rPr>
          <w:lang w:val="en-GB"/>
        </w:rPr>
        <w:t xml:space="preserve"> keep track of any new vulnerabilities discovered and is ready to act on customer product security incidents and reported security issues affecting O-RAN components.</w:t>
      </w:r>
    </w:p>
    <w:p w14:paraId="575972FB" w14:textId="77777777" w:rsidR="00A4666B" w:rsidRPr="00B114DE" w:rsidRDefault="00A4666B" w:rsidP="00A4666B">
      <w:pPr>
        <w:numPr>
          <w:ilvl w:val="0"/>
          <w:numId w:val="5"/>
        </w:numPr>
        <w:rPr>
          <w:lang w:val="en-GB"/>
        </w:rPr>
      </w:pPr>
      <w:bookmarkStart w:id="596" w:name="_Toc63865072"/>
      <w:bookmarkStart w:id="597" w:name="_Toc85702488"/>
      <w:bookmarkStart w:id="598" w:name="_Toc129382697"/>
      <w:bookmarkStart w:id="599" w:name="_Toc151979638"/>
      <w:r w:rsidRPr="00B114DE">
        <w:rPr>
          <w:lang w:val="en-GB"/>
        </w:rPr>
        <w:t>ZT Tenets: ZT-1, ZT-4, ZT-5, ZT-6, ZT-7</w:t>
      </w:r>
    </w:p>
    <w:p w14:paraId="312FBB48" w14:textId="1434D449" w:rsidR="001527A6" w:rsidRPr="00B114DE" w:rsidRDefault="001527A6" w:rsidP="00C36753">
      <w:pPr>
        <w:pStyle w:val="Heading3"/>
        <w:numPr>
          <w:ilvl w:val="2"/>
          <w:numId w:val="79"/>
        </w:numPr>
        <w:ind w:left="1134" w:hanging="1134"/>
      </w:pPr>
      <w:bookmarkStart w:id="600" w:name="_Toc171544920"/>
      <w:bookmarkStart w:id="601" w:name="_Toc172714206"/>
      <w:bookmarkStart w:id="602" w:name="_Toc203987387"/>
      <w:bookmarkStart w:id="603" w:name="_Toc215586858"/>
      <w:r w:rsidRPr="00B114DE">
        <w:t>S</w:t>
      </w:r>
      <w:r w:rsidR="00FA30E9" w:rsidRPr="00B114DE">
        <w:t>P</w:t>
      </w:r>
      <w:r w:rsidRPr="00B114DE">
        <w:t>-ISO Robust Isolation</w:t>
      </w:r>
      <w:bookmarkEnd w:id="596"/>
      <w:bookmarkEnd w:id="597"/>
      <w:bookmarkEnd w:id="598"/>
      <w:bookmarkEnd w:id="599"/>
      <w:bookmarkEnd w:id="600"/>
      <w:bookmarkEnd w:id="601"/>
      <w:bookmarkEnd w:id="602"/>
      <w:bookmarkEnd w:id="603"/>
    </w:p>
    <w:p w14:paraId="556473BB" w14:textId="0A73F488" w:rsidR="001527A6" w:rsidRPr="00B114DE" w:rsidRDefault="001527A6" w:rsidP="00401B68">
      <w:pPr>
        <w:numPr>
          <w:ilvl w:val="0"/>
          <w:numId w:val="5"/>
        </w:numPr>
        <w:rPr>
          <w:lang w:val="en-GB"/>
        </w:rPr>
      </w:pPr>
      <w:r w:rsidRPr="00B114DE">
        <w:rPr>
          <w:lang w:val="en-GB"/>
        </w:rPr>
        <w:t xml:space="preserve">In a multi-vendor environment, intra-domain host isolation </w:t>
      </w:r>
      <w:r w:rsidR="00142C5F" w:rsidRPr="00B114DE">
        <w:rPr>
          <w:lang w:val="en-GB"/>
        </w:rPr>
        <w:t>SHOULD be enforced</w:t>
      </w:r>
      <w:r w:rsidRPr="00B114DE">
        <w:rPr>
          <w:lang w:val="en-GB"/>
        </w:rPr>
        <w:t xml:space="preserve">. In the same host, VMs, </w:t>
      </w:r>
      <w:r w:rsidR="00750CDF" w:rsidRPr="00B114DE">
        <w:rPr>
          <w:lang w:val="en-GB"/>
        </w:rPr>
        <w:t xml:space="preserve">CNs, </w:t>
      </w:r>
      <w:r w:rsidRPr="00B114DE">
        <w:rPr>
          <w:lang w:val="en-GB"/>
        </w:rPr>
        <w:t>virtualization</w:t>
      </w:r>
      <w:r w:rsidR="00750CDF" w:rsidRPr="00B114DE">
        <w:rPr>
          <w:lang w:val="en-GB"/>
        </w:rPr>
        <w:t>/container</w:t>
      </w:r>
      <w:r w:rsidRPr="00B114DE">
        <w:rPr>
          <w:lang w:val="en-GB"/>
        </w:rPr>
        <w:t xml:space="preserve"> layer, CPU, storage, and network security isolation of resources </w:t>
      </w:r>
      <w:r w:rsidR="00750CDF" w:rsidRPr="00B114DE">
        <w:rPr>
          <w:lang w:val="en-GB"/>
        </w:rPr>
        <w:t>SHOULD</w:t>
      </w:r>
      <w:r w:rsidRPr="00B114DE">
        <w:rPr>
          <w:lang w:val="en-GB"/>
        </w:rPr>
        <w:t xml:space="preserve"> be ensured by implementing system security orchestration, segmentation, lifecycle management, time scheduling, monitoring and audit on the management, signaling, control and data planes, and the execution of virtualized O-RAN components.</w:t>
      </w:r>
    </w:p>
    <w:p w14:paraId="1B5E95E5" w14:textId="77777777" w:rsidR="00A4666B" w:rsidRPr="00B114DE" w:rsidRDefault="00A4666B" w:rsidP="00A4666B">
      <w:pPr>
        <w:numPr>
          <w:ilvl w:val="0"/>
          <w:numId w:val="5"/>
        </w:numPr>
        <w:rPr>
          <w:lang w:val="en-GB"/>
        </w:rPr>
      </w:pPr>
      <w:r w:rsidRPr="00B114DE">
        <w:rPr>
          <w:lang w:val="en-GB"/>
        </w:rPr>
        <w:t>ZT Tenets: ZT-1, ZT-2, ZT-3, ZT-4, ZT-5, ZT-7</w:t>
      </w:r>
    </w:p>
    <w:p w14:paraId="144ACF5D" w14:textId="6E32216F" w:rsidR="001527A6" w:rsidRPr="00B114DE" w:rsidRDefault="001527A6" w:rsidP="00C36753">
      <w:pPr>
        <w:pStyle w:val="Heading3"/>
        <w:numPr>
          <w:ilvl w:val="2"/>
          <w:numId w:val="79"/>
        </w:numPr>
        <w:ind w:left="1134" w:hanging="1134"/>
      </w:pPr>
      <w:bookmarkStart w:id="604" w:name="_Toc63865073"/>
      <w:bookmarkStart w:id="605" w:name="_Toc85702489"/>
      <w:bookmarkStart w:id="606" w:name="_Toc129382698"/>
      <w:bookmarkStart w:id="607" w:name="_Toc151979639"/>
      <w:bookmarkStart w:id="608" w:name="_Toc171544921"/>
      <w:bookmarkStart w:id="609" w:name="_Toc172714207"/>
      <w:bookmarkStart w:id="610" w:name="_Toc203987388"/>
      <w:bookmarkStart w:id="611" w:name="_Toc215586859"/>
      <w:r w:rsidRPr="00B114DE">
        <w:lastRenderedPageBreak/>
        <w:t>S</w:t>
      </w:r>
      <w:r w:rsidR="00FA30E9" w:rsidRPr="00B114DE">
        <w:t>P</w:t>
      </w:r>
      <w:r w:rsidRPr="00B114DE">
        <w:t>-PHY Physical security</w:t>
      </w:r>
      <w:bookmarkEnd w:id="604"/>
      <w:bookmarkEnd w:id="605"/>
      <w:bookmarkEnd w:id="606"/>
      <w:bookmarkEnd w:id="607"/>
      <w:bookmarkEnd w:id="608"/>
      <w:bookmarkEnd w:id="609"/>
      <w:bookmarkEnd w:id="610"/>
      <w:bookmarkEnd w:id="611"/>
    </w:p>
    <w:p w14:paraId="1501D0B8" w14:textId="7C6A807B" w:rsidR="001527A6" w:rsidRPr="00B114DE" w:rsidRDefault="001527A6" w:rsidP="00401B68">
      <w:pPr>
        <w:numPr>
          <w:ilvl w:val="0"/>
          <w:numId w:val="5"/>
        </w:numPr>
        <w:rPr>
          <w:lang w:val="en-GB"/>
        </w:rPr>
      </w:pPr>
      <w:r w:rsidRPr="00B114DE">
        <w:rPr>
          <w:lang w:val="en-GB"/>
        </w:rPr>
        <w:t xml:space="preserve">The O-RAN system </w:t>
      </w:r>
      <w:r w:rsidR="00107BA9" w:rsidRPr="00B114DE">
        <w:rPr>
          <w:lang w:val="en-GB"/>
        </w:rPr>
        <w:t>SHOULD</w:t>
      </w:r>
      <w:r w:rsidRPr="00B114DE">
        <w:rPr>
          <w:lang w:val="en-GB"/>
        </w:rPr>
        <w:t xml:space="preserve"> be located at physically secure environment in a way that minimizes the risk of resource theft and destruction. It </w:t>
      </w:r>
      <w:r w:rsidR="00107BA9" w:rsidRPr="00B114DE">
        <w:rPr>
          <w:lang w:val="en-GB"/>
        </w:rPr>
        <w:t>SHOULD</w:t>
      </w:r>
      <w:r w:rsidRPr="00B114DE">
        <w:rPr>
          <w:lang w:val="en-GB"/>
        </w:rPr>
        <w:t xml:space="preserve"> support secure storage of sensitive data (cryptographic keys and configuration data), execution of sensitive functions (encryption/decryption, authentication), and execution of boot and update processes.</w:t>
      </w:r>
    </w:p>
    <w:p w14:paraId="7A17A291" w14:textId="036D6A1A" w:rsidR="001527A6" w:rsidRPr="00B114DE" w:rsidRDefault="001527A6" w:rsidP="00401B68">
      <w:pPr>
        <w:numPr>
          <w:ilvl w:val="0"/>
          <w:numId w:val="5"/>
        </w:numPr>
        <w:rPr>
          <w:lang w:val="en-GB"/>
        </w:rPr>
      </w:pPr>
      <w:r w:rsidRPr="00B114DE">
        <w:rPr>
          <w:lang w:val="en-GB"/>
        </w:rPr>
        <w:t xml:space="preserve">Special attention </w:t>
      </w:r>
      <w:r w:rsidR="00107BA9" w:rsidRPr="00B114DE">
        <w:rPr>
          <w:lang w:val="en-GB"/>
        </w:rPr>
        <w:t>SHOULD</w:t>
      </w:r>
      <w:r w:rsidRPr="00B114DE">
        <w:rPr>
          <w:lang w:val="en-GB"/>
        </w:rPr>
        <w:t xml:space="preserve"> be paid to the site intrusion and physical access threats against O-RU sites. Consequently O-RU equipment </w:t>
      </w:r>
      <w:r w:rsidR="00107BA9" w:rsidRPr="00B114DE">
        <w:rPr>
          <w:lang w:val="en-GB"/>
        </w:rPr>
        <w:t>SHOULD</w:t>
      </w:r>
      <w:r w:rsidRPr="00B114DE">
        <w:rPr>
          <w:lang w:val="en-GB"/>
        </w:rPr>
        <w:t xml:space="preserve"> disable all unnecessary physical and logical ports, protocols and interfaces. In addition, secure physical connections to O-RU for O&amp;M operations </w:t>
      </w:r>
      <w:r w:rsidR="00107BA9" w:rsidRPr="00B114DE">
        <w:rPr>
          <w:lang w:val="en-GB"/>
        </w:rPr>
        <w:t>SHOULD</w:t>
      </w:r>
      <w:r w:rsidRPr="00B114DE">
        <w:rPr>
          <w:lang w:val="en-GB"/>
        </w:rPr>
        <w:t xml:space="preserve"> be implemented (e.g. secure laptop with secure credentials).</w:t>
      </w:r>
    </w:p>
    <w:p w14:paraId="040305D4" w14:textId="77777777" w:rsidR="00A4666B" w:rsidRPr="00B114DE" w:rsidRDefault="00A4666B" w:rsidP="00A4666B">
      <w:pPr>
        <w:numPr>
          <w:ilvl w:val="0"/>
          <w:numId w:val="5"/>
        </w:numPr>
        <w:rPr>
          <w:lang w:val="en-GB"/>
        </w:rPr>
      </w:pPr>
      <w:r w:rsidRPr="00B114DE">
        <w:rPr>
          <w:lang w:val="en-GB"/>
        </w:rPr>
        <w:t>ZT Tenets: ZT-1, ZT-2, ZT-3, ZT-4, ZT-5, ZT-6, ZT-7</w:t>
      </w:r>
    </w:p>
    <w:p w14:paraId="344459F0" w14:textId="5A71EBB6" w:rsidR="001527A6" w:rsidRPr="00B114DE" w:rsidRDefault="001527A6" w:rsidP="00C36753">
      <w:pPr>
        <w:pStyle w:val="Heading3"/>
        <w:numPr>
          <w:ilvl w:val="2"/>
          <w:numId w:val="79"/>
        </w:numPr>
        <w:ind w:left="1134" w:hanging="1134"/>
      </w:pPr>
      <w:bookmarkStart w:id="612" w:name="_Toc63865074"/>
      <w:bookmarkStart w:id="613" w:name="_Toc85702490"/>
      <w:bookmarkStart w:id="614" w:name="_Toc129382699"/>
      <w:bookmarkStart w:id="615" w:name="_Toc151979640"/>
      <w:bookmarkStart w:id="616" w:name="_Toc171544922"/>
      <w:bookmarkStart w:id="617" w:name="_Toc172714208"/>
      <w:bookmarkStart w:id="618" w:name="_Toc203987389"/>
      <w:bookmarkStart w:id="619" w:name="_Toc215586860"/>
      <w:r w:rsidRPr="00B114DE">
        <w:t>S</w:t>
      </w:r>
      <w:r w:rsidR="00FA30E9" w:rsidRPr="00B114DE">
        <w:t>P</w:t>
      </w:r>
      <w:r w:rsidRPr="00B114DE">
        <w:t>-CLD Secure cloud computing and virtualization</w:t>
      </w:r>
      <w:bookmarkEnd w:id="612"/>
      <w:bookmarkEnd w:id="613"/>
      <w:bookmarkEnd w:id="614"/>
      <w:bookmarkEnd w:id="615"/>
      <w:bookmarkEnd w:id="616"/>
      <w:bookmarkEnd w:id="617"/>
      <w:bookmarkEnd w:id="618"/>
      <w:bookmarkEnd w:id="619"/>
    </w:p>
    <w:p w14:paraId="3D3B0D60" w14:textId="5E000DF6" w:rsidR="001527A6" w:rsidRPr="00B114DE" w:rsidRDefault="001527A6" w:rsidP="00401B68">
      <w:pPr>
        <w:numPr>
          <w:ilvl w:val="0"/>
          <w:numId w:val="5"/>
        </w:numPr>
        <w:rPr>
          <w:lang w:val="en-GB"/>
        </w:rPr>
      </w:pPr>
      <w:r w:rsidRPr="00B114DE">
        <w:rPr>
          <w:lang w:val="en-GB"/>
        </w:rPr>
        <w:t>Defense methods</w:t>
      </w:r>
      <w:r w:rsidR="00A328DF" w:rsidRPr="00B114DE">
        <w:rPr>
          <w:lang w:val="en-GB"/>
        </w:rPr>
        <w:t xml:space="preserve"> SHOULD be implemented</w:t>
      </w:r>
      <w:r w:rsidRPr="00B114DE">
        <w:rPr>
          <w:lang w:val="en-GB"/>
        </w:rPr>
        <w:t>: virtual machine-based intrusion detection, virtual machine-based isolation, virtual machine-based kernel protection, virtual machine-based access control, and virtual machine-based trusted computing.</w:t>
      </w:r>
    </w:p>
    <w:p w14:paraId="4E8075AC" w14:textId="77777777" w:rsidR="00A4666B" w:rsidRPr="00B114DE" w:rsidRDefault="00A4666B" w:rsidP="00A4666B">
      <w:pPr>
        <w:numPr>
          <w:ilvl w:val="0"/>
          <w:numId w:val="5"/>
        </w:numPr>
        <w:rPr>
          <w:lang w:val="en-GB"/>
        </w:rPr>
      </w:pPr>
      <w:r w:rsidRPr="00B114DE">
        <w:rPr>
          <w:lang w:val="en-GB"/>
        </w:rPr>
        <w:t>ZT Tenets: ZT-1, ZT-2, ZT-3, ZT-4, ZT-5, ZT-6, ZT-7</w:t>
      </w:r>
    </w:p>
    <w:p w14:paraId="6C97A5FB" w14:textId="6565F824" w:rsidR="001527A6" w:rsidRPr="00B114DE" w:rsidRDefault="001527A6" w:rsidP="00C36753">
      <w:pPr>
        <w:pStyle w:val="Heading3"/>
        <w:numPr>
          <w:ilvl w:val="2"/>
          <w:numId w:val="79"/>
        </w:numPr>
        <w:ind w:left="1134" w:hanging="1134"/>
      </w:pPr>
      <w:bookmarkStart w:id="620" w:name="_Toc132642402"/>
      <w:bookmarkStart w:id="621" w:name="_Toc132642502"/>
      <w:bookmarkStart w:id="622" w:name="_Toc132642917"/>
      <w:bookmarkStart w:id="623" w:name="_Toc132643016"/>
      <w:bookmarkStart w:id="624" w:name="_Toc132643115"/>
      <w:bookmarkStart w:id="625" w:name="_Toc132643214"/>
      <w:bookmarkStart w:id="626" w:name="_Toc132643433"/>
      <w:bookmarkStart w:id="627" w:name="_Toc132644269"/>
      <w:bookmarkStart w:id="628" w:name="_Toc132651648"/>
      <w:bookmarkStart w:id="629" w:name="_Toc132651749"/>
      <w:bookmarkStart w:id="630" w:name="_Toc132707737"/>
      <w:bookmarkStart w:id="631" w:name="_Toc132707838"/>
      <w:bookmarkStart w:id="632" w:name="_Toc63865076"/>
      <w:bookmarkStart w:id="633" w:name="_Toc85702491"/>
      <w:bookmarkStart w:id="634" w:name="_Toc129382700"/>
      <w:bookmarkStart w:id="635" w:name="_Toc151979641"/>
      <w:bookmarkStart w:id="636" w:name="_Toc171544923"/>
      <w:bookmarkStart w:id="637" w:name="_Toc172714209"/>
      <w:bookmarkStart w:id="638" w:name="_Toc203987390"/>
      <w:bookmarkStart w:id="639" w:name="_Toc215586861"/>
      <w:bookmarkEnd w:id="620"/>
      <w:bookmarkEnd w:id="621"/>
      <w:bookmarkEnd w:id="622"/>
      <w:bookmarkEnd w:id="623"/>
      <w:bookmarkEnd w:id="624"/>
      <w:bookmarkEnd w:id="625"/>
      <w:bookmarkEnd w:id="626"/>
      <w:bookmarkEnd w:id="627"/>
      <w:bookmarkEnd w:id="628"/>
      <w:bookmarkEnd w:id="629"/>
      <w:bookmarkEnd w:id="630"/>
      <w:bookmarkEnd w:id="631"/>
      <w:r w:rsidRPr="00B114DE">
        <w:t>S</w:t>
      </w:r>
      <w:r w:rsidR="00FA30E9" w:rsidRPr="00B114DE">
        <w:t>P</w:t>
      </w:r>
      <w:r w:rsidRPr="00B114DE">
        <w:t>-ROB Robustness</w:t>
      </w:r>
      <w:bookmarkEnd w:id="632"/>
      <w:bookmarkEnd w:id="633"/>
      <w:bookmarkEnd w:id="634"/>
      <w:bookmarkEnd w:id="635"/>
      <w:bookmarkEnd w:id="636"/>
      <w:bookmarkEnd w:id="637"/>
      <w:bookmarkEnd w:id="638"/>
      <w:bookmarkEnd w:id="639"/>
    </w:p>
    <w:p w14:paraId="479E9CD9" w14:textId="28987E3D" w:rsidR="00E12271" w:rsidRPr="00B114DE" w:rsidRDefault="001527A6" w:rsidP="00401B68">
      <w:pPr>
        <w:numPr>
          <w:ilvl w:val="0"/>
          <w:numId w:val="5"/>
        </w:numPr>
        <w:rPr>
          <w:lang w:val="en-GB"/>
        </w:rPr>
      </w:pPr>
      <w:r w:rsidRPr="00B114DE">
        <w:rPr>
          <w:lang w:val="en-GB"/>
        </w:rPr>
        <w:t xml:space="preserve">The O-RAN system </w:t>
      </w:r>
      <w:r w:rsidR="00A2154E" w:rsidRPr="00B114DE">
        <w:rPr>
          <w:lang w:val="en-GB"/>
        </w:rPr>
        <w:t>SHOULD</w:t>
      </w:r>
      <w:r w:rsidRPr="00B114DE">
        <w:rPr>
          <w:lang w:val="en-GB"/>
        </w:rPr>
        <w:t xml:space="preserve"> not only ensure the robustness of software or hardware resources, but also guarantee the robustness of the cognitive radio channel for meeting the QoS of communication services required by users. In some scenarios, the robustness of spectrum sensing </w:t>
      </w:r>
      <w:r w:rsidR="00A2154E" w:rsidRPr="00B114DE">
        <w:rPr>
          <w:lang w:val="en-GB"/>
        </w:rPr>
        <w:t>SHOULD</w:t>
      </w:r>
      <w:r w:rsidRPr="00B114DE">
        <w:rPr>
          <w:lang w:val="en-GB"/>
        </w:rPr>
        <w:t xml:space="preserve"> be enhanced when some sensing nodes (</w:t>
      </w:r>
      <w:r w:rsidR="00A85826" w:rsidRPr="00B114DE">
        <w:rPr>
          <w:lang w:val="en-GB"/>
        </w:rPr>
        <w:t>e.g.,</w:t>
      </w:r>
      <w:r w:rsidRPr="00B114DE">
        <w:rPr>
          <w:lang w:val="en-GB"/>
        </w:rPr>
        <w:t xml:space="preserve"> O-RU) easily malfunction. Robustness is an essential </w:t>
      </w:r>
      <w:r w:rsidR="00A2154E" w:rsidRPr="00B114DE">
        <w:rPr>
          <w:lang w:val="en-GB"/>
        </w:rPr>
        <w:t>consideration</w:t>
      </w:r>
      <w:r w:rsidRPr="00B114DE">
        <w:rPr>
          <w:lang w:val="en-GB"/>
        </w:rPr>
        <w:t xml:space="preserve"> for overcoming the security threats caused by jamming, DoS or DDoS attacks. </w:t>
      </w:r>
    </w:p>
    <w:p w14:paraId="5761134B" w14:textId="77777777" w:rsidR="00A4666B" w:rsidRPr="00B114DE" w:rsidRDefault="00A4666B" w:rsidP="00A4666B">
      <w:pPr>
        <w:numPr>
          <w:ilvl w:val="0"/>
          <w:numId w:val="5"/>
        </w:numPr>
        <w:rPr>
          <w:lang w:val="en-GB"/>
        </w:rPr>
      </w:pPr>
      <w:r w:rsidRPr="00B114DE">
        <w:rPr>
          <w:lang w:val="en-GB"/>
        </w:rPr>
        <w:t>ZT Tenets: ZT-1, ZT-2, ZT-3, ZT-5, ZT-6, ZT-7</w:t>
      </w:r>
    </w:p>
    <w:p w14:paraId="4BA08A3E" w14:textId="586F2A0C" w:rsidR="00E12271" w:rsidRPr="00B114DE" w:rsidRDefault="0071264C" w:rsidP="00C36753">
      <w:pPr>
        <w:pStyle w:val="Heading3"/>
        <w:numPr>
          <w:ilvl w:val="2"/>
          <w:numId w:val="79"/>
        </w:numPr>
        <w:ind w:left="1134" w:hanging="1134"/>
      </w:pPr>
      <w:bookmarkStart w:id="640" w:name="_Toc151979642"/>
      <w:bookmarkStart w:id="641" w:name="_Toc171544924"/>
      <w:bookmarkStart w:id="642" w:name="_Toc172714210"/>
      <w:bookmarkStart w:id="643" w:name="_Toc203987391"/>
      <w:bookmarkStart w:id="644" w:name="_Toc215586862"/>
      <w:r w:rsidRPr="00B114DE">
        <w:t>SP-</w:t>
      </w:r>
      <w:r w:rsidR="00E12271" w:rsidRPr="00B114DE">
        <w:t>IDM O-Cloud ID secure management</w:t>
      </w:r>
      <w:bookmarkEnd w:id="640"/>
      <w:bookmarkEnd w:id="641"/>
      <w:bookmarkEnd w:id="642"/>
      <w:bookmarkEnd w:id="643"/>
      <w:bookmarkEnd w:id="644"/>
    </w:p>
    <w:p w14:paraId="3F6B92B2" w14:textId="672F0305" w:rsidR="00E12271" w:rsidRPr="00B114DE" w:rsidRDefault="00E12271" w:rsidP="00401B68">
      <w:pPr>
        <w:numPr>
          <w:ilvl w:val="0"/>
          <w:numId w:val="5"/>
        </w:numPr>
        <w:rPr>
          <w:lang w:val="en-GB"/>
        </w:rPr>
      </w:pPr>
      <w:r w:rsidRPr="00B114DE">
        <w:rPr>
          <w:lang w:val="en-GB"/>
        </w:rPr>
        <w:t>To counter threats associated with ID reuse, mismanagement, and redundancy, the O-Cloud should employ robust strategies for ID generation, validation, and lifecycle management. Properly managed IDs reduce risks of data inconsistencies, unauthorized access, and operational inefficiencies.</w:t>
      </w:r>
    </w:p>
    <w:p w14:paraId="3F93CB2F" w14:textId="77777777" w:rsidR="00A4666B" w:rsidRPr="00B114DE" w:rsidRDefault="00A4666B" w:rsidP="00A4666B">
      <w:pPr>
        <w:numPr>
          <w:ilvl w:val="0"/>
          <w:numId w:val="5"/>
        </w:numPr>
        <w:rPr>
          <w:lang w:val="en-GB"/>
        </w:rPr>
      </w:pPr>
      <w:r w:rsidRPr="00B114DE">
        <w:rPr>
          <w:lang w:val="en-GB"/>
        </w:rPr>
        <w:t>ZT Tenets: ZT-1, ZT-3, ZT-4, ZT-5, ZT-6, ZT-7</w:t>
      </w:r>
    </w:p>
    <w:p w14:paraId="5971B0AD" w14:textId="0F1F8806" w:rsidR="00866194" w:rsidRPr="00B114DE" w:rsidRDefault="00866194" w:rsidP="00C36753">
      <w:pPr>
        <w:pStyle w:val="Heading2"/>
        <w:numPr>
          <w:ilvl w:val="1"/>
          <w:numId w:val="79"/>
        </w:numPr>
        <w:ind w:left="1134" w:hanging="1134"/>
      </w:pPr>
      <w:bookmarkStart w:id="645" w:name="_Toc63865077"/>
      <w:bookmarkStart w:id="646" w:name="_Toc85702492"/>
      <w:bookmarkStart w:id="647" w:name="_Toc129382701"/>
      <w:bookmarkStart w:id="648" w:name="_Toc151979643"/>
      <w:bookmarkStart w:id="649" w:name="_Toc171544925"/>
      <w:bookmarkStart w:id="650" w:name="_Toc172714211"/>
      <w:bookmarkStart w:id="651" w:name="_Toc203987392"/>
      <w:bookmarkStart w:id="652" w:name="_Toc215586863"/>
      <w:r w:rsidRPr="00B114DE">
        <w:t>Coverage Threats</w:t>
      </w:r>
      <w:bookmarkEnd w:id="645"/>
      <w:r w:rsidR="00FA30E9" w:rsidRPr="00B114DE">
        <w:t xml:space="preserve"> </w:t>
      </w:r>
      <w:r w:rsidRPr="00B114DE">
        <w:t>-</w:t>
      </w:r>
      <w:r w:rsidR="00FA30E9" w:rsidRPr="00B114DE">
        <w:t xml:space="preserve"> Security principles</w:t>
      </w:r>
      <w:bookmarkEnd w:id="646"/>
      <w:bookmarkEnd w:id="647"/>
      <w:bookmarkEnd w:id="648"/>
      <w:bookmarkEnd w:id="649"/>
      <w:bookmarkEnd w:id="650"/>
      <w:bookmarkEnd w:id="651"/>
      <w:bookmarkEnd w:id="652"/>
    </w:p>
    <w:p w14:paraId="6C538BAE" w14:textId="19E7DECA" w:rsidR="00470755" w:rsidRPr="00B114DE" w:rsidRDefault="00866194" w:rsidP="00866194">
      <w:pPr>
        <w:rPr>
          <w:lang w:val="en-GB"/>
        </w:rPr>
        <w:sectPr w:rsidR="00470755" w:rsidRPr="00B114DE" w:rsidSect="000140D6">
          <w:footnotePr>
            <w:numRestart w:val="eachSect"/>
          </w:footnotePr>
          <w:pgSz w:w="11907" w:h="16840" w:code="9"/>
          <w:pgMar w:top="1416" w:right="1133" w:bottom="1133" w:left="1133" w:header="850" w:footer="340" w:gutter="0"/>
          <w:cols w:space="720"/>
          <w:formProt w:val="0"/>
          <w:docGrid w:linePitch="272"/>
        </w:sectPr>
      </w:pPr>
      <w:r w:rsidRPr="00B114DE">
        <w:rPr>
          <w:lang w:val="en-GB"/>
        </w:rPr>
        <w:t xml:space="preserve">The table below illustrates how threats are covered by security </w:t>
      </w:r>
      <w:r w:rsidR="000124FE" w:rsidRPr="00B114DE">
        <w:rPr>
          <w:lang w:val="en-GB"/>
        </w:rPr>
        <w:t>principle</w:t>
      </w:r>
      <w:r w:rsidR="00CA7607" w:rsidRPr="00B114DE">
        <w:rPr>
          <w:lang w:val="en-GB"/>
        </w:rPr>
        <w:t>s</w:t>
      </w:r>
      <w:r w:rsidRPr="00B114DE">
        <w:rPr>
          <w:lang w:val="en-GB"/>
        </w:rPr>
        <w:t xml:space="preserve">. It outlines the list of </w:t>
      </w:r>
      <w:r w:rsidR="00CA7607" w:rsidRPr="00B114DE">
        <w:rPr>
          <w:lang w:val="en-GB"/>
        </w:rPr>
        <w:t xml:space="preserve">security </w:t>
      </w:r>
      <w:r w:rsidR="000124FE" w:rsidRPr="00B114DE">
        <w:rPr>
          <w:lang w:val="en-GB"/>
        </w:rPr>
        <w:t>principle</w:t>
      </w:r>
      <w:r w:rsidR="00CA7607" w:rsidRPr="00B114DE">
        <w:rPr>
          <w:lang w:val="en-GB"/>
        </w:rPr>
        <w:t>s</w:t>
      </w:r>
      <w:r w:rsidRPr="00B114DE">
        <w:rPr>
          <w:lang w:val="en-GB"/>
        </w:rPr>
        <w:t xml:space="preserve"> contributing to counter threats.</w:t>
      </w:r>
    </w:p>
    <w:p w14:paraId="20DA897F" w14:textId="672D5B9F" w:rsidR="00B12BFB" w:rsidRPr="00D05B43" w:rsidRDefault="004744E8" w:rsidP="00874E50">
      <w:pPr>
        <w:pStyle w:val="Caption"/>
        <w:keepNext/>
        <w:spacing w:after="0"/>
        <w:jc w:val="center"/>
        <w:rPr>
          <w:rFonts w:ascii="Arial" w:hAnsi="Arial" w:cs="Arial"/>
          <w:color w:val="000000" w:themeColor="text1"/>
          <w:lang w:val="en-GB"/>
        </w:rPr>
      </w:pPr>
      <w:bookmarkStart w:id="653" w:name="_Toc151979671"/>
      <w:bookmarkStart w:id="654" w:name="_Toc171544953"/>
      <w:bookmarkStart w:id="655" w:name="_Toc172714239"/>
      <w:bookmarkStart w:id="656" w:name="_Toc203987419"/>
      <w:bookmarkStart w:id="657" w:name="_Toc215586890"/>
      <w:r w:rsidRPr="00D05B43">
        <w:rPr>
          <w:rFonts w:ascii="Arial" w:hAnsi="Arial" w:cs="Arial"/>
          <w:color w:val="000000" w:themeColor="text1"/>
          <w:lang w:val="en-GB"/>
        </w:rPr>
        <w:lastRenderedPageBreak/>
        <w:t xml:space="preserve">Table </w:t>
      </w:r>
      <w:r w:rsidR="009377BA" w:rsidRPr="00D05B43">
        <w:rPr>
          <w:rFonts w:ascii="Arial" w:hAnsi="Arial" w:cs="Arial"/>
          <w:color w:val="000000" w:themeColor="text1"/>
          <w:lang w:val="en-GB"/>
        </w:rPr>
        <w:fldChar w:fldCharType="begin"/>
      </w:r>
      <w:r w:rsidR="009377BA" w:rsidRPr="00D05B43">
        <w:rPr>
          <w:rFonts w:ascii="Arial" w:hAnsi="Arial" w:cs="Arial"/>
          <w:color w:val="000000" w:themeColor="text1"/>
          <w:lang w:val="en-GB"/>
        </w:rPr>
        <w:instrText xml:space="preserve"> STYLEREF 1 \s </w:instrText>
      </w:r>
      <w:r w:rsidR="009377BA"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8</w:t>
      </w:r>
      <w:r w:rsidR="009377BA" w:rsidRPr="00D05B43">
        <w:rPr>
          <w:rFonts w:ascii="Arial" w:hAnsi="Arial" w:cs="Arial"/>
          <w:color w:val="000000" w:themeColor="text1"/>
          <w:lang w:val="en-GB"/>
        </w:rPr>
        <w:fldChar w:fldCharType="end"/>
      </w:r>
      <w:r w:rsidR="009377BA" w:rsidRPr="00D05B43">
        <w:rPr>
          <w:rFonts w:ascii="Arial" w:hAnsi="Arial" w:cs="Arial"/>
          <w:color w:val="000000" w:themeColor="text1"/>
          <w:lang w:val="en-GB"/>
        </w:rPr>
        <w:noBreakHyphen/>
      </w:r>
      <w:r w:rsidR="009377BA" w:rsidRPr="00D05B43">
        <w:rPr>
          <w:rFonts w:ascii="Arial" w:hAnsi="Arial" w:cs="Arial"/>
          <w:color w:val="000000" w:themeColor="text1"/>
          <w:lang w:val="en-GB"/>
        </w:rPr>
        <w:fldChar w:fldCharType="begin"/>
      </w:r>
      <w:r w:rsidR="009377BA" w:rsidRPr="00D05B43">
        <w:rPr>
          <w:rFonts w:ascii="Arial" w:hAnsi="Arial" w:cs="Arial"/>
          <w:color w:val="000000" w:themeColor="text1"/>
          <w:lang w:val="en-GB"/>
        </w:rPr>
        <w:instrText xml:space="preserve"> SEQ Table \* ARABIC \s 1 </w:instrText>
      </w:r>
      <w:r w:rsidR="009377BA"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1</w:t>
      </w:r>
      <w:r w:rsidR="009377BA" w:rsidRPr="00D05B43">
        <w:rPr>
          <w:rFonts w:ascii="Arial" w:hAnsi="Arial" w:cs="Arial"/>
          <w:color w:val="000000" w:themeColor="text1"/>
          <w:lang w:val="en-GB"/>
        </w:rPr>
        <w:fldChar w:fldCharType="end"/>
      </w:r>
      <w:r w:rsidRPr="00D05B43">
        <w:rPr>
          <w:rFonts w:ascii="Arial" w:hAnsi="Arial" w:cs="Arial"/>
          <w:color w:val="000000" w:themeColor="text1"/>
          <w:lang w:val="en-GB"/>
        </w:rPr>
        <w:t xml:space="preserve"> : Coverage </w:t>
      </w:r>
      <w:r w:rsidR="0026357F" w:rsidRPr="00D05B43">
        <w:rPr>
          <w:rFonts w:ascii="Arial" w:hAnsi="Arial" w:cs="Arial"/>
          <w:color w:val="000000" w:themeColor="text1"/>
          <w:lang w:val="en-GB"/>
        </w:rPr>
        <w:t xml:space="preserve">Security </w:t>
      </w:r>
      <w:r w:rsidR="00FA30E9" w:rsidRPr="00D05B43">
        <w:rPr>
          <w:rFonts w:ascii="Arial" w:hAnsi="Arial" w:cs="Arial"/>
          <w:color w:val="000000" w:themeColor="text1"/>
          <w:lang w:val="en-GB"/>
        </w:rPr>
        <w:t>principle</w:t>
      </w:r>
      <w:r w:rsidR="0026357F" w:rsidRPr="00D05B43">
        <w:rPr>
          <w:rFonts w:ascii="Arial" w:hAnsi="Arial" w:cs="Arial"/>
          <w:color w:val="000000" w:themeColor="text1"/>
          <w:lang w:val="en-GB"/>
        </w:rPr>
        <w:t>s</w:t>
      </w:r>
      <w:r w:rsidRPr="00D05B43">
        <w:rPr>
          <w:rFonts w:ascii="Arial" w:hAnsi="Arial" w:cs="Arial"/>
          <w:color w:val="000000" w:themeColor="text1"/>
          <w:lang w:val="en-GB"/>
        </w:rPr>
        <w:t>-Threats</w:t>
      </w:r>
      <w:r w:rsidR="009818BC" w:rsidRPr="00D05B43">
        <w:rPr>
          <w:rFonts w:ascii="Arial" w:hAnsi="Arial" w:cs="Arial"/>
          <w:color w:val="000000" w:themeColor="text1"/>
          <w:lang w:val="en-GB"/>
        </w:rPr>
        <w:t xml:space="preserve"> (1/</w:t>
      </w:r>
      <w:r w:rsidR="00107DE9" w:rsidRPr="00D05B43">
        <w:rPr>
          <w:rFonts w:ascii="Arial" w:hAnsi="Arial" w:cs="Arial"/>
          <w:color w:val="000000" w:themeColor="text1"/>
          <w:lang w:val="en-GB"/>
        </w:rPr>
        <w:t>4</w:t>
      </w:r>
      <w:r w:rsidR="009818BC" w:rsidRPr="00D05B43">
        <w:rPr>
          <w:rFonts w:ascii="Arial" w:hAnsi="Arial" w:cs="Arial"/>
          <w:color w:val="000000" w:themeColor="text1"/>
          <w:lang w:val="en-GB"/>
        </w:rPr>
        <w:t>)</w:t>
      </w:r>
      <w:bookmarkEnd w:id="653"/>
      <w:bookmarkEnd w:id="654"/>
      <w:bookmarkEnd w:id="655"/>
      <w:bookmarkEnd w:id="656"/>
      <w:bookmarkEnd w:id="657"/>
    </w:p>
    <w:tbl>
      <w:tblPr>
        <w:tblStyle w:val="TableGrid"/>
        <w:tblW w:w="5000" w:type="pct"/>
        <w:jc w:val="center"/>
        <w:tblLook w:val="00A0" w:firstRow="1" w:lastRow="0" w:firstColumn="1" w:lastColumn="0" w:noHBand="0" w:noVBand="0"/>
      </w:tblPr>
      <w:tblGrid>
        <w:gridCol w:w="846"/>
        <w:gridCol w:w="396"/>
        <w:gridCol w:w="396"/>
        <w:gridCol w:w="396"/>
        <w:gridCol w:w="396"/>
        <w:gridCol w:w="396"/>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tblGrid>
      <w:tr w:rsidR="001C0A37" w:rsidRPr="00365AF7" w14:paraId="4DEB8A08" w14:textId="77777777" w:rsidTr="001C0A37">
        <w:trPr>
          <w:jc w:val="center"/>
        </w:trPr>
        <w:tc>
          <w:tcPr>
            <w:tcW w:w="297" w:type="pct"/>
            <w:shd w:val="clear" w:color="auto" w:fill="000099"/>
            <w:vAlign w:val="center"/>
          </w:tcPr>
          <w:p w14:paraId="67946A19" w14:textId="06326A7B" w:rsidR="001C0A37" w:rsidRPr="00365AF7" w:rsidRDefault="001C0A37" w:rsidP="00874E50">
            <w:pPr>
              <w:spacing w:after="0"/>
              <w:jc w:val="center"/>
              <w:rPr>
                <w:rFonts w:ascii="Arial" w:hAnsi="Arial" w:cs="Arial"/>
                <w:b/>
                <w:bCs/>
                <w:sz w:val="16"/>
                <w:lang w:val="en-GB"/>
              </w:rPr>
            </w:pPr>
            <w:r w:rsidRPr="00365AF7">
              <w:rPr>
                <w:rFonts w:ascii="Arial" w:hAnsi="Arial" w:cs="Arial"/>
                <w:b/>
                <w:bCs/>
                <w:sz w:val="16"/>
                <w:lang w:val="en-GB"/>
              </w:rPr>
              <w:t>SP</w:t>
            </w:r>
          </w:p>
        </w:tc>
        <w:tc>
          <w:tcPr>
            <w:tcW w:w="142" w:type="pct"/>
            <w:shd w:val="clear" w:color="auto" w:fill="000099"/>
          </w:tcPr>
          <w:p w14:paraId="598B9D48" w14:textId="77777777" w:rsidR="001C0A37" w:rsidRPr="00365AF7" w:rsidRDefault="001C0A37" w:rsidP="00874E50">
            <w:pPr>
              <w:spacing w:after="0"/>
              <w:jc w:val="center"/>
              <w:rPr>
                <w:rFonts w:ascii="Arial" w:hAnsi="Arial" w:cs="Arial"/>
                <w:b/>
                <w:bCs/>
                <w:sz w:val="16"/>
                <w:lang w:val="en-GB"/>
              </w:rPr>
            </w:pPr>
          </w:p>
        </w:tc>
        <w:tc>
          <w:tcPr>
            <w:tcW w:w="142" w:type="pct"/>
            <w:shd w:val="clear" w:color="auto" w:fill="000099"/>
          </w:tcPr>
          <w:p w14:paraId="743DE9BD" w14:textId="77777777" w:rsidR="001C0A37" w:rsidRPr="00365AF7" w:rsidRDefault="001C0A37" w:rsidP="00874E50">
            <w:pPr>
              <w:spacing w:after="0"/>
              <w:jc w:val="center"/>
              <w:rPr>
                <w:rFonts w:ascii="Arial" w:hAnsi="Arial" w:cs="Arial"/>
                <w:b/>
                <w:bCs/>
                <w:sz w:val="16"/>
                <w:lang w:val="en-GB"/>
              </w:rPr>
            </w:pPr>
          </w:p>
        </w:tc>
        <w:tc>
          <w:tcPr>
            <w:tcW w:w="142" w:type="pct"/>
            <w:shd w:val="clear" w:color="auto" w:fill="000099"/>
          </w:tcPr>
          <w:p w14:paraId="2863BDE1" w14:textId="77777777" w:rsidR="001C0A37" w:rsidRPr="00365AF7" w:rsidRDefault="001C0A37" w:rsidP="00874E50">
            <w:pPr>
              <w:spacing w:after="0"/>
              <w:jc w:val="center"/>
              <w:rPr>
                <w:rFonts w:ascii="Arial" w:hAnsi="Arial" w:cs="Arial"/>
                <w:b/>
                <w:bCs/>
                <w:sz w:val="16"/>
                <w:lang w:val="en-GB"/>
              </w:rPr>
            </w:pPr>
          </w:p>
        </w:tc>
        <w:tc>
          <w:tcPr>
            <w:tcW w:w="4277" w:type="pct"/>
            <w:gridSpan w:val="31"/>
            <w:shd w:val="clear" w:color="auto" w:fill="000099"/>
            <w:vAlign w:val="center"/>
          </w:tcPr>
          <w:p w14:paraId="584E464B" w14:textId="63FAD254" w:rsidR="001C0A37" w:rsidRPr="00365AF7" w:rsidRDefault="001C0A37" w:rsidP="00874E50">
            <w:pPr>
              <w:spacing w:after="0"/>
              <w:jc w:val="center"/>
              <w:rPr>
                <w:rFonts w:ascii="Arial" w:hAnsi="Arial" w:cs="Arial"/>
                <w:b/>
                <w:bCs/>
                <w:sz w:val="16"/>
                <w:lang w:val="en-GB"/>
              </w:rPr>
            </w:pPr>
            <w:r w:rsidRPr="00365AF7">
              <w:rPr>
                <w:rFonts w:ascii="Arial" w:hAnsi="Arial" w:cs="Arial"/>
                <w:b/>
                <w:bCs/>
                <w:sz w:val="16"/>
                <w:lang w:val="en-GB"/>
              </w:rPr>
              <w:t>Threats</w:t>
            </w:r>
          </w:p>
        </w:tc>
      </w:tr>
      <w:tr w:rsidR="001C0A37" w:rsidRPr="00365AF7" w14:paraId="0183B55C" w14:textId="77777777" w:rsidTr="001C0A37">
        <w:trPr>
          <w:cantSplit/>
          <w:trHeight w:val="1669"/>
          <w:jc w:val="center"/>
        </w:trPr>
        <w:tc>
          <w:tcPr>
            <w:tcW w:w="297" w:type="pct"/>
            <w:textDirection w:val="btLr"/>
            <w:vAlign w:val="center"/>
          </w:tcPr>
          <w:p w14:paraId="04171413" w14:textId="77777777" w:rsidR="001C0A37" w:rsidRPr="00365AF7" w:rsidRDefault="001C0A37" w:rsidP="001C0A37">
            <w:pPr>
              <w:spacing w:after="0"/>
              <w:ind w:left="113" w:right="113"/>
              <w:jc w:val="center"/>
              <w:rPr>
                <w:rFonts w:ascii="Arial" w:hAnsi="Arial" w:cs="Arial"/>
                <w:sz w:val="16"/>
                <w:lang w:val="en-GB"/>
              </w:rPr>
            </w:pPr>
          </w:p>
        </w:tc>
        <w:tc>
          <w:tcPr>
            <w:tcW w:w="142" w:type="pct"/>
            <w:textDirection w:val="btLr"/>
            <w:vAlign w:val="center"/>
          </w:tcPr>
          <w:p w14:paraId="0469DE65" w14:textId="6E9F6713" w:rsidR="001C0A37" w:rsidRPr="00365AF7" w:rsidRDefault="001C0A37" w:rsidP="001C0A37">
            <w:pPr>
              <w:spacing w:after="0"/>
              <w:ind w:left="113" w:right="113"/>
              <w:jc w:val="center"/>
              <w:rPr>
                <w:rFonts w:ascii="Arial" w:hAnsi="Arial" w:cs="Arial"/>
                <w:sz w:val="16"/>
                <w:lang w:val="en-GB"/>
              </w:rPr>
            </w:pPr>
            <w:r w:rsidRPr="00365AF7">
              <w:rPr>
                <w:rFonts w:ascii="Arial" w:hAnsi="Arial" w:cs="Arial"/>
                <w:sz w:val="16"/>
                <w:szCs w:val="16"/>
                <w:lang w:val="en-GB"/>
              </w:rPr>
              <w:t>T-O-RAN-01</w:t>
            </w:r>
          </w:p>
        </w:tc>
        <w:tc>
          <w:tcPr>
            <w:tcW w:w="142" w:type="pct"/>
            <w:textDirection w:val="btLr"/>
            <w:vAlign w:val="center"/>
          </w:tcPr>
          <w:p w14:paraId="4BBBAB69" w14:textId="311C48E0" w:rsidR="001C0A37" w:rsidRPr="00365AF7" w:rsidRDefault="001C0A37" w:rsidP="001C0A37">
            <w:pPr>
              <w:spacing w:after="0"/>
              <w:ind w:left="113" w:right="113"/>
              <w:jc w:val="center"/>
              <w:rPr>
                <w:rFonts w:ascii="Arial" w:hAnsi="Arial" w:cs="Arial"/>
                <w:sz w:val="16"/>
                <w:lang w:val="en-GB"/>
              </w:rPr>
            </w:pPr>
            <w:r w:rsidRPr="00365AF7">
              <w:rPr>
                <w:rFonts w:ascii="Arial" w:hAnsi="Arial" w:cs="Arial"/>
                <w:sz w:val="16"/>
                <w:szCs w:val="16"/>
                <w:lang w:val="en-GB"/>
              </w:rPr>
              <w:t>T-O-RAN-04</w:t>
            </w:r>
          </w:p>
        </w:tc>
        <w:tc>
          <w:tcPr>
            <w:tcW w:w="142" w:type="pct"/>
            <w:textDirection w:val="btLr"/>
            <w:vAlign w:val="center"/>
          </w:tcPr>
          <w:p w14:paraId="0A048EAE" w14:textId="6D23187B" w:rsidR="001C0A37" w:rsidRPr="00365AF7" w:rsidRDefault="001C0A37" w:rsidP="001C0A37">
            <w:pPr>
              <w:spacing w:after="0"/>
              <w:ind w:left="113" w:right="113"/>
              <w:jc w:val="center"/>
              <w:rPr>
                <w:rFonts w:ascii="Arial" w:hAnsi="Arial" w:cs="Arial"/>
                <w:sz w:val="16"/>
                <w:lang w:val="en-GB"/>
              </w:rPr>
            </w:pPr>
            <w:r w:rsidRPr="00365AF7">
              <w:rPr>
                <w:rFonts w:ascii="Arial" w:hAnsi="Arial" w:cs="Arial"/>
                <w:sz w:val="16"/>
                <w:szCs w:val="16"/>
                <w:lang w:val="en-GB"/>
              </w:rPr>
              <w:t>T-O-RAN-07</w:t>
            </w:r>
          </w:p>
        </w:tc>
        <w:tc>
          <w:tcPr>
            <w:tcW w:w="142" w:type="pct"/>
            <w:textDirection w:val="btLr"/>
            <w:vAlign w:val="center"/>
          </w:tcPr>
          <w:p w14:paraId="6BE264DA" w14:textId="766F1ED4" w:rsidR="001C0A37" w:rsidRPr="00365AF7" w:rsidRDefault="001C0A37" w:rsidP="001C0A37">
            <w:pPr>
              <w:spacing w:after="0"/>
              <w:ind w:left="113" w:right="113"/>
              <w:jc w:val="center"/>
              <w:rPr>
                <w:rFonts w:ascii="Arial" w:hAnsi="Arial" w:cs="Arial"/>
                <w:sz w:val="16"/>
                <w:lang w:val="en-GB"/>
              </w:rPr>
            </w:pPr>
            <w:r w:rsidRPr="00365AF7">
              <w:rPr>
                <w:rFonts w:ascii="Arial" w:hAnsi="Arial" w:cs="Arial"/>
                <w:sz w:val="16"/>
                <w:szCs w:val="16"/>
                <w:lang w:val="en-GB"/>
              </w:rPr>
              <w:t>T-O-RAN-08</w:t>
            </w:r>
          </w:p>
        </w:tc>
        <w:tc>
          <w:tcPr>
            <w:tcW w:w="142" w:type="pct"/>
            <w:textDirection w:val="btLr"/>
            <w:vAlign w:val="center"/>
          </w:tcPr>
          <w:p w14:paraId="34485938" w14:textId="6876AA4F"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T-FRHAUL-01</w:t>
            </w:r>
          </w:p>
        </w:tc>
        <w:tc>
          <w:tcPr>
            <w:tcW w:w="142" w:type="pct"/>
            <w:textDirection w:val="btLr"/>
            <w:vAlign w:val="center"/>
          </w:tcPr>
          <w:p w14:paraId="56939102" w14:textId="2B70965B"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T-FRHAUL-01A</w:t>
            </w:r>
          </w:p>
        </w:tc>
        <w:tc>
          <w:tcPr>
            <w:tcW w:w="142" w:type="pct"/>
            <w:textDirection w:val="btLr"/>
            <w:vAlign w:val="center"/>
          </w:tcPr>
          <w:p w14:paraId="762EE77E" w14:textId="1944EBFD"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T-FRHAUL-02</w:t>
            </w:r>
          </w:p>
        </w:tc>
        <w:tc>
          <w:tcPr>
            <w:tcW w:w="142" w:type="pct"/>
            <w:textDirection w:val="btLr"/>
            <w:vAlign w:val="center"/>
          </w:tcPr>
          <w:p w14:paraId="0073D0F3" w14:textId="041E14F7"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T-FRHAUL-03</w:t>
            </w:r>
          </w:p>
        </w:tc>
        <w:tc>
          <w:tcPr>
            <w:tcW w:w="142" w:type="pct"/>
            <w:textDirection w:val="btLr"/>
            <w:vAlign w:val="center"/>
          </w:tcPr>
          <w:p w14:paraId="7623BDA3" w14:textId="11170939"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T-MPLANE-01</w:t>
            </w:r>
          </w:p>
        </w:tc>
        <w:tc>
          <w:tcPr>
            <w:tcW w:w="142" w:type="pct"/>
            <w:textDirection w:val="btLr"/>
            <w:vAlign w:val="center"/>
          </w:tcPr>
          <w:p w14:paraId="542EFB5E" w14:textId="3BC979BE"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T-MPLANE-02</w:t>
            </w:r>
          </w:p>
        </w:tc>
        <w:tc>
          <w:tcPr>
            <w:tcW w:w="142" w:type="pct"/>
            <w:textDirection w:val="btLr"/>
            <w:vAlign w:val="center"/>
          </w:tcPr>
          <w:p w14:paraId="296E32C5" w14:textId="3B50440B"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T-MPLANE-03</w:t>
            </w:r>
          </w:p>
        </w:tc>
        <w:tc>
          <w:tcPr>
            <w:tcW w:w="142" w:type="pct"/>
            <w:textDirection w:val="btLr"/>
            <w:vAlign w:val="center"/>
          </w:tcPr>
          <w:p w14:paraId="039E7F72" w14:textId="114F218E"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T-SPLANE-01</w:t>
            </w:r>
          </w:p>
        </w:tc>
        <w:tc>
          <w:tcPr>
            <w:tcW w:w="142" w:type="pct"/>
            <w:textDirection w:val="btLr"/>
            <w:vAlign w:val="center"/>
          </w:tcPr>
          <w:p w14:paraId="728BDDA7" w14:textId="23C709F9"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T-SPLANE-02</w:t>
            </w:r>
          </w:p>
        </w:tc>
        <w:tc>
          <w:tcPr>
            <w:tcW w:w="142" w:type="pct"/>
            <w:textDirection w:val="btLr"/>
            <w:vAlign w:val="center"/>
          </w:tcPr>
          <w:p w14:paraId="7AC33412" w14:textId="25D65094"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T-SPLANE-03</w:t>
            </w:r>
          </w:p>
        </w:tc>
        <w:tc>
          <w:tcPr>
            <w:tcW w:w="142" w:type="pct"/>
            <w:textDirection w:val="btLr"/>
            <w:vAlign w:val="center"/>
          </w:tcPr>
          <w:p w14:paraId="2DB17FAA" w14:textId="29DDFD4E"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T-SPLANE-04</w:t>
            </w:r>
          </w:p>
        </w:tc>
        <w:tc>
          <w:tcPr>
            <w:tcW w:w="142" w:type="pct"/>
            <w:textDirection w:val="btLr"/>
            <w:vAlign w:val="center"/>
          </w:tcPr>
          <w:p w14:paraId="0D7B709B" w14:textId="444B7460"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T-SPLANE-05</w:t>
            </w:r>
          </w:p>
        </w:tc>
        <w:tc>
          <w:tcPr>
            <w:tcW w:w="142" w:type="pct"/>
            <w:textDirection w:val="btLr"/>
            <w:vAlign w:val="center"/>
          </w:tcPr>
          <w:p w14:paraId="539BA799" w14:textId="1DBC54F4"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T-CPLANE-01</w:t>
            </w:r>
          </w:p>
        </w:tc>
        <w:tc>
          <w:tcPr>
            <w:tcW w:w="142" w:type="pct"/>
            <w:textDirection w:val="btLr"/>
            <w:vAlign w:val="center"/>
          </w:tcPr>
          <w:p w14:paraId="157988C1" w14:textId="5D13D274"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T-CPLANE-02</w:t>
            </w:r>
          </w:p>
        </w:tc>
        <w:tc>
          <w:tcPr>
            <w:tcW w:w="142" w:type="pct"/>
            <w:textDirection w:val="btLr"/>
            <w:vAlign w:val="center"/>
          </w:tcPr>
          <w:p w14:paraId="7280045D" w14:textId="5C7DA6B9" w:rsidR="001C0A37" w:rsidRPr="00365AF7" w:rsidRDefault="001C0A37" w:rsidP="001C0A37">
            <w:pPr>
              <w:spacing w:after="0"/>
              <w:ind w:left="113" w:right="113"/>
              <w:jc w:val="center"/>
              <w:rPr>
                <w:rFonts w:ascii="Arial" w:hAnsi="Arial" w:cs="Arial"/>
                <w:sz w:val="16"/>
                <w:lang w:val="en-GB"/>
              </w:rPr>
            </w:pPr>
            <w:r w:rsidRPr="00365AF7">
              <w:rPr>
                <w:rFonts w:ascii="Arial" w:hAnsi="Arial" w:cs="Arial"/>
                <w:sz w:val="16"/>
                <w:lang w:val="en-GB"/>
              </w:rPr>
              <w:t>T-UPLANE-01</w:t>
            </w:r>
          </w:p>
        </w:tc>
        <w:tc>
          <w:tcPr>
            <w:tcW w:w="142" w:type="pct"/>
            <w:textDirection w:val="btLr"/>
            <w:vAlign w:val="center"/>
          </w:tcPr>
          <w:p w14:paraId="34346317" w14:textId="5B71E757" w:rsidR="001C0A37" w:rsidRPr="00365AF7" w:rsidRDefault="001C0A37" w:rsidP="001C0A37">
            <w:pPr>
              <w:spacing w:after="0"/>
              <w:ind w:left="113" w:right="113"/>
              <w:jc w:val="center"/>
              <w:rPr>
                <w:rFonts w:ascii="Arial" w:hAnsi="Arial" w:cs="Arial"/>
                <w:sz w:val="16"/>
                <w:lang w:val="en-GB"/>
              </w:rPr>
            </w:pPr>
            <w:r w:rsidRPr="00365AF7">
              <w:rPr>
                <w:rFonts w:ascii="Arial" w:hAnsi="Arial" w:cs="Arial"/>
                <w:sz w:val="16"/>
                <w:szCs w:val="16"/>
                <w:lang w:val="en-GB"/>
              </w:rPr>
              <w:t>T-UPLANE-02</w:t>
            </w:r>
          </w:p>
        </w:tc>
        <w:tc>
          <w:tcPr>
            <w:tcW w:w="142" w:type="pct"/>
            <w:textDirection w:val="btLr"/>
            <w:vAlign w:val="center"/>
          </w:tcPr>
          <w:p w14:paraId="58CA3435" w14:textId="3BC4D02B" w:rsidR="001C0A37" w:rsidRPr="00365AF7" w:rsidRDefault="001C0A37" w:rsidP="001C0A37">
            <w:pPr>
              <w:spacing w:after="0"/>
              <w:ind w:left="113" w:right="113"/>
              <w:jc w:val="center"/>
              <w:rPr>
                <w:rFonts w:ascii="Arial" w:hAnsi="Arial" w:cs="Arial"/>
                <w:sz w:val="16"/>
                <w:lang w:val="en-GB"/>
              </w:rPr>
            </w:pPr>
            <w:r w:rsidRPr="00365AF7">
              <w:rPr>
                <w:rFonts w:ascii="Arial" w:hAnsi="Arial" w:cs="Arial"/>
                <w:sz w:val="16"/>
                <w:szCs w:val="16"/>
                <w:lang w:val="en-GB"/>
              </w:rPr>
              <w:t>T-UPLANE-03</w:t>
            </w:r>
          </w:p>
        </w:tc>
        <w:tc>
          <w:tcPr>
            <w:tcW w:w="142" w:type="pct"/>
            <w:textDirection w:val="btLr"/>
          </w:tcPr>
          <w:p w14:paraId="6041C0B3" w14:textId="0872DA1D" w:rsidR="001C0A37" w:rsidRPr="00365AF7" w:rsidRDefault="001C0A37" w:rsidP="001C0A37">
            <w:pPr>
              <w:spacing w:after="0"/>
              <w:ind w:left="113" w:right="113"/>
              <w:jc w:val="center"/>
              <w:rPr>
                <w:rFonts w:ascii="Arial" w:hAnsi="Arial" w:cs="Arial"/>
                <w:sz w:val="16"/>
                <w:lang w:val="en-GB"/>
              </w:rPr>
            </w:pPr>
            <w:r w:rsidRPr="00365AF7">
              <w:rPr>
                <w:rFonts w:ascii="Arial" w:hAnsi="Arial" w:cs="Arial"/>
                <w:sz w:val="16"/>
                <w:szCs w:val="16"/>
                <w:lang w:val="en-GB"/>
              </w:rPr>
              <w:t>T-UPLANE-04</w:t>
            </w:r>
          </w:p>
        </w:tc>
        <w:tc>
          <w:tcPr>
            <w:tcW w:w="142" w:type="pct"/>
            <w:textDirection w:val="btLr"/>
            <w:vAlign w:val="center"/>
          </w:tcPr>
          <w:p w14:paraId="558A7EFF" w14:textId="392651DE" w:rsidR="001C0A37" w:rsidRPr="00365AF7" w:rsidRDefault="001C0A37" w:rsidP="001C0A37">
            <w:pPr>
              <w:spacing w:after="0"/>
              <w:ind w:left="113" w:right="113"/>
              <w:jc w:val="center"/>
              <w:rPr>
                <w:rFonts w:ascii="Arial" w:hAnsi="Arial" w:cs="Arial"/>
                <w:sz w:val="16"/>
                <w:lang w:val="en-GB"/>
              </w:rPr>
            </w:pPr>
            <w:r w:rsidRPr="00365AF7">
              <w:rPr>
                <w:rFonts w:ascii="Arial" w:hAnsi="Arial" w:cs="Arial"/>
                <w:sz w:val="16"/>
                <w:szCs w:val="16"/>
                <w:lang w:val="en-GB"/>
              </w:rPr>
              <w:t>T-ORU-01</w:t>
            </w:r>
          </w:p>
        </w:tc>
        <w:tc>
          <w:tcPr>
            <w:tcW w:w="95" w:type="pct"/>
            <w:textDirection w:val="btLr"/>
          </w:tcPr>
          <w:p w14:paraId="7CDDFDA3" w14:textId="167C6478"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lang w:val="en-GB"/>
              </w:rPr>
              <w:t>T-O-RU-02</w:t>
            </w:r>
          </w:p>
        </w:tc>
        <w:tc>
          <w:tcPr>
            <w:tcW w:w="97" w:type="pct"/>
            <w:textDirection w:val="btLr"/>
          </w:tcPr>
          <w:p w14:paraId="3D270432" w14:textId="77777777" w:rsidR="001C0A37" w:rsidRPr="00365AF7" w:rsidRDefault="001C0A37" w:rsidP="001C0A37">
            <w:pPr>
              <w:spacing w:after="0"/>
              <w:ind w:left="113" w:right="113"/>
              <w:jc w:val="center"/>
              <w:rPr>
                <w:rFonts w:ascii="Arial" w:hAnsi="Arial" w:cs="Arial"/>
                <w:sz w:val="16"/>
                <w:lang w:val="en-GB"/>
              </w:rPr>
            </w:pPr>
            <w:r w:rsidRPr="00365AF7">
              <w:rPr>
                <w:rFonts w:ascii="Arial" w:hAnsi="Arial" w:cs="Arial"/>
                <w:sz w:val="16"/>
                <w:lang w:val="en-GB"/>
              </w:rPr>
              <w:t>T-O-RU-03</w:t>
            </w:r>
          </w:p>
          <w:p w14:paraId="6D2E5D52" w14:textId="77777777" w:rsidR="001C0A37" w:rsidRPr="00365AF7" w:rsidRDefault="001C0A37" w:rsidP="001C0A37">
            <w:pPr>
              <w:spacing w:after="0"/>
              <w:ind w:left="113" w:right="113"/>
              <w:jc w:val="center"/>
              <w:rPr>
                <w:rFonts w:ascii="Arial" w:hAnsi="Arial" w:cs="Arial"/>
                <w:sz w:val="16"/>
                <w:szCs w:val="16"/>
                <w:lang w:val="en-GB"/>
              </w:rPr>
            </w:pPr>
          </w:p>
        </w:tc>
        <w:tc>
          <w:tcPr>
            <w:tcW w:w="101" w:type="pct"/>
            <w:textDirection w:val="btLr"/>
          </w:tcPr>
          <w:p w14:paraId="3C897E2F" w14:textId="1CD8B946"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lang w:val="en-GB"/>
              </w:rPr>
              <w:t>T-O-RU-04</w:t>
            </w:r>
          </w:p>
        </w:tc>
        <w:tc>
          <w:tcPr>
            <w:tcW w:w="142" w:type="pct"/>
            <w:textDirection w:val="btLr"/>
            <w:vAlign w:val="center"/>
          </w:tcPr>
          <w:p w14:paraId="3D36F306" w14:textId="157820A8" w:rsidR="001C0A37" w:rsidRPr="00365AF7" w:rsidRDefault="001C0A37" w:rsidP="001C0A37">
            <w:pPr>
              <w:spacing w:after="0"/>
              <w:ind w:left="113" w:right="113"/>
              <w:jc w:val="center"/>
              <w:rPr>
                <w:rFonts w:ascii="Arial" w:hAnsi="Arial" w:cs="Arial"/>
                <w:sz w:val="16"/>
                <w:lang w:val="en-GB"/>
              </w:rPr>
            </w:pPr>
            <w:r w:rsidRPr="00365AF7">
              <w:rPr>
                <w:rFonts w:ascii="Arial" w:hAnsi="Arial" w:cs="Arial"/>
                <w:sz w:val="16"/>
                <w:szCs w:val="16"/>
                <w:lang w:val="en-GB"/>
              </w:rPr>
              <w:t>T-NEAR-RT-01</w:t>
            </w:r>
          </w:p>
        </w:tc>
        <w:tc>
          <w:tcPr>
            <w:tcW w:w="142" w:type="pct"/>
            <w:textDirection w:val="btLr"/>
            <w:vAlign w:val="center"/>
          </w:tcPr>
          <w:p w14:paraId="001606B9" w14:textId="6AC41141" w:rsidR="001C0A37" w:rsidRPr="00365AF7" w:rsidRDefault="001C0A37" w:rsidP="001C0A37">
            <w:pPr>
              <w:spacing w:after="0"/>
              <w:ind w:left="113" w:right="113"/>
              <w:jc w:val="center"/>
              <w:rPr>
                <w:rFonts w:ascii="Arial" w:hAnsi="Arial" w:cs="Arial"/>
                <w:sz w:val="16"/>
                <w:lang w:val="en-GB"/>
              </w:rPr>
            </w:pPr>
            <w:r w:rsidRPr="00365AF7">
              <w:rPr>
                <w:rFonts w:ascii="Arial" w:hAnsi="Arial" w:cs="Arial"/>
                <w:sz w:val="16"/>
                <w:szCs w:val="16"/>
                <w:lang w:val="en-GB"/>
              </w:rPr>
              <w:t>T-NEAR-RT-02</w:t>
            </w:r>
          </w:p>
        </w:tc>
        <w:tc>
          <w:tcPr>
            <w:tcW w:w="142" w:type="pct"/>
            <w:textDirection w:val="btLr"/>
            <w:vAlign w:val="center"/>
          </w:tcPr>
          <w:p w14:paraId="680C9D01" w14:textId="7ED6CF63" w:rsidR="001C0A37" w:rsidRPr="00365AF7" w:rsidRDefault="001C0A37" w:rsidP="001C0A37">
            <w:pPr>
              <w:spacing w:after="0"/>
              <w:ind w:left="113" w:right="113"/>
              <w:jc w:val="center"/>
              <w:rPr>
                <w:rFonts w:ascii="Arial" w:hAnsi="Arial" w:cs="Arial"/>
                <w:sz w:val="16"/>
                <w:lang w:val="en-GB"/>
              </w:rPr>
            </w:pPr>
            <w:r w:rsidRPr="00365AF7">
              <w:rPr>
                <w:rFonts w:ascii="Arial" w:hAnsi="Arial" w:cs="Arial"/>
                <w:sz w:val="16"/>
                <w:szCs w:val="16"/>
                <w:lang w:val="en-GB"/>
              </w:rPr>
              <w:t>T-NEAR-RT-02A</w:t>
            </w:r>
          </w:p>
        </w:tc>
        <w:tc>
          <w:tcPr>
            <w:tcW w:w="142" w:type="pct"/>
            <w:textDirection w:val="btLr"/>
            <w:vAlign w:val="center"/>
          </w:tcPr>
          <w:p w14:paraId="46F0193D" w14:textId="11DF14EF"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T-NEAR-RT-03</w:t>
            </w:r>
          </w:p>
        </w:tc>
        <w:tc>
          <w:tcPr>
            <w:tcW w:w="142" w:type="pct"/>
            <w:textDirection w:val="btLr"/>
            <w:vAlign w:val="center"/>
          </w:tcPr>
          <w:p w14:paraId="04051387" w14:textId="3632D3FD"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T-NEAR-RT-03A</w:t>
            </w:r>
          </w:p>
        </w:tc>
        <w:tc>
          <w:tcPr>
            <w:tcW w:w="142" w:type="pct"/>
            <w:textDirection w:val="btLr"/>
            <w:vAlign w:val="center"/>
          </w:tcPr>
          <w:p w14:paraId="51CAD7C4" w14:textId="56FB6F78"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T-NEAR-RT-04</w:t>
            </w:r>
          </w:p>
        </w:tc>
        <w:tc>
          <w:tcPr>
            <w:tcW w:w="142" w:type="pct"/>
            <w:textDirection w:val="btLr"/>
            <w:vAlign w:val="center"/>
          </w:tcPr>
          <w:p w14:paraId="6DC45D1B" w14:textId="06F03147" w:rsidR="001C0A37" w:rsidRPr="00365AF7" w:rsidRDefault="001C0A37" w:rsidP="001C0A37">
            <w:pPr>
              <w:spacing w:after="0"/>
              <w:ind w:left="113" w:right="113"/>
              <w:jc w:val="center"/>
              <w:rPr>
                <w:rFonts w:ascii="Arial" w:hAnsi="Arial" w:cs="Arial"/>
                <w:sz w:val="16"/>
                <w:szCs w:val="16"/>
                <w:lang w:val="en-GB"/>
              </w:rPr>
            </w:pPr>
            <w:r w:rsidRPr="00365AF7">
              <w:rPr>
                <w:rFonts w:ascii="Arial" w:hAnsi="Arial" w:cs="Arial"/>
                <w:sz w:val="16"/>
                <w:szCs w:val="16"/>
                <w:lang w:val="en-GB"/>
              </w:rPr>
              <w:t>T-NEAR-RT-04A</w:t>
            </w:r>
          </w:p>
        </w:tc>
        <w:tc>
          <w:tcPr>
            <w:tcW w:w="146" w:type="pct"/>
            <w:textDirection w:val="btLr"/>
            <w:vAlign w:val="center"/>
          </w:tcPr>
          <w:p w14:paraId="2134CC06" w14:textId="251EB5B2" w:rsidR="001C0A37" w:rsidRPr="00365AF7" w:rsidRDefault="001C0A37" w:rsidP="001C0A37">
            <w:pPr>
              <w:spacing w:after="0"/>
              <w:ind w:left="113" w:right="113"/>
              <w:jc w:val="center"/>
              <w:rPr>
                <w:rFonts w:ascii="Arial" w:hAnsi="Arial" w:cs="Arial"/>
                <w:sz w:val="16"/>
                <w:lang w:val="en-GB"/>
              </w:rPr>
            </w:pPr>
            <w:r w:rsidRPr="00365AF7">
              <w:rPr>
                <w:rFonts w:ascii="Arial" w:hAnsi="Arial" w:cs="Arial"/>
                <w:sz w:val="16"/>
                <w:szCs w:val="16"/>
                <w:lang w:val="en-GB"/>
              </w:rPr>
              <w:t>T-NEAR-RT-05</w:t>
            </w:r>
          </w:p>
        </w:tc>
      </w:tr>
      <w:tr w:rsidR="001C0A37" w:rsidRPr="00365AF7" w14:paraId="68602030" w14:textId="77777777" w:rsidTr="001C0A37">
        <w:trPr>
          <w:jc w:val="center"/>
        </w:trPr>
        <w:tc>
          <w:tcPr>
            <w:tcW w:w="297" w:type="pct"/>
            <w:vAlign w:val="center"/>
          </w:tcPr>
          <w:p w14:paraId="303E7FA3" w14:textId="24C0893E"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SP-AUTH</w:t>
            </w:r>
          </w:p>
        </w:tc>
        <w:tc>
          <w:tcPr>
            <w:tcW w:w="142" w:type="pct"/>
            <w:vAlign w:val="center"/>
          </w:tcPr>
          <w:p w14:paraId="68B366D4" w14:textId="72109856"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1041C528"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04D7CF9"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7C026D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5E01513" w14:textId="057009E6"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00952152" w14:textId="36386372"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742BE8BB" w14:textId="2C4BCA4E"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538C32A3" w14:textId="729CED85"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447F8163" w14:textId="095109B2"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6A939B90" w14:textId="04EDA73E"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3BC3D308" w14:textId="2C35A421"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6283AD13" w14:textId="20E65F15"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7093A391" w14:textId="40DA5AFB"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6AF6E091" w14:textId="13E12B6C"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1C121449" w14:textId="404B98B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7CA106DD" w14:textId="2F2E6D16"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48913E07" w14:textId="231BBF35"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07056232" w14:textId="7A83226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7494CEDC" w14:textId="13CBB492"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0BD0BEB1" w14:textId="08DAEEED"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62304E03" w14:textId="520CC22E"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722DAE64" w14:textId="4E822E82"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5D882258" w14:textId="77777777" w:rsidR="001C0A37" w:rsidRPr="00365AF7" w:rsidRDefault="001C0A37" w:rsidP="001C0A37">
            <w:pPr>
              <w:spacing w:after="0"/>
              <w:jc w:val="center"/>
              <w:rPr>
                <w:rFonts w:ascii="Arial" w:hAnsi="Arial" w:cs="Arial"/>
                <w:sz w:val="16"/>
                <w:lang w:val="en-GB"/>
              </w:rPr>
            </w:pPr>
          </w:p>
        </w:tc>
        <w:tc>
          <w:tcPr>
            <w:tcW w:w="95" w:type="pct"/>
            <w:vAlign w:val="center"/>
          </w:tcPr>
          <w:p w14:paraId="36378135" w14:textId="4148745E"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97" w:type="pct"/>
            <w:vAlign w:val="center"/>
          </w:tcPr>
          <w:p w14:paraId="0A095A4E" w14:textId="13A50DFF"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01" w:type="pct"/>
            <w:vAlign w:val="center"/>
          </w:tcPr>
          <w:p w14:paraId="72219A55" w14:textId="3E16ACEE"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4A9A7916" w14:textId="01BAB0E9" w:rsidR="001C0A37" w:rsidRPr="00365AF7" w:rsidRDefault="001C0A37" w:rsidP="001C0A37">
            <w:pPr>
              <w:spacing w:after="0"/>
              <w:jc w:val="center"/>
              <w:rPr>
                <w:rFonts w:ascii="Arial" w:hAnsi="Arial" w:cs="Arial"/>
                <w:sz w:val="16"/>
                <w:lang w:val="en-GB"/>
              </w:rPr>
            </w:pPr>
          </w:p>
        </w:tc>
        <w:tc>
          <w:tcPr>
            <w:tcW w:w="142" w:type="pct"/>
            <w:vAlign w:val="center"/>
          </w:tcPr>
          <w:p w14:paraId="23242925" w14:textId="733F1C39"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3D4B365A" w14:textId="572A9F3B"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0970E03C" w14:textId="192B8343"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4A57007D" w14:textId="3557593D"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06BA9913" w14:textId="73073FF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3F8F2354" w14:textId="782DD984"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6" w:type="pct"/>
            <w:vAlign w:val="center"/>
          </w:tcPr>
          <w:p w14:paraId="714B148C" w14:textId="11FEA7A6"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r>
      <w:tr w:rsidR="001C0A37" w:rsidRPr="00365AF7" w14:paraId="488D599D" w14:textId="77777777" w:rsidTr="001C0A37">
        <w:trPr>
          <w:jc w:val="center"/>
        </w:trPr>
        <w:tc>
          <w:tcPr>
            <w:tcW w:w="297" w:type="pct"/>
            <w:vAlign w:val="center"/>
          </w:tcPr>
          <w:p w14:paraId="201A3ED3"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SP-ACC</w:t>
            </w:r>
          </w:p>
        </w:tc>
        <w:tc>
          <w:tcPr>
            <w:tcW w:w="142" w:type="pct"/>
            <w:vAlign w:val="center"/>
          </w:tcPr>
          <w:p w14:paraId="29E8DA74" w14:textId="01B10472"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2603F288"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FD3384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522133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729058D"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1BC6C086"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32D4A767"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326E247"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5C378B0"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56F9C8EF"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479E603A"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1DE5E06"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6AC9D48F"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5BEC5D9F"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15D0775A"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797F8252"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BB780B2"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39D0FEB6"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1C861FD"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1F63E088"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55A98F08"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64E106A3"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27C8882A" w14:textId="77777777" w:rsidR="001C0A37" w:rsidRPr="00365AF7" w:rsidRDefault="001C0A37" w:rsidP="001C0A37">
            <w:pPr>
              <w:spacing w:after="0"/>
              <w:jc w:val="center"/>
              <w:rPr>
                <w:rFonts w:ascii="Arial" w:hAnsi="Arial" w:cs="Arial"/>
                <w:sz w:val="16"/>
                <w:lang w:val="en-GB"/>
              </w:rPr>
            </w:pPr>
          </w:p>
        </w:tc>
        <w:tc>
          <w:tcPr>
            <w:tcW w:w="95" w:type="pct"/>
            <w:vAlign w:val="center"/>
          </w:tcPr>
          <w:p w14:paraId="53A565F9" w14:textId="06F4F045"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97" w:type="pct"/>
            <w:vAlign w:val="center"/>
          </w:tcPr>
          <w:p w14:paraId="0002440F" w14:textId="7DB23751"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01" w:type="pct"/>
            <w:vAlign w:val="center"/>
          </w:tcPr>
          <w:p w14:paraId="13108966" w14:textId="39011DBB"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531C6AC7" w14:textId="0E2A97DC" w:rsidR="001C0A37" w:rsidRPr="00365AF7" w:rsidRDefault="001C0A37" w:rsidP="001C0A37">
            <w:pPr>
              <w:spacing w:after="0"/>
              <w:jc w:val="center"/>
              <w:rPr>
                <w:rFonts w:ascii="Arial" w:hAnsi="Arial" w:cs="Arial"/>
                <w:sz w:val="16"/>
                <w:lang w:val="en-GB"/>
              </w:rPr>
            </w:pPr>
          </w:p>
        </w:tc>
        <w:tc>
          <w:tcPr>
            <w:tcW w:w="142" w:type="pct"/>
            <w:vAlign w:val="center"/>
          </w:tcPr>
          <w:p w14:paraId="043944F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4185895"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50B0838"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347401C"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7F733DFF"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031E58F3"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6" w:type="pct"/>
            <w:vAlign w:val="center"/>
          </w:tcPr>
          <w:p w14:paraId="3E4718C0" w14:textId="77777777" w:rsidR="001C0A37" w:rsidRPr="00365AF7" w:rsidRDefault="001C0A37" w:rsidP="001C0A37">
            <w:pPr>
              <w:spacing w:after="0"/>
              <w:jc w:val="center"/>
              <w:rPr>
                <w:rFonts w:ascii="Arial" w:hAnsi="Arial" w:cs="Arial"/>
                <w:sz w:val="16"/>
                <w:lang w:val="en-GB"/>
              </w:rPr>
            </w:pPr>
          </w:p>
        </w:tc>
      </w:tr>
      <w:tr w:rsidR="001C0A37" w:rsidRPr="00365AF7" w14:paraId="4CB3CB3E" w14:textId="77777777" w:rsidTr="001C0A37">
        <w:trPr>
          <w:jc w:val="center"/>
        </w:trPr>
        <w:tc>
          <w:tcPr>
            <w:tcW w:w="297" w:type="pct"/>
            <w:vAlign w:val="center"/>
          </w:tcPr>
          <w:p w14:paraId="4FCDD8B3"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SP-CRYPTO</w:t>
            </w:r>
          </w:p>
        </w:tc>
        <w:tc>
          <w:tcPr>
            <w:tcW w:w="142" w:type="pct"/>
            <w:vAlign w:val="center"/>
          </w:tcPr>
          <w:p w14:paraId="26FF3401" w14:textId="7F043DC9"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5327ACE5" w14:textId="2D7A2AD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7667A11F"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09D2816" w14:textId="4DCA70A1"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2C163CDA"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6C293E6A"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054C4815"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5A760826"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7D236E52"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534C3BCB"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E9ECC44"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1D0F074D"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6497CA18"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E30F29B"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6D7EFC3"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4515E24F"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7397BBB3"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1F08BB6A"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D0A8EE0"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0917F827"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77979C4C"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0E540F4A"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49DB5124"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95" w:type="pct"/>
            <w:vAlign w:val="center"/>
          </w:tcPr>
          <w:p w14:paraId="15DD578A" w14:textId="77777777" w:rsidR="001C0A37" w:rsidRPr="00365AF7" w:rsidRDefault="001C0A37" w:rsidP="001C0A37">
            <w:pPr>
              <w:spacing w:after="0"/>
              <w:jc w:val="center"/>
              <w:rPr>
                <w:rFonts w:ascii="Arial" w:hAnsi="Arial" w:cs="Arial"/>
                <w:sz w:val="16"/>
                <w:szCs w:val="16"/>
                <w:lang w:val="en-GB"/>
              </w:rPr>
            </w:pPr>
          </w:p>
        </w:tc>
        <w:tc>
          <w:tcPr>
            <w:tcW w:w="97" w:type="pct"/>
            <w:vAlign w:val="center"/>
          </w:tcPr>
          <w:p w14:paraId="10800F8B" w14:textId="7ADE59C9"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lang w:val="en-GB"/>
              </w:rPr>
              <w:t>x</w:t>
            </w:r>
          </w:p>
        </w:tc>
        <w:tc>
          <w:tcPr>
            <w:tcW w:w="101" w:type="pct"/>
            <w:vAlign w:val="center"/>
          </w:tcPr>
          <w:p w14:paraId="0021EC97" w14:textId="3F275F78"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lang w:val="en-GB"/>
              </w:rPr>
              <w:t>x</w:t>
            </w:r>
          </w:p>
        </w:tc>
        <w:tc>
          <w:tcPr>
            <w:tcW w:w="142" w:type="pct"/>
            <w:vAlign w:val="center"/>
          </w:tcPr>
          <w:p w14:paraId="7DC4A1F3" w14:textId="7C73C38D" w:rsidR="001C0A37" w:rsidRPr="00365AF7" w:rsidRDefault="001C0A37" w:rsidP="001C0A37">
            <w:pPr>
              <w:spacing w:after="0"/>
              <w:jc w:val="center"/>
              <w:rPr>
                <w:rFonts w:ascii="Arial" w:hAnsi="Arial" w:cs="Arial"/>
                <w:sz w:val="16"/>
                <w:szCs w:val="16"/>
                <w:lang w:val="en-GB"/>
              </w:rPr>
            </w:pPr>
          </w:p>
        </w:tc>
        <w:tc>
          <w:tcPr>
            <w:tcW w:w="142" w:type="pct"/>
            <w:vAlign w:val="center"/>
          </w:tcPr>
          <w:p w14:paraId="7B85D93D" w14:textId="7777777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58EC0400" w14:textId="7777777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7162642A" w14:textId="7777777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66A99C3C" w14:textId="7777777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13DBA91A" w14:textId="7777777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6CF31539" w14:textId="7777777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6" w:type="pct"/>
            <w:vAlign w:val="center"/>
          </w:tcPr>
          <w:p w14:paraId="44821030" w14:textId="7777777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r>
      <w:tr w:rsidR="001C0A37" w:rsidRPr="00365AF7" w14:paraId="5DFB875A" w14:textId="77777777" w:rsidTr="001C0A37">
        <w:trPr>
          <w:jc w:val="center"/>
        </w:trPr>
        <w:tc>
          <w:tcPr>
            <w:tcW w:w="297" w:type="pct"/>
            <w:vAlign w:val="center"/>
          </w:tcPr>
          <w:p w14:paraId="13B98820"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SP-TCOMM</w:t>
            </w:r>
          </w:p>
        </w:tc>
        <w:tc>
          <w:tcPr>
            <w:tcW w:w="142" w:type="pct"/>
            <w:vAlign w:val="center"/>
          </w:tcPr>
          <w:p w14:paraId="4FA7F36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052706F" w14:textId="42CA439C"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0417235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6B2C74D" w14:textId="1093442B"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43D35A7E"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1E43746F"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1CD685F1"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6CDD2A31"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7BA88A1D"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0BC78588"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005A63CA"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6B2E465"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37F0D062"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C7711B9"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6EEFC30A"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7F1A58DB"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30CFBE13"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CBBA3C3"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358646E8"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7B5B0EAA"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6F4E8E89"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33BF047F"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421C572D"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95" w:type="pct"/>
          </w:tcPr>
          <w:p w14:paraId="66A64A3D" w14:textId="77777777" w:rsidR="001C0A37" w:rsidRPr="00365AF7" w:rsidRDefault="001C0A37" w:rsidP="001C0A37">
            <w:pPr>
              <w:spacing w:after="0"/>
              <w:jc w:val="center"/>
              <w:rPr>
                <w:rFonts w:ascii="Arial" w:hAnsi="Arial" w:cs="Arial"/>
                <w:sz w:val="16"/>
                <w:szCs w:val="16"/>
                <w:lang w:val="en-GB"/>
              </w:rPr>
            </w:pPr>
          </w:p>
        </w:tc>
        <w:tc>
          <w:tcPr>
            <w:tcW w:w="97" w:type="pct"/>
          </w:tcPr>
          <w:p w14:paraId="21C0EBDB" w14:textId="77777777" w:rsidR="001C0A37" w:rsidRPr="00365AF7" w:rsidRDefault="001C0A37" w:rsidP="001C0A37">
            <w:pPr>
              <w:spacing w:after="0"/>
              <w:jc w:val="center"/>
              <w:rPr>
                <w:rFonts w:ascii="Arial" w:hAnsi="Arial" w:cs="Arial"/>
                <w:sz w:val="16"/>
                <w:szCs w:val="16"/>
                <w:lang w:val="en-GB"/>
              </w:rPr>
            </w:pPr>
          </w:p>
        </w:tc>
        <w:tc>
          <w:tcPr>
            <w:tcW w:w="101" w:type="pct"/>
          </w:tcPr>
          <w:p w14:paraId="6FC9989A"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5449276C" w14:textId="307E13C7" w:rsidR="001C0A37" w:rsidRPr="00365AF7" w:rsidRDefault="001C0A37" w:rsidP="001C0A37">
            <w:pPr>
              <w:spacing w:after="0"/>
              <w:jc w:val="center"/>
              <w:rPr>
                <w:rFonts w:ascii="Arial" w:hAnsi="Arial" w:cs="Arial"/>
                <w:sz w:val="16"/>
                <w:szCs w:val="16"/>
                <w:lang w:val="en-GB"/>
              </w:rPr>
            </w:pPr>
          </w:p>
        </w:tc>
        <w:tc>
          <w:tcPr>
            <w:tcW w:w="142" w:type="pct"/>
            <w:vAlign w:val="center"/>
          </w:tcPr>
          <w:p w14:paraId="157A3E6B"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0DB93CBB"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165B8BB5" w14:textId="7777777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510B53F4" w14:textId="7777777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3AA09022" w14:textId="7777777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3CC62FAF" w14:textId="7777777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6" w:type="pct"/>
            <w:vAlign w:val="center"/>
          </w:tcPr>
          <w:p w14:paraId="1A20236B" w14:textId="77777777" w:rsidR="001C0A37" w:rsidRPr="00365AF7" w:rsidRDefault="001C0A37" w:rsidP="001C0A37">
            <w:pPr>
              <w:spacing w:after="0"/>
              <w:jc w:val="center"/>
              <w:rPr>
                <w:rFonts w:ascii="Arial" w:hAnsi="Arial" w:cs="Arial"/>
                <w:sz w:val="16"/>
                <w:szCs w:val="16"/>
                <w:lang w:val="en-GB"/>
              </w:rPr>
            </w:pPr>
          </w:p>
        </w:tc>
      </w:tr>
      <w:tr w:rsidR="001C0A37" w:rsidRPr="00365AF7" w14:paraId="6560D7B2" w14:textId="77777777" w:rsidTr="001C0A37">
        <w:trPr>
          <w:jc w:val="center"/>
        </w:trPr>
        <w:tc>
          <w:tcPr>
            <w:tcW w:w="297" w:type="pct"/>
            <w:vAlign w:val="center"/>
          </w:tcPr>
          <w:p w14:paraId="5F7FDFBE"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SP-SS</w:t>
            </w:r>
          </w:p>
        </w:tc>
        <w:tc>
          <w:tcPr>
            <w:tcW w:w="142" w:type="pct"/>
            <w:vAlign w:val="center"/>
          </w:tcPr>
          <w:p w14:paraId="47B768D2" w14:textId="60C346F3"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5B68D43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DD0E1E7" w14:textId="4D17E26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5177513B" w14:textId="43AD4ADB"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25A64185"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62C4A54"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C2C6F8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FBE6C6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7524CC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B58CE68"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8F32A5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3AC658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7BF098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6DCC5F9"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EA3C41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BA57526"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58C1CC2"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B37EBF5"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B63F9A8"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756D9232"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078E8539"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01999555"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7C028523" w14:textId="77777777" w:rsidR="001C0A37" w:rsidRPr="00365AF7" w:rsidRDefault="001C0A37" w:rsidP="001C0A37">
            <w:pPr>
              <w:spacing w:after="0"/>
              <w:jc w:val="center"/>
              <w:rPr>
                <w:rFonts w:ascii="Arial" w:hAnsi="Arial" w:cs="Arial"/>
                <w:sz w:val="16"/>
                <w:lang w:val="en-GB"/>
              </w:rPr>
            </w:pPr>
          </w:p>
        </w:tc>
        <w:tc>
          <w:tcPr>
            <w:tcW w:w="95" w:type="pct"/>
            <w:vAlign w:val="center"/>
          </w:tcPr>
          <w:p w14:paraId="4DF237FE" w14:textId="6486445A"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97" w:type="pct"/>
            <w:vAlign w:val="center"/>
          </w:tcPr>
          <w:p w14:paraId="7FF3B770" w14:textId="0DF90EA9"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01" w:type="pct"/>
            <w:vAlign w:val="center"/>
          </w:tcPr>
          <w:p w14:paraId="515345D5" w14:textId="26B41455"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07BA96D1" w14:textId="23F035F9" w:rsidR="001C0A37" w:rsidRPr="00365AF7" w:rsidRDefault="001C0A37" w:rsidP="001C0A37">
            <w:pPr>
              <w:spacing w:after="0"/>
              <w:jc w:val="center"/>
              <w:rPr>
                <w:rFonts w:ascii="Arial" w:hAnsi="Arial" w:cs="Arial"/>
                <w:sz w:val="16"/>
                <w:lang w:val="en-GB"/>
              </w:rPr>
            </w:pPr>
          </w:p>
        </w:tc>
        <w:tc>
          <w:tcPr>
            <w:tcW w:w="142" w:type="pct"/>
            <w:vAlign w:val="center"/>
          </w:tcPr>
          <w:p w14:paraId="1C387BC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DF0A548"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40192E5"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5B6D4FEE"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0BA03727"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1C7096E8"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6" w:type="pct"/>
            <w:vAlign w:val="center"/>
          </w:tcPr>
          <w:p w14:paraId="2659FD8D" w14:textId="77777777" w:rsidR="001C0A37" w:rsidRPr="00365AF7" w:rsidRDefault="001C0A37" w:rsidP="001C0A37">
            <w:pPr>
              <w:spacing w:after="0"/>
              <w:jc w:val="center"/>
              <w:rPr>
                <w:rFonts w:ascii="Arial" w:hAnsi="Arial" w:cs="Arial"/>
                <w:sz w:val="16"/>
                <w:lang w:val="en-GB"/>
              </w:rPr>
            </w:pPr>
          </w:p>
        </w:tc>
      </w:tr>
      <w:tr w:rsidR="001C0A37" w:rsidRPr="00365AF7" w14:paraId="7D57732B" w14:textId="77777777" w:rsidTr="001C0A37">
        <w:trPr>
          <w:jc w:val="center"/>
        </w:trPr>
        <w:tc>
          <w:tcPr>
            <w:tcW w:w="297" w:type="pct"/>
            <w:vAlign w:val="center"/>
          </w:tcPr>
          <w:p w14:paraId="0CAB4BA7"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SP-SB</w:t>
            </w:r>
          </w:p>
        </w:tc>
        <w:tc>
          <w:tcPr>
            <w:tcW w:w="142" w:type="pct"/>
            <w:vAlign w:val="center"/>
          </w:tcPr>
          <w:p w14:paraId="228203DC" w14:textId="3E85BDA8"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7A7BCE5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1C882C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44D542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775949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4D0FF5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0E0EB86"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FB8469F"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B7A44E4"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CB18D82"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28E9448"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2DB894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B2DB9F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443FE6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F83FF7F"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5EDA6E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92961E9"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39DE7A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BCC1056"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E9B8EF4"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0C80D11" w14:textId="77777777" w:rsidR="001C0A37" w:rsidRPr="00365AF7" w:rsidRDefault="001C0A37" w:rsidP="001C0A37">
            <w:pPr>
              <w:spacing w:after="0"/>
              <w:jc w:val="center"/>
              <w:rPr>
                <w:rFonts w:ascii="Arial" w:hAnsi="Arial" w:cs="Arial"/>
                <w:sz w:val="16"/>
                <w:lang w:val="en-GB"/>
              </w:rPr>
            </w:pPr>
          </w:p>
        </w:tc>
        <w:tc>
          <w:tcPr>
            <w:tcW w:w="142" w:type="pct"/>
          </w:tcPr>
          <w:p w14:paraId="55AA2AA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C323A13" w14:textId="77777777" w:rsidR="001C0A37" w:rsidRPr="00365AF7" w:rsidRDefault="001C0A37" w:rsidP="001C0A37">
            <w:pPr>
              <w:spacing w:after="0"/>
              <w:jc w:val="center"/>
              <w:rPr>
                <w:rFonts w:ascii="Arial" w:hAnsi="Arial" w:cs="Arial"/>
                <w:sz w:val="16"/>
                <w:lang w:val="en-GB"/>
              </w:rPr>
            </w:pPr>
          </w:p>
        </w:tc>
        <w:tc>
          <w:tcPr>
            <w:tcW w:w="95" w:type="pct"/>
          </w:tcPr>
          <w:p w14:paraId="1A875609" w14:textId="77777777" w:rsidR="001C0A37" w:rsidRPr="00365AF7" w:rsidRDefault="001C0A37" w:rsidP="001C0A37">
            <w:pPr>
              <w:spacing w:after="0"/>
              <w:jc w:val="center"/>
              <w:rPr>
                <w:rFonts w:ascii="Arial" w:hAnsi="Arial" w:cs="Arial"/>
                <w:sz w:val="16"/>
                <w:szCs w:val="16"/>
                <w:lang w:val="en-GB"/>
              </w:rPr>
            </w:pPr>
          </w:p>
        </w:tc>
        <w:tc>
          <w:tcPr>
            <w:tcW w:w="97" w:type="pct"/>
          </w:tcPr>
          <w:p w14:paraId="4CC1EF26" w14:textId="77777777" w:rsidR="001C0A37" w:rsidRPr="00365AF7" w:rsidRDefault="001C0A37" w:rsidP="001C0A37">
            <w:pPr>
              <w:spacing w:after="0"/>
              <w:jc w:val="center"/>
              <w:rPr>
                <w:rFonts w:ascii="Arial" w:hAnsi="Arial" w:cs="Arial"/>
                <w:sz w:val="16"/>
                <w:szCs w:val="16"/>
                <w:lang w:val="en-GB"/>
              </w:rPr>
            </w:pPr>
          </w:p>
        </w:tc>
        <w:tc>
          <w:tcPr>
            <w:tcW w:w="101" w:type="pct"/>
          </w:tcPr>
          <w:p w14:paraId="6EB81636"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2DEAF812" w14:textId="02AAD4F3"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A3B861C"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4894A328"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09441E36"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547A794"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8F4A7D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CD6C89A" w14:textId="77777777" w:rsidR="001C0A37" w:rsidRPr="00365AF7" w:rsidRDefault="001C0A37" w:rsidP="001C0A37">
            <w:pPr>
              <w:spacing w:after="0"/>
              <w:jc w:val="center"/>
              <w:rPr>
                <w:rFonts w:ascii="Arial" w:hAnsi="Arial" w:cs="Arial"/>
                <w:sz w:val="16"/>
                <w:lang w:val="en-GB"/>
              </w:rPr>
            </w:pPr>
          </w:p>
        </w:tc>
        <w:tc>
          <w:tcPr>
            <w:tcW w:w="146" w:type="pct"/>
            <w:vAlign w:val="center"/>
          </w:tcPr>
          <w:p w14:paraId="36DAA778"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r>
      <w:tr w:rsidR="001C0A37" w:rsidRPr="00365AF7" w14:paraId="61F088E2" w14:textId="77777777" w:rsidTr="001C0A37">
        <w:trPr>
          <w:jc w:val="center"/>
        </w:trPr>
        <w:tc>
          <w:tcPr>
            <w:tcW w:w="297" w:type="pct"/>
            <w:vAlign w:val="center"/>
          </w:tcPr>
          <w:p w14:paraId="7F88D298"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SP-UPDT</w:t>
            </w:r>
          </w:p>
        </w:tc>
        <w:tc>
          <w:tcPr>
            <w:tcW w:w="142" w:type="pct"/>
            <w:vAlign w:val="center"/>
          </w:tcPr>
          <w:p w14:paraId="3F03FF37" w14:textId="720B3F9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0971D171" w14:textId="649098C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69CA1655"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8C7AAD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3C02F1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EDB4F02"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E72EEC5"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A3EDCE6"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8AD3B98"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8D4207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CEE64C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09DD1B5"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182E04E"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4E3B1C2"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E271366"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C20370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AEC49F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5DF09B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8854C3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CC88D94"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4EC2CD3" w14:textId="77777777" w:rsidR="001C0A37" w:rsidRPr="00365AF7" w:rsidRDefault="001C0A37" w:rsidP="001C0A37">
            <w:pPr>
              <w:spacing w:after="0"/>
              <w:jc w:val="center"/>
              <w:rPr>
                <w:rFonts w:ascii="Arial" w:hAnsi="Arial" w:cs="Arial"/>
                <w:sz w:val="16"/>
                <w:lang w:val="en-GB"/>
              </w:rPr>
            </w:pPr>
          </w:p>
        </w:tc>
        <w:tc>
          <w:tcPr>
            <w:tcW w:w="142" w:type="pct"/>
          </w:tcPr>
          <w:p w14:paraId="03806E2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10D826F" w14:textId="77777777" w:rsidR="001C0A37" w:rsidRPr="00365AF7" w:rsidRDefault="001C0A37" w:rsidP="001C0A37">
            <w:pPr>
              <w:spacing w:after="0"/>
              <w:jc w:val="center"/>
              <w:rPr>
                <w:rFonts w:ascii="Arial" w:hAnsi="Arial" w:cs="Arial"/>
                <w:sz w:val="16"/>
                <w:lang w:val="en-GB"/>
              </w:rPr>
            </w:pPr>
          </w:p>
        </w:tc>
        <w:tc>
          <w:tcPr>
            <w:tcW w:w="95" w:type="pct"/>
          </w:tcPr>
          <w:p w14:paraId="71C5E546" w14:textId="77777777" w:rsidR="001C0A37" w:rsidRPr="00365AF7" w:rsidRDefault="001C0A37" w:rsidP="001C0A37">
            <w:pPr>
              <w:spacing w:after="0"/>
              <w:jc w:val="center"/>
              <w:rPr>
                <w:rFonts w:ascii="Arial" w:hAnsi="Arial" w:cs="Arial"/>
                <w:sz w:val="16"/>
                <w:lang w:val="en-GB"/>
              </w:rPr>
            </w:pPr>
          </w:p>
        </w:tc>
        <w:tc>
          <w:tcPr>
            <w:tcW w:w="97" w:type="pct"/>
          </w:tcPr>
          <w:p w14:paraId="76E4F2F6" w14:textId="77777777" w:rsidR="001C0A37" w:rsidRPr="00365AF7" w:rsidRDefault="001C0A37" w:rsidP="001C0A37">
            <w:pPr>
              <w:spacing w:after="0"/>
              <w:jc w:val="center"/>
              <w:rPr>
                <w:rFonts w:ascii="Arial" w:hAnsi="Arial" w:cs="Arial"/>
                <w:sz w:val="16"/>
                <w:lang w:val="en-GB"/>
              </w:rPr>
            </w:pPr>
          </w:p>
        </w:tc>
        <w:tc>
          <w:tcPr>
            <w:tcW w:w="101" w:type="pct"/>
          </w:tcPr>
          <w:p w14:paraId="52F5EE5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E51E119" w14:textId="27390EB5" w:rsidR="001C0A37" w:rsidRPr="00365AF7" w:rsidRDefault="001C0A37" w:rsidP="001C0A37">
            <w:pPr>
              <w:spacing w:after="0"/>
              <w:jc w:val="center"/>
              <w:rPr>
                <w:rFonts w:ascii="Arial" w:hAnsi="Arial" w:cs="Arial"/>
                <w:sz w:val="16"/>
                <w:lang w:val="en-GB"/>
              </w:rPr>
            </w:pPr>
          </w:p>
        </w:tc>
        <w:tc>
          <w:tcPr>
            <w:tcW w:w="142" w:type="pct"/>
            <w:vAlign w:val="center"/>
          </w:tcPr>
          <w:p w14:paraId="163550D4"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166A9934"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12841E9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196FB6B"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838334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F140AED" w14:textId="77777777" w:rsidR="001C0A37" w:rsidRPr="00365AF7" w:rsidRDefault="001C0A37" w:rsidP="001C0A37">
            <w:pPr>
              <w:spacing w:after="0"/>
              <w:jc w:val="center"/>
              <w:rPr>
                <w:rFonts w:ascii="Arial" w:hAnsi="Arial" w:cs="Arial"/>
                <w:sz w:val="16"/>
                <w:lang w:val="en-GB"/>
              </w:rPr>
            </w:pPr>
          </w:p>
        </w:tc>
        <w:tc>
          <w:tcPr>
            <w:tcW w:w="146" w:type="pct"/>
            <w:vAlign w:val="center"/>
          </w:tcPr>
          <w:p w14:paraId="2EF401A9"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r>
      <w:tr w:rsidR="001C0A37" w:rsidRPr="00365AF7" w14:paraId="4DBDEDEA" w14:textId="77777777" w:rsidTr="001C0A37">
        <w:trPr>
          <w:jc w:val="center"/>
        </w:trPr>
        <w:tc>
          <w:tcPr>
            <w:tcW w:w="297" w:type="pct"/>
            <w:vAlign w:val="center"/>
          </w:tcPr>
          <w:p w14:paraId="1CEBB3EF"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SP-RECO</w:t>
            </w:r>
          </w:p>
        </w:tc>
        <w:tc>
          <w:tcPr>
            <w:tcW w:w="142" w:type="pct"/>
            <w:vAlign w:val="center"/>
          </w:tcPr>
          <w:p w14:paraId="1962903F"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811C990" w14:textId="6F2FA31F"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31480D3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430A9E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E0CD90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DEDFB1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DC77C3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8F48352"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75ED5F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C43B4F5"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C81EC6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F5602C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1B484D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5585CE9"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9F10A58"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F26B88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B829FE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D3C96D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872911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E35E092"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3F5357B" w14:textId="77777777" w:rsidR="001C0A37" w:rsidRPr="00365AF7" w:rsidRDefault="001C0A37" w:rsidP="001C0A37">
            <w:pPr>
              <w:spacing w:after="0"/>
              <w:jc w:val="center"/>
              <w:rPr>
                <w:rFonts w:ascii="Arial" w:hAnsi="Arial" w:cs="Arial"/>
                <w:sz w:val="16"/>
                <w:lang w:val="en-GB"/>
              </w:rPr>
            </w:pPr>
          </w:p>
        </w:tc>
        <w:tc>
          <w:tcPr>
            <w:tcW w:w="142" w:type="pct"/>
          </w:tcPr>
          <w:p w14:paraId="11116DA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4A85B75" w14:textId="77777777" w:rsidR="001C0A37" w:rsidRPr="00365AF7" w:rsidRDefault="001C0A37" w:rsidP="001C0A37">
            <w:pPr>
              <w:spacing w:after="0"/>
              <w:jc w:val="center"/>
              <w:rPr>
                <w:rFonts w:ascii="Arial" w:hAnsi="Arial" w:cs="Arial"/>
                <w:sz w:val="16"/>
                <w:lang w:val="en-GB"/>
              </w:rPr>
            </w:pPr>
          </w:p>
        </w:tc>
        <w:tc>
          <w:tcPr>
            <w:tcW w:w="95" w:type="pct"/>
          </w:tcPr>
          <w:p w14:paraId="3873D130" w14:textId="77777777" w:rsidR="001C0A37" w:rsidRPr="00365AF7" w:rsidRDefault="001C0A37" w:rsidP="001C0A37">
            <w:pPr>
              <w:spacing w:after="0"/>
              <w:jc w:val="center"/>
              <w:rPr>
                <w:rFonts w:ascii="Arial" w:hAnsi="Arial" w:cs="Arial"/>
                <w:sz w:val="16"/>
                <w:lang w:val="en-GB"/>
              </w:rPr>
            </w:pPr>
          </w:p>
        </w:tc>
        <w:tc>
          <w:tcPr>
            <w:tcW w:w="97" w:type="pct"/>
          </w:tcPr>
          <w:p w14:paraId="4EC53D07" w14:textId="77777777" w:rsidR="001C0A37" w:rsidRPr="00365AF7" w:rsidRDefault="001C0A37" w:rsidP="001C0A37">
            <w:pPr>
              <w:spacing w:after="0"/>
              <w:jc w:val="center"/>
              <w:rPr>
                <w:rFonts w:ascii="Arial" w:hAnsi="Arial" w:cs="Arial"/>
                <w:sz w:val="16"/>
                <w:lang w:val="en-GB"/>
              </w:rPr>
            </w:pPr>
          </w:p>
        </w:tc>
        <w:tc>
          <w:tcPr>
            <w:tcW w:w="101" w:type="pct"/>
          </w:tcPr>
          <w:p w14:paraId="7AD25BC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9C995C2" w14:textId="3FC4C550" w:rsidR="001C0A37" w:rsidRPr="00365AF7" w:rsidRDefault="001C0A37" w:rsidP="001C0A37">
            <w:pPr>
              <w:spacing w:after="0"/>
              <w:jc w:val="center"/>
              <w:rPr>
                <w:rFonts w:ascii="Arial" w:hAnsi="Arial" w:cs="Arial"/>
                <w:sz w:val="16"/>
                <w:lang w:val="en-GB"/>
              </w:rPr>
            </w:pPr>
          </w:p>
        </w:tc>
        <w:tc>
          <w:tcPr>
            <w:tcW w:w="142" w:type="pct"/>
            <w:vAlign w:val="center"/>
          </w:tcPr>
          <w:p w14:paraId="35830FC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00189D6"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61174D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6BD1CDF"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00995D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AC72D0F" w14:textId="77777777" w:rsidR="001C0A37" w:rsidRPr="00365AF7" w:rsidRDefault="001C0A37" w:rsidP="001C0A37">
            <w:pPr>
              <w:spacing w:after="0"/>
              <w:jc w:val="center"/>
              <w:rPr>
                <w:rFonts w:ascii="Arial" w:hAnsi="Arial" w:cs="Arial"/>
                <w:sz w:val="16"/>
                <w:lang w:val="en-GB"/>
              </w:rPr>
            </w:pPr>
          </w:p>
        </w:tc>
        <w:tc>
          <w:tcPr>
            <w:tcW w:w="146" w:type="pct"/>
            <w:vAlign w:val="center"/>
          </w:tcPr>
          <w:p w14:paraId="66184FE5" w14:textId="77777777" w:rsidR="001C0A37" w:rsidRPr="00365AF7" w:rsidRDefault="001C0A37" w:rsidP="001C0A37">
            <w:pPr>
              <w:spacing w:after="0"/>
              <w:jc w:val="center"/>
              <w:rPr>
                <w:rFonts w:ascii="Arial" w:hAnsi="Arial" w:cs="Arial"/>
                <w:sz w:val="16"/>
                <w:lang w:val="en-GB"/>
              </w:rPr>
            </w:pPr>
          </w:p>
        </w:tc>
      </w:tr>
      <w:tr w:rsidR="001C0A37" w:rsidRPr="00365AF7" w14:paraId="6F303055" w14:textId="77777777" w:rsidTr="001C0A37">
        <w:trPr>
          <w:jc w:val="center"/>
        </w:trPr>
        <w:tc>
          <w:tcPr>
            <w:tcW w:w="297" w:type="pct"/>
            <w:vAlign w:val="center"/>
          </w:tcPr>
          <w:p w14:paraId="3C740E4E"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SP-OPNS</w:t>
            </w:r>
          </w:p>
        </w:tc>
        <w:tc>
          <w:tcPr>
            <w:tcW w:w="142" w:type="pct"/>
            <w:vAlign w:val="center"/>
          </w:tcPr>
          <w:p w14:paraId="4B5593E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830233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36A234F"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9D96CB6"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DE844AE"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29FAF4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31468D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106304F"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5780F6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9F2DD6B"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525424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16BEFD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4DDBDF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9CC731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366DC3E"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C1C0F8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B8CF2E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94E8218"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3E1C32F"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709D4A4"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F2F6700" w14:textId="77777777" w:rsidR="001C0A37" w:rsidRPr="00365AF7" w:rsidRDefault="001C0A37" w:rsidP="001C0A37">
            <w:pPr>
              <w:spacing w:after="0"/>
              <w:jc w:val="center"/>
              <w:rPr>
                <w:rFonts w:ascii="Arial" w:hAnsi="Arial" w:cs="Arial"/>
                <w:sz w:val="16"/>
                <w:lang w:val="en-GB"/>
              </w:rPr>
            </w:pPr>
          </w:p>
        </w:tc>
        <w:tc>
          <w:tcPr>
            <w:tcW w:w="142" w:type="pct"/>
          </w:tcPr>
          <w:p w14:paraId="088F5986"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E6A1A28" w14:textId="77777777" w:rsidR="001C0A37" w:rsidRPr="00365AF7" w:rsidRDefault="001C0A37" w:rsidP="001C0A37">
            <w:pPr>
              <w:spacing w:after="0"/>
              <w:jc w:val="center"/>
              <w:rPr>
                <w:rFonts w:ascii="Arial" w:hAnsi="Arial" w:cs="Arial"/>
                <w:sz w:val="16"/>
                <w:lang w:val="en-GB"/>
              </w:rPr>
            </w:pPr>
          </w:p>
        </w:tc>
        <w:tc>
          <w:tcPr>
            <w:tcW w:w="95" w:type="pct"/>
          </w:tcPr>
          <w:p w14:paraId="2A525A9A" w14:textId="77777777" w:rsidR="001C0A37" w:rsidRPr="00365AF7" w:rsidRDefault="001C0A37" w:rsidP="001C0A37">
            <w:pPr>
              <w:spacing w:after="0"/>
              <w:jc w:val="center"/>
              <w:rPr>
                <w:rFonts w:ascii="Arial" w:hAnsi="Arial" w:cs="Arial"/>
                <w:sz w:val="16"/>
                <w:szCs w:val="16"/>
                <w:lang w:val="en-GB"/>
              </w:rPr>
            </w:pPr>
          </w:p>
        </w:tc>
        <w:tc>
          <w:tcPr>
            <w:tcW w:w="97" w:type="pct"/>
          </w:tcPr>
          <w:p w14:paraId="7A93845D" w14:textId="77777777" w:rsidR="001C0A37" w:rsidRPr="00365AF7" w:rsidRDefault="001C0A37" w:rsidP="001C0A37">
            <w:pPr>
              <w:spacing w:after="0"/>
              <w:jc w:val="center"/>
              <w:rPr>
                <w:rFonts w:ascii="Arial" w:hAnsi="Arial" w:cs="Arial"/>
                <w:sz w:val="16"/>
                <w:szCs w:val="16"/>
                <w:lang w:val="en-GB"/>
              </w:rPr>
            </w:pPr>
          </w:p>
        </w:tc>
        <w:tc>
          <w:tcPr>
            <w:tcW w:w="101" w:type="pct"/>
          </w:tcPr>
          <w:p w14:paraId="5B87A9F5"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477A5E60" w14:textId="73172F8A"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3C836DCE"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19184504"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531C616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2D07F3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3AC09B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9FD6A94" w14:textId="77777777" w:rsidR="001C0A37" w:rsidRPr="00365AF7" w:rsidRDefault="001C0A37" w:rsidP="001C0A37">
            <w:pPr>
              <w:spacing w:after="0"/>
              <w:jc w:val="center"/>
              <w:rPr>
                <w:rFonts w:ascii="Arial" w:hAnsi="Arial" w:cs="Arial"/>
                <w:sz w:val="16"/>
                <w:lang w:val="en-GB"/>
              </w:rPr>
            </w:pPr>
          </w:p>
        </w:tc>
        <w:tc>
          <w:tcPr>
            <w:tcW w:w="146" w:type="pct"/>
            <w:vAlign w:val="center"/>
          </w:tcPr>
          <w:p w14:paraId="19EE89FB"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r>
      <w:tr w:rsidR="001C0A37" w:rsidRPr="00365AF7" w14:paraId="35D477F6" w14:textId="77777777" w:rsidTr="001C0A37">
        <w:trPr>
          <w:jc w:val="center"/>
        </w:trPr>
        <w:tc>
          <w:tcPr>
            <w:tcW w:w="297" w:type="pct"/>
            <w:vAlign w:val="center"/>
          </w:tcPr>
          <w:p w14:paraId="1F06A54E"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SP-ASSU</w:t>
            </w:r>
          </w:p>
        </w:tc>
        <w:tc>
          <w:tcPr>
            <w:tcW w:w="142" w:type="pct"/>
            <w:vAlign w:val="center"/>
          </w:tcPr>
          <w:p w14:paraId="5D005BC7" w14:textId="15A65A2B"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439A86AB" w14:textId="21B86A84"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14AE8B8B" w14:textId="705A5ACC"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072C1C55" w14:textId="08C0EB02"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4DB6BE37"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76AC3040"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46C3F326"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6653C1DC"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3640F295"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74A719EA"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499A1367"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36E737C0"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5F5298B7"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7EB987C2"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E9A112B"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6791637A"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4FA23CC0"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1E016E24"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37EB0D22"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F6391B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9D9F472" w14:textId="77777777" w:rsidR="001C0A37" w:rsidRPr="00365AF7" w:rsidRDefault="001C0A37" w:rsidP="001C0A37">
            <w:pPr>
              <w:spacing w:after="0"/>
              <w:jc w:val="center"/>
              <w:rPr>
                <w:rFonts w:ascii="Arial" w:hAnsi="Arial" w:cs="Arial"/>
                <w:sz w:val="16"/>
                <w:lang w:val="en-GB"/>
              </w:rPr>
            </w:pPr>
          </w:p>
        </w:tc>
        <w:tc>
          <w:tcPr>
            <w:tcW w:w="142" w:type="pct"/>
          </w:tcPr>
          <w:p w14:paraId="79838085"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4E6569E"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95" w:type="pct"/>
            <w:vAlign w:val="center"/>
          </w:tcPr>
          <w:p w14:paraId="76813638" w14:textId="657CB76D"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lang w:val="en-GB"/>
              </w:rPr>
              <w:t>x</w:t>
            </w:r>
          </w:p>
        </w:tc>
        <w:tc>
          <w:tcPr>
            <w:tcW w:w="97" w:type="pct"/>
            <w:vAlign w:val="center"/>
          </w:tcPr>
          <w:p w14:paraId="14748167" w14:textId="7C95B36D"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lang w:val="en-GB"/>
              </w:rPr>
              <w:t>x</w:t>
            </w:r>
          </w:p>
        </w:tc>
        <w:tc>
          <w:tcPr>
            <w:tcW w:w="101" w:type="pct"/>
            <w:vAlign w:val="center"/>
          </w:tcPr>
          <w:p w14:paraId="7483A961" w14:textId="16114CD8"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lang w:val="en-GB"/>
              </w:rPr>
              <w:t>x</w:t>
            </w:r>
          </w:p>
        </w:tc>
        <w:tc>
          <w:tcPr>
            <w:tcW w:w="142" w:type="pct"/>
            <w:vAlign w:val="center"/>
          </w:tcPr>
          <w:p w14:paraId="5395BF3E" w14:textId="7E8FFA56"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32D6912E" w14:textId="7777777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6C8C5B83" w14:textId="7777777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c>
          <w:tcPr>
            <w:tcW w:w="142" w:type="pct"/>
            <w:vAlign w:val="center"/>
          </w:tcPr>
          <w:p w14:paraId="5F9FAD92"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0BD292FC"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285D71F7"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23E9CED9" w14:textId="77777777" w:rsidR="001C0A37" w:rsidRPr="00365AF7" w:rsidRDefault="001C0A37" w:rsidP="001C0A37">
            <w:pPr>
              <w:spacing w:after="0"/>
              <w:jc w:val="center"/>
              <w:rPr>
                <w:rFonts w:ascii="Arial" w:hAnsi="Arial" w:cs="Arial"/>
                <w:sz w:val="16"/>
                <w:szCs w:val="16"/>
                <w:lang w:val="en-GB"/>
              </w:rPr>
            </w:pPr>
          </w:p>
        </w:tc>
        <w:tc>
          <w:tcPr>
            <w:tcW w:w="146" w:type="pct"/>
            <w:vAlign w:val="center"/>
          </w:tcPr>
          <w:p w14:paraId="5BB1248F" w14:textId="77777777"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szCs w:val="16"/>
                <w:lang w:val="en-GB"/>
              </w:rPr>
              <w:t>x</w:t>
            </w:r>
          </w:p>
        </w:tc>
      </w:tr>
      <w:tr w:rsidR="001C0A37" w:rsidRPr="00365AF7" w14:paraId="72248642" w14:textId="77777777" w:rsidTr="001C0A37">
        <w:trPr>
          <w:jc w:val="center"/>
        </w:trPr>
        <w:tc>
          <w:tcPr>
            <w:tcW w:w="297" w:type="pct"/>
            <w:vAlign w:val="center"/>
          </w:tcPr>
          <w:p w14:paraId="3202EDB5"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SP-PRV</w:t>
            </w:r>
          </w:p>
        </w:tc>
        <w:tc>
          <w:tcPr>
            <w:tcW w:w="142" w:type="pct"/>
            <w:vAlign w:val="center"/>
          </w:tcPr>
          <w:p w14:paraId="3565F632"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0FF9BB9"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325DE8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ED79A05" w14:textId="00A24A19"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5C1FF0B6"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0626DE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B2007F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6DDA98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0BC849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B368C3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6ACDB4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0657529"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F4C601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010178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4642402"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0C64BE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259A079"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36E227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32D0745"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17CCC52"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BB708A2" w14:textId="77777777" w:rsidR="001C0A37" w:rsidRPr="00365AF7" w:rsidRDefault="001C0A37" w:rsidP="001C0A37">
            <w:pPr>
              <w:spacing w:after="0"/>
              <w:jc w:val="center"/>
              <w:rPr>
                <w:rFonts w:ascii="Arial" w:hAnsi="Arial" w:cs="Arial"/>
                <w:sz w:val="16"/>
                <w:lang w:val="en-GB"/>
              </w:rPr>
            </w:pPr>
          </w:p>
        </w:tc>
        <w:tc>
          <w:tcPr>
            <w:tcW w:w="142" w:type="pct"/>
          </w:tcPr>
          <w:p w14:paraId="27D2F41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2EACF09" w14:textId="77777777" w:rsidR="001C0A37" w:rsidRPr="00365AF7" w:rsidRDefault="001C0A37" w:rsidP="001C0A37">
            <w:pPr>
              <w:spacing w:after="0"/>
              <w:jc w:val="center"/>
              <w:rPr>
                <w:rFonts w:ascii="Arial" w:hAnsi="Arial" w:cs="Arial"/>
                <w:sz w:val="16"/>
                <w:lang w:val="en-GB"/>
              </w:rPr>
            </w:pPr>
          </w:p>
        </w:tc>
        <w:tc>
          <w:tcPr>
            <w:tcW w:w="95" w:type="pct"/>
          </w:tcPr>
          <w:p w14:paraId="572ABC89" w14:textId="77777777" w:rsidR="001C0A37" w:rsidRPr="00365AF7" w:rsidRDefault="001C0A37" w:rsidP="001C0A37">
            <w:pPr>
              <w:spacing w:after="0"/>
              <w:jc w:val="center"/>
              <w:rPr>
                <w:rFonts w:ascii="Arial" w:hAnsi="Arial" w:cs="Arial"/>
                <w:sz w:val="16"/>
                <w:szCs w:val="16"/>
                <w:lang w:val="en-GB"/>
              </w:rPr>
            </w:pPr>
          </w:p>
        </w:tc>
        <w:tc>
          <w:tcPr>
            <w:tcW w:w="97" w:type="pct"/>
          </w:tcPr>
          <w:p w14:paraId="758E0A50" w14:textId="77777777" w:rsidR="001C0A37" w:rsidRPr="00365AF7" w:rsidRDefault="001C0A37" w:rsidP="001C0A37">
            <w:pPr>
              <w:spacing w:after="0"/>
              <w:jc w:val="center"/>
              <w:rPr>
                <w:rFonts w:ascii="Arial" w:hAnsi="Arial" w:cs="Arial"/>
                <w:sz w:val="16"/>
                <w:szCs w:val="16"/>
                <w:lang w:val="en-GB"/>
              </w:rPr>
            </w:pPr>
          </w:p>
        </w:tc>
        <w:tc>
          <w:tcPr>
            <w:tcW w:w="101" w:type="pct"/>
          </w:tcPr>
          <w:p w14:paraId="4DFE54CD"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65158910" w14:textId="7A05DD0E"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0638057B"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E36EAEB"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0BDF0BCC"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06D43D19"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17388D19"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6F89C794"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6" w:type="pct"/>
            <w:vAlign w:val="center"/>
          </w:tcPr>
          <w:p w14:paraId="13BA6E42"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r>
      <w:tr w:rsidR="001C0A37" w:rsidRPr="00365AF7" w14:paraId="22F2371E" w14:textId="77777777" w:rsidTr="001C0A37">
        <w:trPr>
          <w:jc w:val="center"/>
        </w:trPr>
        <w:tc>
          <w:tcPr>
            <w:tcW w:w="297" w:type="pct"/>
            <w:vAlign w:val="center"/>
          </w:tcPr>
          <w:p w14:paraId="0867BBEE"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SP-SLC</w:t>
            </w:r>
          </w:p>
        </w:tc>
        <w:tc>
          <w:tcPr>
            <w:tcW w:w="142" w:type="pct"/>
            <w:vAlign w:val="center"/>
          </w:tcPr>
          <w:p w14:paraId="0EA15854" w14:textId="403838BE"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428EDB1C" w14:textId="3ADB1914"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7518A34F" w14:textId="03ECF7F3"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4D3DF925"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BFF2E45"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79F04B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A85307B"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2A1C184"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289AED5"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704FEF8"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5B61E8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6BED26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1998DD5"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AE2FFD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17EB92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592987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3EED728"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CC0E488"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F0C2EC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16BDF1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25B2C4F" w14:textId="77777777" w:rsidR="001C0A37" w:rsidRPr="00365AF7" w:rsidRDefault="001C0A37" w:rsidP="001C0A37">
            <w:pPr>
              <w:spacing w:after="0"/>
              <w:jc w:val="center"/>
              <w:rPr>
                <w:rFonts w:ascii="Arial" w:hAnsi="Arial" w:cs="Arial"/>
                <w:sz w:val="16"/>
                <w:lang w:val="en-GB"/>
              </w:rPr>
            </w:pPr>
          </w:p>
        </w:tc>
        <w:tc>
          <w:tcPr>
            <w:tcW w:w="142" w:type="pct"/>
          </w:tcPr>
          <w:p w14:paraId="6EBFA53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931487A" w14:textId="77777777" w:rsidR="001C0A37" w:rsidRPr="00365AF7" w:rsidRDefault="001C0A37" w:rsidP="001C0A37">
            <w:pPr>
              <w:spacing w:after="0"/>
              <w:jc w:val="center"/>
              <w:rPr>
                <w:rFonts w:ascii="Arial" w:hAnsi="Arial" w:cs="Arial"/>
                <w:sz w:val="16"/>
                <w:lang w:val="en-GB"/>
              </w:rPr>
            </w:pPr>
          </w:p>
        </w:tc>
        <w:tc>
          <w:tcPr>
            <w:tcW w:w="95" w:type="pct"/>
          </w:tcPr>
          <w:p w14:paraId="2EEC89DA" w14:textId="77777777" w:rsidR="001C0A37" w:rsidRPr="00365AF7" w:rsidRDefault="001C0A37" w:rsidP="001C0A37">
            <w:pPr>
              <w:spacing w:after="0"/>
              <w:jc w:val="center"/>
              <w:rPr>
                <w:rFonts w:ascii="Arial" w:hAnsi="Arial" w:cs="Arial"/>
                <w:sz w:val="16"/>
                <w:szCs w:val="16"/>
                <w:lang w:val="en-GB"/>
              </w:rPr>
            </w:pPr>
          </w:p>
        </w:tc>
        <w:tc>
          <w:tcPr>
            <w:tcW w:w="97" w:type="pct"/>
          </w:tcPr>
          <w:p w14:paraId="493EDE69" w14:textId="77777777" w:rsidR="001C0A37" w:rsidRPr="00365AF7" w:rsidRDefault="001C0A37" w:rsidP="001C0A37">
            <w:pPr>
              <w:spacing w:after="0"/>
              <w:jc w:val="center"/>
              <w:rPr>
                <w:rFonts w:ascii="Arial" w:hAnsi="Arial" w:cs="Arial"/>
                <w:sz w:val="16"/>
                <w:szCs w:val="16"/>
                <w:lang w:val="en-GB"/>
              </w:rPr>
            </w:pPr>
          </w:p>
        </w:tc>
        <w:tc>
          <w:tcPr>
            <w:tcW w:w="101" w:type="pct"/>
          </w:tcPr>
          <w:p w14:paraId="1ED6C687"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02B65DF2" w14:textId="310819E9"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93EB66D"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65E93F33"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402A82EF"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9EDEAE2"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758B4B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118ED47" w14:textId="77777777" w:rsidR="001C0A37" w:rsidRPr="00365AF7" w:rsidRDefault="001C0A37" w:rsidP="001C0A37">
            <w:pPr>
              <w:spacing w:after="0"/>
              <w:jc w:val="center"/>
              <w:rPr>
                <w:rFonts w:ascii="Arial" w:hAnsi="Arial" w:cs="Arial"/>
                <w:sz w:val="16"/>
                <w:lang w:val="en-GB"/>
              </w:rPr>
            </w:pPr>
          </w:p>
        </w:tc>
        <w:tc>
          <w:tcPr>
            <w:tcW w:w="146" w:type="pct"/>
            <w:vAlign w:val="center"/>
          </w:tcPr>
          <w:p w14:paraId="545383C0"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r>
      <w:tr w:rsidR="001C0A37" w:rsidRPr="00365AF7" w14:paraId="602A501A" w14:textId="77777777" w:rsidTr="001C0A37">
        <w:trPr>
          <w:jc w:val="center"/>
        </w:trPr>
        <w:tc>
          <w:tcPr>
            <w:tcW w:w="297" w:type="pct"/>
            <w:vAlign w:val="center"/>
          </w:tcPr>
          <w:p w14:paraId="5E94CE48"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SP-ISO</w:t>
            </w:r>
          </w:p>
        </w:tc>
        <w:tc>
          <w:tcPr>
            <w:tcW w:w="142" w:type="pct"/>
            <w:vAlign w:val="center"/>
          </w:tcPr>
          <w:p w14:paraId="0DBA8E87" w14:textId="47E5B26E"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52FBAD2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7D8CC78" w14:textId="34F0DE60"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3328F54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0112874"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D49A51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D4FFB2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0625EA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8D53C8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77ED79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820881B"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31230A8"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BE13D06"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AEEFE8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DA74872"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593419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D48013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E638022"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A377A6F"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D60C54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47BE251" w14:textId="77777777" w:rsidR="001C0A37" w:rsidRPr="00365AF7" w:rsidRDefault="001C0A37" w:rsidP="001C0A37">
            <w:pPr>
              <w:spacing w:after="0"/>
              <w:jc w:val="center"/>
              <w:rPr>
                <w:rFonts w:ascii="Arial" w:hAnsi="Arial" w:cs="Arial"/>
                <w:sz w:val="16"/>
                <w:lang w:val="en-GB"/>
              </w:rPr>
            </w:pPr>
          </w:p>
        </w:tc>
        <w:tc>
          <w:tcPr>
            <w:tcW w:w="142" w:type="pct"/>
          </w:tcPr>
          <w:p w14:paraId="4FA634D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646CA71" w14:textId="77777777" w:rsidR="001C0A37" w:rsidRPr="00365AF7" w:rsidRDefault="001C0A37" w:rsidP="001C0A37">
            <w:pPr>
              <w:spacing w:after="0"/>
              <w:jc w:val="center"/>
              <w:rPr>
                <w:rFonts w:ascii="Arial" w:hAnsi="Arial" w:cs="Arial"/>
                <w:sz w:val="16"/>
                <w:lang w:val="en-GB"/>
              </w:rPr>
            </w:pPr>
          </w:p>
        </w:tc>
        <w:tc>
          <w:tcPr>
            <w:tcW w:w="95" w:type="pct"/>
          </w:tcPr>
          <w:p w14:paraId="6766A429" w14:textId="77777777" w:rsidR="001C0A37" w:rsidRPr="00365AF7" w:rsidRDefault="001C0A37" w:rsidP="001C0A37">
            <w:pPr>
              <w:spacing w:after="0"/>
              <w:jc w:val="center"/>
              <w:rPr>
                <w:rFonts w:ascii="Arial" w:hAnsi="Arial" w:cs="Arial"/>
                <w:sz w:val="16"/>
                <w:szCs w:val="16"/>
                <w:lang w:val="en-GB"/>
              </w:rPr>
            </w:pPr>
          </w:p>
        </w:tc>
        <w:tc>
          <w:tcPr>
            <w:tcW w:w="97" w:type="pct"/>
          </w:tcPr>
          <w:p w14:paraId="438186DD" w14:textId="77777777" w:rsidR="001C0A37" w:rsidRPr="00365AF7" w:rsidRDefault="001C0A37" w:rsidP="001C0A37">
            <w:pPr>
              <w:spacing w:after="0"/>
              <w:jc w:val="center"/>
              <w:rPr>
                <w:rFonts w:ascii="Arial" w:hAnsi="Arial" w:cs="Arial"/>
                <w:sz w:val="16"/>
                <w:szCs w:val="16"/>
                <w:lang w:val="en-GB"/>
              </w:rPr>
            </w:pPr>
          </w:p>
        </w:tc>
        <w:tc>
          <w:tcPr>
            <w:tcW w:w="101" w:type="pct"/>
          </w:tcPr>
          <w:p w14:paraId="5F0334E5"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54D127D1" w14:textId="308AFC70"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76F163CD"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258E9860"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6A7859B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61790B6"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11762EB"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93AB22E" w14:textId="77777777" w:rsidR="001C0A37" w:rsidRPr="00365AF7" w:rsidRDefault="001C0A37" w:rsidP="001C0A37">
            <w:pPr>
              <w:spacing w:after="0"/>
              <w:jc w:val="center"/>
              <w:rPr>
                <w:rFonts w:ascii="Arial" w:hAnsi="Arial" w:cs="Arial"/>
                <w:sz w:val="16"/>
                <w:lang w:val="en-GB"/>
              </w:rPr>
            </w:pPr>
          </w:p>
        </w:tc>
        <w:tc>
          <w:tcPr>
            <w:tcW w:w="146" w:type="pct"/>
            <w:vAlign w:val="center"/>
          </w:tcPr>
          <w:p w14:paraId="4BD25C43"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r>
      <w:tr w:rsidR="001C0A37" w:rsidRPr="00365AF7" w14:paraId="5D0A0801" w14:textId="77777777" w:rsidTr="001C0A37">
        <w:trPr>
          <w:jc w:val="center"/>
        </w:trPr>
        <w:tc>
          <w:tcPr>
            <w:tcW w:w="297" w:type="pct"/>
            <w:vAlign w:val="center"/>
          </w:tcPr>
          <w:p w14:paraId="29A50DE4"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SP-PHY</w:t>
            </w:r>
          </w:p>
        </w:tc>
        <w:tc>
          <w:tcPr>
            <w:tcW w:w="142" w:type="pct"/>
            <w:vAlign w:val="center"/>
          </w:tcPr>
          <w:p w14:paraId="3C12BD11" w14:textId="51FB04E5"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6447065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8F37CB6"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0041A0C" w14:textId="6D015A8D"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7E9D157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B4C7ECB"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0A91D9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2E02C34"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D0C895B"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4FE1FF5"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41CC0D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E1DB7FE"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528493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58E8B5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8837A5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6F851B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F64911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01FA3A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8D63EA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E2D2478"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4DCC6BE" w14:textId="77777777" w:rsidR="001C0A37" w:rsidRPr="00365AF7" w:rsidRDefault="001C0A37" w:rsidP="001C0A37">
            <w:pPr>
              <w:spacing w:after="0"/>
              <w:jc w:val="center"/>
              <w:rPr>
                <w:rFonts w:ascii="Arial" w:hAnsi="Arial" w:cs="Arial"/>
                <w:sz w:val="16"/>
                <w:lang w:val="en-GB"/>
              </w:rPr>
            </w:pPr>
          </w:p>
        </w:tc>
        <w:tc>
          <w:tcPr>
            <w:tcW w:w="142" w:type="pct"/>
          </w:tcPr>
          <w:p w14:paraId="64C134DF"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31644A6"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95" w:type="pct"/>
            <w:vAlign w:val="center"/>
          </w:tcPr>
          <w:p w14:paraId="1A5BEF33" w14:textId="30BDB1D8"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lang w:val="en-GB"/>
              </w:rPr>
              <w:t>x</w:t>
            </w:r>
          </w:p>
        </w:tc>
        <w:tc>
          <w:tcPr>
            <w:tcW w:w="97" w:type="pct"/>
            <w:vAlign w:val="center"/>
          </w:tcPr>
          <w:p w14:paraId="65ED658C" w14:textId="785C67DC"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lang w:val="en-GB"/>
              </w:rPr>
              <w:t>x</w:t>
            </w:r>
          </w:p>
        </w:tc>
        <w:tc>
          <w:tcPr>
            <w:tcW w:w="101" w:type="pct"/>
            <w:vAlign w:val="center"/>
          </w:tcPr>
          <w:p w14:paraId="3FC7E894" w14:textId="0C094C33" w:rsidR="001C0A37" w:rsidRPr="00365AF7" w:rsidRDefault="001C0A37" w:rsidP="001C0A37">
            <w:pPr>
              <w:spacing w:after="0"/>
              <w:jc w:val="center"/>
              <w:rPr>
                <w:rFonts w:ascii="Arial" w:hAnsi="Arial" w:cs="Arial"/>
                <w:sz w:val="16"/>
                <w:szCs w:val="16"/>
                <w:lang w:val="en-GB"/>
              </w:rPr>
            </w:pPr>
            <w:r w:rsidRPr="00365AF7">
              <w:rPr>
                <w:rFonts w:ascii="Arial" w:hAnsi="Arial" w:cs="Arial"/>
                <w:sz w:val="16"/>
                <w:lang w:val="en-GB"/>
              </w:rPr>
              <w:t>x</w:t>
            </w:r>
          </w:p>
        </w:tc>
        <w:tc>
          <w:tcPr>
            <w:tcW w:w="142" w:type="pct"/>
            <w:vAlign w:val="center"/>
          </w:tcPr>
          <w:p w14:paraId="685474E3" w14:textId="191117BA" w:rsidR="001C0A37" w:rsidRPr="00365AF7" w:rsidRDefault="001C0A37" w:rsidP="001C0A37">
            <w:pPr>
              <w:spacing w:after="0"/>
              <w:jc w:val="center"/>
              <w:rPr>
                <w:rFonts w:ascii="Arial" w:hAnsi="Arial" w:cs="Arial"/>
                <w:sz w:val="16"/>
                <w:szCs w:val="16"/>
                <w:lang w:val="en-GB"/>
              </w:rPr>
            </w:pPr>
          </w:p>
        </w:tc>
        <w:tc>
          <w:tcPr>
            <w:tcW w:w="142" w:type="pct"/>
            <w:vAlign w:val="center"/>
          </w:tcPr>
          <w:p w14:paraId="0B15077A"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40CC9316"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03337C93"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693ED51D"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2A829ED8"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70147EC3" w14:textId="77777777" w:rsidR="001C0A37" w:rsidRPr="00365AF7" w:rsidRDefault="001C0A37" w:rsidP="001C0A37">
            <w:pPr>
              <w:spacing w:after="0"/>
              <w:jc w:val="center"/>
              <w:rPr>
                <w:rFonts w:ascii="Arial" w:hAnsi="Arial" w:cs="Arial"/>
                <w:sz w:val="16"/>
                <w:szCs w:val="16"/>
                <w:lang w:val="en-GB"/>
              </w:rPr>
            </w:pPr>
          </w:p>
        </w:tc>
        <w:tc>
          <w:tcPr>
            <w:tcW w:w="146" w:type="pct"/>
            <w:vAlign w:val="center"/>
          </w:tcPr>
          <w:p w14:paraId="5D4FE4D1" w14:textId="77777777" w:rsidR="001C0A37" w:rsidRPr="00365AF7" w:rsidRDefault="001C0A37" w:rsidP="001C0A37">
            <w:pPr>
              <w:spacing w:after="0"/>
              <w:jc w:val="center"/>
              <w:rPr>
                <w:rFonts w:ascii="Arial" w:hAnsi="Arial" w:cs="Arial"/>
                <w:sz w:val="16"/>
                <w:szCs w:val="16"/>
                <w:lang w:val="en-GB"/>
              </w:rPr>
            </w:pPr>
          </w:p>
        </w:tc>
      </w:tr>
      <w:tr w:rsidR="001C0A37" w:rsidRPr="00365AF7" w14:paraId="6F6D7C86" w14:textId="77777777" w:rsidTr="001C0A37">
        <w:trPr>
          <w:jc w:val="center"/>
        </w:trPr>
        <w:tc>
          <w:tcPr>
            <w:tcW w:w="297" w:type="pct"/>
            <w:vAlign w:val="center"/>
          </w:tcPr>
          <w:p w14:paraId="499761A1"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SP-CLD</w:t>
            </w:r>
          </w:p>
        </w:tc>
        <w:tc>
          <w:tcPr>
            <w:tcW w:w="142" w:type="pct"/>
            <w:vAlign w:val="center"/>
          </w:tcPr>
          <w:p w14:paraId="4F8947E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A322D0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CBB91A8"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2CFCB2D" w14:textId="67FBB946"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08A00DF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F44660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E0A848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48A868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156F8E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0968684"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9B320F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8046CBF"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CCCB1BE"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3CB99C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4D7DD7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856B93F"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20DA27E"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01F983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720152F"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4D9685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383C6C3" w14:textId="77777777" w:rsidR="001C0A37" w:rsidRPr="00365AF7" w:rsidRDefault="001C0A37" w:rsidP="001C0A37">
            <w:pPr>
              <w:spacing w:after="0"/>
              <w:jc w:val="center"/>
              <w:rPr>
                <w:rFonts w:ascii="Arial" w:hAnsi="Arial" w:cs="Arial"/>
                <w:sz w:val="16"/>
                <w:lang w:val="en-GB"/>
              </w:rPr>
            </w:pPr>
          </w:p>
        </w:tc>
        <w:tc>
          <w:tcPr>
            <w:tcW w:w="142" w:type="pct"/>
          </w:tcPr>
          <w:p w14:paraId="516D10C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029E913" w14:textId="77777777" w:rsidR="001C0A37" w:rsidRPr="00365AF7" w:rsidRDefault="001C0A37" w:rsidP="001C0A37">
            <w:pPr>
              <w:spacing w:after="0"/>
              <w:jc w:val="center"/>
              <w:rPr>
                <w:rFonts w:ascii="Arial" w:hAnsi="Arial" w:cs="Arial"/>
                <w:sz w:val="16"/>
                <w:lang w:val="en-GB"/>
              </w:rPr>
            </w:pPr>
          </w:p>
        </w:tc>
        <w:tc>
          <w:tcPr>
            <w:tcW w:w="95" w:type="pct"/>
          </w:tcPr>
          <w:p w14:paraId="58288249" w14:textId="77777777" w:rsidR="001C0A37" w:rsidRPr="00365AF7" w:rsidRDefault="001C0A37" w:rsidP="001C0A37">
            <w:pPr>
              <w:spacing w:after="0"/>
              <w:jc w:val="center"/>
              <w:rPr>
                <w:rFonts w:ascii="Arial" w:hAnsi="Arial" w:cs="Arial"/>
                <w:sz w:val="16"/>
                <w:szCs w:val="16"/>
                <w:lang w:val="en-GB"/>
              </w:rPr>
            </w:pPr>
          </w:p>
        </w:tc>
        <w:tc>
          <w:tcPr>
            <w:tcW w:w="97" w:type="pct"/>
          </w:tcPr>
          <w:p w14:paraId="2670E111" w14:textId="77777777" w:rsidR="001C0A37" w:rsidRPr="00365AF7" w:rsidRDefault="001C0A37" w:rsidP="001C0A37">
            <w:pPr>
              <w:spacing w:after="0"/>
              <w:jc w:val="center"/>
              <w:rPr>
                <w:rFonts w:ascii="Arial" w:hAnsi="Arial" w:cs="Arial"/>
                <w:sz w:val="16"/>
                <w:szCs w:val="16"/>
                <w:lang w:val="en-GB"/>
              </w:rPr>
            </w:pPr>
          </w:p>
        </w:tc>
        <w:tc>
          <w:tcPr>
            <w:tcW w:w="101" w:type="pct"/>
          </w:tcPr>
          <w:p w14:paraId="696D1E46" w14:textId="77777777" w:rsidR="001C0A37" w:rsidRPr="00365AF7" w:rsidRDefault="001C0A37" w:rsidP="001C0A37">
            <w:pPr>
              <w:spacing w:after="0"/>
              <w:jc w:val="center"/>
              <w:rPr>
                <w:rFonts w:ascii="Arial" w:hAnsi="Arial" w:cs="Arial"/>
                <w:sz w:val="16"/>
                <w:szCs w:val="16"/>
                <w:lang w:val="en-GB"/>
              </w:rPr>
            </w:pPr>
          </w:p>
        </w:tc>
        <w:tc>
          <w:tcPr>
            <w:tcW w:w="142" w:type="pct"/>
            <w:vAlign w:val="center"/>
          </w:tcPr>
          <w:p w14:paraId="42DF79FC" w14:textId="73323D78"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12578A99"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436CBF16"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c>
          <w:tcPr>
            <w:tcW w:w="142" w:type="pct"/>
            <w:vAlign w:val="center"/>
          </w:tcPr>
          <w:p w14:paraId="3DEB8EF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0D8DA7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A412825"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0AE0063" w14:textId="77777777" w:rsidR="001C0A37" w:rsidRPr="00365AF7" w:rsidRDefault="001C0A37" w:rsidP="001C0A37">
            <w:pPr>
              <w:spacing w:after="0"/>
              <w:jc w:val="center"/>
              <w:rPr>
                <w:rFonts w:ascii="Arial" w:hAnsi="Arial" w:cs="Arial"/>
                <w:sz w:val="16"/>
                <w:lang w:val="en-GB"/>
              </w:rPr>
            </w:pPr>
          </w:p>
        </w:tc>
        <w:tc>
          <w:tcPr>
            <w:tcW w:w="146" w:type="pct"/>
            <w:vAlign w:val="center"/>
          </w:tcPr>
          <w:p w14:paraId="0E51B3DA"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szCs w:val="16"/>
                <w:lang w:val="en-GB"/>
              </w:rPr>
              <w:t>x</w:t>
            </w:r>
          </w:p>
        </w:tc>
      </w:tr>
      <w:tr w:rsidR="001C0A37" w:rsidRPr="00365AF7" w14:paraId="79EFFBD6" w14:textId="77777777" w:rsidTr="001C0A37">
        <w:trPr>
          <w:jc w:val="center"/>
        </w:trPr>
        <w:tc>
          <w:tcPr>
            <w:tcW w:w="297" w:type="pct"/>
            <w:vAlign w:val="center"/>
          </w:tcPr>
          <w:p w14:paraId="7EE55A3D" w14:textId="77777777"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SP-ROB</w:t>
            </w:r>
          </w:p>
        </w:tc>
        <w:tc>
          <w:tcPr>
            <w:tcW w:w="142" w:type="pct"/>
            <w:vAlign w:val="center"/>
          </w:tcPr>
          <w:p w14:paraId="3FC3D0D2"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981E0D8" w14:textId="67705FE5" w:rsidR="001C0A37" w:rsidRPr="00365AF7" w:rsidRDefault="001C0A37" w:rsidP="001C0A37">
            <w:pPr>
              <w:spacing w:after="0"/>
              <w:jc w:val="center"/>
              <w:rPr>
                <w:rFonts w:ascii="Arial" w:hAnsi="Arial" w:cs="Arial"/>
                <w:sz w:val="16"/>
                <w:lang w:val="en-GB"/>
              </w:rPr>
            </w:pPr>
            <w:r w:rsidRPr="00365AF7">
              <w:rPr>
                <w:rFonts w:ascii="Arial" w:hAnsi="Arial" w:cs="Arial"/>
                <w:sz w:val="16"/>
                <w:lang w:val="en-GB"/>
              </w:rPr>
              <w:t>x</w:t>
            </w:r>
          </w:p>
        </w:tc>
        <w:tc>
          <w:tcPr>
            <w:tcW w:w="142" w:type="pct"/>
            <w:vAlign w:val="center"/>
          </w:tcPr>
          <w:p w14:paraId="3D12382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F01E924"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2A2B0D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666F97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77DA13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99E003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D7BEE69"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1676329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4F7EF1C4"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40DC72A"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F9E83BB"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F305EDE"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DB464DC"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C8E0949"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0072CA7"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5E48FBA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0EC032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9429B54"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B4DD862" w14:textId="77777777" w:rsidR="001C0A37" w:rsidRPr="00365AF7" w:rsidRDefault="001C0A37" w:rsidP="001C0A37">
            <w:pPr>
              <w:spacing w:after="0"/>
              <w:jc w:val="center"/>
              <w:rPr>
                <w:rFonts w:ascii="Arial" w:hAnsi="Arial" w:cs="Arial"/>
                <w:sz w:val="16"/>
                <w:lang w:val="en-GB"/>
              </w:rPr>
            </w:pPr>
          </w:p>
        </w:tc>
        <w:tc>
          <w:tcPr>
            <w:tcW w:w="142" w:type="pct"/>
          </w:tcPr>
          <w:p w14:paraId="3472EC89"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37E921CE" w14:textId="77777777" w:rsidR="001C0A37" w:rsidRPr="00365AF7" w:rsidRDefault="001C0A37" w:rsidP="001C0A37">
            <w:pPr>
              <w:spacing w:after="0"/>
              <w:jc w:val="center"/>
              <w:rPr>
                <w:rFonts w:ascii="Arial" w:hAnsi="Arial" w:cs="Arial"/>
                <w:sz w:val="16"/>
                <w:lang w:val="en-GB"/>
              </w:rPr>
            </w:pPr>
          </w:p>
        </w:tc>
        <w:tc>
          <w:tcPr>
            <w:tcW w:w="95" w:type="pct"/>
          </w:tcPr>
          <w:p w14:paraId="1A6E98FB" w14:textId="77777777" w:rsidR="001C0A37" w:rsidRPr="00365AF7" w:rsidRDefault="001C0A37" w:rsidP="001C0A37">
            <w:pPr>
              <w:spacing w:after="0"/>
              <w:jc w:val="center"/>
              <w:rPr>
                <w:rFonts w:ascii="Arial" w:hAnsi="Arial" w:cs="Arial"/>
                <w:sz w:val="16"/>
                <w:lang w:val="en-GB"/>
              </w:rPr>
            </w:pPr>
          </w:p>
        </w:tc>
        <w:tc>
          <w:tcPr>
            <w:tcW w:w="97" w:type="pct"/>
          </w:tcPr>
          <w:p w14:paraId="185132A0" w14:textId="77777777" w:rsidR="001C0A37" w:rsidRPr="00365AF7" w:rsidRDefault="001C0A37" w:rsidP="001C0A37">
            <w:pPr>
              <w:spacing w:after="0"/>
              <w:jc w:val="center"/>
              <w:rPr>
                <w:rFonts w:ascii="Arial" w:hAnsi="Arial" w:cs="Arial"/>
                <w:sz w:val="16"/>
                <w:lang w:val="en-GB"/>
              </w:rPr>
            </w:pPr>
          </w:p>
        </w:tc>
        <w:tc>
          <w:tcPr>
            <w:tcW w:w="101" w:type="pct"/>
          </w:tcPr>
          <w:p w14:paraId="26F7108F"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5C2B41B" w14:textId="1A2F6309" w:rsidR="001C0A37" w:rsidRPr="00365AF7" w:rsidRDefault="001C0A37" w:rsidP="001C0A37">
            <w:pPr>
              <w:spacing w:after="0"/>
              <w:jc w:val="center"/>
              <w:rPr>
                <w:rFonts w:ascii="Arial" w:hAnsi="Arial" w:cs="Arial"/>
                <w:sz w:val="16"/>
                <w:lang w:val="en-GB"/>
              </w:rPr>
            </w:pPr>
          </w:p>
        </w:tc>
        <w:tc>
          <w:tcPr>
            <w:tcW w:w="142" w:type="pct"/>
            <w:vAlign w:val="center"/>
          </w:tcPr>
          <w:p w14:paraId="1984223D"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7D223B00"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53E5BB9"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64519143"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283E9501" w14:textId="77777777" w:rsidR="001C0A37" w:rsidRPr="00365AF7" w:rsidRDefault="001C0A37" w:rsidP="001C0A37">
            <w:pPr>
              <w:spacing w:after="0"/>
              <w:jc w:val="center"/>
              <w:rPr>
                <w:rFonts w:ascii="Arial" w:hAnsi="Arial" w:cs="Arial"/>
                <w:sz w:val="16"/>
                <w:lang w:val="en-GB"/>
              </w:rPr>
            </w:pPr>
          </w:p>
        </w:tc>
        <w:tc>
          <w:tcPr>
            <w:tcW w:w="142" w:type="pct"/>
            <w:vAlign w:val="center"/>
          </w:tcPr>
          <w:p w14:paraId="03E6FCCB" w14:textId="77777777" w:rsidR="001C0A37" w:rsidRPr="00365AF7" w:rsidRDefault="001C0A37" w:rsidP="001C0A37">
            <w:pPr>
              <w:spacing w:after="0"/>
              <w:jc w:val="center"/>
              <w:rPr>
                <w:rFonts w:ascii="Arial" w:hAnsi="Arial" w:cs="Arial"/>
                <w:sz w:val="16"/>
                <w:lang w:val="en-GB"/>
              </w:rPr>
            </w:pPr>
          </w:p>
        </w:tc>
        <w:tc>
          <w:tcPr>
            <w:tcW w:w="146" w:type="pct"/>
            <w:vAlign w:val="center"/>
          </w:tcPr>
          <w:p w14:paraId="4F7C986A" w14:textId="77777777" w:rsidR="001C0A37" w:rsidRPr="00365AF7" w:rsidRDefault="001C0A37" w:rsidP="001C0A37">
            <w:pPr>
              <w:spacing w:after="0"/>
              <w:jc w:val="center"/>
              <w:rPr>
                <w:rFonts w:ascii="Arial" w:hAnsi="Arial" w:cs="Arial"/>
                <w:sz w:val="16"/>
                <w:lang w:val="en-GB"/>
              </w:rPr>
            </w:pPr>
          </w:p>
        </w:tc>
      </w:tr>
    </w:tbl>
    <w:p w14:paraId="7932C93A" w14:textId="77777777" w:rsidR="00874E50" w:rsidRPr="00B114DE" w:rsidRDefault="00874E50" w:rsidP="00B12BFB">
      <w:pPr>
        <w:rPr>
          <w:lang w:val="en-GB"/>
        </w:rPr>
      </w:pPr>
    </w:p>
    <w:p w14:paraId="2358374B" w14:textId="77777777" w:rsidR="00D02420" w:rsidRPr="00B114DE" w:rsidRDefault="00D02420" w:rsidP="008F3A86">
      <w:pPr>
        <w:pStyle w:val="Caption"/>
        <w:keepNext/>
        <w:spacing w:after="0"/>
        <w:jc w:val="center"/>
        <w:rPr>
          <w:color w:val="000000" w:themeColor="text1"/>
          <w:lang w:val="en-GB"/>
        </w:rPr>
      </w:pPr>
      <w:bookmarkStart w:id="658" w:name="_Toc172714240"/>
    </w:p>
    <w:p w14:paraId="4F0CC5CA" w14:textId="77777777" w:rsidR="00D02420" w:rsidRPr="00B114DE" w:rsidRDefault="00D02420" w:rsidP="008F3A86">
      <w:pPr>
        <w:pStyle w:val="Caption"/>
        <w:keepNext/>
        <w:spacing w:after="0"/>
        <w:jc w:val="center"/>
        <w:rPr>
          <w:color w:val="000000" w:themeColor="text1"/>
          <w:lang w:val="en-GB"/>
        </w:rPr>
      </w:pPr>
    </w:p>
    <w:p w14:paraId="53597949" w14:textId="77777777" w:rsidR="00D64ACD" w:rsidRPr="00B114DE" w:rsidRDefault="00D64ACD" w:rsidP="00D64ACD">
      <w:pPr>
        <w:rPr>
          <w:lang w:val="en-GB"/>
        </w:rPr>
      </w:pPr>
    </w:p>
    <w:p w14:paraId="70B4F91C" w14:textId="77777777" w:rsidR="00D64ACD" w:rsidRPr="00B114DE" w:rsidRDefault="00D64ACD" w:rsidP="00D64ACD">
      <w:pPr>
        <w:rPr>
          <w:lang w:val="en-GB"/>
        </w:rPr>
      </w:pPr>
    </w:p>
    <w:p w14:paraId="2D6DEF1C" w14:textId="77777777" w:rsidR="00D64ACD" w:rsidRPr="00B114DE" w:rsidRDefault="00D64ACD" w:rsidP="00D64ACD">
      <w:pPr>
        <w:rPr>
          <w:lang w:val="en-GB"/>
        </w:rPr>
      </w:pPr>
    </w:p>
    <w:p w14:paraId="770541AE" w14:textId="77777777" w:rsidR="00D02420" w:rsidRPr="00B114DE" w:rsidRDefault="00D02420" w:rsidP="00D02420">
      <w:pPr>
        <w:rPr>
          <w:lang w:val="en-GB"/>
        </w:rPr>
      </w:pPr>
    </w:p>
    <w:p w14:paraId="1AD23E23" w14:textId="1452329F" w:rsidR="00325989" w:rsidRPr="00D05B43" w:rsidRDefault="008F3A86" w:rsidP="008F3A86">
      <w:pPr>
        <w:pStyle w:val="Caption"/>
        <w:keepNext/>
        <w:spacing w:after="0"/>
        <w:jc w:val="center"/>
        <w:rPr>
          <w:rFonts w:ascii="Arial" w:hAnsi="Arial" w:cs="Arial"/>
          <w:color w:val="000000" w:themeColor="text1"/>
          <w:lang w:val="en-GB"/>
        </w:rPr>
      </w:pPr>
      <w:bookmarkStart w:id="659" w:name="_Toc203987420"/>
      <w:bookmarkStart w:id="660" w:name="_Toc215586891"/>
      <w:r w:rsidRPr="00D05B43">
        <w:rPr>
          <w:rFonts w:ascii="Arial" w:hAnsi="Arial" w:cs="Arial"/>
          <w:color w:val="000000" w:themeColor="text1"/>
          <w:lang w:val="en-GB"/>
        </w:rPr>
        <w:lastRenderedPageBreak/>
        <w:t xml:space="preserve">Table </w:t>
      </w:r>
      <w:r w:rsidRPr="00D05B43">
        <w:rPr>
          <w:rFonts w:ascii="Arial" w:hAnsi="Arial" w:cs="Arial"/>
          <w:color w:val="000000" w:themeColor="text1"/>
          <w:lang w:val="en-GB"/>
        </w:rPr>
        <w:fldChar w:fldCharType="begin"/>
      </w:r>
      <w:r w:rsidRPr="00D05B43">
        <w:rPr>
          <w:rFonts w:ascii="Arial" w:hAnsi="Arial" w:cs="Arial"/>
          <w:color w:val="000000" w:themeColor="text1"/>
          <w:lang w:val="en-GB"/>
        </w:rPr>
        <w:instrText xml:space="preserve"> STYLEREF 1 \s </w:instrText>
      </w:r>
      <w:r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8</w:t>
      </w:r>
      <w:r w:rsidRPr="00D05B43">
        <w:rPr>
          <w:rFonts w:ascii="Arial" w:hAnsi="Arial" w:cs="Arial"/>
          <w:color w:val="000000" w:themeColor="text1"/>
          <w:lang w:val="en-GB"/>
        </w:rPr>
        <w:fldChar w:fldCharType="end"/>
      </w:r>
      <w:r w:rsidRPr="00D05B43">
        <w:rPr>
          <w:rFonts w:ascii="Arial" w:hAnsi="Arial" w:cs="Arial"/>
          <w:color w:val="000000" w:themeColor="text1"/>
          <w:lang w:val="en-GB"/>
        </w:rPr>
        <w:noBreakHyphen/>
      </w:r>
      <w:r w:rsidRPr="00D05B43">
        <w:rPr>
          <w:rFonts w:ascii="Arial" w:hAnsi="Arial" w:cs="Arial"/>
          <w:color w:val="000000" w:themeColor="text1"/>
          <w:lang w:val="en-GB"/>
        </w:rPr>
        <w:fldChar w:fldCharType="begin"/>
      </w:r>
      <w:r w:rsidRPr="00D05B43">
        <w:rPr>
          <w:rFonts w:ascii="Arial" w:hAnsi="Arial" w:cs="Arial"/>
          <w:color w:val="000000" w:themeColor="text1"/>
          <w:lang w:val="en-GB"/>
        </w:rPr>
        <w:instrText xml:space="preserve"> SEQ Table \* ARABIC \s 1 </w:instrText>
      </w:r>
      <w:r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2</w:t>
      </w:r>
      <w:r w:rsidRPr="00D05B43">
        <w:rPr>
          <w:rFonts w:ascii="Arial" w:hAnsi="Arial" w:cs="Arial"/>
          <w:color w:val="000000" w:themeColor="text1"/>
          <w:lang w:val="en-GB"/>
        </w:rPr>
        <w:fldChar w:fldCharType="end"/>
      </w:r>
      <w:r w:rsidRPr="00D05B43">
        <w:rPr>
          <w:rFonts w:ascii="Arial" w:hAnsi="Arial" w:cs="Arial"/>
          <w:color w:val="000000" w:themeColor="text1"/>
          <w:lang w:val="en-GB"/>
        </w:rPr>
        <w:t xml:space="preserve"> : Coverage Security principles-Threats (</w:t>
      </w:r>
      <w:r w:rsidR="00107DE9" w:rsidRPr="00D05B43">
        <w:rPr>
          <w:rFonts w:ascii="Arial" w:hAnsi="Arial" w:cs="Arial"/>
          <w:color w:val="000000" w:themeColor="text1"/>
          <w:lang w:val="en-GB"/>
        </w:rPr>
        <w:t>2</w:t>
      </w:r>
      <w:r w:rsidRPr="00D05B43">
        <w:rPr>
          <w:rFonts w:ascii="Arial" w:hAnsi="Arial" w:cs="Arial"/>
          <w:color w:val="000000" w:themeColor="text1"/>
          <w:lang w:val="en-GB"/>
        </w:rPr>
        <w:t>/</w:t>
      </w:r>
      <w:r w:rsidR="00107DE9" w:rsidRPr="00D05B43">
        <w:rPr>
          <w:rFonts w:ascii="Arial" w:hAnsi="Arial" w:cs="Arial"/>
          <w:color w:val="000000" w:themeColor="text1"/>
          <w:lang w:val="en-GB"/>
        </w:rPr>
        <w:t>4</w:t>
      </w:r>
      <w:r w:rsidRPr="00D05B43">
        <w:rPr>
          <w:rFonts w:ascii="Arial" w:hAnsi="Arial" w:cs="Arial"/>
          <w:color w:val="000000" w:themeColor="text1"/>
          <w:lang w:val="en-GB"/>
        </w:rPr>
        <w:t>)</w:t>
      </w:r>
      <w:bookmarkEnd w:id="659"/>
      <w:bookmarkEnd w:id="660"/>
    </w:p>
    <w:tbl>
      <w:tblPr>
        <w:tblStyle w:val="TableGrid"/>
        <w:tblW w:w="5007" w:type="pct"/>
        <w:jc w:val="center"/>
        <w:tblLayout w:type="fixed"/>
        <w:tblLook w:val="00A0" w:firstRow="1" w:lastRow="0" w:firstColumn="1" w:lastColumn="0" w:noHBand="0" w:noVBand="0"/>
      </w:tblPr>
      <w:tblGrid>
        <w:gridCol w:w="773"/>
        <w:gridCol w:w="238"/>
        <w:gridCol w:w="218"/>
        <w:gridCol w:w="218"/>
        <w:gridCol w:w="218"/>
        <w:gridCol w:w="218"/>
        <w:gridCol w:w="218"/>
        <w:gridCol w:w="218"/>
        <w:gridCol w:w="218"/>
        <w:gridCol w:w="218"/>
        <w:gridCol w:w="218"/>
        <w:gridCol w:w="218"/>
        <w:gridCol w:w="103"/>
        <w:gridCol w:w="326"/>
        <w:gridCol w:w="112"/>
        <w:gridCol w:w="340"/>
        <w:gridCol w:w="317"/>
        <w:gridCol w:w="380"/>
        <w:gridCol w:w="338"/>
        <w:gridCol w:w="280"/>
        <w:gridCol w:w="277"/>
        <w:gridCol w:w="286"/>
        <w:gridCol w:w="283"/>
        <w:gridCol w:w="283"/>
        <w:gridCol w:w="292"/>
        <w:gridCol w:w="286"/>
        <w:gridCol w:w="380"/>
        <w:gridCol w:w="380"/>
        <w:gridCol w:w="380"/>
        <w:gridCol w:w="380"/>
        <w:gridCol w:w="380"/>
        <w:gridCol w:w="380"/>
        <w:gridCol w:w="380"/>
        <w:gridCol w:w="380"/>
        <w:gridCol w:w="380"/>
        <w:gridCol w:w="380"/>
        <w:gridCol w:w="317"/>
        <w:gridCol w:w="66"/>
        <w:gridCol w:w="317"/>
        <w:gridCol w:w="66"/>
        <w:gridCol w:w="317"/>
        <w:gridCol w:w="66"/>
        <w:gridCol w:w="317"/>
        <w:gridCol w:w="66"/>
        <w:gridCol w:w="317"/>
        <w:gridCol w:w="66"/>
        <w:gridCol w:w="317"/>
        <w:gridCol w:w="66"/>
        <w:gridCol w:w="317"/>
        <w:gridCol w:w="66"/>
        <w:gridCol w:w="317"/>
        <w:gridCol w:w="66"/>
        <w:gridCol w:w="343"/>
      </w:tblGrid>
      <w:tr w:rsidR="00CB34C9" w:rsidRPr="00365AF7" w14:paraId="2CB94C3F" w14:textId="6A2A7570" w:rsidTr="001838A3">
        <w:trPr>
          <w:trHeight w:val="224"/>
          <w:jc w:val="center"/>
        </w:trPr>
        <w:tc>
          <w:tcPr>
            <w:tcW w:w="270" w:type="pct"/>
            <w:shd w:val="clear" w:color="auto" w:fill="000099"/>
            <w:vAlign w:val="center"/>
          </w:tcPr>
          <w:p w14:paraId="38ED7C1B" w14:textId="7CF501C6" w:rsidR="000E3ACE" w:rsidRPr="00365AF7" w:rsidRDefault="000E3ACE" w:rsidP="001850D0">
            <w:pPr>
              <w:spacing w:after="0"/>
              <w:jc w:val="center"/>
              <w:rPr>
                <w:rFonts w:ascii="Arial" w:hAnsi="Arial" w:cs="Arial"/>
                <w:b/>
                <w:bCs/>
                <w:sz w:val="16"/>
                <w:lang w:val="en-GB"/>
              </w:rPr>
            </w:pPr>
            <w:r w:rsidRPr="00365AF7">
              <w:rPr>
                <w:rFonts w:ascii="Arial" w:hAnsi="Arial" w:cs="Arial"/>
                <w:b/>
                <w:bCs/>
                <w:sz w:val="16"/>
                <w:lang w:val="en-GB"/>
              </w:rPr>
              <w:t>SP</w:t>
            </w:r>
          </w:p>
        </w:tc>
        <w:tc>
          <w:tcPr>
            <w:tcW w:w="83" w:type="pct"/>
            <w:shd w:val="clear" w:color="auto" w:fill="000099"/>
          </w:tcPr>
          <w:p w14:paraId="518E3B67" w14:textId="77777777" w:rsidR="000E3ACE" w:rsidRPr="00365AF7" w:rsidRDefault="000E3ACE" w:rsidP="001850D0">
            <w:pPr>
              <w:spacing w:after="0"/>
              <w:jc w:val="center"/>
              <w:rPr>
                <w:rFonts w:ascii="Arial" w:hAnsi="Arial" w:cs="Arial"/>
                <w:b/>
                <w:bCs/>
                <w:sz w:val="16"/>
                <w:lang w:val="en-GB"/>
              </w:rPr>
            </w:pPr>
          </w:p>
        </w:tc>
        <w:tc>
          <w:tcPr>
            <w:tcW w:w="152" w:type="pct"/>
            <w:gridSpan w:val="2"/>
            <w:shd w:val="clear" w:color="auto" w:fill="000099"/>
          </w:tcPr>
          <w:p w14:paraId="7B9A94DB" w14:textId="77777777" w:rsidR="000E3ACE" w:rsidRPr="00365AF7" w:rsidRDefault="000E3ACE" w:rsidP="001850D0">
            <w:pPr>
              <w:spacing w:after="0"/>
              <w:jc w:val="center"/>
              <w:rPr>
                <w:rFonts w:ascii="Arial" w:hAnsi="Arial" w:cs="Arial"/>
                <w:b/>
                <w:bCs/>
                <w:sz w:val="16"/>
                <w:lang w:val="en-GB"/>
              </w:rPr>
            </w:pPr>
          </w:p>
        </w:tc>
        <w:tc>
          <w:tcPr>
            <w:tcW w:w="152" w:type="pct"/>
            <w:gridSpan w:val="2"/>
            <w:shd w:val="clear" w:color="auto" w:fill="000099"/>
          </w:tcPr>
          <w:p w14:paraId="5866726F" w14:textId="77777777" w:rsidR="000E3ACE" w:rsidRPr="00365AF7" w:rsidRDefault="000E3ACE" w:rsidP="001850D0">
            <w:pPr>
              <w:spacing w:after="0"/>
              <w:jc w:val="center"/>
              <w:rPr>
                <w:rFonts w:ascii="Arial" w:hAnsi="Arial" w:cs="Arial"/>
                <w:b/>
                <w:bCs/>
                <w:sz w:val="16"/>
                <w:lang w:val="en-GB"/>
              </w:rPr>
            </w:pPr>
          </w:p>
        </w:tc>
        <w:tc>
          <w:tcPr>
            <w:tcW w:w="152" w:type="pct"/>
            <w:gridSpan w:val="2"/>
            <w:shd w:val="clear" w:color="auto" w:fill="000099"/>
          </w:tcPr>
          <w:p w14:paraId="6DBECB46" w14:textId="77777777" w:rsidR="000E3ACE" w:rsidRPr="00365AF7" w:rsidRDefault="000E3ACE" w:rsidP="001850D0">
            <w:pPr>
              <w:spacing w:after="0"/>
              <w:jc w:val="center"/>
              <w:rPr>
                <w:rFonts w:ascii="Arial" w:hAnsi="Arial" w:cs="Arial"/>
                <w:b/>
                <w:bCs/>
                <w:sz w:val="16"/>
                <w:lang w:val="en-GB"/>
              </w:rPr>
            </w:pPr>
          </w:p>
        </w:tc>
        <w:tc>
          <w:tcPr>
            <w:tcW w:w="152" w:type="pct"/>
            <w:gridSpan w:val="2"/>
            <w:shd w:val="clear" w:color="auto" w:fill="000099"/>
          </w:tcPr>
          <w:p w14:paraId="759236AD" w14:textId="77777777" w:rsidR="000E3ACE" w:rsidRPr="00365AF7" w:rsidRDefault="000E3ACE" w:rsidP="001850D0">
            <w:pPr>
              <w:spacing w:after="0"/>
              <w:jc w:val="center"/>
              <w:rPr>
                <w:rFonts w:ascii="Arial" w:hAnsi="Arial" w:cs="Arial"/>
                <w:b/>
                <w:bCs/>
                <w:sz w:val="16"/>
                <w:lang w:val="en-GB"/>
              </w:rPr>
            </w:pPr>
          </w:p>
        </w:tc>
        <w:tc>
          <w:tcPr>
            <w:tcW w:w="152" w:type="pct"/>
            <w:gridSpan w:val="2"/>
            <w:shd w:val="clear" w:color="auto" w:fill="000099"/>
          </w:tcPr>
          <w:p w14:paraId="7770B30D" w14:textId="77777777" w:rsidR="000E3ACE" w:rsidRPr="00365AF7" w:rsidRDefault="000E3ACE" w:rsidP="001850D0">
            <w:pPr>
              <w:spacing w:after="0"/>
              <w:jc w:val="center"/>
              <w:rPr>
                <w:rFonts w:ascii="Arial" w:hAnsi="Arial" w:cs="Arial"/>
                <w:b/>
                <w:bCs/>
                <w:sz w:val="16"/>
                <w:lang w:val="en-GB"/>
              </w:rPr>
            </w:pPr>
          </w:p>
        </w:tc>
        <w:tc>
          <w:tcPr>
            <w:tcW w:w="150" w:type="pct"/>
            <w:gridSpan w:val="2"/>
            <w:shd w:val="clear" w:color="auto" w:fill="000099"/>
          </w:tcPr>
          <w:p w14:paraId="2FAFA8E1" w14:textId="77777777" w:rsidR="000E3ACE" w:rsidRPr="00365AF7" w:rsidRDefault="000E3ACE" w:rsidP="001850D0">
            <w:pPr>
              <w:spacing w:after="0"/>
              <w:jc w:val="center"/>
              <w:rPr>
                <w:rFonts w:ascii="Arial" w:hAnsi="Arial" w:cs="Arial"/>
                <w:b/>
                <w:bCs/>
                <w:sz w:val="16"/>
                <w:lang w:val="en-GB"/>
              </w:rPr>
            </w:pPr>
          </w:p>
        </w:tc>
        <w:tc>
          <w:tcPr>
            <w:tcW w:w="2656" w:type="pct"/>
            <w:gridSpan w:val="23"/>
            <w:shd w:val="clear" w:color="auto" w:fill="000099"/>
            <w:vAlign w:val="center"/>
          </w:tcPr>
          <w:p w14:paraId="6B5165BF" w14:textId="6A8FF4CF" w:rsidR="000E3ACE" w:rsidRPr="00365AF7" w:rsidRDefault="000E3ACE" w:rsidP="001850D0">
            <w:pPr>
              <w:spacing w:after="0"/>
              <w:jc w:val="center"/>
              <w:rPr>
                <w:rFonts w:ascii="Arial" w:hAnsi="Arial" w:cs="Arial"/>
                <w:b/>
                <w:bCs/>
                <w:sz w:val="16"/>
                <w:lang w:val="en-GB"/>
              </w:rPr>
            </w:pPr>
            <w:r w:rsidRPr="00365AF7">
              <w:rPr>
                <w:rFonts w:ascii="Arial" w:hAnsi="Arial" w:cs="Arial"/>
                <w:b/>
                <w:bCs/>
                <w:sz w:val="16"/>
                <w:lang w:val="en-GB"/>
              </w:rPr>
              <w:t>Threats</w:t>
            </w:r>
          </w:p>
        </w:tc>
        <w:tc>
          <w:tcPr>
            <w:tcW w:w="134" w:type="pct"/>
            <w:gridSpan w:val="2"/>
            <w:shd w:val="clear" w:color="auto" w:fill="000099"/>
          </w:tcPr>
          <w:p w14:paraId="52673664" w14:textId="77777777" w:rsidR="000E3ACE" w:rsidRPr="00365AF7" w:rsidRDefault="000E3ACE" w:rsidP="001850D0">
            <w:pPr>
              <w:spacing w:after="0"/>
              <w:jc w:val="center"/>
              <w:rPr>
                <w:rFonts w:ascii="Arial" w:hAnsi="Arial" w:cs="Arial"/>
                <w:b/>
                <w:bCs/>
                <w:sz w:val="16"/>
                <w:lang w:val="en-GB"/>
              </w:rPr>
            </w:pPr>
          </w:p>
        </w:tc>
        <w:tc>
          <w:tcPr>
            <w:tcW w:w="134" w:type="pct"/>
            <w:gridSpan w:val="2"/>
            <w:shd w:val="clear" w:color="auto" w:fill="000099"/>
          </w:tcPr>
          <w:p w14:paraId="6E03752C" w14:textId="77777777" w:rsidR="000E3ACE" w:rsidRPr="00365AF7" w:rsidRDefault="000E3ACE" w:rsidP="001850D0">
            <w:pPr>
              <w:spacing w:after="0"/>
              <w:jc w:val="center"/>
              <w:rPr>
                <w:rFonts w:ascii="Arial" w:hAnsi="Arial" w:cs="Arial"/>
                <w:b/>
                <w:bCs/>
                <w:sz w:val="16"/>
                <w:lang w:val="en-GB"/>
              </w:rPr>
            </w:pPr>
          </w:p>
        </w:tc>
        <w:tc>
          <w:tcPr>
            <w:tcW w:w="134" w:type="pct"/>
            <w:gridSpan w:val="2"/>
            <w:shd w:val="clear" w:color="auto" w:fill="000099"/>
          </w:tcPr>
          <w:p w14:paraId="785ACBD6" w14:textId="77777777" w:rsidR="000E3ACE" w:rsidRPr="00365AF7" w:rsidRDefault="000E3ACE" w:rsidP="001850D0">
            <w:pPr>
              <w:spacing w:after="0"/>
              <w:jc w:val="center"/>
              <w:rPr>
                <w:rFonts w:ascii="Arial" w:hAnsi="Arial" w:cs="Arial"/>
                <w:b/>
                <w:bCs/>
                <w:sz w:val="16"/>
                <w:lang w:val="en-GB"/>
              </w:rPr>
            </w:pPr>
          </w:p>
        </w:tc>
        <w:tc>
          <w:tcPr>
            <w:tcW w:w="134" w:type="pct"/>
            <w:gridSpan w:val="2"/>
            <w:shd w:val="clear" w:color="auto" w:fill="000099"/>
          </w:tcPr>
          <w:p w14:paraId="70257399" w14:textId="77777777" w:rsidR="000E3ACE" w:rsidRPr="00365AF7" w:rsidRDefault="000E3ACE" w:rsidP="001850D0">
            <w:pPr>
              <w:spacing w:after="0"/>
              <w:jc w:val="center"/>
              <w:rPr>
                <w:rFonts w:ascii="Arial" w:hAnsi="Arial" w:cs="Arial"/>
                <w:b/>
                <w:bCs/>
                <w:sz w:val="16"/>
                <w:lang w:val="en-GB"/>
              </w:rPr>
            </w:pPr>
          </w:p>
        </w:tc>
        <w:tc>
          <w:tcPr>
            <w:tcW w:w="134" w:type="pct"/>
            <w:gridSpan w:val="2"/>
            <w:shd w:val="clear" w:color="auto" w:fill="000099"/>
          </w:tcPr>
          <w:p w14:paraId="126E9814" w14:textId="77777777" w:rsidR="000E3ACE" w:rsidRPr="00365AF7" w:rsidRDefault="000E3ACE" w:rsidP="001850D0">
            <w:pPr>
              <w:spacing w:after="0"/>
              <w:jc w:val="center"/>
              <w:rPr>
                <w:rFonts w:ascii="Arial" w:hAnsi="Arial" w:cs="Arial"/>
                <w:b/>
                <w:bCs/>
                <w:sz w:val="16"/>
                <w:lang w:val="en-GB"/>
              </w:rPr>
            </w:pPr>
          </w:p>
        </w:tc>
        <w:tc>
          <w:tcPr>
            <w:tcW w:w="134" w:type="pct"/>
            <w:gridSpan w:val="2"/>
            <w:shd w:val="clear" w:color="auto" w:fill="000099"/>
          </w:tcPr>
          <w:p w14:paraId="621293BE" w14:textId="77777777" w:rsidR="000E3ACE" w:rsidRPr="00365AF7" w:rsidRDefault="000E3ACE" w:rsidP="001850D0">
            <w:pPr>
              <w:spacing w:after="0"/>
              <w:jc w:val="center"/>
              <w:rPr>
                <w:rFonts w:ascii="Arial" w:hAnsi="Arial" w:cs="Arial"/>
                <w:b/>
                <w:bCs/>
                <w:sz w:val="16"/>
                <w:lang w:val="en-GB"/>
              </w:rPr>
            </w:pPr>
          </w:p>
        </w:tc>
        <w:tc>
          <w:tcPr>
            <w:tcW w:w="134" w:type="pct"/>
            <w:gridSpan w:val="2"/>
            <w:shd w:val="clear" w:color="auto" w:fill="000099"/>
          </w:tcPr>
          <w:p w14:paraId="1EF43D8C" w14:textId="77777777" w:rsidR="000E3ACE" w:rsidRPr="00365AF7" w:rsidRDefault="000E3ACE" w:rsidP="001850D0">
            <w:pPr>
              <w:spacing w:after="0"/>
              <w:jc w:val="center"/>
              <w:rPr>
                <w:rFonts w:ascii="Arial" w:hAnsi="Arial" w:cs="Arial"/>
                <w:b/>
                <w:bCs/>
                <w:sz w:val="16"/>
                <w:lang w:val="en-GB"/>
              </w:rPr>
            </w:pPr>
          </w:p>
        </w:tc>
        <w:tc>
          <w:tcPr>
            <w:tcW w:w="141" w:type="pct"/>
            <w:gridSpan w:val="2"/>
            <w:shd w:val="clear" w:color="auto" w:fill="000099"/>
          </w:tcPr>
          <w:p w14:paraId="79E844CB" w14:textId="77777777" w:rsidR="000E3ACE" w:rsidRPr="00365AF7" w:rsidRDefault="000E3ACE" w:rsidP="001850D0">
            <w:pPr>
              <w:spacing w:after="0"/>
              <w:jc w:val="center"/>
              <w:rPr>
                <w:rFonts w:ascii="Arial" w:hAnsi="Arial" w:cs="Arial"/>
                <w:b/>
                <w:bCs/>
                <w:sz w:val="16"/>
                <w:lang w:val="en-GB"/>
              </w:rPr>
            </w:pPr>
          </w:p>
        </w:tc>
      </w:tr>
      <w:tr w:rsidR="00CB34C9" w:rsidRPr="00365AF7" w14:paraId="1AF3FD1A" w14:textId="5EA40A4B" w:rsidTr="001838A3">
        <w:trPr>
          <w:trHeight w:val="1537"/>
          <w:jc w:val="center"/>
        </w:trPr>
        <w:tc>
          <w:tcPr>
            <w:tcW w:w="270" w:type="pct"/>
            <w:vAlign w:val="center"/>
          </w:tcPr>
          <w:p w14:paraId="73AA3663" w14:textId="77777777" w:rsidR="000E3ACE" w:rsidRPr="00365AF7" w:rsidRDefault="000E3ACE" w:rsidP="000E3ACE">
            <w:pPr>
              <w:spacing w:after="0"/>
              <w:jc w:val="center"/>
              <w:rPr>
                <w:rFonts w:ascii="Arial" w:hAnsi="Arial" w:cs="Arial"/>
                <w:sz w:val="16"/>
                <w:lang w:val="en-GB"/>
              </w:rPr>
            </w:pPr>
          </w:p>
        </w:tc>
        <w:tc>
          <w:tcPr>
            <w:tcW w:w="159" w:type="pct"/>
            <w:gridSpan w:val="2"/>
            <w:textDirection w:val="btLr"/>
            <w:vAlign w:val="center"/>
          </w:tcPr>
          <w:p w14:paraId="47D9C270" w14:textId="1EA39F86"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4"/>
                <w:szCs w:val="18"/>
                <w:lang w:val="en-GB"/>
              </w:rPr>
              <w:t>T-NONRTRIC-01</w:t>
            </w:r>
          </w:p>
        </w:tc>
        <w:tc>
          <w:tcPr>
            <w:tcW w:w="152" w:type="pct"/>
            <w:gridSpan w:val="2"/>
            <w:textDirection w:val="btLr"/>
            <w:vAlign w:val="center"/>
          </w:tcPr>
          <w:p w14:paraId="08051410" w14:textId="517D5892"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4"/>
                <w:szCs w:val="18"/>
                <w:lang w:val="en-GB"/>
              </w:rPr>
              <w:t>T-NONRTRIC-02</w:t>
            </w:r>
          </w:p>
        </w:tc>
        <w:tc>
          <w:tcPr>
            <w:tcW w:w="152" w:type="pct"/>
            <w:gridSpan w:val="2"/>
            <w:textDirection w:val="btLr"/>
            <w:vAlign w:val="center"/>
          </w:tcPr>
          <w:p w14:paraId="45DF6754" w14:textId="4CE106DD"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4"/>
                <w:szCs w:val="18"/>
                <w:lang w:val="en-GB"/>
              </w:rPr>
              <w:t>T-NONRTRIC-03</w:t>
            </w:r>
          </w:p>
        </w:tc>
        <w:tc>
          <w:tcPr>
            <w:tcW w:w="152" w:type="pct"/>
            <w:gridSpan w:val="2"/>
            <w:textDirection w:val="btLr"/>
          </w:tcPr>
          <w:p w14:paraId="381DBA40" w14:textId="6FD13BED"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4"/>
                <w:szCs w:val="18"/>
                <w:lang w:val="en-GB"/>
              </w:rPr>
              <w:t>T-NONRTRIC</w:t>
            </w:r>
            <w:r w:rsidRPr="00365AF7">
              <w:rPr>
                <w:rFonts w:ascii="Arial" w:hAnsi="Arial" w:cs="Arial"/>
                <w:sz w:val="12"/>
                <w:szCs w:val="16"/>
                <w:lang w:val="en-GB"/>
              </w:rPr>
              <w:t>-</w:t>
            </w:r>
            <w:r w:rsidRPr="00365AF7">
              <w:rPr>
                <w:rFonts w:ascii="Arial" w:hAnsi="Arial" w:cs="Arial"/>
                <w:sz w:val="14"/>
                <w:szCs w:val="18"/>
                <w:lang w:val="en-GB"/>
              </w:rPr>
              <w:t>04</w:t>
            </w:r>
          </w:p>
        </w:tc>
        <w:tc>
          <w:tcPr>
            <w:tcW w:w="152" w:type="pct"/>
            <w:gridSpan w:val="2"/>
            <w:textDirection w:val="btLr"/>
          </w:tcPr>
          <w:p w14:paraId="5C580F8A" w14:textId="48F4E5AA"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4"/>
                <w:szCs w:val="18"/>
                <w:lang w:val="en-GB"/>
              </w:rPr>
              <w:t>T-NONRTRIC-</w:t>
            </w:r>
            <w:r w:rsidRPr="00365AF7">
              <w:rPr>
                <w:rFonts w:ascii="Arial" w:hAnsi="Arial" w:cs="Arial"/>
                <w:sz w:val="16"/>
                <w:lang w:val="en-GB"/>
              </w:rPr>
              <w:t>05</w:t>
            </w:r>
          </w:p>
        </w:tc>
        <w:tc>
          <w:tcPr>
            <w:tcW w:w="112" w:type="pct"/>
            <w:gridSpan w:val="2"/>
            <w:textDirection w:val="btLr"/>
            <w:vAlign w:val="center"/>
          </w:tcPr>
          <w:p w14:paraId="268BE03A" w14:textId="744D80EE"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T-xAPP-01</w:t>
            </w:r>
          </w:p>
        </w:tc>
        <w:tc>
          <w:tcPr>
            <w:tcW w:w="153" w:type="pct"/>
            <w:gridSpan w:val="2"/>
            <w:textDirection w:val="btLr"/>
            <w:vAlign w:val="center"/>
          </w:tcPr>
          <w:p w14:paraId="3046CBBD" w14:textId="1B37527D"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T-xAPP-01A</w:t>
            </w:r>
          </w:p>
        </w:tc>
        <w:tc>
          <w:tcPr>
            <w:tcW w:w="119" w:type="pct"/>
            <w:textDirection w:val="btLr"/>
            <w:vAlign w:val="center"/>
          </w:tcPr>
          <w:p w14:paraId="38D473C4" w14:textId="346443FA"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T-xAPP-01B</w:t>
            </w:r>
          </w:p>
        </w:tc>
        <w:tc>
          <w:tcPr>
            <w:tcW w:w="111" w:type="pct"/>
            <w:textDirection w:val="btLr"/>
            <w:vAlign w:val="center"/>
          </w:tcPr>
          <w:p w14:paraId="42859875" w14:textId="05909B00"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T-xAPP-01C</w:t>
            </w:r>
          </w:p>
        </w:tc>
        <w:tc>
          <w:tcPr>
            <w:tcW w:w="133" w:type="pct"/>
            <w:textDirection w:val="btLr"/>
            <w:vAlign w:val="center"/>
          </w:tcPr>
          <w:p w14:paraId="5F25DB53" w14:textId="43161DE4"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T-xAPP-02</w:t>
            </w:r>
          </w:p>
        </w:tc>
        <w:tc>
          <w:tcPr>
            <w:tcW w:w="118" w:type="pct"/>
            <w:textDirection w:val="btLr"/>
            <w:vAlign w:val="center"/>
          </w:tcPr>
          <w:p w14:paraId="4A5BD937" w14:textId="2907B380"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T-xAPP-03</w:t>
            </w:r>
          </w:p>
        </w:tc>
        <w:tc>
          <w:tcPr>
            <w:tcW w:w="98" w:type="pct"/>
            <w:textDirection w:val="btLr"/>
            <w:vAlign w:val="center"/>
          </w:tcPr>
          <w:p w14:paraId="71A1BEB3" w14:textId="277DEE26"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T-xAPP-03A</w:t>
            </w:r>
          </w:p>
        </w:tc>
        <w:tc>
          <w:tcPr>
            <w:tcW w:w="97" w:type="pct"/>
            <w:textDirection w:val="btLr"/>
            <w:vAlign w:val="center"/>
          </w:tcPr>
          <w:p w14:paraId="69C87D11" w14:textId="2525E792"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T-xAPP-03B</w:t>
            </w:r>
          </w:p>
        </w:tc>
        <w:tc>
          <w:tcPr>
            <w:tcW w:w="100" w:type="pct"/>
            <w:textDirection w:val="btLr"/>
            <w:vAlign w:val="center"/>
          </w:tcPr>
          <w:p w14:paraId="4A87096B" w14:textId="3A31959F"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T-xAPP-03C</w:t>
            </w:r>
          </w:p>
        </w:tc>
        <w:tc>
          <w:tcPr>
            <w:tcW w:w="99" w:type="pct"/>
            <w:textDirection w:val="btLr"/>
            <w:vAlign w:val="center"/>
          </w:tcPr>
          <w:p w14:paraId="40A8F98F" w14:textId="5C762542"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T-xAPP-04</w:t>
            </w:r>
          </w:p>
        </w:tc>
        <w:tc>
          <w:tcPr>
            <w:tcW w:w="99" w:type="pct"/>
            <w:textDirection w:val="btLr"/>
            <w:vAlign w:val="center"/>
          </w:tcPr>
          <w:p w14:paraId="59BDB482" w14:textId="3B8044FF"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T-xAPP-05</w:t>
            </w:r>
          </w:p>
        </w:tc>
        <w:tc>
          <w:tcPr>
            <w:tcW w:w="102" w:type="pct"/>
            <w:textDirection w:val="btLr"/>
            <w:vAlign w:val="center"/>
          </w:tcPr>
          <w:p w14:paraId="2D95C8A5" w14:textId="42E3B351"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T-xAPP-06</w:t>
            </w:r>
          </w:p>
        </w:tc>
        <w:tc>
          <w:tcPr>
            <w:tcW w:w="100" w:type="pct"/>
            <w:textDirection w:val="btLr"/>
            <w:vAlign w:val="center"/>
          </w:tcPr>
          <w:p w14:paraId="2D7AAFFA" w14:textId="3991E89E"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T-rAPP-01</w:t>
            </w:r>
          </w:p>
        </w:tc>
        <w:tc>
          <w:tcPr>
            <w:tcW w:w="133" w:type="pct"/>
            <w:textDirection w:val="btLr"/>
            <w:vAlign w:val="center"/>
          </w:tcPr>
          <w:p w14:paraId="56BDD92B" w14:textId="77777777"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T-rAPP-02</w:t>
            </w:r>
          </w:p>
        </w:tc>
        <w:tc>
          <w:tcPr>
            <w:tcW w:w="133" w:type="pct"/>
            <w:textDirection w:val="btLr"/>
            <w:vAlign w:val="center"/>
          </w:tcPr>
          <w:p w14:paraId="4C412E2C" w14:textId="77777777"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T-rAPP-03</w:t>
            </w:r>
          </w:p>
        </w:tc>
        <w:tc>
          <w:tcPr>
            <w:tcW w:w="133" w:type="pct"/>
            <w:textDirection w:val="btLr"/>
            <w:vAlign w:val="center"/>
          </w:tcPr>
          <w:p w14:paraId="7B9528DE" w14:textId="77777777"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T-rAPP-04</w:t>
            </w:r>
          </w:p>
        </w:tc>
        <w:tc>
          <w:tcPr>
            <w:tcW w:w="133" w:type="pct"/>
            <w:textDirection w:val="btLr"/>
            <w:vAlign w:val="center"/>
          </w:tcPr>
          <w:p w14:paraId="244DD984" w14:textId="77777777"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T-rAPP-05</w:t>
            </w:r>
          </w:p>
        </w:tc>
        <w:tc>
          <w:tcPr>
            <w:tcW w:w="133" w:type="pct"/>
            <w:textDirection w:val="btLr"/>
            <w:vAlign w:val="center"/>
          </w:tcPr>
          <w:p w14:paraId="599E6303" w14:textId="77777777"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T-rAPP-06</w:t>
            </w:r>
          </w:p>
        </w:tc>
        <w:tc>
          <w:tcPr>
            <w:tcW w:w="133" w:type="pct"/>
            <w:textDirection w:val="btLr"/>
            <w:vAlign w:val="center"/>
          </w:tcPr>
          <w:p w14:paraId="2C493D90" w14:textId="77777777"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T-rAPP-07</w:t>
            </w:r>
          </w:p>
        </w:tc>
        <w:tc>
          <w:tcPr>
            <w:tcW w:w="133" w:type="pct"/>
            <w:textDirection w:val="btLr"/>
            <w:vAlign w:val="center"/>
          </w:tcPr>
          <w:p w14:paraId="10CB7E21" w14:textId="77777777"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T-PNF-01</w:t>
            </w:r>
          </w:p>
        </w:tc>
        <w:tc>
          <w:tcPr>
            <w:tcW w:w="133" w:type="pct"/>
            <w:textDirection w:val="btLr"/>
            <w:vAlign w:val="center"/>
          </w:tcPr>
          <w:p w14:paraId="69B27008" w14:textId="77777777"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T-PNF-01A</w:t>
            </w:r>
          </w:p>
        </w:tc>
        <w:tc>
          <w:tcPr>
            <w:tcW w:w="133" w:type="pct"/>
            <w:textDirection w:val="btLr"/>
            <w:vAlign w:val="center"/>
          </w:tcPr>
          <w:p w14:paraId="7D80DE03" w14:textId="77777777"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T-SMO-01</w:t>
            </w:r>
          </w:p>
        </w:tc>
        <w:tc>
          <w:tcPr>
            <w:tcW w:w="133" w:type="pct"/>
            <w:textDirection w:val="btLr"/>
            <w:vAlign w:val="center"/>
          </w:tcPr>
          <w:p w14:paraId="53D203A3" w14:textId="77777777"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T-SMO-02</w:t>
            </w:r>
          </w:p>
        </w:tc>
        <w:tc>
          <w:tcPr>
            <w:tcW w:w="134" w:type="pct"/>
            <w:gridSpan w:val="2"/>
            <w:textDirection w:val="btLr"/>
            <w:vAlign w:val="center"/>
          </w:tcPr>
          <w:p w14:paraId="3AE26972" w14:textId="77777777"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sz w:val="16"/>
                <w:lang w:val="en-GB"/>
              </w:rPr>
              <w:t>T-SMO-03</w:t>
            </w:r>
          </w:p>
        </w:tc>
        <w:tc>
          <w:tcPr>
            <w:tcW w:w="134" w:type="pct"/>
            <w:gridSpan w:val="2"/>
            <w:textDirection w:val="btLr"/>
            <w:vAlign w:val="center"/>
          </w:tcPr>
          <w:p w14:paraId="48902820" w14:textId="32403DBF"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color w:val="000000" w:themeColor="text1"/>
                <w:sz w:val="16"/>
                <w:szCs w:val="16"/>
                <w:lang w:val="en-GB"/>
              </w:rPr>
              <w:t>T-AppLCM-01</w:t>
            </w:r>
          </w:p>
        </w:tc>
        <w:tc>
          <w:tcPr>
            <w:tcW w:w="134" w:type="pct"/>
            <w:gridSpan w:val="2"/>
            <w:textDirection w:val="btLr"/>
            <w:vAlign w:val="center"/>
          </w:tcPr>
          <w:p w14:paraId="1005B8C7" w14:textId="658D8FA5"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color w:val="000000" w:themeColor="text1"/>
                <w:sz w:val="16"/>
                <w:szCs w:val="16"/>
                <w:lang w:val="en-GB"/>
              </w:rPr>
              <w:t>T-AppLCM -02</w:t>
            </w:r>
          </w:p>
        </w:tc>
        <w:tc>
          <w:tcPr>
            <w:tcW w:w="134" w:type="pct"/>
            <w:gridSpan w:val="2"/>
            <w:textDirection w:val="btLr"/>
            <w:vAlign w:val="center"/>
          </w:tcPr>
          <w:p w14:paraId="263ED13F" w14:textId="02CC8852"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color w:val="000000" w:themeColor="text1"/>
                <w:sz w:val="16"/>
                <w:szCs w:val="16"/>
                <w:lang w:val="en-GB"/>
              </w:rPr>
              <w:t>T-AppLCM -03</w:t>
            </w:r>
          </w:p>
        </w:tc>
        <w:tc>
          <w:tcPr>
            <w:tcW w:w="134" w:type="pct"/>
            <w:gridSpan w:val="2"/>
            <w:textDirection w:val="btLr"/>
            <w:vAlign w:val="center"/>
          </w:tcPr>
          <w:p w14:paraId="4ADFC9C5" w14:textId="7B9665A3"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color w:val="000000" w:themeColor="text1"/>
                <w:sz w:val="16"/>
                <w:szCs w:val="16"/>
                <w:lang w:val="en-GB"/>
              </w:rPr>
              <w:t>T-AppLCM -04</w:t>
            </w:r>
          </w:p>
        </w:tc>
        <w:tc>
          <w:tcPr>
            <w:tcW w:w="134" w:type="pct"/>
            <w:gridSpan w:val="2"/>
            <w:textDirection w:val="btLr"/>
            <w:vAlign w:val="center"/>
          </w:tcPr>
          <w:p w14:paraId="4CE2FAD9" w14:textId="53C612BB"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color w:val="000000" w:themeColor="text1"/>
                <w:sz w:val="16"/>
                <w:szCs w:val="16"/>
                <w:lang w:val="en-GB"/>
              </w:rPr>
              <w:t>T-AppLCM -05</w:t>
            </w:r>
          </w:p>
        </w:tc>
        <w:tc>
          <w:tcPr>
            <w:tcW w:w="134" w:type="pct"/>
            <w:gridSpan w:val="2"/>
            <w:textDirection w:val="btLr"/>
            <w:vAlign w:val="center"/>
          </w:tcPr>
          <w:p w14:paraId="049DA9BB" w14:textId="70C96BB8"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color w:val="000000" w:themeColor="text1"/>
                <w:sz w:val="16"/>
                <w:szCs w:val="16"/>
                <w:lang w:val="en-GB"/>
              </w:rPr>
              <w:t>T-AppLCM -05A</w:t>
            </w:r>
          </w:p>
        </w:tc>
        <w:tc>
          <w:tcPr>
            <w:tcW w:w="134" w:type="pct"/>
            <w:gridSpan w:val="2"/>
            <w:textDirection w:val="btLr"/>
            <w:vAlign w:val="center"/>
          </w:tcPr>
          <w:p w14:paraId="19586002" w14:textId="7A365F3C"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color w:val="000000" w:themeColor="text1"/>
                <w:sz w:val="16"/>
                <w:szCs w:val="16"/>
                <w:lang w:val="en-GB"/>
              </w:rPr>
              <w:t>T-AppLCM -06</w:t>
            </w:r>
          </w:p>
        </w:tc>
        <w:tc>
          <w:tcPr>
            <w:tcW w:w="120" w:type="pct"/>
            <w:textDirection w:val="btLr"/>
            <w:vAlign w:val="center"/>
          </w:tcPr>
          <w:p w14:paraId="562BC479" w14:textId="12F0887F" w:rsidR="000E3ACE" w:rsidRPr="00365AF7" w:rsidRDefault="000E3ACE" w:rsidP="000E3ACE">
            <w:pPr>
              <w:spacing w:after="0"/>
              <w:ind w:left="113" w:right="113"/>
              <w:jc w:val="center"/>
              <w:rPr>
                <w:rFonts w:ascii="Arial" w:hAnsi="Arial" w:cs="Arial"/>
                <w:sz w:val="16"/>
                <w:lang w:val="en-GB"/>
              </w:rPr>
            </w:pPr>
            <w:r w:rsidRPr="00365AF7">
              <w:rPr>
                <w:rFonts w:ascii="Arial" w:hAnsi="Arial" w:cs="Arial"/>
                <w:color w:val="000000" w:themeColor="text1"/>
                <w:sz w:val="16"/>
                <w:szCs w:val="16"/>
                <w:lang w:val="en-GB"/>
              </w:rPr>
              <w:t>T-AppLCM -07</w:t>
            </w:r>
          </w:p>
        </w:tc>
      </w:tr>
      <w:tr w:rsidR="00CB34C9" w:rsidRPr="00365AF7" w14:paraId="156591F6" w14:textId="681D3F01" w:rsidTr="001838A3">
        <w:trPr>
          <w:trHeight w:val="108"/>
          <w:jc w:val="center"/>
        </w:trPr>
        <w:tc>
          <w:tcPr>
            <w:tcW w:w="270" w:type="pct"/>
            <w:vAlign w:val="center"/>
          </w:tcPr>
          <w:p w14:paraId="1D419B40"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SP-AUTH</w:t>
            </w:r>
          </w:p>
        </w:tc>
        <w:tc>
          <w:tcPr>
            <w:tcW w:w="159" w:type="pct"/>
            <w:gridSpan w:val="2"/>
            <w:vAlign w:val="center"/>
          </w:tcPr>
          <w:p w14:paraId="25BFF082" w14:textId="172E051B"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4F7A7388"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27AF0D1D"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0DEE634F" w14:textId="5B86891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25D4B1CE" w14:textId="53461E9B"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2" w:type="pct"/>
            <w:gridSpan w:val="2"/>
            <w:vAlign w:val="center"/>
          </w:tcPr>
          <w:p w14:paraId="0196C9CF" w14:textId="3958FC5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3" w:type="pct"/>
            <w:gridSpan w:val="2"/>
            <w:vAlign w:val="center"/>
          </w:tcPr>
          <w:p w14:paraId="36AC9830" w14:textId="179705ED"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9" w:type="pct"/>
            <w:vAlign w:val="center"/>
          </w:tcPr>
          <w:p w14:paraId="02B2F61F" w14:textId="17CB0E0C"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1" w:type="pct"/>
            <w:vAlign w:val="center"/>
          </w:tcPr>
          <w:p w14:paraId="3B789764" w14:textId="63E697A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0C8CD7D" w14:textId="1A36982C"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8" w:type="pct"/>
            <w:vAlign w:val="center"/>
          </w:tcPr>
          <w:p w14:paraId="027FEC3D" w14:textId="56C129B3"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8" w:type="pct"/>
            <w:vAlign w:val="center"/>
          </w:tcPr>
          <w:p w14:paraId="40D3AFD7" w14:textId="4B69A38D"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7" w:type="pct"/>
            <w:vAlign w:val="center"/>
          </w:tcPr>
          <w:p w14:paraId="1392C38B" w14:textId="2EB424CD"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2B811B6B" w14:textId="4FF49860"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00968524" w14:textId="423B420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15E034AC" w14:textId="7660B58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2" w:type="pct"/>
            <w:vAlign w:val="center"/>
          </w:tcPr>
          <w:p w14:paraId="21C2E664" w14:textId="7720AB3F"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297E6EEA" w14:textId="663F343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7271DC01"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5121557"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71C9718F"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58167BAD"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71937815"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4172AE79"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679C20B6"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B9FCE44"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CB8F2F9"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0E4E266F"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67251A0F"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4E4F994E" w14:textId="30B121D1"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6011B054" w14:textId="166B12D0" w:rsidR="000E3ACE" w:rsidRPr="00365AF7" w:rsidRDefault="000E3ACE" w:rsidP="000E3ACE">
            <w:pPr>
              <w:spacing w:after="0"/>
              <w:jc w:val="center"/>
              <w:rPr>
                <w:rFonts w:ascii="Arial" w:hAnsi="Arial" w:cs="Arial"/>
                <w:sz w:val="16"/>
                <w:lang w:val="en-GB"/>
              </w:rPr>
            </w:pPr>
            <w:r w:rsidRPr="00365AF7">
              <w:rPr>
                <w:rFonts w:ascii="Arial" w:hAnsi="Arial" w:cs="Arial"/>
                <w:sz w:val="16"/>
                <w:szCs w:val="16"/>
                <w:lang w:val="en-GB"/>
              </w:rPr>
              <w:t>x</w:t>
            </w:r>
          </w:p>
        </w:tc>
        <w:tc>
          <w:tcPr>
            <w:tcW w:w="134" w:type="pct"/>
            <w:gridSpan w:val="2"/>
            <w:vAlign w:val="center"/>
          </w:tcPr>
          <w:p w14:paraId="175B5211" w14:textId="24BD7EC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3E91BA7A" w14:textId="14B510CE"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2E4F7D4B" w14:textId="01525C06" w:rsidR="000E3ACE" w:rsidRPr="00365AF7" w:rsidRDefault="000E3ACE" w:rsidP="000E3ACE">
            <w:pPr>
              <w:spacing w:after="0"/>
              <w:jc w:val="center"/>
              <w:rPr>
                <w:rFonts w:ascii="Arial" w:hAnsi="Arial" w:cs="Arial"/>
                <w:sz w:val="16"/>
                <w:lang w:val="en-GB"/>
              </w:rPr>
            </w:pPr>
            <w:r w:rsidRPr="00365AF7">
              <w:rPr>
                <w:rFonts w:ascii="Arial" w:hAnsi="Arial" w:cs="Arial"/>
                <w:sz w:val="16"/>
                <w:szCs w:val="16"/>
                <w:lang w:val="en-GB"/>
              </w:rPr>
              <w:t>x</w:t>
            </w:r>
          </w:p>
        </w:tc>
        <w:tc>
          <w:tcPr>
            <w:tcW w:w="134" w:type="pct"/>
            <w:gridSpan w:val="2"/>
            <w:vAlign w:val="center"/>
          </w:tcPr>
          <w:p w14:paraId="1FB601C9" w14:textId="4FA0F399"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26862939" w14:textId="6CAE0EDF"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20" w:type="pct"/>
            <w:vAlign w:val="center"/>
          </w:tcPr>
          <w:p w14:paraId="4506FC87" w14:textId="6C7D6198"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r>
      <w:tr w:rsidR="00CB34C9" w:rsidRPr="00365AF7" w14:paraId="194589D0" w14:textId="3812A7DA" w:rsidTr="001838A3">
        <w:trPr>
          <w:jc w:val="center"/>
        </w:trPr>
        <w:tc>
          <w:tcPr>
            <w:tcW w:w="270" w:type="pct"/>
            <w:vAlign w:val="center"/>
          </w:tcPr>
          <w:p w14:paraId="749D3C0B"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SP-ACC</w:t>
            </w:r>
          </w:p>
        </w:tc>
        <w:tc>
          <w:tcPr>
            <w:tcW w:w="159" w:type="pct"/>
            <w:gridSpan w:val="2"/>
            <w:vAlign w:val="center"/>
          </w:tcPr>
          <w:p w14:paraId="41A8ECBE" w14:textId="5C14018F"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088F1BC1"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75286FB6"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62F33612" w14:textId="068CB5E0"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3B954E1D" w14:textId="5F2A0D91"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2" w:type="pct"/>
            <w:gridSpan w:val="2"/>
            <w:vAlign w:val="center"/>
          </w:tcPr>
          <w:p w14:paraId="2B528697" w14:textId="6BB5E168"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3" w:type="pct"/>
            <w:gridSpan w:val="2"/>
            <w:vAlign w:val="center"/>
          </w:tcPr>
          <w:p w14:paraId="2DD0C00D" w14:textId="20540150"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9" w:type="pct"/>
            <w:vAlign w:val="center"/>
          </w:tcPr>
          <w:p w14:paraId="49EC9640" w14:textId="51C31D4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1" w:type="pct"/>
            <w:vAlign w:val="center"/>
          </w:tcPr>
          <w:p w14:paraId="78B5E96F" w14:textId="4546DDA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80210DF" w14:textId="1C54B52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8" w:type="pct"/>
            <w:vAlign w:val="center"/>
          </w:tcPr>
          <w:p w14:paraId="224DEF77" w14:textId="7FA6B958"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8" w:type="pct"/>
            <w:vAlign w:val="center"/>
          </w:tcPr>
          <w:p w14:paraId="6CE7ADC7" w14:textId="3A21694B"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7" w:type="pct"/>
            <w:vAlign w:val="center"/>
          </w:tcPr>
          <w:p w14:paraId="277C5289" w14:textId="2ED133B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5BB90DB6" w14:textId="2AB8F82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22E86167" w14:textId="53F3815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2EA54B7F" w14:textId="3FB4FD5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2" w:type="pct"/>
            <w:vAlign w:val="center"/>
          </w:tcPr>
          <w:p w14:paraId="14DA0208" w14:textId="1D6777D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47ED7699" w14:textId="4D0D5DF3"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7BEB9EAD"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9333D8C"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5DCCF082"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A33A477"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4A3918A9"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0B73E46A"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780E61E3"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5ACE482F"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36B423B1"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37CA175E"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5EEF315C"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01DC1145" w14:textId="2115E34E"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0B408164" w14:textId="5FBDEE2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2241891C" w14:textId="1465CDDF"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0ED85557" w14:textId="2097A1FB"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54B8DFFE" w14:textId="742DD5F9"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5BE205C0" w14:textId="1D76AFB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7D947CFB" w14:textId="6D3FB580"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20" w:type="pct"/>
            <w:vAlign w:val="center"/>
          </w:tcPr>
          <w:p w14:paraId="3EBE23BF" w14:textId="4022EE4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r>
      <w:tr w:rsidR="00CB34C9" w:rsidRPr="00365AF7" w14:paraId="149818E0" w14:textId="1F6E3027" w:rsidTr="001838A3">
        <w:trPr>
          <w:jc w:val="center"/>
        </w:trPr>
        <w:tc>
          <w:tcPr>
            <w:tcW w:w="270" w:type="pct"/>
            <w:vAlign w:val="center"/>
          </w:tcPr>
          <w:p w14:paraId="1BC4BFEA"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SP-CRYPTO</w:t>
            </w:r>
          </w:p>
        </w:tc>
        <w:tc>
          <w:tcPr>
            <w:tcW w:w="159" w:type="pct"/>
            <w:gridSpan w:val="2"/>
            <w:vAlign w:val="center"/>
          </w:tcPr>
          <w:p w14:paraId="0941E82F" w14:textId="121FB1C8"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407509EC"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650A7B13" w14:textId="77777777" w:rsidR="000E3ACE" w:rsidRPr="00365AF7" w:rsidRDefault="000E3ACE" w:rsidP="000E3ACE">
            <w:pPr>
              <w:spacing w:after="0"/>
              <w:jc w:val="center"/>
              <w:rPr>
                <w:rFonts w:ascii="Arial" w:hAnsi="Arial" w:cs="Arial"/>
                <w:sz w:val="16"/>
                <w:lang w:val="en-GB"/>
              </w:rPr>
            </w:pPr>
          </w:p>
        </w:tc>
        <w:tc>
          <w:tcPr>
            <w:tcW w:w="152" w:type="pct"/>
            <w:gridSpan w:val="2"/>
          </w:tcPr>
          <w:p w14:paraId="4B47FB49" w14:textId="77777777" w:rsidR="000E3ACE" w:rsidRPr="00365AF7" w:rsidRDefault="000E3ACE" w:rsidP="000E3ACE">
            <w:pPr>
              <w:spacing w:after="0"/>
              <w:jc w:val="center"/>
              <w:rPr>
                <w:rFonts w:ascii="Arial" w:hAnsi="Arial" w:cs="Arial"/>
                <w:sz w:val="16"/>
                <w:lang w:val="en-GB"/>
              </w:rPr>
            </w:pPr>
          </w:p>
        </w:tc>
        <w:tc>
          <w:tcPr>
            <w:tcW w:w="152" w:type="pct"/>
            <w:gridSpan w:val="2"/>
          </w:tcPr>
          <w:p w14:paraId="327F9D95" w14:textId="77777777" w:rsidR="000E3ACE" w:rsidRPr="00365AF7" w:rsidRDefault="000E3ACE" w:rsidP="000E3ACE">
            <w:pPr>
              <w:spacing w:after="0"/>
              <w:jc w:val="center"/>
              <w:rPr>
                <w:rFonts w:ascii="Arial" w:hAnsi="Arial" w:cs="Arial"/>
                <w:sz w:val="16"/>
                <w:lang w:val="en-GB"/>
              </w:rPr>
            </w:pPr>
          </w:p>
        </w:tc>
        <w:tc>
          <w:tcPr>
            <w:tcW w:w="112" w:type="pct"/>
            <w:gridSpan w:val="2"/>
            <w:vAlign w:val="center"/>
          </w:tcPr>
          <w:p w14:paraId="5E2067A9" w14:textId="69E287C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3" w:type="pct"/>
            <w:gridSpan w:val="2"/>
            <w:vAlign w:val="center"/>
          </w:tcPr>
          <w:p w14:paraId="76941773" w14:textId="4AB1ED4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9" w:type="pct"/>
            <w:vAlign w:val="center"/>
          </w:tcPr>
          <w:p w14:paraId="673DAE5C" w14:textId="26E819E1"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1" w:type="pct"/>
            <w:vAlign w:val="center"/>
          </w:tcPr>
          <w:p w14:paraId="477BE456" w14:textId="31358DD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C359D7B" w14:textId="75C952D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8" w:type="pct"/>
            <w:vAlign w:val="center"/>
          </w:tcPr>
          <w:p w14:paraId="4FE73E6A" w14:textId="7CC93DD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8" w:type="pct"/>
            <w:vAlign w:val="center"/>
          </w:tcPr>
          <w:p w14:paraId="73DBDFEB" w14:textId="4F5594E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7" w:type="pct"/>
            <w:vAlign w:val="center"/>
          </w:tcPr>
          <w:p w14:paraId="5C58FEB6" w14:textId="213E4640"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4590462A" w14:textId="6D19C10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75525454" w14:textId="41B5D2D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4BD8A513" w14:textId="7766CD9C"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2" w:type="pct"/>
            <w:vAlign w:val="center"/>
          </w:tcPr>
          <w:p w14:paraId="4F64C79C" w14:textId="3DEAC06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727A02F7" w14:textId="0A8C9CB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4DD09FA9"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5789FFD1"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6427E491"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6978813D"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4F02F6F2"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3FC8906F"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0C59C918"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B845E3B"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501FE655"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72D4301B"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514664DB"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7B0AC466" w14:textId="171C008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460D95E0"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75446168"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1060CE4D" w14:textId="284CC948"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6DA34861" w14:textId="24D2964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6727FE50"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3D66C748" w14:textId="3DDB70A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20" w:type="pct"/>
            <w:vAlign w:val="center"/>
          </w:tcPr>
          <w:p w14:paraId="613A12DF" w14:textId="267D176D"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r>
      <w:tr w:rsidR="00CB34C9" w:rsidRPr="00365AF7" w14:paraId="72749D88" w14:textId="0BF2D287" w:rsidTr="001838A3">
        <w:trPr>
          <w:jc w:val="center"/>
        </w:trPr>
        <w:tc>
          <w:tcPr>
            <w:tcW w:w="270" w:type="pct"/>
            <w:vAlign w:val="center"/>
          </w:tcPr>
          <w:p w14:paraId="29FF11C2"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SP-TCOMM</w:t>
            </w:r>
          </w:p>
        </w:tc>
        <w:tc>
          <w:tcPr>
            <w:tcW w:w="159" w:type="pct"/>
            <w:gridSpan w:val="2"/>
            <w:vAlign w:val="center"/>
          </w:tcPr>
          <w:p w14:paraId="32301EB4"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7B16A4EC"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2EC1E127" w14:textId="77777777" w:rsidR="000E3ACE" w:rsidRPr="00365AF7" w:rsidRDefault="000E3ACE" w:rsidP="000E3ACE">
            <w:pPr>
              <w:spacing w:after="0"/>
              <w:jc w:val="center"/>
              <w:rPr>
                <w:rFonts w:ascii="Arial" w:hAnsi="Arial" w:cs="Arial"/>
                <w:sz w:val="16"/>
                <w:lang w:val="en-GB"/>
              </w:rPr>
            </w:pPr>
          </w:p>
        </w:tc>
        <w:tc>
          <w:tcPr>
            <w:tcW w:w="152" w:type="pct"/>
            <w:gridSpan w:val="2"/>
          </w:tcPr>
          <w:p w14:paraId="7FE44C36" w14:textId="77777777" w:rsidR="000E3ACE" w:rsidRPr="00365AF7" w:rsidRDefault="000E3ACE" w:rsidP="000E3ACE">
            <w:pPr>
              <w:spacing w:after="0"/>
              <w:jc w:val="center"/>
              <w:rPr>
                <w:rFonts w:ascii="Arial" w:hAnsi="Arial" w:cs="Arial"/>
                <w:sz w:val="16"/>
                <w:lang w:val="en-GB"/>
              </w:rPr>
            </w:pPr>
          </w:p>
        </w:tc>
        <w:tc>
          <w:tcPr>
            <w:tcW w:w="152" w:type="pct"/>
            <w:gridSpan w:val="2"/>
          </w:tcPr>
          <w:p w14:paraId="2EE263DB" w14:textId="77777777" w:rsidR="000E3ACE" w:rsidRPr="00365AF7" w:rsidRDefault="000E3ACE" w:rsidP="000E3ACE">
            <w:pPr>
              <w:spacing w:after="0"/>
              <w:jc w:val="center"/>
              <w:rPr>
                <w:rFonts w:ascii="Arial" w:hAnsi="Arial" w:cs="Arial"/>
                <w:sz w:val="16"/>
                <w:lang w:val="en-GB"/>
              </w:rPr>
            </w:pPr>
          </w:p>
        </w:tc>
        <w:tc>
          <w:tcPr>
            <w:tcW w:w="112" w:type="pct"/>
            <w:gridSpan w:val="2"/>
            <w:vAlign w:val="center"/>
          </w:tcPr>
          <w:p w14:paraId="5EE772E7" w14:textId="64CD311F" w:rsidR="000E3ACE" w:rsidRPr="00365AF7" w:rsidRDefault="000E3ACE" w:rsidP="000E3ACE">
            <w:pPr>
              <w:spacing w:after="0"/>
              <w:jc w:val="center"/>
              <w:rPr>
                <w:rFonts w:ascii="Arial" w:hAnsi="Arial" w:cs="Arial"/>
                <w:sz w:val="16"/>
                <w:lang w:val="en-GB"/>
              </w:rPr>
            </w:pPr>
          </w:p>
        </w:tc>
        <w:tc>
          <w:tcPr>
            <w:tcW w:w="153" w:type="pct"/>
            <w:gridSpan w:val="2"/>
            <w:vAlign w:val="center"/>
          </w:tcPr>
          <w:p w14:paraId="092878D5" w14:textId="77777777" w:rsidR="000E3ACE" w:rsidRPr="00365AF7" w:rsidRDefault="000E3ACE" w:rsidP="000E3ACE">
            <w:pPr>
              <w:spacing w:after="0"/>
              <w:jc w:val="center"/>
              <w:rPr>
                <w:rFonts w:ascii="Arial" w:hAnsi="Arial" w:cs="Arial"/>
                <w:sz w:val="16"/>
                <w:lang w:val="en-GB"/>
              </w:rPr>
            </w:pPr>
          </w:p>
        </w:tc>
        <w:tc>
          <w:tcPr>
            <w:tcW w:w="119" w:type="pct"/>
            <w:vAlign w:val="center"/>
          </w:tcPr>
          <w:p w14:paraId="5765DCA2" w14:textId="77777777" w:rsidR="000E3ACE" w:rsidRPr="00365AF7" w:rsidRDefault="000E3ACE" w:rsidP="000E3ACE">
            <w:pPr>
              <w:spacing w:after="0"/>
              <w:jc w:val="center"/>
              <w:rPr>
                <w:rFonts w:ascii="Arial" w:hAnsi="Arial" w:cs="Arial"/>
                <w:sz w:val="16"/>
                <w:lang w:val="en-GB"/>
              </w:rPr>
            </w:pPr>
          </w:p>
        </w:tc>
        <w:tc>
          <w:tcPr>
            <w:tcW w:w="111" w:type="pct"/>
            <w:vAlign w:val="center"/>
          </w:tcPr>
          <w:p w14:paraId="79D51B81"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702FEAAC" w14:textId="76F3962C" w:rsidR="000E3ACE" w:rsidRPr="00365AF7" w:rsidRDefault="000E3ACE" w:rsidP="000E3ACE">
            <w:pPr>
              <w:spacing w:after="0"/>
              <w:jc w:val="center"/>
              <w:rPr>
                <w:rFonts w:ascii="Arial" w:hAnsi="Arial" w:cs="Arial"/>
                <w:sz w:val="16"/>
                <w:lang w:val="en-GB"/>
              </w:rPr>
            </w:pPr>
          </w:p>
        </w:tc>
        <w:tc>
          <w:tcPr>
            <w:tcW w:w="118" w:type="pct"/>
            <w:vAlign w:val="center"/>
          </w:tcPr>
          <w:p w14:paraId="794AB1C1" w14:textId="77777777" w:rsidR="000E3ACE" w:rsidRPr="00365AF7" w:rsidRDefault="000E3ACE" w:rsidP="000E3ACE">
            <w:pPr>
              <w:spacing w:after="0"/>
              <w:jc w:val="center"/>
              <w:rPr>
                <w:rFonts w:ascii="Arial" w:hAnsi="Arial" w:cs="Arial"/>
                <w:sz w:val="16"/>
                <w:lang w:val="en-GB"/>
              </w:rPr>
            </w:pPr>
          </w:p>
        </w:tc>
        <w:tc>
          <w:tcPr>
            <w:tcW w:w="98" w:type="pct"/>
            <w:vAlign w:val="center"/>
          </w:tcPr>
          <w:p w14:paraId="4F7D9214" w14:textId="77777777" w:rsidR="000E3ACE" w:rsidRPr="00365AF7" w:rsidRDefault="000E3ACE" w:rsidP="000E3ACE">
            <w:pPr>
              <w:spacing w:after="0"/>
              <w:jc w:val="center"/>
              <w:rPr>
                <w:rFonts w:ascii="Arial" w:hAnsi="Arial" w:cs="Arial"/>
                <w:sz w:val="16"/>
                <w:lang w:val="en-GB"/>
              </w:rPr>
            </w:pPr>
          </w:p>
        </w:tc>
        <w:tc>
          <w:tcPr>
            <w:tcW w:w="97" w:type="pct"/>
            <w:vAlign w:val="center"/>
          </w:tcPr>
          <w:p w14:paraId="25C9CDE9" w14:textId="77777777" w:rsidR="000E3ACE" w:rsidRPr="00365AF7" w:rsidRDefault="000E3ACE" w:rsidP="000E3ACE">
            <w:pPr>
              <w:spacing w:after="0"/>
              <w:jc w:val="center"/>
              <w:rPr>
                <w:rFonts w:ascii="Arial" w:hAnsi="Arial" w:cs="Arial"/>
                <w:sz w:val="16"/>
                <w:lang w:val="en-GB"/>
              </w:rPr>
            </w:pPr>
          </w:p>
        </w:tc>
        <w:tc>
          <w:tcPr>
            <w:tcW w:w="100" w:type="pct"/>
            <w:vAlign w:val="center"/>
          </w:tcPr>
          <w:p w14:paraId="244719F4" w14:textId="77777777" w:rsidR="000E3ACE" w:rsidRPr="00365AF7" w:rsidRDefault="000E3ACE" w:rsidP="000E3ACE">
            <w:pPr>
              <w:spacing w:after="0"/>
              <w:jc w:val="center"/>
              <w:rPr>
                <w:rFonts w:ascii="Arial" w:hAnsi="Arial" w:cs="Arial"/>
                <w:sz w:val="16"/>
                <w:lang w:val="en-GB"/>
              </w:rPr>
            </w:pPr>
          </w:p>
        </w:tc>
        <w:tc>
          <w:tcPr>
            <w:tcW w:w="99" w:type="pct"/>
            <w:vAlign w:val="center"/>
          </w:tcPr>
          <w:p w14:paraId="41924142" w14:textId="4EB23ACB"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5CA3F3AC" w14:textId="2686621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2" w:type="pct"/>
            <w:vAlign w:val="center"/>
          </w:tcPr>
          <w:p w14:paraId="0F639395" w14:textId="0C6D5510"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22DE5C77" w14:textId="684A8F2D" w:rsidR="000E3ACE" w:rsidRPr="00365AF7" w:rsidRDefault="000E3ACE" w:rsidP="000E3ACE">
            <w:pPr>
              <w:spacing w:after="0"/>
              <w:jc w:val="center"/>
              <w:rPr>
                <w:rFonts w:ascii="Arial" w:hAnsi="Arial" w:cs="Arial"/>
                <w:sz w:val="16"/>
                <w:lang w:val="en-GB"/>
              </w:rPr>
            </w:pPr>
          </w:p>
        </w:tc>
        <w:tc>
          <w:tcPr>
            <w:tcW w:w="133" w:type="pct"/>
            <w:vAlign w:val="center"/>
          </w:tcPr>
          <w:p w14:paraId="478E12C1"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30724191"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2A4A2E25"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7AD90C71"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73BF446F"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0BB13A0F"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290CFBEF"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7229D949"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4A81C113"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ED8E3F8"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11AE9AC8"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72ED8C9D"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1295BF1C"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1FEBC020"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151A1189"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5FB3FD21"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2F211F53"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02A174F2" w14:textId="77777777" w:rsidR="000E3ACE" w:rsidRPr="00365AF7" w:rsidRDefault="000E3ACE" w:rsidP="000E3ACE">
            <w:pPr>
              <w:spacing w:after="0"/>
              <w:jc w:val="center"/>
              <w:rPr>
                <w:rFonts w:ascii="Arial" w:hAnsi="Arial" w:cs="Arial"/>
                <w:sz w:val="16"/>
                <w:lang w:val="en-GB"/>
              </w:rPr>
            </w:pPr>
          </w:p>
        </w:tc>
        <w:tc>
          <w:tcPr>
            <w:tcW w:w="120" w:type="pct"/>
            <w:vAlign w:val="center"/>
          </w:tcPr>
          <w:p w14:paraId="7D832C87" w14:textId="77777777" w:rsidR="000E3ACE" w:rsidRPr="00365AF7" w:rsidRDefault="000E3ACE" w:rsidP="000E3ACE">
            <w:pPr>
              <w:spacing w:after="0"/>
              <w:jc w:val="center"/>
              <w:rPr>
                <w:rFonts w:ascii="Arial" w:hAnsi="Arial" w:cs="Arial"/>
                <w:sz w:val="16"/>
                <w:lang w:val="en-GB"/>
              </w:rPr>
            </w:pPr>
          </w:p>
        </w:tc>
      </w:tr>
      <w:tr w:rsidR="00CB34C9" w:rsidRPr="00365AF7" w14:paraId="74B0905E" w14:textId="2C502CAF" w:rsidTr="001838A3">
        <w:trPr>
          <w:jc w:val="center"/>
        </w:trPr>
        <w:tc>
          <w:tcPr>
            <w:tcW w:w="270" w:type="pct"/>
            <w:vAlign w:val="center"/>
          </w:tcPr>
          <w:p w14:paraId="7ECC510E"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SP-SS</w:t>
            </w:r>
          </w:p>
        </w:tc>
        <w:tc>
          <w:tcPr>
            <w:tcW w:w="159" w:type="pct"/>
            <w:gridSpan w:val="2"/>
            <w:vAlign w:val="center"/>
          </w:tcPr>
          <w:p w14:paraId="349FBC6C"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6F0C5AC4"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480301BF" w14:textId="77777777" w:rsidR="000E3ACE" w:rsidRPr="00365AF7" w:rsidRDefault="000E3ACE" w:rsidP="000E3ACE">
            <w:pPr>
              <w:spacing w:after="0"/>
              <w:jc w:val="center"/>
              <w:rPr>
                <w:rFonts w:ascii="Arial" w:hAnsi="Arial" w:cs="Arial"/>
                <w:sz w:val="16"/>
                <w:lang w:val="en-GB"/>
              </w:rPr>
            </w:pPr>
          </w:p>
        </w:tc>
        <w:tc>
          <w:tcPr>
            <w:tcW w:w="152" w:type="pct"/>
            <w:gridSpan w:val="2"/>
          </w:tcPr>
          <w:p w14:paraId="3C42608E" w14:textId="77777777" w:rsidR="000E3ACE" w:rsidRPr="00365AF7" w:rsidRDefault="000E3ACE" w:rsidP="000E3ACE">
            <w:pPr>
              <w:spacing w:after="0"/>
              <w:jc w:val="center"/>
              <w:rPr>
                <w:rFonts w:ascii="Arial" w:hAnsi="Arial" w:cs="Arial"/>
                <w:sz w:val="16"/>
                <w:lang w:val="en-GB"/>
              </w:rPr>
            </w:pPr>
          </w:p>
        </w:tc>
        <w:tc>
          <w:tcPr>
            <w:tcW w:w="152" w:type="pct"/>
            <w:gridSpan w:val="2"/>
          </w:tcPr>
          <w:p w14:paraId="0E489EA2" w14:textId="77777777" w:rsidR="000E3ACE" w:rsidRPr="00365AF7" w:rsidRDefault="000E3ACE" w:rsidP="000E3ACE">
            <w:pPr>
              <w:spacing w:after="0"/>
              <w:jc w:val="center"/>
              <w:rPr>
                <w:rFonts w:ascii="Arial" w:hAnsi="Arial" w:cs="Arial"/>
                <w:sz w:val="16"/>
                <w:lang w:val="en-GB"/>
              </w:rPr>
            </w:pPr>
          </w:p>
        </w:tc>
        <w:tc>
          <w:tcPr>
            <w:tcW w:w="112" w:type="pct"/>
            <w:gridSpan w:val="2"/>
            <w:vAlign w:val="center"/>
          </w:tcPr>
          <w:p w14:paraId="3666CFA2" w14:textId="3E1D8A1F" w:rsidR="000E3ACE" w:rsidRPr="00365AF7" w:rsidRDefault="000E3ACE" w:rsidP="000E3ACE">
            <w:pPr>
              <w:spacing w:after="0"/>
              <w:jc w:val="center"/>
              <w:rPr>
                <w:rFonts w:ascii="Arial" w:hAnsi="Arial" w:cs="Arial"/>
                <w:sz w:val="16"/>
                <w:lang w:val="en-GB"/>
              </w:rPr>
            </w:pPr>
          </w:p>
        </w:tc>
        <w:tc>
          <w:tcPr>
            <w:tcW w:w="153" w:type="pct"/>
            <w:gridSpan w:val="2"/>
            <w:vAlign w:val="center"/>
          </w:tcPr>
          <w:p w14:paraId="3382DDBD" w14:textId="77777777" w:rsidR="000E3ACE" w:rsidRPr="00365AF7" w:rsidRDefault="000E3ACE" w:rsidP="000E3ACE">
            <w:pPr>
              <w:spacing w:after="0"/>
              <w:jc w:val="center"/>
              <w:rPr>
                <w:rFonts w:ascii="Arial" w:hAnsi="Arial" w:cs="Arial"/>
                <w:sz w:val="16"/>
                <w:lang w:val="en-GB"/>
              </w:rPr>
            </w:pPr>
          </w:p>
        </w:tc>
        <w:tc>
          <w:tcPr>
            <w:tcW w:w="119" w:type="pct"/>
            <w:vAlign w:val="center"/>
          </w:tcPr>
          <w:p w14:paraId="738FB407" w14:textId="77777777" w:rsidR="000E3ACE" w:rsidRPr="00365AF7" w:rsidRDefault="000E3ACE" w:rsidP="000E3ACE">
            <w:pPr>
              <w:spacing w:after="0"/>
              <w:jc w:val="center"/>
              <w:rPr>
                <w:rFonts w:ascii="Arial" w:hAnsi="Arial" w:cs="Arial"/>
                <w:sz w:val="16"/>
                <w:lang w:val="en-GB"/>
              </w:rPr>
            </w:pPr>
          </w:p>
        </w:tc>
        <w:tc>
          <w:tcPr>
            <w:tcW w:w="111" w:type="pct"/>
            <w:vAlign w:val="center"/>
          </w:tcPr>
          <w:p w14:paraId="62E1869D"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21384C20" w14:textId="7F8D1813" w:rsidR="000E3ACE" w:rsidRPr="00365AF7" w:rsidRDefault="000E3ACE" w:rsidP="000E3ACE">
            <w:pPr>
              <w:spacing w:after="0"/>
              <w:jc w:val="center"/>
              <w:rPr>
                <w:rFonts w:ascii="Arial" w:hAnsi="Arial" w:cs="Arial"/>
                <w:sz w:val="16"/>
                <w:lang w:val="en-GB"/>
              </w:rPr>
            </w:pPr>
          </w:p>
        </w:tc>
        <w:tc>
          <w:tcPr>
            <w:tcW w:w="118" w:type="pct"/>
            <w:vAlign w:val="center"/>
          </w:tcPr>
          <w:p w14:paraId="07CD2C0A" w14:textId="77777777" w:rsidR="000E3ACE" w:rsidRPr="00365AF7" w:rsidRDefault="000E3ACE" w:rsidP="000E3ACE">
            <w:pPr>
              <w:spacing w:after="0"/>
              <w:jc w:val="center"/>
              <w:rPr>
                <w:rFonts w:ascii="Arial" w:hAnsi="Arial" w:cs="Arial"/>
                <w:sz w:val="16"/>
                <w:lang w:val="en-GB"/>
              </w:rPr>
            </w:pPr>
          </w:p>
        </w:tc>
        <w:tc>
          <w:tcPr>
            <w:tcW w:w="98" w:type="pct"/>
            <w:vAlign w:val="center"/>
          </w:tcPr>
          <w:p w14:paraId="56AC7181" w14:textId="77777777" w:rsidR="000E3ACE" w:rsidRPr="00365AF7" w:rsidRDefault="000E3ACE" w:rsidP="000E3ACE">
            <w:pPr>
              <w:spacing w:after="0"/>
              <w:jc w:val="center"/>
              <w:rPr>
                <w:rFonts w:ascii="Arial" w:hAnsi="Arial" w:cs="Arial"/>
                <w:sz w:val="16"/>
                <w:lang w:val="en-GB"/>
              </w:rPr>
            </w:pPr>
          </w:p>
        </w:tc>
        <w:tc>
          <w:tcPr>
            <w:tcW w:w="97" w:type="pct"/>
            <w:vAlign w:val="center"/>
          </w:tcPr>
          <w:p w14:paraId="28D623D7" w14:textId="77777777" w:rsidR="000E3ACE" w:rsidRPr="00365AF7" w:rsidRDefault="000E3ACE" w:rsidP="000E3ACE">
            <w:pPr>
              <w:spacing w:after="0"/>
              <w:jc w:val="center"/>
              <w:rPr>
                <w:rFonts w:ascii="Arial" w:hAnsi="Arial" w:cs="Arial"/>
                <w:sz w:val="16"/>
                <w:lang w:val="en-GB"/>
              </w:rPr>
            </w:pPr>
          </w:p>
        </w:tc>
        <w:tc>
          <w:tcPr>
            <w:tcW w:w="100" w:type="pct"/>
            <w:vAlign w:val="center"/>
          </w:tcPr>
          <w:p w14:paraId="71054FA4" w14:textId="77777777" w:rsidR="000E3ACE" w:rsidRPr="00365AF7" w:rsidRDefault="000E3ACE" w:rsidP="000E3ACE">
            <w:pPr>
              <w:spacing w:after="0"/>
              <w:jc w:val="center"/>
              <w:rPr>
                <w:rFonts w:ascii="Arial" w:hAnsi="Arial" w:cs="Arial"/>
                <w:sz w:val="16"/>
                <w:lang w:val="en-GB"/>
              </w:rPr>
            </w:pPr>
          </w:p>
        </w:tc>
        <w:tc>
          <w:tcPr>
            <w:tcW w:w="99" w:type="pct"/>
            <w:vAlign w:val="center"/>
          </w:tcPr>
          <w:p w14:paraId="651F28E3" w14:textId="56BB785C" w:rsidR="000E3ACE" w:rsidRPr="00365AF7" w:rsidRDefault="000E3ACE" w:rsidP="000E3ACE">
            <w:pPr>
              <w:spacing w:after="0"/>
              <w:jc w:val="center"/>
              <w:rPr>
                <w:rFonts w:ascii="Arial" w:hAnsi="Arial" w:cs="Arial"/>
                <w:sz w:val="16"/>
                <w:lang w:val="en-GB"/>
              </w:rPr>
            </w:pPr>
          </w:p>
        </w:tc>
        <w:tc>
          <w:tcPr>
            <w:tcW w:w="99" w:type="pct"/>
            <w:vAlign w:val="center"/>
          </w:tcPr>
          <w:p w14:paraId="478C5220" w14:textId="77777777" w:rsidR="000E3ACE" w:rsidRPr="00365AF7" w:rsidRDefault="000E3ACE" w:rsidP="000E3ACE">
            <w:pPr>
              <w:spacing w:after="0"/>
              <w:jc w:val="center"/>
              <w:rPr>
                <w:rFonts w:ascii="Arial" w:hAnsi="Arial" w:cs="Arial"/>
                <w:sz w:val="16"/>
                <w:lang w:val="en-GB"/>
              </w:rPr>
            </w:pPr>
          </w:p>
        </w:tc>
        <w:tc>
          <w:tcPr>
            <w:tcW w:w="102" w:type="pct"/>
            <w:vAlign w:val="center"/>
          </w:tcPr>
          <w:p w14:paraId="705D9950" w14:textId="18C7E441" w:rsidR="000E3ACE" w:rsidRPr="00365AF7" w:rsidRDefault="000E3ACE" w:rsidP="000E3ACE">
            <w:pPr>
              <w:spacing w:after="0"/>
              <w:jc w:val="center"/>
              <w:rPr>
                <w:rFonts w:ascii="Arial" w:hAnsi="Arial" w:cs="Arial"/>
                <w:sz w:val="16"/>
                <w:lang w:val="en-GB"/>
              </w:rPr>
            </w:pPr>
          </w:p>
        </w:tc>
        <w:tc>
          <w:tcPr>
            <w:tcW w:w="100" w:type="pct"/>
            <w:vAlign w:val="center"/>
          </w:tcPr>
          <w:p w14:paraId="77708193" w14:textId="7A21739F" w:rsidR="000E3ACE" w:rsidRPr="00365AF7" w:rsidRDefault="000E3ACE" w:rsidP="000E3ACE">
            <w:pPr>
              <w:spacing w:after="0"/>
              <w:jc w:val="center"/>
              <w:rPr>
                <w:rFonts w:ascii="Arial" w:hAnsi="Arial" w:cs="Arial"/>
                <w:sz w:val="16"/>
                <w:lang w:val="en-GB"/>
              </w:rPr>
            </w:pPr>
          </w:p>
        </w:tc>
        <w:tc>
          <w:tcPr>
            <w:tcW w:w="133" w:type="pct"/>
            <w:vAlign w:val="center"/>
          </w:tcPr>
          <w:p w14:paraId="3227E0EF"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3EED0678"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261DF4AC"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6404479"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4A8FB591"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06354CD4"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45D109A0"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7F6B2A32"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4D3EAFA8"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78E5A4A8"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1CEABF10"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75048450" w14:textId="27F86DE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1C215458" w14:textId="009C8DA3"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6A61091A" w14:textId="10F25679"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63D80B97"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60ABBA7C"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49B5429A"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0EBE4B1A" w14:textId="3BEC1289"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20" w:type="pct"/>
            <w:vAlign w:val="center"/>
          </w:tcPr>
          <w:p w14:paraId="1ACEEFF2" w14:textId="6A8FE80C"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r>
      <w:tr w:rsidR="00CB34C9" w:rsidRPr="00365AF7" w14:paraId="7C8B2BED" w14:textId="0FD7DD80" w:rsidTr="001838A3">
        <w:trPr>
          <w:jc w:val="center"/>
        </w:trPr>
        <w:tc>
          <w:tcPr>
            <w:tcW w:w="270" w:type="pct"/>
            <w:vAlign w:val="center"/>
          </w:tcPr>
          <w:p w14:paraId="349F51E5"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SP-SB</w:t>
            </w:r>
          </w:p>
        </w:tc>
        <w:tc>
          <w:tcPr>
            <w:tcW w:w="159" w:type="pct"/>
            <w:gridSpan w:val="2"/>
            <w:vAlign w:val="center"/>
          </w:tcPr>
          <w:p w14:paraId="4C617DCA"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53237F3B" w14:textId="7CF472AD"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13D4D3E7" w14:textId="634A0A8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tcPr>
          <w:p w14:paraId="78C28021" w14:textId="77777777" w:rsidR="000E3ACE" w:rsidRPr="00365AF7" w:rsidRDefault="000E3ACE" w:rsidP="000E3ACE">
            <w:pPr>
              <w:spacing w:after="0"/>
              <w:jc w:val="center"/>
              <w:rPr>
                <w:rFonts w:ascii="Arial" w:hAnsi="Arial" w:cs="Arial"/>
                <w:sz w:val="16"/>
                <w:lang w:val="en-GB"/>
              </w:rPr>
            </w:pPr>
          </w:p>
        </w:tc>
        <w:tc>
          <w:tcPr>
            <w:tcW w:w="152" w:type="pct"/>
            <w:gridSpan w:val="2"/>
          </w:tcPr>
          <w:p w14:paraId="291D95E6" w14:textId="77777777" w:rsidR="000E3ACE" w:rsidRPr="00365AF7" w:rsidRDefault="000E3ACE" w:rsidP="000E3ACE">
            <w:pPr>
              <w:spacing w:after="0"/>
              <w:jc w:val="center"/>
              <w:rPr>
                <w:rFonts w:ascii="Arial" w:hAnsi="Arial" w:cs="Arial"/>
                <w:sz w:val="16"/>
                <w:lang w:val="en-GB"/>
              </w:rPr>
            </w:pPr>
          </w:p>
        </w:tc>
        <w:tc>
          <w:tcPr>
            <w:tcW w:w="112" w:type="pct"/>
            <w:gridSpan w:val="2"/>
            <w:vAlign w:val="center"/>
          </w:tcPr>
          <w:p w14:paraId="66D1F3BF" w14:textId="12FA5863"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3" w:type="pct"/>
            <w:gridSpan w:val="2"/>
            <w:vAlign w:val="center"/>
          </w:tcPr>
          <w:p w14:paraId="0809BB3A" w14:textId="6E8FB81D"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9" w:type="pct"/>
            <w:vAlign w:val="center"/>
          </w:tcPr>
          <w:p w14:paraId="21A50517" w14:textId="1A971B29"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1" w:type="pct"/>
            <w:vAlign w:val="center"/>
          </w:tcPr>
          <w:p w14:paraId="7CB6613F" w14:textId="31F9B9A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F80D462" w14:textId="00F61CA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8" w:type="pct"/>
            <w:vAlign w:val="center"/>
          </w:tcPr>
          <w:p w14:paraId="2C607FF4" w14:textId="1197FDEC"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8" w:type="pct"/>
            <w:vAlign w:val="center"/>
          </w:tcPr>
          <w:p w14:paraId="6B77F7CA" w14:textId="0EF4F1D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7" w:type="pct"/>
            <w:vAlign w:val="center"/>
          </w:tcPr>
          <w:p w14:paraId="6BEA0D4E" w14:textId="65EDC9C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207E0DE4" w14:textId="6E628B8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0D199101" w14:textId="7262157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04FDBFE9" w14:textId="37DDFB7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2" w:type="pct"/>
            <w:vAlign w:val="center"/>
          </w:tcPr>
          <w:p w14:paraId="21FA5A29" w14:textId="5A05465E"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28DC9347" w14:textId="51CF8A5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310AE24F"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0998D089"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4684D775"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714A8C7A"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53FC1084"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08127CE3"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484DB747"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687CFC14"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DDF6A94"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1F08650B"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20191018"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5B9BA54F" w14:textId="2DC60773"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2C9681D9" w14:textId="2118A09E"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4EF183F5" w14:textId="48D69F1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59C5FB35"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1676663C"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3A9C2543"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6E43DAC6" w14:textId="6CA14EED"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20" w:type="pct"/>
            <w:vAlign w:val="center"/>
          </w:tcPr>
          <w:p w14:paraId="67592F05" w14:textId="035DCEB1"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r>
      <w:tr w:rsidR="00CB34C9" w:rsidRPr="00365AF7" w14:paraId="6A4B6A60" w14:textId="636DC382" w:rsidTr="001838A3">
        <w:trPr>
          <w:jc w:val="center"/>
        </w:trPr>
        <w:tc>
          <w:tcPr>
            <w:tcW w:w="270" w:type="pct"/>
            <w:vAlign w:val="center"/>
          </w:tcPr>
          <w:p w14:paraId="022120AE"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SP-UPDT</w:t>
            </w:r>
          </w:p>
        </w:tc>
        <w:tc>
          <w:tcPr>
            <w:tcW w:w="159" w:type="pct"/>
            <w:gridSpan w:val="2"/>
            <w:vAlign w:val="center"/>
          </w:tcPr>
          <w:p w14:paraId="17E217A1"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57B13375"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441003A5" w14:textId="77777777" w:rsidR="000E3ACE" w:rsidRPr="00365AF7" w:rsidRDefault="000E3ACE" w:rsidP="000E3ACE">
            <w:pPr>
              <w:spacing w:after="0"/>
              <w:jc w:val="center"/>
              <w:rPr>
                <w:rFonts w:ascii="Arial" w:hAnsi="Arial" w:cs="Arial"/>
                <w:sz w:val="16"/>
                <w:lang w:val="en-GB"/>
              </w:rPr>
            </w:pPr>
          </w:p>
        </w:tc>
        <w:tc>
          <w:tcPr>
            <w:tcW w:w="152" w:type="pct"/>
            <w:gridSpan w:val="2"/>
          </w:tcPr>
          <w:p w14:paraId="0126714C" w14:textId="77777777" w:rsidR="000E3ACE" w:rsidRPr="00365AF7" w:rsidRDefault="000E3ACE" w:rsidP="000E3ACE">
            <w:pPr>
              <w:spacing w:after="0"/>
              <w:jc w:val="center"/>
              <w:rPr>
                <w:rFonts w:ascii="Arial" w:hAnsi="Arial" w:cs="Arial"/>
                <w:sz w:val="16"/>
                <w:lang w:val="en-GB"/>
              </w:rPr>
            </w:pPr>
          </w:p>
        </w:tc>
        <w:tc>
          <w:tcPr>
            <w:tcW w:w="152" w:type="pct"/>
            <w:gridSpan w:val="2"/>
          </w:tcPr>
          <w:p w14:paraId="47F587BF" w14:textId="77777777" w:rsidR="000E3ACE" w:rsidRPr="00365AF7" w:rsidRDefault="000E3ACE" w:rsidP="000E3ACE">
            <w:pPr>
              <w:spacing w:after="0"/>
              <w:jc w:val="center"/>
              <w:rPr>
                <w:rFonts w:ascii="Arial" w:hAnsi="Arial" w:cs="Arial"/>
                <w:sz w:val="16"/>
                <w:lang w:val="en-GB"/>
              </w:rPr>
            </w:pPr>
          </w:p>
        </w:tc>
        <w:tc>
          <w:tcPr>
            <w:tcW w:w="112" w:type="pct"/>
            <w:gridSpan w:val="2"/>
            <w:vAlign w:val="center"/>
          </w:tcPr>
          <w:p w14:paraId="35689940" w14:textId="6F0C5A6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3" w:type="pct"/>
            <w:gridSpan w:val="2"/>
            <w:vAlign w:val="center"/>
          </w:tcPr>
          <w:p w14:paraId="22B6F06E" w14:textId="545419A1"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9" w:type="pct"/>
            <w:vAlign w:val="center"/>
          </w:tcPr>
          <w:p w14:paraId="4FFDD8B9" w14:textId="396806C9"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1" w:type="pct"/>
            <w:vAlign w:val="center"/>
          </w:tcPr>
          <w:p w14:paraId="381436E6" w14:textId="66D929EE"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08CBEA98" w14:textId="7BBDB6A1"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8" w:type="pct"/>
            <w:vAlign w:val="center"/>
          </w:tcPr>
          <w:p w14:paraId="11F3817E" w14:textId="43E7FACF"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8" w:type="pct"/>
            <w:vAlign w:val="center"/>
          </w:tcPr>
          <w:p w14:paraId="1EE50C00" w14:textId="358DBC3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7" w:type="pct"/>
            <w:vAlign w:val="center"/>
          </w:tcPr>
          <w:p w14:paraId="54719D81" w14:textId="1979EB0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39C62D6B" w14:textId="753A916E"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45BB820F" w14:textId="4D1A37EB"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515A398D" w14:textId="01E0043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2" w:type="pct"/>
            <w:vAlign w:val="center"/>
          </w:tcPr>
          <w:p w14:paraId="68396B53" w14:textId="0A0DB321"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457957A2" w14:textId="1C619FB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5B23C80D"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06BE91A3"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57E5D7CE"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2794DF84"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54F9117"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287DD36F"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7E250603"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6D64A63C"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494A4375"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410ABC7D"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53EDF135"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0D78A5BB" w14:textId="40CF01B1"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14882C76" w14:textId="6080AF4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5CFC859D" w14:textId="43D117AD"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759DA413"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4F3820F9"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3ECA9B86"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1BB3B548" w14:textId="47861C5E"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20" w:type="pct"/>
            <w:vAlign w:val="center"/>
          </w:tcPr>
          <w:p w14:paraId="04F23343" w14:textId="7EFB17C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r>
      <w:tr w:rsidR="00CB34C9" w:rsidRPr="00365AF7" w14:paraId="0DDEC36F" w14:textId="5AA54D6E" w:rsidTr="001838A3">
        <w:trPr>
          <w:jc w:val="center"/>
        </w:trPr>
        <w:tc>
          <w:tcPr>
            <w:tcW w:w="270" w:type="pct"/>
            <w:vAlign w:val="center"/>
          </w:tcPr>
          <w:p w14:paraId="6A3CC2D5"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SP-RECO</w:t>
            </w:r>
          </w:p>
        </w:tc>
        <w:tc>
          <w:tcPr>
            <w:tcW w:w="159" w:type="pct"/>
            <w:gridSpan w:val="2"/>
            <w:vAlign w:val="center"/>
          </w:tcPr>
          <w:p w14:paraId="27FDCE38"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4EDD12E9"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122B42F3" w14:textId="77777777" w:rsidR="000E3ACE" w:rsidRPr="00365AF7" w:rsidRDefault="000E3ACE" w:rsidP="000E3ACE">
            <w:pPr>
              <w:spacing w:after="0"/>
              <w:jc w:val="center"/>
              <w:rPr>
                <w:rFonts w:ascii="Arial" w:hAnsi="Arial" w:cs="Arial"/>
                <w:sz w:val="16"/>
                <w:lang w:val="en-GB"/>
              </w:rPr>
            </w:pPr>
          </w:p>
        </w:tc>
        <w:tc>
          <w:tcPr>
            <w:tcW w:w="152" w:type="pct"/>
            <w:gridSpan w:val="2"/>
          </w:tcPr>
          <w:p w14:paraId="1D2119D1" w14:textId="77777777" w:rsidR="000E3ACE" w:rsidRPr="00365AF7" w:rsidRDefault="000E3ACE" w:rsidP="000E3ACE">
            <w:pPr>
              <w:spacing w:after="0"/>
              <w:jc w:val="center"/>
              <w:rPr>
                <w:rFonts w:ascii="Arial" w:hAnsi="Arial" w:cs="Arial"/>
                <w:sz w:val="16"/>
                <w:lang w:val="en-GB"/>
              </w:rPr>
            </w:pPr>
          </w:p>
        </w:tc>
        <w:tc>
          <w:tcPr>
            <w:tcW w:w="152" w:type="pct"/>
            <w:gridSpan w:val="2"/>
          </w:tcPr>
          <w:p w14:paraId="20AADE6E" w14:textId="77777777" w:rsidR="000E3ACE" w:rsidRPr="00365AF7" w:rsidRDefault="000E3ACE" w:rsidP="000E3ACE">
            <w:pPr>
              <w:spacing w:after="0"/>
              <w:jc w:val="center"/>
              <w:rPr>
                <w:rFonts w:ascii="Arial" w:hAnsi="Arial" w:cs="Arial"/>
                <w:sz w:val="16"/>
                <w:lang w:val="en-GB"/>
              </w:rPr>
            </w:pPr>
          </w:p>
        </w:tc>
        <w:tc>
          <w:tcPr>
            <w:tcW w:w="112" w:type="pct"/>
            <w:gridSpan w:val="2"/>
            <w:vAlign w:val="center"/>
          </w:tcPr>
          <w:p w14:paraId="20B410A3" w14:textId="31659250"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3" w:type="pct"/>
            <w:gridSpan w:val="2"/>
            <w:vAlign w:val="center"/>
          </w:tcPr>
          <w:p w14:paraId="2CE581F2" w14:textId="342A724B"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9" w:type="pct"/>
            <w:vAlign w:val="center"/>
          </w:tcPr>
          <w:p w14:paraId="5DB51969" w14:textId="5B6F7120"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1" w:type="pct"/>
            <w:vAlign w:val="center"/>
          </w:tcPr>
          <w:p w14:paraId="3E794E17" w14:textId="5D53B63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36EF0512" w14:textId="7A8AEB7F"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8" w:type="pct"/>
            <w:vAlign w:val="center"/>
          </w:tcPr>
          <w:p w14:paraId="0AA264CD" w14:textId="20B439F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8" w:type="pct"/>
            <w:vAlign w:val="center"/>
          </w:tcPr>
          <w:p w14:paraId="24DD6082" w14:textId="3D20189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7" w:type="pct"/>
            <w:vAlign w:val="center"/>
          </w:tcPr>
          <w:p w14:paraId="10B24492" w14:textId="135C0F4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79E56ABD" w14:textId="4DC2058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1301B71C" w14:textId="474B192B"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05026293" w14:textId="2711627C"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2" w:type="pct"/>
            <w:vAlign w:val="center"/>
          </w:tcPr>
          <w:p w14:paraId="4471713E" w14:textId="60FBFD0C"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43DA6E36" w14:textId="7DD7374D"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2DC2DA92"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2747DB6C"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0AB9838C"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09F84603"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4A2A4C1"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3E97346A"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49C2981B"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4952163B"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D2BA7C7"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3ED06F09"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5D407BEB"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4738752D" w14:textId="01CC91D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7557EDA5"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0D116266" w14:textId="200325CB"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5FB1C443"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7335A0A5"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5CA0CF02" w14:textId="33CDA3EE"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68966BC5" w14:textId="7316C15E"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20" w:type="pct"/>
            <w:vAlign w:val="center"/>
          </w:tcPr>
          <w:p w14:paraId="129868BA" w14:textId="4B05202B"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r>
      <w:tr w:rsidR="00CB34C9" w:rsidRPr="00365AF7" w14:paraId="511799D5" w14:textId="7BF67365" w:rsidTr="001838A3">
        <w:trPr>
          <w:jc w:val="center"/>
        </w:trPr>
        <w:tc>
          <w:tcPr>
            <w:tcW w:w="270" w:type="pct"/>
            <w:vAlign w:val="center"/>
          </w:tcPr>
          <w:p w14:paraId="35FC43BB"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SP-OPNS</w:t>
            </w:r>
          </w:p>
        </w:tc>
        <w:tc>
          <w:tcPr>
            <w:tcW w:w="159" w:type="pct"/>
            <w:gridSpan w:val="2"/>
            <w:vAlign w:val="center"/>
          </w:tcPr>
          <w:p w14:paraId="7F0FA560"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16485E58" w14:textId="66D9419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71582338" w14:textId="64274640"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tcPr>
          <w:p w14:paraId="789A2F77" w14:textId="77777777" w:rsidR="000E3ACE" w:rsidRPr="00365AF7" w:rsidRDefault="000E3ACE" w:rsidP="000E3ACE">
            <w:pPr>
              <w:spacing w:after="0"/>
              <w:jc w:val="center"/>
              <w:rPr>
                <w:rFonts w:ascii="Arial" w:hAnsi="Arial" w:cs="Arial"/>
                <w:sz w:val="16"/>
                <w:lang w:val="en-GB"/>
              </w:rPr>
            </w:pPr>
          </w:p>
        </w:tc>
        <w:tc>
          <w:tcPr>
            <w:tcW w:w="152" w:type="pct"/>
            <w:gridSpan w:val="2"/>
          </w:tcPr>
          <w:p w14:paraId="3C4F06DB" w14:textId="77777777" w:rsidR="000E3ACE" w:rsidRPr="00365AF7" w:rsidRDefault="000E3ACE" w:rsidP="000E3ACE">
            <w:pPr>
              <w:spacing w:after="0"/>
              <w:jc w:val="center"/>
              <w:rPr>
                <w:rFonts w:ascii="Arial" w:hAnsi="Arial" w:cs="Arial"/>
                <w:sz w:val="16"/>
                <w:lang w:val="en-GB"/>
              </w:rPr>
            </w:pPr>
          </w:p>
        </w:tc>
        <w:tc>
          <w:tcPr>
            <w:tcW w:w="112" w:type="pct"/>
            <w:gridSpan w:val="2"/>
            <w:vAlign w:val="center"/>
          </w:tcPr>
          <w:p w14:paraId="5D4BFF99" w14:textId="5623F3DB" w:rsidR="000E3ACE" w:rsidRPr="00365AF7" w:rsidRDefault="000E3ACE" w:rsidP="000E3ACE">
            <w:pPr>
              <w:spacing w:after="0"/>
              <w:jc w:val="center"/>
              <w:rPr>
                <w:rFonts w:ascii="Arial" w:hAnsi="Arial" w:cs="Arial"/>
                <w:sz w:val="16"/>
                <w:lang w:val="en-GB"/>
              </w:rPr>
            </w:pPr>
          </w:p>
        </w:tc>
        <w:tc>
          <w:tcPr>
            <w:tcW w:w="153" w:type="pct"/>
            <w:gridSpan w:val="2"/>
            <w:vAlign w:val="center"/>
          </w:tcPr>
          <w:p w14:paraId="313B03C6" w14:textId="77777777" w:rsidR="000E3ACE" w:rsidRPr="00365AF7" w:rsidRDefault="000E3ACE" w:rsidP="000E3ACE">
            <w:pPr>
              <w:spacing w:after="0"/>
              <w:jc w:val="center"/>
              <w:rPr>
                <w:rFonts w:ascii="Arial" w:hAnsi="Arial" w:cs="Arial"/>
                <w:sz w:val="16"/>
                <w:lang w:val="en-GB"/>
              </w:rPr>
            </w:pPr>
          </w:p>
        </w:tc>
        <w:tc>
          <w:tcPr>
            <w:tcW w:w="119" w:type="pct"/>
            <w:vAlign w:val="center"/>
          </w:tcPr>
          <w:p w14:paraId="203B9884" w14:textId="77777777" w:rsidR="000E3ACE" w:rsidRPr="00365AF7" w:rsidRDefault="000E3ACE" w:rsidP="000E3ACE">
            <w:pPr>
              <w:spacing w:after="0"/>
              <w:jc w:val="center"/>
              <w:rPr>
                <w:rFonts w:ascii="Arial" w:hAnsi="Arial" w:cs="Arial"/>
                <w:sz w:val="16"/>
                <w:lang w:val="en-GB"/>
              </w:rPr>
            </w:pPr>
          </w:p>
        </w:tc>
        <w:tc>
          <w:tcPr>
            <w:tcW w:w="111" w:type="pct"/>
            <w:vAlign w:val="center"/>
          </w:tcPr>
          <w:p w14:paraId="26AF45C6"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47996BEB" w14:textId="4EB59202" w:rsidR="000E3ACE" w:rsidRPr="00365AF7" w:rsidRDefault="000E3ACE" w:rsidP="000E3ACE">
            <w:pPr>
              <w:spacing w:after="0"/>
              <w:jc w:val="center"/>
              <w:rPr>
                <w:rFonts w:ascii="Arial" w:hAnsi="Arial" w:cs="Arial"/>
                <w:sz w:val="16"/>
                <w:lang w:val="en-GB"/>
              </w:rPr>
            </w:pPr>
          </w:p>
        </w:tc>
        <w:tc>
          <w:tcPr>
            <w:tcW w:w="118" w:type="pct"/>
            <w:vAlign w:val="center"/>
          </w:tcPr>
          <w:p w14:paraId="63CE0051" w14:textId="77777777" w:rsidR="000E3ACE" w:rsidRPr="00365AF7" w:rsidRDefault="000E3ACE" w:rsidP="000E3ACE">
            <w:pPr>
              <w:spacing w:after="0"/>
              <w:jc w:val="center"/>
              <w:rPr>
                <w:rFonts w:ascii="Arial" w:hAnsi="Arial" w:cs="Arial"/>
                <w:sz w:val="16"/>
                <w:lang w:val="en-GB"/>
              </w:rPr>
            </w:pPr>
          </w:p>
        </w:tc>
        <w:tc>
          <w:tcPr>
            <w:tcW w:w="98" w:type="pct"/>
            <w:vAlign w:val="center"/>
          </w:tcPr>
          <w:p w14:paraId="3E909EBC" w14:textId="77777777" w:rsidR="000E3ACE" w:rsidRPr="00365AF7" w:rsidRDefault="000E3ACE" w:rsidP="000E3ACE">
            <w:pPr>
              <w:spacing w:after="0"/>
              <w:jc w:val="center"/>
              <w:rPr>
                <w:rFonts w:ascii="Arial" w:hAnsi="Arial" w:cs="Arial"/>
                <w:sz w:val="16"/>
                <w:lang w:val="en-GB"/>
              </w:rPr>
            </w:pPr>
          </w:p>
        </w:tc>
        <w:tc>
          <w:tcPr>
            <w:tcW w:w="97" w:type="pct"/>
            <w:vAlign w:val="center"/>
          </w:tcPr>
          <w:p w14:paraId="0DC816A3" w14:textId="77777777" w:rsidR="000E3ACE" w:rsidRPr="00365AF7" w:rsidRDefault="000E3ACE" w:rsidP="000E3ACE">
            <w:pPr>
              <w:spacing w:after="0"/>
              <w:jc w:val="center"/>
              <w:rPr>
                <w:rFonts w:ascii="Arial" w:hAnsi="Arial" w:cs="Arial"/>
                <w:sz w:val="16"/>
                <w:lang w:val="en-GB"/>
              </w:rPr>
            </w:pPr>
          </w:p>
        </w:tc>
        <w:tc>
          <w:tcPr>
            <w:tcW w:w="100" w:type="pct"/>
            <w:vAlign w:val="center"/>
          </w:tcPr>
          <w:p w14:paraId="44E494CA" w14:textId="77777777" w:rsidR="000E3ACE" w:rsidRPr="00365AF7" w:rsidRDefault="000E3ACE" w:rsidP="000E3ACE">
            <w:pPr>
              <w:spacing w:after="0"/>
              <w:jc w:val="center"/>
              <w:rPr>
                <w:rFonts w:ascii="Arial" w:hAnsi="Arial" w:cs="Arial"/>
                <w:sz w:val="16"/>
                <w:lang w:val="en-GB"/>
              </w:rPr>
            </w:pPr>
          </w:p>
        </w:tc>
        <w:tc>
          <w:tcPr>
            <w:tcW w:w="99" w:type="pct"/>
            <w:vAlign w:val="center"/>
          </w:tcPr>
          <w:p w14:paraId="70EF1D7B" w14:textId="713CCF2B" w:rsidR="000E3ACE" w:rsidRPr="00365AF7" w:rsidRDefault="000E3ACE" w:rsidP="000E3ACE">
            <w:pPr>
              <w:spacing w:after="0"/>
              <w:jc w:val="center"/>
              <w:rPr>
                <w:rFonts w:ascii="Arial" w:hAnsi="Arial" w:cs="Arial"/>
                <w:sz w:val="16"/>
                <w:lang w:val="en-GB"/>
              </w:rPr>
            </w:pPr>
          </w:p>
        </w:tc>
        <w:tc>
          <w:tcPr>
            <w:tcW w:w="99" w:type="pct"/>
            <w:vAlign w:val="center"/>
          </w:tcPr>
          <w:p w14:paraId="6D17139E" w14:textId="77777777" w:rsidR="000E3ACE" w:rsidRPr="00365AF7" w:rsidRDefault="000E3ACE" w:rsidP="000E3ACE">
            <w:pPr>
              <w:spacing w:after="0"/>
              <w:jc w:val="center"/>
              <w:rPr>
                <w:rFonts w:ascii="Arial" w:hAnsi="Arial" w:cs="Arial"/>
                <w:sz w:val="16"/>
                <w:lang w:val="en-GB"/>
              </w:rPr>
            </w:pPr>
          </w:p>
        </w:tc>
        <w:tc>
          <w:tcPr>
            <w:tcW w:w="102" w:type="pct"/>
            <w:vAlign w:val="center"/>
          </w:tcPr>
          <w:p w14:paraId="0AB42F2A" w14:textId="478C5148" w:rsidR="000E3ACE" w:rsidRPr="00365AF7" w:rsidRDefault="000E3ACE" w:rsidP="000E3ACE">
            <w:pPr>
              <w:spacing w:after="0"/>
              <w:jc w:val="center"/>
              <w:rPr>
                <w:rFonts w:ascii="Arial" w:hAnsi="Arial" w:cs="Arial"/>
                <w:sz w:val="16"/>
                <w:lang w:val="en-GB"/>
              </w:rPr>
            </w:pPr>
          </w:p>
        </w:tc>
        <w:tc>
          <w:tcPr>
            <w:tcW w:w="100" w:type="pct"/>
            <w:vAlign w:val="center"/>
          </w:tcPr>
          <w:p w14:paraId="204AF3C4" w14:textId="4F12437F" w:rsidR="000E3ACE" w:rsidRPr="00365AF7" w:rsidRDefault="000E3ACE" w:rsidP="000E3ACE">
            <w:pPr>
              <w:spacing w:after="0"/>
              <w:jc w:val="center"/>
              <w:rPr>
                <w:rFonts w:ascii="Arial" w:hAnsi="Arial" w:cs="Arial"/>
                <w:sz w:val="16"/>
                <w:lang w:val="en-GB"/>
              </w:rPr>
            </w:pPr>
          </w:p>
        </w:tc>
        <w:tc>
          <w:tcPr>
            <w:tcW w:w="133" w:type="pct"/>
            <w:vAlign w:val="center"/>
          </w:tcPr>
          <w:p w14:paraId="7676783F"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39F0051E"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48013008"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709C7E77"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3EAC9A16"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7EA00565"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5BFBF7DD"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C60C302"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572608E1"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92F81F8"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5E99E5F4"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3DA8216C" w14:textId="1EAFF68D"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6CECCC39" w14:textId="5F924C6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52184C8D" w14:textId="0A89C258"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77B6A986" w14:textId="61F162E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7EB46291" w14:textId="046C86A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49EA3B96" w14:textId="5276476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4612722A" w14:textId="1E9DFDA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20" w:type="pct"/>
            <w:vAlign w:val="center"/>
          </w:tcPr>
          <w:p w14:paraId="38B5E300" w14:textId="2E17E0B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r>
      <w:tr w:rsidR="00CB34C9" w:rsidRPr="00365AF7" w14:paraId="547230C0" w14:textId="34D253D6" w:rsidTr="001838A3">
        <w:trPr>
          <w:jc w:val="center"/>
        </w:trPr>
        <w:tc>
          <w:tcPr>
            <w:tcW w:w="270" w:type="pct"/>
            <w:vAlign w:val="center"/>
          </w:tcPr>
          <w:p w14:paraId="11755234"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SP-ASSU</w:t>
            </w:r>
          </w:p>
        </w:tc>
        <w:tc>
          <w:tcPr>
            <w:tcW w:w="159" w:type="pct"/>
            <w:gridSpan w:val="2"/>
            <w:vAlign w:val="center"/>
          </w:tcPr>
          <w:p w14:paraId="5184C5AA" w14:textId="25B4822C"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6D9FD9A8" w14:textId="2D1BD8D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286DE623" w14:textId="495FDDA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1F93FD5E" w14:textId="7DC66D8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69F7191C" w14:textId="40641661"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2" w:type="pct"/>
            <w:gridSpan w:val="2"/>
            <w:vAlign w:val="center"/>
          </w:tcPr>
          <w:p w14:paraId="1B2299F8" w14:textId="3EC6C16C"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3" w:type="pct"/>
            <w:gridSpan w:val="2"/>
            <w:vAlign w:val="center"/>
          </w:tcPr>
          <w:p w14:paraId="3FE3F7DC" w14:textId="6F820A6F"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9" w:type="pct"/>
            <w:vAlign w:val="center"/>
          </w:tcPr>
          <w:p w14:paraId="7E8A507E" w14:textId="6AD735D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1" w:type="pct"/>
            <w:vAlign w:val="center"/>
          </w:tcPr>
          <w:p w14:paraId="0542CAC8" w14:textId="5D395A23"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9797CFD" w14:textId="2D1477C0"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8" w:type="pct"/>
            <w:vAlign w:val="center"/>
          </w:tcPr>
          <w:p w14:paraId="64BCAABC" w14:textId="0F2EC36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8" w:type="pct"/>
            <w:vAlign w:val="center"/>
          </w:tcPr>
          <w:p w14:paraId="565FC8C4" w14:textId="100A4000"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7" w:type="pct"/>
            <w:vAlign w:val="center"/>
          </w:tcPr>
          <w:p w14:paraId="6DE96769" w14:textId="7445F8B8"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249D18D0" w14:textId="3B6397F1"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34EECA4F" w14:textId="0E2E3B2E"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415EA256" w14:textId="1EA10F48"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2" w:type="pct"/>
            <w:vAlign w:val="center"/>
          </w:tcPr>
          <w:p w14:paraId="41E3AB7C" w14:textId="23D4002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47D414A3" w14:textId="3D82116F"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2E28862F"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63B09229"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07E42DFA"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57C485B1"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2949C825"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0E8FFC0D"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44C53293"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5C31FF8D"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0525AF60"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1C59F9D"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6589042D"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6AB8AAF0" w14:textId="651443B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2E69489A" w14:textId="557693A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1C2C433A" w14:textId="410B552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4BBFEE70" w14:textId="6ACE405C"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61EAA9EF" w14:textId="0587F40C"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2EB0BEA4" w14:textId="4BAA361E"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7B05AE48" w14:textId="5BEAFADB"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20" w:type="pct"/>
            <w:vAlign w:val="center"/>
          </w:tcPr>
          <w:p w14:paraId="03E7149C" w14:textId="60A69B38"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r>
      <w:tr w:rsidR="00CB34C9" w:rsidRPr="00365AF7" w14:paraId="718DE4C5" w14:textId="530E4C4F" w:rsidTr="001838A3">
        <w:trPr>
          <w:jc w:val="center"/>
        </w:trPr>
        <w:tc>
          <w:tcPr>
            <w:tcW w:w="270" w:type="pct"/>
            <w:vAlign w:val="center"/>
          </w:tcPr>
          <w:p w14:paraId="3BC52000"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SP-PRV</w:t>
            </w:r>
          </w:p>
        </w:tc>
        <w:tc>
          <w:tcPr>
            <w:tcW w:w="159" w:type="pct"/>
            <w:gridSpan w:val="2"/>
            <w:vAlign w:val="center"/>
          </w:tcPr>
          <w:p w14:paraId="4AD674BD"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204952E6" w14:textId="5EB96E4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37FE0C09" w14:textId="3AA36E4D"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tcPr>
          <w:p w14:paraId="3F17C5A2" w14:textId="77777777" w:rsidR="000E3ACE" w:rsidRPr="00365AF7" w:rsidRDefault="000E3ACE" w:rsidP="000E3ACE">
            <w:pPr>
              <w:spacing w:after="0"/>
              <w:jc w:val="center"/>
              <w:rPr>
                <w:rFonts w:ascii="Arial" w:hAnsi="Arial" w:cs="Arial"/>
                <w:sz w:val="16"/>
                <w:lang w:val="en-GB"/>
              </w:rPr>
            </w:pPr>
          </w:p>
        </w:tc>
        <w:tc>
          <w:tcPr>
            <w:tcW w:w="152" w:type="pct"/>
            <w:gridSpan w:val="2"/>
          </w:tcPr>
          <w:p w14:paraId="4194E9B5" w14:textId="77777777" w:rsidR="000E3ACE" w:rsidRPr="00365AF7" w:rsidRDefault="000E3ACE" w:rsidP="000E3ACE">
            <w:pPr>
              <w:spacing w:after="0"/>
              <w:jc w:val="center"/>
              <w:rPr>
                <w:rFonts w:ascii="Arial" w:hAnsi="Arial" w:cs="Arial"/>
                <w:sz w:val="16"/>
                <w:lang w:val="en-GB"/>
              </w:rPr>
            </w:pPr>
          </w:p>
        </w:tc>
        <w:tc>
          <w:tcPr>
            <w:tcW w:w="112" w:type="pct"/>
            <w:gridSpan w:val="2"/>
            <w:vAlign w:val="center"/>
          </w:tcPr>
          <w:p w14:paraId="28207DE0" w14:textId="478B2EF3" w:rsidR="000E3ACE" w:rsidRPr="00365AF7" w:rsidRDefault="000E3ACE" w:rsidP="000E3ACE">
            <w:pPr>
              <w:spacing w:after="0"/>
              <w:jc w:val="center"/>
              <w:rPr>
                <w:rFonts w:ascii="Arial" w:hAnsi="Arial" w:cs="Arial"/>
                <w:sz w:val="16"/>
                <w:lang w:val="en-GB"/>
              </w:rPr>
            </w:pPr>
          </w:p>
        </w:tc>
        <w:tc>
          <w:tcPr>
            <w:tcW w:w="153" w:type="pct"/>
            <w:gridSpan w:val="2"/>
            <w:vAlign w:val="center"/>
          </w:tcPr>
          <w:p w14:paraId="0580C54C" w14:textId="77777777" w:rsidR="000E3ACE" w:rsidRPr="00365AF7" w:rsidRDefault="000E3ACE" w:rsidP="000E3ACE">
            <w:pPr>
              <w:spacing w:after="0"/>
              <w:jc w:val="center"/>
              <w:rPr>
                <w:rFonts w:ascii="Arial" w:hAnsi="Arial" w:cs="Arial"/>
                <w:sz w:val="16"/>
                <w:lang w:val="en-GB"/>
              </w:rPr>
            </w:pPr>
          </w:p>
        </w:tc>
        <w:tc>
          <w:tcPr>
            <w:tcW w:w="119" w:type="pct"/>
            <w:vAlign w:val="center"/>
          </w:tcPr>
          <w:p w14:paraId="5640B350" w14:textId="77777777" w:rsidR="000E3ACE" w:rsidRPr="00365AF7" w:rsidRDefault="000E3ACE" w:rsidP="000E3ACE">
            <w:pPr>
              <w:spacing w:after="0"/>
              <w:jc w:val="center"/>
              <w:rPr>
                <w:rFonts w:ascii="Arial" w:hAnsi="Arial" w:cs="Arial"/>
                <w:sz w:val="16"/>
                <w:lang w:val="en-GB"/>
              </w:rPr>
            </w:pPr>
          </w:p>
        </w:tc>
        <w:tc>
          <w:tcPr>
            <w:tcW w:w="111" w:type="pct"/>
            <w:vAlign w:val="center"/>
          </w:tcPr>
          <w:p w14:paraId="78536180"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0189D498" w14:textId="6E6A1FD0" w:rsidR="000E3ACE" w:rsidRPr="00365AF7" w:rsidRDefault="000E3ACE" w:rsidP="000E3ACE">
            <w:pPr>
              <w:spacing w:after="0"/>
              <w:jc w:val="center"/>
              <w:rPr>
                <w:rFonts w:ascii="Arial" w:hAnsi="Arial" w:cs="Arial"/>
                <w:sz w:val="16"/>
                <w:lang w:val="en-GB"/>
              </w:rPr>
            </w:pPr>
          </w:p>
        </w:tc>
        <w:tc>
          <w:tcPr>
            <w:tcW w:w="118" w:type="pct"/>
            <w:vAlign w:val="center"/>
          </w:tcPr>
          <w:p w14:paraId="1FAD7302" w14:textId="77777777" w:rsidR="000E3ACE" w:rsidRPr="00365AF7" w:rsidRDefault="000E3ACE" w:rsidP="000E3ACE">
            <w:pPr>
              <w:spacing w:after="0"/>
              <w:jc w:val="center"/>
              <w:rPr>
                <w:rFonts w:ascii="Arial" w:hAnsi="Arial" w:cs="Arial"/>
                <w:sz w:val="16"/>
                <w:lang w:val="en-GB"/>
              </w:rPr>
            </w:pPr>
          </w:p>
        </w:tc>
        <w:tc>
          <w:tcPr>
            <w:tcW w:w="98" w:type="pct"/>
            <w:vAlign w:val="center"/>
          </w:tcPr>
          <w:p w14:paraId="7D9A75F5" w14:textId="77777777" w:rsidR="000E3ACE" w:rsidRPr="00365AF7" w:rsidRDefault="000E3ACE" w:rsidP="000E3ACE">
            <w:pPr>
              <w:spacing w:after="0"/>
              <w:jc w:val="center"/>
              <w:rPr>
                <w:rFonts w:ascii="Arial" w:hAnsi="Arial" w:cs="Arial"/>
                <w:sz w:val="16"/>
                <w:lang w:val="en-GB"/>
              </w:rPr>
            </w:pPr>
          </w:p>
        </w:tc>
        <w:tc>
          <w:tcPr>
            <w:tcW w:w="97" w:type="pct"/>
            <w:vAlign w:val="center"/>
          </w:tcPr>
          <w:p w14:paraId="2DC53E42" w14:textId="77777777" w:rsidR="000E3ACE" w:rsidRPr="00365AF7" w:rsidRDefault="000E3ACE" w:rsidP="000E3ACE">
            <w:pPr>
              <w:spacing w:after="0"/>
              <w:jc w:val="center"/>
              <w:rPr>
                <w:rFonts w:ascii="Arial" w:hAnsi="Arial" w:cs="Arial"/>
                <w:sz w:val="16"/>
                <w:lang w:val="en-GB"/>
              </w:rPr>
            </w:pPr>
          </w:p>
        </w:tc>
        <w:tc>
          <w:tcPr>
            <w:tcW w:w="100" w:type="pct"/>
            <w:vAlign w:val="center"/>
          </w:tcPr>
          <w:p w14:paraId="22080B33" w14:textId="77777777" w:rsidR="000E3ACE" w:rsidRPr="00365AF7" w:rsidRDefault="000E3ACE" w:rsidP="000E3ACE">
            <w:pPr>
              <w:spacing w:after="0"/>
              <w:jc w:val="center"/>
              <w:rPr>
                <w:rFonts w:ascii="Arial" w:hAnsi="Arial" w:cs="Arial"/>
                <w:sz w:val="16"/>
                <w:lang w:val="en-GB"/>
              </w:rPr>
            </w:pPr>
          </w:p>
        </w:tc>
        <w:tc>
          <w:tcPr>
            <w:tcW w:w="99" w:type="pct"/>
            <w:vAlign w:val="center"/>
          </w:tcPr>
          <w:p w14:paraId="5C21D883" w14:textId="4DB1B570"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55A3A3B0" w14:textId="358A58BD"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2" w:type="pct"/>
            <w:vAlign w:val="center"/>
          </w:tcPr>
          <w:p w14:paraId="08553377" w14:textId="177B165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197BF531" w14:textId="56369DEB" w:rsidR="000E3ACE" w:rsidRPr="00365AF7" w:rsidRDefault="000E3ACE" w:rsidP="000E3ACE">
            <w:pPr>
              <w:spacing w:after="0"/>
              <w:jc w:val="center"/>
              <w:rPr>
                <w:rFonts w:ascii="Arial" w:hAnsi="Arial" w:cs="Arial"/>
                <w:sz w:val="16"/>
                <w:lang w:val="en-GB"/>
              </w:rPr>
            </w:pPr>
          </w:p>
        </w:tc>
        <w:tc>
          <w:tcPr>
            <w:tcW w:w="133" w:type="pct"/>
            <w:vAlign w:val="center"/>
          </w:tcPr>
          <w:p w14:paraId="437A21A2"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3F690C9B"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3C157E76"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1FA13AC7"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0758A9D5"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F77F311"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7B4D733"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1FB09B77"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5548F933"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B8CF29D"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1944701E"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32B3B52E"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2BA85AB0"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69C2A6D6"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18646FB6"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70B12946"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6BF1ACEC"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168C90D3" w14:textId="77777777" w:rsidR="000E3ACE" w:rsidRPr="00365AF7" w:rsidRDefault="000E3ACE" w:rsidP="000E3ACE">
            <w:pPr>
              <w:spacing w:after="0"/>
              <w:jc w:val="center"/>
              <w:rPr>
                <w:rFonts w:ascii="Arial" w:hAnsi="Arial" w:cs="Arial"/>
                <w:sz w:val="16"/>
                <w:lang w:val="en-GB"/>
              </w:rPr>
            </w:pPr>
          </w:p>
        </w:tc>
        <w:tc>
          <w:tcPr>
            <w:tcW w:w="120" w:type="pct"/>
            <w:vAlign w:val="center"/>
          </w:tcPr>
          <w:p w14:paraId="66924FE8" w14:textId="77777777" w:rsidR="000E3ACE" w:rsidRPr="00365AF7" w:rsidRDefault="000E3ACE" w:rsidP="000E3ACE">
            <w:pPr>
              <w:spacing w:after="0"/>
              <w:jc w:val="center"/>
              <w:rPr>
                <w:rFonts w:ascii="Arial" w:hAnsi="Arial" w:cs="Arial"/>
                <w:sz w:val="16"/>
                <w:lang w:val="en-GB"/>
              </w:rPr>
            </w:pPr>
          </w:p>
        </w:tc>
      </w:tr>
      <w:tr w:rsidR="00CB34C9" w:rsidRPr="00365AF7" w14:paraId="7357AEF5" w14:textId="161075FD" w:rsidTr="001838A3">
        <w:trPr>
          <w:jc w:val="center"/>
        </w:trPr>
        <w:tc>
          <w:tcPr>
            <w:tcW w:w="270" w:type="pct"/>
            <w:vAlign w:val="center"/>
          </w:tcPr>
          <w:p w14:paraId="6B8E4A68"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SP-SLC</w:t>
            </w:r>
          </w:p>
        </w:tc>
        <w:tc>
          <w:tcPr>
            <w:tcW w:w="159" w:type="pct"/>
            <w:gridSpan w:val="2"/>
            <w:vAlign w:val="center"/>
          </w:tcPr>
          <w:p w14:paraId="6C7AD4B3" w14:textId="53DA2DE9"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3F3EC7CB" w14:textId="0EF5714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66839ED2" w14:textId="277CAC5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08F7E213" w14:textId="74EC006F"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2C9A7E60" w14:textId="1CD98E13"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2" w:type="pct"/>
            <w:gridSpan w:val="2"/>
            <w:vAlign w:val="center"/>
          </w:tcPr>
          <w:p w14:paraId="6270C397" w14:textId="08D69EE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3" w:type="pct"/>
            <w:gridSpan w:val="2"/>
            <w:vAlign w:val="center"/>
          </w:tcPr>
          <w:p w14:paraId="6236C326" w14:textId="7C43D33E"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9" w:type="pct"/>
            <w:vAlign w:val="center"/>
          </w:tcPr>
          <w:p w14:paraId="2C37A0BD" w14:textId="510BEC41"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1" w:type="pct"/>
            <w:vAlign w:val="center"/>
          </w:tcPr>
          <w:p w14:paraId="21AFC1EF" w14:textId="517367D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B0C67E0" w14:textId="31D05DEB"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8" w:type="pct"/>
            <w:vAlign w:val="center"/>
          </w:tcPr>
          <w:p w14:paraId="45F9C50E" w14:textId="00FA880B"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8" w:type="pct"/>
            <w:vAlign w:val="center"/>
          </w:tcPr>
          <w:p w14:paraId="4F5116DD" w14:textId="2641BBC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7" w:type="pct"/>
            <w:vAlign w:val="center"/>
          </w:tcPr>
          <w:p w14:paraId="1F4C46B3" w14:textId="42CD9A7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56BF32B4" w14:textId="64AB65B0"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1A098B45" w14:textId="3BF4EF98"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73D4FDEC" w14:textId="3E985D3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2" w:type="pct"/>
            <w:vAlign w:val="center"/>
          </w:tcPr>
          <w:p w14:paraId="7BFB646C" w14:textId="763C7C90"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7B30A018" w14:textId="47A40FB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37AA43E"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62FBAB2C"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6BE2B037"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728F2A22"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795059CD"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A920CA1"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6FFB3967"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3D6181C"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767AF09"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7FB29CF8"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023CD8D9"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64536BE1" w14:textId="729D9041"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02BD6041" w14:textId="21B3F07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425365C7" w14:textId="0F1C0F5F"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061C8D01" w14:textId="42866DB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4BAB3456" w14:textId="3A2B631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271682EC" w14:textId="2D8534E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7C549781" w14:textId="6A4A9F89"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20" w:type="pct"/>
            <w:vAlign w:val="center"/>
          </w:tcPr>
          <w:p w14:paraId="108B244F" w14:textId="4BD7380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r>
      <w:tr w:rsidR="00CB34C9" w:rsidRPr="00365AF7" w14:paraId="66148EA9" w14:textId="44FCA36C" w:rsidTr="001838A3">
        <w:trPr>
          <w:jc w:val="center"/>
        </w:trPr>
        <w:tc>
          <w:tcPr>
            <w:tcW w:w="270" w:type="pct"/>
            <w:vAlign w:val="center"/>
          </w:tcPr>
          <w:p w14:paraId="05DFDAB5"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SP-ISO</w:t>
            </w:r>
          </w:p>
        </w:tc>
        <w:tc>
          <w:tcPr>
            <w:tcW w:w="159" w:type="pct"/>
            <w:gridSpan w:val="2"/>
            <w:vAlign w:val="center"/>
          </w:tcPr>
          <w:p w14:paraId="5DD23618"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6472240A" w14:textId="765AA77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09DD6E00" w14:textId="6FD944A8"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tcPr>
          <w:p w14:paraId="69EC7E6F" w14:textId="77777777" w:rsidR="000E3ACE" w:rsidRPr="00365AF7" w:rsidRDefault="000E3ACE" w:rsidP="000E3ACE">
            <w:pPr>
              <w:spacing w:after="0"/>
              <w:jc w:val="center"/>
              <w:rPr>
                <w:rFonts w:ascii="Arial" w:hAnsi="Arial" w:cs="Arial"/>
                <w:sz w:val="16"/>
                <w:lang w:val="en-GB"/>
              </w:rPr>
            </w:pPr>
          </w:p>
        </w:tc>
        <w:tc>
          <w:tcPr>
            <w:tcW w:w="152" w:type="pct"/>
            <w:gridSpan w:val="2"/>
          </w:tcPr>
          <w:p w14:paraId="12BE5562" w14:textId="77777777" w:rsidR="000E3ACE" w:rsidRPr="00365AF7" w:rsidRDefault="000E3ACE" w:rsidP="000E3ACE">
            <w:pPr>
              <w:spacing w:after="0"/>
              <w:jc w:val="center"/>
              <w:rPr>
                <w:rFonts w:ascii="Arial" w:hAnsi="Arial" w:cs="Arial"/>
                <w:sz w:val="16"/>
                <w:lang w:val="en-GB"/>
              </w:rPr>
            </w:pPr>
          </w:p>
        </w:tc>
        <w:tc>
          <w:tcPr>
            <w:tcW w:w="112" w:type="pct"/>
            <w:gridSpan w:val="2"/>
            <w:vAlign w:val="center"/>
          </w:tcPr>
          <w:p w14:paraId="0ED1ABBA" w14:textId="3DEEF1C8"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3" w:type="pct"/>
            <w:gridSpan w:val="2"/>
            <w:vAlign w:val="center"/>
          </w:tcPr>
          <w:p w14:paraId="3C3D45CD" w14:textId="536337A3"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9" w:type="pct"/>
            <w:vAlign w:val="center"/>
          </w:tcPr>
          <w:p w14:paraId="3D024C57" w14:textId="205A393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1" w:type="pct"/>
            <w:vAlign w:val="center"/>
          </w:tcPr>
          <w:p w14:paraId="682CBAB2" w14:textId="4051B40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CB5BB1D" w14:textId="6EAFC530"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8" w:type="pct"/>
            <w:vAlign w:val="center"/>
          </w:tcPr>
          <w:p w14:paraId="02D81863" w14:textId="1844AA0D"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8" w:type="pct"/>
            <w:vAlign w:val="center"/>
          </w:tcPr>
          <w:p w14:paraId="59F32D03" w14:textId="1D3C806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7" w:type="pct"/>
            <w:vAlign w:val="center"/>
          </w:tcPr>
          <w:p w14:paraId="7680188A" w14:textId="3516B46E"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74AB094F" w14:textId="43149E9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372C4111" w14:textId="1161A18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1952DEF4" w14:textId="697E4AFF"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2" w:type="pct"/>
            <w:vAlign w:val="center"/>
          </w:tcPr>
          <w:p w14:paraId="56D5F236" w14:textId="2D10171E"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37C8FE5F" w14:textId="764882FC"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34D36126"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2C42B218"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5B6FA8B"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27B66656"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B80C1CB"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35974657"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077236EC"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43B1C1DE"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15673C17"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3478FB0C"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2043DA25"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16819EE3" w14:textId="1A8CC4D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5C06C29E" w14:textId="2568990B"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4ED536A5" w14:textId="38C3F72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6D1296EF" w14:textId="50EDDAA0"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5F6A1E42" w14:textId="4FE91A3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6FD8CD2F" w14:textId="3C9EC37C"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7F099A0F" w14:textId="31BE454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20" w:type="pct"/>
            <w:vAlign w:val="center"/>
          </w:tcPr>
          <w:p w14:paraId="2B162CF8" w14:textId="6B74E82B"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r>
      <w:tr w:rsidR="00CB34C9" w:rsidRPr="00365AF7" w14:paraId="747A8D04" w14:textId="0CC7EB8E" w:rsidTr="001838A3">
        <w:trPr>
          <w:jc w:val="center"/>
        </w:trPr>
        <w:tc>
          <w:tcPr>
            <w:tcW w:w="270" w:type="pct"/>
            <w:vAlign w:val="center"/>
          </w:tcPr>
          <w:p w14:paraId="3DB1E5B3"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SP-PHY</w:t>
            </w:r>
          </w:p>
        </w:tc>
        <w:tc>
          <w:tcPr>
            <w:tcW w:w="159" w:type="pct"/>
            <w:gridSpan w:val="2"/>
            <w:vAlign w:val="center"/>
          </w:tcPr>
          <w:p w14:paraId="1D71BCF3"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2F6A7106"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217EB63E" w14:textId="77777777" w:rsidR="000E3ACE" w:rsidRPr="00365AF7" w:rsidRDefault="000E3ACE" w:rsidP="000E3ACE">
            <w:pPr>
              <w:spacing w:after="0"/>
              <w:jc w:val="center"/>
              <w:rPr>
                <w:rFonts w:ascii="Arial" w:hAnsi="Arial" w:cs="Arial"/>
                <w:sz w:val="16"/>
                <w:lang w:val="en-GB"/>
              </w:rPr>
            </w:pPr>
          </w:p>
        </w:tc>
        <w:tc>
          <w:tcPr>
            <w:tcW w:w="152" w:type="pct"/>
            <w:gridSpan w:val="2"/>
          </w:tcPr>
          <w:p w14:paraId="1C8CA3EC" w14:textId="77777777" w:rsidR="000E3ACE" w:rsidRPr="00365AF7" w:rsidRDefault="000E3ACE" w:rsidP="000E3ACE">
            <w:pPr>
              <w:spacing w:after="0"/>
              <w:jc w:val="center"/>
              <w:rPr>
                <w:rFonts w:ascii="Arial" w:hAnsi="Arial" w:cs="Arial"/>
                <w:sz w:val="16"/>
                <w:lang w:val="en-GB"/>
              </w:rPr>
            </w:pPr>
          </w:p>
        </w:tc>
        <w:tc>
          <w:tcPr>
            <w:tcW w:w="152" w:type="pct"/>
            <w:gridSpan w:val="2"/>
          </w:tcPr>
          <w:p w14:paraId="2D6D735A" w14:textId="77777777" w:rsidR="000E3ACE" w:rsidRPr="00365AF7" w:rsidRDefault="000E3ACE" w:rsidP="000E3ACE">
            <w:pPr>
              <w:spacing w:after="0"/>
              <w:jc w:val="center"/>
              <w:rPr>
                <w:rFonts w:ascii="Arial" w:hAnsi="Arial" w:cs="Arial"/>
                <w:sz w:val="16"/>
                <w:lang w:val="en-GB"/>
              </w:rPr>
            </w:pPr>
          </w:p>
        </w:tc>
        <w:tc>
          <w:tcPr>
            <w:tcW w:w="112" w:type="pct"/>
            <w:gridSpan w:val="2"/>
            <w:vAlign w:val="center"/>
          </w:tcPr>
          <w:p w14:paraId="152231CE" w14:textId="2ADE4E45" w:rsidR="000E3ACE" w:rsidRPr="00365AF7" w:rsidRDefault="000E3ACE" w:rsidP="000E3ACE">
            <w:pPr>
              <w:spacing w:after="0"/>
              <w:jc w:val="center"/>
              <w:rPr>
                <w:rFonts w:ascii="Arial" w:hAnsi="Arial" w:cs="Arial"/>
                <w:sz w:val="16"/>
                <w:lang w:val="en-GB"/>
              </w:rPr>
            </w:pPr>
          </w:p>
        </w:tc>
        <w:tc>
          <w:tcPr>
            <w:tcW w:w="153" w:type="pct"/>
            <w:gridSpan w:val="2"/>
            <w:vAlign w:val="center"/>
          </w:tcPr>
          <w:p w14:paraId="722122B3" w14:textId="77777777" w:rsidR="000E3ACE" w:rsidRPr="00365AF7" w:rsidRDefault="000E3ACE" w:rsidP="000E3ACE">
            <w:pPr>
              <w:spacing w:after="0"/>
              <w:jc w:val="center"/>
              <w:rPr>
                <w:rFonts w:ascii="Arial" w:hAnsi="Arial" w:cs="Arial"/>
                <w:sz w:val="16"/>
                <w:lang w:val="en-GB"/>
              </w:rPr>
            </w:pPr>
          </w:p>
        </w:tc>
        <w:tc>
          <w:tcPr>
            <w:tcW w:w="119" w:type="pct"/>
            <w:vAlign w:val="center"/>
          </w:tcPr>
          <w:p w14:paraId="14C870A1" w14:textId="77777777" w:rsidR="000E3ACE" w:rsidRPr="00365AF7" w:rsidRDefault="000E3ACE" w:rsidP="000E3ACE">
            <w:pPr>
              <w:spacing w:after="0"/>
              <w:jc w:val="center"/>
              <w:rPr>
                <w:rFonts w:ascii="Arial" w:hAnsi="Arial" w:cs="Arial"/>
                <w:sz w:val="16"/>
                <w:lang w:val="en-GB"/>
              </w:rPr>
            </w:pPr>
          </w:p>
        </w:tc>
        <w:tc>
          <w:tcPr>
            <w:tcW w:w="111" w:type="pct"/>
            <w:vAlign w:val="center"/>
          </w:tcPr>
          <w:p w14:paraId="6FE37B19"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5BDD7809" w14:textId="17032D09" w:rsidR="000E3ACE" w:rsidRPr="00365AF7" w:rsidRDefault="000E3ACE" w:rsidP="000E3ACE">
            <w:pPr>
              <w:spacing w:after="0"/>
              <w:jc w:val="center"/>
              <w:rPr>
                <w:rFonts w:ascii="Arial" w:hAnsi="Arial" w:cs="Arial"/>
                <w:sz w:val="16"/>
                <w:lang w:val="en-GB"/>
              </w:rPr>
            </w:pPr>
          </w:p>
        </w:tc>
        <w:tc>
          <w:tcPr>
            <w:tcW w:w="118" w:type="pct"/>
            <w:vAlign w:val="center"/>
          </w:tcPr>
          <w:p w14:paraId="5A52E70E" w14:textId="77777777" w:rsidR="000E3ACE" w:rsidRPr="00365AF7" w:rsidRDefault="000E3ACE" w:rsidP="000E3ACE">
            <w:pPr>
              <w:spacing w:after="0"/>
              <w:jc w:val="center"/>
              <w:rPr>
                <w:rFonts w:ascii="Arial" w:hAnsi="Arial" w:cs="Arial"/>
                <w:sz w:val="16"/>
                <w:lang w:val="en-GB"/>
              </w:rPr>
            </w:pPr>
          </w:p>
        </w:tc>
        <w:tc>
          <w:tcPr>
            <w:tcW w:w="98" w:type="pct"/>
            <w:vAlign w:val="center"/>
          </w:tcPr>
          <w:p w14:paraId="2784FE52" w14:textId="77777777" w:rsidR="000E3ACE" w:rsidRPr="00365AF7" w:rsidRDefault="000E3ACE" w:rsidP="000E3ACE">
            <w:pPr>
              <w:spacing w:after="0"/>
              <w:jc w:val="center"/>
              <w:rPr>
                <w:rFonts w:ascii="Arial" w:hAnsi="Arial" w:cs="Arial"/>
                <w:sz w:val="16"/>
                <w:lang w:val="en-GB"/>
              </w:rPr>
            </w:pPr>
          </w:p>
        </w:tc>
        <w:tc>
          <w:tcPr>
            <w:tcW w:w="97" w:type="pct"/>
            <w:vAlign w:val="center"/>
          </w:tcPr>
          <w:p w14:paraId="78BA16E7" w14:textId="77777777" w:rsidR="000E3ACE" w:rsidRPr="00365AF7" w:rsidRDefault="000E3ACE" w:rsidP="000E3ACE">
            <w:pPr>
              <w:spacing w:after="0"/>
              <w:jc w:val="center"/>
              <w:rPr>
                <w:rFonts w:ascii="Arial" w:hAnsi="Arial" w:cs="Arial"/>
                <w:sz w:val="16"/>
                <w:lang w:val="en-GB"/>
              </w:rPr>
            </w:pPr>
          </w:p>
        </w:tc>
        <w:tc>
          <w:tcPr>
            <w:tcW w:w="100" w:type="pct"/>
            <w:vAlign w:val="center"/>
          </w:tcPr>
          <w:p w14:paraId="3816A141" w14:textId="77777777" w:rsidR="000E3ACE" w:rsidRPr="00365AF7" w:rsidRDefault="000E3ACE" w:rsidP="000E3ACE">
            <w:pPr>
              <w:spacing w:after="0"/>
              <w:jc w:val="center"/>
              <w:rPr>
                <w:rFonts w:ascii="Arial" w:hAnsi="Arial" w:cs="Arial"/>
                <w:sz w:val="16"/>
                <w:lang w:val="en-GB"/>
              </w:rPr>
            </w:pPr>
          </w:p>
        </w:tc>
        <w:tc>
          <w:tcPr>
            <w:tcW w:w="99" w:type="pct"/>
            <w:vAlign w:val="center"/>
          </w:tcPr>
          <w:p w14:paraId="3976F29B" w14:textId="60910FC3" w:rsidR="000E3ACE" w:rsidRPr="00365AF7" w:rsidRDefault="000E3ACE" w:rsidP="000E3ACE">
            <w:pPr>
              <w:spacing w:after="0"/>
              <w:jc w:val="center"/>
              <w:rPr>
                <w:rFonts w:ascii="Arial" w:hAnsi="Arial" w:cs="Arial"/>
                <w:sz w:val="16"/>
                <w:lang w:val="en-GB"/>
              </w:rPr>
            </w:pPr>
          </w:p>
        </w:tc>
        <w:tc>
          <w:tcPr>
            <w:tcW w:w="99" w:type="pct"/>
            <w:vAlign w:val="center"/>
          </w:tcPr>
          <w:p w14:paraId="01BCC7C4" w14:textId="77777777" w:rsidR="000E3ACE" w:rsidRPr="00365AF7" w:rsidRDefault="000E3ACE" w:rsidP="000E3ACE">
            <w:pPr>
              <w:spacing w:after="0"/>
              <w:jc w:val="center"/>
              <w:rPr>
                <w:rFonts w:ascii="Arial" w:hAnsi="Arial" w:cs="Arial"/>
                <w:sz w:val="16"/>
                <w:lang w:val="en-GB"/>
              </w:rPr>
            </w:pPr>
          </w:p>
        </w:tc>
        <w:tc>
          <w:tcPr>
            <w:tcW w:w="102" w:type="pct"/>
            <w:vAlign w:val="center"/>
          </w:tcPr>
          <w:p w14:paraId="3C16B555" w14:textId="1B4002EC" w:rsidR="000E3ACE" w:rsidRPr="00365AF7" w:rsidRDefault="000E3ACE" w:rsidP="000E3ACE">
            <w:pPr>
              <w:spacing w:after="0"/>
              <w:jc w:val="center"/>
              <w:rPr>
                <w:rFonts w:ascii="Arial" w:hAnsi="Arial" w:cs="Arial"/>
                <w:sz w:val="16"/>
                <w:lang w:val="en-GB"/>
              </w:rPr>
            </w:pPr>
          </w:p>
        </w:tc>
        <w:tc>
          <w:tcPr>
            <w:tcW w:w="100" w:type="pct"/>
            <w:vAlign w:val="center"/>
          </w:tcPr>
          <w:p w14:paraId="2345FB14" w14:textId="68B9D469" w:rsidR="000E3ACE" w:rsidRPr="00365AF7" w:rsidRDefault="000E3ACE" w:rsidP="000E3ACE">
            <w:pPr>
              <w:spacing w:after="0"/>
              <w:jc w:val="center"/>
              <w:rPr>
                <w:rFonts w:ascii="Arial" w:hAnsi="Arial" w:cs="Arial"/>
                <w:sz w:val="16"/>
                <w:lang w:val="en-GB"/>
              </w:rPr>
            </w:pPr>
          </w:p>
        </w:tc>
        <w:tc>
          <w:tcPr>
            <w:tcW w:w="133" w:type="pct"/>
            <w:vAlign w:val="center"/>
          </w:tcPr>
          <w:p w14:paraId="4EBDEEC7"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77E3131"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F320A07"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DB79797"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373F6F2C"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1798B371"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5828C254"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2EB3E6E9"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46AE3CAE"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255AB65B"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24127E0D"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2B22E830"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610FA5C5"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23E2D797"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01566F05"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7872C066"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3DFB1078"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6BB3631A" w14:textId="77777777" w:rsidR="000E3ACE" w:rsidRPr="00365AF7" w:rsidRDefault="000E3ACE" w:rsidP="000E3ACE">
            <w:pPr>
              <w:spacing w:after="0"/>
              <w:jc w:val="center"/>
              <w:rPr>
                <w:rFonts w:ascii="Arial" w:hAnsi="Arial" w:cs="Arial"/>
                <w:sz w:val="16"/>
                <w:lang w:val="en-GB"/>
              </w:rPr>
            </w:pPr>
          </w:p>
        </w:tc>
        <w:tc>
          <w:tcPr>
            <w:tcW w:w="120" w:type="pct"/>
            <w:vAlign w:val="center"/>
          </w:tcPr>
          <w:p w14:paraId="6CA468AC" w14:textId="77777777" w:rsidR="000E3ACE" w:rsidRPr="00365AF7" w:rsidRDefault="000E3ACE" w:rsidP="000E3ACE">
            <w:pPr>
              <w:spacing w:after="0"/>
              <w:jc w:val="center"/>
              <w:rPr>
                <w:rFonts w:ascii="Arial" w:hAnsi="Arial" w:cs="Arial"/>
                <w:sz w:val="16"/>
                <w:lang w:val="en-GB"/>
              </w:rPr>
            </w:pPr>
          </w:p>
        </w:tc>
      </w:tr>
      <w:tr w:rsidR="00CB34C9" w:rsidRPr="00365AF7" w14:paraId="2C987671" w14:textId="7A507043" w:rsidTr="001838A3">
        <w:trPr>
          <w:jc w:val="center"/>
        </w:trPr>
        <w:tc>
          <w:tcPr>
            <w:tcW w:w="270" w:type="pct"/>
            <w:vAlign w:val="center"/>
          </w:tcPr>
          <w:p w14:paraId="1C80B98F"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SP-CLD</w:t>
            </w:r>
          </w:p>
        </w:tc>
        <w:tc>
          <w:tcPr>
            <w:tcW w:w="159" w:type="pct"/>
            <w:gridSpan w:val="2"/>
            <w:vAlign w:val="center"/>
          </w:tcPr>
          <w:p w14:paraId="290C47D7"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572CD2D5" w14:textId="13369CF8"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6DA10A0C" w14:textId="2FACE59B"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7AF66439" w14:textId="16F1433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2" w:type="pct"/>
            <w:gridSpan w:val="2"/>
            <w:vAlign w:val="center"/>
          </w:tcPr>
          <w:p w14:paraId="1EBACB92" w14:textId="40ABD7D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2" w:type="pct"/>
            <w:gridSpan w:val="2"/>
            <w:vAlign w:val="center"/>
          </w:tcPr>
          <w:p w14:paraId="560B51F0" w14:textId="5AEF05B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53" w:type="pct"/>
            <w:gridSpan w:val="2"/>
            <w:vAlign w:val="center"/>
          </w:tcPr>
          <w:p w14:paraId="5247BED1" w14:textId="1973F0C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9" w:type="pct"/>
            <w:vAlign w:val="center"/>
          </w:tcPr>
          <w:p w14:paraId="4AF46C67" w14:textId="0FE87DF3"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1" w:type="pct"/>
            <w:vAlign w:val="center"/>
          </w:tcPr>
          <w:p w14:paraId="7A6255C0" w14:textId="65349896"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0B534D77" w14:textId="04F65D3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18" w:type="pct"/>
            <w:vAlign w:val="center"/>
          </w:tcPr>
          <w:p w14:paraId="15CF8994" w14:textId="6CE4453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8" w:type="pct"/>
            <w:vAlign w:val="center"/>
          </w:tcPr>
          <w:p w14:paraId="623FD2A6" w14:textId="0C3F7B2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7" w:type="pct"/>
            <w:vAlign w:val="center"/>
          </w:tcPr>
          <w:p w14:paraId="218495F2" w14:textId="7A63BDCF"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00" w:type="pct"/>
            <w:vAlign w:val="center"/>
          </w:tcPr>
          <w:p w14:paraId="283F3042" w14:textId="5F75B512"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99" w:type="pct"/>
            <w:vAlign w:val="center"/>
          </w:tcPr>
          <w:p w14:paraId="55DDA0D8" w14:textId="5735064A" w:rsidR="000E3ACE" w:rsidRPr="00365AF7" w:rsidRDefault="000E3ACE" w:rsidP="000E3ACE">
            <w:pPr>
              <w:spacing w:after="0"/>
              <w:jc w:val="center"/>
              <w:rPr>
                <w:rFonts w:ascii="Arial" w:hAnsi="Arial" w:cs="Arial"/>
                <w:sz w:val="16"/>
                <w:lang w:val="en-GB"/>
              </w:rPr>
            </w:pPr>
          </w:p>
        </w:tc>
        <w:tc>
          <w:tcPr>
            <w:tcW w:w="99" w:type="pct"/>
            <w:vAlign w:val="center"/>
          </w:tcPr>
          <w:p w14:paraId="6FB9F14D" w14:textId="77777777" w:rsidR="000E3ACE" w:rsidRPr="00365AF7" w:rsidRDefault="000E3ACE" w:rsidP="000E3ACE">
            <w:pPr>
              <w:spacing w:after="0"/>
              <w:jc w:val="center"/>
              <w:rPr>
                <w:rFonts w:ascii="Arial" w:hAnsi="Arial" w:cs="Arial"/>
                <w:sz w:val="16"/>
                <w:lang w:val="en-GB"/>
              </w:rPr>
            </w:pPr>
          </w:p>
        </w:tc>
        <w:tc>
          <w:tcPr>
            <w:tcW w:w="102" w:type="pct"/>
            <w:vAlign w:val="center"/>
          </w:tcPr>
          <w:p w14:paraId="3CAB79D3" w14:textId="42486E3D" w:rsidR="000E3ACE" w:rsidRPr="00365AF7" w:rsidRDefault="000E3ACE" w:rsidP="000E3ACE">
            <w:pPr>
              <w:spacing w:after="0"/>
              <w:jc w:val="center"/>
              <w:rPr>
                <w:rFonts w:ascii="Arial" w:hAnsi="Arial" w:cs="Arial"/>
                <w:sz w:val="16"/>
                <w:lang w:val="en-GB"/>
              </w:rPr>
            </w:pPr>
          </w:p>
        </w:tc>
        <w:tc>
          <w:tcPr>
            <w:tcW w:w="100" w:type="pct"/>
            <w:vAlign w:val="center"/>
          </w:tcPr>
          <w:p w14:paraId="32707382" w14:textId="4E375B04"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1F0C116E"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2D055C37"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41AF66BF"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01059325"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4DEA992E"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3C035008"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3" w:type="pct"/>
            <w:vAlign w:val="center"/>
          </w:tcPr>
          <w:p w14:paraId="66220B6F"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431D9AEF"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1CD9518"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26DDA47E"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1FFC4965"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24C8F274" w14:textId="7EFBB3F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21808E46" w14:textId="19346F7D"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4567D41A" w14:textId="0BA5D70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1CCE720F" w14:textId="74368EA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2DF85E29" w14:textId="6C0C0445"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7E2361E4" w14:textId="240CB64A"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34" w:type="pct"/>
            <w:gridSpan w:val="2"/>
            <w:vAlign w:val="center"/>
          </w:tcPr>
          <w:p w14:paraId="4EEEC15C" w14:textId="16BA0C0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c>
          <w:tcPr>
            <w:tcW w:w="120" w:type="pct"/>
            <w:vAlign w:val="center"/>
          </w:tcPr>
          <w:p w14:paraId="7AEFBC30" w14:textId="7A6C2588"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x</w:t>
            </w:r>
          </w:p>
        </w:tc>
      </w:tr>
      <w:tr w:rsidR="00CB34C9" w:rsidRPr="00365AF7" w14:paraId="38FEBAEC" w14:textId="5A137565" w:rsidTr="001838A3">
        <w:trPr>
          <w:jc w:val="center"/>
        </w:trPr>
        <w:tc>
          <w:tcPr>
            <w:tcW w:w="270" w:type="pct"/>
            <w:vAlign w:val="center"/>
          </w:tcPr>
          <w:p w14:paraId="7004A337" w14:textId="77777777" w:rsidR="000E3ACE" w:rsidRPr="00365AF7" w:rsidRDefault="000E3ACE" w:rsidP="000E3ACE">
            <w:pPr>
              <w:spacing w:after="0"/>
              <w:jc w:val="center"/>
              <w:rPr>
                <w:rFonts w:ascii="Arial" w:hAnsi="Arial" w:cs="Arial"/>
                <w:sz w:val="16"/>
                <w:lang w:val="en-GB"/>
              </w:rPr>
            </w:pPr>
            <w:r w:rsidRPr="00365AF7">
              <w:rPr>
                <w:rFonts w:ascii="Arial" w:hAnsi="Arial" w:cs="Arial"/>
                <w:sz w:val="16"/>
                <w:lang w:val="en-GB"/>
              </w:rPr>
              <w:t>SP-ROB</w:t>
            </w:r>
          </w:p>
        </w:tc>
        <w:tc>
          <w:tcPr>
            <w:tcW w:w="159" w:type="pct"/>
            <w:gridSpan w:val="2"/>
            <w:vAlign w:val="center"/>
          </w:tcPr>
          <w:p w14:paraId="651F0591"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72257E9D" w14:textId="77777777" w:rsidR="000E3ACE" w:rsidRPr="00365AF7" w:rsidRDefault="000E3ACE" w:rsidP="000E3ACE">
            <w:pPr>
              <w:spacing w:after="0"/>
              <w:jc w:val="center"/>
              <w:rPr>
                <w:rFonts w:ascii="Arial" w:hAnsi="Arial" w:cs="Arial"/>
                <w:sz w:val="16"/>
                <w:lang w:val="en-GB"/>
              </w:rPr>
            </w:pPr>
          </w:p>
        </w:tc>
        <w:tc>
          <w:tcPr>
            <w:tcW w:w="152" w:type="pct"/>
            <w:gridSpan w:val="2"/>
            <w:vAlign w:val="center"/>
          </w:tcPr>
          <w:p w14:paraId="23773F4E" w14:textId="77777777" w:rsidR="000E3ACE" w:rsidRPr="00365AF7" w:rsidRDefault="000E3ACE" w:rsidP="000E3ACE">
            <w:pPr>
              <w:spacing w:after="0"/>
              <w:jc w:val="center"/>
              <w:rPr>
                <w:rFonts w:ascii="Arial" w:hAnsi="Arial" w:cs="Arial"/>
                <w:sz w:val="16"/>
                <w:lang w:val="en-GB"/>
              </w:rPr>
            </w:pPr>
          </w:p>
        </w:tc>
        <w:tc>
          <w:tcPr>
            <w:tcW w:w="152" w:type="pct"/>
            <w:gridSpan w:val="2"/>
          </w:tcPr>
          <w:p w14:paraId="34937949" w14:textId="77777777" w:rsidR="000E3ACE" w:rsidRPr="00365AF7" w:rsidRDefault="000E3ACE" w:rsidP="000E3ACE">
            <w:pPr>
              <w:spacing w:after="0"/>
              <w:jc w:val="center"/>
              <w:rPr>
                <w:rFonts w:ascii="Arial" w:hAnsi="Arial" w:cs="Arial"/>
                <w:sz w:val="16"/>
                <w:lang w:val="en-GB"/>
              </w:rPr>
            </w:pPr>
          </w:p>
        </w:tc>
        <w:tc>
          <w:tcPr>
            <w:tcW w:w="152" w:type="pct"/>
            <w:gridSpan w:val="2"/>
          </w:tcPr>
          <w:p w14:paraId="170B36CD" w14:textId="77777777" w:rsidR="000E3ACE" w:rsidRPr="00365AF7" w:rsidRDefault="000E3ACE" w:rsidP="000E3ACE">
            <w:pPr>
              <w:spacing w:after="0"/>
              <w:jc w:val="center"/>
              <w:rPr>
                <w:rFonts w:ascii="Arial" w:hAnsi="Arial" w:cs="Arial"/>
                <w:sz w:val="16"/>
                <w:lang w:val="en-GB"/>
              </w:rPr>
            </w:pPr>
          </w:p>
        </w:tc>
        <w:tc>
          <w:tcPr>
            <w:tcW w:w="112" w:type="pct"/>
            <w:gridSpan w:val="2"/>
            <w:vAlign w:val="center"/>
          </w:tcPr>
          <w:p w14:paraId="30C446F6" w14:textId="7F205935" w:rsidR="000E3ACE" w:rsidRPr="00365AF7" w:rsidRDefault="000E3ACE" w:rsidP="000E3ACE">
            <w:pPr>
              <w:spacing w:after="0"/>
              <w:jc w:val="center"/>
              <w:rPr>
                <w:rFonts w:ascii="Arial" w:hAnsi="Arial" w:cs="Arial"/>
                <w:sz w:val="16"/>
                <w:lang w:val="en-GB"/>
              </w:rPr>
            </w:pPr>
          </w:p>
        </w:tc>
        <w:tc>
          <w:tcPr>
            <w:tcW w:w="153" w:type="pct"/>
            <w:gridSpan w:val="2"/>
            <w:vAlign w:val="center"/>
          </w:tcPr>
          <w:p w14:paraId="5E5FA4C9" w14:textId="77777777" w:rsidR="000E3ACE" w:rsidRPr="00365AF7" w:rsidRDefault="000E3ACE" w:rsidP="000E3ACE">
            <w:pPr>
              <w:spacing w:after="0"/>
              <w:jc w:val="center"/>
              <w:rPr>
                <w:rFonts w:ascii="Arial" w:hAnsi="Arial" w:cs="Arial"/>
                <w:sz w:val="16"/>
                <w:lang w:val="en-GB"/>
              </w:rPr>
            </w:pPr>
          </w:p>
        </w:tc>
        <w:tc>
          <w:tcPr>
            <w:tcW w:w="119" w:type="pct"/>
            <w:vAlign w:val="center"/>
          </w:tcPr>
          <w:p w14:paraId="08C6C76E" w14:textId="77777777" w:rsidR="000E3ACE" w:rsidRPr="00365AF7" w:rsidRDefault="000E3ACE" w:rsidP="000E3ACE">
            <w:pPr>
              <w:spacing w:after="0"/>
              <w:jc w:val="center"/>
              <w:rPr>
                <w:rFonts w:ascii="Arial" w:hAnsi="Arial" w:cs="Arial"/>
                <w:sz w:val="16"/>
                <w:lang w:val="en-GB"/>
              </w:rPr>
            </w:pPr>
          </w:p>
        </w:tc>
        <w:tc>
          <w:tcPr>
            <w:tcW w:w="111" w:type="pct"/>
            <w:vAlign w:val="center"/>
          </w:tcPr>
          <w:p w14:paraId="45A066D6"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74E32AF9" w14:textId="298099FE" w:rsidR="000E3ACE" w:rsidRPr="00365AF7" w:rsidRDefault="000E3ACE" w:rsidP="000E3ACE">
            <w:pPr>
              <w:spacing w:after="0"/>
              <w:jc w:val="center"/>
              <w:rPr>
                <w:rFonts w:ascii="Arial" w:hAnsi="Arial" w:cs="Arial"/>
                <w:sz w:val="16"/>
                <w:lang w:val="en-GB"/>
              </w:rPr>
            </w:pPr>
          </w:p>
        </w:tc>
        <w:tc>
          <w:tcPr>
            <w:tcW w:w="118" w:type="pct"/>
            <w:vAlign w:val="center"/>
          </w:tcPr>
          <w:p w14:paraId="49F489F8" w14:textId="77777777" w:rsidR="000E3ACE" w:rsidRPr="00365AF7" w:rsidRDefault="000E3ACE" w:rsidP="000E3ACE">
            <w:pPr>
              <w:spacing w:after="0"/>
              <w:jc w:val="center"/>
              <w:rPr>
                <w:rFonts w:ascii="Arial" w:hAnsi="Arial" w:cs="Arial"/>
                <w:sz w:val="16"/>
                <w:lang w:val="en-GB"/>
              </w:rPr>
            </w:pPr>
          </w:p>
        </w:tc>
        <w:tc>
          <w:tcPr>
            <w:tcW w:w="98" w:type="pct"/>
            <w:vAlign w:val="center"/>
          </w:tcPr>
          <w:p w14:paraId="03D8F67A" w14:textId="77777777" w:rsidR="000E3ACE" w:rsidRPr="00365AF7" w:rsidRDefault="000E3ACE" w:rsidP="000E3ACE">
            <w:pPr>
              <w:spacing w:after="0"/>
              <w:jc w:val="center"/>
              <w:rPr>
                <w:rFonts w:ascii="Arial" w:hAnsi="Arial" w:cs="Arial"/>
                <w:sz w:val="16"/>
                <w:lang w:val="en-GB"/>
              </w:rPr>
            </w:pPr>
          </w:p>
        </w:tc>
        <w:tc>
          <w:tcPr>
            <w:tcW w:w="97" w:type="pct"/>
            <w:vAlign w:val="center"/>
          </w:tcPr>
          <w:p w14:paraId="23247267" w14:textId="77777777" w:rsidR="000E3ACE" w:rsidRPr="00365AF7" w:rsidRDefault="000E3ACE" w:rsidP="000E3ACE">
            <w:pPr>
              <w:spacing w:after="0"/>
              <w:jc w:val="center"/>
              <w:rPr>
                <w:rFonts w:ascii="Arial" w:hAnsi="Arial" w:cs="Arial"/>
                <w:sz w:val="16"/>
                <w:lang w:val="en-GB"/>
              </w:rPr>
            </w:pPr>
          </w:p>
        </w:tc>
        <w:tc>
          <w:tcPr>
            <w:tcW w:w="100" w:type="pct"/>
            <w:vAlign w:val="center"/>
          </w:tcPr>
          <w:p w14:paraId="5E760B8B" w14:textId="77777777" w:rsidR="000E3ACE" w:rsidRPr="00365AF7" w:rsidRDefault="000E3ACE" w:rsidP="000E3ACE">
            <w:pPr>
              <w:spacing w:after="0"/>
              <w:jc w:val="center"/>
              <w:rPr>
                <w:rFonts w:ascii="Arial" w:hAnsi="Arial" w:cs="Arial"/>
                <w:sz w:val="16"/>
                <w:lang w:val="en-GB"/>
              </w:rPr>
            </w:pPr>
          </w:p>
        </w:tc>
        <w:tc>
          <w:tcPr>
            <w:tcW w:w="99" w:type="pct"/>
            <w:vAlign w:val="center"/>
          </w:tcPr>
          <w:p w14:paraId="455DBE25" w14:textId="1B2B129F" w:rsidR="000E3ACE" w:rsidRPr="00365AF7" w:rsidRDefault="000E3ACE" w:rsidP="000E3ACE">
            <w:pPr>
              <w:spacing w:after="0"/>
              <w:jc w:val="center"/>
              <w:rPr>
                <w:rFonts w:ascii="Arial" w:hAnsi="Arial" w:cs="Arial"/>
                <w:sz w:val="16"/>
                <w:lang w:val="en-GB"/>
              </w:rPr>
            </w:pPr>
          </w:p>
        </w:tc>
        <w:tc>
          <w:tcPr>
            <w:tcW w:w="99" w:type="pct"/>
            <w:vAlign w:val="center"/>
          </w:tcPr>
          <w:p w14:paraId="6584B52E" w14:textId="77777777" w:rsidR="000E3ACE" w:rsidRPr="00365AF7" w:rsidRDefault="000E3ACE" w:rsidP="000E3ACE">
            <w:pPr>
              <w:spacing w:after="0"/>
              <w:jc w:val="center"/>
              <w:rPr>
                <w:rFonts w:ascii="Arial" w:hAnsi="Arial" w:cs="Arial"/>
                <w:sz w:val="16"/>
                <w:lang w:val="en-GB"/>
              </w:rPr>
            </w:pPr>
          </w:p>
        </w:tc>
        <w:tc>
          <w:tcPr>
            <w:tcW w:w="102" w:type="pct"/>
            <w:vAlign w:val="center"/>
          </w:tcPr>
          <w:p w14:paraId="178F7B1E" w14:textId="4B6B1155" w:rsidR="000E3ACE" w:rsidRPr="00365AF7" w:rsidRDefault="000E3ACE" w:rsidP="000E3ACE">
            <w:pPr>
              <w:spacing w:after="0"/>
              <w:jc w:val="center"/>
              <w:rPr>
                <w:rFonts w:ascii="Arial" w:hAnsi="Arial" w:cs="Arial"/>
                <w:sz w:val="16"/>
                <w:lang w:val="en-GB"/>
              </w:rPr>
            </w:pPr>
          </w:p>
        </w:tc>
        <w:tc>
          <w:tcPr>
            <w:tcW w:w="100" w:type="pct"/>
            <w:vAlign w:val="center"/>
          </w:tcPr>
          <w:p w14:paraId="38545D1F" w14:textId="196D7789" w:rsidR="000E3ACE" w:rsidRPr="00365AF7" w:rsidRDefault="000E3ACE" w:rsidP="000E3ACE">
            <w:pPr>
              <w:spacing w:after="0"/>
              <w:jc w:val="center"/>
              <w:rPr>
                <w:rFonts w:ascii="Arial" w:hAnsi="Arial" w:cs="Arial"/>
                <w:sz w:val="16"/>
                <w:lang w:val="en-GB"/>
              </w:rPr>
            </w:pPr>
          </w:p>
        </w:tc>
        <w:tc>
          <w:tcPr>
            <w:tcW w:w="133" w:type="pct"/>
            <w:vAlign w:val="center"/>
          </w:tcPr>
          <w:p w14:paraId="17853346"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C0CC311"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40A45DAF"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7CAADBCF"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41BFA137"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6F988F1F"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4AB797CA"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00470038"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3EE02408" w14:textId="77777777" w:rsidR="000E3ACE" w:rsidRPr="00365AF7" w:rsidRDefault="000E3ACE" w:rsidP="000E3ACE">
            <w:pPr>
              <w:spacing w:after="0"/>
              <w:jc w:val="center"/>
              <w:rPr>
                <w:rFonts w:ascii="Arial" w:hAnsi="Arial" w:cs="Arial"/>
                <w:sz w:val="16"/>
                <w:lang w:val="en-GB"/>
              </w:rPr>
            </w:pPr>
          </w:p>
        </w:tc>
        <w:tc>
          <w:tcPr>
            <w:tcW w:w="133" w:type="pct"/>
            <w:vAlign w:val="center"/>
          </w:tcPr>
          <w:p w14:paraId="37D32FE2"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3BE0C552"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38101184"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0E954C08"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3D826559"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3F52B02E"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57E38C39"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7F92B3B5" w14:textId="77777777" w:rsidR="000E3ACE" w:rsidRPr="00365AF7" w:rsidRDefault="000E3ACE" w:rsidP="000E3ACE">
            <w:pPr>
              <w:spacing w:after="0"/>
              <w:jc w:val="center"/>
              <w:rPr>
                <w:rFonts w:ascii="Arial" w:hAnsi="Arial" w:cs="Arial"/>
                <w:sz w:val="16"/>
                <w:lang w:val="en-GB"/>
              </w:rPr>
            </w:pPr>
          </w:p>
        </w:tc>
        <w:tc>
          <w:tcPr>
            <w:tcW w:w="134" w:type="pct"/>
            <w:gridSpan w:val="2"/>
            <w:vAlign w:val="center"/>
          </w:tcPr>
          <w:p w14:paraId="251F398E" w14:textId="77777777" w:rsidR="000E3ACE" w:rsidRPr="00365AF7" w:rsidRDefault="000E3ACE" w:rsidP="000E3ACE">
            <w:pPr>
              <w:spacing w:after="0"/>
              <w:jc w:val="center"/>
              <w:rPr>
                <w:rFonts w:ascii="Arial" w:hAnsi="Arial" w:cs="Arial"/>
                <w:sz w:val="16"/>
                <w:lang w:val="en-GB"/>
              </w:rPr>
            </w:pPr>
          </w:p>
        </w:tc>
        <w:tc>
          <w:tcPr>
            <w:tcW w:w="120" w:type="pct"/>
            <w:vAlign w:val="center"/>
          </w:tcPr>
          <w:p w14:paraId="378B9C8D" w14:textId="77777777" w:rsidR="000E3ACE" w:rsidRPr="00365AF7" w:rsidRDefault="000E3ACE" w:rsidP="000E3ACE">
            <w:pPr>
              <w:spacing w:after="0"/>
              <w:jc w:val="center"/>
              <w:rPr>
                <w:rFonts w:ascii="Arial" w:hAnsi="Arial" w:cs="Arial"/>
                <w:sz w:val="16"/>
                <w:lang w:val="en-GB"/>
              </w:rPr>
            </w:pPr>
          </w:p>
        </w:tc>
      </w:tr>
    </w:tbl>
    <w:p w14:paraId="4B446FE8" w14:textId="77777777" w:rsidR="00BD2954" w:rsidRPr="00B114DE" w:rsidRDefault="00BD2954" w:rsidP="00866194">
      <w:pPr>
        <w:rPr>
          <w:lang w:val="en-GB"/>
        </w:rPr>
      </w:pPr>
    </w:p>
    <w:p w14:paraId="05C7B44D" w14:textId="77777777" w:rsidR="00D02420" w:rsidRPr="00B114DE" w:rsidRDefault="00D02420" w:rsidP="009818BC">
      <w:pPr>
        <w:pStyle w:val="Caption"/>
        <w:keepNext/>
        <w:spacing w:after="0"/>
        <w:jc w:val="center"/>
        <w:rPr>
          <w:color w:val="000000" w:themeColor="text1"/>
          <w:lang w:val="en-GB"/>
        </w:rPr>
      </w:pPr>
      <w:bookmarkStart w:id="661" w:name="_Toc151979672"/>
      <w:bookmarkStart w:id="662" w:name="_Toc171544954"/>
    </w:p>
    <w:p w14:paraId="0EC99E9E" w14:textId="77777777" w:rsidR="00D02420" w:rsidRPr="00B114DE" w:rsidRDefault="00D02420" w:rsidP="00D02420">
      <w:pPr>
        <w:rPr>
          <w:lang w:val="en-GB"/>
        </w:rPr>
      </w:pPr>
    </w:p>
    <w:p w14:paraId="0A7684EE" w14:textId="77777777" w:rsidR="00D02420" w:rsidRPr="00B114DE" w:rsidRDefault="00D02420" w:rsidP="00D02420">
      <w:pPr>
        <w:rPr>
          <w:lang w:val="en-GB"/>
        </w:rPr>
      </w:pPr>
    </w:p>
    <w:p w14:paraId="12B36654" w14:textId="015F0AC1" w:rsidR="009818BC" w:rsidRPr="00D05B43" w:rsidRDefault="009818BC" w:rsidP="009818BC">
      <w:pPr>
        <w:pStyle w:val="Caption"/>
        <w:keepNext/>
        <w:spacing w:after="0"/>
        <w:jc w:val="center"/>
        <w:rPr>
          <w:rFonts w:ascii="Arial" w:hAnsi="Arial" w:cs="Arial"/>
          <w:color w:val="000000" w:themeColor="text1"/>
          <w:lang w:val="en-GB"/>
        </w:rPr>
      </w:pPr>
      <w:bookmarkStart w:id="663" w:name="_Toc203987421"/>
      <w:bookmarkStart w:id="664" w:name="_Toc215586892"/>
      <w:r w:rsidRPr="00D05B43">
        <w:rPr>
          <w:rFonts w:ascii="Arial" w:hAnsi="Arial" w:cs="Arial"/>
          <w:color w:val="000000" w:themeColor="text1"/>
          <w:lang w:val="en-GB"/>
        </w:rPr>
        <w:lastRenderedPageBreak/>
        <w:t xml:space="preserve">Table </w:t>
      </w:r>
      <w:r w:rsidRPr="00D05B43">
        <w:rPr>
          <w:rFonts w:ascii="Arial" w:hAnsi="Arial" w:cs="Arial"/>
          <w:color w:val="000000" w:themeColor="text1"/>
          <w:lang w:val="en-GB"/>
        </w:rPr>
        <w:fldChar w:fldCharType="begin"/>
      </w:r>
      <w:r w:rsidRPr="00D05B43">
        <w:rPr>
          <w:rFonts w:ascii="Arial" w:hAnsi="Arial" w:cs="Arial"/>
          <w:color w:val="000000" w:themeColor="text1"/>
          <w:lang w:val="en-GB"/>
        </w:rPr>
        <w:instrText xml:space="preserve"> STYLEREF 1 \s </w:instrText>
      </w:r>
      <w:r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8</w:t>
      </w:r>
      <w:r w:rsidRPr="00D05B43">
        <w:rPr>
          <w:rFonts w:ascii="Arial" w:hAnsi="Arial" w:cs="Arial"/>
          <w:color w:val="000000" w:themeColor="text1"/>
          <w:lang w:val="en-GB"/>
        </w:rPr>
        <w:fldChar w:fldCharType="end"/>
      </w:r>
      <w:r w:rsidRPr="00D05B43">
        <w:rPr>
          <w:rFonts w:ascii="Arial" w:hAnsi="Arial" w:cs="Arial"/>
          <w:color w:val="000000" w:themeColor="text1"/>
          <w:lang w:val="en-GB"/>
        </w:rPr>
        <w:noBreakHyphen/>
      </w:r>
      <w:r w:rsidRPr="00D05B43">
        <w:rPr>
          <w:rFonts w:ascii="Arial" w:hAnsi="Arial" w:cs="Arial"/>
          <w:color w:val="000000" w:themeColor="text1"/>
          <w:lang w:val="en-GB"/>
        </w:rPr>
        <w:fldChar w:fldCharType="begin"/>
      </w:r>
      <w:r w:rsidRPr="00D05B43">
        <w:rPr>
          <w:rFonts w:ascii="Arial" w:hAnsi="Arial" w:cs="Arial"/>
          <w:color w:val="000000" w:themeColor="text1"/>
          <w:lang w:val="en-GB"/>
        </w:rPr>
        <w:instrText xml:space="preserve"> SEQ Table \* ARABIC \s 1 </w:instrText>
      </w:r>
      <w:r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3</w:t>
      </w:r>
      <w:r w:rsidRPr="00D05B43">
        <w:rPr>
          <w:rFonts w:ascii="Arial" w:hAnsi="Arial" w:cs="Arial"/>
          <w:color w:val="000000" w:themeColor="text1"/>
          <w:lang w:val="en-GB"/>
        </w:rPr>
        <w:fldChar w:fldCharType="end"/>
      </w:r>
      <w:r w:rsidRPr="00D05B43">
        <w:rPr>
          <w:rFonts w:ascii="Arial" w:hAnsi="Arial" w:cs="Arial"/>
          <w:color w:val="000000" w:themeColor="text1"/>
          <w:lang w:val="en-GB"/>
        </w:rPr>
        <w:t xml:space="preserve"> : Coverage Security principles-Threats (</w:t>
      </w:r>
      <w:r w:rsidR="00107DE9" w:rsidRPr="00D05B43">
        <w:rPr>
          <w:rFonts w:ascii="Arial" w:hAnsi="Arial" w:cs="Arial"/>
          <w:color w:val="000000" w:themeColor="text1"/>
          <w:lang w:val="en-GB"/>
        </w:rPr>
        <w:t>3</w:t>
      </w:r>
      <w:r w:rsidRPr="00D05B43">
        <w:rPr>
          <w:rFonts w:ascii="Arial" w:hAnsi="Arial" w:cs="Arial"/>
          <w:color w:val="000000" w:themeColor="text1"/>
          <w:lang w:val="en-GB"/>
        </w:rPr>
        <w:t>/</w:t>
      </w:r>
      <w:r w:rsidR="00107DE9" w:rsidRPr="00D05B43">
        <w:rPr>
          <w:rFonts w:ascii="Arial" w:hAnsi="Arial" w:cs="Arial"/>
          <w:color w:val="000000" w:themeColor="text1"/>
          <w:lang w:val="en-GB"/>
        </w:rPr>
        <w:t>4</w:t>
      </w:r>
      <w:r w:rsidRPr="00D05B43">
        <w:rPr>
          <w:rFonts w:ascii="Arial" w:hAnsi="Arial" w:cs="Arial"/>
          <w:color w:val="000000" w:themeColor="text1"/>
          <w:lang w:val="en-GB"/>
        </w:rPr>
        <w:t>)</w:t>
      </w:r>
      <w:bookmarkEnd w:id="658"/>
      <w:bookmarkEnd w:id="661"/>
      <w:bookmarkEnd w:id="662"/>
      <w:bookmarkEnd w:id="663"/>
      <w:bookmarkEnd w:id="664"/>
    </w:p>
    <w:tbl>
      <w:tblPr>
        <w:tblStyle w:val="TableGrid"/>
        <w:tblW w:w="0" w:type="auto"/>
        <w:tblLook w:val="00A0" w:firstRow="1" w:lastRow="0" w:firstColumn="1" w:lastColumn="0" w:noHBand="0" w:noVBand="0"/>
      </w:tblPr>
      <w:tblGrid>
        <w:gridCol w:w="492"/>
        <w:gridCol w:w="295"/>
        <w:gridCol w:w="295"/>
        <w:gridCol w:w="217"/>
        <w:gridCol w:w="216"/>
        <w:gridCol w:w="216"/>
        <w:gridCol w:w="216"/>
        <w:gridCol w:w="277"/>
        <w:gridCol w:w="295"/>
        <w:gridCol w:w="295"/>
        <w:gridCol w:w="295"/>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tblGrid>
      <w:tr w:rsidR="0076562E" w:rsidRPr="00365AF7" w14:paraId="428AEA48" w14:textId="77777777" w:rsidTr="0076562E">
        <w:trPr>
          <w:trHeight w:val="54"/>
        </w:trPr>
        <w:tc>
          <w:tcPr>
            <w:tcW w:w="484" w:type="dxa"/>
            <w:shd w:val="clear" w:color="auto" w:fill="000099"/>
            <w:vAlign w:val="center"/>
          </w:tcPr>
          <w:p w14:paraId="161ADD89" w14:textId="3B7AFDC9" w:rsidR="0076562E" w:rsidRPr="00365AF7" w:rsidRDefault="0076562E" w:rsidP="00FB65B8">
            <w:pPr>
              <w:spacing w:after="0"/>
              <w:jc w:val="center"/>
              <w:rPr>
                <w:rFonts w:ascii="Arial" w:hAnsi="Arial" w:cs="Arial"/>
                <w:b/>
                <w:sz w:val="16"/>
                <w:lang w:val="en-GB"/>
              </w:rPr>
            </w:pPr>
            <w:r w:rsidRPr="00365AF7">
              <w:rPr>
                <w:rFonts w:ascii="Arial" w:hAnsi="Arial" w:cs="Arial"/>
                <w:b/>
                <w:sz w:val="16"/>
                <w:lang w:val="en-GB"/>
              </w:rPr>
              <w:t>SP</w:t>
            </w:r>
          </w:p>
        </w:tc>
        <w:tc>
          <w:tcPr>
            <w:tcW w:w="297" w:type="dxa"/>
            <w:shd w:val="clear" w:color="auto" w:fill="000099"/>
          </w:tcPr>
          <w:p w14:paraId="0328B7DF" w14:textId="77777777" w:rsidR="0076562E" w:rsidRPr="00365AF7" w:rsidRDefault="0076562E" w:rsidP="00FB65B8">
            <w:pPr>
              <w:spacing w:after="0"/>
              <w:jc w:val="center"/>
              <w:rPr>
                <w:rFonts w:ascii="Arial" w:hAnsi="Arial" w:cs="Arial"/>
                <w:b/>
                <w:sz w:val="16"/>
                <w:lang w:val="en-GB"/>
              </w:rPr>
            </w:pPr>
          </w:p>
        </w:tc>
        <w:tc>
          <w:tcPr>
            <w:tcW w:w="514" w:type="dxa"/>
            <w:gridSpan w:val="2"/>
            <w:shd w:val="clear" w:color="auto" w:fill="000099"/>
          </w:tcPr>
          <w:p w14:paraId="26774C89" w14:textId="77777777" w:rsidR="0076562E" w:rsidRPr="00365AF7" w:rsidRDefault="0076562E" w:rsidP="00FB65B8">
            <w:pPr>
              <w:spacing w:after="0"/>
              <w:jc w:val="center"/>
              <w:rPr>
                <w:rFonts w:ascii="Arial" w:hAnsi="Arial" w:cs="Arial"/>
                <w:b/>
                <w:sz w:val="16"/>
                <w:lang w:val="en-GB"/>
              </w:rPr>
            </w:pPr>
          </w:p>
        </w:tc>
        <w:tc>
          <w:tcPr>
            <w:tcW w:w="453" w:type="dxa"/>
            <w:gridSpan w:val="2"/>
            <w:shd w:val="clear" w:color="auto" w:fill="000099"/>
          </w:tcPr>
          <w:p w14:paraId="7BB8633E" w14:textId="77777777" w:rsidR="0076562E" w:rsidRPr="00365AF7" w:rsidRDefault="0076562E" w:rsidP="00FB65B8">
            <w:pPr>
              <w:spacing w:after="0"/>
              <w:jc w:val="center"/>
              <w:rPr>
                <w:rFonts w:ascii="Arial" w:hAnsi="Arial" w:cs="Arial"/>
                <w:b/>
                <w:sz w:val="16"/>
                <w:lang w:val="en-GB"/>
              </w:rPr>
            </w:pPr>
          </w:p>
        </w:tc>
        <w:tc>
          <w:tcPr>
            <w:tcW w:w="12533" w:type="dxa"/>
            <w:gridSpan w:val="43"/>
            <w:shd w:val="clear" w:color="auto" w:fill="000099"/>
            <w:vAlign w:val="center"/>
          </w:tcPr>
          <w:p w14:paraId="20BB0A68" w14:textId="26EA0B18" w:rsidR="0076562E" w:rsidRPr="00365AF7" w:rsidRDefault="0076562E" w:rsidP="00FB65B8">
            <w:pPr>
              <w:spacing w:after="0"/>
              <w:jc w:val="center"/>
              <w:rPr>
                <w:rFonts w:ascii="Arial" w:hAnsi="Arial" w:cs="Arial"/>
                <w:b/>
                <w:sz w:val="16"/>
                <w:lang w:val="en-GB"/>
              </w:rPr>
            </w:pPr>
            <w:r w:rsidRPr="00365AF7">
              <w:rPr>
                <w:rFonts w:ascii="Arial" w:hAnsi="Arial" w:cs="Arial"/>
                <w:b/>
                <w:sz w:val="16"/>
                <w:lang w:val="en-GB"/>
              </w:rPr>
              <w:t>Threats</w:t>
            </w:r>
          </w:p>
        </w:tc>
      </w:tr>
      <w:tr w:rsidR="0076562E" w:rsidRPr="00365AF7" w14:paraId="58D729DF" w14:textId="77777777" w:rsidTr="0076562E">
        <w:trPr>
          <w:trHeight w:val="1539"/>
        </w:trPr>
        <w:tc>
          <w:tcPr>
            <w:tcW w:w="484" w:type="dxa"/>
            <w:vAlign w:val="center"/>
          </w:tcPr>
          <w:p w14:paraId="61655287" w14:textId="77777777" w:rsidR="0076562E" w:rsidRPr="00365AF7" w:rsidRDefault="0076562E" w:rsidP="0076562E">
            <w:pPr>
              <w:spacing w:after="0"/>
              <w:jc w:val="center"/>
              <w:rPr>
                <w:rFonts w:ascii="Arial" w:hAnsi="Arial" w:cs="Arial"/>
                <w:sz w:val="16"/>
                <w:lang w:val="en-GB"/>
              </w:rPr>
            </w:pPr>
          </w:p>
        </w:tc>
        <w:tc>
          <w:tcPr>
            <w:tcW w:w="297" w:type="dxa"/>
            <w:textDirection w:val="btLr"/>
            <w:vAlign w:val="center"/>
          </w:tcPr>
          <w:p w14:paraId="733BA00D" w14:textId="084A8AA5"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color w:val="000000" w:themeColor="text1"/>
                <w:sz w:val="16"/>
                <w:szCs w:val="16"/>
                <w:lang w:val="en-GB"/>
              </w:rPr>
              <w:t>T-GEN-01</w:t>
            </w:r>
          </w:p>
        </w:tc>
        <w:tc>
          <w:tcPr>
            <w:tcW w:w="297" w:type="dxa"/>
            <w:textDirection w:val="btLr"/>
            <w:vAlign w:val="center"/>
          </w:tcPr>
          <w:p w14:paraId="51781B04" w14:textId="2EB584DB"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color w:val="000000" w:themeColor="text1"/>
                <w:sz w:val="16"/>
                <w:szCs w:val="16"/>
                <w:lang w:val="en-GB"/>
              </w:rPr>
              <w:t>T-GEN-02</w:t>
            </w:r>
          </w:p>
        </w:tc>
        <w:tc>
          <w:tcPr>
            <w:tcW w:w="433" w:type="dxa"/>
            <w:gridSpan w:val="2"/>
            <w:textDirection w:val="btLr"/>
            <w:vAlign w:val="center"/>
          </w:tcPr>
          <w:p w14:paraId="07B151E2" w14:textId="04B67FC8"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color w:val="000000" w:themeColor="text1"/>
                <w:sz w:val="16"/>
                <w:szCs w:val="16"/>
                <w:lang w:val="en-GB"/>
              </w:rPr>
              <w:t>T-GEN-03</w:t>
            </w:r>
          </w:p>
        </w:tc>
        <w:tc>
          <w:tcPr>
            <w:tcW w:w="453" w:type="dxa"/>
            <w:gridSpan w:val="2"/>
            <w:textDirection w:val="btLr"/>
            <w:vAlign w:val="center"/>
          </w:tcPr>
          <w:p w14:paraId="389EEE05" w14:textId="6850D44D"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color w:val="000000" w:themeColor="text1"/>
                <w:sz w:val="16"/>
                <w:szCs w:val="16"/>
                <w:lang w:val="en-GB"/>
              </w:rPr>
              <w:t>T-GEN-04</w:t>
            </w:r>
          </w:p>
        </w:tc>
        <w:tc>
          <w:tcPr>
            <w:tcW w:w="257" w:type="dxa"/>
            <w:textDirection w:val="btLr"/>
            <w:vAlign w:val="center"/>
          </w:tcPr>
          <w:p w14:paraId="34B4C918" w14:textId="3DC34638" w:rsidR="0076562E" w:rsidRPr="00365AF7" w:rsidRDefault="0076562E" w:rsidP="0076562E">
            <w:pPr>
              <w:spacing w:after="0"/>
              <w:ind w:left="113" w:right="113"/>
              <w:jc w:val="center"/>
              <w:rPr>
                <w:rFonts w:ascii="Arial" w:hAnsi="Arial" w:cs="Arial"/>
                <w:sz w:val="16"/>
                <w:szCs w:val="16"/>
                <w:lang w:val="en-GB"/>
              </w:rPr>
            </w:pPr>
            <w:r w:rsidRPr="00365AF7">
              <w:rPr>
                <w:rFonts w:ascii="Arial" w:hAnsi="Arial" w:cs="Arial"/>
                <w:color w:val="000000" w:themeColor="text1"/>
                <w:sz w:val="16"/>
                <w:szCs w:val="16"/>
                <w:lang w:val="en-GB"/>
              </w:rPr>
              <w:t>T-GEN-05</w:t>
            </w:r>
          </w:p>
        </w:tc>
        <w:tc>
          <w:tcPr>
            <w:tcW w:w="297" w:type="dxa"/>
            <w:textDirection w:val="btLr"/>
            <w:vAlign w:val="center"/>
          </w:tcPr>
          <w:p w14:paraId="7757787A" w14:textId="57E67DCA" w:rsidR="0076562E" w:rsidRPr="00365AF7" w:rsidRDefault="0076562E" w:rsidP="0076562E">
            <w:pPr>
              <w:spacing w:after="0"/>
              <w:ind w:left="113" w:right="113"/>
              <w:jc w:val="center"/>
              <w:rPr>
                <w:rFonts w:ascii="Arial" w:hAnsi="Arial" w:cs="Arial"/>
                <w:sz w:val="16"/>
                <w:szCs w:val="16"/>
                <w:lang w:val="en-GB"/>
              </w:rPr>
            </w:pPr>
            <w:r w:rsidRPr="00365AF7">
              <w:rPr>
                <w:rFonts w:ascii="Arial" w:hAnsi="Arial" w:cs="Arial"/>
                <w:color w:val="000000" w:themeColor="text1"/>
                <w:sz w:val="16"/>
                <w:szCs w:val="16"/>
                <w:lang w:val="en-GB"/>
              </w:rPr>
              <w:t>T-GEN-06</w:t>
            </w:r>
          </w:p>
        </w:tc>
        <w:tc>
          <w:tcPr>
            <w:tcW w:w="296" w:type="dxa"/>
            <w:textDirection w:val="btLr"/>
            <w:vAlign w:val="center"/>
          </w:tcPr>
          <w:p w14:paraId="441E0205" w14:textId="0C7B7580"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T-VM-C-01</w:t>
            </w:r>
          </w:p>
        </w:tc>
        <w:tc>
          <w:tcPr>
            <w:tcW w:w="296" w:type="dxa"/>
            <w:textDirection w:val="btLr"/>
            <w:vAlign w:val="center"/>
          </w:tcPr>
          <w:p w14:paraId="4E40493D" w14:textId="538BD306"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T-VM-C-02</w:t>
            </w:r>
          </w:p>
        </w:tc>
        <w:tc>
          <w:tcPr>
            <w:tcW w:w="296" w:type="dxa"/>
            <w:textDirection w:val="btLr"/>
            <w:vAlign w:val="center"/>
          </w:tcPr>
          <w:p w14:paraId="134697AF" w14:textId="362B7568"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T-VM-C-03</w:t>
            </w:r>
          </w:p>
        </w:tc>
        <w:tc>
          <w:tcPr>
            <w:tcW w:w="296" w:type="dxa"/>
            <w:textDirection w:val="btLr"/>
            <w:vAlign w:val="center"/>
          </w:tcPr>
          <w:p w14:paraId="1635C4FB" w14:textId="3C43E3A9"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T-VM-C-04</w:t>
            </w:r>
          </w:p>
        </w:tc>
        <w:tc>
          <w:tcPr>
            <w:tcW w:w="296" w:type="dxa"/>
            <w:textDirection w:val="btLr"/>
            <w:vAlign w:val="center"/>
          </w:tcPr>
          <w:p w14:paraId="27D291B3" w14:textId="13818BCF"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T-VM-C-05</w:t>
            </w:r>
          </w:p>
        </w:tc>
        <w:tc>
          <w:tcPr>
            <w:tcW w:w="296" w:type="dxa"/>
            <w:textDirection w:val="btLr"/>
            <w:vAlign w:val="center"/>
          </w:tcPr>
          <w:p w14:paraId="542C4290" w14:textId="6BDD4DA0"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T-VM-C-06</w:t>
            </w:r>
          </w:p>
        </w:tc>
        <w:tc>
          <w:tcPr>
            <w:tcW w:w="296" w:type="dxa"/>
            <w:textDirection w:val="btLr"/>
            <w:vAlign w:val="center"/>
          </w:tcPr>
          <w:p w14:paraId="74439E4C" w14:textId="23F7F3A1"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T-IMG-01</w:t>
            </w:r>
          </w:p>
        </w:tc>
        <w:tc>
          <w:tcPr>
            <w:tcW w:w="296" w:type="dxa"/>
            <w:textDirection w:val="btLr"/>
            <w:vAlign w:val="center"/>
          </w:tcPr>
          <w:p w14:paraId="611CB0DC" w14:textId="7A4A2EBE"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T-IMG-02</w:t>
            </w:r>
          </w:p>
        </w:tc>
        <w:tc>
          <w:tcPr>
            <w:tcW w:w="296" w:type="dxa"/>
            <w:textDirection w:val="btLr"/>
            <w:vAlign w:val="center"/>
          </w:tcPr>
          <w:p w14:paraId="24B9CD74" w14:textId="0AF02544"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T-IMG-03</w:t>
            </w:r>
          </w:p>
        </w:tc>
        <w:tc>
          <w:tcPr>
            <w:tcW w:w="296" w:type="dxa"/>
            <w:textDirection w:val="btLr"/>
            <w:vAlign w:val="center"/>
          </w:tcPr>
          <w:p w14:paraId="070B9357" w14:textId="39D24718"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T-IMG-04</w:t>
            </w:r>
          </w:p>
        </w:tc>
        <w:tc>
          <w:tcPr>
            <w:tcW w:w="296" w:type="dxa"/>
            <w:textDirection w:val="btLr"/>
            <w:vAlign w:val="center"/>
          </w:tcPr>
          <w:p w14:paraId="62202CEC" w14:textId="52FE2FB2"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T-VL-01</w:t>
            </w:r>
          </w:p>
        </w:tc>
        <w:tc>
          <w:tcPr>
            <w:tcW w:w="296" w:type="dxa"/>
            <w:textDirection w:val="btLr"/>
            <w:vAlign w:val="center"/>
          </w:tcPr>
          <w:p w14:paraId="07683C0B" w14:textId="7C78A08B"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T-VL-02</w:t>
            </w:r>
          </w:p>
        </w:tc>
        <w:tc>
          <w:tcPr>
            <w:tcW w:w="296" w:type="dxa"/>
            <w:textDirection w:val="btLr"/>
            <w:vAlign w:val="center"/>
          </w:tcPr>
          <w:p w14:paraId="537C585E" w14:textId="13472FBA" w:rsidR="0076562E" w:rsidRPr="00365AF7" w:rsidRDefault="0076562E" w:rsidP="0076562E">
            <w:pPr>
              <w:spacing w:after="0"/>
              <w:ind w:left="113" w:right="113"/>
              <w:jc w:val="center"/>
              <w:rPr>
                <w:rFonts w:ascii="Arial" w:hAnsi="Arial" w:cs="Arial"/>
                <w:sz w:val="16"/>
                <w:szCs w:val="16"/>
                <w:lang w:val="en-GB"/>
              </w:rPr>
            </w:pPr>
            <w:r w:rsidRPr="00365AF7">
              <w:rPr>
                <w:rFonts w:ascii="Arial" w:hAnsi="Arial" w:cs="Arial"/>
                <w:sz w:val="16"/>
                <w:szCs w:val="16"/>
                <w:lang w:val="en-GB"/>
              </w:rPr>
              <w:t>T-VL-03</w:t>
            </w:r>
          </w:p>
        </w:tc>
        <w:tc>
          <w:tcPr>
            <w:tcW w:w="296" w:type="dxa"/>
            <w:textDirection w:val="btLr"/>
            <w:vAlign w:val="center"/>
          </w:tcPr>
          <w:p w14:paraId="44D43176" w14:textId="35889301"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T-O2-01</w:t>
            </w:r>
          </w:p>
        </w:tc>
        <w:tc>
          <w:tcPr>
            <w:tcW w:w="296" w:type="dxa"/>
            <w:textDirection w:val="btLr"/>
            <w:vAlign w:val="center"/>
          </w:tcPr>
          <w:p w14:paraId="1B7A4FF0" w14:textId="23F331E2"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T-OCAPI-01</w:t>
            </w:r>
          </w:p>
        </w:tc>
        <w:tc>
          <w:tcPr>
            <w:tcW w:w="296" w:type="dxa"/>
            <w:textDirection w:val="btLr"/>
            <w:vAlign w:val="center"/>
          </w:tcPr>
          <w:p w14:paraId="3E597C62" w14:textId="43CD762E"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T-HW-01</w:t>
            </w:r>
          </w:p>
        </w:tc>
        <w:tc>
          <w:tcPr>
            <w:tcW w:w="296" w:type="dxa"/>
            <w:textDirection w:val="btLr"/>
            <w:vAlign w:val="center"/>
          </w:tcPr>
          <w:p w14:paraId="0A059F69" w14:textId="3C3B9CB3"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T-HW-02</w:t>
            </w:r>
          </w:p>
        </w:tc>
        <w:tc>
          <w:tcPr>
            <w:tcW w:w="296" w:type="dxa"/>
            <w:textDirection w:val="btLr"/>
            <w:vAlign w:val="center"/>
          </w:tcPr>
          <w:p w14:paraId="463CBEB6" w14:textId="55F75EA3"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color w:val="000000" w:themeColor="text1"/>
                <w:sz w:val="16"/>
                <w:szCs w:val="16"/>
                <w:lang w:val="en-GB"/>
              </w:rPr>
              <w:t>T-ADMIN-01</w:t>
            </w:r>
          </w:p>
        </w:tc>
        <w:tc>
          <w:tcPr>
            <w:tcW w:w="296" w:type="dxa"/>
            <w:textDirection w:val="btLr"/>
            <w:vAlign w:val="center"/>
          </w:tcPr>
          <w:p w14:paraId="236D1566" w14:textId="0DF6645E"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szCs w:val="16"/>
                <w:lang w:val="en-GB"/>
              </w:rPr>
              <w:t>T-ADMIN-02</w:t>
            </w:r>
          </w:p>
        </w:tc>
        <w:tc>
          <w:tcPr>
            <w:tcW w:w="296" w:type="dxa"/>
            <w:textDirection w:val="btLr"/>
            <w:vAlign w:val="center"/>
          </w:tcPr>
          <w:p w14:paraId="03E0769B" w14:textId="5929A616"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color w:val="000000" w:themeColor="text1"/>
                <w:sz w:val="16"/>
                <w:szCs w:val="16"/>
                <w:lang w:val="en-GB"/>
              </w:rPr>
              <w:t>T-AAL-01</w:t>
            </w:r>
          </w:p>
        </w:tc>
        <w:tc>
          <w:tcPr>
            <w:tcW w:w="296" w:type="dxa"/>
            <w:textDirection w:val="btLr"/>
            <w:vAlign w:val="center"/>
          </w:tcPr>
          <w:p w14:paraId="7578091A" w14:textId="1239BC9B"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color w:val="000000" w:themeColor="text1"/>
                <w:sz w:val="16"/>
                <w:szCs w:val="16"/>
                <w:lang w:val="en-GB"/>
              </w:rPr>
              <w:t>T-AAL-02</w:t>
            </w:r>
          </w:p>
        </w:tc>
        <w:tc>
          <w:tcPr>
            <w:tcW w:w="296" w:type="dxa"/>
            <w:textDirection w:val="btLr"/>
            <w:vAlign w:val="center"/>
          </w:tcPr>
          <w:p w14:paraId="732334C6" w14:textId="504C0B84" w:rsidR="0076562E" w:rsidRPr="00365AF7" w:rsidRDefault="0076562E" w:rsidP="0076562E">
            <w:pPr>
              <w:spacing w:after="0"/>
              <w:ind w:left="113" w:right="113"/>
              <w:jc w:val="center"/>
              <w:rPr>
                <w:rFonts w:ascii="Arial" w:hAnsi="Arial" w:cs="Arial"/>
                <w:sz w:val="16"/>
                <w:szCs w:val="16"/>
                <w:lang w:val="en-GB" w:eastAsia="zh-CN"/>
              </w:rPr>
            </w:pPr>
            <w:r w:rsidRPr="00365AF7">
              <w:rPr>
                <w:rFonts w:ascii="Arial" w:hAnsi="Arial" w:cs="Arial"/>
                <w:color w:val="000000" w:themeColor="text1"/>
                <w:sz w:val="16"/>
                <w:szCs w:val="16"/>
                <w:lang w:val="en-GB"/>
              </w:rPr>
              <w:t>T-AAL-03</w:t>
            </w:r>
          </w:p>
        </w:tc>
        <w:tc>
          <w:tcPr>
            <w:tcW w:w="296" w:type="dxa"/>
            <w:textDirection w:val="btLr"/>
            <w:vAlign w:val="center"/>
          </w:tcPr>
          <w:p w14:paraId="5CD26AF5" w14:textId="34578B0E" w:rsidR="0076562E" w:rsidRPr="00365AF7" w:rsidRDefault="0076562E" w:rsidP="0076562E">
            <w:pPr>
              <w:spacing w:after="0"/>
              <w:ind w:left="113" w:right="113"/>
              <w:jc w:val="center"/>
              <w:rPr>
                <w:rFonts w:ascii="Arial" w:hAnsi="Arial" w:cs="Arial"/>
                <w:sz w:val="16"/>
                <w:szCs w:val="16"/>
                <w:lang w:val="en-GB" w:eastAsia="zh-CN"/>
              </w:rPr>
            </w:pPr>
            <w:r w:rsidRPr="00365AF7">
              <w:rPr>
                <w:rFonts w:ascii="Arial" w:hAnsi="Arial" w:cs="Arial"/>
                <w:color w:val="000000" w:themeColor="text1"/>
                <w:sz w:val="16"/>
                <w:szCs w:val="16"/>
                <w:lang w:val="en-GB"/>
              </w:rPr>
              <w:t>T-AAL-04</w:t>
            </w:r>
          </w:p>
        </w:tc>
        <w:tc>
          <w:tcPr>
            <w:tcW w:w="296" w:type="dxa"/>
            <w:textDirection w:val="btLr"/>
            <w:vAlign w:val="center"/>
          </w:tcPr>
          <w:p w14:paraId="6B846E11" w14:textId="155E745C" w:rsidR="0076562E" w:rsidRPr="00365AF7" w:rsidRDefault="0076562E" w:rsidP="0076562E">
            <w:pPr>
              <w:spacing w:after="0"/>
              <w:ind w:left="113" w:right="113"/>
              <w:jc w:val="center"/>
              <w:rPr>
                <w:rFonts w:ascii="Arial" w:hAnsi="Arial" w:cs="Arial"/>
                <w:sz w:val="16"/>
                <w:szCs w:val="16"/>
                <w:lang w:val="en-GB" w:eastAsia="zh-CN"/>
              </w:rPr>
            </w:pPr>
            <w:r w:rsidRPr="00365AF7">
              <w:rPr>
                <w:rFonts w:ascii="Arial" w:hAnsi="Arial" w:cs="Arial"/>
                <w:color w:val="000000" w:themeColor="text1"/>
                <w:sz w:val="16"/>
                <w:szCs w:val="16"/>
                <w:lang w:val="en-GB"/>
              </w:rPr>
              <w:t>T-AAL-05</w:t>
            </w:r>
          </w:p>
        </w:tc>
        <w:tc>
          <w:tcPr>
            <w:tcW w:w="296" w:type="dxa"/>
            <w:textDirection w:val="btLr"/>
            <w:vAlign w:val="center"/>
          </w:tcPr>
          <w:p w14:paraId="30892DBE" w14:textId="747301A6" w:rsidR="0076562E" w:rsidRPr="00365AF7" w:rsidRDefault="0076562E" w:rsidP="0076562E">
            <w:pPr>
              <w:spacing w:after="0"/>
              <w:ind w:left="113" w:right="113"/>
              <w:jc w:val="center"/>
              <w:rPr>
                <w:rFonts w:ascii="Arial" w:hAnsi="Arial" w:cs="Arial"/>
                <w:sz w:val="16"/>
                <w:szCs w:val="16"/>
                <w:lang w:val="en-GB" w:eastAsia="zh-CN"/>
              </w:rPr>
            </w:pPr>
            <w:r w:rsidRPr="00365AF7">
              <w:rPr>
                <w:rFonts w:ascii="Arial" w:hAnsi="Arial" w:cs="Arial"/>
                <w:color w:val="000000" w:themeColor="text1"/>
                <w:sz w:val="16"/>
                <w:szCs w:val="16"/>
                <w:lang w:val="en-GB"/>
              </w:rPr>
              <w:t>T-AAL-06</w:t>
            </w:r>
          </w:p>
        </w:tc>
        <w:tc>
          <w:tcPr>
            <w:tcW w:w="296" w:type="dxa"/>
            <w:textDirection w:val="btLr"/>
            <w:vAlign w:val="center"/>
          </w:tcPr>
          <w:p w14:paraId="4B699AAE" w14:textId="6F67A805"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lang w:val="en-GB"/>
              </w:rPr>
              <w:t>T-O-CLOUD-ID-01</w:t>
            </w:r>
          </w:p>
        </w:tc>
        <w:tc>
          <w:tcPr>
            <w:tcW w:w="296" w:type="dxa"/>
            <w:textDirection w:val="btLr"/>
            <w:vAlign w:val="center"/>
          </w:tcPr>
          <w:p w14:paraId="77F58142" w14:textId="6E25AE15"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lang w:val="en-GB"/>
              </w:rPr>
              <w:t>T-O-CLOUD-ID-02</w:t>
            </w:r>
          </w:p>
        </w:tc>
        <w:tc>
          <w:tcPr>
            <w:tcW w:w="296" w:type="dxa"/>
            <w:textDirection w:val="btLr"/>
            <w:vAlign w:val="center"/>
          </w:tcPr>
          <w:p w14:paraId="3885CFD4" w14:textId="65B31F0E"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lang w:val="en-GB"/>
              </w:rPr>
              <w:t>T-O-CLOUD-ID-03</w:t>
            </w:r>
          </w:p>
        </w:tc>
        <w:tc>
          <w:tcPr>
            <w:tcW w:w="296" w:type="dxa"/>
            <w:textDirection w:val="btLr"/>
            <w:vAlign w:val="center"/>
          </w:tcPr>
          <w:p w14:paraId="4102738A" w14:textId="3B1F3D77"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lang w:val="en-GB"/>
              </w:rPr>
              <w:t>T-OPENSRC-01</w:t>
            </w:r>
          </w:p>
        </w:tc>
        <w:tc>
          <w:tcPr>
            <w:tcW w:w="296" w:type="dxa"/>
            <w:textDirection w:val="btLr"/>
            <w:vAlign w:val="center"/>
          </w:tcPr>
          <w:p w14:paraId="16175E2F" w14:textId="77777777"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lang w:val="en-GB"/>
              </w:rPr>
              <w:t>T-OPENSRC-02</w:t>
            </w:r>
          </w:p>
        </w:tc>
        <w:tc>
          <w:tcPr>
            <w:tcW w:w="296" w:type="dxa"/>
            <w:textDirection w:val="btLr"/>
            <w:vAlign w:val="center"/>
          </w:tcPr>
          <w:p w14:paraId="1984FDE1" w14:textId="77F1DDD4"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lang w:val="en-GB"/>
              </w:rPr>
              <w:t>T-PHYS-01</w:t>
            </w:r>
          </w:p>
        </w:tc>
        <w:tc>
          <w:tcPr>
            <w:tcW w:w="296" w:type="dxa"/>
            <w:textDirection w:val="btLr"/>
          </w:tcPr>
          <w:p w14:paraId="60FBEEAF" w14:textId="14D8187C"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lang w:val="en-GB"/>
              </w:rPr>
              <w:t>T-PHYS-01A</w:t>
            </w:r>
          </w:p>
        </w:tc>
        <w:tc>
          <w:tcPr>
            <w:tcW w:w="296" w:type="dxa"/>
            <w:textDirection w:val="btLr"/>
          </w:tcPr>
          <w:p w14:paraId="664A6360" w14:textId="41301A4C"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lang w:val="en-GB"/>
              </w:rPr>
              <w:t>T-PHYS-01B</w:t>
            </w:r>
          </w:p>
        </w:tc>
        <w:tc>
          <w:tcPr>
            <w:tcW w:w="296" w:type="dxa"/>
            <w:textDirection w:val="btLr"/>
            <w:vAlign w:val="center"/>
          </w:tcPr>
          <w:p w14:paraId="1E0C5B2F" w14:textId="25802E7A"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lang w:val="en-GB"/>
              </w:rPr>
              <w:t>T-PHYS-02</w:t>
            </w:r>
          </w:p>
        </w:tc>
        <w:tc>
          <w:tcPr>
            <w:tcW w:w="296" w:type="dxa"/>
            <w:textDirection w:val="btLr"/>
            <w:vAlign w:val="center"/>
          </w:tcPr>
          <w:p w14:paraId="5B12E7A0" w14:textId="6F635C12"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lang w:val="en-GB"/>
              </w:rPr>
              <w:t>T-RADIO-01</w:t>
            </w:r>
          </w:p>
        </w:tc>
        <w:tc>
          <w:tcPr>
            <w:tcW w:w="219" w:type="dxa"/>
            <w:textDirection w:val="btLr"/>
          </w:tcPr>
          <w:p w14:paraId="63A4481C" w14:textId="51D01633"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lang w:val="en-GB"/>
              </w:rPr>
              <w:t>T-RADIO-01A</w:t>
            </w:r>
          </w:p>
        </w:tc>
        <w:tc>
          <w:tcPr>
            <w:tcW w:w="296" w:type="dxa"/>
            <w:textDirection w:val="btLr"/>
            <w:vAlign w:val="center"/>
          </w:tcPr>
          <w:p w14:paraId="7F4CBEE3" w14:textId="4358AE64"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lang w:val="en-GB"/>
              </w:rPr>
              <w:t>T-RADIO-02</w:t>
            </w:r>
          </w:p>
        </w:tc>
        <w:tc>
          <w:tcPr>
            <w:tcW w:w="296" w:type="dxa"/>
            <w:textDirection w:val="btLr"/>
            <w:vAlign w:val="center"/>
          </w:tcPr>
          <w:p w14:paraId="3E43FB88" w14:textId="6E017829"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lang w:val="en-GB"/>
              </w:rPr>
              <w:t>T-AIML-DP-01</w:t>
            </w:r>
          </w:p>
        </w:tc>
        <w:tc>
          <w:tcPr>
            <w:tcW w:w="296" w:type="dxa"/>
            <w:textDirection w:val="btLr"/>
            <w:vAlign w:val="center"/>
          </w:tcPr>
          <w:p w14:paraId="51156DFE" w14:textId="496BB77A"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lang w:val="en-GB"/>
              </w:rPr>
              <w:t>T-AIML-DP-02</w:t>
            </w:r>
          </w:p>
        </w:tc>
        <w:tc>
          <w:tcPr>
            <w:tcW w:w="296" w:type="dxa"/>
            <w:textDirection w:val="btLr"/>
            <w:vAlign w:val="center"/>
          </w:tcPr>
          <w:p w14:paraId="3E297E18" w14:textId="446AA374" w:rsidR="0076562E" w:rsidRPr="00365AF7" w:rsidRDefault="0076562E" w:rsidP="0076562E">
            <w:pPr>
              <w:spacing w:after="0"/>
              <w:ind w:left="113" w:right="113"/>
              <w:jc w:val="center"/>
              <w:rPr>
                <w:rFonts w:ascii="Arial" w:hAnsi="Arial" w:cs="Arial"/>
                <w:sz w:val="16"/>
                <w:lang w:val="en-GB"/>
              </w:rPr>
            </w:pPr>
            <w:r w:rsidRPr="00365AF7">
              <w:rPr>
                <w:rFonts w:ascii="Arial" w:hAnsi="Arial" w:cs="Arial"/>
                <w:sz w:val="16"/>
                <w:lang w:val="en-GB"/>
              </w:rPr>
              <w:t>T-AIML-DP-03</w:t>
            </w:r>
          </w:p>
        </w:tc>
      </w:tr>
      <w:tr w:rsidR="0076562E" w:rsidRPr="00365AF7" w14:paraId="63334ED0" w14:textId="77777777" w:rsidTr="0076562E">
        <w:trPr>
          <w:trHeight w:val="108"/>
        </w:trPr>
        <w:tc>
          <w:tcPr>
            <w:tcW w:w="484" w:type="dxa"/>
            <w:vAlign w:val="center"/>
          </w:tcPr>
          <w:p w14:paraId="516E30F8"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SP-AUTH</w:t>
            </w:r>
          </w:p>
        </w:tc>
        <w:tc>
          <w:tcPr>
            <w:tcW w:w="297" w:type="dxa"/>
            <w:vAlign w:val="center"/>
          </w:tcPr>
          <w:p w14:paraId="07C9D34C" w14:textId="3A79C67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64BBBEC2" w14:textId="34D0C8D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33" w:type="dxa"/>
            <w:gridSpan w:val="2"/>
            <w:vAlign w:val="center"/>
          </w:tcPr>
          <w:p w14:paraId="11920281" w14:textId="18796FA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53" w:type="dxa"/>
            <w:gridSpan w:val="2"/>
            <w:vAlign w:val="center"/>
          </w:tcPr>
          <w:p w14:paraId="2976C32A" w14:textId="34F6964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57" w:type="dxa"/>
            <w:vAlign w:val="center"/>
          </w:tcPr>
          <w:p w14:paraId="33588F5F" w14:textId="5958753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68FA8BDB"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C29F3DB" w14:textId="71B5DD5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07CEAFC" w14:textId="567C400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34F7187" w14:textId="4D39964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9C339C9" w14:textId="0639589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18CAEFC" w14:textId="2E3FF5F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D21C0A7" w14:textId="26B68CA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26F530E" w14:textId="40C19CC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3D219C7" w14:textId="3CE315B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E33AB06" w14:textId="35A146C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F350D2D" w14:textId="6D1FCFD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14744E6" w14:textId="02FD031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62B0552" w14:textId="45AEA2D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4091259" w14:textId="633887A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B77E57F" w14:textId="6456E12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1ABF049" w14:textId="2EBC553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C2DEE5F" w14:textId="00D411A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91E81C8" w14:textId="616FEBD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38ED167" w14:textId="77DA6BF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9042493" w14:textId="5545F54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5CCB1B5" w14:textId="1994759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F1782EB" w14:textId="64A08E1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DE4986C" w14:textId="2C65CD8F"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29B79B1B" w14:textId="588BB7CC"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7BF9AB9D" w14:textId="61BD511C"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0F44891D" w14:textId="36DD7EEF"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523EE46B"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46D33CB" w14:textId="2D5FE0C6" w:rsidR="0076562E" w:rsidRPr="00365AF7" w:rsidRDefault="0076562E" w:rsidP="0076562E">
            <w:pPr>
              <w:spacing w:after="0"/>
              <w:jc w:val="center"/>
              <w:rPr>
                <w:rFonts w:ascii="Arial" w:hAnsi="Arial" w:cs="Arial"/>
                <w:sz w:val="16"/>
                <w:lang w:val="en-GB"/>
              </w:rPr>
            </w:pPr>
          </w:p>
        </w:tc>
        <w:tc>
          <w:tcPr>
            <w:tcW w:w="296" w:type="dxa"/>
            <w:vAlign w:val="center"/>
          </w:tcPr>
          <w:p w14:paraId="349CFD09" w14:textId="206CAE73" w:rsidR="0076562E" w:rsidRPr="00365AF7" w:rsidRDefault="0076562E" w:rsidP="0076562E">
            <w:pPr>
              <w:spacing w:after="0"/>
              <w:jc w:val="center"/>
              <w:rPr>
                <w:rFonts w:ascii="Arial" w:hAnsi="Arial" w:cs="Arial"/>
                <w:sz w:val="16"/>
                <w:lang w:val="en-GB"/>
              </w:rPr>
            </w:pPr>
          </w:p>
        </w:tc>
        <w:tc>
          <w:tcPr>
            <w:tcW w:w="296" w:type="dxa"/>
            <w:vAlign w:val="center"/>
          </w:tcPr>
          <w:p w14:paraId="22E8AEF8" w14:textId="0082CA71" w:rsidR="0076562E" w:rsidRPr="00365AF7" w:rsidRDefault="0076562E" w:rsidP="0076562E">
            <w:pPr>
              <w:spacing w:after="0"/>
              <w:jc w:val="center"/>
              <w:rPr>
                <w:rFonts w:ascii="Arial" w:hAnsi="Arial" w:cs="Arial"/>
                <w:sz w:val="16"/>
                <w:lang w:val="en-GB"/>
              </w:rPr>
            </w:pPr>
          </w:p>
        </w:tc>
        <w:tc>
          <w:tcPr>
            <w:tcW w:w="296" w:type="dxa"/>
            <w:vAlign w:val="center"/>
          </w:tcPr>
          <w:p w14:paraId="538D33F0"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B0E61D7" w14:textId="6D8DFBA1" w:rsidR="0076562E" w:rsidRPr="00365AF7" w:rsidRDefault="0076562E" w:rsidP="0076562E">
            <w:pPr>
              <w:spacing w:after="0"/>
              <w:jc w:val="center"/>
              <w:rPr>
                <w:rFonts w:ascii="Arial" w:hAnsi="Arial" w:cs="Arial"/>
                <w:sz w:val="16"/>
                <w:lang w:val="en-GB"/>
              </w:rPr>
            </w:pPr>
          </w:p>
        </w:tc>
        <w:tc>
          <w:tcPr>
            <w:tcW w:w="296" w:type="dxa"/>
          </w:tcPr>
          <w:p w14:paraId="7F4AAF25" w14:textId="77777777" w:rsidR="0076562E" w:rsidRPr="00365AF7" w:rsidRDefault="0076562E" w:rsidP="0076562E">
            <w:pPr>
              <w:spacing w:after="0"/>
              <w:jc w:val="center"/>
              <w:rPr>
                <w:rFonts w:ascii="Arial" w:hAnsi="Arial" w:cs="Arial"/>
                <w:sz w:val="16"/>
                <w:lang w:val="en-GB"/>
              </w:rPr>
            </w:pPr>
          </w:p>
        </w:tc>
        <w:tc>
          <w:tcPr>
            <w:tcW w:w="296" w:type="dxa"/>
          </w:tcPr>
          <w:p w14:paraId="1B423950" w14:textId="3C00A1C4" w:rsidR="0076562E" w:rsidRPr="00365AF7" w:rsidRDefault="0076562E" w:rsidP="0076562E">
            <w:pPr>
              <w:spacing w:after="0"/>
              <w:jc w:val="center"/>
              <w:rPr>
                <w:rFonts w:ascii="Arial" w:hAnsi="Arial" w:cs="Arial"/>
                <w:sz w:val="16"/>
                <w:lang w:val="en-GB"/>
              </w:rPr>
            </w:pPr>
          </w:p>
        </w:tc>
        <w:tc>
          <w:tcPr>
            <w:tcW w:w="296" w:type="dxa"/>
            <w:vAlign w:val="center"/>
          </w:tcPr>
          <w:p w14:paraId="21CC6546" w14:textId="4ED34D1D" w:rsidR="0076562E" w:rsidRPr="00365AF7" w:rsidRDefault="0076562E" w:rsidP="0076562E">
            <w:pPr>
              <w:spacing w:after="0"/>
              <w:jc w:val="center"/>
              <w:rPr>
                <w:rFonts w:ascii="Arial" w:hAnsi="Arial" w:cs="Arial"/>
                <w:sz w:val="16"/>
                <w:lang w:val="en-GB"/>
              </w:rPr>
            </w:pPr>
          </w:p>
        </w:tc>
        <w:tc>
          <w:tcPr>
            <w:tcW w:w="296" w:type="dxa"/>
            <w:vAlign w:val="center"/>
          </w:tcPr>
          <w:p w14:paraId="3956051F" w14:textId="3C26F81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19" w:type="dxa"/>
            <w:vAlign w:val="center"/>
          </w:tcPr>
          <w:p w14:paraId="354227BA" w14:textId="3E0841F4"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lang w:val="en-GB"/>
              </w:rPr>
              <w:t>x</w:t>
            </w:r>
          </w:p>
        </w:tc>
        <w:tc>
          <w:tcPr>
            <w:tcW w:w="296" w:type="dxa"/>
            <w:vAlign w:val="center"/>
          </w:tcPr>
          <w:p w14:paraId="340F562C" w14:textId="5DD6FEF0"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lang w:val="en-GB"/>
              </w:rPr>
              <w:t>x</w:t>
            </w:r>
          </w:p>
        </w:tc>
        <w:tc>
          <w:tcPr>
            <w:tcW w:w="296" w:type="dxa"/>
            <w:vAlign w:val="center"/>
          </w:tcPr>
          <w:p w14:paraId="4B699CA4" w14:textId="040101E5"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2DAB246F" w14:textId="16A776D0"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19A17C89" w14:textId="766C4F5E"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76562E" w:rsidRPr="00365AF7" w14:paraId="04BA1243" w14:textId="77777777" w:rsidTr="0076562E">
        <w:tc>
          <w:tcPr>
            <w:tcW w:w="484" w:type="dxa"/>
            <w:vAlign w:val="center"/>
          </w:tcPr>
          <w:p w14:paraId="4263607F"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SP-ACC</w:t>
            </w:r>
          </w:p>
        </w:tc>
        <w:tc>
          <w:tcPr>
            <w:tcW w:w="297" w:type="dxa"/>
            <w:vAlign w:val="center"/>
          </w:tcPr>
          <w:p w14:paraId="1524D9BB" w14:textId="0297B96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41C1AA6F" w14:textId="48B5540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33" w:type="dxa"/>
            <w:gridSpan w:val="2"/>
            <w:vAlign w:val="center"/>
          </w:tcPr>
          <w:p w14:paraId="3DB43373" w14:textId="05BCBB1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53" w:type="dxa"/>
            <w:gridSpan w:val="2"/>
            <w:vAlign w:val="center"/>
          </w:tcPr>
          <w:p w14:paraId="4526956C" w14:textId="72F072B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57" w:type="dxa"/>
            <w:vAlign w:val="center"/>
          </w:tcPr>
          <w:p w14:paraId="5A428B08" w14:textId="44536BE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60596F76" w14:textId="5E21A0C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43F377C" w14:textId="6ED4449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840756D" w14:textId="77B15D6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BE5A74C" w14:textId="3547198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44FDA23" w14:textId="6107B1A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6704E27" w14:textId="66CBB4F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D72F50C" w14:textId="443FCEB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8CCDF08" w14:textId="5EA7B0D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694FCA4" w14:textId="6EC5644C"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CACE50A" w14:textId="072485C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FDB72B8" w14:textId="78744E2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0CCDEA0" w14:textId="3F6C29C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E857B8A" w14:textId="57A8F7E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683E93E" w14:textId="0AB96F9C"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1E127B0" w14:textId="1B11D77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5BC5A83" w14:textId="0A1D7FE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5E929AF" w14:textId="62B53CC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CF0ED19" w14:textId="1DB7640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286427F" w14:textId="116BD48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3B1EB1E" w14:textId="77DF7C9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EA4D933" w14:textId="6F6F446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6260763" w14:textId="7E77D16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F259CD8" w14:textId="0316E694"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614F8A7B" w14:textId="20986A99"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1F6109E0" w14:textId="6A5B668C"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48A72779" w14:textId="4F79ECE3"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5EE0F384"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5E308B4" w14:textId="51CDCA91" w:rsidR="0076562E" w:rsidRPr="00365AF7" w:rsidRDefault="0076562E" w:rsidP="0076562E">
            <w:pPr>
              <w:spacing w:after="0"/>
              <w:jc w:val="center"/>
              <w:rPr>
                <w:rFonts w:ascii="Arial" w:hAnsi="Arial" w:cs="Arial"/>
                <w:sz w:val="16"/>
                <w:lang w:val="en-GB"/>
              </w:rPr>
            </w:pPr>
          </w:p>
        </w:tc>
        <w:tc>
          <w:tcPr>
            <w:tcW w:w="296" w:type="dxa"/>
            <w:vAlign w:val="center"/>
          </w:tcPr>
          <w:p w14:paraId="01AC744F" w14:textId="6C68A732" w:rsidR="0076562E" w:rsidRPr="00365AF7" w:rsidRDefault="0076562E" w:rsidP="0076562E">
            <w:pPr>
              <w:spacing w:after="0"/>
              <w:jc w:val="center"/>
              <w:rPr>
                <w:rFonts w:ascii="Arial" w:hAnsi="Arial" w:cs="Arial"/>
                <w:sz w:val="16"/>
                <w:lang w:val="en-GB"/>
              </w:rPr>
            </w:pPr>
          </w:p>
        </w:tc>
        <w:tc>
          <w:tcPr>
            <w:tcW w:w="296" w:type="dxa"/>
            <w:vAlign w:val="center"/>
          </w:tcPr>
          <w:p w14:paraId="6E2FC71E" w14:textId="05A40DA7" w:rsidR="0076562E" w:rsidRPr="00365AF7" w:rsidRDefault="0076562E" w:rsidP="0076562E">
            <w:pPr>
              <w:spacing w:after="0"/>
              <w:jc w:val="center"/>
              <w:rPr>
                <w:rFonts w:ascii="Arial" w:hAnsi="Arial" w:cs="Arial"/>
                <w:sz w:val="16"/>
                <w:lang w:val="en-GB"/>
              </w:rPr>
            </w:pPr>
          </w:p>
        </w:tc>
        <w:tc>
          <w:tcPr>
            <w:tcW w:w="296" w:type="dxa"/>
            <w:vAlign w:val="center"/>
          </w:tcPr>
          <w:p w14:paraId="39F6AA2F"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6EB9049" w14:textId="1FD20741" w:rsidR="0076562E" w:rsidRPr="00365AF7" w:rsidRDefault="0076562E" w:rsidP="0076562E">
            <w:pPr>
              <w:spacing w:after="0"/>
              <w:jc w:val="center"/>
              <w:rPr>
                <w:rFonts w:ascii="Arial" w:hAnsi="Arial" w:cs="Arial"/>
                <w:sz w:val="16"/>
                <w:lang w:val="en-GB"/>
              </w:rPr>
            </w:pPr>
          </w:p>
        </w:tc>
        <w:tc>
          <w:tcPr>
            <w:tcW w:w="296" w:type="dxa"/>
          </w:tcPr>
          <w:p w14:paraId="57CA8CB8" w14:textId="77777777" w:rsidR="0076562E" w:rsidRPr="00365AF7" w:rsidRDefault="0076562E" w:rsidP="0076562E">
            <w:pPr>
              <w:spacing w:after="0"/>
              <w:jc w:val="center"/>
              <w:rPr>
                <w:rFonts w:ascii="Arial" w:hAnsi="Arial" w:cs="Arial"/>
                <w:sz w:val="16"/>
                <w:lang w:val="en-GB"/>
              </w:rPr>
            </w:pPr>
          </w:p>
        </w:tc>
        <w:tc>
          <w:tcPr>
            <w:tcW w:w="296" w:type="dxa"/>
          </w:tcPr>
          <w:p w14:paraId="72976AE9" w14:textId="6F2E2190" w:rsidR="0076562E" w:rsidRPr="00365AF7" w:rsidRDefault="0076562E" w:rsidP="0076562E">
            <w:pPr>
              <w:spacing w:after="0"/>
              <w:jc w:val="center"/>
              <w:rPr>
                <w:rFonts w:ascii="Arial" w:hAnsi="Arial" w:cs="Arial"/>
                <w:sz w:val="16"/>
                <w:lang w:val="en-GB"/>
              </w:rPr>
            </w:pPr>
          </w:p>
        </w:tc>
        <w:tc>
          <w:tcPr>
            <w:tcW w:w="296" w:type="dxa"/>
            <w:vAlign w:val="center"/>
          </w:tcPr>
          <w:p w14:paraId="560B17BC" w14:textId="569D7B7E" w:rsidR="0076562E" w:rsidRPr="00365AF7" w:rsidRDefault="0076562E" w:rsidP="0076562E">
            <w:pPr>
              <w:spacing w:after="0"/>
              <w:jc w:val="center"/>
              <w:rPr>
                <w:rFonts w:ascii="Arial" w:hAnsi="Arial" w:cs="Arial"/>
                <w:sz w:val="16"/>
                <w:lang w:val="en-GB"/>
              </w:rPr>
            </w:pPr>
          </w:p>
        </w:tc>
        <w:tc>
          <w:tcPr>
            <w:tcW w:w="296" w:type="dxa"/>
            <w:vAlign w:val="center"/>
          </w:tcPr>
          <w:p w14:paraId="029A71A0" w14:textId="0DCA509B" w:rsidR="0076562E" w:rsidRPr="00365AF7" w:rsidRDefault="0076562E" w:rsidP="0076562E">
            <w:pPr>
              <w:spacing w:after="0"/>
              <w:jc w:val="center"/>
              <w:rPr>
                <w:rFonts w:ascii="Arial" w:hAnsi="Arial" w:cs="Arial"/>
                <w:sz w:val="16"/>
                <w:lang w:val="en-GB"/>
              </w:rPr>
            </w:pPr>
          </w:p>
        </w:tc>
        <w:tc>
          <w:tcPr>
            <w:tcW w:w="219" w:type="dxa"/>
          </w:tcPr>
          <w:p w14:paraId="45D71948"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7A05B0EF" w14:textId="45FAE95B"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4761A84D" w14:textId="57AFC030"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08827CE6" w14:textId="46B07E17"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10FE3EC0" w14:textId="2D33DF11"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76562E" w:rsidRPr="00365AF7" w14:paraId="027487B6" w14:textId="77777777" w:rsidTr="0076562E">
        <w:tc>
          <w:tcPr>
            <w:tcW w:w="484" w:type="dxa"/>
            <w:vAlign w:val="center"/>
          </w:tcPr>
          <w:p w14:paraId="715B44E4"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SP-CRYPTO</w:t>
            </w:r>
          </w:p>
        </w:tc>
        <w:tc>
          <w:tcPr>
            <w:tcW w:w="297" w:type="dxa"/>
            <w:vAlign w:val="center"/>
          </w:tcPr>
          <w:p w14:paraId="462EA70C" w14:textId="7BAD896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06CB5EEA" w14:textId="6F65FA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33" w:type="dxa"/>
            <w:gridSpan w:val="2"/>
            <w:vAlign w:val="center"/>
          </w:tcPr>
          <w:p w14:paraId="4304EB88" w14:textId="346283B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53" w:type="dxa"/>
            <w:gridSpan w:val="2"/>
            <w:vAlign w:val="center"/>
          </w:tcPr>
          <w:p w14:paraId="2ECCA6E9" w14:textId="0D6CDA0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57" w:type="dxa"/>
            <w:vAlign w:val="center"/>
          </w:tcPr>
          <w:p w14:paraId="3CA16541" w14:textId="4F5F0F6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7DD9668F" w14:textId="4B20D372"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C2BFEB3" w14:textId="6215EAB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ED712DC" w14:textId="6A58305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BFB693F" w14:textId="03AB33E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701823B" w14:textId="7F38357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FEE044C" w14:textId="2FEB007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927C2E9" w14:textId="5EEB3F9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3FB649D" w14:textId="623722C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E4F970D" w14:textId="25A5AEB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E62BA85" w14:textId="1F2CDC1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C9A5044" w14:textId="20E633A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7061346" w14:textId="338C69E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F1E44B6" w14:textId="083B39C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F579186" w14:textId="06FB67E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73EE39D" w14:textId="5D97B06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2AEF4A6" w14:textId="28BFF2B2"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CEC4C76" w14:textId="5DE8AE3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03E21A3" w14:textId="1F865BD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0F76414" w14:textId="70C4AF6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DC72070" w14:textId="53BC420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5997DB2" w14:textId="272A13DB" w:rsidR="0076562E" w:rsidRPr="00365AF7" w:rsidRDefault="0076562E" w:rsidP="0076562E">
            <w:pPr>
              <w:spacing w:after="0"/>
              <w:jc w:val="center"/>
              <w:rPr>
                <w:rFonts w:ascii="Arial" w:hAnsi="Arial" w:cs="Arial"/>
                <w:sz w:val="16"/>
                <w:lang w:val="en-GB"/>
              </w:rPr>
            </w:pPr>
          </w:p>
        </w:tc>
        <w:tc>
          <w:tcPr>
            <w:tcW w:w="296" w:type="dxa"/>
            <w:vAlign w:val="center"/>
          </w:tcPr>
          <w:p w14:paraId="720F4D6D"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E6C9227"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3F8C085"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5BA92B29"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9EB1AF7"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2FF102E4"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DF2F539" w14:textId="76EAFCCC" w:rsidR="0076562E" w:rsidRPr="00365AF7" w:rsidRDefault="0076562E" w:rsidP="0076562E">
            <w:pPr>
              <w:spacing w:after="0"/>
              <w:jc w:val="center"/>
              <w:rPr>
                <w:rFonts w:ascii="Arial" w:hAnsi="Arial" w:cs="Arial"/>
                <w:sz w:val="16"/>
                <w:lang w:val="en-GB"/>
              </w:rPr>
            </w:pPr>
          </w:p>
        </w:tc>
        <w:tc>
          <w:tcPr>
            <w:tcW w:w="296" w:type="dxa"/>
            <w:vAlign w:val="center"/>
          </w:tcPr>
          <w:p w14:paraId="461BAF3B" w14:textId="71D18547" w:rsidR="0076562E" w:rsidRPr="00365AF7" w:rsidRDefault="0076562E" w:rsidP="0076562E">
            <w:pPr>
              <w:spacing w:after="0"/>
              <w:jc w:val="center"/>
              <w:rPr>
                <w:rFonts w:ascii="Arial" w:hAnsi="Arial" w:cs="Arial"/>
                <w:sz w:val="16"/>
                <w:lang w:val="en-GB"/>
              </w:rPr>
            </w:pPr>
          </w:p>
        </w:tc>
        <w:tc>
          <w:tcPr>
            <w:tcW w:w="296" w:type="dxa"/>
            <w:vAlign w:val="center"/>
          </w:tcPr>
          <w:p w14:paraId="256D1C51" w14:textId="4FF6B21C" w:rsidR="0076562E" w:rsidRPr="00365AF7" w:rsidRDefault="0076562E" w:rsidP="0076562E">
            <w:pPr>
              <w:spacing w:after="0"/>
              <w:jc w:val="center"/>
              <w:rPr>
                <w:rFonts w:ascii="Arial" w:hAnsi="Arial" w:cs="Arial"/>
                <w:sz w:val="16"/>
                <w:lang w:val="en-GB"/>
              </w:rPr>
            </w:pPr>
          </w:p>
        </w:tc>
        <w:tc>
          <w:tcPr>
            <w:tcW w:w="296" w:type="dxa"/>
            <w:vAlign w:val="center"/>
          </w:tcPr>
          <w:p w14:paraId="65E427B0"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CD38A16" w14:textId="4183B40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533A861" w14:textId="749EECE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DA9D2DA" w14:textId="0FF32AC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A65778F" w14:textId="35ED5A31" w:rsidR="0076562E" w:rsidRPr="00365AF7" w:rsidRDefault="0076562E" w:rsidP="0076562E">
            <w:pPr>
              <w:spacing w:after="0"/>
              <w:jc w:val="center"/>
              <w:rPr>
                <w:rFonts w:ascii="Arial" w:hAnsi="Arial" w:cs="Arial"/>
                <w:sz w:val="16"/>
                <w:lang w:val="en-GB"/>
              </w:rPr>
            </w:pPr>
          </w:p>
        </w:tc>
        <w:tc>
          <w:tcPr>
            <w:tcW w:w="296" w:type="dxa"/>
            <w:vAlign w:val="center"/>
          </w:tcPr>
          <w:p w14:paraId="01A895AD" w14:textId="5AC7CD24" w:rsidR="0076562E" w:rsidRPr="00365AF7" w:rsidRDefault="0076562E" w:rsidP="0076562E">
            <w:pPr>
              <w:spacing w:after="0"/>
              <w:jc w:val="center"/>
              <w:rPr>
                <w:rFonts w:ascii="Arial" w:hAnsi="Arial" w:cs="Arial"/>
                <w:sz w:val="16"/>
                <w:lang w:val="en-GB"/>
              </w:rPr>
            </w:pPr>
          </w:p>
        </w:tc>
        <w:tc>
          <w:tcPr>
            <w:tcW w:w="219" w:type="dxa"/>
          </w:tcPr>
          <w:p w14:paraId="3EBD6709"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3B82B077" w14:textId="67F1B519"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1FB89BED" w14:textId="61BC606B"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0842981C" w14:textId="30FBEF22"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7DD228CF" w14:textId="5C2C2F7F"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76562E" w:rsidRPr="00365AF7" w14:paraId="15D08BEF" w14:textId="77777777" w:rsidTr="0076562E">
        <w:tc>
          <w:tcPr>
            <w:tcW w:w="484" w:type="dxa"/>
            <w:vAlign w:val="center"/>
          </w:tcPr>
          <w:p w14:paraId="4B8703FE"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SP-TCOMM</w:t>
            </w:r>
          </w:p>
        </w:tc>
        <w:tc>
          <w:tcPr>
            <w:tcW w:w="297" w:type="dxa"/>
            <w:vAlign w:val="center"/>
          </w:tcPr>
          <w:p w14:paraId="30A252CF" w14:textId="77777777" w:rsidR="0076562E" w:rsidRPr="00365AF7" w:rsidRDefault="0076562E" w:rsidP="0076562E">
            <w:pPr>
              <w:spacing w:after="0"/>
              <w:jc w:val="center"/>
              <w:rPr>
                <w:rFonts w:ascii="Arial" w:hAnsi="Arial" w:cs="Arial"/>
                <w:sz w:val="16"/>
                <w:lang w:val="en-GB"/>
              </w:rPr>
            </w:pPr>
          </w:p>
        </w:tc>
        <w:tc>
          <w:tcPr>
            <w:tcW w:w="297" w:type="dxa"/>
            <w:vAlign w:val="center"/>
          </w:tcPr>
          <w:p w14:paraId="5E4F963B" w14:textId="77777777" w:rsidR="0076562E" w:rsidRPr="00365AF7" w:rsidRDefault="0076562E" w:rsidP="0076562E">
            <w:pPr>
              <w:spacing w:after="0"/>
              <w:jc w:val="center"/>
              <w:rPr>
                <w:rFonts w:ascii="Arial" w:hAnsi="Arial" w:cs="Arial"/>
                <w:sz w:val="16"/>
                <w:lang w:val="en-GB"/>
              </w:rPr>
            </w:pPr>
          </w:p>
        </w:tc>
        <w:tc>
          <w:tcPr>
            <w:tcW w:w="433" w:type="dxa"/>
            <w:gridSpan w:val="2"/>
            <w:vAlign w:val="center"/>
          </w:tcPr>
          <w:p w14:paraId="2E4336C4" w14:textId="77777777" w:rsidR="0076562E" w:rsidRPr="00365AF7" w:rsidRDefault="0076562E" w:rsidP="0076562E">
            <w:pPr>
              <w:spacing w:after="0"/>
              <w:jc w:val="center"/>
              <w:rPr>
                <w:rFonts w:ascii="Arial" w:hAnsi="Arial" w:cs="Arial"/>
                <w:sz w:val="16"/>
                <w:lang w:val="en-GB"/>
              </w:rPr>
            </w:pPr>
          </w:p>
        </w:tc>
        <w:tc>
          <w:tcPr>
            <w:tcW w:w="453" w:type="dxa"/>
            <w:gridSpan w:val="2"/>
            <w:vAlign w:val="center"/>
          </w:tcPr>
          <w:p w14:paraId="6398D52B" w14:textId="77777777" w:rsidR="0076562E" w:rsidRPr="00365AF7" w:rsidRDefault="0076562E" w:rsidP="0076562E">
            <w:pPr>
              <w:spacing w:after="0"/>
              <w:jc w:val="center"/>
              <w:rPr>
                <w:rFonts w:ascii="Arial" w:hAnsi="Arial" w:cs="Arial"/>
                <w:sz w:val="16"/>
                <w:lang w:val="en-GB"/>
              </w:rPr>
            </w:pPr>
          </w:p>
        </w:tc>
        <w:tc>
          <w:tcPr>
            <w:tcW w:w="257" w:type="dxa"/>
            <w:vAlign w:val="center"/>
          </w:tcPr>
          <w:p w14:paraId="66C1E172" w14:textId="77777777" w:rsidR="0076562E" w:rsidRPr="00365AF7" w:rsidRDefault="0076562E" w:rsidP="0076562E">
            <w:pPr>
              <w:spacing w:after="0"/>
              <w:jc w:val="center"/>
              <w:rPr>
                <w:rFonts w:ascii="Arial" w:hAnsi="Arial" w:cs="Arial"/>
                <w:sz w:val="16"/>
                <w:lang w:val="en-GB"/>
              </w:rPr>
            </w:pPr>
          </w:p>
        </w:tc>
        <w:tc>
          <w:tcPr>
            <w:tcW w:w="297" w:type="dxa"/>
            <w:vAlign w:val="center"/>
          </w:tcPr>
          <w:p w14:paraId="7A0D96C3"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936B5E6" w14:textId="1840691F" w:rsidR="0076562E" w:rsidRPr="00365AF7" w:rsidRDefault="0076562E" w:rsidP="0076562E">
            <w:pPr>
              <w:spacing w:after="0"/>
              <w:jc w:val="center"/>
              <w:rPr>
                <w:rFonts w:ascii="Arial" w:hAnsi="Arial" w:cs="Arial"/>
                <w:sz w:val="16"/>
                <w:lang w:val="en-GB"/>
              </w:rPr>
            </w:pPr>
          </w:p>
        </w:tc>
        <w:tc>
          <w:tcPr>
            <w:tcW w:w="296" w:type="dxa"/>
            <w:vAlign w:val="center"/>
          </w:tcPr>
          <w:p w14:paraId="42ED2C3E"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FC731C0"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7CC4374"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2449587"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C293476"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A7D0A78"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A0782D3"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D329B57"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297E2569"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76DE796"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E5A5967"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8D77EE5"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B24C48B" w14:textId="7D76924D" w:rsidR="0076562E" w:rsidRPr="00365AF7" w:rsidRDefault="0076562E" w:rsidP="0076562E">
            <w:pPr>
              <w:spacing w:after="0"/>
              <w:jc w:val="center"/>
              <w:rPr>
                <w:rFonts w:ascii="Arial" w:hAnsi="Arial" w:cs="Arial"/>
                <w:sz w:val="16"/>
                <w:lang w:val="en-GB"/>
              </w:rPr>
            </w:pPr>
          </w:p>
        </w:tc>
        <w:tc>
          <w:tcPr>
            <w:tcW w:w="296" w:type="dxa"/>
            <w:vAlign w:val="center"/>
          </w:tcPr>
          <w:p w14:paraId="7C94F9B6"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A3CA6A3"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3D1AE3C"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52CFEA1"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2A3122BB"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C63451D"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94E62AD"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332091C"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72A7EAC"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77CC2A1"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2A11F30"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28DE594"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8912981" w14:textId="4C08A424" w:rsidR="0076562E" w:rsidRPr="00365AF7" w:rsidRDefault="0076562E" w:rsidP="0076562E">
            <w:pPr>
              <w:spacing w:after="0"/>
              <w:jc w:val="center"/>
              <w:rPr>
                <w:rFonts w:ascii="Arial" w:hAnsi="Arial" w:cs="Arial"/>
                <w:sz w:val="16"/>
                <w:lang w:val="en-GB"/>
              </w:rPr>
            </w:pPr>
          </w:p>
        </w:tc>
        <w:tc>
          <w:tcPr>
            <w:tcW w:w="296" w:type="dxa"/>
            <w:vAlign w:val="center"/>
          </w:tcPr>
          <w:p w14:paraId="39C0457D" w14:textId="3CB64C12" w:rsidR="0076562E" w:rsidRPr="00365AF7" w:rsidRDefault="0076562E" w:rsidP="0076562E">
            <w:pPr>
              <w:spacing w:after="0"/>
              <w:jc w:val="center"/>
              <w:rPr>
                <w:rFonts w:ascii="Arial" w:hAnsi="Arial" w:cs="Arial"/>
                <w:sz w:val="16"/>
                <w:lang w:val="en-GB"/>
              </w:rPr>
            </w:pPr>
          </w:p>
        </w:tc>
        <w:tc>
          <w:tcPr>
            <w:tcW w:w="296" w:type="dxa"/>
            <w:vAlign w:val="center"/>
          </w:tcPr>
          <w:p w14:paraId="23CE533C" w14:textId="2F1E556F" w:rsidR="0076562E" w:rsidRPr="00365AF7" w:rsidRDefault="0076562E" w:rsidP="0076562E">
            <w:pPr>
              <w:spacing w:after="0"/>
              <w:jc w:val="center"/>
              <w:rPr>
                <w:rFonts w:ascii="Arial" w:hAnsi="Arial" w:cs="Arial"/>
                <w:sz w:val="16"/>
                <w:lang w:val="en-GB"/>
              </w:rPr>
            </w:pPr>
          </w:p>
        </w:tc>
        <w:tc>
          <w:tcPr>
            <w:tcW w:w="296" w:type="dxa"/>
            <w:vAlign w:val="center"/>
          </w:tcPr>
          <w:p w14:paraId="3D5BD966"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7AFE52A" w14:textId="77777777" w:rsidR="0076562E" w:rsidRPr="00365AF7" w:rsidRDefault="0076562E" w:rsidP="0076562E">
            <w:pPr>
              <w:spacing w:after="0"/>
              <w:jc w:val="center"/>
              <w:rPr>
                <w:rFonts w:ascii="Arial" w:hAnsi="Arial" w:cs="Arial"/>
                <w:sz w:val="16"/>
                <w:lang w:val="en-GB"/>
              </w:rPr>
            </w:pPr>
          </w:p>
        </w:tc>
        <w:tc>
          <w:tcPr>
            <w:tcW w:w="296" w:type="dxa"/>
          </w:tcPr>
          <w:p w14:paraId="7AD7B00C" w14:textId="77777777" w:rsidR="0076562E" w:rsidRPr="00365AF7" w:rsidRDefault="0076562E" w:rsidP="0076562E">
            <w:pPr>
              <w:spacing w:after="0"/>
              <w:jc w:val="center"/>
              <w:rPr>
                <w:rFonts w:ascii="Arial" w:hAnsi="Arial" w:cs="Arial"/>
                <w:sz w:val="16"/>
                <w:lang w:val="en-GB"/>
              </w:rPr>
            </w:pPr>
          </w:p>
        </w:tc>
        <w:tc>
          <w:tcPr>
            <w:tcW w:w="296" w:type="dxa"/>
          </w:tcPr>
          <w:p w14:paraId="6B07B547" w14:textId="09CF9018" w:rsidR="0076562E" w:rsidRPr="00365AF7" w:rsidRDefault="0076562E" w:rsidP="0076562E">
            <w:pPr>
              <w:spacing w:after="0"/>
              <w:jc w:val="center"/>
              <w:rPr>
                <w:rFonts w:ascii="Arial" w:hAnsi="Arial" w:cs="Arial"/>
                <w:sz w:val="16"/>
                <w:lang w:val="en-GB"/>
              </w:rPr>
            </w:pPr>
          </w:p>
        </w:tc>
        <w:tc>
          <w:tcPr>
            <w:tcW w:w="296" w:type="dxa"/>
            <w:vAlign w:val="center"/>
          </w:tcPr>
          <w:p w14:paraId="01F73E33" w14:textId="270AF939" w:rsidR="0076562E" w:rsidRPr="00365AF7" w:rsidRDefault="0076562E" w:rsidP="0076562E">
            <w:pPr>
              <w:spacing w:after="0"/>
              <w:jc w:val="center"/>
              <w:rPr>
                <w:rFonts w:ascii="Arial" w:hAnsi="Arial" w:cs="Arial"/>
                <w:sz w:val="16"/>
                <w:lang w:val="en-GB"/>
              </w:rPr>
            </w:pPr>
          </w:p>
        </w:tc>
        <w:tc>
          <w:tcPr>
            <w:tcW w:w="296" w:type="dxa"/>
            <w:vAlign w:val="center"/>
          </w:tcPr>
          <w:p w14:paraId="0519D803" w14:textId="77777777" w:rsidR="0076562E" w:rsidRPr="00365AF7" w:rsidRDefault="0076562E" w:rsidP="0076562E">
            <w:pPr>
              <w:spacing w:after="0"/>
              <w:jc w:val="center"/>
              <w:rPr>
                <w:rFonts w:ascii="Arial" w:hAnsi="Arial" w:cs="Arial"/>
                <w:sz w:val="16"/>
                <w:lang w:val="en-GB"/>
              </w:rPr>
            </w:pPr>
          </w:p>
        </w:tc>
        <w:tc>
          <w:tcPr>
            <w:tcW w:w="219" w:type="dxa"/>
          </w:tcPr>
          <w:p w14:paraId="7919C609"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4B80A862" w14:textId="03268DC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21C89867"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278B65AF"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29C8C23E" w14:textId="77777777" w:rsidR="0076562E" w:rsidRPr="00365AF7" w:rsidRDefault="0076562E" w:rsidP="0076562E">
            <w:pPr>
              <w:spacing w:after="0"/>
              <w:jc w:val="center"/>
              <w:rPr>
                <w:rFonts w:ascii="Arial" w:hAnsi="Arial" w:cs="Arial"/>
                <w:sz w:val="16"/>
                <w:szCs w:val="16"/>
                <w:lang w:val="en-GB" w:eastAsia="zh-CN"/>
              </w:rPr>
            </w:pPr>
          </w:p>
        </w:tc>
      </w:tr>
      <w:tr w:rsidR="0076562E" w:rsidRPr="00365AF7" w14:paraId="2EE522E4" w14:textId="77777777" w:rsidTr="0076562E">
        <w:tc>
          <w:tcPr>
            <w:tcW w:w="484" w:type="dxa"/>
            <w:vAlign w:val="center"/>
          </w:tcPr>
          <w:p w14:paraId="7C950745"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SP-SS</w:t>
            </w:r>
          </w:p>
        </w:tc>
        <w:tc>
          <w:tcPr>
            <w:tcW w:w="297" w:type="dxa"/>
            <w:vAlign w:val="center"/>
          </w:tcPr>
          <w:p w14:paraId="6D990AE9" w14:textId="2EC0B1E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234473F9" w14:textId="3646AA9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33" w:type="dxa"/>
            <w:gridSpan w:val="2"/>
            <w:vAlign w:val="center"/>
          </w:tcPr>
          <w:p w14:paraId="1421DD85" w14:textId="426441A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53" w:type="dxa"/>
            <w:gridSpan w:val="2"/>
            <w:vAlign w:val="center"/>
          </w:tcPr>
          <w:p w14:paraId="723BE46C" w14:textId="23F4FD6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57" w:type="dxa"/>
            <w:vAlign w:val="center"/>
          </w:tcPr>
          <w:p w14:paraId="18341ADD" w14:textId="0CDF9D4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0121F6C1" w14:textId="4377AD9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EB6EA68" w14:textId="765DA222"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A4B9CA1" w14:textId="5443A59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1C4A846" w14:textId="59F3C37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07872D4" w14:textId="2A687E4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7D9E9FC" w14:textId="657E863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DF24083" w14:textId="01F270C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84DC600" w14:textId="783F33B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AB1C2E4" w14:textId="602DA80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08E9D50" w14:textId="17042C0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A35E2E6" w14:textId="3A58B4FC"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04E6D6B" w14:textId="2CC797E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BC86FE0" w14:textId="632541F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7F58421" w14:textId="75CDAD2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3789B38" w14:textId="0E2BF8D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4E7B20B" w14:textId="66CE583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7A65631" w14:textId="426FCA0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3457BEE" w14:textId="007DBFB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F04B004" w14:textId="44891DD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1E15D27" w14:textId="783D691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37F1CC9" w14:textId="2099D512"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2A04778" w14:textId="55A986C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ED2B5D8" w14:textId="123E3738"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31957A3F" w14:textId="77D91C55"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5DB0393F" w14:textId="1381AD1D"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41460161" w14:textId="70DAF38B"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42B8A52A"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61C1264" w14:textId="18AD12D8" w:rsidR="0076562E" w:rsidRPr="00365AF7" w:rsidRDefault="0076562E" w:rsidP="0076562E">
            <w:pPr>
              <w:spacing w:after="0"/>
              <w:jc w:val="center"/>
              <w:rPr>
                <w:rFonts w:ascii="Arial" w:hAnsi="Arial" w:cs="Arial"/>
                <w:sz w:val="16"/>
                <w:lang w:val="en-GB"/>
              </w:rPr>
            </w:pPr>
          </w:p>
        </w:tc>
        <w:tc>
          <w:tcPr>
            <w:tcW w:w="296" w:type="dxa"/>
            <w:vAlign w:val="center"/>
          </w:tcPr>
          <w:p w14:paraId="6810FF66" w14:textId="33F200F9" w:rsidR="0076562E" w:rsidRPr="00365AF7" w:rsidRDefault="0076562E" w:rsidP="0076562E">
            <w:pPr>
              <w:spacing w:after="0"/>
              <w:jc w:val="center"/>
              <w:rPr>
                <w:rFonts w:ascii="Arial" w:hAnsi="Arial" w:cs="Arial"/>
                <w:sz w:val="16"/>
                <w:lang w:val="en-GB"/>
              </w:rPr>
            </w:pPr>
          </w:p>
        </w:tc>
        <w:tc>
          <w:tcPr>
            <w:tcW w:w="296" w:type="dxa"/>
            <w:vAlign w:val="center"/>
          </w:tcPr>
          <w:p w14:paraId="01A1D060" w14:textId="20368ECD" w:rsidR="0076562E" w:rsidRPr="00365AF7" w:rsidRDefault="0076562E" w:rsidP="0076562E">
            <w:pPr>
              <w:spacing w:after="0"/>
              <w:jc w:val="center"/>
              <w:rPr>
                <w:rFonts w:ascii="Arial" w:hAnsi="Arial" w:cs="Arial"/>
                <w:sz w:val="16"/>
                <w:lang w:val="en-GB"/>
              </w:rPr>
            </w:pPr>
          </w:p>
        </w:tc>
        <w:tc>
          <w:tcPr>
            <w:tcW w:w="296" w:type="dxa"/>
            <w:vAlign w:val="center"/>
          </w:tcPr>
          <w:p w14:paraId="37C3A899"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827D87D" w14:textId="77777777" w:rsidR="0076562E" w:rsidRPr="00365AF7" w:rsidRDefault="0076562E" w:rsidP="0076562E">
            <w:pPr>
              <w:spacing w:after="0"/>
              <w:jc w:val="center"/>
              <w:rPr>
                <w:rFonts w:ascii="Arial" w:hAnsi="Arial" w:cs="Arial"/>
                <w:sz w:val="16"/>
                <w:lang w:val="en-GB"/>
              </w:rPr>
            </w:pPr>
          </w:p>
        </w:tc>
        <w:tc>
          <w:tcPr>
            <w:tcW w:w="296" w:type="dxa"/>
          </w:tcPr>
          <w:p w14:paraId="21A0B73C" w14:textId="77777777" w:rsidR="0076562E" w:rsidRPr="00365AF7" w:rsidRDefault="0076562E" w:rsidP="0076562E">
            <w:pPr>
              <w:spacing w:after="0"/>
              <w:jc w:val="center"/>
              <w:rPr>
                <w:rFonts w:ascii="Arial" w:hAnsi="Arial" w:cs="Arial"/>
                <w:sz w:val="16"/>
                <w:lang w:val="en-GB"/>
              </w:rPr>
            </w:pPr>
          </w:p>
        </w:tc>
        <w:tc>
          <w:tcPr>
            <w:tcW w:w="296" w:type="dxa"/>
          </w:tcPr>
          <w:p w14:paraId="38EE84DE" w14:textId="3F89B991" w:rsidR="0076562E" w:rsidRPr="00365AF7" w:rsidRDefault="0076562E" w:rsidP="0076562E">
            <w:pPr>
              <w:spacing w:after="0"/>
              <w:jc w:val="center"/>
              <w:rPr>
                <w:rFonts w:ascii="Arial" w:hAnsi="Arial" w:cs="Arial"/>
                <w:sz w:val="16"/>
                <w:lang w:val="en-GB"/>
              </w:rPr>
            </w:pPr>
          </w:p>
        </w:tc>
        <w:tc>
          <w:tcPr>
            <w:tcW w:w="296" w:type="dxa"/>
            <w:vAlign w:val="center"/>
          </w:tcPr>
          <w:p w14:paraId="5BA90FB8" w14:textId="21C26021" w:rsidR="0076562E" w:rsidRPr="00365AF7" w:rsidRDefault="0076562E" w:rsidP="0076562E">
            <w:pPr>
              <w:spacing w:after="0"/>
              <w:jc w:val="center"/>
              <w:rPr>
                <w:rFonts w:ascii="Arial" w:hAnsi="Arial" w:cs="Arial"/>
                <w:sz w:val="16"/>
                <w:lang w:val="en-GB"/>
              </w:rPr>
            </w:pPr>
          </w:p>
        </w:tc>
        <w:tc>
          <w:tcPr>
            <w:tcW w:w="296" w:type="dxa"/>
            <w:vAlign w:val="center"/>
          </w:tcPr>
          <w:p w14:paraId="7FCCFDA7" w14:textId="77777777" w:rsidR="0076562E" w:rsidRPr="00365AF7" w:rsidRDefault="0076562E" w:rsidP="0076562E">
            <w:pPr>
              <w:spacing w:after="0"/>
              <w:jc w:val="center"/>
              <w:rPr>
                <w:rFonts w:ascii="Arial" w:hAnsi="Arial" w:cs="Arial"/>
                <w:sz w:val="16"/>
                <w:lang w:val="en-GB"/>
              </w:rPr>
            </w:pPr>
          </w:p>
        </w:tc>
        <w:tc>
          <w:tcPr>
            <w:tcW w:w="219" w:type="dxa"/>
          </w:tcPr>
          <w:p w14:paraId="638BFCF2"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762BDA83" w14:textId="6CCF30B2"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0B6AD4B2"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1C6E62F2"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51D68CD2" w14:textId="77777777" w:rsidR="0076562E" w:rsidRPr="00365AF7" w:rsidRDefault="0076562E" w:rsidP="0076562E">
            <w:pPr>
              <w:spacing w:after="0"/>
              <w:jc w:val="center"/>
              <w:rPr>
                <w:rFonts w:ascii="Arial" w:hAnsi="Arial" w:cs="Arial"/>
                <w:sz w:val="16"/>
                <w:szCs w:val="16"/>
                <w:lang w:val="en-GB" w:eastAsia="zh-CN"/>
              </w:rPr>
            </w:pPr>
          </w:p>
        </w:tc>
      </w:tr>
      <w:tr w:rsidR="0076562E" w:rsidRPr="00365AF7" w14:paraId="37C2D637" w14:textId="77777777" w:rsidTr="0076562E">
        <w:tc>
          <w:tcPr>
            <w:tcW w:w="484" w:type="dxa"/>
            <w:vAlign w:val="center"/>
          </w:tcPr>
          <w:p w14:paraId="27784D10"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SP-SB</w:t>
            </w:r>
          </w:p>
        </w:tc>
        <w:tc>
          <w:tcPr>
            <w:tcW w:w="297" w:type="dxa"/>
            <w:vAlign w:val="center"/>
          </w:tcPr>
          <w:p w14:paraId="04652C98" w14:textId="483DD03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386C83E2" w14:textId="500AD9A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33" w:type="dxa"/>
            <w:gridSpan w:val="2"/>
            <w:vAlign w:val="center"/>
          </w:tcPr>
          <w:p w14:paraId="360C4593" w14:textId="1B37574C"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53" w:type="dxa"/>
            <w:gridSpan w:val="2"/>
            <w:vAlign w:val="center"/>
          </w:tcPr>
          <w:p w14:paraId="0FD5F564" w14:textId="08AA67D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57" w:type="dxa"/>
            <w:vAlign w:val="center"/>
          </w:tcPr>
          <w:p w14:paraId="27EC2A9F" w14:textId="79A11D4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26EADE1E" w14:textId="52427F58" w:rsidR="0076562E" w:rsidRPr="00365AF7" w:rsidRDefault="0076562E" w:rsidP="0076562E">
            <w:pPr>
              <w:spacing w:after="0"/>
              <w:jc w:val="center"/>
              <w:rPr>
                <w:rFonts w:ascii="Arial" w:hAnsi="Arial" w:cs="Arial"/>
                <w:sz w:val="16"/>
                <w:lang w:val="en-GB"/>
              </w:rPr>
            </w:pPr>
          </w:p>
        </w:tc>
        <w:tc>
          <w:tcPr>
            <w:tcW w:w="296" w:type="dxa"/>
            <w:vAlign w:val="center"/>
          </w:tcPr>
          <w:p w14:paraId="1E33C0C4" w14:textId="0F03FC1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276E4F6" w14:textId="4233805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63A8F53" w14:textId="779DB6A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F995ACF" w14:textId="05C17ED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93DBA79" w14:textId="41EEC3E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02796CB" w14:textId="4CDD204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F3FFE95" w14:textId="2BAFEF7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51654F3" w14:textId="5294222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4C5B84E" w14:textId="161AFCC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03C73DC" w14:textId="7823F22C"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A358B7F" w14:textId="001AB88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3357966" w14:textId="276182E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1EFC5D8" w14:textId="6E79BA9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57F3E68" w14:textId="30DAB8C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D89FB77" w14:textId="151B807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180DC59" w14:textId="55A60672"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7920D30" w14:textId="732F9D7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F80F6BA" w14:textId="5B4B8A6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1862A71" w14:textId="66F5AF2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857581C" w14:textId="488FE61C"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1468CA3" w14:textId="63A568C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EAACB97" w14:textId="5F20E389"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0C3450B8" w14:textId="0BC5E5F3"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76807CC2" w14:textId="1ABE1CAD"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3029AACE" w14:textId="0A5ED206"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16BE00BC"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E21EB6C" w14:textId="40A50BAF" w:rsidR="0076562E" w:rsidRPr="00365AF7" w:rsidRDefault="0076562E" w:rsidP="0076562E">
            <w:pPr>
              <w:spacing w:after="0"/>
              <w:jc w:val="center"/>
              <w:rPr>
                <w:rFonts w:ascii="Arial" w:hAnsi="Arial" w:cs="Arial"/>
                <w:sz w:val="16"/>
                <w:lang w:val="en-GB"/>
              </w:rPr>
            </w:pPr>
          </w:p>
        </w:tc>
        <w:tc>
          <w:tcPr>
            <w:tcW w:w="296" w:type="dxa"/>
            <w:vAlign w:val="center"/>
          </w:tcPr>
          <w:p w14:paraId="27926B63" w14:textId="5DFA8089" w:rsidR="0076562E" w:rsidRPr="00365AF7" w:rsidRDefault="0076562E" w:rsidP="0076562E">
            <w:pPr>
              <w:spacing w:after="0"/>
              <w:jc w:val="center"/>
              <w:rPr>
                <w:rFonts w:ascii="Arial" w:hAnsi="Arial" w:cs="Arial"/>
                <w:sz w:val="16"/>
                <w:lang w:val="en-GB"/>
              </w:rPr>
            </w:pPr>
          </w:p>
        </w:tc>
        <w:tc>
          <w:tcPr>
            <w:tcW w:w="296" w:type="dxa"/>
            <w:vAlign w:val="center"/>
          </w:tcPr>
          <w:p w14:paraId="09D08D44" w14:textId="6F22DD58" w:rsidR="0076562E" w:rsidRPr="00365AF7" w:rsidRDefault="0076562E" w:rsidP="0076562E">
            <w:pPr>
              <w:spacing w:after="0"/>
              <w:jc w:val="center"/>
              <w:rPr>
                <w:rFonts w:ascii="Arial" w:hAnsi="Arial" w:cs="Arial"/>
                <w:sz w:val="16"/>
                <w:lang w:val="en-GB"/>
              </w:rPr>
            </w:pPr>
          </w:p>
        </w:tc>
        <w:tc>
          <w:tcPr>
            <w:tcW w:w="296" w:type="dxa"/>
            <w:vAlign w:val="center"/>
          </w:tcPr>
          <w:p w14:paraId="20C820EE"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8A4074B" w14:textId="7EBC7AB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4384C31" w14:textId="1FBDA73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639E32F" w14:textId="49C3A01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7B8A5B9" w14:textId="316BF8F0" w:rsidR="0076562E" w:rsidRPr="00365AF7" w:rsidRDefault="0076562E" w:rsidP="0076562E">
            <w:pPr>
              <w:spacing w:after="0"/>
              <w:jc w:val="center"/>
              <w:rPr>
                <w:rFonts w:ascii="Arial" w:hAnsi="Arial" w:cs="Arial"/>
                <w:sz w:val="16"/>
                <w:lang w:val="en-GB"/>
              </w:rPr>
            </w:pPr>
          </w:p>
        </w:tc>
        <w:tc>
          <w:tcPr>
            <w:tcW w:w="296" w:type="dxa"/>
            <w:vAlign w:val="center"/>
          </w:tcPr>
          <w:p w14:paraId="51BA615A" w14:textId="220D189C" w:rsidR="0076562E" w:rsidRPr="00365AF7" w:rsidRDefault="0076562E" w:rsidP="0076562E">
            <w:pPr>
              <w:spacing w:after="0"/>
              <w:jc w:val="center"/>
              <w:rPr>
                <w:rFonts w:ascii="Arial" w:hAnsi="Arial" w:cs="Arial"/>
                <w:sz w:val="16"/>
                <w:lang w:val="en-GB"/>
              </w:rPr>
            </w:pPr>
          </w:p>
        </w:tc>
        <w:tc>
          <w:tcPr>
            <w:tcW w:w="219" w:type="dxa"/>
          </w:tcPr>
          <w:p w14:paraId="4E9FC7A0"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7635ADE8" w14:textId="0C73B97E"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045D92EC" w14:textId="3FBEEA6C"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14DA221B" w14:textId="5B2657BA"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0F5B2C65" w14:textId="4DA486F4"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76562E" w:rsidRPr="00365AF7" w14:paraId="622F6F15" w14:textId="77777777" w:rsidTr="0076562E">
        <w:tc>
          <w:tcPr>
            <w:tcW w:w="484" w:type="dxa"/>
            <w:vAlign w:val="center"/>
          </w:tcPr>
          <w:p w14:paraId="48A0C64F"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SP-UPDT</w:t>
            </w:r>
          </w:p>
        </w:tc>
        <w:tc>
          <w:tcPr>
            <w:tcW w:w="297" w:type="dxa"/>
            <w:vAlign w:val="center"/>
          </w:tcPr>
          <w:p w14:paraId="02E1DFC2" w14:textId="632F3E2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2E51D458" w14:textId="4B4C354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33" w:type="dxa"/>
            <w:gridSpan w:val="2"/>
            <w:vAlign w:val="center"/>
          </w:tcPr>
          <w:p w14:paraId="144BF6A9" w14:textId="351CB7D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53" w:type="dxa"/>
            <w:gridSpan w:val="2"/>
            <w:vAlign w:val="center"/>
          </w:tcPr>
          <w:p w14:paraId="41426ED6" w14:textId="0C5E232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57" w:type="dxa"/>
            <w:vAlign w:val="center"/>
          </w:tcPr>
          <w:p w14:paraId="726E5A4C" w14:textId="34ED3C5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16971FA5" w14:textId="3FD3142A" w:rsidR="0076562E" w:rsidRPr="00365AF7" w:rsidRDefault="0076562E" w:rsidP="0076562E">
            <w:pPr>
              <w:spacing w:after="0"/>
              <w:jc w:val="center"/>
              <w:rPr>
                <w:rFonts w:ascii="Arial" w:hAnsi="Arial" w:cs="Arial"/>
                <w:sz w:val="16"/>
                <w:lang w:val="en-GB"/>
              </w:rPr>
            </w:pPr>
          </w:p>
        </w:tc>
        <w:tc>
          <w:tcPr>
            <w:tcW w:w="296" w:type="dxa"/>
            <w:vAlign w:val="center"/>
          </w:tcPr>
          <w:p w14:paraId="2CA2DF7C" w14:textId="1B57E92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F64666B" w14:textId="4CCF938C"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9BA16EC" w14:textId="7875982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30E45E9" w14:textId="6B2B495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59CBDE1" w14:textId="7FDED81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92D5075" w14:textId="5A2B9D5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02A6D49" w14:textId="1783599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6AF7FE8" w14:textId="17EF3DE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5CAC0D2" w14:textId="246093D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E541474" w14:textId="160E7EE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AA169A7" w14:textId="1C26F84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D5EF865" w14:textId="62E83C7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60727AF" w14:textId="4EF91172"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F6C1488" w14:textId="7685CC9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05C7715" w14:textId="5B1B1A9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65113A8" w14:textId="5D521B1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F6BE242" w14:textId="04B82EC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59C636A" w14:textId="7C09EA42"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B9EB60B" w14:textId="7A4D920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91CB28D" w14:textId="537BA07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FDCDD07" w14:textId="5BB148E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9FA2C09" w14:textId="4213535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5C5EA88" w14:textId="7A706BE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1FBF15F" w14:textId="72ABD3FE"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5D88F370" w14:textId="44F0B0BB"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2AD5A5E8"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1F6B0C1D" w14:textId="122EDCB4"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0C85F06A" w14:textId="1FB96B7F"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5A7482AD" w14:textId="372E7687"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42C60F86"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434E5801" w14:textId="6B75D7C2" w:rsidR="0076562E" w:rsidRPr="00365AF7" w:rsidRDefault="0076562E" w:rsidP="0076562E">
            <w:pPr>
              <w:spacing w:after="0"/>
              <w:jc w:val="center"/>
              <w:rPr>
                <w:rFonts w:ascii="Arial" w:hAnsi="Arial" w:cs="Arial"/>
                <w:sz w:val="16"/>
                <w:lang w:val="en-GB"/>
              </w:rPr>
            </w:pPr>
          </w:p>
        </w:tc>
        <w:tc>
          <w:tcPr>
            <w:tcW w:w="296" w:type="dxa"/>
          </w:tcPr>
          <w:p w14:paraId="46DFA96E" w14:textId="77777777" w:rsidR="0076562E" w:rsidRPr="00365AF7" w:rsidRDefault="0076562E" w:rsidP="0076562E">
            <w:pPr>
              <w:spacing w:after="0"/>
              <w:jc w:val="center"/>
              <w:rPr>
                <w:rFonts w:ascii="Arial" w:hAnsi="Arial" w:cs="Arial"/>
                <w:sz w:val="16"/>
                <w:lang w:val="en-GB"/>
              </w:rPr>
            </w:pPr>
          </w:p>
        </w:tc>
        <w:tc>
          <w:tcPr>
            <w:tcW w:w="296" w:type="dxa"/>
          </w:tcPr>
          <w:p w14:paraId="701B6AE5" w14:textId="3ECFD9B4" w:rsidR="0076562E" w:rsidRPr="00365AF7" w:rsidRDefault="0076562E" w:rsidP="0076562E">
            <w:pPr>
              <w:spacing w:after="0"/>
              <w:jc w:val="center"/>
              <w:rPr>
                <w:rFonts w:ascii="Arial" w:hAnsi="Arial" w:cs="Arial"/>
                <w:sz w:val="16"/>
                <w:lang w:val="en-GB"/>
              </w:rPr>
            </w:pPr>
          </w:p>
        </w:tc>
        <w:tc>
          <w:tcPr>
            <w:tcW w:w="296" w:type="dxa"/>
            <w:vAlign w:val="center"/>
          </w:tcPr>
          <w:p w14:paraId="2F92ED6A" w14:textId="45CD4D4D" w:rsidR="0076562E" w:rsidRPr="00365AF7" w:rsidRDefault="0076562E" w:rsidP="0076562E">
            <w:pPr>
              <w:spacing w:after="0"/>
              <w:jc w:val="center"/>
              <w:rPr>
                <w:rFonts w:ascii="Arial" w:hAnsi="Arial" w:cs="Arial"/>
                <w:sz w:val="16"/>
                <w:lang w:val="en-GB"/>
              </w:rPr>
            </w:pPr>
          </w:p>
        </w:tc>
        <w:tc>
          <w:tcPr>
            <w:tcW w:w="296" w:type="dxa"/>
            <w:vAlign w:val="center"/>
          </w:tcPr>
          <w:p w14:paraId="32AAC730" w14:textId="000601D7" w:rsidR="0076562E" w:rsidRPr="00365AF7" w:rsidRDefault="0076562E" w:rsidP="0076562E">
            <w:pPr>
              <w:spacing w:after="0"/>
              <w:jc w:val="center"/>
              <w:rPr>
                <w:rFonts w:ascii="Arial" w:hAnsi="Arial" w:cs="Arial"/>
                <w:sz w:val="16"/>
                <w:lang w:val="en-GB"/>
              </w:rPr>
            </w:pPr>
          </w:p>
        </w:tc>
        <w:tc>
          <w:tcPr>
            <w:tcW w:w="219" w:type="dxa"/>
          </w:tcPr>
          <w:p w14:paraId="1BBB1EF4"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5CA84172" w14:textId="62BA2F72"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3DE3976B" w14:textId="38B63AAF"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5F34B804" w14:textId="1A932A5B"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04844A9F" w14:textId="37A83E90"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76562E" w:rsidRPr="00365AF7" w14:paraId="55039CB4" w14:textId="77777777" w:rsidTr="0076562E">
        <w:tc>
          <w:tcPr>
            <w:tcW w:w="484" w:type="dxa"/>
            <w:vAlign w:val="center"/>
          </w:tcPr>
          <w:p w14:paraId="50C550BE"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SP-RECO</w:t>
            </w:r>
          </w:p>
        </w:tc>
        <w:tc>
          <w:tcPr>
            <w:tcW w:w="297" w:type="dxa"/>
            <w:vAlign w:val="center"/>
          </w:tcPr>
          <w:p w14:paraId="33C289BF" w14:textId="3E5C1822"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492B32FC" w14:textId="45A5CB2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33" w:type="dxa"/>
            <w:gridSpan w:val="2"/>
            <w:vAlign w:val="center"/>
          </w:tcPr>
          <w:p w14:paraId="194FDC25" w14:textId="29C61DB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53" w:type="dxa"/>
            <w:gridSpan w:val="2"/>
            <w:vAlign w:val="center"/>
          </w:tcPr>
          <w:p w14:paraId="27BD2ED1" w14:textId="12787C8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57" w:type="dxa"/>
            <w:vAlign w:val="center"/>
          </w:tcPr>
          <w:p w14:paraId="054726FA" w14:textId="0C3149C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782F7ACA" w14:textId="5073C301" w:rsidR="0076562E" w:rsidRPr="00365AF7" w:rsidRDefault="0076562E" w:rsidP="0076562E">
            <w:pPr>
              <w:spacing w:after="0"/>
              <w:jc w:val="center"/>
              <w:rPr>
                <w:rFonts w:ascii="Arial" w:hAnsi="Arial" w:cs="Arial"/>
                <w:sz w:val="16"/>
                <w:lang w:val="en-GB"/>
              </w:rPr>
            </w:pPr>
          </w:p>
        </w:tc>
        <w:tc>
          <w:tcPr>
            <w:tcW w:w="296" w:type="dxa"/>
            <w:vAlign w:val="center"/>
          </w:tcPr>
          <w:p w14:paraId="1FB9C452" w14:textId="3EA5C2D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4AD40B3" w14:textId="525C4B0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597F4BB" w14:textId="525C29C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194A4BD" w14:textId="76AA06B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E80DBC7" w14:textId="23152D1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07C1119" w14:textId="564095E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FEED6E9" w14:textId="250FCA4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8B78988" w14:textId="5026E44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423D490" w14:textId="2814A3B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D9E6DF4" w14:textId="4526C2E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1ED1B15" w14:textId="1E107E3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034CEC5" w14:textId="0263E1C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D506ACE" w14:textId="441F185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4ED22C0" w14:textId="5B8A223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85AE8A7" w14:textId="39D7B46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29C44C2" w14:textId="31E5BC0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0068425" w14:textId="28E854C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E25F6D0" w14:textId="236CD97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17A8BA3" w14:textId="0CE82A7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B63B165" w14:textId="48C76BA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BBDF0C9" w14:textId="3B4678A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99C955A" w14:textId="45E81ABD"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7208A06F" w14:textId="7456A9E3"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75BC3ED7" w14:textId="60B8E0B4"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33D3323C" w14:textId="2F915360"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00E37228"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FD7E24A" w14:textId="614A77D1" w:rsidR="0076562E" w:rsidRPr="00365AF7" w:rsidRDefault="0076562E" w:rsidP="0076562E">
            <w:pPr>
              <w:spacing w:after="0"/>
              <w:jc w:val="center"/>
              <w:rPr>
                <w:rFonts w:ascii="Arial" w:hAnsi="Arial" w:cs="Arial"/>
                <w:sz w:val="16"/>
                <w:lang w:val="en-GB"/>
              </w:rPr>
            </w:pPr>
          </w:p>
        </w:tc>
        <w:tc>
          <w:tcPr>
            <w:tcW w:w="296" w:type="dxa"/>
            <w:vAlign w:val="center"/>
          </w:tcPr>
          <w:p w14:paraId="78DB73ED" w14:textId="68BC6E14" w:rsidR="0076562E" w:rsidRPr="00365AF7" w:rsidRDefault="0076562E" w:rsidP="0076562E">
            <w:pPr>
              <w:spacing w:after="0"/>
              <w:jc w:val="center"/>
              <w:rPr>
                <w:rFonts w:ascii="Arial" w:hAnsi="Arial" w:cs="Arial"/>
                <w:sz w:val="16"/>
                <w:lang w:val="en-GB"/>
              </w:rPr>
            </w:pPr>
          </w:p>
        </w:tc>
        <w:tc>
          <w:tcPr>
            <w:tcW w:w="296" w:type="dxa"/>
            <w:vAlign w:val="center"/>
          </w:tcPr>
          <w:p w14:paraId="42A8C193" w14:textId="0964BE0B" w:rsidR="0076562E" w:rsidRPr="00365AF7" w:rsidRDefault="0076562E" w:rsidP="0076562E">
            <w:pPr>
              <w:spacing w:after="0"/>
              <w:jc w:val="center"/>
              <w:rPr>
                <w:rFonts w:ascii="Arial" w:hAnsi="Arial" w:cs="Arial"/>
                <w:sz w:val="16"/>
                <w:lang w:val="en-GB"/>
              </w:rPr>
            </w:pPr>
          </w:p>
        </w:tc>
        <w:tc>
          <w:tcPr>
            <w:tcW w:w="296" w:type="dxa"/>
            <w:vAlign w:val="center"/>
          </w:tcPr>
          <w:p w14:paraId="5F1707E8"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1973184" w14:textId="018157A5" w:rsidR="0076562E" w:rsidRPr="00365AF7" w:rsidRDefault="0076562E" w:rsidP="0076562E">
            <w:pPr>
              <w:spacing w:after="0"/>
              <w:jc w:val="center"/>
              <w:rPr>
                <w:rFonts w:ascii="Arial" w:hAnsi="Arial" w:cs="Arial"/>
                <w:sz w:val="16"/>
                <w:lang w:val="en-GB"/>
              </w:rPr>
            </w:pPr>
          </w:p>
        </w:tc>
        <w:tc>
          <w:tcPr>
            <w:tcW w:w="296" w:type="dxa"/>
          </w:tcPr>
          <w:p w14:paraId="2A0ED073" w14:textId="77777777" w:rsidR="0076562E" w:rsidRPr="00365AF7" w:rsidRDefault="0076562E" w:rsidP="0076562E">
            <w:pPr>
              <w:spacing w:after="0"/>
              <w:jc w:val="center"/>
              <w:rPr>
                <w:rFonts w:ascii="Arial" w:hAnsi="Arial" w:cs="Arial"/>
                <w:sz w:val="16"/>
                <w:lang w:val="en-GB"/>
              </w:rPr>
            </w:pPr>
          </w:p>
        </w:tc>
        <w:tc>
          <w:tcPr>
            <w:tcW w:w="296" w:type="dxa"/>
          </w:tcPr>
          <w:p w14:paraId="59BBBFC8" w14:textId="0D73AF0A" w:rsidR="0076562E" w:rsidRPr="00365AF7" w:rsidRDefault="0076562E" w:rsidP="0076562E">
            <w:pPr>
              <w:spacing w:after="0"/>
              <w:jc w:val="center"/>
              <w:rPr>
                <w:rFonts w:ascii="Arial" w:hAnsi="Arial" w:cs="Arial"/>
                <w:sz w:val="16"/>
                <w:lang w:val="en-GB"/>
              </w:rPr>
            </w:pPr>
          </w:p>
        </w:tc>
        <w:tc>
          <w:tcPr>
            <w:tcW w:w="296" w:type="dxa"/>
            <w:vAlign w:val="center"/>
          </w:tcPr>
          <w:p w14:paraId="70534D72" w14:textId="66E0D0EB" w:rsidR="0076562E" w:rsidRPr="00365AF7" w:rsidRDefault="0076562E" w:rsidP="0076562E">
            <w:pPr>
              <w:spacing w:after="0"/>
              <w:jc w:val="center"/>
              <w:rPr>
                <w:rFonts w:ascii="Arial" w:hAnsi="Arial" w:cs="Arial"/>
                <w:sz w:val="16"/>
                <w:lang w:val="en-GB"/>
              </w:rPr>
            </w:pPr>
          </w:p>
        </w:tc>
        <w:tc>
          <w:tcPr>
            <w:tcW w:w="296" w:type="dxa"/>
            <w:vAlign w:val="center"/>
          </w:tcPr>
          <w:p w14:paraId="46CF0CF8" w14:textId="1BFF1A1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19" w:type="dxa"/>
            <w:vAlign w:val="center"/>
          </w:tcPr>
          <w:p w14:paraId="1B2ABB09" w14:textId="249913EA"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lang w:val="en-GB"/>
              </w:rPr>
              <w:t>x</w:t>
            </w:r>
          </w:p>
        </w:tc>
        <w:tc>
          <w:tcPr>
            <w:tcW w:w="296" w:type="dxa"/>
            <w:vAlign w:val="center"/>
          </w:tcPr>
          <w:p w14:paraId="103157FE" w14:textId="1F9DC1E4"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lang w:val="en-GB"/>
              </w:rPr>
              <w:t>x</w:t>
            </w:r>
          </w:p>
        </w:tc>
        <w:tc>
          <w:tcPr>
            <w:tcW w:w="296" w:type="dxa"/>
            <w:vAlign w:val="center"/>
          </w:tcPr>
          <w:p w14:paraId="50097334" w14:textId="39C7FBE1"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15957A1E" w14:textId="2D39F02E"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227A9DC7" w14:textId="343B966B"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76562E" w:rsidRPr="00365AF7" w14:paraId="5DEB1BDE" w14:textId="77777777" w:rsidTr="0076562E">
        <w:tc>
          <w:tcPr>
            <w:tcW w:w="484" w:type="dxa"/>
            <w:vAlign w:val="center"/>
          </w:tcPr>
          <w:p w14:paraId="069F9530"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SP-OPNS</w:t>
            </w:r>
          </w:p>
        </w:tc>
        <w:tc>
          <w:tcPr>
            <w:tcW w:w="297" w:type="dxa"/>
            <w:vAlign w:val="center"/>
          </w:tcPr>
          <w:p w14:paraId="25D2E7A4" w14:textId="0DE3540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270D41A4" w14:textId="04704F0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33" w:type="dxa"/>
            <w:gridSpan w:val="2"/>
            <w:vAlign w:val="center"/>
          </w:tcPr>
          <w:p w14:paraId="429BF9DC" w14:textId="306E77B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53" w:type="dxa"/>
            <w:gridSpan w:val="2"/>
            <w:vAlign w:val="center"/>
          </w:tcPr>
          <w:p w14:paraId="74CD391F" w14:textId="334DC7D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57" w:type="dxa"/>
            <w:vAlign w:val="center"/>
          </w:tcPr>
          <w:p w14:paraId="737878CA" w14:textId="59E8EFAC"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571BBFAF" w14:textId="3237E21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015500E" w14:textId="50869C0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CACCAE1" w14:textId="39B8593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BEFF082" w14:textId="34BC788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EEA7960" w14:textId="73CF9E0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43F4305" w14:textId="7E6FCED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9FB0D47" w14:textId="06C4BE8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967B295" w14:textId="69CF948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A3AD8F2" w14:textId="7F0FEF9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EA17516" w14:textId="3ADA03B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315972B" w14:textId="7B0EE13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E554614" w14:textId="79C6B67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86E57F7" w14:textId="4CD8FBD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1EB776E" w14:textId="77F64202"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C316B61" w14:textId="711E493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EF1617A" w14:textId="23317B7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D3534E6" w14:textId="556B831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D3B4281" w14:textId="7408214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8DCC309" w14:textId="21DE9A72"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832E17F" w14:textId="41B16D32"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1346B4B" w14:textId="0FA143B2" w:rsidR="0076562E" w:rsidRPr="00365AF7" w:rsidRDefault="0076562E" w:rsidP="0076562E">
            <w:pPr>
              <w:spacing w:after="0"/>
              <w:jc w:val="center"/>
              <w:rPr>
                <w:rFonts w:ascii="Arial" w:hAnsi="Arial" w:cs="Arial"/>
                <w:sz w:val="16"/>
                <w:lang w:val="en-GB"/>
              </w:rPr>
            </w:pPr>
          </w:p>
        </w:tc>
        <w:tc>
          <w:tcPr>
            <w:tcW w:w="296" w:type="dxa"/>
            <w:vAlign w:val="center"/>
          </w:tcPr>
          <w:p w14:paraId="2DE56658"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89D2BAA" w14:textId="462DDC37" w:rsidR="0076562E" w:rsidRPr="00365AF7" w:rsidRDefault="0076562E" w:rsidP="0076562E">
            <w:pPr>
              <w:spacing w:after="0"/>
              <w:jc w:val="center"/>
              <w:rPr>
                <w:rFonts w:ascii="Arial" w:hAnsi="Arial" w:cs="Arial"/>
                <w:sz w:val="16"/>
                <w:lang w:val="en-GB"/>
              </w:rPr>
            </w:pPr>
          </w:p>
        </w:tc>
        <w:tc>
          <w:tcPr>
            <w:tcW w:w="296" w:type="dxa"/>
            <w:vAlign w:val="center"/>
          </w:tcPr>
          <w:p w14:paraId="20669758" w14:textId="6865FAE7" w:rsidR="0076562E" w:rsidRPr="00365AF7" w:rsidRDefault="0076562E" w:rsidP="0076562E">
            <w:pPr>
              <w:spacing w:after="0"/>
              <w:jc w:val="center"/>
              <w:rPr>
                <w:rFonts w:ascii="Arial" w:hAnsi="Arial" w:cs="Arial"/>
                <w:sz w:val="16"/>
                <w:lang w:val="en-GB"/>
              </w:rPr>
            </w:pPr>
          </w:p>
        </w:tc>
        <w:tc>
          <w:tcPr>
            <w:tcW w:w="296" w:type="dxa"/>
            <w:vAlign w:val="center"/>
          </w:tcPr>
          <w:p w14:paraId="5E460469"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762026E"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549D025"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7CBBFC14" w14:textId="309F2B38"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60ECC41A" w14:textId="7BB716EA"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5F393D4D" w14:textId="15FB3353"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31F18B04"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1A6EDC57" w14:textId="77777777" w:rsidR="0076562E" w:rsidRPr="00365AF7" w:rsidRDefault="0076562E" w:rsidP="0076562E">
            <w:pPr>
              <w:spacing w:after="0"/>
              <w:jc w:val="center"/>
              <w:rPr>
                <w:rFonts w:ascii="Arial" w:hAnsi="Arial" w:cs="Arial"/>
                <w:sz w:val="16"/>
                <w:lang w:val="en-GB"/>
              </w:rPr>
            </w:pPr>
          </w:p>
        </w:tc>
        <w:tc>
          <w:tcPr>
            <w:tcW w:w="296" w:type="dxa"/>
          </w:tcPr>
          <w:p w14:paraId="1089D9C6" w14:textId="77777777" w:rsidR="0076562E" w:rsidRPr="00365AF7" w:rsidRDefault="0076562E" w:rsidP="0076562E">
            <w:pPr>
              <w:spacing w:after="0"/>
              <w:jc w:val="center"/>
              <w:rPr>
                <w:rFonts w:ascii="Arial" w:hAnsi="Arial" w:cs="Arial"/>
                <w:sz w:val="16"/>
                <w:lang w:val="en-GB"/>
              </w:rPr>
            </w:pPr>
          </w:p>
        </w:tc>
        <w:tc>
          <w:tcPr>
            <w:tcW w:w="296" w:type="dxa"/>
          </w:tcPr>
          <w:p w14:paraId="65ADC1A9" w14:textId="155FA000" w:rsidR="0076562E" w:rsidRPr="00365AF7" w:rsidRDefault="0076562E" w:rsidP="0076562E">
            <w:pPr>
              <w:spacing w:after="0"/>
              <w:jc w:val="center"/>
              <w:rPr>
                <w:rFonts w:ascii="Arial" w:hAnsi="Arial" w:cs="Arial"/>
                <w:sz w:val="16"/>
                <w:lang w:val="en-GB"/>
              </w:rPr>
            </w:pPr>
          </w:p>
        </w:tc>
        <w:tc>
          <w:tcPr>
            <w:tcW w:w="296" w:type="dxa"/>
            <w:vAlign w:val="center"/>
          </w:tcPr>
          <w:p w14:paraId="2A07BED0" w14:textId="12B93187" w:rsidR="0076562E" w:rsidRPr="00365AF7" w:rsidRDefault="0076562E" w:rsidP="0076562E">
            <w:pPr>
              <w:spacing w:after="0"/>
              <w:jc w:val="center"/>
              <w:rPr>
                <w:rFonts w:ascii="Arial" w:hAnsi="Arial" w:cs="Arial"/>
                <w:sz w:val="16"/>
                <w:lang w:val="en-GB"/>
              </w:rPr>
            </w:pPr>
          </w:p>
        </w:tc>
        <w:tc>
          <w:tcPr>
            <w:tcW w:w="296" w:type="dxa"/>
            <w:vAlign w:val="center"/>
          </w:tcPr>
          <w:p w14:paraId="062FF6CD" w14:textId="77777777" w:rsidR="0076562E" w:rsidRPr="00365AF7" w:rsidRDefault="0076562E" w:rsidP="0076562E">
            <w:pPr>
              <w:spacing w:after="0"/>
              <w:jc w:val="center"/>
              <w:rPr>
                <w:rFonts w:ascii="Arial" w:hAnsi="Arial" w:cs="Arial"/>
                <w:sz w:val="16"/>
                <w:lang w:val="en-GB"/>
              </w:rPr>
            </w:pPr>
          </w:p>
        </w:tc>
        <w:tc>
          <w:tcPr>
            <w:tcW w:w="219" w:type="dxa"/>
          </w:tcPr>
          <w:p w14:paraId="6D2B8316"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791BC3A7" w14:textId="51560C8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392DCBD0"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2CF0C501"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2BC2740F" w14:textId="77777777" w:rsidR="0076562E" w:rsidRPr="00365AF7" w:rsidRDefault="0076562E" w:rsidP="0076562E">
            <w:pPr>
              <w:spacing w:after="0"/>
              <w:jc w:val="center"/>
              <w:rPr>
                <w:rFonts w:ascii="Arial" w:hAnsi="Arial" w:cs="Arial"/>
                <w:sz w:val="16"/>
                <w:szCs w:val="16"/>
                <w:lang w:val="en-GB" w:eastAsia="zh-CN"/>
              </w:rPr>
            </w:pPr>
          </w:p>
        </w:tc>
      </w:tr>
      <w:tr w:rsidR="0076562E" w:rsidRPr="00365AF7" w14:paraId="55EE4197" w14:textId="77777777" w:rsidTr="0076562E">
        <w:tc>
          <w:tcPr>
            <w:tcW w:w="484" w:type="dxa"/>
            <w:vAlign w:val="center"/>
          </w:tcPr>
          <w:p w14:paraId="1F990B3C"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SP-ASSU</w:t>
            </w:r>
          </w:p>
        </w:tc>
        <w:tc>
          <w:tcPr>
            <w:tcW w:w="297" w:type="dxa"/>
            <w:vAlign w:val="center"/>
          </w:tcPr>
          <w:p w14:paraId="77429726" w14:textId="2353FEB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50AD8776" w14:textId="63944C3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33" w:type="dxa"/>
            <w:gridSpan w:val="2"/>
            <w:vAlign w:val="center"/>
          </w:tcPr>
          <w:p w14:paraId="2C32A10C" w14:textId="18F405A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53" w:type="dxa"/>
            <w:gridSpan w:val="2"/>
            <w:vAlign w:val="center"/>
          </w:tcPr>
          <w:p w14:paraId="2D590168" w14:textId="49F9696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57" w:type="dxa"/>
            <w:vAlign w:val="center"/>
          </w:tcPr>
          <w:p w14:paraId="05AF930B" w14:textId="583F8E2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2700B147" w14:textId="39F6FA28" w:rsidR="0076562E" w:rsidRPr="00365AF7" w:rsidRDefault="0076562E" w:rsidP="0076562E">
            <w:pPr>
              <w:spacing w:after="0"/>
              <w:jc w:val="center"/>
              <w:rPr>
                <w:rFonts w:ascii="Arial" w:hAnsi="Arial" w:cs="Arial"/>
                <w:sz w:val="16"/>
                <w:lang w:val="en-GB"/>
              </w:rPr>
            </w:pPr>
          </w:p>
        </w:tc>
        <w:tc>
          <w:tcPr>
            <w:tcW w:w="296" w:type="dxa"/>
            <w:vAlign w:val="center"/>
          </w:tcPr>
          <w:p w14:paraId="4A97C786" w14:textId="5E9576F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BCE4A3A" w14:textId="70425F0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4027825" w14:textId="3D6807A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DC824EB" w14:textId="7EEE316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23D206B" w14:textId="225F78E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E116291" w14:textId="44CF011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13A6D0A" w14:textId="5B82DD1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976020E" w14:textId="2168AEA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F39C2CD" w14:textId="58CE5C7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5F32C02" w14:textId="04E3E78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CEC142E" w14:textId="575376D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7CEFF2D" w14:textId="3B412BB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2075051" w14:textId="3D4F369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B2052B6" w14:textId="3151967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2120994" w14:textId="3C5A2AB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906371B" w14:textId="18907FF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E7CAD19" w14:textId="76F10D8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22DF81E" w14:textId="73D7CB72"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894803F" w14:textId="4EB6F4D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DA9DAF6" w14:textId="3805871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E54298A" w14:textId="198F2AA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8B8B291" w14:textId="3BC0528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788D02D" w14:textId="5C2A5EE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8BECAC1" w14:textId="7538589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F1F3F5B" w14:textId="0DACC84C"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40D2CE9"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D8F9F35" w14:textId="5BC307C0" w:rsidR="0076562E" w:rsidRPr="00365AF7" w:rsidRDefault="0076562E" w:rsidP="0076562E">
            <w:pPr>
              <w:spacing w:after="0"/>
              <w:jc w:val="center"/>
              <w:rPr>
                <w:rFonts w:ascii="Arial" w:hAnsi="Arial" w:cs="Arial"/>
                <w:sz w:val="16"/>
                <w:lang w:val="en-GB"/>
              </w:rPr>
            </w:pPr>
          </w:p>
        </w:tc>
        <w:tc>
          <w:tcPr>
            <w:tcW w:w="296" w:type="dxa"/>
            <w:vAlign w:val="center"/>
          </w:tcPr>
          <w:p w14:paraId="1243051D" w14:textId="52E7A0C7" w:rsidR="0076562E" w:rsidRPr="00365AF7" w:rsidRDefault="0076562E" w:rsidP="0076562E">
            <w:pPr>
              <w:spacing w:after="0"/>
              <w:jc w:val="center"/>
              <w:rPr>
                <w:rFonts w:ascii="Arial" w:hAnsi="Arial" w:cs="Arial"/>
                <w:sz w:val="16"/>
                <w:lang w:val="en-GB"/>
              </w:rPr>
            </w:pPr>
          </w:p>
        </w:tc>
        <w:tc>
          <w:tcPr>
            <w:tcW w:w="296" w:type="dxa"/>
            <w:vAlign w:val="center"/>
          </w:tcPr>
          <w:p w14:paraId="1BFF2946" w14:textId="762C083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6DF18AE"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7C2922B" w14:textId="1E9FA5FC"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C4D687A" w14:textId="6DAF870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276E456" w14:textId="01DC8A5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E6E55FC" w14:textId="5E3AA7A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9E580A2" w14:textId="39FC6A8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19" w:type="dxa"/>
            <w:vAlign w:val="center"/>
          </w:tcPr>
          <w:p w14:paraId="6EBB8BD3" w14:textId="239021A7"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lang w:val="en-GB"/>
              </w:rPr>
              <w:t>x</w:t>
            </w:r>
          </w:p>
        </w:tc>
        <w:tc>
          <w:tcPr>
            <w:tcW w:w="296" w:type="dxa"/>
            <w:vAlign w:val="center"/>
          </w:tcPr>
          <w:p w14:paraId="0484A9C3" w14:textId="096D6421"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70714852" w14:textId="2793C4FB"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44F0719E" w14:textId="60755A79"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57438FBE" w14:textId="14443CC9"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76562E" w:rsidRPr="00365AF7" w14:paraId="7E668814" w14:textId="77777777" w:rsidTr="0076562E">
        <w:tc>
          <w:tcPr>
            <w:tcW w:w="484" w:type="dxa"/>
            <w:vAlign w:val="center"/>
          </w:tcPr>
          <w:p w14:paraId="30572854"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SP-PRV</w:t>
            </w:r>
          </w:p>
        </w:tc>
        <w:tc>
          <w:tcPr>
            <w:tcW w:w="297" w:type="dxa"/>
            <w:vAlign w:val="center"/>
          </w:tcPr>
          <w:p w14:paraId="3FC552A1" w14:textId="77777777" w:rsidR="0076562E" w:rsidRPr="00365AF7" w:rsidRDefault="0076562E" w:rsidP="0076562E">
            <w:pPr>
              <w:spacing w:after="0"/>
              <w:jc w:val="center"/>
              <w:rPr>
                <w:rFonts w:ascii="Arial" w:hAnsi="Arial" w:cs="Arial"/>
                <w:sz w:val="16"/>
                <w:lang w:val="en-GB"/>
              </w:rPr>
            </w:pPr>
          </w:p>
        </w:tc>
        <w:tc>
          <w:tcPr>
            <w:tcW w:w="297" w:type="dxa"/>
            <w:vAlign w:val="center"/>
          </w:tcPr>
          <w:p w14:paraId="0FFFD3EA" w14:textId="77777777" w:rsidR="0076562E" w:rsidRPr="00365AF7" w:rsidRDefault="0076562E" w:rsidP="0076562E">
            <w:pPr>
              <w:spacing w:after="0"/>
              <w:jc w:val="center"/>
              <w:rPr>
                <w:rFonts w:ascii="Arial" w:hAnsi="Arial" w:cs="Arial"/>
                <w:sz w:val="16"/>
                <w:lang w:val="en-GB"/>
              </w:rPr>
            </w:pPr>
          </w:p>
        </w:tc>
        <w:tc>
          <w:tcPr>
            <w:tcW w:w="433" w:type="dxa"/>
            <w:gridSpan w:val="2"/>
            <w:vAlign w:val="center"/>
          </w:tcPr>
          <w:p w14:paraId="64718149" w14:textId="77777777" w:rsidR="0076562E" w:rsidRPr="00365AF7" w:rsidRDefault="0076562E" w:rsidP="0076562E">
            <w:pPr>
              <w:spacing w:after="0"/>
              <w:jc w:val="center"/>
              <w:rPr>
                <w:rFonts w:ascii="Arial" w:hAnsi="Arial" w:cs="Arial"/>
                <w:sz w:val="16"/>
                <w:lang w:val="en-GB"/>
              </w:rPr>
            </w:pPr>
          </w:p>
        </w:tc>
        <w:tc>
          <w:tcPr>
            <w:tcW w:w="453" w:type="dxa"/>
            <w:gridSpan w:val="2"/>
            <w:vAlign w:val="center"/>
          </w:tcPr>
          <w:p w14:paraId="7179C015" w14:textId="77777777" w:rsidR="0076562E" w:rsidRPr="00365AF7" w:rsidRDefault="0076562E" w:rsidP="0076562E">
            <w:pPr>
              <w:spacing w:after="0"/>
              <w:jc w:val="center"/>
              <w:rPr>
                <w:rFonts w:ascii="Arial" w:hAnsi="Arial" w:cs="Arial"/>
                <w:sz w:val="16"/>
                <w:lang w:val="en-GB"/>
              </w:rPr>
            </w:pPr>
          </w:p>
        </w:tc>
        <w:tc>
          <w:tcPr>
            <w:tcW w:w="257" w:type="dxa"/>
            <w:vAlign w:val="center"/>
          </w:tcPr>
          <w:p w14:paraId="52CD4090" w14:textId="77777777" w:rsidR="0076562E" w:rsidRPr="00365AF7" w:rsidRDefault="0076562E" w:rsidP="0076562E">
            <w:pPr>
              <w:spacing w:after="0"/>
              <w:jc w:val="center"/>
              <w:rPr>
                <w:rFonts w:ascii="Arial" w:hAnsi="Arial" w:cs="Arial"/>
                <w:sz w:val="16"/>
                <w:lang w:val="en-GB"/>
              </w:rPr>
            </w:pPr>
          </w:p>
        </w:tc>
        <w:tc>
          <w:tcPr>
            <w:tcW w:w="297" w:type="dxa"/>
            <w:vAlign w:val="center"/>
          </w:tcPr>
          <w:p w14:paraId="1C0F8D18"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6CADB6A" w14:textId="609DAD55" w:rsidR="0076562E" w:rsidRPr="00365AF7" w:rsidRDefault="0076562E" w:rsidP="0076562E">
            <w:pPr>
              <w:spacing w:after="0"/>
              <w:jc w:val="center"/>
              <w:rPr>
                <w:rFonts w:ascii="Arial" w:hAnsi="Arial" w:cs="Arial"/>
                <w:sz w:val="16"/>
                <w:lang w:val="en-GB"/>
              </w:rPr>
            </w:pPr>
          </w:p>
        </w:tc>
        <w:tc>
          <w:tcPr>
            <w:tcW w:w="296" w:type="dxa"/>
            <w:vAlign w:val="center"/>
          </w:tcPr>
          <w:p w14:paraId="0F506008"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980C350"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BD19493"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23DB44E"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43AD334"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27CB04B8"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280DE96"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4E7EEDF"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20C39457"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A1E9158"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51BA983C"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5840703"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E6F29A2" w14:textId="0DA10686" w:rsidR="0076562E" w:rsidRPr="00365AF7" w:rsidRDefault="0076562E" w:rsidP="0076562E">
            <w:pPr>
              <w:spacing w:after="0"/>
              <w:jc w:val="center"/>
              <w:rPr>
                <w:rFonts w:ascii="Arial" w:hAnsi="Arial" w:cs="Arial"/>
                <w:sz w:val="16"/>
                <w:lang w:val="en-GB"/>
              </w:rPr>
            </w:pPr>
          </w:p>
        </w:tc>
        <w:tc>
          <w:tcPr>
            <w:tcW w:w="296" w:type="dxa"/>
            <w:vAlign w:val="center"/>
          </w:tcPr>
          <w:p w14:paraId="099D2504"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CA1B2FD"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25C7804"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60491CF"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85A5796"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38568F6"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27BB158A"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597DF1FD"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23F9355"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EC947EF"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9F04ADD"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0CC4B0B"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51F3596C" w14:textId="6880D084" w:rsidR="0076562E" w:rsidRPr="00365AF7" w:rsidRDefault="0076562E" w:rsidP="0076562E">
            <w:pPr>
              <w:spacing w:after="0"/>
              <w:jc w:val="center"/>
              <w:rPr>
                <w:rFonts w:ascii="Arial" w:hAnsi="Arial" w:cs="Arial"/>
                <w:sz w:val="16"/>
                <w:lang w:val="en-GB"/>
              </w:rPr>
            </w:pPr>
          </w:p>
        </w:tc>
        <w:tc>
          <w:tcPr>
            <w:tcW w:w="296" w:type="dxa"/>
            <w:vAlign w:val="center"/>
          </w:tcPr>
          <w:p w14:paraId="04734C79" w14:textId="59DB6D0C" w:rsidR="0076562E" w:rsidRPr="00365AF7" w:rsidRDefault="0076562E" w:rsidP="0076562E">
            <w:pPr>
              <w:spacing w:after="0"/>
              <w:jc w:val="center"/>
              <w:rPr>
                <w:rFonts w:ascii="Arial" w:hAnsi="Arial" w:cs="Arial"/>
                <w:sz w:val="16"/>
                <w:lang w:val="en-GB"/>
              </w:rPr>
            </w:pPr>
          </w:p>
        </w:tc>
        <w:tc>
          <w:tcPr>
            <w:tcW w:w="296" w:type="dxa"/>
            <w:vAlign w:val="center"/>
          </w:tcPr>
          <w:p w14:paraId="5FC53493" w14:textId="3027DDC3" w:rsidR="0076562E" w:rsidRPr="00365AF7" w:rsidRDefault="0076562E" w:rsidP="0076562E">
            <w:pPr>
              <w:spacing w:after="0"/>
              <w:jc w:val="center"/>
              <w:rPr>
                <w:rFonts w:ascii="Arial" w:hAnsi="Arial" w:cs="Arial"/>
                <w:sz w:val="16"/>
                <w:lang w:val="en-GB"/>
              </w:rPr>
            </w:pPr>
          </w:p>
        </w:tc>
        <w:tc>
          <w:tcPr>
            <w:tcW w:w="296" w:type="dxa"/>
            <w:vAlign w:val="center"/>
          </w:tcPr>
          <w:p w14:paraId="2B7EDE92"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D2D417C" w14:textId="77777777" w:rsidR="0076562E" w:rsidRPr="00365AF7" w:rsidRDefault="0076562E" w:rsidP="0076562E">
            <w:pPr>
              <w:spacing w:after="0"/>
              <w:jc w:val="center"/>
              <w:rPr>
                <w:rFonts w:ascii="Arial" w:hAnsi="Arial" w:cs="Arial"/>
                <w:sz w:val="16"/>
                <w:lang w:val="en-GB"/>
              </w:rPr>
            </w:pPr>
          </w:p>
        </w:tc>
        <w:tc>
          <w:tcPr>
            <w:tcW w:w="296" w:type="dxa"/>
          </w:tcPr>
          <w:p w14:paraId="5DF6B64B" w14:textId="77777777" w:rsidR="0076562E" w:rsidRPr="00365AF7" w:rsidRDefault="0076562E" w:rsidP="0076562E">
            <w:pPr>
              <w:spacing w:after="0"/>
              <w:jc w:val="center"/>
              <w:rPr>
                <w:rFonts w:ascii="Arial" w:hAnsi="Arial" w:cs="Arial"/>
                <w:sz w:val="16"/>
                <w:lang w:val="en-GB"/>
              </w:rPr>
            </w:pPr>
          </w:p>
        </w:tc>
        <w:tc>
          <w:tcPr>
            <w:tcW w:w="296" w:type="dxa"/>
          </w:tcPr>
          <w:p w14:paraId="5441E589" w14:textId="70ADFE03" w:rsidR="0076562E" w:rsidRPr="00365AF7" w:rsidRDefault="0076562E" w:rsidP="0076562E">
            <w:pPr>
              <w:spacing w:after="0"/>
              <w:jc w:val="center"/>
              <w:rPr>
                <w:rFonts w:ascii="Arial" w:hAnsi="Arial" w:cs="Arial"/>
                <w:sz w:val="16"/>
                <w:lang w:val="en-GB"/>
              </w:rPr>
            </w:pPr>
          </w:p>
        </w:tc>
        <w:tc>
          <w:tcPr>
            <w:tcW w:w="296" w:type="dxa"/>
            <w:vAlign w:val="center"/>
          </w:tcPr>
          <w:p w14:paraId="0C35FF9A" w14:textId="66227DD3" w:rsidR="0076562E" w:rsidRPr="00365AF7" w:rsidRDefault="0076562E" w:rsidP="0076562E">
            <w:pPr>
              <w:spacing w:after="0"/>
              <w:jc w:val="center"/>
              <w:rPr>
                <w:rFonts w:ascii="Arial" w:hAnsi="Arial" w:cs="Arial"/>
                <w:sz w:val="16"/>
                <w:lang w:val="en-GB"/>
              </w:rPr>
            </w:pPr>
          </w:p>
        </w:tc>
        <w:tc>
          <w:tcPr>
            <w:tcW w:w="296" w:type="dxa"/>
            <w:vAlign w:val="center"/>
          </w:tcPr>
          <w:p w14:paraId="0E9B6A59" w14:textId="77777777" w:rsidR="0076562E" w:rsidRPr="00365AF7" w:rsidRDefault="0076562E" w:rsidP="0076562E">
            <w:pPr>
              <w:spacing w:after="0"/>
              <w:jc w:val="center"/>
              <w:rPr>
                <w:rFonts w:ascii="Arial" w:hAnsi="Arial" w:cs="Arial"/>
                <w:sz w:val="16"/>
                <w:lang w:val="en-GB"/>
              </w:rPr>
            </w:pPr>
          </w:p>
        </w:tc>
        <w:tc>
          <w:tcPr>
            <w:tcW w:w="219" w:type="dxa"/>
          </w:tcPr>
          <w:p w14:paraId="31693DC3"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7B4BA308" w14:textId="2BF00129"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1FBA6DC8"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4E125F82"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31E6CD80" w14:textId="77777777" w:rsidR="0076562E" w:rsidRPr="00365AF7" w:rsidRDefault="0076562E" w:rsidP="0076562E">
            <w:pPr>
              <w:spacing w:after="0"/>
              <w:jc w:val="center"/>
              <w:rPr>
                <w:rFonts w:ascii="Arial" w:hAnsi="Arial" w:cs="Arial"/>
                <w:sz w:val="16"/>
                <w:szCs w:val="16"/>
                <w:lang w:val="en-GB" w:eastAsia="zh-CN"/>
              </w:rPr>
            </w:pPr>
          </w:p>
        </w:tc>
      </w:tr>
      <w:tr w:rsidR="0076562E" w:rsidRPr="00365AF7" w14:paraId="0BCFEA7E" w14:textId="77777777" w:rsidTr="0076562E">
        <w:tc>
          <w:tcPr>
            <w:tcW w:w="484" w:type="dxa"/>
            <w:vAlign w:val="center"/>
          </w:tcPr>
          <w:p w14:paraId="3E7F6CA3"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SP-SLC</w:t>
            </w:r>
          </w:p>
        </w:tc>
        <w:tc>
          <w:tcPr>
            <w:tcW w:w="297" w:type="dxa"/>
            <w:vAlign w:val="center"/>
          </w:tcPr>
          <w:p w14:paraId="176CC355" w14:textId="1F5CF63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428E5118" w14:textId="4B3C5B7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33" w:type="dxa"/>
            <w:gridSpan w:val="2"/>
            <w:vAlign w:val="center"/>
          </w:tcPr>
          <w:p w14:paraId="68C9EEEA" w14:textId="64895412"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53" w:type="dxa"/>
            <w:gridSpan w:val="2"/>
            <w:vAlign w:val="center"/>
          </w:tcPr>
          <w:p w14:paraId="25DF881C" w14:textId="004DD23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57" w:type="dxa"/>
            <w:vAlign w:val="center"/>
          </w:tcPr>
          <w:p w14:paraId="5CC331AF" w14:textId="193D1A8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1188417C" w14:textId="1B0FE0BD" w:rsidR="0076562E" w:rsidRPr="00365AF7" w:rsidRDefault="0076562E" w:rsidP="0076562E">
            <w:pPr>
              <w:spacing w:after="0"/>
              <w:jc w:val="center"/>
              <w:rPr>
                <w:rFonts w:ascii="Arial" w:hAnsi="Arial" w:cs="Arial"/>
                <w:sz w:val="16"/>
                <w:lang w:val="en-GB"/>
              </w:rPr>
            </w:pPr>
          </w:p>
        </w:tc>
        <w:tc>
          <w:tcPr>
            <w:tcW w:w="296" w:type="dxa"/>
            <w:vAlign w:val="center"/>
          </w:tcPr>
          <w:p w14:paraId="0B7572BE" w14:textId="1BA484D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3BF8AF6" w14:textId="3D4377A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642D216" w14:textId="5AFAE8F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C828436" w14:textId="12EA4BE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616ECE1" w14:textId="43AF267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88A1E60" w14:textId="5468947C"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35C23A6" w14:textId="466946A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0D04C22" w14:textId="4802363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2057580" w14:textId="7FBD8C1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6799A16" w14:textId="363533E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219137D" w14:textId="3803983C"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70D5F8D" w14:textId="4E36CB1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2E76BC1" w14:textId="22EE466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7178675" w14:textId="650DF11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C8DEF00" w14:textId="6A26A2CC"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C16AB30" w14:textId="7A8AF20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CB2489F" w14:textId="18A126E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33C5769" w14:textId="38A4D1E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CF2399A" w14:textId="5BDB1E7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5F4B003" w14:textId="471C99E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88A2FC3" w14:textId="24644B4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4C01763" w14:textId="6087B2A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CB1157B" w14:textId="50DDE91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8F30DE9" w14:textId="388CBAE4"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76D29B73" w14:textId="09EA87E9"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2F10E96A"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2DCB98A6" w14:textId="2867BED6"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5A1306AF" w14:textId="4B2D8275"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35BC09EA" w14:textId="56496E23"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09D522F6"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50AAFFBF" w14:textId="2B57505A" w:rsidR="0076562E" w:rsidRPr="00365AF7" w:rsidRDefault="0076562E" w:rsidP="0076562E">
            <w:pPr>
              <w:spacing w:after="0"/>
              <w:jc w:val="center"/>
              <w:rPr>
                <w:rFonts w:ascii="Arial" w:hAnsi="Arial" w:cs="Arial"/>
                <w:sz w:val="16"/>
                <w:lang w:val="en-GB"/>
              </w:rPr>
            </w:pPr>
          </w:p>
        </w:tc>
        <w:tc>
          <w:tcPr>
            <w:tcW w:w="296" w:type="dxa"/>
          </w:tcPr>
          <w:p w14:paraId="3E4FBC01" w14:textId="77777777" w:rsidR="0076562E" w:rsidRPr="00365AF7" w:rsidRDefault="0076562E" w:rsidP="0076562E">
            <w:pPr>
              <w:spacing w:after="0"/>
              <w:jc w:val="center"/>
              <w:rPr>
                <w:rFonts w:ascii="Arial" w:hAnsi="Arial" w:cs="Arial"/>
                <w:sz w:val="16"/>
                <w:lang w:val="en-GB"/>
              </w:rPr>
            </w:pPr>
          </w:p>
        </w:tc>
        <w:tc>
          <w:tcPr>
            <w:tcW w:w="296" w:type="dxa"/>
          </w:tcPr>
          <w:p w14:paraId="16E4F4E7" w14:textId="5CBC492A" w:rsidR="0076562E" w:rsidRPr="00365AF7" w:rsidRDefault="0076562E" w:rsidP="0076562E">
            <w:pPr>
              <w:spacing w:after="0"/>
              <w:jc w:val="center"/>
              <w:rPr>
                <w:rFonts w:ascii="Arial" w:hAnsi="Arial" w:cs="Arial"/>
                <w:sz w:val="16"/>
                <w:lang w:val="en-GB"/>
              </w:rPr>
            </w:pPr>
          </w:p>
        </w:tc>
        <w:tc>
          <w:tcPr>
            <w:tcW w:w="296" w:type="dxa"/>
            <w:vAlign w:val="center"/>
          </w:tcPr>
          <w:p w14:paraId="4B222E0F" w14:textId="7F0FA975" w:rsidR="0076562E" w:rsidRPr="00365AF7" w:rsidRDefault="0076562E" w:rsidP="0076562E">
            <w:pPr>
              <w:spacing w:after="0"/>
              <w:jc w:val="center"/>
              <w:rPr>
                <w:rFonts w:ascii="Arial" w:hAnsi="Arial" w:cs="Arial"/>
                <w:sz w:val="16"/>
                <w:lang w:val="en-GB"/>
              </w:rPr>
            </w:pPr>
          </w:p>
        </w:tc>
        <w:tc>
          <w:tcPr>
            <w:tcW w:w="296" w:type="dxa"/>
            <w:vAlign w:val="center"/>
          </w:tcPr>
          <w:p w14:paraId="794DCFF6" w14:textId="08C41694" w:rsidR="0076562E" w:rsidRPr="00365AF7" w:rsidRDefault="0076562E" w:rsidP="0076562E">
            <w:pPr>
              <w:spacing w:after="0"/>
              <w:jc w:val="center"/>
              <w:rPr>
                <w:rFonts w:ascii="Arial" w:hAnsi="Arial" w:cs="Arial"/>
                <w:sz w:val="16"/>
                <w:lang w:val="en-GB"/>
              </w:rPr>
            </w:pPr>
          </w:p>
        </w:tc>
        <w:tc>
          <w:tcPr>
            <w:tcW w:w="219" w:type="dxa"/>
          </w:tcPr>
          <w:p w14:paraId="3985EB38"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392FFA64" w14:textId="2D7340B3"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00A5A912" w14:textId="62A80095"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6E53C9BD" w14:textId="3132AADE"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1F6F4C54" w14:textId="2CEC6324"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76562E" w:rsidRPr="00365AF7" w14:paraId="7A73F37F" w14:textId="77777777" w:rsidTr="0076562E">
        <w:tc>
          <w:tcPr>
            <w:tcW w:w="484" w:type="dxa"/>
            <w:vAlign w:val="center"/>
          </w:tcPr>
          <w:p w14:paraId="42638B30"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SP-ISO</w:t>
            </w:r>
          </w:p>
        </w:tc>
        <w:tc>
          <w:tcPr>
            <w:tcW w:w="297" w:type="dxa"/>
            <w:vAlign w:val="center"/>
          </w:tcPr>
          <w:p w14:paraId="408333DA" w14:textId="2FF93E9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04691029" w14:textId="658E496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33" w:type="dxa"/>
            <w:gridSpan w:val="2"/>
            <w:vAlign w:val="center"/>
          </w:tcPr>
          <w:p w14:paraId="4D9D9FD4" w14:textId="036B1B2C"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53" w:type="dxa"/>
            <w:gridSpan w:val="2"/>
            <w:vAlign w:val="center"/>
          </w:tcPr>
          <w:p w14:paraId="330964EE" w14:textId="44863F2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57" w:type="dxa"/>
            <w:vAlign w:val="center"/>
          </w:tcPr>
          <w:p w14:paraId="493ADE61" w14:textId="582F74E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782B548F" w14:textId="194F768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A71BAEF" w14:textId="3344F9A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81D0657" w14:textId="6052878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C891532" w14:textId="66C7136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1FECD9E" w14:textId="416ED72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72317EA" w14:textId="3164760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8594CF7" w14:textId="4B15327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A4CAF6B" w14:textId="4FC73E9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AF248FB" w14:textId="17E75A4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BE68600" w14:textId="25B4C9F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5AF660C" w14:textId="3215F2C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4EAAF1A" w14:textId="7CF4061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4A4C62FE" w14:textId="271A39B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3BE1146" w14:textId="2A0FA77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F7E8F59" w14:textId="631DA7D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54E4ACE" w14:textId="67405BE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798BC3F" w14:textId="3F7531E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97A7696" w14:textId="795E0F3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FCCA02A" w14:textId="261607CE"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82917D7" w14:textId="002B9C1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D77AFE4" w14:textId="2F4837B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63BA6575" w14:textId="36A8608C"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318A87E" w14:textId="6C430BB0"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1404218B" w14:textId="632448F6"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0E0563F4" w14:textId="056CA946"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5F390B3D" w14:textId="34A69BAD"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7FAD25C7"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E21BF5B" w14:textId="36D760E6" w:rsidR="0076562E" w:rsidRPr="00365AF7" w:rsidRDefault="0076562E" w:rsidP="0076562E">
            <w:pPr>
              <w:spacing w:after="0"/>
              <w:jc w:val="center"/>
              <w:rPr>
                <w:rFonts w:ascii="Arial" w:hAnsi="Arial" w:cs="Arial"/>
                <w:sz w:val="16"/>
                <w:lang w:val="en-GB"/>
              </w:rPr>
            </w:pPr>
          </w:p>
        </w:tc>
        <w:tc>
          <w:tcPr>
            <w:tcW w:w="296" w:type="dxa"/>
            <w:vAlign w:val="center"/>
          </w:tcPr>
          <w:p w14:paraId="079A61DA" w14:textId="76ABF6A3" w:rsidR="0076562E" w:rsidRPr="00365AF7" w:rsidRDefault="0076562E" w:rsidP="0076562E">
            <w:pPr>
              <w:spacing w:after="0"/>
              <w:jc w:val="center"/>
              <w:rPr>
                <w:rFonts w:ascii="Arial" w:hAnsi="Arial" w:cs="Arial"/>
                <w:sz w:val="16"/>
                <w:lang w:val="en-GB"/>
              </w:rPr>
            </w:pPr>
          </w:p>
        </w:tc>
        <w:tc>
          <w:tcPr>
            <w:tcW w:w="296" w:type="dxa"/>
            <w:vAlign w:val="center"/>
          </w:tcPr>
          <w:p w14:paraId="74EA7B37" w14:textId="26F45CD7" w:rsidR="0076562E" w:rsidRPr="00365AF7" w:rsidRDefault="0076562E" w:rsidP="0076562E">
            <w:pPr>
              <w:spacing w:after="0"/>
              <w:jc w:val="center"/>
              <w:rPr>
                <w:rFonts w:ascii="Arial" w:hAnsi="Arial" w:cs="Arial"/>
                <w:sz w:val="16"/>
                <w:lang w:val="en-GB"/>
              </w:rPr>
            </w:pPr>
          </w:p>
        </w:tc>
        <w:tc>
          <w:tcPr>
            <w:tcW w:w="296" w:type="dxa"/>
            <w:vAlign w:val="center"/>
          </w:tcPr>
          <w:p w14:paraId="6285E4DD"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5A9E41A" w14:textId="65A2CE3B" w:rsidR="0076562E" w:rsidRPr="00365AF7" w:rsidRDefault="0076562E" w:rsidP="0076562E">
            <w:pPr>
              <w:spacing w:after="0"/>
              <w:jc w:val="center"/>
              <w:rPr>
                <w:rFonts w:ascii="Arial" w:hAnsi="Arial" w:cs="Arial"/>
                <w:sz w:val="16"/>
                <w:lang w:val="en-GB"/>
              </w:rPr>
            </w:pPr>
          </w:p>
        </w:tc>
        <w:tc>
          <w:tcPr>
            <w:tcW w:w="296" w:type="dxa"/>
          </w:tcPr>
          <w:p w14:paraId="6C596B5E" w14:textId="77777777" w:rsidR="0076562E" w:rsidRPr="00365AF7" w:rsidRDefault="0076562E" w:rsidP="0076562E">
            <w:pPr>
              <w:spacing w:after="0"/>
              <w:jc w:val="center"/>
              <w:rPr>
                <w:rFonts w:ascii="Arial" w:hAnsi="Arial" w:cs="Arial"/>
                <w:sz w:val="16"/>
                <w:lang w:val="en-GB"/>
              </w:rPr>
            </w:pPr>
          </w:p>
        </w:tc>
        <w:tc>
          <w:tcPr>
            <w:tcW w:w="296" w:type="dxa"/>
          </w:tcPr>
          <w:p w14:paraId="1087665D" w14:textId="13EC53D9" w:rsidR="0076562E" w:rsidRPr="00365AF7" w:rsidRDefault="0076562E" w:rsidP="0076562E">
            <w:pPr>
              <w:spacing w:after="0"/>
              <w:jc w:val="center"/>
              <w:rPr>
                <w:rFonts w:ascii="Arial" w:hAnsi="Arial" w:cs="Arial"/>
                <w:sz w:val="16"/>
                <w:lang w:val="en-GB"/>
              </w:rPr>
            </w:pPr>
          </w:p>
        </w:tc>
        <w:tc>
          <w:tcPr>
            <w:tcW w:w="296" w:type="dxa"/>
            <w:vAlign w:val="center"/>
          </w:tcPr>
          <w:p w14:paraId="21A08FEA" w14:textId="6893FE15" w:rsidR="0076562E" w:rsidRPr="00365AF7" w:rsidRDefault="0076562E" w:rsidP="0076562E">
            <w:pPr>
              <w:spacing w:after="0"/>
              <w:jc w:val="center"/>
              <w:rPr>
                <w:rFonts w:ascii="Arial" w:hAnsi="Arial" w:cs="Arial"/>
                <w:sz w:val="16"/>
                <w:lang w:val="en-GB"/>
              </w:rPr>
            </w:pPr>
          </w:p>
        </w:tc>
        <w:tc>
          <w:tcPr>
            <w:tcW w:w="296" w:type="dxa"/>
            <w:vAlign w:val="center"/>
          </w:tcPr>
          <w:p w14:paraId="27BDCF03" w14:textId="5E58B55F" w:rsidR="0076562E" w:rsidRPr="00365AF7" w:rsidRDefault="0076562E" w:rsidP="0076562E">
            <w:pPr>
              <w:spacing w:after="0"/>
              <w:jc w:val="center"/>
              <w:rPr>
                <w:rFonts w:ascii="Arial" w:hAnsi="Arial" w:cs="Arial"/>
                <w:sz w:val="16"/>
                <w:lang w:val="en-GB"/>
              </w:rPr>
            </w:pPr>
          </w:p>
        </w:tc>
        <w:tc>
          <w:tcPr>
            <w:tcW w:w="219" w:type="dxa"/>
          </w:tcPr>
          <w:p w14:paraId="75705395"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37BB791C" w14:textId="619D952A"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2E220AE7" w14:textId="4D145149"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6B0910B0" w14:textId="6E8155D5"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55D228CC" w14:textId="4E55D0E0"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76562E" w:rsidRPr="00365AF7" w14:paraId="7BABB52C" w14:textId="77777777" w:rsidTr="0076562E">
        <w:tc>
          <w:tcPr>
            <w:tcW w:w="484" w:type="dxa"/>
            <w:vAlign w:val="center"/>
          </w:tcPr>
          <w:p w14:paraId="4D5143BA"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lastRenderedPageBreak/>
              <w:t>SP-PHY</w:t>
            </w:r>
          </w:p>
        </w:tc>
        <w:tc>
          <w:tcPr>
            <w:tcW w:w="297" w:type="dxa"/>
            <w:vAlign w:val="center"/>
          </w:tcPr>
          <w:p w14:paraId="6D0FB0B7" w14:textId="77777777" w:rsidR="0076562E" w:rsidRPr="00365AF7" w:rsidRDefault="0076562E" w:rsidP="0076562E">
            <w:pPr>
              <w:spacing w:after="0"/>
              <w:jc w:val="center"/>
              <w:rPr>
                <w:rFonts w:ascii="Arial" w:hAnsi="Arial" w:cs="Arial"/>
                <w:sz w:val="16"/>
                <w:lang w:val="en-GB"/>
              </w:rPr>
            </w:pPr>
          </w:p>
        </w:tc>
        <w:tc>
          <w:tcPr>
            <w:tcW w:w="297" w:type="dxa"/>
            <w:vAlign w:val="center"/>
          </w:tcPr>
          <w:p w14:paraId="0DFB4FA6" w14:textId="77777777" w:rsidR="0076562E" w:rsidRPr="00365AF7" w:rsidRDefault="0076562E" w:rsidP="0076562E">
            <w:pPr>
              <w:spacing w:after="0"/>
              <w:jc w:val="center"/>
              <w:rPr>
                <w:rFonts w:ascii="Arial" w:hAnsi="Arial" w:cs="Arial"/>
                <w:sz w:val="16"/>
                <w:lang w:val="en-GB"/>
              </w:rPr>
            </w:pPr>
          </w:p>
        </w:tc>
        <w:tc>
          <w:tcPr>
            <w:tcW w:w="433" w:type="dxa"/>
            <w:gridSpan w:val="2"/>
            <w:vAlign w:val="center"/>
          </w:tcPr>
          <w:p w14:paraId="7D2B4DD2" w14:textId="77777777" w:rsidR="0076562E" w:rsidRPr="00365AF7" w:rsidRDefault="0076562E" w:rsidP="0076562E">
            <w:pPr>
              <w:spacing w:after="0"/>
              <w:jc w:val="center"/>
              <w:rPr>
                <w:rFonts w:ascii="Arial" w:hAnsi="Arial" w:cs="Arial"/>
                <w:sz w:val="16"/>
                <w:lang w:val="en-GB"/>
              </w:rPr>
            </w:pPr>
          </w:p>
        </w:tc>
        <w:tc>
          <w:tcPr>
            <w:tcW w:w="453" w:type="dxa"/>
            <w:gridSpan w:val="2"/>
            <w:vAlign w:val="center"/>
          </w:tcPr>
          <w:p w14:paraId="01556C2D" w14:textId="77777777" w:rsidR="0076562E" w:rsidRPr="00365AF7" w:rsidRDefault="0076562E" w:rsidP="0076562E">
            <w:pPr>
              <w:spacing w:after="0"/>
              <w:jc w:val="center"/>
              <w:rPr>
                <w:rFonts w:ascii="Arial" w:hAnsi="Arial" w:cs="Arial"/>
                <w:sz w:val="16"/>
                <w:lang w:val="en-GB"/>
              </w:rPr>
            </w:pPr>
          </w:p>
        </w:tc>
        <w:tc>
          <w:tcPr>
            <w:tcW w:w="257" w:type="dxa"/>
            <w:vAlign w:val="center"/>
          </w:tcPr>
          <w:p w14:paraId="1D8DC206" w14:textId="77777777" w:rsidR="0076562E" w:rsidRPr="00365AF7" w:rsidRDefault="0076562E" w:rsidP="0076562E">
            <w:pPr>
              <w:spacing w:after="0"/>
              <w:jc w:val="center"/>
              <w:rPr>
                <w:rFonts w:ascii="Arial" w:hAnsi="Arial" w:cs="Arial"/>
                <w:sz w:val="16"/>
                <w:lang w:val="en-GB"/>
              </w:rPr>
            </w:pPr>
          </w:p>
        </w:tc>
        <w:tc>
          <w:tcPr>
            <w:tcW w:w="297" w:type="dxa"/>
            <w:vAlign w:val="center"/>
          </w:tcPr>
          <w:p w14:paraId="1678ADEA"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523A9A1" w14:textId="3157F5AD" w:rsidR="0076562E" w:rsidRPr="00365AF7" w:rsidRDefault="0076562E" w:rsidP="0076562E">
            <w:pPr>
              <w:spacing w:after="0"/>
              <w:jc w:val="center"/>
              <w:rPr>
                <w:rFonts w:ascii="Arial" w:hAnsi="Arial" w:cs="Arial"/>
                <w:sz w:val="16"/>
                <w:lang w:val="en-GB"/>
              </w:rPr>
            </w:pPr>
          </w:p>
        </w:tc>
        <w:tc>
          <w:tcPr>
            <w:tcW w:w="296" w:type="dxa"/>
            <w:vAlign w:val="center"/>
          </w:tcPr>
          <w:p w14:paraId="042F5092"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2632B021"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19BB995"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E2B4991"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DB2219B"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322C3D2"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7BF163F"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8C54940"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397F857"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81EDE25"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533D28A7"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545C4C46"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C4D6834" w14:textId="2DA95630" w:rsidR="0076562E" w:rsidRPr="00365AF7" w:rsidRDefault="0076562E" w:rsidP="0076562E">
            <w:pPr>
              <w:spacing w:after="0"/>
              <w:jc w:val="center"/>
              <w:rPr>
                <w:rFonts w:ascii="Arial" w:hAnsi="Arial" w:cs="Arial"/>
                <w:sz w:val="16"/>
                <w:lang w:val="en-GB"/>
              </w:rPr>
            </w:pPr>
          </w:p>
        </w:tc>
        <w:tc>
          <w:tcPr>
            <w:tcW w:w="296" w:type="dxa"/>
            <w:vAlign w:val="center"/>
          </w:tcPr>
          <w:p w14:paraId="70A3956A"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EA7ED88"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B505526"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2C46C8B"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484E29F"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B98AC68"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E96B1C0"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7411F26"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53023642"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269CF159" w14:textId="0C32E9C9" w:rsidR="0076562E" w:rsidRPr="00365AF7" w:rsidRDefault="0076562E" w:rsidP="0076562E">
            <w:pPr>
              <w:spacing w:after="0"/>
              <w:jc w:val="center"/>
              <w:rPr>
                <w:rFonts w:ascii="Arial" w:hAnsi="Arial" w:cs="Arial"/>
                <w:sz w:val="16"/>
                <w:lang w:val="en-GB"/>
              </w:rPr>
            </w:pPr>
          </w:p>
        </w:tc>
        <w:tc>
          <w:tcPr>
            <w:tcW w:w="296" w:type="dxa"/>
            <w:vAlign w:val="center"/>
          </w:tcPr>
          <w:p w14:paraId="4E333D50" w14:textId="183F898E" w:rsidR="0076562E" w:rsidRPr="00365AF7" w:rsidRDefault="0076562E" w:rsidP="0076562E">
            <w:pPr>
              <w:spacing w:after="0"/>
              <w:jc w:val="center"/>
              <w:rPr>
                <w:rFonts w:ascii="Arial" w:hAnsi="Arial" w:cs="Arial"/>
                <w:sz w:val="16"/>
                <w:lang w:val="en-GB"/>
              </w:rPr>
            </w:pPr>
          </w:p>
        </w:tc>
        <w:tc>
          <w:tcPr>
            <w:tcW w:w="296" w:type="dxa"/>
            <w:vAlign w:val="center"/>
          </w:tcPr>
          <w:p w14:paraId="0100C933"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31D6A3C" w14:textId="308F3569" w:rsidR="0076562E" w:rsidRPr="00365AF7" w:rsidRDefault="0076562E" w:rsidP="0076562E">
            <w:pPr>
              <w:spacing w:after="0"/>
              <w:jc w:val="center"/>
              <w:rPr>
                <w:rFonts w:ascii="Arial" w:hAnsi="Arial" w:cs="Arial"/>
                <w:sz w:val="16"/>
                <w:lang w:val="en-GB"/>
              </w:rPr>
            </w:pPr>
          </w:p>
        </w:tc>
        <w:tc>
          <w:tcPr>
            <w:tcW w:w="296" w:type="dxa"/>
            <w:vAlign w:val="center"/>
          </w:tcPr>
          <w:p w14:paraId="0585FCE3" w14:textId="2FB6CE84" w:rsidR="0076562E" w:rsidRPr="00365AF7" w:rsidRDefault="0076562E" w:rsidP="0076562E">
            <w:pPr>
              <w:spacing w:after="0"/>
              <w:jc w:val="center"/>
              <w:rPr>
                <w:rFonts w:ascii="Arial" w:hAnsi="Arial" w:cs="Arial"/>
                <w:sz w:val="16"/>
                <w:lang w:val="en-GB"/>
              </w:rPr>
            </w:pPr>
          </w:p>
        </w:tc>
        <w:tc>
          <w:tcPr>
            <w:tcW w:w="296" w:type="dxa"/>
            <w:vAlign w:val="center"/>
          </w:tcPr>
          <w:p w14:paraId="65C02C1F" w14:textId="48A88F15" w:rsidR="0076562E" w:rsidRPr="00365AF7" w:rsidRDefault="0076562E" w:rsidP="0076562E">
            <w:pPr>
              <w:spacing w:after="0"/>
              <w:jc w:val="center"/>
              <w:rPr>
                <w:rFonts w:ascii="Arial" w:hAnsi="Arial" w:cs="Arial"/>
                <w:sz w:val="16"/>
                <w:lang w:val="en-GB"/>
              </w:rPr>
            </w:pPr>
          </w:p>
        </w:tc>
        <w:tc>
          <w:tcPr>
            <w:tcW w:w="296" w:type="dxa"/>
            <w:vAlign w:val="center"/>
          </w:tcPr>
          <w:p w14:paraId="186981FF" w14:textId="7762FEED" w:rsidR="0076562E" w:rsidRPr="00365AF7" w:rsidRDefault="0076562E" w:rsidP="0076562E">
            <w:pPr>
              <w:spacing w:after="0"/>
              <w:jc w:val="center"/>
              <w:rPr>
                <w:rFonts w:ascii="Arial" w:hAnsi="Arial" w:cs="Arial"/>
                <w:sz w:val="16"/>
                <w:lang w:val="en-GB"/>
              </w:rPr>
            </w:pPr>
          </w:p>
        </w:tc>
        <w:tc>
          <w:tcPr>
            <w:tcW w:w="296" w:type="dxa"/>
            <w:vAlign w:val="center"/>
          </w:tcPr>
          <w:p w14:paraId="22ACDA39" w14:textId="0C09FA1D"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64974D5F" w14:textId="75CCEC05"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lang w:val="en-GB"/>
              </w:rPr>
              <w:t>x</w:t>
            </w:r>
          </w:p>
        </w:tc>
        <w:tc>
          <w:tcPr>
            <w:tcW w:w="296" w:type="dxa"/>
            <w:vAlign w:val="center"/>
          </w:tcPr>
          <w:p w14:paraId="759B4617" w14:textId="51877294"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lang w:val="en-GB"/>
              </w:rPr>
              <w:t>x</w:t>
            </w:r>
          </w:p>
        </w:tc>
        <w:tc>
          <w:tcPr>
            <w:tcW w:w="296" w:type="dxa"/>
            <w:vAlign w:val="center"/>
          </w:tcPr>
          <w:p w14:paraId="5C3C743A" w14:textId="39DA5F73"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1643C5C4" w14:textId="77777777" w:rsidR="0076562E" w:rsidRPr="00365AF7" w:rsidRDefault="0076562E" w:rsidP="0076562E">
            <w:pPr>
              <w:spacing w:after="0"/>
              <w:jc w:val="center"/>
              <w:rPr>
                <w:rFonts w:ascii="Arial" w:hAnsi="Arial" w:cs="Arial"/>
                <w:sz w:val="16"/>
                <w:lang w:val="en-GB"/>
              </w:rPr>
            </w:pPr>
          </w:p>
        </w:tc>
        <w:tc>
          <w:tcPr>
            <w:tcW w:w="219" w:type="dxa"/>
          </w:tcPr>
          <w:p w14:paraId="41E57FF9"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4106AADF" w14:textId="71436779"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37D60F78"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2A1C3BFF"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18367178" w14:textId="77777777" w:rsidR="0076562E" w:rsidRPr="00365AF7" w:rsidRDefault="0076562E" w:rsidP="0076562E">
            <w:pPr>
              <w:spacing w:after="0"/>
              <w:jc w:val="center"/>
              <w:rPr>
                <w:rFonts w:ascii="Arial" w:hAnsi="Arial" w:cs="Arial"/>
                <w:sz w:val="16"/>
                <w:szCs w:val="16"/>
                <w:lang w:val="en-GB" w:eastAsia="zh-CN"/>
              </w:rPr>
            </w:pPr>
          </w:p>
        </w:tc>
      </w:tr>
      <w:tr w:rsidR="0076562E" w:rsidRPr="00365AF7" w14:paraId="6FFDBF60" w14:textId="77777777" w:rsidTr="0076562E">
        <w:tc>
          <w:tcPr>
            <w:tcW w:w="484" w:type="dxa"/>
            <w:vAlign w:val="center"/>
          </w:tcPr>
          <w:p w14:paraId="05525C1D"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SP-CLD</w:t>
            </w:r>
          </w:p>
        </w:tc>
        <w:tc>
          <w:tcPr>
            <w:tcW w:w="297" w:type="dxa"/>
            <w:vAlign w:val="center"/>
          </w:tcPr>
          <w:p w14:paraId="03AEC797" w14:textId="650AC48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632B9C08" w14:textId="1EA419A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33" w:type="dxa"/>
            <w:gridSpan w:val="2"/>
            <w:vAlign w:val="center"/>
          </w:tcPr>
          <w:p w14:paraId="1B0DD73E" w14:textId="3EFE184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453" w:type="dxa"/>
            <w:gridSpan w:val="2"/>
            <w:vAlign w:val="center"/>
          </w:tcPr>
          <w:p w14:paraId="7D07346B" w14:textId="6D30A2D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57" w:type="dxa"/>
            <w:vAlign w:val="center"/>
          </w:tcPr>
          <w:p w14:paraId="10E34838" w14:textId="2FA47CD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7" w:type="dxa"/>
            <w:vAlign w:val="center"/>
          </w:tcPr>
          <w:p w14:paraId="63C7FBAC" w14:textId="1883615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872F757" w14:textId="2EB4A91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D8791DC" w14:textId="5927216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4F362D1" w14:textId="7E405CE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822A0C1" w14:textId="543FCA4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37DC1C3" w14:textId="7611DF75"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A7F31C8" w14:textId="073CC0EB"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7672C07" w14:textId="29B91839"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C10DB57" w14:textId="217F8F18"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DBB676F" w14:textId="23B4E0C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97BC419" w14:textId="0F1064F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5C1EC474" w14:textId="389BA25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3637A06" w14:textId="34255E8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7E5D0C3E" w14:textId="3597ABF0"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A4CF087" w14:textId="73E6F54A"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4B4354C" w14:textId="2B12870F"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06D7EAD" w14:textId="0E07EF31"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3A17311" w14:textId="287A534D"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29076DA9" w14:textId="36361EBC"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D06BA8C" w14:textId="240FB2F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371DD2D9" w14:textId="008F0FD3"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1AB4DBAD" w14:textId="748CA376"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x</w:t>
            </w:r>
          </w:p>
        </w:tc>
        <w:tc>
          <w:tcPr>
            <w:tcW w:w="296" w:type="dxa"/>
            <w:vAlign w:val="center"/>
          </w:tcPr>
          <w:p w14:paraId="0FAC8F71" w14:textId="020FE01C"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6BA6EC21" w14:textId="36154460"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501A497D" w14:textId="76AF0CFE"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63B54AA0" w14:textId="3492619D"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4D9D48DA"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9149C0C" w14:textId="16336B04" w:rsidR="0076562E" w:rsidRPr="00365AF7" w:rsidRDefault="0076562E" w:rsidP="0076562E">
            <w:pPr>
              <w:spacing w:after="0"/>
              <w:jc w:val="center"/>
              <w:rPr>
                <w:rFonts w:ascii="Arial" w:hAnsi="Arial" w:cs="Arial"/>
                <w:sz w:val="16"/>
                <w:lang w:val="en-GB"/>
              </w:rPr>
            </w:pPr>
          </w:p>
        </w:tc>
        <w:tc>
          <w:tcPr>
            <w:tcW w:w="296" w:type="dxa"/>
            <w:vAlign w:val="center"/>
          </w:tcPr>
          <w:p w14:paraId="2FC603E5" w14:textId="6A812FD3" w:rsidR="0076562E" w:rsidRPr="00365AF7" w:rsidRDefault="0076562E" w:rsidP="0076562E">
            <w:pPr>
              <w:spacing w:after="0"/>
              <w:jc w:val="center"/>
              <w:rPr>
                <w:rFonts w:ascii="Arial" w:hAnsi="Arial" w:cs="Arial"/>
                <w:sz w:val="16"/>
                <w:lang w:val="en-GB"/>
              </w:rPr>
            </w:pPr>
          </w:p>
        </w:tc>
        <w:tc>
          <w:tcPr>
            <w:tcW w:w="296" w:type="dxa"/>
            <w:vAlign w:val="center"/>
          </w:tcPr>
          <w:p w14:paraId="1CA57444" w14:textId="0043454B" w:rsidR="0076562E" w:rsidRPr="00365AF7" w:rsidRDefault="0076562E" w:rsidP="0076562E">
            <w:pPr>
              <w:spacing w:after="0"/>
              <w:jc w:val="center"/>
              <w:rPr>
                <w:rFonts w:ascii="Arial" w:hAnsi="Arial" w:cs="Arial"/>
                <w:sz w:val="16"/>
                <w:lang w:val="en-GB"/>
              </w:rPr>
            </w:pPr>
          </w:p>
        </w:tc>
        <w:tc>
          <w:tcPr>
            <w:tcW w:w="296" w:type="dxa"/>
            <w:vAlign w:val="center"/>
          </w:tcPr>
          <w:p w14:paraId="126A076F"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8ABDFAE" w14:textId="588CD5A4" w:rsidR="0076562E" w:rsidRPr="00365AF7" w:rsidRDefault="0076562E" w:rsidP="0076562E">
            <w:pPr>
              <w:spacing w:after="0"/>
              <w:jc w:val="center"/>
              <w:rPr>
                <w:rFonts w:ascii="Arial" w:hAnsi="Arial" w:cs="Arial"/>
                <w:sz w:val="16"/>
                <w:lang w:val="en-GB"/>
              </w:rPr>
            </w:pPr>
          </w:p>
        </w:tc>
        <w:tc>
          <w:tcPr>
            <w:tcW w:w="296" w:type="dxa"/>
          </w:tcPr>
          <w:p w14:paraId="1D71C37F" w14:textId="77777777" w:rsidR="0076562E" w:rsidRPr="00365AF7" w:rsidRDefault="0076562E" w:rsidP="0076562E">
            <w:pPr>
              <w:spacing w:after="0"/>
              <w:jc w:val="center"/>
              <w:rPr>
                <w:rFonts w:ascii="Arial" w:hAnsi="Arial" w:cs="Arial"/>
                <w:sz w:val="16"/>
                <w:lang w:val="en-GB"/>
              </w:rPr>
            </w:pPr>
          </w:p>
        </w:tc>
        <w:tc>
          <w:tcPr>
            <w:tcW w:w="296" w:type="dxa"/>
          </w:tcPr>
          <w:p w14:paraId="1488A0BC" w14:textId="1B8020A9" w:rsidR="0076562E" w:rsidRPr="00365AF7" w:rsidRDefault="0076562E" w:rsidP="0076562E">
            <w:pPr>
              <w:spacing w:after="0"/>
              <w:jc w:val="center"/>
              <w:rPr>
                <w:rFonts w:ascii="Arial" w:hAnsi="Arial" w:cs="Arial"/>
                <w:sz w:val="16"/>
                <w:lang w:val="en-GB"/>
              </w:rPr>
            </w:pPr>
          </w:p>
        </w:tc>
        <w:tc>
          <w:tcPr>
            <w:tcW w:w="296" w:type="dxa"/>
            <w:vAlign w:val="center"/>
          </w:tcPr>
          <w:p w14:paraId="44B0CC16" w14:textId="60DCDFF5" w:rsidR="0076562E" w:rsidRPr="00365AF7" w:rsidRDefault="0076562E" w:rsidP="0076562E">
            <w:pPr>
              <w:spacing w:after="0"/>
              <w:jc w:val="center"/>
              <w:rPr>
                <w:rFonts w:ascii="Arial" w:hAnsi="Arial" w:cs="Arial"/>
                <w:sz w:val="16"/>
                <w:lang w:val="en-GB"/>
              </w:rPr>
            </w:pPr>
          </w:p>
        </w:tc>
        <w:tc>
          <w:tcPr>
            <w:tcW w:w="296" w:type="dxa"/>
            <w:vAlign w:val="center"/>
          </w:tcPr>
          <w:p w14:paraId="4D923278" w14:textId="714A49F2" w:rsidR="0076562E" w:rsidRPr="00365AF7" w:rsidRDefault="0076562E" w:rsidP="0076562E">
            <w:pPr>
              <w:spacing w:after="0"/>
              <w:jc w:val="center"/>
              <w:rPr>
                <w:rFonts w:ascii="Arial" w:hAnsi="Arial" w:cs="Arial"/>
                <w:sz w:val="16"/>
                <w:lang w:val="en-GB"/>
              </w:rPr>
            </w:pPr>
          </w:p>
        </w:tc>
        <w:tc>
          <w:tcPr>
            <w:tcW w:w="219" w:type="dxa"/>
          </w:tcPr>
          <w:p w14:paraId="5A78BA2E"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7CA7148F" w14:textId="1C6B4668"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30CCB287" w14:textId="6E6794C0"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37E9B332" w14:textId="3B819D72"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1B8C49F3" w14:textId="7388027F"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76562E" w:rsidRPr="00365AF7" w14:paraId="41952D1A" w14:textId="77777777" w:rsidTr="0076562E">
        <w:tc>
          <w:tcPr>
            <w:tcW w:w="484" w:type="dxa"/>
            <w:vAlign w:val="center"/>
          </w:tcPr>
          <w:p w14:paraId="74A3A661"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SP-ROB</w:t>
            </w:r>
          </w:p>
        </w:tc>
        <w:tc>
          <w:tcPr>
            <w:tcW w:w="297" w:type="dxa"/>
            <w:vAlign w:val="center"/>
          </w:tcPr>
          <w:p w14:paraId="17483275" w14:textId="77777777" w:rsidR="0076562E" w:rsidRPr="00365AF7" w:rsidRDefault="0076562E" w:rsidP="0076562E">
            <w:pPr>
              <w:spacing w:after="0"/>
              <w:jc w:val="center"/>
              <w:rPr>
                <w:rFonts w:ascii="Arial" w:hAnsi="Arial" w:cs="Arial"/>
                <w:sz w:val="16"/>
                <w:lang w:val="en-GB"/>
              </w:rPr>
            </w:pPr>
          </w:p>
        </w:tc>
        <w:tc>
          <w:tcPr>
            <w:tcW w:w="297" w:type="dxa"/>
            <w:vAlign w:val="center"/>
          </w:tcPr>
          <w:p w14:paraId="47C47544" w14:textId="77777777" w:rsidR="0076562E" w:rsidRPr="00365AF7" w:rsidRDefault="0076562E" w:rsidP="0076562E">
            <w:pPr>
              <w:spacing w:after="0"/>
              <w:jc w:val="center"/>
              <w:rPr>
                <w:rFonts w:ascii="Arial" w:hAnsi="Arial" w:cs="Arial"/>
                <w:sz w:val="16"/>
                <w:lang w:val="en-GB"/>
              </w:rPr>
            </w:pPr>
          </w:p>
        </w:tc>
        <w:tc>
          <w:tcPr>
            <w:tcW w:w="433" w:type="dxa"/>
            <w:gridSpan w:val="2"/>
            <w:vAlign w:val="center"/>
          </w:tcPr>
          <w:p w14:paraId="56D38579" w14:textId="77777777" w:rsidR="0076562E" w:rsidRPr="00365AF7" w:rsidRDefault="0076562E" w:rsidP="0076562E">
            <w:pPr>
              <w:spacing w:after="0"/>
              <w:jc w:val="center"/>
              <w:rPr>
                <w:rFonts w:ascii="Arial" w:hAnsi="Arial" w:cs="Arial"/>
                <w:sz w:val="16"/>
                <w:lang w:val="en-GB"/>
              </w:rPr>
            </w:pPr>
          </w:p>
        </w:tc>
        <w:tc>
          <w:tcPr>
            <w:tcW w:w="453" w:type="dxa"/>
            <w:gridSpan w:val="2"/>
            <w:vAlign w:val="center"/>
          </w:tcPr>
          <w:p w14:paraId="0BB44FA6" w14:textId="77777777" w:rsidR="0076562E" w:rsidRPr="00365AF7" w:rsidRDefault="0076562E" w:rsidP="0076562E">
            <w:pPr>
              <w:spacing w:after="0"/>
              <w:jc w:val="center"/>
              <w:rPr>
                <w:rFonts w:ascii="Arial" w:hAnsi="Arial" w:cs="Arial"/>
                <w:sz w:val="16"/>
                <w:lang w:val="en-GB"/>
              </w:rPr>
            </w:pPr>
          </w:p>
        </w:tc>
        <w:tc>
          <w:tcPr>
            <w:tcW w:w="257" w:type="dxa"/>
            <w:vAlign w:val="center"/>
          </w:tcPr>
          <w:p w14:paraId="5CB54C1C" w14:textId="77777777" w:rsidR="0076562E" w:rsidRPr="00365AF7" w:rsidRDefault="0076562E" w:rsidP="0076562E">
            <w:pPr>
              <w:spacing w:after="0"/>
              <w:jc w:val="center"/>
              <w:rPr>
                <w:rFonts w:ascii="Arial" w:hAnsi="Arial" w:cs="Arial"/>
                <w:sz w:val="16"/>
                <w:lang w:val="en-GB"/>
              </w:rPr>
            </w:pPr>
          </w:p>
        </w:tc>
        <w:tc>
          <w:tcPr>
            <w:tcW w:w="297" w:type="dxa"/>
            <w:vAlign w:val="center"/>
          </w:tcPr>
          <w:p w14:paraId="7725BE73"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F603ADF" w14:textId="0A0EDC4A" w:rsidR="0076562E" w:rsidRPr="00365AF7" w:rsidRDefault="0076562E" w:rsidP="0076562E">
            <w:pPr>
              <w:spacing w:after="0"/>
              <w:jc w:val="center"/>
              <w:rPr>
                <w:rFonts w:ascii="Arial" w:hAnsi="Arial" w:cs="Arial"/>
                <w:sz w:val="16"/>
                <w:lang w:val="en-GB"/>
              </w:rPr>
            </w:pPr>
          </w:p>
        </w:tc>
        <w:tc>
          <w:tcPr>
            <w:tcW w:w="296" w:type="dxa"/>
            <w:vAlign w:val="center"/>
          </w:tcPr>
          <w:p w14:paraId="49BF2CE4"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62A034A"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54CD0D44"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5982CC4F"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9E4CE0A"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9C887F4"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D1463DE"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2483FBF"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8C26537"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4B1DF3A"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6CD6B4B"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EAC395F"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199F112" w14:textId="52ABAA2C" w:rsidR="0076562E" w:rsidRPr="00365AF7" w:rsidRDefault="0076562E" w:rsidP="0076562E">
            <w:pPr>
              <w:spacing w:after="0"/>
              <w:jc w:val="center"/>
              <w:rPr>
                <w:rFonts w:ascii="Arial" w:hAnsi="Arial" w:cs="Arial"/>
                <w:sz w:val="16"/>
                <w:lang w:val="en-GB"/>
              </w:rPr>
            </w:pPr>
          </w:p>
        </w:tc>
        <w:tc>
          <w:tcPr>
            <w:tcW w:w="296" w:type="dxa"/>
            <w:vAlign w:val="center"/>
          </w:tcPr>
          <w:p w14:paraId="09C1E455"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E614B79"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259947F3"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05BF70B"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3211B23"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2E93C576"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7930930"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F22D7AC"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E9CF8E5"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C4F373A"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A6F81C4"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421A6A7"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DBD82B7" w14:textId="2600B4B7" w:rsidR="0076562E" w:rsidRPr="00365AF7" w:rsidRDefault="0076562E" w:rsidP="0076562E">
            <w:pPr>
              <w:spacing w:after="0"/>
              <w:jc w:val="center"/>
              <w:rPr>
                <w:rFonts w:ascii="Arial" w:hAnsi="Arial" w:cs="Arial"/>
                <w:sz w:val="16"/>
                <w:lang w:val="en-GB"/>
              </w:rPr>
            </w:pPr>
          </w:p>
        </w:tc>
        <w:tc>
          <w:tcPr>
            <w:tcW w:w="296" w:type="dxa"/>
            <w:vAlign w:val="center"/>
          </w:tcPr>
          <w:p w14:paraId="6B928957" w14:textId="26B375DE" w:rsidR="0076562E" w:rsidRPr="00365AF7" w:rsidRDefault="0076562E" w:rsidP="0076562E">
            <w:pPr>
              <w:spacing w:after="0"/>
              <w:jc w:val="center"/>
              <w:rPr>
                <w:rFonts w:ascii="Arial" w:hAnsi="Arial" w:cs="Arial"/>
                <w:sz w:val="16"/>
                <w:lang w:val="en-GB"/>
              </w:rPr>
            </w:pPr>
          </w:p>
        </w:tc>
        <w:tc>
          <w:tcPr>
            <w:tcW w:w="296" w:type="dxa"/>
            <w:vAlign w:val="center"/>
          </w:tcPr>
          <w:p w14:paraId="29C11938" w14:textId="5A904421" w:rsidR="0076562E" w:rsidRPr="00365AF7" w:rsidRDefault="0076562E" w:rsidP="0076562E">
            <w:pPr>
              <w:spacing w:after="0"/>
              <w:jc w:val="center"/>
              <w:rPr>
                <w:rFonts w:ascii="Arial" w:hAnsi="Arial" w:cs="Arial"/>
                <w:sz w:val="16"/>
                <w:lang w:val="en-GB"/>
              </w:rPr>
            </w:pPr>
          </w:p>
        </w:tc>
        <w:tc>
          <w:tcPr>
            <w:tcW w:w="296" w:type="dxa"/>
            <w:vAlign w:val="center"/>
          </w:tcPr>
          <w:p w14:paraId="6FF14D09" w14:textId="0B75D609" w:rsidR="0076562E" w:rsidRPr="00365AF7" w:rsidRDefault="0076562E" w:rsidP="0076562E">
            <w:pPr>
              <w:spacing w:after="0"/>
              <w:jc w:val="center"/>
              <w:rPr>
                <w:rFonts w:ascii="Arial" w:hAnsi="Arial" w:cs="Arial"/>
                <w:sz w:val="16"/>
                <w:lang w:val="en-GB"/>
              </w:rPr>
            </w:pPr>
          </w:p>
        </w:tc>
        <w:tc>
          <w:tcPr>
            <w:tcW w:w="296" w:type="dxa"/>
            <w:vAlign w:val="center"/>
          </w:tcPr>
          <w:p w14:paraId="17254E5B" w14:textId="77777777" w:rsidR="0076562E" w:rsidRPr="00365AF7" w:rsidRDefault="0076562E" w:rsidP="0076562E">
            <w:pPr>
              <w:spacing w:after="0"/>
              <w:jc w:val="center"/>
              <w:rPr>
                <w:rFonts w:ascii="Arial" w:hAnsi="Arial" w:cs="Arial"/>
                <w:sz w:val="16"/>
                <w:lang w:val="en-GB"/>
              </w:rPr>
            </w:pPr>
          </w:p>
        </w:tc>
        <w:tc>
          <w:tcPr>
            <w:tcW w:w="296" w:type="dxa"/>
          </w:tcPr>
          <w:p w14:paraId="44B63732" w14:textId="77777777" w:rsidR="0076562E" w:rsidRPr="00365AF7" w:rsidRDefault="0076562E" w:rsidP="0076562E">
            <w:pPr>
              <w:spacing w:after="0"/>
              <w:jc w:val="center"/>
              <w:rPr>
                <w:rFonts w:ascii="Arial" w:hAnsi="Arial" w:cs="Arial"/>
                <w:sz w:val="16"/>
                <w:lang w:val="en-GB"/>
              </w:rPr>
            </w:pPr>
          </w:p>
        </w:tc>
        <w:tc>
          <w:tcPr>
            <w:tcW w:w="296" w:type="dxa"/>
          </w:tcPr>
          <w:p w14:paraId="67AE3EA9" w14:textId="30659948" w:rsidR="0076562E" w:rsidRPr="00365AF7" w:rsidRDefault="0076562E" w:rsidP="0076562E">
            <w:pPr>
              <w:spacing w:after="0"/>
              <w:jc w:val="center"/>
              <w:rPr>
                <w:rFonts w:ascii="Arial" w:hAnsi="Arial" w:cs="Arial"/>
                <w:sz w:val="16"/>
                <w:lang w:val="en-GB"/>
              </w:rPr>
            </w:pPr>
          </w:p>
        </w:tc>
        <w:tc>
          <w:tcPr>
            <w:tcW w:w="296" w:type="dxa"/>
            <w:vAlign w:val="center"/>
          </w:tcPr>
          <w:p w14:paraId="0D3BA4BF" w14:textId="588B00E5" w:rsidR="0076562E" w:rsidRPr="00365AF7" w:rsidRDefault="0076562E" w:rsidP="0076562E">
            <w:pPr>
              <w:spacing w:after="0"/>
              <w:jc w:val="center"/>
              <w:rPr>
                <w:rFonts w:ascii="Arial" w:hAnsi="Arial" w:cs="Arial"/>
                <w:sz w:val="16"/>
                <w:lang w:val="en-GB"/>
              </w:rPr>
            </w:pPr>
          </w:p>
        </w:tc>
        <w:tc>
          <w:tcPr>
            <w:tcW w:w="296" w:type="dxa"/>
            <w:vAlign w:val="center"/>
          </w:tcPr>
          <w:p w14:paraId="442BE2E4" w14:textId="539DA8D6"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19" w:type="dxa"/>
            <w:vAlign w:val="center"/>
          </w:tcPr>
          <w:p w14:paraId="4EE04B6E" w14:textId="6262E93D"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lang w:val="en-GB"/>
              </w:rPr>
              <w:t>x</w:t>
            </w:r>
          </w:p>
        </w:tc>
        <w:tc>
          <w:tcPr>
            <w:tcW w:w="296" w:type="dxa"/>
            <w:vAlign w:val="center"/>
          </w:tcPr>
          <w:p w14:paraId="62AC24CF" w14:textId="5690B8F3"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296" w:type="dxa"/>
            <w:vAlign w:val="center"/>
          </w:tcPr>
          <w:p w14:paraId="010D0D31"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6CBFCB2B"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14E21D92" w14:textId="77777777" w:rsidR="0076562E" w:rsidRPr="00365AF7" w:rsidRDefault="0076562E" w:rsidP="0076562E">
            <w:pPr>
              <w:spacing w:after="0"/>
              <w:jc w:val="center"/>
              <w:rPr>
                <w:rFonts w:ascii="Arial" w:hAnsi="Arial" w:cs="Arial"/>
                <w:sz w:val="16"/>
                <w:szCs w:val="16"/>
                <w:lang w:val="en-GB" w:eastAsia="zh-CN"/>
              </w:rPr>
            </w:pPr>
          </w:p>
        </w:tc>
      </w:tr>
      <w:tr w:rsidR="0076562E" w:rsidRPr="00365AF7" w14:paraId="1A3B7841" w14:textId="77777777" w:rsidTr="0076562E">
        <w:tc>
          <w:tcPr>
            <w:tcW w:w="484" w:type="dxa"/>
            <w:vAlign w:val="center"/>
          </w:tcPr>
          <w:p w14:paraId="17724366" w14:textId="77777777"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SP-</w:t>
            </w:r>
          </w:p>
          <w:p w14:paraId="4F823329" w14:textId="39375264" w:rsidR="0076562E" w:rsidRPr="00365AF7" w:rsidRDefault="0076562E" w:rsidP="0076562E">
            <w:pPr>
              <w:spacing w:after="0"/>
              <w:jc w:val="center"/>
              <w:rPr>
                <w:rFonts w:ascii="Arial" w:hAnsi="Arial" w:cs="Arial"/>
                <w:sz w:val="16"/>
                <w:lang w:val="en-GB"/>
              </w:rPr>
            </w:pPr>
            <w:r w:rsidRPr="00365AF7">
              <w:rPr>
                <w:rFonts w:ascii="Arial" w:hAnsi="Arial" w:cs="Arial"/>
                <w:sz w:val="16"/>
                <w:lang w:val="en-GB"/>
              </w:rPr>
              <w:t>IDM</w:t>
            </w:r>
          </w:p>
        </w:tc>
        <w:tc>
          <w:tcPr>
            <w:tcW w:w="297" w:type="dxa"/>
            <w:vAlign w:val="center"/>
          </w:tcPr>
          <w:p w14:paraId="50F1800A" w14:textId="77777777" w:rsidR="0076562E" w:rsidRPr="00365AF7" w:rsidRDefault="0076562E" w:rsidP="0076562E">
            <w:pPr>
              <w:spacing w:after="0"/>
              <w:jc w:val="center"/>
              <w:rPr>
                <w:rFonts w:ascii="Arial" w:hAnsi="Arial" w:cs="Arial"/>
                <w:sz w:val="16"/>
                <w:lang w:val="en-GB"/>
              </w:rPr>
            </w:pPr>
          </w:p>
        </w:tc>
        <w:tc>
          <w:tcPr>
            <w:tcW w:w="297" w:type="dxa"/>
            <w:vAlign w:val="center"/>
          </w:tcPr>
          <w:p w14:paraId="5BC9D8CC" w14:textId="77777777" w:rsidR="0076562E" w:rsidRPr="00365AF7" w:rsidRDefault="0076562E" w:rsidP="0076562E">
            <w:pPr>
              <w:spacing w:after="0"/>
              <w:jc w:val="center"/>
              <w:rPr>
                <w:rFonts w:ascii="Arial" w:hAnsi="Arial" w:cs="Arial"/>
                <w:sz w:val="16"/>
                <w:lang w:val="en-GB"/>
              </w:rPr>
            </w:pPr>
          </w:p>
        </w:tc>
        <w:tc>
          <w:tcPr>
            <w:tcW w:w="433" w:type="dxa"/>
            <w:gridSpan w:val="2"/>
            <w:vAlign w:val="center"/>
          </w:tcPr>
          <w:p w14:paraId="698EE9CA" w14:textId="77777777" w:rsidR="0076562E" w:rsidRPr="00365AF7" w:rsidRDefault="0076562E" w:rsidP="0076562E">
            <w:pPr>
              <w:spacing w:after="0"/>
              <w:jc w:val="center"/>
              <w:rPr>
                <w:rFonts w:ascii="Arial" w:hAnsi="Arial" w:cs="Arial"/>
                <w:sz w:val="16"/>
                <w:lang w:val="en-GB"/>
              </w:rPr>
            </w:pPr>
          </w:p>
        </w:tc>
        <w:tc>
          <w:tcPr>
            <w:tcW w:w="453" w:type="dxa"/>
            <w:gridSpan w:val="2"/>
            <w:vAlign w:val="center"/>
          </w:tcPr>
          <w:p w14:paraId="2AABE8DD" w14:textId="77777777" w:rsidR="0076562E" w:rsidRPr="00365AF7" w:rsidRDefault="0076562E" w:rsidP="0076562E">
            <w:pPr>
              <w:spacing w:after="0"/>
              <w:jc w:val="center"/>
              <w:rPr>
                <w:rFonts w:ascii="Arial" w:hAnsi="Arial" w:cs="Arial"/>
                <w:sz w:val="16"/>
                <w:lang w:val="en-GB"/>
              </w:rPr>
            </w:pPr>
          </w:p>
        </w:tc>
        <w:tc>
          <w:tcPr>
            <w:tcW w:w="257" w:type="dxa"/>
            <w:vAlign w:val="center"/>
          </w:tcPr>
          <w:p w14:paraId="20113124" w14:textId="77777777" w:rsidR="0076562E" w:rsidRPr="00365AF7" w:rsidRDefault="0076562E" w:rsidP="0076562E">
            <w:pPr>
              <w:spacing w:after="0"/>
              <w:jc w:val="center"/>
              <w:rPr>
                <w:rFonts w:ascii="Arial" w:hAnsi="Arial" w:cs="Arial"/>
                <w:sz w:val="16"/>
                <w:lang w:val="en-GB"/>
              </w:rPr>
            </w:pPr>
          </w:p>
        </w:tc>
        <w:tc>
          <w:tcPr>
            <w:tcW w:w="297" w:type="dxa"/>
            <w:vAlign w:val="center"/>
          </w:tcPr>
          <w:p w14:paraId="1A6B5374"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E96F729" w14:textId="7E082B20" w:rsidR="0076562E" w:rsidRPr="00365AF7" w:rsidRDefault="0076562E" w:rsidP="0076562E">
            <w:pPr>
              <w:spacing w:after="0"/>
              <w:jc w:val="center"/>
              <w:rPr>
                <w:rFonts w:ascii="Arial" w:hAnsi="Arial" w:cs="Arial"/>
                <w:sz w:val="16"/>
                <w:lang w:val="en-GB"/>
              </w:rPr>
            </w:pPr>
          </w:p>
        </w:tc>
        <w:tc>
          <w:tcPr>
            <w:tcW w:w="296" w:type="dxa"/>
            <w:vAlign w:val="center"/>
          </w:tcPr>
          <w:p w14:paraId="1094CBDF"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75DD3AC"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258E4707"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5E478D57"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A062C7A"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59E53769"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98B90FC"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A45E539"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6776EBC"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EDFF086"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01B106F"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9523E4C"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32CF0DA"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E20D627"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5CC472C7"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774299C"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3E6D4666"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132934C"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0C496EBA"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8299E2D"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FA60A0F"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4FDCE4A6"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683C903D"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76766F7D" w14:textId="17140BEC" w:rsidR="0076562E" w:rsidRPr="00365AF7" w:rsidRDefault="0076562E" w:rsidP="0076562E">
            <w:pPr>
              <w:spacing w:after="0"/>
              <w:jc w:val="center"/>
              <w:rPr>
                <w:rFonts w:ascii="Arial" w:hAnsi="Arial" w:cs="Arial"/>
                <w:sz w:val="16"/>
                <w:lang w:val="en-GB"/>
              </w:rPr>
            </w:pPr>
          </w:p>
        </w:tc>
        <w:tc>
          <w:tcPr>
            <w:tcW w:w="296" w:type="dxa"/>
            <w:vAlign w:val="center"/>
          </w:tcPr>
          <w:p w14:paraId="00B58C9E" w14:textId="378E0829" w:rsidR="0076562E" w:rsidRPr="00365AF7" w:rsidRDefault="0076562E" w:rsidP="0076562E">
            <w:pPr>
              <w:spacing w:after="0"/>
              <w:jc w:val="center"/>
              <w:rPr>
                <w:rFonts w:ascii="Arial" w:hAnsi="Arial" w:cs="Arial"/>
                <w:sz w:val="16"/>
                <w:szCs w:val="16"/>
                <w:lang w:val="en-GB" w:eastAsia="zh-CN"/>
              </w:rPr>
            </w:pPr>
            <w:r w:rsidRPr="00365AF7">
              <w:rPr>
                <w:rFonts w:ascii="Arial" w:hAnsi="Arial" w:cs="Arial"/>
                <w:sz w:val="16"/>
                <w:lang w:val="en-GB"/>
              </w:rPr>
              <w:t>x</w:t>
            </w:r>
          </w:p>
        </w:tc>
        <w:tc>
          <w:tcPr>
            <w:tcW w:w="296" w:type="dxa"/>
            <w:vAlign w:val="center"/>
          </w:tcPr>
          <w:p w14:paraId="641A3900" w14:textId="5EDBF019"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2C54F685" w14:textId="3696DBCE" w:rsidR="0076562E" w:rsidRPr="00365AF7" w:rsidRDefault="0076562E" w:rsidP="0076562E">
            <w:pPr>
              <w:spacing w:after="0"/>
              <w:jc w:val="center"/>
              <w:rPr>
                <w:rFonts w:ascii="Arial" w:hAnsi="Arial" w:cs="Arial"/>
                <w:sz w:val="16"/>
                <w:lang w:val="en-GB"/>
              </w:rPr>
            </w:pPr>
            <w:r w:rsidRPr="00365AF7">
              <w:rPr>
                <w:rFonts w:ascii="Arial" w:hAnsi="Arial" w:cs="Arial"/>
                <w:sz w:val="16"/>
                <w:szCs w:val="16"/>
                <w:lang w:val="en-GB" w:eastAsia="zh-CN"/>
              </w:rPr>
              <w:t>x</w:t>
            </w:r>
          </w:p>
        </w:tc>
        <w:tc>
          <w:tcPr>
            <w:tcW w:w="296" w:type="dxa"/>
            <w:vAlign w:val="center"/>
          </w:tcPr>
          <w:p w14:paraId="38A00DDD" w14:textId="6FABC943" w:rsidR="0076562E" w:rsidRPr="00365AF7" w:rsidRDefault="0076562E" w:rsidP="0076562E">
            <w:pPr>
              <w:spacing w:after="0"/>
              <w:jc w:val="center"/>
              <w:rPr>
                <w:rFonts w:ascii="Arial" w:hAnsi="Arial" w:cs="Arial"/>
                <w:sz w:val="16"/>
                <w:lang w:val="en-GB"/>
              </w:rPr>
            </w:pPr>
          </w:p>
        </w:tc>
        <w:tc>
          <w:tcPr>
            <w:tcW w:w="296" w:type="dxa"/>
            <w:vAlign w:val="center"/>
          </w:tcPr>
          <w:p w14:paraId="6F40B013" w14:textId="77777777" w:rsidR="0076562E" w:rsidRPr="00365AF7" w:rsidRDefault="0076562E" w:rsidP="0076562E">
            <w:pPr>
              <w:spacing w:after="0"/>
              <w:jc w:val="center"/>
              <w:rPr>
                <w:rFonts w:ascii="Arial" w:hAnsi="Arial" w:cs="Arial"/>
                <w:sz w:val="16"/>
                <w:lang w:val="en-GB"/>
              </w:rPr>
            </w:pPr>
          </w:p>
        </w:tc>
        <w:tc>
          <w:tcPr>
            <w:tcW w:w="296" w:type="dxa"/>
            <w:vAlign w:val="center"/>
          </w:tcPr>
          <w:p w14:paraId="1FAFAC1C" w14:textId="77777777" w:rsidR="0076562E" w:rsidRPr="00365AF7" w:rsidRDefault="0076562E" w:rsidP="0076562E">
            <w:pPr>
              <w:spacing w:after="0"/>
              <w:jc w:val="center"/>
              <w:rPr>
                <w:rFonts w:ascii="Arial" w:hAnsi="Arial" w:cs="Arial"/>
                <w:sz w:val="16"/>
                <w:lang w:val="en-GB"/>
              </w:rPr>
            </w:pPr>
          </w:p>
        </w:tc>
        <w:tc>
          <w:tcPr>
            <w:tcW w:w="296" w:type="dxa"/>
          </w:tcPr>
          <w:p w14:paraId="7BA2A2B6" w14:textId="77777777" w:rsidR="0076562E" w:rsidRPr="00365AF7" w:rsidRDefault="0076562E" w:rsidP="0076562E">
            <w:pPr>
              <w:spacing w:after="0"/>
              <w:jc w:val="center"/>
              <w:rPr>
                <w:rFonts w:ascii="Arial" w:hAnsi="Arial" w:cs="Arial"/>
                <w:sz w:val="16"/>
                <w:lang w:val="en-GB"/>
              </w:rPr>
            </w:pPr>
          </w:p>
        </w:tc>
        <w:tc>
          <w:tcPr>
            <w:tcW w:w="296" w:type="dxa"/>
          </w:tcPr>
          <w:p w14:paraId="72619D82" w14:textId="1D70636A" w:rsidR="0076562E" w:rsidRPr="00365AF7" w:rsidRDefault="0076562E" w:rsidP="0076562E">
            <w:pPr>
              <w:spacing w:after="0"/>
              <w:jc w:val="center"/>
              <w:rPr>
                <w:rFonts w:ascii="Arial" w:hAnsi="Arial" w:cs="Arial"/>
                <w:sz w:val="16"/>
                <w:lang w:val="en-GB"/>
              </w:rPr>
            </w:pPr>
          </w:p>
        </w:tc>
        <w:tc>
          <w:tcPr>
            <w:tcW w:w="296" w:type="dxa"/>
            <w:vAlign w:val="center"/>
          </w:tcPr>
          <w:p w14:paraId="316A7488" w14:textId="22A6C1B2" w:rsidR="0076562E" w:rsidRPr="00365AF7" w:rsidRDefault="0076562E" w:rsidP="0076562E">
            <w:pPr>
              <w:spacing w:after="0"/>
              <w:jc w:val="center"/>
              <w:rPr>
                <w:rFonts w:ascii="Arial" w:hAnsi="Arial" w:cs="Arial"/>
                <w:sz w:val="16"/>
                <w:lang w:val="en-GB"/>
              </w:rPr>
            </w:pPr>
          </w:p>
        </w:tc>
        <w:tc>
          <w:tcPr>
            <w:tcW w:w="296" w:type="dxa"/>
            <w:vAlign w:val="center"/>
          </w:tcPr>
          <w:p w14:paraId="5C054E63" w14:textId="77777777" w:rsidR="0076562E" w:rsidRPr="00365AF7" w:rsidRDefault="0076562E" w:rsidP="0076562E">
            <w:pPr>
              <w:spacing w:after="0"/>
              <w:jc w:val="center"/>
              <w:rPr>
                <w:rFonts w:ascii="Arial" w:hAnsi="Arial" w:cs="Arial"/>
                <w:sz w:val="16"/>
                <w:szCs w:val="16"/>
                <w:lang w:val="en-GB" w:eastAsia="zh-CN"/>
              </w:rPr>
            </w:pPr>
          </w:p>
        </w:tc>
        <w:tc>
          <w:tcPr>
            <w:tcW w:w="219" w:type="dxa"/>
          </w:tcPr>
          <w:p w14:paraId="4A5E48F9"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529D02A8" w14:textId="0DBA97CD"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6C7BC6F0"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638BD235" w14:textId="77777777" w:rsidR="0076562E" w:rsidRPr="00365AF7" w:rsidRDefault="0076562E" w:rsidP="0076562E">
            <w:pPr>
              <w:spacing w:after="0"/>
              <w:jc w:val="center"/>
              <w:rPr>
                <w:rFonts w:ascii="Arial" w:hAnsi="Arial" w:cs="Arial"/>
                <w:sz w:val="16"/>
                <w:szCs w:val="16"/>
                <w:lang w:val="en-GB" w:eastAsia="zh-CN"/>
              </w:rPr>
            </w:pPr>
          </w:p>
        </w:tc>
        <w:tc>
          <w:tcPr>
            <w:tcW w:w="296" w:type="dxa"/>
            <w:vAlign w:val="center"/>
          </w:tcPr>
          <w:p w14:paraId="060C2030" w14:textId="77777777" w:rsidR="0076562E" w:rsidRPr="00365AF7" w:rsidRDefault="0076562E" w:rsidP="0076562E">
            <w:pPr>
              <w:spacing w:after="0"/>
              <w:jc w:val="center"/>
              <w:rPr>
                <w:rFonts w:ascii="Arial" w:hAnsi="Arial" w:cs="Arial"/>
                <w:sz w:val="16"/>
                <w:szCs w:val="16"/>
                <w:lang w:val="en-GB" w:eastAsia="zh-CN"/>
              </w:rPr>
            </w:pPr>
          </w:p>
        </w:tc>
      </w:tr>
    </w:tbl>
    <w:p w14:paraId="42D1EE97" w14:textId="77777777" w:rsidR="00BD2954" w:rsidRPr="00B114DE" w:rsidRDefault="00BD2954" w:rsidP="00394C26">
      <w:pPr>
        <w:tabs>
          <w:tab w:val="left" w:pos="3966"/>
        </w:tabs>
        <w:rPr>
          <w:lang w:val="en-GB"/>
        </w:rPr>
      </w:pPr>
    </w:p>
    <w:p w14:paraId="0B789ED7" w14:textId="09712BCC" w:rsidR="00394C26" w:rsidRPr="00D05B43" w:rsidRDefault="00394C26" w:rsidP="00394C26">
      <w:pPr>
        <w:pStyle w:val="Caption"/>
        <w:keepNext/>
        <w:spacing w:after="0"/>
        <w:jc w:val="center"/>
        <w:rPr>
          <w:rFonts w:ascii="Arial" w:hAnsi="Arial" w:cs="Arial"/>
          <w:color w:val="000000" w:themeColor="text1"/>
          <w:lang w:val="en-GB"/>
        </w:rPr>
      </w:pPr>
      <w:bookmarkStart w:id="665" w:name="_Toc172714241"/>
      <w:bookmarkStart w:id="666" w:name="_Toc203987422"/>
      <w:bookmarkStart w:id="667" w:name="_Toc215586893"/>
      <w:r w:rsidRPr="00D05B43">
        <w:rPr>
          <w:rFonts w:ascii="Arial" w:hAnsi="Arial" w:cs="Arial"/>
          <w:color w:val="000000" w:themeColor="text1"/>
          <w:lang w:val="en-GB"/>
        </w:rPr>
        <w:t xml:space="preserve">Table </w:t>
      </w:r>
      <w:r w:rsidRPr="00D05B43">
        <w:rPr>
          <w:rFonts w:ascii="Arial" w:hAnsi="Arial" w:cs="Arial"/>
          <w:color w:val="000000" w:themeColor="text1"/>
          <w:lang w:val="en-GB"/>
        </w:rPr>
        <w:fldChar w:fldCharType="begin"/>
      </w:r>
      <w:r w:rsidRPr="00D05B43">
        <w:rPr>
          <w:rFonts w:ascii="Arial" w:hAnsi="Arial" w:cs="Arial"/>
          <w:color w:val="000000" w:themeColor="text1"/>
          <w:lang w:val="en-GB"/>
        </w:rPr>
        <w:instrText xml:space="preserve"> STYLEREF 1 \s </w:instrText>
      </w:r>
      <w:r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8</w:t>
      </w:r>
      <w:r w:rsidRPr="00D05B43">
        <w:rPr>
          <w:rFonts w:ascii="Arial" w:hAnsi="Arial" w:cs="Arial"/>
          <w:color w:val="000000" w:themeColor="text1"/>
          <w:lang w:val="en-GB"/>
        </w:rPr>
        <w:fldChar w:fldCharType="end"/>
      </w:r>
      <w:r w:rsidRPr="00D05B43">
        <w:rPr>
          <w:rFonts w:ascii="Arial" w:hAnsi="Arial" w:cs="Arial"/>
          <w:color w:val="000000" w:themeColor="text1"/>
          <w:lang w:val="en-GB"/>
        </w:rPr>
        <w:noBreakHyphen/>
      </w:r>
      <w:r w:rsidRPr="00D05B43">
        <w:rPr>
          <w:rFonts w:ascii="Arial" w:hAnsi="Arial" w:cs="Arial"/>
          <w:color w:val="000000" w:themeColor="text1"/>
          <w:lang w:val="en-GB"/>
        </w:rPr>
        <w:fldChar w:fldCharType="begin"/>
      </w:r>
      <w:r w:rsidRPr="00D05B43">
        <w:rPr>
          <w:rFonts w:ascii="Arial" w:hAnsi="Arial" w:cs="Arial"/>
          <w:color w:val="000000" w:themeColor="text1"/>
          <w:lang w:val="en-GB"/>
        </w:rPr>
        <w:instrText xml:space="preserve"> SEQ Table \* ARABIC \s 1 </w:instrText>
      </w:r>
      <w:r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4</w:t>
      </w:r>
      <w:r w:rsidRPr="00D05B43">
        <w:rPr>
          <w:rFonts w:ascii="Arial" w:hAnsi="Arial" w:cs="Arial"/>
          <w:color w:val="000000" w:themeColor="text1"/>
          <w:lang w:val="en-GB"/>
        </w:rPr>
        <w:fldChar w:fldCharType="end"/>
      </w:r>
      <w:r w:rsidRPr="00D05B43">
        <w:rPr>
          <w:rFonts w:ascii="Arial" w:hAnsi="Arial" w:cs="Arial"/>
          <w:color w:val="000000" w:themeColor="text1"/>
          <w:lang w:val="en-GB"/>
        </w:rPr>
        <w:t xml:space="preserve"> : Coverage Security principles-Threats (</w:t>
      </w:r>
      <w:r w:rsidR="00107DE9" w:rsidRPr="00D05B43">
        <w:rPr>
          <w:rFonts w:ascii="Arial" w:hAnsi="Arial" w:cs="Arial"/>
          <w:color w:val="000000" w:themeColor="text1"/>
          <w:lang w:val="en-GB"/>
        </w:rPr>
        <w:t>4</w:t>
      </w:r>
      <w:r w:rsidRPr="00D05B43">
        <w:rPr>
          <w:rFonts w:ascii="Arial" w:hAnsi="Arial" w:cs="Arial"/>
          <w:color w:val="000000" w:themeColor="text1"/>
          <w:lang w:val="en-GB"/>
        </w:rPr>
        <w:t>/</w:t>
      </w:r>
      <w:r w:rsidR="00107DE9" w:rsidRPr="00D05B43">
        <w:rPr>
          <w:rFonts w:ascii="Arial" w:hAnsi="Arial" w:cs="Arial"/>
          <w:color w:val="000000" w:themeColor="text1"/>
          <w:lang w:val="en-GB"/>
        </w:rPr>
        <w:t>4</w:t>
      </w:r>
      <w:r w:rsidRPr="00D05B43">
        <w:rPr>
          <w:rFonts w:ascii="Arial" w:hAnsi="Arial" w:cs="Arial"/>
          <w:color w:val="000000" w:themeColor="text1"/>
          <w:lang w:val="en-GB"/>
        </w:rPr>
        <w:t>)</w:t>
      </w:r>
      <w:bookmarkEnd w:id="665"/>
      <w:bookmarkEnd w:id="666"/>
      <w:bookmarkEnd w:id="667"/>
    </w:p>
    <w:tbl>
      <w:tblPr>
        <w:tblStyle w:val="TableGrid"/>
        <w:tblW w:w="14891" w:type="dxa"/>
        <w:tblLayout w:type="fixed"/>
        <w:tblLook w:val="00A0" w:firstRow="1" w:lastRow="0" w:firstColumn="1" w:lastColumn="0" w:noHBand="0" w:noVBand="0"/>
      </w:tblPr>
      <w:tblGrid>
        <w:gridCol w:w="493"/>
        <w:gridCol w:w="303"/>
        <w:gridCol w:w="304"/>
        <w:gridCol w:w="302"/>
        <w:gridCol w:w="302"/>
        <w:gridCol w:w="407"/>
        <w:gridCol w:w="303"/>
        <w:gridCol w:w="303"/>
        <w:gridCol w:w="303"/>
        <w:gridCol w:w="303"/>
        <w:gridCol w:w="304"/>
        <w:gridCol w:w="408"/>
        <w:gridCol w:w="304"/>
        <w:gridCol w:w="304"/>
        <w:gridCol w:w="304"/>
        <w:gridCol w:w="304"/>
        <w:gridCol w:w="304"/>
        <w:gridCol w:w="408"/>
        <w:gridCol w:w="304"/>
        <w:gridCol w:w="304"/>
        <w:gridCol w:w="304"/>
        <w:gridCol w:w="304"/>
        <w:gridCol w:w="408"/>
        <w:gridCol w:w="304"/>
        <w:gridCol w:w="304"/>
        <w:gridCol w:w="304"/>
        <w:gridCol w:w="304"/>
        <w:gridCol w:w="408"/>
        <w:gridCol w:w="304"/>
        <w:gridCol w:w="304"/>
        <w:gridCol w:w="304"/>
        <w:gridCol w:w="304"/>
        <w:gridCol w:w="304"/>
        <w:gridCol w:w="408"/>
        <w:gridCol w:w="304"/>
        <w:gridCol w:w="304"/>
        <w:gridCol w:w="304"/>
        <w:gridCol w:w="304"/>
        <w:gridCol w:w="304"/>
        <w:gridCol w:w="304"/>
        <w:gridCol w:w="408"/>
        <w:gridCol w:w="304"/>
        <w:gridCol w:w="304"/>
        <w:gridCol w:w="304"/>
        <w:gridCol w:w="304"/>
        <w:gridCol w:w="304"/>
      </w:tblGrid>
      <w:tr w:rsidR="006A26DB" w:rsidRPr="00365AF7" w14:paraId="22874124" w14:textId="77777777" w:rsidTr="006A26DB">
        <w:trPr>
          <w:trHeight w:val="57"/>
        </w:trPr>
        <w:tc>
          <w:tcPr>
            <w:tcW w:w="493" w:type="dxa"/>
            <w:shd w:val="clear" w:color="auto" w:fill="000099"/>
            <w:vAlign w:val="center"/>
          </w:tcPr>
          <w:p w14:paraId="2D7245BE" w14:textId="77777777" w:rsidR="00A6567B" w:rsidRPr="00365AF7" w:rsidRDefault="00A6567B" w:rsidP="00FB65B8">
            <w:pPr>
              <w:spacing w:after="0"/>
              <w:jc w:val="center"/>
              <w:rPr>
                <w:rFonts w:ascii="Arial" w:hAnsi="Arial" w:cs="Arial"/>
                <w:b/>
                <w:sz w:val="16"/>
                <w:lang w:val="en-GB"/>
              </w:rPr>
            </w:pPr>
            <w:r w:rsidRPr="00365AF7">
              <w:rPr>
                <w:rFonts w:ascii="Arial" w:hAnsi="Arial" w:cs="Arial"/>
                <w:b/>
                <w:sz w:val="16"/>
                <w:lang w:val="en-GB"/>
              </w:rPr>
              <w:t>SP</w:t>
            </w:r>
          </w:p>
        </w:tc>
        <w:tc>
          <w:tcPr>
            <w:tcW w:w="303" w:type="dxa"/>
          </w:tcPr>
          <w:p w14:paraId="171984E9" w14:textId="77777777" w:rsidR="00A6567B" w:rsidRPr="00365AF7" w:rsidRDefault="00A6567B" w:rsidP="00FB65B8">
            <w:pPr>
              <w:spacing w:after="0"/>
              <w:jc w:val="center"/>
              <w:rPr>
                <w:rFonts w:ascii="Arial" w:hAnsi="Arial" w:cs="Arial"/>
                <w:b/>
                <w:sz w:val="16"/>
                <w:lang w:val="en-GB"/>
              </w:rPr>
            </w:pPr>
          </w:p>
        </w:tc>
        <w:tc>
          <w:tcPr>
            <w:tcW w:w="304" w:type="dxa"/>
          </w:tcPr>
          <w:p w14:paraId="1D3D3D52" w14:textId="77777777" w:rsidR="00A6567B" w:rsidRPr="00365AF7" w:rsidRDefault="00A6567B" w:rsidP="00FB65B8">
            <w:pPr>
              <w:spacing w:after="0"/>
              <w:jc w:val="center"/>
              <w:rPr>
                <w:rFonts w:ascii="Arial" w:hAnsi="Arial" w:cs="Arial"/>
                <w:b/>
                <w:sz w:val="16"/>
                <w:lang w:val="en-GB"/>
              </w:rPr>
            </w:pPr>
          </w:p>
        </w:tc>
        <w:tc>
          <w:tcPr>
            <w:tcW w:w="13791" w:type="dxa"/>
            <w:gridSpan w:val="43"/>
            <w:shd w:val="clear" w:color="auto" w:fill="000099"/>
            <w:vAlign w:val="center"/>
          </w:tcPr>
          <w:p w14:paraId="13EA673D" w14:textId="63B7CCEB" w:rsidR="00A6567B" w:rsidRPr="00365AF7" w:rsidRDefault="00A6567B" w:rsidP="00FB65B8">
            <w:pPr>
              <w:spacing w:after="0"/>
              <w:jc w:val="center"/>
              <w:rPr>
                <w:rFonts w:ascii="Arial" w:hAnsi="Arial" w:cs="Arial"/>
                <w:b/>
                <w:sz w:val="16"/>
                <w:lang w:val="en-GB"/>
              </w:rPr>
            </w:pPr>
            <w:r w:rsidRPr="00365AF7">
              <w:rPr>
                <w:rFonts w:ascii="Arial" w:hAnsi="Arial" w:cs="Arial"/>
                <w:b/>
                <w:sz w:val="16"/>
                <w:lang w:val="en-GB"/>
              </w:rPr>
              <w:t>Threats</w:t>
            </w:r>
          </w:p>
        </w:tc>
      </w:tr>
      <w:tr w:rsidR="00A6567B" w:rsidRPr="00365AF7" w14:paraId="59A777A8" w14:textId="77777777" w:rsidTr="001A40B2">
        <w:trPr>
          <w:trHeight w:val="1539"/>
        </w:trPr>
        <w:tc>
          <w:tcPr>
            <w:tcW w:w="493" w:type="dxa"/>
            <w:vAlign w:val="center"/>
          </w:tcPr>
          <w:p w14:paraId="39DABB79" w14:textId="77777777" w:rsidR="00A6567B" w:rsidRPr="00365AF7" w:rsidRDefault="00A6567B" w:rsidP="00A6567B">
            <w:pPr>
              <w:spacing w:after="0"/>
              <w:jc w:val="center"/>
              <w:rPr>
                <w:rFonts w:ascii="Arial" w:hAnsi="Arial" w:cs="Arial"/>
                <w:sz w:val="16"/>
                <w:lang w:val="en-GB"/>
              </w:rPr>
            </w:pPr>
          </w:p>
        </w:tc>
        <w:tc>
          <w:tcPr>
            <w:tcW w:w="303" w:type="dxa"/>
            <w:textDirection w:val="btLr"/>
            <w:vAlign w:val="center"/>
          </w:tcPr>
          <w:p w14:paraId="1756F00B" w14:textId="72561818"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T-AIML-MEI-01</w:t>
            </w:r>
          </w:p>
        </w:tc>
        <w:tc>
          <w:tcPr>
            <w:tcW w:w="304" w:type="dxa"/>
            <w:textDirection w:val="btLr"/>
            <w:vAlign w:val="center"/>
          </w:tcPr>
          <w:p w14:paraId="7D439CBA" w14:textId="6BE73605"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T-AIML-MEI-02</w:t>
            </w:r>
          </w:p>
        </w:tc>
        <w:tc>
          <w:tcPr>
            <w:tcW w:w="302" w:type="dxa"/>
            <w:textDirection w:val="btLr"/>
            <w:vAlign w:val="center"/>
          </w:tcPr>
          <w:p w14:paraId="25E07765" w14:textId="20104DD6"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T-AIML-MEI-03</w:t>
            </w:r>
          </w:p>
        </w:tc>
        <w:tc>
          <w:tcPr>
            <w:tcW w:w="302" w:type="dxa"/>
            <w:textDirection w:val="btLr"/>
            <w:vAlign w:val="center"/>
          </w:tcPr>
          <w:p w14:paraId="2F511FDB" w14:textId="63B9170D"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T-AIML-ME-01</w:t>
            </w:r>
          </w:p>
        </w:tc>
        <w:tc>
          <w:tcPr>
            <w:tcW w:w="407" w:type="dxa"/>
            <w:textDirection w:val="btLr"/>
            <w:vAlign w:val="center"/>
          </w:tcPr>
          <w:p w14:paraId="563FD6F2" w14:textId="4EB64349" w:rsidR="00A6567B" w:rsidRPr="00365AF7" w:rsidRDefault="00A6567B" w:rsidP="00A6567B">
            <w:pPr>
              <w:spacing w:after="0"/>
              <w:ind w:left="113" w:right="113"/>
              <w:jc w:val="center"/>
              <w:rPr>
                <w:rFonts w:ascii="Arial" w:hAnsi="Arial" w:cs="Arial"/>
                <w:sz w:val="16"/>
                <w:szCs w:val="16"/>
                <w:lang w:val="en-GB"/>
              </w:rPr>
            </w:pPr>
            <w:r w:rsidRPr="00365AF7">
              <w:rPr>
                <w:rFonts w:ascii="Arial" w:hAnsi="Arial" w:cs="Arial"/>
                <w:sz w:val="16"/>
                <w:lang w:val="en-GB"/>
              </w:rPr>
              <w:t>T-AIML-ME-02</w:t>
            </w:r>
          </w:p>
        </w:tc>
        <w:tc>
          <w:tcPr>
            <w:tcW w:w="303" w:type="dxa"/>
            <w:textDirection w:val="btLr"/>
            <w:vAlign w:val="center"/>
          </w:tcPr>
          <w:p w14:paraId="6A25D934" w14:textId="41402122" w:rsidR="00A6567B" w:rsidRPr="00365AF7" w:rsidRDefault="00A6567B" w:rsidP="00A6567B">
            <w:pPr>
              <w:spacing w:after="0"/>
              <w:ind w:left="113" w:right="113"/>
              <w:jc w:val="center"/>
              <w:rPr>
                <w:rFonts w:ascii="Arial" w:hAnsi="Arial" w:cs="Arial"/>
                <w:sz w:val="16"/>
                <w:szCs w:val="16"/>
                <w:lang w:val="en-GB"/>
              </w:rPr>
            </w:pPr>
            <w:r w:rsidRPr="00365AF7">
              <w:rPr>
                <w:rFonts w:ascii="Arial" w:hAnsi="Arial" w:cs="Arial"/>
                <w:sz w:val="16"/>
                <w:lang w:val="en-GB"/>
              </w:rPr>
              <w:t>T-AIML-ME-03</w:t>
            </w:r>
          </w:p>
        </w:tc>
        <w:tc>
          <w:tcPr>
            <w:tcW w:w="303" w:type="dxa"/>
            <w:textDirection w:val="btLr"/>
            <w:vAlign w:val="center"/>
          </w:tcPr>
          <w:p w14:paraId="490A912F" w14:textId="7CCB24F5"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T-AIML-IM-1</w:t>
            </w:r>
          </w:p>
        </w:tc>
        <w:tc>
          <w:tcPr>
            <w:tcW w:w="303" w:type="dxa"/>
            <w:textDirection w:val="btLr"/>
            <w:vAlign w:val="center"/>
          </w:tcPr>
          <w:p w14:paraId="35708421" w14:textId="6AFE16D9"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T-AIML-IM-2</w:t>
            </w:r>
          </w:p>
        </w:tc>
        <w:tc>
          <w:tcPr>
            <w:tcW w:w="303" w:type="dxa"/>
            <w:textDirection w:val="btLr"/>
            <w:vAlign w:val="center"/>
          </w:tcPr>
          <w:p w14:paraId="3889A77A" w14:textId="493AE24C"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T-AIML-IM-3</w:t>
            </w:r>
          </w:p>
        </w:tc>
        <w:tc>
          <w:tcPr>
            <w:tcW w:w="304" w:type="dxa"/>
            <w:textDirection w:val="btLr"/>
            <w:vAlign w:val="center"/>
          </w:tcPr>
          <w:p w14:paraId="13EAC3B9" w14:textId="0BB57314"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T-AIML-IM-4</w:t>
            </w:r>
          </w:p>
        </w:tc>
        <w:tc>
          <w:tcPr>
            <w:tcW w:w="408" w:type="dxa"/>
            <w:textDirection w:val="btLr"/>
            <w:vAlign w:val="center"/>
          </w:tcPr>
          <w:p w14:paraId="30633FDD" w14:textId="51CC4D8D"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T-AIML-MOI-01</w:t>
            </w:r>
          </w:p>
        </w:tc>
        <w:tc>
          <w:tcPr>
            <w:tcW w:w="304" w:type="dxa"/>
            <w:textDirection w:val="btLr"/>
            <w:vAlign w:val="center"/>
          </w:tcPr>
          <w:p w14:paraId="6A95C8D7" w14:textId="25C80B11"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T-AIML-MOI-02</w:t>
            </w:r>
          </w:p>
        </w:tc>
        <w:tc>
          <w:tcPr>
            <w:tcW w:w="304" w:type="dxa"/>
            <w:textDirection w:val="btLr"/>
            <w:vAlign w:val="center"/>
          </w:tcPr>
          <w:p w14:paraId="0F46CBDB" w14:textId="065D53C9"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T-AIML-SC-01</w:t>
            </w:r>
          </w:p>
        </w:tc>
        <w:tc>
          <w:tcPr>
            <w:tcW w:w="304" w:type="dxa"/>
            <w:textDirection w:val="btLr"/>
            <w:vAlign w:val="center"/>
          </w:tcPr>
          <w:p w14:paraId="2A074BAE" w14:textId="4563F9DF"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T-AIML-SC-02</w:t>
            </w:r>
          </w:p>
        </w:tc>
        <w:tc>
          <w:tcPr>
            <w:tcW w:w="304" w:type="dxa"/>
            <w:textDirection w:val="btLr"/>
            <w:vAlign w:val="center"/>
          </w:tcPr>
          <w:p w14:paraId="74EF11BF" w14:textId="2775AE2A"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T-AIML-SC-03</w:t>
            </w:r>
          </w:p>
        </w:tc>
        <w:tc>
          <w:tcPr>
            <w:tcW w:w="304" w:type="dxa"/>
            <w:textDirection w:val="btLr"/>
            <w:vAlign w:val="center"/>
          </w:tcPr>
          <w:p w14:paraId="1288CDCA" w14:textId="68A7460A"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T-AIML-SC-04</w:t>
            </w:r>
          </w:p>
        </w:tc>
        <w:tc>
          <w:tcPr>
            <w:tcW w:w="408" w:type="dxa"/>
            <w:textDirection w:val="btLr"/>
            <w:vAlign w:val="center"/>
          </w:tcPr>
          <w:p w14:paraId="254B8C89" w14:textId="7436E417"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szCs w:val="16"/>
                <w:lang w:val="en-GB"/>
              </w:rPr>
              <w:t>T-AIML-SC-05</w:t>
            </w:r>
          </w:p>
        </w:tc>
        <w:tc>
          <w:tcPr>
            <w:tcW w:w="304" w:type="dxa"/>
            <w:textDirection w:val="btLr"/>
            <w:vAlign w:val="center"/>
          </w:tcPr>
          <w:p w14:paraId="5E5B288D" w14:textId="78D94D39"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szCs w:val="16"/>
                <w:lang w:val="en-GB"/>
              </w:rPr>
              <w:t>T-AIML-SC-06</w:t>
            </w:r>
          </w:p>
        </w:tc>
        <w:tc>
          <w:tcPr>
            <w:tcW w:w="304" w:type="dxa"/>
            <w:textDirection w:val="btLr"/>
            <w:vAlign w:val="center"/>
          </w:tcPr>
          <w:p w14:paraId="6A2F9FAF" w14:textId="4374821C" w:rsidR="00A6567B" w:rsidRPr="00365AF7" w:rsidRDefault="00A6567B" w:rsidP="00A6567B">
            <w:pPr>
              <w:spacing w:after="0"/>
              <w:ind w:left="113" w:right="113"/>
              <w:jc w:val="center"/>
              <w:rPr>
                <w:rFonts w:ascii="Arial" w:hAnsi="Arial" w:cs="Arial"/>
                <w:sz w:val="16"/>
                <w:szCs w:val="16"/>
                <w:lang w:val="en-GB"/>
              </w:rPr>
            </w:pPr>
            <w:r w:rsidRPr="00365AF7">
              <w:rPr>
                <w:rFonts w:ascii="Arial" w:hAnsi="Arial" w:cs="Arial"/>
                <w:sz w:val="16"/>
                <w:lang w:val="en-GB"/>
              </w:rPr>
              <w:t>T-AIML-OI-01</w:t>
            </w:r>
          </w:p>
        </w:tc>
        <w:tc>
          <w:tcPr>
            <w:tcW w:w="304" w:type="dxa"/>
            <w:textDirection w:val="btLr"/>
            <w:vAlign w:val="center"/>
          </w:tcPr>
          <w:p w14:paraId="400DDD15" w14:textId="67B0567E"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T-AILML-OI-02</w:t>
            </w:r>
          </w:p>
        </w:tc>
        <w:tc>
          <w:tcPr>
            <w:tcW w:w="304" w:type="dxa"/>
            <w:textDirection w:val="btLr"/>
            <w:vAlign w:val="center"/>
          </w:tcPr>
          <w:p w14:paraId="72F3164F"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T-AIML-MP-01</w:t>
            </w:r>
          </w:p>
          <w:p w14:paraId="6EE746AB" w14:textId="492141C4" w:rsidR="00A6567B" w:rsidRPr="00365AF7" w:rsidRDefault="00A6567B" w:rsidP="00A6567B">
            <w:pPr>
              <w:spacing w:after="0"/>
              <w:ind w:left="113" w:right="113"/>
              <w:jc w:val="center"/>
              <w:rPr>
                <w:rFonts w:ascii="Arial" w:hAnsi="Arial" w:cs="Arial"/>
                <w:sz w:val="16"/>
                <w:lang w:val="en-GB"/>
              </w:rPr>
            </w:pPr>
          </w:p>
        </w:tc>
        <w:tc>
          <w:tcPr>
            <w:tcW w:w="408" w:type="dxa"/>
            <w:textDirection w:val="btLr"/>
            <w:vAlign w:val="center"/>
          </w:tcPr>
          <w:p w14:paraId="72ABBC2C"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T-AIML-MP-02</w:t>
            </w:r>
          </w:p>
          <w:p w14:paraId="398EF85F" w14:textId="3F9EB8BB" w:rsidR="00A6567B" w:rsidRPr="00365AF7" w:rsidRDefault="00A6567B" w:rsidP="00A6567B">
            <w:pPr>
              <w:spacing w:after="0"/>
              <w:ind w:left="113" w:right="113"/>
              <w:jc w:val="center"/>
              <w:rPr>
                <w:rFonts w:ascii="Arial" w:hAnsi="Arial" w:cs="Arial"/>
                <w:sz w:val="16"/>
                <w:lang w:val="en-GB"/>
              </w:rPr>
            </w:pPr>
          </w:p>
        </w:tc>
        <w:tc>
          <w:tcPr>
            <w:tcW w:w="304" w:type="dxa"/>
            <w:textDirection w:val="btLr"/>
            <w:vAlign w:val="center"/>
          </w:tcPr>
          <w:p w14:paraId="415EDE58"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T-AIML-MP-03</w:t>
            </w:r>
          </w:p>
          <w:p w14:paraId="3CDB1DDE" w14:textId="74ECE875" w:rsidR="00A6567B" w:rsidRPr="00365AF7" w:rsidRDefault="00A6567B" w:rsidP="00A6567B">
            <w:pPr>
              <w:spacing w:after="0"/>
              <w:ind w:left="113" w:right="113"/>
              <w:jc w:val="center"/>
              <w:rPr>
                <w:rFonts w:ascii="Arial" w:hAnsi="Arial" w:cs="Arial"/>
                <w:sz w:val="16"/>
                <w:lang w:val="en-GB"/>
              </w:rPr>
            </w:pPr>
          </w:p>
        </w:tc>
        <w:tc>
          <w:tcPr>
            <w:tcW w:w="304" w:type="dxa"/>
            <w:textDirection w:val="btLr"/>
            <w:vAlign w:val="center"/>
          </w:tcPr>
          <w:p w14:paraId="3D15A0D2" w14:textId="24FFF96B"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T-AIML-MP-04</w:t>
            </w:r>
          </w:p>
        </w:tc>
        <w:tc>
          <w:tcPr>
            <w:tcW w:w="304" w:type="dxa"/>
            <w:textDirection w:val="btLr"/>
            <w:vAlign w:val="center"/>
          </w:tcPr>
          <w:p w14:paraId="01C76399" w14:textId="68CE9029"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T-AIML-MS-01</w:t>
            </w:r>
          </w:p>
        </w:tc>
        <w:tc>
          <w:tcPr>
            <w:tcW w:w="304" w:type="dxa"/>
            <w:textDirection w:val="btLr"/>
            <w:vAlign w:val="center"/>
          </w:tcPr>
          <w:p w14:paraId="594486C0" w14:textId="577D5986"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T-AIML-MS-02</w:t>
            </w:r>
          </w:p>
        </w:tc>
        <w:tc>
          <w:tcPr>
            <w:tcW w:w="408" w:type="dxa"/>
            <w:textDirection w:val="btLr"/>
            <w:vAlign w:val="center"/>
          </w:tcPr>
          <w:p w14:paraId="34F24700" w14:textId="7EE04158"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T-AIML-TL-01</w:t>
            </w:r>
          </w:p>
        </w:tc>
        <w:tc>
          <w:tcPr>
            <w:tcW w:w="304" w:type="dxa"/>
            <w:textDirection w:val="btLr"/>
            <w:vAlign w:val="center"/>
          </w:tcPr>
          <w:p w14:paraId="4D9A8DE9" w14:textId="7C37BABC" w:rsidR="00A6567B" w:rsidRPr="00365AF7" w:rsidRDefault="00A6567B" w:rsidP="00A6567B">
            <w:pPr>
              <w:spacing w:after="0"/>
              <w:ind w:left="113" w:right="113"/>
              <w:jc w:val="center"/>
              <w:rPr>
                <w:rFonts w:ascii="Arial" w:hAnsi="Arial" w:cs="Arial"/>
                <w:sz w:val="16"/>
                <w:szCs w:val="16"/>
                <w:lang w:val="en-GB" w:eastAsia="zh-CN"/>
              </w:rPr>
            </w:pPr>
            <w:r w:rsidRPr="00365AF7">
              <w:rPr>
                <w:rFonts w:ascii="Arial" w:hAnsi="Arial" w:cs="Arial"/>
                <w:sz w:val="16"/>
                <w:lang w:val="en-GB"/>
              </w:rPr>
              <w:t>T-AIML-TL-02</w:t>
            </w:r>
          </w:p>
        </w:tc>
        <w:tc>
          <w:tcPr>
            <w:tcW w:w="304" w:type="dxa"/>
            <w:textDirection w:val="btLr"/>
            <w:vAlign w:val="center"/>
          </w:tcPr>
          <w:p w14:paraId="3D43055A" w14:textId="0103C28D" w:rsidR="00A6567B" w:rsidRPr="00365AF7" w:rsidRDefault="00A6567B" w:rsidP="00A6567B">
            <w:pPr>
              <w:spacing w:after="0"/>
              <w:ind w:left="113" w:right="113"/>
              <w:jc w:val="center"/>
              <w:rPr>
                <w:rFonts w:ascii="Arial" w:hAnsi="Arial" w:cs="Arial"/>
                <w:sz w:val="16"/>
                <w:szCs w:val="16"/>
                <w:lang w:val="en-GB" w:eastAsia="zh-CN"/>
              </w:rPr>
            </w:pPr>
            <w:r w:rsidRPr="00365AF7">
              <w:rPr>
                <w:rFonts w:ascii="Arial" w:hAnsi="Arial" w:cs="Arial"/>
                <w:sz w:val="16"/>
                <w:lang w:val="en-GB"/>
              </w:rPr>
              <w:t>T-AIML-TL-03</w:t>
            </w:r>
          </w:p>
        </w:tc>
        <w:tc>
          <w:tcPr>
            <w:tcW w:w="304" w:type="dxa"/>
            <w:textDirection w:val="btLr"/>
            <w:vAlign w:val="center"/>
          </w:tcPr>
          <w:p w14:paraId="4F312224" w14:textId="084B3F44" w:rsidR="00A6567B" w:rsidRPr="00365AF7" w:rsidRDefault="00A6567B" w:rsidP="00A6567B">
            <w:pPr>
              <w:spacing w:after="0"/>
              <w:ind w:left="113" w:right="113"/>
              <w:jc w:val="center"/>
              <w:rPr>
                <w:rFonts w:ascii="Arial" w:hAnsi="Arial" w:cs="Arial"/>
                <w:sz w:val="16"/>
                <w:szCs w:val="16"/>
                <w:lang w:val="en-GB" w:eastAsia="zh-CN"/>
              </w:rPr>
            </w:pPr>
            <w:r w:rsidRPr="00365AF7">
              <w:rPr>
                <w:rFonts w:ascii="Arial" w:hAnsi="Arial" w:cs="Arial"/>
                <w:sz w:val="16"/>
                <w:lang w:val="en-GB"/>
              </w:rPr>
              <w:t>T-AIML-TL-04</w:t>
            </w:r>
          </w:p>
        </w:tc>
        <w:tc>
          <w:tcPr>
            <w:tcW w:w="304" w:type="dxa"/>
            <w:textDirection w:val="btLr"/>
            <w:vAlign w:val="center"/>
          </w:tcPr>
          <w:p w14:paraId="2AF78DC1" w14:textId="49C6D557" w:rsidR="00A6567B" w:rsidRPr="00365AF7" w:rsidRDefault="00A6567B" w:rsidP="00A6567B">
            <w:pPr>
              <w:spacing w:after="0"/>
              <w:ind w:left="113" w:right="113"/>
              <w:jc w:val="center"/>
              <w:rPr>
                <w:rFonts w:ascii="Arial" w:hAnsi="Arial" w:cs="Arial"/>
                <w:sz w:val="16"/>
                <w:szCs w:val="16"/>
                <w:lang w:val="en-GB" w:eastAsia="zh-CN"/>
              </w:rPr>
            </w:pPr>
            <w:r w:rsidRPr="00365AF7">
              <w:rPr>
                <w:rFonts w:ascii="Arial" w:hAnsi="Arial" w:cs="Arial"/>
                <w:sz w:val="16"/>
                <w:lang w:val="en-GB"/>
              </w:rPr>
              <w:t>T-AIML-EL-01</w:t>
            </w:r>
          </w:p>
        </w:tc>
        <w:tc>
          <w:tcPr>
            <w:tcW w:w="304" w:type="dxa"/>
            <w:textDirection w:val="btLr"/>
            <w:vAlign w:val="center"/>
          </w:tcPr>
          <w:p w14:paraId="7605F44F" w14:textId="6BF35470"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T-AIML-EL-02</w:t>
            </w:r>
          </w:p>
        </w:tc>
        <w:tc>
          <w:tcPr>
            <w:tcW w:w="408" w:type="dxa"/>
            <w:textDirection w:val="btLr"/>
            <w:vAlign w:val="center"/>
          </w:tcPr>
          <w:p w14:paraId="5D7A7AAD" w14:textId="70FB4F82"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T-AIML-EL-03</w:t>
            </w:r>
          </w:p>
        </w:tc>
        <w:tc>
          <w:tcPr>
            <w:tcW w:w="304" w:type="dxa"/>
            <w:textDirection w:val="btLr"/>
            <w:vAlign w:val="center"/>
          </w:tcPr>
          <w:p w14:paraId="3EC121FA" w14:textId="65F00C96"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T-AIML-EV-01</w:t>
            </w:r>
          </w:p>
        </w:tc>
        <w:tc>
          <w:tcPr>
            <w:tcW w:w="304" w:type="dxa"/>
            <w:textDirection w:val="btLr"/>
            <w:vAlign w:val="center"/>
          </w:tcPr>
          <w:p w14:paraId="03CCCFBD" w14:textId="23A1F6C0"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T-AIML-EV-0</w:t>
            </w:r>
            <w:r>
              <w:rPr>
                <w:rFonts w:ascii="Arial" w:hAnsi="Arial" w:cs="Arial"/>
                <w:sz w:val="16"/>
                <w:lang w:val="en-GB"/>
              </w:rPr>
              <w:t>2</w:t>
            </w:r>
          </w:p>
        </w:tc>
        <w:tc>
          <w:tcPr>
            <w:tcW w:w="304" w:type="dxa"/>
            <w:textDirection w:val="btLr"/>
            <w:vAlign w:val="center"/>
          </w:tcPr>
          <w:p w14:paraId="5BAAD8C3" w14:textId="1783F13B"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T-AIML-EV-0</w:t>
            </w:r>
            <w:r>
              <w:rPr>
                <w:rFonts w:ascii="Arial" w:hAnsi="Arial" w:cs="Arial"/>
                <w:sz w:val="16"/>
                <w:lang w:val="en-GB"/>
              </w:rPr>
              <w:t>3</w:t>
            </w:r>
          </w:p>
        </w:tc>
        <w:tc>
          <w:tcPr>
            <w:tcW w:w="304" w:type="dxa"/>
            <w:textDirection w:val="btLr"/>
            <w:vAlign w:val="center"/>
          </w:tcPr>
          <w:p w14:paraId="12415993" w14:textId="5166467C"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T-O-RAN-10</w:t>
            </w:r>
          </w:p>
        </w:tc>
        <w:tc>
          <w:tcPr>
            <w:tcW w:w="304" w:type="dxa"/>
            <w:textDirection w:val="btLr"/>
            <w:vAlign w:val="center"/>
          </w:tcPr>
          <w:p w14:paraId="70162980" w14:textId="24E823E9"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color w:val="000000" w:themeColor="text1"/>
                <w:sz w:val="16"/>
                <w:szCs w:val="16"/>
                <w:lang w:val="en-GB"/>
              </w:rPr>
              <w:t>T-TS-01</w:t>
            </w:r>
          </w:p>
        </w:tc>
        <w:tc>
          <w:tcPr>
            <w:tcW w:w="304" w:type="dxa"/>
            <w:textDirection w:val="btLr"/>
            <w:vAlign w:val="center"/>
          </w:tcPr>
          <w:p w14:paraId="1D43102F" w14:textId="5F588F29"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T-A1-04</w:t>
            </w:r>
          </w:p>
        </w:tc>
        <w:tc>
          <w:tcPr>
            <w:tcW w:w="408" w:type="dxa"/>
            <w:textDirection w:val="btLr"/>
            <w:vAlign w:val="center"/>
          </w:tcPr>
          <w:p w14:paraId="30D09824" w14:textId="32CF53B4"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T-E2-01</w:t>
            </w:r>
          </w:p>
        </w:tc>
        <w:tc>
          <w:tcPr>
            <w:tcW w:w="304" w:type="dxa"/>
            <w:textDirection w:val="btLr"/>
            <w:vAlign w:val="center"/>
          </w:tcPr>
          <w:p w14:paraId="4D697857" w14:textId="56CAFBBA"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T-E2-02</w:t>
            </w:r>
          </w:p>
        </w:tc>
        <w:tc>
          <w:tcPr>
            <w:tcW w:w="304" w:type="dxa"/>
            <w:textDirection w:val="btLr"/>
            <w:vAlign w:val="center"/>
          </w:tcPr>
          <w:p w14:paraId="623A8495" w14:textId="4427F885"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T-E2-03</w:t>
            </w:r>
          </w:p>
        </w:tc>
        <w:tc>
          <w:tcPr>
            <w:tcW w:w="304" w:type="dxa"/>
            <w:textDirection w:val="btLr"/>
            <w:vAlign w:val="center"/>
          </w:tcPr>
          <w:p w14:paraId="79FD464E" w14:textId="4C75DA03"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T-Y1-01</w:t>
            </w:r>
          </w:p>
        </w:tc>
        <w:tc>
          <w:tcPr>
            <w:tcW w:w="304" w:type="dxa"/>
            <w:textDirection w:val="btLr"/>
            <w:vAlign w:val="center"/>
          </w:tcPr>
          <w:p w14:paraId="047F1A0C" w14:textId="60397ACE"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T-Y1-02</w:t>
            </w:r>
          </w:p>
        </w:tc>
        <w:tc>
          <w:tcPr>
            <w:tcW w:w="304" w:type="dxa"/>
            <w:textDirection w:val="btLr"/>
            <w:vAlign w:val="center"/>
          </w:tcPr>
          <w:p w14:paraId="1B16EDA4" w14:textId="18292940" w:rsidR="00A6567B" w:rsidRPr="00365AF7" w:rsidRDefault="00A6567B" w:rsidP="00A6567B">
            <w:pPr>
              <w:spacing w:after="0"/>
              <w:ind w:left="113" w:right="113"/>
              <w:jc w:val="center"/>
              <w:rPr>
                <w:rFonts w:ascii="Arial" w:hAnsi="Arial" w:cs="Arial"/>
                <w:sz w:val="16"/>
                <w:lang w:val="en-GB"/>
              </w:rPr>
            </w:pPr>
            <w:r w:rsidRPr="00365AF7">
              <w:rPr>
                <w:rFonts w:ascii="Arial" w:hAnsi="Arial" w:cs="Arial"/>
                <w:sz w:val="16"/>
                <w:lang w:val="en-GB"/>
              </w:rPr>
              <w:t>T-Y1-03</w:t>
            </w:r>
          </w:p>
        </w:tc>
      </w:tr>
      <w:tr w:rsidR="00A6567B" w:rsidRPr="00365AF7" w14:paraId="77C1A935" w14:textId="77777777" w:rsidTr="001A40B2">
        <w:trPr>
          <w:trHeight w:val="108"/>
        </w:trPr>
        <w:tc>
          <w:tcPr>
            <w:tcW w:w="493" w:type="dxa"/>
            <w:vAlign w:val="center"/>
          </w:tcPr>
          <w:p w14:paraId="08A64206"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SP-AUTH</w:t>
            </w:r>
          </w:p>
        </w:tc>
        <w:tc>
          <w:tcPr>
            <w:tcW w:w="303" w:type="dxa"/>
            <w:vAlign w:val="center"/>
          </w:tcPr>
          <w:p w14:paraId="6D3F996C" w14:textId="2C86D38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BEDBBBF" w14:textId="4B6C974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2A485D70" w14:textId="1FF4B7C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35355D5E" w14:textId="5443F87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7" w:type="dxa"/>
            <w:vAlign w:val="center"/>
          </w:tcPr>
          <w:p w14:paraId="5B4BA428" w14:textId="4EA06C7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7FE57788" w14:textId="7B6CD1C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212796EB" w14:textId="14F980E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3" w:type="dxa"/>
            <w:vAlign w:val="center"/>
          </w:tcPr>
          <w:p w14:paraId="06D56840" w14:textId="19DCE39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3" w:type="dxa"/>
            <w:vAlign w:val="center"/>
          </w:tcPr>
          <w:p w14:paraId="440D1F8A" w14:textId="4A12FBA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467FC521" w14:textId="554C340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408" w:type="dxa"/>
            <w:vAlign w:val="center"/>
          </w:tcPr>
          <w:p w14:paraId="2EBA4E38" w14:textId="67755AB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C577BE8" w14:textId="1C252A3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3394AA7" w14:textId="58D0773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7F19433" w14:textId="507B260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9CF56D4" w14:textId="1F6F476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242B584" w14:textId="0B12A78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143A7321" w14:textId="65B2154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15F7B3A" w14:textId="7BE7FF5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707296C" w14:textId="0E3B9AA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18CD0DC5" w14:textId="1FA9B23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0D9609DF" w14:textId="4C27D4B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5005788B" w14:textId="2F18EC7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CEE3FBD" w14:textId="6A34659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B102E4B" w14:textId="40E03BD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6CCDE2C" w14:textId="3F1286E1" w:rsidR="00A6567B" w:rsidRPr="00365AF7" w:rsidRDefault="00A6567B" w:rsidP="00A6567B">
            <w:pPr>
              <w:spacing w:after="0"/>
              <w:jc w:val="center"/>
              <w:rPr>
                <w:rFonts w:ascii="Arial" w:hAnsi="Arial" w:cs="Arial"/>
                <w:sz w:val="15"/>
                <w:szCs w:val="15"/>
                <w:lang w:val="en-GB"/>
              </w:rPr>
            </w:pPr>
            <w:r w:rsidRPr="00365AF7">
              <w:rPr>
                <w:rFonts w:ascii="Arial" w:hAnsi="Arial" w:cs="Arial"/>
                <w:sz w:val="16"/>
                <w:szCs w:val="16"/>
                <w:lang w:val="en-GB" w:eastAsia="zh-CN"/>
              </w:rPr>
              <w:t>x</w:t>
            </w:r>
          </w:p>
        </w:tc>
        <w:tc>
          <w:tcPr>
            <w:tcW w:w="304" w:type="dxa"/>
            <w:vAlign w:val="center"/>
          </w:tcPr>
          <w:p w14:paraId="4C73F92D" w14:textId="44CD2CF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182B2039" w14:textId="0E44028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97FDB43" w14:textId="6221273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90B67CA" w14:textId="2CE9673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599910A" w14:textId="11291F0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F5E129B" w14:textId="7197B03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6FCCCAD" w14:textId="6350576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3B44F92A" w14:textId="1C358BB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017A4CF" w14:textId="451FB7E6"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FC6F92D" w14:textId="3BCA10D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F4BD21D" w14:textId="51F5E37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61A9044" w14:textId="444AA940" w:rsidR="00A6567B" w:rsidRPr="00365AF7" w:rsidRDefault="00A6567B" w:rsidP="00A6567B">
            <w:pPr>
              <w:spacing w:after="0"/>
              <w:jc w:val="center"/>
              <w:rPr>
                <w:rFonts w:ascii="Arial" w:hAnsi="Arial" w:cs="Arial"/>
                <w:sz w:val="16"/>
                <w:szCs w:val="16"/>
                <w:lang w:val="en-GB"/>
              </w:rPr>
            </w:pPr>
          </w:p>
        </w:tc>
        <w:tc>
          <w:tcPr>
            <w:tcW w:w="304" w:type="dxa"/>
            <w:vAlign w:val="center"/>
          </w:tcPr>
          <w:p w14:paraId="441D25DE" w14:textId="78B66B3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lang w:val="en-GB"/>
              </w:rPr>
              <w:t>x</w:t>
            </w:r>
          </w:p>
        </w:tc>
        <w:tc>
          <w:tcPr>
            <w:tcW w:w="304" w:type="dxa"/>
            <w:vAlign w:val="center"/>
          </w:tcPr>
          <w:p w14:paraId="2D429316" w14:textId="50BC4A7B" w:rsidR="00A6567B" w:rsidRPr="00365AF7" w:rsidRDefault="00A6567B" w:rsidP="00A6567B">
            <w:pPr>
              <w:spacing w:after="0"/>
              <w:jc w:val="center"/>
              <w:rPr>
                <w:rFonts w:ascii="Arial" w:hAnsi="Arial" w:cs="Arial"/>
                <w:sz w:val="16"/>
                <w:szCs w:val="16"/>
                <w:lang w:val="en-GB"/>
              </w:rPr>
            </w:pPr>
          </w:p>
        </w:tc>
        <w:tc>
          <w:tcPr>
            <w:tcW w:w="408" w:type="dxa"/>
            <w:vAlign w:val="center"/>
          </w:tcPr>
          <w:p w14:paraId="6E1179DF" w14:textId="7E202BC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2F7D59C6" w14:textId="333B6B1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76E9BAD9" w14:textId="09886BC9"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304" w:type="dxa"/>
            <w:vAlign w:val="center"/>
          </w:tcPr>
          <w:p w14:paraId="7FB20054" w14:textId="519BBF5B"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rPr>
              <w:t>x</w:t>
            </w:r>
          </w:p>
        </w:tc>
        <w:tc>
          <w:tcPr>
            <w:tcW w:w="304" w:type="dxa"/>
            <w:vAlign w:val="center"/>
          </w:tcPr>
          <w:p w14:paraId="6AC38D20" w14:textId="5F08EEE2"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rPr>
              <w:t>x</w:t>
            </w:r>
          </w:p>
        </w:tc>
        <w:tc>
          <w:tcPr>
            <w:tcW w:w="304" w:type="dxa"/>
            <w:vAlign w:val="center"/>
          </w:tcPr>
          <w:p w14:paraId="6B09F324" w14:textId="74C1325C"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A6567B" w:rsidRPr="00365AF7" w14:paraId="13AA82F0" w14:textId="77777777" w:rsidTr="001A40B2">
        <w:tc>
          <w:tcPr>
            <w:tcW w:w="493" w:type="dxa"/>
            <w:vAlign w:val="center"/>
          </w:tcPr>
          <w:p w14:paraId="5B853D47"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SP-ACC</w:t>
            </w:r>
          </w:p>
        </w:tc>
        <w:tc>
          <w:tcPr>
            <w:tcW w:w="303" w:type="dxa"/>
            <w:vAlign w:val="center"/>
          </w:tcPr>
          <w:p w14:paraId="218CC3B5" w14:textId="0A3BAC4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03CB459" w14:textId="2E4D0F36"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23DF79A6" w14:textId="5D4D684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4F4A9B70" w14:textId="18B908B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7" w:type="dxa"/>
            <w:vAlign w:val="center"/>
          </w:tcPr>
          <w:p w14:paraId="7C39F21F" w14:textId="0D8F9E76"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560A98AE" w14:textId="59BEC9C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6F902A24" w14:textId="0DCCE84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3" w:type="dxa"/>
            <w:vAlign w:val="center"/>
          </w:tcPr>
          <w:p w14:paraId="08ADAC9B" w14:textId="01BA5C1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3" w:type="dxa"/>
            <w:vAlign w:val="center"/>
          </w:tcPr>
          <w:p w14:paraId="09C35DCD" w14:textId="656AB1A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26F22A63" w14:textId="492DECF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408" w:type="dxa"/>
            <w:vAlign w:val="center"/>
          </w:tcPr>
          <w:p w14:paraId="3350D22F" w14:textId="01E9CC4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E9C3415" w14:textId="014D966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986EFC3" w14:textId="188EECF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8A8AF0F" w14:textId="3E26B05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A50942A" w14:textId="6D490D0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050CE33" w14:textId="268498E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5703442E" w14:textId="47EAE94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35B87C1" w14:textId="1A0513D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973D84B" w14:textId="4FD6723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4C3DA5A3" w14:textId="70E8D61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740849BC" w14:textId="2F6AF57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7D01A43C" w14:textId="3557DBD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3068436" w14:textId="069928B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C0AF38A" w14:textId="7563F9B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B2DF2DC" w14:textId="33CA93EE" w:rsidR="00A6567B" w:rsidRPr="00365AF7" w:rsidRDefault="00A6567B" w:rsidP="00A6567B">
            <w:pPr>
              <w:spacing w:after="0"/>
              <w:jc w:val="center"/>
              <w:rPr>
                <w:rFonts w:ascii="Arial" w:hAnsi="Arial" w:cs="Arial"/>
                <w:sz w:val="15"/>
                <w:szCs w:val="15"/>
                <w:lang w:val="en-GB"/>
              </w:rPr>
            </w:pPr>
            <w:r w:rsidRPr="00365AF7">
              <w:rPr>
                <w:rFonts w:ascii="Arial" w:hAnsi="Arial" w:cs="Arial"/>
                <w:sz w:val="16"/>
                <w:szCs w:val="16"/>
                <w:lang w:val="en-GB" w:eastAsia="zh-CN"/>
              </w:rPr>
              <w:t>x</w:t>
            </w:r>
          </w:p>
        </w:tc>
        <w:tc>
          <w:tcPr>
            <w:tcW w:w="304" w:type="dxa"/>
            <w:vAlign w:val="center"/>
          </w:tcPr>
          <w:p w14:paraId="2CCADA55" w14:textId="7D99F13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7D26C4D1" w14:textId="15C7D06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359933D" w14:textId="2D93D2C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E727B2E" w14:textId="1B099BF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8EC5C63" w14:textId="5AB2439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EA14983" w14:textId="03D84D1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C8DF0B2" w14:textId="1C12B65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5C57A8CA" w14:textId="14E9DD8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9F33C34" w14:textId="6CDED17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680C244" w14:textId="6124761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F03B3CE" w14:textId="4ED3481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359632A" w14:textId="62823C34" w:rsidR="00A6567B" w:rsidRPr="00365AF7" w:rsidRDefault="00A6567B" w:rsidP="00A6567B">
            <w:pPr>
              <w:spacing w:after="0"/>
              <w:jc w:val="center"/>
              <w:rPr>
                <w:rFonts w:ascii="Arial" w:hAnsi="Arial" w:cs="Arial"/>
                <w:sz w:val="16"/>
                <w:szCs w:val="16"/>
                <w:lang w:val="en-GB"/>
              </w:rPr>
            </w:pPr>
          </w:p>
        </w:tc>
        <w:tc>
          <w:tcPr>
            <w:tcW w:w="304" w:type="dxa"/>
            <w:vAlign w:val="center"/>
          </w:tcPr>
          <w:p w14:paraId="473E3F03" w14:textId="093C51C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lang w:val="en-GB"/>
              </w:rPr>
              <w:t>x</w:t>
            </w:r>
          </w:p>
        </w:tc>
        <w:tc>
          <w:tcPr>
            <w:tcW w:w="304" w:type="dxa"/>
            <w:vAlign w:val="center"/>
          </w:tcPr>
          <w:p w14:paraId="3A044090" w14:textId="6378F8C6"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408" w:type="dxa"/>
            <w:vAlign w:val="center"/>
          </w:tcPr>
          <w:p w14:paraId="502DB26C" w14:textId="32B5E09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0422B879" w14:textId="0675F3B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430BA843" w14:textId="7613C523"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304" w:type="dxa"/>
            <w:vAlign w:val="center"/>
          </w:tcPr>
          <w:p w14:paraId="3142F5EC" w14:textId="6F7ED41C"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rPr>
              <w:t>x</w:t>
            </w:r>
          </w:p>
        </w:tc>
        <w:tc>
          <w:tcPr>
            <w:tcW w:w="304" w:type="dxa"/>
            <w:vAlign w:val="center"/>
          </w:tcPr>
          <w:p w14:paraId="70E12191" w14:textId="6F9C34DF"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rPr>
              <w:t>x</w:t>
            </w:r>
          </w:p>
        </w:tc>
        <w:tc>
          <w:tcPr>
            <w:tcW w:w="304" w:type="dxa"/>
            <w:vAlign w:val="center"/>
          </w:tcPr>
          <w:p w14:paraId="07D1B8C8" w14:textId="56A55535"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A6567B" w:rsidRPr="00365AF7" w14:paraId="1B665BB8" w14:textId="77777777" w:rsidTr="001A40B2">
        <w:tc>
          <w:tcPr>
            <w:tcW w:w="493" w:type="dxa"/>
            <w:vAlign w:val="center"/>
          </w:tcPr>
          <w:p w14:paraId="0F6DE019"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SP-CRYPTO</w:t>
            </w:r>
          </w:p>
        </w:tc>
        <w:tc>
          <w:tcPr>
            <w:tcW w:w="303" w:type="dxa"/>
            <w:vAlign w:val="center"/>
          </w:tcPr>
          <w:p w14:paraId="053AC753" w14:textId="7DA6479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AFD5D05" w14:textId="6F14E62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24E6668E" w14:textId="0FCE943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35F911FB" w14:textId="074F473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7" w:type="dxa"/>
            <w:vAlign w:val="center"/>
          </w:tcPr>
          <w:p w14:paraId="2F338D19" w14:textId="076AADE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67B8B36C" w14:textId="229DD92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33C8310B" w14:textId="041D08C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3" w:type="dxa"/>
            <w:vAlign w:val="center"/>
          </w:tcPr>
          <w:p w14:paraId="220E41AC" w14:textId="4D48943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3" w:type="dxa"/>
            <w:vAlign w:val="center"/>
          </w:tcPr>
          <w:p w14:paraId="17FA32B0" w14:textId="746A7A7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74773D30" w14:textId="33E9E0F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408" w:type="dxa"/>
            <w:vAlign w:val="center"/>
          </w:tcPr>
          <w:p w14:paraId="1D733D92" w14:textId="2E67DED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90DC980" w14:textId="61DD7F2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0F82DEF" w14:textId="0964D8B6"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C06FC05" w14:textId="7CDA7F2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2FF2FA0" w14:textId="654CEE7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2D2BE80" w14:textId="5365D38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49E3293D" w14:textId="046FC82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AB1E2DA" w14:textId="4F5DE37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55888EF" w14:textId="5FEC5CF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3089F418" w14:textId="3F7381F9" w:rsidR="00A6567B" w:rsidRPr="00365AF7" w:rsidRDefault="00A6567B" w:rsidP="00A6567B">
            <w:pPr>
              <w:spacing w:after="0"/>
              <w:jc w:val="center"/>
              <w:rPr>
                <w:rFonts w:ascii="Arial" w:hAnsi="Arial" w:cs="Arial"/>
                <w:sz w:val="16"/>
                <w:szCs w:val="16"/>
                <w:lang w:val="en-GB"/>
              </w:rPr>
            </w:pPr>
          </w:p>
        </w:tc>
        <w:tc>
          <w:tcPr>
            <w:tcW w:w="304" w:type="dxa"/>
            <w:vAlign w:val="center"/>
          </w:tcPr>
          <w:p w14:paraId="37660A32" w14:textId="09B8536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60A1F2F5" w14:textId="7F64ECD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FF29631" w14:textId="5DDFAE9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878B2EF" w14:textId="176F1F06"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9757290" w14:textId="7CEEB7C0" w:rsidR="00A6567B" w:rsidRPr="00365AF7" w:rsidRDefault="00A6567B" w:rsidP="00A6567B">
            <w:pPr>
              <w:spacing w:after="0"/>
              <w:jc w:val="center"/>
              <w:rPr>
                <w:rFonts w:ascii="Arial" w:hAnsi="Arial" w:cs="Arial"/>
                <w:sz w:val="15"/>
                <w:szCs w:val="15"/>
                <w:lang w:val="en-GB"/>
              </w:rPr>
            </w:pPr>
            <w:r w:rsidRPr="00365AF7">
              <w:rPr>
                <w:rFonts w:ascii="Arial" w:hAnsi="Arial" w:cs="Arial"/>
                <w:sz w:val="16"/>
                <w:szCs w:val="16"/>
                <w:lang w:val="en-GB" w:eastAsia="zh-CN"/>
              </w:rPr>
              <w:t>x</w:t>
            </w:r>
          </w:p>
        </w:tc>
        <w:tc>
          <w:tcPr>
            <w:tcW w:w="304" w:type="dxa"/>
            <w:vAlign w:val="center"/>
          </w:tcPr>
          <w:p w14:paraId="19B8BBD5" w14:textId="6D0C41D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5F0A92B9" w14:textId="0A4720D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3ABB3D3" w14:textId="65C3871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D1E7FB7" w14:textId="19222C9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616760E" w14:textId="4F14546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6BBEA79" w14:textId="59F7915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21F19AC" w14:textId="098FBC3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7E289CAB" w14:textId="6A33EB8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70F4D5F" w14:textId="3B17879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EB77198" w14:textId="1A817E3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5BB2BD0" w14:textId="74D4A28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1183305" w14:textId="6C15A72C" w:rsidR="00A6567B" w:rsidRPr="00365AF7" w:rsidRDefault="00A6567B" w:rsidP="00A6567B">
            <w:pPr>
              <w:spacing w:after="0"/>
              <w:jc w:val="center"/>
              <w:rPr>
                <w:rFonts w:ascii="Arial" w:hAnsi="Arial" w:cs="Arial"/>
                <w:sz w:val="16"/>
                <w:szCs w:val="16"/>
                <w:lang w:val="en-GB"/>
              </w:rPr>
            </w:pPr>
          </w:p>
        </w:tc>
        <w:tc>
          <w:tcPr>
            <w:tcW w:w="304" w:type="dxa"/>
            <w:vAlign w:val="center"/>
          </w:tcPr>
          <w:p w14:paraId="386A03E2" w14:textId="6A1A4B0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lang w:val="en-GB"/>
              </w:rPr>
              <w:t>x</w:t>
            </w:r>
          </w:p>
        </w:tc>
        <w:tc>
          <w:tcPr>
            <w:tcW w:w="304" w:type="dxa"/>
            <w:vAlign w:val="center"/>
          </w:tcPr>
          <w:p w14:paraId="5623D05D" w14:textId="394C89D5" w:rsidR="00A6567B" w:rsidRPr="00365AF7" w:rsidRDefault="00A6567B" w:rsidP="00A6567B">
            <w:pPr>
              <w:spacing w:after="0"/>
              <w:jc w:val="center"/>
              <w:rPr>
                <w:rFonts w:ascii="Arial" w:hAnsi="Arial" w:cs="Arial"/>
                <w:sz w:val="16"/>
                <w:szCs w:val="16"/>
                <w:lang w:val="en-GB"/>
              </w:rPr>
            </w:pPr>
          </w:p>
        </w:tc>
        <w:tc>
          <w:tcPr>
            <w:tcW w:w="408" w:type="dxa"/>
            <w:vAlign w:val="center"/>
          </w:tcPr>
          <w:p w14:paraId="36FD62C4" w14:textId="1FC2B86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31C2D105" w14:textId="0C28512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19D9822A" w14:textId="01BF39CA"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304" w:type="dxa"/>
            <w:vAlign w:val="center"/>
          </w:tcPr>
          <w:p w14:paraId="48633476" w14:textId="2018B953"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rPr>
              <w:t>x</w:t>
            </w:r>
          </w:p>
        </w:tc>
        <w:tc>
          <w:tcPr>
            <w:tcW w:w="304" w:type="dxa"/>
            <w:vAlign w:val="center"/>
          </w:tcPr>
          <w:p w14:paraId="20E07D58" w14:textId="6F8A6ECE"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rPr>
              <w:t>x</w:t>
            </w:r>
          </w:p>
        </w:tc>
        <w:tc>
          <w:tcPr>
            <w:tcW w:w="304" w:type="dxa"/>
            <w:vAlign w:val="center"/>
          </w:tcPr>
          <w:p w14:paraId="5F3550B7" w14:textId="2CC9DAE2"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A6567B" w:rsidRPr="00365AF7" w14:paraId="0737C867" w14:textId="77777777" w:rsidTr="001A40B2">
        <w:tc>
          <w:tcPr>
            <w:tcW w:w="493" w:type="dxa"/>
            <w:vAlign w:val="center"/>
          </w:tcPr>
          <w:p w14:paraId="40D95026"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SP-TCOMM</w:t>
            </w:r>
          </w:p>
        </w:tc>
        <w:tc>
          <w:tcPr>
            <w:tcW w:w="303" w:type="dxa"/>
            <w:vAlign w:val="center"/>
          </w:tcPr>
          <w:p w14:paraId="6BE4A562"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DA989CD" w14:textId="77777777" w:rsidR="00A6567B" w:rsidRPr="00365AF7" w:rsidRDefault="00A6567B" w:rsidP="00A6567B">
            <w:pPr>
              <w:spacing w:after="0"/>
              <w:jc w:val="center"/>
              <w:rPr>
                <w:rFonts w:ascii="Arial" w:hAnsi="Arial" w:cs="Arial"/>
                <w:sz w:val="16"/>
                <w:szCs w:val="16"/>
                <w:lang w:val="en-GB"/>
              </w:rPr>
            </w:pPr>
          </w:p>
        </w:tc>
        <w:tc>
          <w:tcPr>
            <w:tcW w:w="302" w:type="dxa"/>
            <w:vAlign w:val="center"/>
          </w:tcPr>
          <w:p w14:paraId="2C185836" w14:textId="77777777" w:rsidR="00A6567B" w:rsidRPr="00365AF7" w:rsidRDefault="00A6567B" w:rsidP="00A6567B">
            <w:pPr>
              <w:spacing w:after="0"/>
              <w:jc w:val="center"/>
              <w:rPr>
                <w:rFonts w:ascii="Arial" w:hAnsi="Arial" w:cs="Arial"/>
                <w:sz w:val="16"/>
                <w:szCs w:val="16"/>
                <w:lang w:val="en-GB"/>
              </w:rPr>
            </w:pPr>
          </w:p>
        </w:tc>
        <w:tc>
          <w:tcPr>
            <w:tcW w:w="302" w:type="dxa"/>
            <w:vAlign w:val="center"/>
          </w:tcPr>
          <w:p w14:paraId="3CFCE82F" w14:textId="77777777" w:rsidR="00A6567B" w:rsidRPr="00365AF7" w:rsidRDefault="00A6567B" w:rsidP="00A6567B">
            <w:pPr>
              <w:spacing w:after="0"/>
              <w:jc w:val="center"/>
              <w:rPr>
                <w:rFonts w:ascii="Arial" w:hAnsi="Arial" w:cs="Arial"/>
                <w:sz w:val="16"/>
                <w:szCs w:val="16"/>
                <w:lang w:val="en-GB"/>
              </w:rPr>
            </w:pPr>
          </w:p>
        </w:tc>
        <w:tc>
          <w:tcPr>
            <w:tcW w:w="407" w:type="dxa"/>
            <w:vAlign w:val="center"/>
          </w:tcPr>
          <w:p w14:paraId="4D642160"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15613299"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4CDEDF70"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1D2EACF2"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22AD90EA"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779D220B"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622FF34F"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4960C84"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B6B1697"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64E9B9D"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0B49A26"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7B8A5B8C"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05E70F76"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C48D040"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069EB6F"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5A79E667"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188D889"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49E7AE73"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581C51D6"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517C5356"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995E6DB" w14:textId="77777777" w:rsidR="00A6567B" w:rsidRPr="00365AF7" w:rsidRDefault="00A6567B" w:rsidP="00A6567B">
            <w:pPr>
              <w:spacing w:after="0"/>
              <w:jc w:val="center"/>
              <w:rPr>
                <w:rFonts w:ascii="Arial" w:hAnsi="Arial" w:cs="Arial"/>
                <w:sz w:val="15"/>
                <w:szCs w:val="15"/>
                <w:lang w:val="en-GB"/>
              </w:rPr>
            </w:pPr>
          </w:p>
        </w:tc>
        <w:tc>
          <w:tcPr>
            <w:tcW w:w="304" w:type="dxa"/>
            <w:vAlign w:val="center"/>
          </w:tcPr>
          <w:p w14:paraId="76C62683"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2AC07051"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3A1AFAA" w14:textId="079C8EBC" w:rsidR="00A6567B" w:rsidRPr="00365AF7" w:rsidRDefault="00A6567B" w:rsidP="00A6567B">
            <w:pPr>
              <w:spacing w:after="0"/>
              <w:jc w:val="center"/>
              <w:rPr>
                <w:rFonts w:ascii="Arial" w:hAnsi="Arial" w:cs="Arial"/>
                <w:sz w:val="16"/>
                <w:szCs w:val="16"/>
                <w:lang w:val="en-GB"/>
              </w:rPr>
            </w:pPr>
          </w:p>
        </w:tc>
        <w:tc>
          <w:tcPr>
            <w:tcW w:w="304" w:type="dxa"/>
            <w:vAlign w:val="center"/>
          </w:tcPr>
          <w:p w14:paraId="5CDCD73C"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F3A07C5"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048C46C"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52A40B05" w14:textId="6FBF813D" w:rsidR="00A6567B" w:rsidRPr="00365AF7" w:rsidRDefault="00A6567B" w:rsidP="00A6567B">
            <w:pPr>
              <w:spacing w:after="0"/>
              <w:jc w:val="center"/>
              <w:rPr>
                <w:rFonts w:ascii="Arial" w:hAnsi="Arial" w:cs="Arial"/>
                <w:sz w:val="16"/>
                <w:szCs w:val="16"/>
                <w:lang w:val="en-GB"/>
              </w:rPr>
            </w:pPr>
          </w:p>
        </w:tc>
        <w:tc>
          <w:tcPr>
            <w:tcW w:w="408" w:type="dxa"/>
            <w:vAlign w:val="center"/>
          </w:tcPr>
          <w:p w14:paraId="7A47A9F6"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A5038D5" w14:textId="3E54B41B" w:rsidR="00A6567B" w:rsidRPr="00365AF7" w:rsidRDefault="00A6567B" w:rsidP="00A6567B">
            <w:pPr>
              <w:spacing w:after="0"/>
              <w:jc w:val="center"/>
              <w:rPr>
                <w:rFonts w:ascii="Arial" w:hAnsi="Arial" w:cs="Arial"/>
                <w:sz w:val="16"/>
                <w:szCs w:val="16"/>
                <w:lang w:val="en-GB"/>
              </w:rPr>
            </w:pPr>
          </w:p>
        </w:tc>
        <w:tc>
          <w:tcPr>
            <w:tcW w:w="304" w:type="dxa"/>
            <w:vAlign w:val="center"/>
          </w:tcPr>
          <w:p w14:paraId="3A16A13F"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51788F8B" w14:textId="48507C48" w:rsidR="00A6567B" w:rsidRPr="00365AF7" w:rsidRDefault="00A6567B" w:rsidP="00A6567B">
            <w:pPr>
              <w:spacing w:after="0"/>
              <w:jc w:val="center"/>
              <w:rPr>
                <w:rFonts w:ascii="Arial" w:hAnsi="Arial" w:cs="Arial"/>
                <w:sz w:val="16"/>
                <w:szCs w:val="16"/>
                <w:lang w:val="en-GB"/>
              </w:rPr>
            </w:pPr>
          </w:p>
        </w:tc>
        <w:tc>
          <w:tcPr>
            <w:tcW w:w="304" w:type="dxa"/>
            <w:vAlign w:val="center"/>
          </w:tcPr>
          <w:p w14:paraId="62A0FD99" w14:textId="488C8289" w:rsidR="00A6567B" w:rsidRPr="00365AF7" w:rsidRDefault="00A6567B" w:rsidP="00A6567B">
            <w:pPr>
              <w:spacing w:after="0"/>
              <w:jc w:val="center"/>
              <w:rPr>
                <w:rFonts w:ascii="Arial" w:hAnsi="Arial" w:cs="Arial"/>
                <w:sz w:val="16"/>
                <w:szCs w:val="16"/>
                <w:lang w:val="en-GB"/>
              </w:rPr>
            </w:pPr>
          </w:p>
        </w:tc>
        <w:tc>
          <w:tcPr>
            <w:tcW w:w="304" w:type="dxa"/>
            <w:vAlign w:val="center"/>
          </w:tcPr>
          <w:p w14:paraId="552DB597" w14:textId="0DBD68E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lang w:val="en-GB"/>
              </w:rPr>
              <w:t>x</w:t>
            </w:r>
          </w:p>
        </w:tc>
        <w:tc>
          <w:tcPr>
            <w:tcW w:w="304" w:type="dxa"/>
            <w:vAlign w:val="center"/>
          </w:tcPr>
          <w:p w14:paraId="559C47FB"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67825820" w14:textId="52BCB012" w:rsidR="00A6567B" w:rsidRPr="00365AF7" w:rsidRDefault="00A6567B" w:rsidP="00A6567B">
            <w:pPr>
              <w:spacing w:after="0"/>
              <w:jc w:val="center"/>
              <w:rPr>
                <w:rFonts w:ascii="Arial" w:hAnsi="Arial" w:cs="Arial"/>
                <w:sz w:val="16"/>
                <w:szCs w:val="16"/>
                <w:lang w:val="en-GB"/>
              </w:rPr>
            </w:pPr>
          </w:p>
        </w:tc>
        <w:tc>
          <w:tcPr>
            <w:tcW w:w="304" w:type="dxa"/>
            <w:vAlign w:val="center"/>
          </w:tcPr>
          <w:p w14:paraId="0E7BABB4"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976D755" w14:textId="56DEE84B"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304" w:type="dxa"/>
            <w:vAlign w:val="center"/>
          </w:tcPr>
          <w:p w14:paraId="1F2FA189" w14:textId="2BBB7B2E"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0154CD74"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2D5A95F6" w14:textId="40825711"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A6567B" w:rsidRPr="00365AF7" w14:paraId="7670B9AC" w14:textId="77777777" w:rsidTr="001A40B2">
        <w:tc>
          <w:tcPr>
            <w:tcW w:w="493" w:type="dxa"/>
            <w:vAlign w:val="center"/>
          </w:tcPr>
          <w:p w14:paraId="020FC1B8"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SP-SS</w:t>
            </w:r>
          </w:p>
        </w:tc>
        <w:tc>
          <w:tcPr>
            <w:tcW w:w="303" w:type="dxa"/>
            <w:vAlign w:val="center"/>
          </w:tcPr>
          <w:p w14:paraId="318764B5" w14:textId="03194D1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22F4012" w14:textId="7CB0156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59B9D03C" w14:textId="0A32997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48768040" w14:textId="7D71159F" w:rsidR="00A6567B" w:rsidRPr="00365AF7" w:rsidRDefault="00A6567B" w:rsidP="00A6567B">
            <w:pPr>
              <w:spacing w:after="0"/>
              <w:jc w:val="center"/>
              <w:rPr>
                <w:rFonts w:ascii="Arial" w:hAnsi="Arial" w:cs="Arial"/>
                <w:sz w:val="16"/>
                <w:szCs w:val="16"/>
                <w:lang w:val="en-GB"/>
              </w:rPr>
            </w:pPr>
          </w:p>
        </w:tc>
        <w:tc>
          <w:tcPr>
            <w:tcW w:w="407" w:type="dxa"/>
            <w:vAlign w:val="center"/>
          </w:tcPr>
          <w:p w14:paraId="0522EF5F" w14:textId="247D7EAA" w:rsidR="00A6567B" w:rsidRPr="00365AF7" w:rsidRDefault="00A6567B" w:rsidP="00A6567B">
            <w:pPr>
              <w:spacing w:after="0"/>
              <w:jc w:val="center"/>
              <w:rPr>
                <w:rFonts w:ascii="Arial" w:hAnsi="Arial" w:cs="Arial"/>
                <w:sz w:val="16"/>
                <w:szCs w:val="16"/>
                <w:lang w:val="en-GB"/>
              </w:rPr>
            </w:pPr>
          </w:p>
        </w:tc>
        <w:tc>
          <w:tcPr>
            <w:tcW w:w="303" w:type="dxa"/>
            <w:vAlign w:val="center"/>
          </w:tcPr>
          <w:p w14:paraId="2845B401" w14:textId="3EB79936" w:rsidR="00A6567B" w:rsidRPr="00365AF7" w:rsidRDefault="00A6567B" w:rsidP="00A6567B">
            <w:pPr>
              <w:spacing w:after="0"/>
              <w:jc w:val="center"/>
              <w:rPr>
                <w:rFonts w:ascii="Arial" w:hAnsi="Arial" w:cs="Arial"/>
                <w:sz w:val="16"/>
                <w:szCs w:val="16"/>
                <w:lang w:val="en-GB"/>
              </w:rPr>
            </w:pPr>
          </w:p>
        </w:tc>
        <w:tc>
          <w:tcPr>
            <w:tcW w:w="303" w:type="dxa"/>
            <w:vAlign w:val="center"/>
          </w:tcPr>
          <w:p w14:paraId="15174F73" w14:textId="6B3DBFC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3" w:type="dxa"/>
            <w:vAlign w:val="center"/>
          </w:tcPr>
          <w:p w14:paraId="3A4FB463" w14:textId="0563566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3" w:type="dxa"/>
            <w:vAlign w:val="center"/>
          </w:tcPr>
          <w:p w14:paraId="1EC809FE" w14:textId="4EF5B81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7B340872" w14:textId="1ACC854C" w:rsidR="00A6567B" w:rsidRPr="00365AF7" w:rsidRDefault="00A6567B" w:rsidP="00A6567B">
            <w:pPr>
              <w:spacing w:after="0"/>
              <w:jc w:val="center"/>
              <w:rPr>
                <w:rFonts w:ascii="Arial" w:hAnsi="Arial" w:cs="Arial"/>
                <w:sz w:val="16"/>
                <w:szCs w:val="16"/>
                <w:lang w:val="en-GB"/>
              </w:rPr>
            </w:pPr>
          </w:p>
        </w:tc>
        <w:tc>
          <w:tcPr>
            <w:tcW w:w="408" w:type="dxa"/>
            <w:vAlign w:val="center"/>
          </w:tcPr>
          <w:p w14:paraId="1634FFF1" w14:textId="14A1AF10" w:rsidR="00A6567B" w:rsidRPr="00365AF7" w:rsidRDefault="00A6567B" w:rsidP="00A6567B">
            <w:pPr>
              <w:spacing w:after="0"/>
              <w:jc w:val="center"/>
              <w:rPr>
                <w:rFonts w:ascii="Arial" w:hAnsi="Arial" w:cs="Arial"/>
                <w:sz w:val="16"/>
                <w:szCs w:val="16"/>
                <w:lang w:val="en-GB"/>
              </w:rPr>
            </w:pPr>
          </w:p>
        </w:tc>
        <w:tc>
          <w:tcPr>
            <w:tcW w:w="304" w:type="dxa"/>
            <w:vAlign w:val="center"/>
          </w:tcPr>
          <w:p w14:paraId="0A4B8437" w14:textId="5B98EBFA" w:rsidR="00A6567B" w:rsidRPr="00365AF7" w:rsidRDefault="00A6567B" w:rsidP="00A6567B">
            <w:pPr>
              <w:spacing w:after="0"/>
              <w:jc w:val="center"/>
              <w:rPr>
                <w:rFonts w:ascii="Arial" w:hAnsi="Arial" w:cs="Arial"/>
                <w:sz w:val="16"/>
                <w:szCs w:val="16"/>
                <w:lang w:val="en-GB"/>
              </w:rPr>
            </w:pPr>
          </w:p>
        </w:tc>
        <w:tc>
          <w:tcPr>
            <w:tcW w:w="304" w:type="dxa"/>
            <w:vAlign w:val="center"/>
          </w:tcPr>
          <w:p w14:paraId="0E1BE649" w14:textId="5B04A0C7" w:rsidR="00A6567B" w:rsidRPr="00365AF7" w:rsidRDefault="00A6567B" w:rsidP="00A6567B">
            <w:pPr>
              <w:spacing w:after="0"/>
              <w:jc w:val="center"/>
              <w:rPr>
                <w:rFonts w:ascii="Arial" w:hAnsi="Arial" w:cs="Arial"/>
                <w:sz w:val="16"/>
                <w:szCs w:val="16"/>
                <w:lang w:val="en-GB"/>
              </w:rPr>
            </w:pPr>
          </w:p>
        </w:tc>
        <w:tc>
          <w:tcPr>
            <w:tcW w:w="304" w:type="dxa"/>
            <w:vAlign w:val="center"/>
          </w:tcPr>
          <w:p w14:paraId="5F5E29C0" w14:textId="214B262F" w:rsidR="00A6567B" w:rsidRPr="00365AF7" w:rsidRDefault="00A6567B" w:rsidP="00A6567B">
            <w:pPr>
              <w:spacing w:after="0"/>
              <w:jc w:val="center"/>
              <w:rPr>
                <w:rFonts w:ascii="Arial" w:hAnsi="Arial" w:cs="Arial"/>
                <w:sz w:val="16"/>
                <w:szCs w:val="16"/>
                <w:lang w:val="en-GB"/>
              </w:rPr>
            </w:pPr>
          </w:p>
        </w:tc>
        <w:tc>
          <w:tcPr>
            <w:tcW w:w="304" w:type="dxa"/>
            <w:vAlign w:val="center"/>
          </w:tcPr>
          <w:p w14:paraId="3A74A389" w14:textId="7AEAEB20" w:rsidR="00A6567B" w:rsidRPr="00365AF7" w:rsidRDefault="00A6567B" w:rsidP="00A6567B">
            <w:pPr>
              <w:spacing w:after="0"/>
              <w:jc w:val="center"/>
              <w:rPr>
                <w:rFonts w:ascii="Arial" w:hAnsi="Arial" w:cs="Arial"/>
                <w:sz w:val="16"/>
                <w:szCs w:val="16"/>
                <w:lang w:val="en-GB"/>
              </w:rPr>
            </w:pPr>
          </w:p>
        </w:tc>
        <w:tc>
          <w:tcPr>
            <w:tcW w:w="304" w:type="dxa"/>
            <w:vAlign w:val="center"/>
          </w:tcPr>
          <w:p w14:paraId="27B2911E" w14:textId="1930A9B3" w:rsidR="00A6567B" w:rsidRPr="00365AF7" w:rsidRDefault="00A6567B" w:rsidP="00A6567B">
            <w:pPr>
              <w:spacing w:after="0"/>
              <w:jc w:val="center"/>
              <w:rPr>
                <w:rFonts w:ascii="Arial" w:hAnsi="Arial" w:cs="Arial"/>
                <w:sz w:val="16"/>
                <w:szCs w:val="16"/>
                <w:lang w:val="en-GB"/>
              </w:rPr>
            </w:pPr>
          </w:p>
        </w:tc>
        <w:tc>
          <w:tcPr>
            <w:tcW w:w="408" w:type="dxa"/>
            <w:vAlign w:val="center"/>
          </w:tcPr>
          <w:p w14:paraId="0875F748" w14:textId="1C3ADCAD" w:rsidR="00A6567B" w:rsidRPr="00365AF7" w:rsidRDefault="00A6567B" w:rsidP="00A6567B">
            <w:pPr>
              <w:spacing w:after="0"/>
              <w:jc w:val="center"/>
              <w:rPr>
                <w:rFonts w:ascii="Arial" w:hAnsi="Arial" w:cs="Arial"/>
                <w:sz w:val="16"/>
                <w:szCs w:val="16"/>
                <w:lang w:val="en-GB"/>
              </w:rPr>
            </w:pPr>
          </w:p>
        </w:tc>
        <w:tc>
          <w:tcPr>
            <w:tcW w:w="304" w:type="dxa"/>
            <w:vAlign w:val="center"/>
          </w:tcPr>
          <w:p w14:paraId="309C2E4B" w14:textId="36C41A89" w:rsidR="00A6567B" w:rsidRPr="00365AF7" w:rsidRDefault="00A6567B" w:rsidP="00A6567B">
            <w:pPr>
              <w:spacing w:after="0"/>
              <w:jc w:val="center"/>
              <w:rPr>
                <w:rFonts w:ascii="Arial" w:hAnsi="Arial" w:cs="Arial"/>
                <w:sz w:val="16"/>
                <w:szCs w:val="16"/>
                <w:lang w:val="en-GB"/>
              </w:rPr>
            </w:pPr>
          </w:p>
        </w:tc>
        <w:tc>
          <w:tcPr>
            <w:tcW w:w="304" w:type="dxa"/>
            <w:vAlign w:val="center"/>
          </w:tcPr>
          <w:p w14:paraId="72A8C25E" w14:textId="43A3C63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4F358928" w14:textId="7CF8C60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53DBAADB" w14:textId="6ED12F3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2D367FE8" w14:textId="6A0E226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ED5B3C9" w14:textId="3B49E0B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75EEAF5" w14:textId="1D05D85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F6870AD" w14:textId="47D26943" w:rsidR="00A6567B" w:rsidRPr="00365AF7" w:rsidRDefault="00A6567B" w:rsidP="00A6567B">
            <w:pPr>
              <w:spacing w:after="0"/>
              <w:jc w:val="center"/>
              <w:rPr>
                <w:rFonts w:ascii="Arial" w:hAnsi="Arial" w:cs="Arial"/>
                <w:sz w:val="15"/>
                <w:szCs w:val="15"/>
                <w:lang w:val="en-GB"/>
              </w:rPr>
            </w:pPr>
            <w:r w:rsidRPr="00365AF7">
              <w:rPr>
                <w:rFonts w:ascii="Arial" w:hAnsi="Arial" w:cs="Arial"/>
                <w:sz w:val="16"/>
                <w:szCs w:val="16"/>
                <w:lang w:val="en-GB" w:eastAsia="zh-CN"/>
              </w:rPr>
              <w:t>x</w:t>
            </w:r>
          </w:p>
        </w:tc>
        <w:tc>
          <w:tcPr>
            <w:tcW w:w="304" w:type="dxa"/>
            <w:vAlign w:val="center"/>
          </w:tcPr>
          <w:p w14:paraId="44B7751D" w14:textId="6E1D07E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4D14B253" w14:textId="2570381C" w:rsidR="00A6567B" w:rsidRPr="00365AF7" w:rsidRDefault="00A6567B" w:rsidP="00A6567B">
            <w:pPr>
              <w:spacing w:after="0"/>
              <w:jc w:val="center"/>
              <w:rPr>
                <w:rFonts w:ascii="Arial" w:hAnsi="Arial" w:cs="Arial"/>
                <w:sz w:val="16"/>
                <w:szCs w:val="16"/>
                <w:lang w:val="en-GB"/>
              </w:rPr>
            </w:pPr>
          </w:p>
        </w:tc>
        <w:tc>
          <w:tcPr>
            <w:tcW w:w="304" w:type="dxa"/>
            <w:vAlign w:val="center"/>
          </w:tcPr>
          <w:p w14:paraId="2E09FD5C" w14:textId="36A650A2" w:rsidR="00A6567B" w:rsidRPr="00365AF7" w:rsidRDefault="00A6567B" w:rsidP="00A6567B">
            <w:pPr>
              <w:spacing w:after="0"/>
              <w:jc w:val="center"/>
              <w:rPr>
                <w:rFonts w:ascii="Arial" w:hAnsi="Arial" w:cs="Arial"/>
                <w:sz w:val="16"/>
                <w:szCs w:val="16"/>
                <w:lang w:val="en-GB"/>
              </w:rPr>
            </w:pPr>
          </w:p>
        </w:tc>
        <w:tc>
          <w:tcPr>
            <w:tcW w:w="304" w:type="dxa"/>
            <w:vAlign w:val="center"/>
          </w:tcPr>
          <w:p w14:paraId="504978C7" w14:textId="30EAB173" w:rsidR="00A6567B" w:rsidRPr="00365AF7" w:rsidRDefault="00A6567B" w:rsidP="00A6567B">
            <w:pPr>
              <w:spacing w:after="0"/>
              <w:jc w:val="center"/>
              <w:rPr>
                <w:rFonts w:ascii="Arial" w:hAnsi="Arial" w:cs="Arial"/>
                <w:sz w:val="16"/>
                <w:szCs w:val="16"/>
                <w:lang w:val="en-GB"/>
              </w:rPr>
            </w:pPr>
          </w:p>
        </w:tc>
        <w:tc>
          <w:tcPr>
            <w:tcW w:w="304" w:type="dxa"/>
            <w:vAlign w:val="center"/>
          </w:tcPr>
          <w:p w14:paraId="2DAB59A3" w14:textId="0616BA03" w:rsidR="00A6567B" w:rsidRPr="00365AF7" w:rsidRDefault="00A6567B" w:rsidP="00A6567B">
            <w:pPr>
              <w:spacing w:after="0"/>
              <w:jc w:val="center"/>
              <w:rPr>
                <w:rFonts w:ascii="Arial" w:hAnsi="Arial" w:cs="Arial"/>
                <w:sz w:val="16"/>
                <w:szCs w:val="16"/>
                <w:lang w:val="en-GB"/>
              </w:rPr>
            </w:pPr>
          </w:p>
        </w:tc>
        <w:tc>
          <w:tcPr>
            <w:tcW w:w="304" w:type="dxa"/>
            <w:vAlign w:val="center"/>
          </w:tcPr>
          <w:p w14:paraId="219A98E9" w14:textId="5A0ED538" w:rsidR="00A6567B" w:rsidRPr="00365AF7" w:rsidRDefault="00A6567B" w:rsidP="00A6567B">
            <w:pPr>
              <w:spacing w:after="0"/>
              <w:jc w:val="center"/>
              <w:rPr>
                <w:rFonts w:ascii="Arial" w:hAnsi="Arial" w:cs="Arial"/>
                <w:sz w:val="16"/>
                <w:szCs w:val="16"/>
                <w:lang w:val="en-GB"/>
              </w:rPr>
            </w:pPr>
          </w:p>
        </w:tc>
        <w:tc>
          <w:tcPr>
            <w:tcW w:w="304" w:type="dxa"/>
            <w:vAlign w:val="center"/>
          </w:tcPr>
          <w:p w14:paraId="42E8DC31"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7A540A74"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5220F5C"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F1310F0"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3844DF7"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6B402C9" w14:textId="1927B62B" w:rsidR="00A6567B" w:rsidRPr="00365AF7" w:rsidRDefault="00A6567B" w:rsidP="00A6567B">
            <w:pPr>
              <w:spacing w:after="0"/>
              <w:jc w:val="center"/>
              <w:rPr>
                <w:rFonts w:ascii="Arial" w:hAnsi="Arial" w:cs="Arial"/>
                <w:sz w:val="16"/>
                <w:szCs w:val="16"/>
                <w:lang w:val="en-GB"/>
              </w:rPr>
            </w:pPr>
          </w:p>
        </w:tc>
        <w:tc>
          <w:tcPr>
            <w:tcW w:w="304" w:type="dxa"/>
            <w:vAlign w:val="center"/>
          </w:tcPr>
          <w:p w14:paraId="42DB7BA3"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7922F2E7" w14:textId="527168FB" w:rsidR="00A6567B" w:rsidRPr="00365AF7" w:rsidRDefault="00A6567B" w:rsidP="00A6567B">
            <w:pPr>
              <w:spacing w:after="0"/>
              <w:jc w:val="center"/>
              <w:rPr>
                <w:rFonts w:ascii="Arial" w:hAnsi="Arial" w:cs="Arial"/>
                <w:sz w:val="16"/>
                <w:szCs w:val="16"/>
                <w:lang w:val="en-GB"/>
              </w:rPr>
            </w:pPr>
          </w:p>
        </w:tc>
        <w:tc>
          <w:tcPr>
            <w:tcW w:w="408" w:type="dxa"/>
            <w:vAlign w:val="center"/>
          </w:tcPr>
          <w:p w14:paraId="4CCD8E30"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4D4B476" w14:textId="63530E8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6F1BD15B" w14:textId="63D533C8"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193B7CA2"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1A290DF9" w14:textId="046030DA"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rPr>
              <w:t>x</w:t>
            </w:r>
          </w:p>
        </w:tc>
        <w:tc>
          <w:tcPr>
            <w:tcW w:w="304" w:type="dxa"/>
            <w:vAlign w:val="center"/>
          </w:tcPr>
          <w:p w14:paraId="3409C8FF" w14:textId="77777777" w:rsidR="00A6567B" w:rsidRPr="00365AF7" w:rsidRDefault="00A6567B" w:rsidP="00A6567B">
            <w:pPr>
              <w:spacing w:after="0"/>
              <w:jc w:val="center"/>
              <w:rPr>
                <w:rFonts w:ascii="Arial" w:hAnsi="Arial" w:cs="Arial"/>
                <w:sz w:val="16"/>
                <w:szCs w:val="16"/>
                <w:lang w:val="en-GB" w:eastAsia="zh-CN"/>
              </w:rPr>
            </w:pPr>
          </w:p>
        </w:tc>
      </w:tr>
      <w:tr w:rsidR="00A6567B" w:rsidRPr="00365AF7" w14:paraId="454537AF" w14:textId="77777777" w:rsidTr="001A40B2">
        <w:tc>
          <w:tcPr>
            <w:tcW w:w="493" w:type="dxa"/>
            <w:vAlign w:val="center"/>
          </w:tcPr>
          <w:p w14:paraId="5D8FEFEC"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SP-SB</w:t>
            </w:r>
          </w:p>
        </w:tc>
        <w:tc>
          <w:tcPr>
            <w:tcW w:w="303" w:type="dxa"/>
            <w:vAlign w:val="center"/>
          </w:tcPr>
          <w:p w14:paraId="75F4150F" w14:textId="5235604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FD8E8F8" w14:textId="64BBC15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2F6E4A23" w14:textId="11F5D56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351EE49A" w14:textId="1CA1428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7" w:type="dxa"/>
            <w:vAlign w:val="center"/>
          </w:tcPr>
          <w:p w14:paraId="7D34B126" w14:textId="718305B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697CEA66" w14:textId="4A7E5BC6"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783944F6" w14:textId="5223D7CD" w:rsidR="00A6567B" w:rsidRPr="00365AF7" w:rsidRDefault="00A6567B" w:rsidP="00A6567B">
            <w:pPr>
              <w:spacing w:after="0"/>
              <w:jc w:val="center"/>
              <w:rPr>
                <w:rFonts w:ascii="Arial" w:hAnsi="Arial" w:cs="Arial"/>
                <w:sz w:val="16"/>
                <w:szCs w:val="16"/>
                <w:lang w:val="en-GB"/>
              </w:rPr>
            </w:pPr>
          </w:p>
        </w:tc>
        <w:tc>
          <w:tcPr>
            <w:tcW w:w="303" w:type="dxa"/>
            <w:vAlign w:val="center"/>
          </w:tcPr>
          <w:p w14:paraId="48177F83" w14:textId="25629611" w:rsidR="00A6567B" w:rsidRPr="00365AF7" w:rsidRDefault="00A6567B" w:rsidP="00A6567B">
            <w:pPr>
              <w:spacing w:after="0"/>
              <w:jc w:val="center"/>
              <w:rPr>
                <w:rFonts w:ascii="Arial" w:hAnsi="Arial" w:cs="Arial"/>
                <w:sz w:val="16"/>
                <w:szCs w:val="16"/>
                <w:lang w:val="en-GB"/>
              </w:rPr>
            </w:pPr>
          </w:p>
        </w:tc>
        <w:tc>
          <w:tcPr>
            <w:tcW w:w="303" w:type="dxa"/>
            <w:vAlign w:val="center"/>
          </w:tcPr>
          <w:p w14:paraId="48839F07" w14:textId="39AC6319" w:rsidR="00A6567B" w:rsidRPr="00365AF7" w:rsidRDefault="00A6567B" w:rsidP="00A6567B">
            <w:pPr>
              <w:spacing w:after="0"/>
              <w:jc w:val="center"/>
              <w:rPr>
                <w:rFonts w:ascii="Arial" w:hAnsi="Arial" w:cs="Arial"/>
                <w:sz w:val="16"/>
                <w:szCs w:val="16"/>
                <w:lang w:val="en-GB"/>
              </w:rPr>
            </w:pPr>
          </w:p>
        </w:tc>
        <w:tc>
          <w:tcPr>
            <w:tcW w:w="304" w:type="dxa"/>
            <w:vAlign w:val="center"/>
          </w:tcPr>
          <w:p w14:paraId="7C78B298" w14:textId="4D791877" w:rsidR="00A6567B" w:rsidRPr="00365AF7" w:rsidRDefault="00A6567B" w:rsidP="00A6567B">
            <w:pPr>
              <w:spacing w:after="0"/>
              <w:jc w:val="center"/>
              <w:rPr>
                <w:rFonts w:ascii="Arial" w:hAnsi="Arial" w:cs="Arial"/>
                <w:sz w:val="16"/>
                <w:szCs w:val="16"/>
                <w:lang w:val="en-GB"/>
              </w:rPr>
            </w:pPr>
          </w:p>
        </w:tc>
        <w:tc>
          <w:tcPr>
            <w:tcW w:w="408" w:type="dxa"/>
            <w:vAlign w:val="center"/>
          </w:tcPr>
          <w:p w14:paraId="3D68765E" w14:textId="4F74C367" w:rsidR="00A6567B" w:rsidRPr="00365AF7" w:rsidRDefault="00A6567B" w:rsidP="00A6567B">
            <w:pPr>
              <w:spacing w:after="0"/>
              <w:jc w:val="center"/>
              <w:rPr>
                <w:rFonts w:ascii="Arial" w:hAnsi="Arial" w:cs="Arial"/>
                <w:sz w:val="16"/>
                <w:szCs w:val="16"/>
                <w:lang w:val="en-GB"/>
              </w:rPr>
            </w:pPr>
          </w:p>
        </w:tc>
        <w:tc>
          <w:tcPr>
            <w:tcW w:w="304" w:type="dxa"/>
            <w:vAlign w:val="center"/>
          </w:tcPr>
          <w:p w14:paraId="6B91C571" w14:textId="03758B7C" w:rsidR="00A6567B" w:rsidRPr="00365AF7" w:rsidRDefault="00A6567B" w:rsidP="00A6567B">
            <w:pPr>
              <w:spacing w:after="0"/>
              <w:jc w:val="center"/>
              <w:rPr>
                <w:rFonts w:ascii="Arial" w:hAnsi="Arial" w:cs="Arial"/>
                <w:sz w:val="16"/>
                <w:szCs w:val="16"/>
                <w:lang w:val="en-GB"/>
              </w:rPr>
            </w:pPr>
          </w:p>
        </w:tc>
        <w:tc>
          <w:tcPr>
            <w:tcW w:w="304" w:type="dxa"/>
            <w:vAlign w:val="center"/>
          </w:tcPr>
          <w:p w14:paraId="52508353" w14:textId="03B6AD8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5CAE9FB" w14:textId="122B2BA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47F326E" w14:textId="1D3717F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EBE5D56" w14:textId="65A008B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080F68A3" w14:textId="477B637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22DF820" w14:textId="63A2D5C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894C555" w14:textId="78EFB9B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0E632254" w14:textId="1FB552F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0C2898D5" w14:textId="6850633F" w:rsidR="00A6567B" w:rsidRPr="00365AF7" w:rsidRDefault="00A6567B" w:rsidP="00A6567B">
            <w:pPr>
              <w:spacing w:after="0"/>
              <w:jc w:val="center"/>
              <w:rPr>
                <w:rFonts w:ascii="Arial" w:hAnsi="Arial" w:cs="Arial"/>
                <w:sz w:val="16"/>
                <w:szCs w:val="16"/>
                <w:lang w:val="en-GB"/>
              </w:rPr>
            </w:pPr>
          </w:p>
        </w:tc>
        <w:tc>
          <w:tcPr>
            <w:tcW w:w="408" w:type="dxa"/>
            <w:vAlign w:val="center"/>
          </w:tcPr>
          <w:p w14:paraId="0C7BCC38" w14:textId="5E07CDC8" w:rsidR="00A6567B" w:rsidRPr="00365AF7" w:rsidRDefault="00A6567B" w:rsidP="00A6567B">
            <w:pPr>
              <w:spacing w:after="0"/>
              <w:jc w:val="center"/>
              <w:rPr>
                <w:rFonts w:ascii="Arial" w:hAnsi="Arial" w:cs="Arial"/>
                <w:sz w:val="16"/>
                <w:szCs w:val="16"/>
                <w:lang w:val="en-GB"/>
              </w:rPr>
            </w:pPr>
          </w:p>
        </w:tc>
        <w:tc>
          <w:tcPr>
            <w:tcW w:w="304" w:type="dxa"/>
            <w:vAlign w:val="center"/>
          </w:tcPr>
          <w:p w14:paraId="04563399" w14:textId="140D51CC" w:rsidR="00A6567B" w:rsidRPr="00365AF7" w:rsidRDefault="00A6567B" w:rsidP="00A6567B">
            <w:pPr>
              <w:spacing w:after="0"/>
              <w:jc w:val="center"/>
              <w:rPr>
                <w:rFonts w:ascii="Arial" w:hAnsi="Arial" w:cs="Arial"/>
                <w:sz w:val="16"/>
                <w:szCs w:val="16"/>
                <w:lang w:val="en-GB"/>
              </w:rPr>
            </w:pPr>
          </w:p>
        </w:tc>
        <w:tc>
          <w:tcPr>
            <w:tcW w:w="304" w:type="dxa"/>
            <w:vAlign w:val="center"/>
          </w:tcPr>
          <w:p w14:paraId="7A063158" w14:textId="5CF2FA3C" w:rsidR="00A6567B" w:rsidRPr="00365AF7" w:rsidRDefault="00A6567B" w:rsidP="00A6567B">
            <w:pPr>
              <w:spacing w:after="0"/>
              <w:jc w:val="center"/>
              <w:rPr>
                <w:rFonts w:ascii="Arial" w:hAnsi="Arial" w:cs="Arial"/>
                <w:sz w:val="16"/>
                <w:szCs w:val="16"/>
                <w:lang w:val="en-GB"/>
              </w:rPr>
            </w:pPr>
          </w:p>
        </w:tc>
        <w:tc>
          <w:tcPr>
            <w:tcW w:w="304" w:type="dxa"/>
            <w:vAlign w:val="center"/>
          </w:tcPr>
          <w:p w14:paraId="5AA00915" w14:textId="6AC51D94" w:rsidR="00A6567B" w:rsidRPr="00365AF7" w:rsidRDefault="00A6567B" w:rsidP="00A6567B">
            <w:pPr>
              <w:spacing w:after="0"/>
              <w:jc w:val="center"/>
              <w:rPr>
                <w:rFonts w:ascii="Arial" w:hAnsi="Arial" w:cs="Arial"/>
                <w:sz w:val="15"/>
                <w:szCs w:val="15"/>
                <w:lang w:val="en-GB"/>
              </w:rPr>
            </w:pPr>
            <w:r w:rsidRPr="00365AF7">
              <w:rPr>
                <w:rFonts w:ascii="Arial" w:hAnsi="Arial" w:cs="Arial"/>
                <w:sz w:val="16"/>
                <w:szCs w:val="16"/>
                <w:lang w:val="en-GB" w:eastAsia="zh-CN"/>
              </w:rPr>
              <w:t>x</w:t>
            </w:r>
          </w:p>
        </w:tc>
        <w:tc>
          <w:tcPr>
            <w:tcW w:w="304" w:type="dxa"/>
            <w:vAlign w:val="center"/>
          </w:tcPr>
          <w:p w14:paraId="48895E3E" w14:textId="270CAFE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58F154C7" w14:textId="2CC5E60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D4E317B" w14:textId="3F154BB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BCD17B1" w14:textId="2F07854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612E39B" w14:textId="4E90B2A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DB25FFE" w14:textId="2023BEC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F194CF7" w14:textId="165A1AD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68AA9AB0" w14:textId="19C4F92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3FD2E8C" w14:textId="10B8B9E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EDA51CB" w14:textId="1C6B1F7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0BFAAA6" w14:textId="54A38BD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2EF9E2E" w14:textId="25AFB501" w:rsidR="00A6567B" w:rsidRPr="00365AF7" w:rsidRDefault="00A6567B" w:rsidP="00A6567B">
            <w:pPr>
              <w:spacing w:after="0"/>
              <w:jc w:val="center"/>
              <w:rPr>
                <w:rFonts w:ascii="Arial" w:hAnsi="Arial" w:cs="Arial"/>
                <w:sz w:val="16"/>
                <w:szCs w:val="16"/>
                <w:lang w:val="en-GB"/>
              </w:rPr>
            </w:pPr>
          </w:p>
        </w:tc>
        <w:tc>
          <w:tcPr>
            <w:tcW w:w="304" w:type="dxa"/>
            <w:vAlign w:val="center"/>
          </w:tcPr>
          <w:p w14:paraId="4D942526" w14:textId="366DDDC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lang w:val="en-GB"/>
              </w:rPr>
              <w:t>x</w:t>
            </w:r>
          </w:p>
        </w:tc>
        <w:tc>
          <w:tcPr>
            <w:tcW w:w="304" w:type="dxa"/>
            <w:vAlign w:val="center"/>
          </w:tcPr>
          <w:p w14:paraId="476205DC"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1687A7B6"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D399BF9"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56219BC3"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62616EDD" w14:textId="17C937A6"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4EE70B1F" w14:textId="4141E3B4"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10A28140" w14:textId="719376CF" w:rsidR="00A6567B" w:rsidRPr="00365AF7" w:rsidRDefault="00A6567B" w:rsidP="00A6567B">
            <w:pPr>
              <w:spacing w:after="0"/>
              <w:jc w:val="center"/>
              <w:rPr>
                <w:rFonts w:ascii="Arial" w:hAnsi="Arial" w:cs="Arial"/>
                <w:sz w:val="16"/>
                <w:szCs w:val="16"/>
                <w:lang w:val="en-GB" w:eastAsia="zh-CN"/>
              </w:rPr>
            </w:pPr>
          </w:p>
        </w:tc>
      </w:tr>
      <w:tr w:rsidR="00A6567B" w:rsidRPr="00365AF7" w14:paraId="40B856E7" w14:textId="77777777" w:rsidTr="001A40B2">
        <w:tc>
          <w:tcPr>
            <w:tcW w:w="493" w:type="dxa"/>
            <w:vAlign w:val="center"/>
          </w:tcPr>
          <w:p w14:paraId="0B7620B3"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SP-UPDT</w:t>
            </w:r>
          </w:p>
        </w:tc>
        <w:tc>
          <w:tcPr>
            <w:tcW w:w="303" w:type="dxa"/>
            <w:vAlign w:val="center"/>
          </w:tcPr>
          <w:p w14:paraId="4DD12AA0" w14:textId="1F08378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C5D0D6B" w14:textId="19479DA6"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48D8C525" w14:textId="6B77AE16"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3F0FFF46" w14:textId="6C939A2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7" w:type="dxa"/>
            <w:vAlign w:val="center"/>
          </w:tcPr>
          <w:p w14:paraId="63C0EA4F" w14:textId="758E11E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7AE9B648" w14:textId="665294D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7302E356" w14:textId="2D8F1C64" w:rsidR="00A6567B" w:rsidRPr="00365AF7" w:rsidRDefault="00A6567B" w:rsidP="00A6567B">
            <w:pPr>
              <w:spacing w:after="0"/>
              <w:jc w:val="center"/>
              <w:rPr>
                <w:rFonts w:ascii="Arial" w:hAnsi="Arial" w:cs="Arial"/>
                <w:sz w:val="16"/>
                <w:szCs w:val="16"/>
                <w:lang w:val="en-GB"/>
              </w:rPr>
            </w:pPr>
          </w:p>
        </w:tc>
        <w:tc>
          <w:tcPr>
            <w:tcW w:w="303" w:type="dxa"/>
            <w:vAlign w:val="center"/>
          </w:tcPr>
          <w:p w14:paraId="50D84BC2" w14:textId="6D583E0C" w:rsidR="00A6567B" w:rsidRPr="00365AF7" w:rsidRDefault="00A6567B" w:rsidP="00A6567B">
            <w:pPr>
              <w:spacing w:after="0"/>
              <w:jc w:val="center"/>
              <w:rPr>
                <w:rFonts w:ascii="Arial" w:hAnsi="Arial" w:cs="Arial"/>
                <w:sz w:val="16"/>
                <w:szCs w:val="16"/>
                <w:lang w:val="en-GB"/>
              </w:rPr>
            </w:pPr>
          </w:p>
        </w:tc>
        <w:tc>
          <w:tcPr>
            <w:tcW w:w="303" w:type="dxa"/>
            <w:vAlign w:val="center"/>
          </w:tcPr>
          <w:p w14:paraId="14DF3283" w14:textId="26C7E6FF" w:rsidR="00A6567B" w:rsidRPr="00365AF7" w:rsidRDefault="00A6567B" w:rsidP="00A6567B">
            <w:pPr>
              <w:spacing w:after="0"/>
              <w:jc w:val="center"/>
              <w:rPr>
                <w:rFonts w:ascii="Arial" w:hAnsi="Arial" w:cs="Arial"/>
                <w:sz w:val="16"/>
                <w:szCs w:val="16"/>
                <w:lang w:val="en-GB"/>
              </w:rPr>
            </w:pPr>
          </w:p>
        </w:tc>
        <w:tc>
          <w:tcPr>
            <w:tcW w:w="304" w:type="dxa"/>
            <w:vAlign w:val="center"/>
          </w:tcPr>
          <w:p w14:paraId="51A187AE" w14:textId="0FE03117" w:rsidR="00A6567B" w:rsidRPr="00365AF7" w:rsidRDefault="00A6567B" w:rsidP="00A6567B">
            <w:pPr>
              <w:spacing w:after="0"/>
              <w:jc w:val="center"/>
              <w:rPr>
                <w:rFonts w:ascii="Arial" w:hAnsi="Arial" w:cs="Arial"/>
                <w:sz w:val="16"/>
                <w:szCs w:val="16"/>
                <w:lang w:val="en-GB"/>
              </w:rPr>
            </w:pPr>
          </w:p>
        </w:tc>
        <w:tc>
          <w:tcPr>
            <w:tcW w:w="408" w:type="dxa"/>
            <w:vAlign w:val="center"/>
          </w:tcPr>
          <w:p w14:paraId="3CDF11FA" w14:textId="20EBC48E" w:rsidR="00A6567B" w:rsidRPr="00365AF7" w:rsidRDefault="00A6567B" w:rsidP="00A6567B">
            <w:pPr>
              <w:spacing w:after="0"/>
              <w:jc w:val="center"/>
              <w:rPr>
                <w:rFonts w:ascii="Arial" w:hAnsi="Arial" w:cs="Arial"/>
                <w:sz w:val="16"/>
                <w:szCs w:val="16"/>
                <w:lang w:val="en-GB"/>
              </w:rPr>
            </w:pPr>
          </w:p>
        </w:tc>
        <w:tc>
          <w:tcPr>
            <w:tcW w:w="304" w:type="dxa"/>
            <w:vAlign w:val="center"/>
          </w:tcPr>
          <w:p w14:paraId="54C16FA6" w14:textId="0933BD24" w:rsidR="00A6567B" w:rsidRPr="00365AF7" w:rsidRDefault="00A6567B" w:rsidP="00A6567B">
            <w:pPr>
              <w:spacing w:after="0"/>
              <w:jc w:val="center"/>
              <w:rPr>
                <w:rFonts w:ascii="Arial" w:hAnsi="Arial" w:cs="Arial"/>
                <w:sz w:val="16"/>
                <w:szCs w:val="16"/>
                <w:lang w:val="en-GB"/>
              </w:rPr>
            </w:pPr>
          </w:p>
        </w:tc>
        <w:tc>
          <w:tcPr>
            <w:tcW w:w="304" w:type="dxa"/>
            <w:vAlign w:val="center"/>
          </w:tcPr>
          <w:p w14:paraId="1BE50641" w14:textId="05B1678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C2DA203" w14:textId="01DD4CA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DAD21FC" w14:textId="21D1AB3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5FD92AB" w14:textId="03A2E21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5BF086F5" w14:textId="1AC9175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57640DE" w14:textId="2F90AC1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4A352A7" w14:textId="5C2789A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58A68784" w14:textId="73D8E9E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07A9AB4C" w14:textId="6392A7D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131D3C02" w14:textId="0C3D203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393D172" w14:textId="2008F02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8D6EF83" w14:textId="0448323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8AF3A0D" w14:textId="0846BCE2" w:rsidR="00A6567B" w:rsidRPr="00365AF7" w:rsidRDefault="00A6567B" w:rsidP="00A6567B">
            <w:pPr>
              <w:spacing w:after="0"/>
              <w:jc w:val="center"/>
              <w:rPr>
                <w:rFonts w:ascii="Arial" w:hAnsi="Arial" w:cs="Arial"/>
                <w:sz w:val="15"/>
                <w:szCs w:val="15"/>
                <w:lang w:val="en-GB"/>
              </w:rPr>
            </w:pPr>
            <w:r w:rsidRPr="00365AF7">
              <w:rPr>
                <w:rFonts w:ascii="Arial" w:hAnsi="Arial" w:cs="Arial"/>
                <w:sz w:val="16"/>
                <w:szCs w:val="16"/>
                <w:lang w:val="en-GB" w:eastAsia="zh-CN"/>
              </w:rPr>
              <w:t>x</w:t>
            </w:r>
          </w:p>
        </w:tc>
        <w:tc>
          <w:tcPr>
            <w:tcW w:w="304" w:type="dxa"/>
            <w:vAlign w:val="center"/>
          </w:tcPr>
          <w:p w14:paraId="6552C6CF" w14:textId="1CC8DC7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33A1D4FB" w14:textId="60BE2A6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2747C98" w14:textId="7A6C95B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9DCC423" w14:textId="32B87C7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55D424B" w14:textId="6A8B221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5C4E6FA" w14:textId="76A6BB4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DDDD358" w14:textId="756C1345"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408" w:type="dxa"/>
            <w:vAlign w:val="center"/>
          </w:tcPr>
          <w:p w14:paraId="2201BE99" w14:textId="4E2C34FA"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304" w:type="dxa"/>
            <w:vAlign w:val="center"/>
          </w:tcPr>
          <w:p w14:paraId="37F9AF13" w14:textId="19C02F1B"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304" w:type="dxa"/>
            <w:vAlign w:val="center"/>
          </w:tcPr>
          <w:p w14:paraId="4867A32B" w14:textId="2137E4D6"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F08219C" w14:textId="7852AEA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0BE4E4A" w14:textId="3402807E" w:rsidR="00A6567B" w:rsidRPr="00365AF7" w:rsidRDefault="00A6567B" w:rsidP="00A6567B">
            <w:pPr>
              <w:spacing w:after="0"/>
              <w:jc w:val="center"/>
              <w:rPr>
                <w:rFonts w:ascii="Arial" w:hAnsi="Arial" w:cs="Arial"/>
                <w:sz w:val="16"/>
                <w:szCs w:val="16"/>
                <w:lang w:val="en-GB"/>
              </w:rPr>
            </w:pPr>
          </w:p>
        </w:tc>
        <w:tc>
          <w:tcPr>
            <w:tcW w:w="304" w:type="dxa"/>
            <w:vAlign w:val="center"/>
          </w:tcPr>
          <w:p w14:paraId="1FCE0CF4" w14:textId="05306E41" w:rsidR="00A6567B" w:rsidRPr="00365AF7" w:rsidRDefault="00A6567B" w:rsidP="00A6567B">
            <w:pPr>
              <w:spacing w:after="0"/>
              <w:jc w:val="center"/>
              <w:rPr>
                <w:rFonts w:ascii="Arial" w:hAnsi="Arial" w:cs="Arial"/>
                <w:sz w:val="16"/>
                <w:szCs w:val="16"/>
                <w:lang w:val="en-GB"/>
              </w:rPr>
            </w:pPr>
          </w:p>
        </w:tc>
        <w:tc>
          <w:tcPr>
            <w:tcW w:w="304" w:type="dxa"/>
            <w:vAlign w:val="center"/>
          </w:tcPr>
          <w:p w14:paraId="3ED3BC97" w14:textId="2E026AFD" w:rsidR="00A6567B" w:rsidRPr="00365AF7" w:rsidRDefault="00A6567B" w:rsidP="00A6567B">
            <w:pPr>
              <w:spacing w:after="0"/>
              <w:jc w:val="center"/>
              <w:rPr>
                <w:rFonts w:ascii="Arial" w:hAnsi="Arial" w:cs="Arial"/>
                <w:sz w:val="16"/>
                <w:szCs w:val="16"/>
                <w:lang w:val="en-GB"/>
              </w:rPr>
            </w:pPr>
          </w:p>
        </w:tc>
        <w:tc>
          <w:tcPr>
            <w:tcW w:w="408" w:type="dxa"/>
            <w:vAlign w:val="center"/>
          </w:tcPr>
          <w:p w14:paraId="5BF6CAED" w14:textId="793EC15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25D3D4FE" w14:textId="778BC52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4A9EE785" w14:textId="48182D62"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304" w:type="dxa"/>
            <w:vAlign w:val="center"/>
          </w:tcPr>
          <w:p w14:paraId="4D24AB96" w14:textId="6291E0F1"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rPr>
              <w:t>x</w:t>
            </w:r>
          </w:p>
        </w:tc>
        <w:tc>
          <w:tcPr>
            <w:tcW w:w="304" w:type="dxa"/>
            <w:vAlign w:val="center"/>
          </w:tcPr>
          <w:p w14:paraId="12D78445" w14:textId="116F5D50"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rPr>
              <w:t>x</w:t>
            </w:r>
          </w:p>
        </w:tc>
        <w:tc>
          <w:tcPr>
            <w:tcW w:w="304" w:type="dxa"/>
            <w:vAlign w:val="center"/>
          </w:tcPr>
          <w:p w14:paraId="70F9F852" w14:textId="785B7EC8"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A6567B" w:rsidRPr="00365AF7" w14:paraId="3278FEF1" w14:textId="77777777" w:rsidTr="001A40B2">
        <w:tc>
          <w:tcPr>
            <w:tcW w:w="493" w:type="dxa"/>
            <w:vAlign w:val="center"/>
          </w:tcPr>
          <w:p w14:paraId="7AEAB228"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SP-RECO</w:t>
            </w:r>
          </w:p>
        </w:tc>
        <w:tc>
          <w:tcPr>
            <w:tcW w:w="303" w:type="dxa"/>
            <w:vAlign w:val="center"/>
          </w:tcPr>
          <w:p w14:paraId="18C1AB5C" w14:textId="695E787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8D7A197" w14:textId="683FDAB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635F0E65" w14:textId="74B6CA3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50B83226" w14:textId="092459D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7" w:type="dxa"/>
            <w:vAlign w:val="center"/>
          </w:tcPr>
          <w:p w14:paraId="4568C681" w14:textId="52984CC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5F940F83" w14:textId="37C536F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4E240DD3" w14:textId="02DC6F3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3" w:type="dxa"/>
            <w:vAlign w:val="center"/>
          </w:tcPr>
          <w:p w14:paraId="58332D72" w14:textId="625734C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3" w:type="dxa"/>
            <w:vAlign w:val="center"/>
          </w:tcPr>
          <w:p w14:paraId="3E63476E" w14:textId="468FC11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01B818B6" w14:textId="13EFFF5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408" w:type="dxa"/>
            <w:vAlign w:val="center"/>
          </w:tcPr>
          <w:p w14:paraId="0E98B81D" w14:textId="782F1FBD" w:rsidR="00A6567B" w:rsidRPr="00365AF7" w:rsidRDefault="00A6567B" w:rsidP="00A6567B">
            <w:pPr>
              <w:spacing w:after="0"/>
              <w:jc w:val="center"/>
              <w:rPr>
                <w:rFonts w:ascii="Arial" w:hAnsi="Arial" w:cs="Arial"/>
                <w:sz w:val="16"/>
                <w:szCs w:val="16"/>
                <w:lang w:val="en-GB"/>
              </w:rPr>
            </w:pPr>
          </w:p>
        </w:tc>
        <w:tc>
          <w:tcPr>
            <w:tcW w:w="304" w:type="dxa"/>
            <w:vAlign w:val="center"/>
          </w:tcPr>
          <w:p w14:paraId="13DBFAA5" w14:textId="1EED22D9" w:rsidR="00A6567B" w:rsidRPr="00365AF7" w:rsidRDefault="00A6567B" w:rsidP="00A6567B">
            <w:pPr>
              <w:spacing w:after="0"/>
              <w:jc w:val="center"/>
              <w:rPr>
                <w:rFonts w:ascii="Arial" w:hAnsi="Arial" w:cs="Arial"/>
                <w:sz w:val="16"/>
                <w:szCs w:val="16"/>
                <w:lang w:val="en-GB"/>
              </w:rPr>
            </w:pPr>
          </w:p>
        </w:tc>
        <w:tc>
          <w:tcPr>
            <w:tcW w:w="304" w:type="dxa"/>
            <w:vAlign w:val="center"/>
          </w:tcPr>
          <w:p w14:paraId="792B48B5" w14:textId="7923F1A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C912D83" w14:textId="72FAFC0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88BA17A" w14:textId="21A32FF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FBEA993" w14:textId="0C751DE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307C4797" w14:textId="040A1A9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AD347DE" w14:textId="12A9DDC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678EB97" w14:textId="19AD0DF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67F2AE75" w14:textId="1EFE19F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641BBDF4" w14:textId="15380DE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175338B9" w14:textId="227913B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EB3C714" w14:textId="19F6C01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1E93B1D" w14:textId="60BAD71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lang w:val="en-GB"/>
              </w:rPr>
              <w:t>x</w:t>
            </w:r>
          </w:p>
        </w:tc>
        <w:tc>
          <w:tcPr>
            <w:tcW w:w="304" w:type="dxa"/>
            <w:vAlign w:val="center"/>
          </w:tcPr>
          <w:p w14:paraId="6B8D69ED" w14:textId="10F93EDA" w:rsidR="00A6567B" w:rsidRPr="00365AF7" w:rsidRDefault="00A6567B" w:rsidP="00A6567B">
            <w:pPr>
              <w:spacing w:after="0"/>
              <w:jc w:val="center"/>
              <w:rPr>
                <w:rFonts w:ascii="Arial" w:hAnsi="Arial" w:cs="Arial"/>
                <w:sz w:val="15"/>
                <w:szCs w:val="15"/>
                <w:lang w:val="en-GB"/>
              </w:rPr>
            </w:pPr>
            <w:r w:rsidRPr="00365AF7">
              <w:rPr>
                <w:rFonts w:ascii="Arial" w:hAnsi="Arial" w:cs="Arial"/>
                <w:sz w:val="16"/>
                <w:szCs w:val="16"/>
                <w:lang w:val="en-GB" w:eastAsia="zh-CN"/>
              </w:rPr>
              <w:t>x</w:t>
            </w:r>
          </w:p>
        </w:tc>
        <w:tc>
          <w:tcPr>
            <w:tcW w:w="304" w:type="dxa"/>
            <w:vAlign w:val="center"/>
          </w:tcPr>
          <w:p w14:paraId="2B259140" w14:textId="44ECF77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5B42213C" w14:textId="51DEEBB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301E499" w14:textId="7004E67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AAB8757" w14:textId="070AB5D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173F291" w14:textId="40EF5CD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82D75F9" w14:textId="39C871A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313AE5F" w14:textId="59BBEDB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75152EFA" w14:textId="199ADF6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8B81D10" w14:textId="7CDBD906"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A1AE1F8" w14:textId="1702E60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8FFBC16" w14:textId="653F7E9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A3FCC8C" w14:textId="55FE5495" w:rsidR="00A6567B" w:rsidRPr="00365AF7" w:rsidRDefault="00A6567B" w:rsidP="00A6567B">
            <w:pPr>
              <w:spacing w:after="0"/>
              <w:jc w:val="center"/>
              <w:rPr>
                <w:rFonts w:ascii="Arial" w:hAnsi="Arial" w:cs="Arial"/>
                <w:sz w:val="16"/>
                <w:szCs w:val="16"/>
                <w:lang w:val="en-GB"/>
              </w:rPr>
            </w:pPr>
          </w:p>
        </w:tc>
        <w:tc>
          <w:tcPr>
            <w:tcW w:w="304" w:type="dxa"/>
            <w:vAlign w:val="center"/>
          </w:tcPr>
          <w:p w14:paraId="5C96F99D" w14:textId="2FE0F04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lang w:val="en-GB"/>
              </w:rPr>
              <w:t>x</w:t>
            </w:r>
          </w:p>
        </w:tc>
        <w:tc>
          <w:tcPr>
            <w:tcW w:w="304" w:type="dxa"/>
            <w:vAlign w:val="center"/>
          </w:tcPr>
          <w:p w14:paraId="26F2E550"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4F53E968"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12E0F39"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F0AF2BF"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220F5897" w14:textId="4FF00419"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41C64C1B" w14:textId="302D2BA4"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6F628AF0" w14:textId="34656053" w:rsidR="00A6567B" w:rsidRPr="00365AF7" w:rsidRDefault="00A6567B" w:rsidP="00A6567B">
            <w:pPr>
              <w:spacing w:after="0"/>
              <w:jc w:val="center"/>
              <w:rPr>
                <w:rFonts w:ascii="Arial" w:hAnsi="Arial" w:cs="Arial"/>
                <w:sz w:val="16"/>
                <w:szCs w:val="16"/>
                <w:lang w:val="en-GB" w:eastAsia="zh-CN"/>
              </w:rPr>
            </w:pPr>
          </w:p>
        </w:tc>
      </w:tr>
      <w:tr w:rsidR="00A6567B" w:rsidRPr="00365AF7" w14:paraId="3564C764" w14:textId="77777777" w:rsidTr="001A40B2">
        <w:tc>
          <w:tcPr>
            <w:tcW w:w="493" w:type="dxa"/>
            <w:vAlign w:val="center"/>
          </w:tcPr>
          <w:p w14:paraId="66D930CD"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lastRenderedPageBreak/>
              <w:t>SP-OPNS</w:t>
            </w:r>
          </w:p>
        </w:tc>
        <w:tc>
          <w:tcPr>
            <w:tcW w:w="303" w:type="dxa"/>
            <w:vAlign w:val="center"/>
          </w:tcPr>
          <w:p w14:paraId="35320CBA" w14:textId="0A19A0DF" w:rsidR="00A6567B" w:rsidRPr="00365AF7" w:rsidRDefault="00A6567B" w:rsidP="00A6567B">
            <w:pPr>
              <w:spacing w:after="0"/>
              <w:jc w:val="center"/>
              <w:rPr>
                <w:rFonts w:ascii="Arial" w:hAnsi="Arial" w:cs="Arial"/>
                <w:sz w:val="16"/>
                <w:szCs w:val="16"/>
                <w:lang w:val="en-GB"/>
              </w:rPr>
            </w:pPr>
          </w:p>
        </w:tc>
        <w:tc>
          <w:tcPr>
            <w:tcW w:w="304" w:type="dxa"/>
            <w:vAlign w:val="center"/>
          </w:tcPr>
          <w:p w14:paraId="5C1F16C2" w14:textId="6A98FC72" w:rsidR="00A6567B" w:rsidRPr="00365AF7" w:rsidRDefault="00A6567B" w:rsidP="00A6567B">
            <w:pPr>
              <w:spacing w:after="0"/>
              <w:jc w:val="center"/>
              <w:rPr>
                <w:rFonts w:ascii="Arial" w:hAnsi="Arial" w:cs="Arial"/>
                <w:sz w:val="16"/>
                <w:szCs w:val="16"/>
                <w:lang w:val="en-GB"/>
              </w:rPr>
            </w:pPr>
          </w:p>
        </w:tc>
        <w:tc>
          <w:tcPr>
            <w:tcW w:w="302" w:type="dxa"/>
            <w:vAlign w:val="center"/>
          </w:tcPr>
          <w:p w14:paraId="2FB8EC7D" w14:textId="3351F7B7" w:rsidR="00A6567B" w:rsidRPr="00365AF7" w:rsidRDefault="00A6567B" w:rsidP="00A6567B">
            <w:pPr>
              <w:spacing w:after="0"/>
              <w:jc w:val="center"/>
              <w:rPr>
                <w:rFonts w:ascii="Arial" w:hAnsi="Arial" w:cs="Arial"/>
                <w:sz w:val="16"/>
                <w:szCs w:val="16"/>
                <w:lang w:val="en-GB"/>
              </w:rPr>
            </w:pPr>
          </w:p>
        </w:tc>
        <w:tc>
          <w:tcPr>
            <w:tcW w:w="302" w:type="dxa"/>
            <w:vAlign w:val="center"/>
          </w:tcPr>
          <w:p w14:paraId="64555358" w14:textId="52056073" w:rsidR="00A6567B" w:rsidRPr="00365AF7" w:rsidRDefault="00A6567B" w:rsidP="00A6567B">
            <w:pPr>
              <w:spacing w:after="0"/>
              <w:jc w:val="center"/>
              <w:rPr>
                <w:rFonts w:ascii="Arial" w:hAnsi="Arial" w:cs="Arial"/>
                <w:sz w:val="16"/>
                <w:szCs w:val="16"/>
                <w:lang w:val="en-GB"/>
              </w:rPr>
            </w:pPr>
          </w:p>
        </w:tc>
        <w:tc>
          <w:tcPr>
            <w:tcW w:w="407" w:type="dxa"/>
            <w:vAlign w:val="center"/>
          </w:tcPr>
          <w:p w14:paraId="386B524D" w14:textId="5C9B6F30" w:rsidR="00A6567B" w:rsidRPr="00365AF7" w:rsidRDefault="00A6567B" w:rsidP="00A6567B">
            <w:pPr>
              <w:spacing w:after="0"/>
              <w:jc w:val="center"/>
              <w:rPr>
                <w:rFonts w:ascii="Arial" w:hAnsi="Arial" w:cs="Arial"/>
                <w:sz w:val="16"/>
                <w:szCs w:val="16"/>
                <w:lang w:val="en-GB"/>
              </w:rPr>
            </w:pPr>
          </w:p>
        </w:tc>
        <w:tc>
          <w:tcPr>
            <w:tcW w:w="303" w:type="dxa"/>
            <w:vAlign w:val="center"/>
          </w:tcPr>
          <w:p w14:paraId="08412D11" w14:textId="6737A400" w:rsidR="00A6567B" w:rsidRPr="00365AF7" w:rsidRDefault="00A6567B" w:rsidP="00A6567B">
            <w:pPr>
              <w:spacing w:after="0"/>
              <w:jc w:val="center"/>
              <w:rPr>
                <w:rFonts w:ascii="Arial" w:hAnsi="Arial" w:cs="Arial"/>
                <w:sz w:val="16"/>
                <w:szCs w:val="16"/>
                <w:lang w:val="en-GB"/>
              </w:rPr>
            </w:pPr>
          </w:p>
        </w:tc>
        <w:tc>
          <w:tcPr>
            <w:tcW w:w="303" w:type="dxa"/>
            <w:vAlign w:val="center"/>
          </w:tcPr>
          <w:p w14:paraId="476A9787" w14:textId="405064CB" w:rsidR="00A6567B" w:rsidRPr="00365AF7" w:rsidRDefault="00A6567B" w:rsidP="00A6567B">
            <w:pPr>
              <w:spacing w:after="0"/>
              <w:jc w:val="center"/>
              <w:rPr>
                <w:rFonts w:ascii="Arial" w:hAnsi="Arial" w:cs="Arial"/>
                <w:sz w:val="16"/>
                <w:szCs w:val="16"/>
                <w:lang w:val="en-GB"/>
              </w:rPr>
            </w:pPr>
          </w:p>
        </w:tc>
        <w:tc>
          <w:tcPr>
            <w:tcW w:w="303" w:type="dxa"/>
            <w:vAlign w:val="center"/>
          </w:tcPr>
          <w:p w14:paraId="5F43F247" w14:textId="77405FF4" w:rsidR="00A6567B" w:rsidRPr="00365AF7" w:rsidRDefault="00A6567B" w:rsidP="00A6567B">
            <w:pPr>
              <w:spacing w:after="0"/>
              <w:jc w:val="center"/>
              <w:rPr>
                <w:rFonts w:ascii="Arial" w:hAnsi="Arial" w:cs="Arial"/>
                <w:sz w:val="16"/>
                <w:szCs w:val="16"/>
                <w:lang w:val="en-GB"/>
              </w:rPr>
            </w:pPr>
          </w:p>
        </w:tc>
        <w:tc>
          <w:tcPr>
            <w:tcW w:w="303" w:type="dxa"/>
            <w:vAlign w:val="center"/>
          </w:tcPr>
          <w:p w14:paraId="4CB27EA2" w14:textId="1CC827DD" w:rsidR="00A6567B" w:rsidRPr="00365AF7" w:rsidRDefault="00A6567B" w:rsidP="00A6567B">
            <w:pPr>
              <w:spacing w:after="0"/>
              <w:jc w:val="center"/>
              <w:rPr>
                <w:rFonts w:ascii="Arial" w:hAnsi="Arial" w:cs="Arial"/>
                <w:sz w:val="16"/>
                <w:szCs w:val="16"/>
                <w:lang w:val="en-GB"/>
              </w:rPr>
            </w:pPr>
          </w:p>
        </w:tc>
        <w:tc>
          <w:tcPr>
            <w:tcW w:w="304" w:type="dxa"/>
            <w:vAlign w:val="center"/>
          </w:tcPr>
          <w:p w14:paraId="76B0FBD1" w14:textId="786AAAE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408" w:type="dxa"/>
            <w:vAlign w:val="center"/>
          </w:tcPr>
          <w:p w14:paraId="7EB98180" w14:textId="33AC7212" w:rsidR="00A6567B" w:rsidRPr="00365AF7" w:rsidRDefault="00A6567B" w:rsidP="00A6567B">
            <w:pPr>
              <w:spacing w:after="0"/>
              <w:jc w:val="center"/>
              <w:rPr>
                <w:rFonts w:ascii="Arial" w:hAnsi="Arial" w:cs="Arial"/>
                <w:sz w:val="16"/>
                <w:szCs w:val="16"/>
                <w:lang w:val="en-GB"/>
              </w:rPr>
            </w:pPr>
          </w:p>
        </w:tc>
        <w:tc>
          <w:tcPr>
            <w:tcW w:w="304" w:type="dxa"/>
            <w:vAlign w:val="center"/>
          </w:tcPr>
          <w:p w14:paraId="2DAA0004" w14:textId="7F75F9E0" w:rsidR="00A6567B" w:rsidRPr="00365AF7" w:rsidRDefault="00A6567B" w:rsidP="00A6567B">
            <w:pPr>
              <w:spacing w:after="0"/>
              <w:jc w:val="center"/>
              <w:rPr>
                <w:rFonts w:ascii="Arial" w:hAnsi="Arial" w:cs="Arial"/>
                <w:sz w:val="16"/>
                <w:szCs w:val="16"/>
                <w:lang w:val="en-GB"/>
              </w:rPr>
            </w:pPr>
          </w:p>
        </w:tc>
        <w:tc>
          <w:tcPr>
            <w:tcW w:w="304" w:type="dxa"/>
            <w:vAlign w:val="center"/>
          </w:tcPr>
          <w:p w14:paraId="6DCF5E4F" w14:textId="6E8500A0" w:rsidR="00A6567B" w:rsidRPr="00365AF7" w:rsidRDefault="00A6567B" w:rsidP="00A6567B">
            <w:pPr>
              <w:spacing w:after="0"/>
              <w:jc w:val="center"/>
              <w:rPr>
                <w:rFonts w:ascii="Arial" w:hAnsi="Arial" w:cs="Arial"/>
                <w:sz w:val="16"/>
                <w:szCs w:val="16"/>
                <w:lang w:val="en-GB"/>
              </w:rPr>
            </w:pPr>
          </w:p>
        </w:tc>
        <w:tc>
          <w:tcPr>
            <w:tcW w:w="304" w:type="dxa"/>
            <w:vAlign w:val="center"/>
          </w:tcPr>
          <w:p w14:paraId="4761FA21" w14:textId="56E37179" w:rsidR="00A6567B" w:rsidRPr="00365AF7" w:rsidRDefault="00A6567B" w:rsidP="00A6567B">
            <w:pPr>
              <w:spacing w:after="0"/>
              <w:jc w:val="center"/>
              <w:rPr>
                <w:rFonts w:ascii="Arial" w:hAnsi="Arial" w:cs="Arial"/>
                <w:sz w:val="16"/>
                <w:szCs w:val="16"/>
                <w:lang w:val="en-GB"/>
              </w:rPr>
            </w:pPr>
          </w:p>
        </w:tc>
        <w:tc>
          <w:tcPr>
            <w:tcW w:w="304" w:type="dxa"/>
            <w:vAlign w:val="center"/>
          </w:tcPr>
          <w:p w14:paraId="14C5A087" w14:textId="50A7F80A" w:rsidR="00A6567B" w:rsidRPr="00365AF7" w:rsidRDefault="00A6567B" w:rsidP="00A6567B">
            <w:pPr>
              <w:spacing w:after="0"/>
              <w:jc w:val="center"/>
              <w:rPr>
                <w:rFonts w:ascii="Arial" w:hAnsi="Arial" w:cs="Arial"/>
                <w:sz w:val="16"/>
                <w:szCs w:val="16"/>
                <w:lang w:val="en-GB"/>
              </w:rPr>
            </w:pPr>
          </w:p>
        </w:tc>
        <w:tc>
          <w:tcPr>
            <w:tcW w:w="304" w:type="dxa"/>
            <w:vAlign w:val="center"/>
          </w:tcPr>
          <w:p w14:paraId="7CAC1B07" w14:textId="17E894FA" w:rsidR="00A6567B" w:rsidRPr="00365AF7" w:rsidRDefault="00A6567B" w:rsidP="00A6567B">
            <w:pPr>
              <w:spacing w:after="0"/>
              <w:jc w:val="center"/>
              <w:rPr>
                <w:rFonts w:ascii="Arial" w:hAnsi="Arial" w:cs="Arial"/>
                <w:sz w:val="16"/>
                <w:szCs w:val="16"/>
                <w:lang w:val="en-GB"/>
              </w:rPr>
            </w:pPr>
          </w:p>
        </w:tc>
        <w:tc>
          <w:tcPr>
            <w:tcW w:w="408" w:type="dxa"/>
            <w:vAlign w:val="center"/>
          </w:tcPr>
          <w:p w14:paraId="7195E063" w14:textId="01E060A7" w:rsidR="00A6567B" w:rsidRPr="00365AF7" w:rsidRDefault="00A6567B" w:rsidP="00A6567B">
            <w:pPr>
              <w:spacing w:after="0"/>
              <w:jc w:val="center"/>
              <w:rPr>
                <w:rFonts w:ascii="Arial" w:hAnsi="Arial" w:cs="Arial"/>
                <w:sz w:val="16"/>
                <w:szCs w:val="16"/>
                <w:lang w:val="en-GB"/>
              </w:rPr>
            </w:pPr>
          </w:p>
        </w:tc>
        <w:tc>
          <w:tcPr>
            <w:tcW w:w="304" w:type="dxa"/>
            <w:vAlign w:val="center"/>
          </w:tcPr>
          <w:p w14:paraId="1DCE381E" w14:textId="1B4D5C73" w:rsidR="00A6567B" w:rsidRPr="00365AF7" w:rsidRDefault="00A6567B" w:rsidP="00A6567B">
            <w:pPr>
              <w:spacing w:after="0"/>
              <w:jc w:val="center"/>
              <w:rPr>
                <w:rFonts w:ascii="Arial" w:hAnsi="Arial" w:cs="Arial"/>
                <w:sz w:val="16"/>
                <w:szCs w:val="16"/>
                <w:lang w:val="en-GB"/>
              </w:rPr>
            </w:pPr>
          </w:p>
        </w:tc>
        <w:tc>
          <w:tcPr>
            <w:tcW w:w="304" w:type="dxa"/>
            <w:vAlign w:val="center"/>
          </w:tcPr>
          <w:p w14:paraId="0B4B9E02" w14:textId="2F2C6E2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6EF974A9" w14:textId="73BCF914" w:rsidR="00A6567B" w:rsidRPr="00365AF7" w:rsidRDefault="00A6567B" w:rsidP="00A6567B">
            <w:pPr>
              <w:spacing w:after="0"/>
              <w:jc w:val="center"/>
              <w:rPr>
                <w:rFonts w:ascii="Arial" w:hAnsi="Arial" w:cs="Arial"/>
                <w:sz w:val="16"/>
                <w:szCs w:val="16"/>
                <w:lang w:val="en-GB"/>
              </w:rPr>
            </w:pPr>
          </w:p>
        </w:tc>
        <w:tc>
          <w:tcPr>
            <w:tcW w:w="304" w:type="dxa"/>
            <w:vAlign w:val="center"/>
          </w:tcPr>
          <w:p w14:paraId="72FD719A" w14:textId="568B04E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7FFC04AC" w14:textId="2E48860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24C31B3" w14:textId="2F4AD8D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01B5334" w14:textId="7ADB9F1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lang w:val="en-GB"/>
              </w:rPr>
              <w:t>x</w:t>
            </w:r>
          </w:p>
        </w:tc>
        <w:tc>
          <w:tcPr>
            <w:tcW w:w="304" w:type="dxa"/>
            <w:vAlign w:val="center"/>
          </w:tcPr>
          <w:p w14:paraId="7353CE0D" w14:textId="37962771" w:rsidR="00A6567B" w:rsidRPr="00365AF7" w:rsidRDefault="00A6567B" w:rsidP="00A6567B">
            <w:pPr>
              <w:spacing w:after="0"/>
              <w:jc w:val="center"/>
              <w:rPr>
                <w:rFonts w:ascii="Arial" w:hAnsi="Arial" w:cs="Arial"/>
                <w:sz w:val="15"/>
                <w:szCs w:val="15"/>
                <w:lang w:val="en-GB"/>
              </w:rPr>
            </w:pPr>
          </w:p>
        </w:tc>
        <w:tc>
          <w:tcPr>
            <w:tcW w:w="304" w:type="dxa"/>
            <w:vAlign w:val="center"/>
          </w:tcPr>
          <w:p w14:paraId="7114C999"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4586DC9B"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1CA010C"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D9701ED"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4531AF66"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E22AEC7"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397D026" w14:textId="77777777" w:rsidR="00A6567B" w:rsidRPr="00365AF7" w:rsidRDefault="00A6567B" w:rsidP="00A6567B">
            <w:pPr>
              <w:spacing w:after="0"/>
              <w:jc w:val="center"/>
              <w:rPr>
                <w:rFonts w:ascii="Arial" w:hAnsi="Arial" w:cs="Arial"/>
                <w:sz w:val="16"/>
                <w:szCs w:val="16"/>
                <w:lang w:val="en-GB" w:eastAsia="zh-CN"/>
              </w:rPr>
            </w:pPr>
          </w:p>
        </w:tc>
        <w:tc>
          <w:tcPr>
            <w:tcW w:w="408" w:type="dxa"/>
            <w:vAlign w:val="center"/>
          </w:tcPr>
          <w:p w14:paraId="6219230F"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7962EDCF"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4C987E6E"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42537D6"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34A0599" w14:textId="25DF574F" w:rsidR="00A6567B" w:rsidRPr="00365AF7" w:rsidRDefault="00A6567B" w:rsidP="00A6567B">
            <w:pPr>
              <w:spacing w:after="0"/>
              <w:jc w:val="center"/>
              <w:rPr>
                <w:rFonts w:ascii="Arial" w:hAnsi="Arial" w:cs="Arial"/>
                <w:sz w:val="16"/>
                <w:szCs w:val="16"/>
                <w:lang w:val="en-GB"/>
              </w:rPr>
            </w:pPr>
          </w:p>
        </w:tc>
        <w:tc>
          <w:tcPr>
            <w:tcW w:w="304" w:type="dxa"/>
            <w:vAlign w:val="center"/>
          </w:tcPr>
          <w:p w14:paraId="29C5B1E6" w14:textId="2C63E0E6" w:rsidR="00A6567B" w:rsidRPr="00365AF7" w:rsidRDefault="00A6567B" w:rsidP="00A6567B">
            <w:pPr>
              <w:spacing w:after="0"/>
              <w:jc w:val="center"/>
              <w:rPr>
                <w:rFonts w:ascii="Arial" w:hAnsi="Arial" w:cs="Arial"/>
                <w:sz w:val="16"/>
                <w:szCs w:val="16"/>
                <w:lang w:val="en-GB"/>
              </w:rPr>
            </w:pPr>
          </w:p>
        </w:tc>
        <w:tc>
          <w:tcPr>
            <w:tcW w:w="304" w:type="dxa"/>
            <w:vAlign w:val="center"/>
          </w:tcPr>
          <w:p w14:paraId="20468CF0"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4D99987F"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87C1AA7"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C173C53"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52723D2E"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03A1DF76"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74066BDC" w14:textId="77777777" w:rsidR="00A6567B" w:rsidRPr="00365AF7" w:rsidRDefault="00A6567B" w:rsidP="00A6567B">
            <w:pPr>
              <w:spacing w:after="0"/>
              <w:jc w:val="center"/>
              <w:rPr>
                <w:rFonts w:ascii="Arial" w:hAnsi="Arial" w:cs="Arial"/>
                <w:sz w:val="16"/>
                <w:szCs w:val="16"/>
                <w:lang w:val="en-GB" w:eastAsia="zh-CN"/>
              </w:rPr>
            </w:pPr>
          </w:p>
        </w:tc>
      </w:tr>
      <w:tr w:rsidR="00A6567B" w:rsidRPr="00365AF7" w14:paraId="1D88BF93" w14:textId="77777777" w:rsidTr="001A40B2">
        <w:tc>
          <w:tcPr>
            <w:tcW w:w="493" w:type="dxa"/>
            <w:vAlign w:val="center"/>
          </w:tcPr>
          <w:p w14:paraId="76421387"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SP-ASSU</w:t>
            </w:r>
          </w:p>
        </w:tc>
        <w:tc>
          <w:tcPr>
            <w:tcW w:w="303" w:type="dxa"/>
            <w:vAlign w:val="center"/>
          </w:tcPr>
          <w:p w14:paraId="5FF417D4" w14:textId="2378861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2430E89" w14:textId="61BDA9D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51917489" w14:textId="4428F2B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543092A5" w14:textId="23D9A98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7" w:type="dxa"/>
            <w:vAlign w:val="center"/>
          </w:tcPr>
          <w:p w14:paraId="6676ACD7" w14:textId="704A2C3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71D19955" w14:textId="688EF0F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10F43AEE" w14:textId="3643AAFD" w:rsidR="00A6567B" w:rsidRPr="00365AF7" w:rsidRDefault="00A6567B" w:rsidP="00A6567B">
            <w:pPr>
              <w:spacing w:after="0"/>
              <w:jc w:val="center"/>
              <w:rPr>
                <w:rFonts w:ascii="Arial" w:hAnsi="Arial" w:cs="Arial"/>
                <w:sz w:val="16"/>
                <w:szCs w:val="16"/>
                <w:lang w:val="en-GB"/>
              </w:rPr>
            </w:pPr>
          </w:p>
        </w:tc>
        <w:tc>
          <w:tcPr>
            <w:tcW w:w="303" w:type="dxa"/>
            <w:vAlign w:val="center"/>
          </w:tcPr>
          <w:p w14:paraId="0485896B" w14:textId="2E93BBA1" w:rsidR="00A6567B" w:rsidRPr="00365AF7" w:rsidRDefault="00A6567B" w:rsidP="00A6567B">
            <w:pPr>
              <w:spacing w:after="0"/>
              <w:jc w:val="center"/>
              <w:rPr>
                <w:rFonts w:ascii="Arial" w:hAnsi="Arial" w:cs="Arial"/>
                <w:sz w:val="16"/>
                <w:szCs w:val="16"/>
                <w:lang w:val="en-GB"/>
              </w:rPr>
            </w:pPr>
          </w:p>
        </w:tc>
        <w:tc>
          <w:tcPr>
            <w:tcW w:w="303" w:type="dxa"/>
            <w:vAlign w:val="center"/>
          </w:tcPr>
          <w:p w14:paraId="11F56FE4" w14:textId="5D1CCC66" w:rsidR="00A6567B" w:rsidRPr="00365AF7" w:rsidRDefault="00A6567B" w:rsidP="00A6567B">
            <w:pPr>
              <w:spacing w:after="0"/>
              <w:jc w:val="center"/>
              <w:rPr>
                <w:rFonts w:ascii="Arial" w:hAnsi="Arial" w:cs="Arial"/>
                <w:sz w:val="16"/>
                <w:szCs w:val="16"/>
                <w:lang w:val="en-GB"/>
              </w:rPr>
            </w:pPr>
          </w:p>
        </w:tc>
        <w:tc>
          <w:tcPr>
            <w:tcW w:w="304" w:type="dxa"/>
            <w:vAlign w:val="center"/>
          </w:tcPr>
          <w:p w14:paraId="0FD24324" w14:textId="656E8F1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408" w:type="dxa"/>
            <w:vAlign w:val="center"/>
          </w:tcPr>
          <w:p w14:paraId="1066703B" w14:textId="69B64C59" w:rsidR="00A6567B" w:rsidRPr="00365AF7" w:rsidRDefault="00A6567B" w:rsidP="00A6567B">
            <w:pPr>
              <w:spacing w:after="0"/>
              <w:jc w:val="center"/>
              <w:rPr>
                <w:rFonts w:ascii="Arial" w:hAnsi="Arial" w:cs="Arial"/>
                <w:sz w:val="16"/>
                <w:szCs w:val="16"/>
                <w:lang w:val="en-GB"/>
              </w:rPr>
            </w:pPr>
          </w:p>
        </w:tc>
        <w:tc>
          <w:tcPr>
            <w:tcW w:w="304" w:type="dxa"/>
            <w:vAlign w:val="center"/>
          </w:tcPr>
          <w:p w14:paraId="44EC4B18" w14:textId="293EF5EA" w:rsidR="00A6567B" w:rsidRPr="00365AF7" w:rsidRDefault="00A6567B" w:rsidP="00A6567B">
            <w:pPr>
              <w:spacing w:after="0"/>
              <w:jc w:val="center"/>
              <w:rPr>
                <w:rFonts w:ascii="Arial" w:hAnsi="Arial" w:cs="Arial"/>
                <w:sz w:val="16"/>
                <w:szCs w:val="16"/>
                <w:lang w:val="en-GB"/>
              </w:rPr>
            </w:pPr>
          </w:p>
        </w:tc>
        <w:tc>
          <w:tcPr>
            <w:tcW w:w="304" w:type="dxa"/>
            <w:vAlign w:val="center"/>
          </w:tcPr>
          <w:p w14:paraId="3809B262" w14:textId="5D7377E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70D2B32" w14:textId="31CB0AD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F3F15F2" w14:textId="556BCFF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239DDA0" w14:textId="24162C3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70F80E93" w14:textId="01AB32F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7541A3B" w14:textId="1FCFFB2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07F3AF3" w14:textId="08E3394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5C055D4F" w14:textId="10191A0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54D9823B" w14:textId="2E096CF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3765E5CE" w14:textId="3AA53BE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B2DD78A" w14:textId="6FF9064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8B2C2D2" w14:textId="5674407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lang w:val="en-GB"/>
              </w:rPr>
              <w:t>x</w:t>
            </w:r>
          </w:p>
        </w:tc>
        <w:tc>
          <w:tcPr>
            <w:tcW w:w="304" w:type="dxa"/>
            <w:vAlign w:val="center"/>
          </w:tcPr>
          <w:p w14:paraId="4CE8A52A" w14:textId="0EDBDAE6" w:rsidR="00A6567B" w:rsidRPr="00365AF7" w:rsidRDefault="00A6567B" w:rsidP="00A6567B">
            <w:pPr>
              <w:spacing w:after="0"/>
              <w:jc w:val="center"/>
              <w:rPr>
                <w:rFonts w:ascii="Arial" w:hAnsi="Arial" w:cs="Arial"/>
                <w:sz w:val="15"/>
                <w:szCs w:val="15"/>
                <w:lang w:val="en-GB"/>
              </w:rPr>
            </w:pPr>
            <w:r w:rsidRPr="00365AF7">
              <w:rPr>
                <w:rFonts w:ascii="Arial" w:hAnsi="Arial" w:cs="Arial"/>
                <w:sz w:val="16"/>
                <w:szCs w:val="16"/>
                <w:lang w:val="en-GB" w:eastAsia="zh-CN"/>
              </w:rPr>
              <w:t>x</w:t>
            </w:r>
          </w:p>
        </w:tc>
        <w:tc>
          <w:tcPr>
            <w:tcW w:w="304" w:type="dxa"/>
            <w:vAlign w:val="center"/>
          </w:tcPr>
          <w:p w14:paraId="141522EA" w14:textId="23695E1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09E918A5" w14:textId="1C4B0BC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E6316CE" w14:textId="060F4AA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A6EC4C3" w14:textId="13AEAF9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67F4436" w14:textId="2F93416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B687727" w14:textId="3F409E1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1AFDB19" w14:textId="2CFE203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3275364F" w14:textId="2C25BBF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5B14193" w14:textId="1921C08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B4C0C79" w14:textId="4FE793A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380F4FB" w14:textId="021988F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C2D8C2E" w14:textId="22DBC0D2" w:rsidR="00A6567B" w:rsidRPr="00365AF7" w:rsidRDefault="00A6567B" w:rsidP="00A6567B">
            <w:pPr>
              <w:spacing w:after="0"/>
              <w:jc w:val="center"/>
              <w:rPr>
                <w:rFonts w:ascii="Arial" w:hAnsi="Arial" w:cs="Arial"/>
                <w:sz w:val="16"/>
                <w:szCs w:val="16"/>
                <w:lang w:val="en-GB"/>
              </w:rPr>
            </w:pPr>
          </w:p>
        </w:tc>
        <w:tc>
          <w:tcPr>
            <w:tcW w:w="304" w:type="dxa"/>
            <w:vAlign w:val="center"/>
          </w:tcPr>
          <w:p w14:paraId="4A678A24" w14:textId="2DCF284E" w:rsidR="00A6567B" w:rsidRPr="00365AF7" w:rsidRDefault="00A6567B" w:rsidP="00A6567B">
            <w:pPr>
              <w:spacing w:after="0"/>
              <w:jc w:val="center"/>
              <w:rPr>
                <w:rFonts w:ascii="Arial" w:hAnsi="Arial" w:cs="Arial"/>
                <w:sz w:val="16"/>
                <w:szCs w:val="16"/>
                <w:lang w:val="en-GB"/>
              </w:rPr>
            </w:pPr>
          </w:p>
        </w:tc>
        <w:tc>
          <w:tcPr>
            <w:tcW w:w="304" w:type="dxa"/>
            <w:vAlign w:val="center"/>
          </w:tcPr>
          <w:p w14:paraId="012B6139" w14:textId="7F49FB3E" w:rsidR="00A6567B" w:rsidRPr="00365AF7" w:rsidRDefault="00A6567B" w:rsidP="00A6567B">
            <w:pPr>
              <w:spacing w:after="0"/>
              <w:jc w:val="center"/>
              <w:rPr>
                <w:rFonts w:ascii="Arial" w:hAnsi="Arial" w:cs="Arial"/>
                <w:sz w:val="16"/>
                <w:szCs w:val="16"/>
                <w:lang w:val="en-GB"/>
              </w:rPr>
            </w:pPr>
          </w:p>
        </w:tc>
        <w:tc>
          <w:tcPr>
            <w:tcW w:w="408" w:type="dxa"/>
            <w:vAlign w:val="center"/>
          </w:tcPr>
          <w:p w14:paraId="783D6886" w14:textId="691BABC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66DFCBF3" w14:textId="6598D09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32A0049E" w14:textId="3286597E"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304" w:type="dxa"/>
            <w:vAlign w:val="center"/>
          </w:tcPr>
          <w:p w14:paraId="3FDDE4FC" w14:textId="6723F231"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rPr>
              <w:t>x</w:t>
            </w:r>
          </w:p>
        </w:tc>
        <w:tc>
          <w:tcPr>
            <w:tcW w:w="304" w:type="dxa"/>
            <w:vAlign w:val="center"/>
          </w:tcPr>
          <w:p w14:paraId="3EA66B3E" w14:textId="690F1D36"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rPr>
              <w:t>x</w:t>
            </w:r>
          </w:p>
        </w:tc>
        <w:tc>
          <w:tcPr>
            <w:tcW w:w="304" w:type="dxa"/>
            <w:vAlign w:val="center"/>
          </w:tcPr>
          <w:p w14:paraId="116CFF3F" w14:textId="03E0918A"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A6567B" w:rsidRPr="00365AF7" w14:paraId="40906E08" w14:textId="77777777" w:rsidTr="001A40B2">
        <w:tc>
          <w:tcPr>
            <w:tcW w:w="493" w:type="dxa"/>
            <w:vAlign w:val="center"/>
          </w:tcPr>
          <w:p w14:paraId="222A19E9"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SP-PRV</w:t>
            </w:r>
          </w:p>
        </w:tc>
        <w:tc>
          <w:tcPr>
            <w:tcW w:w="303" w:type="dxa"/>
            <w:vAlign w:val="center"/>
          </w:tcPr>
          <w:p w14:paraId="4430B944" w14:textId="71F377D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C403355" w14:textId="244989D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65FDFE3F" w14:textId="343AA87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5C0FA3D5" w14:textId="77777777" w:rsidR="00A6567B" w:rsidRPr="00365AF7" w:rsidRDefault="00A6567B" w:rsidP="00A6567B">
            <w:pPr>
              <w:spacing w:after="0"/>
              <w:jc w:val="center"/>
              <w:rPr>
                <w:rFonts w:ascii="Arial" w:hAnsi="Arial" w:cs="Arial"/>
                <w:sz w:val="16"/>
                <w:szCs w:val="16"/>
                <w:lang w:val="en-GB"/>
              </w:rPr>
            </w:pPr>
          </w:p>
        </w:tc>
        <w:tc>
          <w:tcPr>
            <w:tcW w:w="407" w:type="dxa"/>
            <w:vAlign w:val="center"/>
          </w:tcPr>
          <w:p w14:paraId="5F0D0043"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10CFFB09"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15DE42F1" w14:textId="62A3A07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3" w:type="dxa"/>
            <w:vAlign w:val="center"/>
          </w:tcPr>
          <w:p w14:paraId="0ABAD3A6" w14:textId="3E8C230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3" w:type="dxa"/>
            <w:vAlign w:val="center"/>
          </w:tcPr>
          <w:p w14:paraId="3C562E58" w14:textId="2129514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513CB1CC" w14:textId="492033C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408" w:type="dxa"/>
            <w:vAlign w:val="center"/>
          </w:tcPr>
          <w:p w14:paraId="207DB20F" w14:textId="736E9C4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1249FDA" w14:textId="756F155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5151CBA" w14:textId="4EAA2EB5" w:rsidR="00A6567B" w:rsidRPr="00365AF7" w:rsidRDefault="00A6567B" w:rsidP="00A6567B">
            <w:pPr>
              <w:spacing w:after="0"/>
              <w:jc w:val="center"/>
              <w:rPr>
                <w:rFonts w:ascii="Arial" w:hAnsi="Arial" w:cs="Arial"/>
                <w:sz w:val="16"/>
                <w:szCs w:val="16"/>
                <w:lang w:val="en-GB"/>
              </w:rPr>
            </w:pPr>
          </w:p>
        </w:tc>
        <w:tc>
          <w:tcPr>
            <w:tcW w:w="304" w:type="dxa"/>
            <w:vAlign w:val="center"/>
          </w:tcPr>
          <w:p w14:paraId="55FBDDB1"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A74AC23"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8FC9694"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7D2979C3"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B31316A"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94187D9"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2056F98"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7596D2F0" w14:textId="419326B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36272E49" w14:textId="4542030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8276BFB" w14:textId="107B836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B663E45" w14:textId="44D9740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lang w:val="en-GB"/>
              </w:rPr>
              <w:t>x</w:t>
            </w:r>
          </w:p>
        </w:tc>
        <w:tc>
          <w:tcPr>
            <w:tcW w:w="304" w:type="dxa"/>
            <w:vAlign w:val="center"/>
          </w:tcPr>
          <w:p w14:paraId="5C6FBED9" w14:textId="3EA997A0" w:rsidR="00A6567B" w:rsidRPr="00365AF7" w:rsidRDefault="00A6567B" w:rsidP="00A6567B">
            <w:pPr>
              <w:spacing w:after="0"/>
              <w:jc w:val="center"/>
              <w:rPr>
                <w:rFonts w:ascii="Arial" w:hAnsi="Arial" w:cs="Arial"/>
                <w:sz w:val="15"/>
                <w:szCs w:val="15"/>
                <w:lang w:val="en-GB"/>
              </w:rPr>
            </w:pPr>
            <w:r w:rsidRPr="00365AF7">
              <w:rPr>
                <w:rFonts w:ascii="Arial" w:hAnsi="Arial" w:cs="Arial"/>
                <w:sz w:val="16"/>
                <w:szCs w:val="16"/>
                <w:lang w:val="en-GB" w:eastAsia="zh-CN"/>
              </w:rPr>
              <w:t>x</w:t>
            </w:r>
          </w:p>
        </w:tc>
        <w:tc>
          <w:tcPr>
            <w:tcW w:w="304" w:type="dxa"/>
            <w:vAlign w:val="center"/>
          </w:tcPr>
          <w:p w14:paraId="45F9663F" w14:textId="0B2AB03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0BD44972"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A12439F"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59B92737"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F225DDF"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5477F546"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909604A"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17BFB2E7"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03F0E5A"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326A27B"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5B2E3E51"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7E1662A4" w14:textId="65431FF7" w:rsidR="00A6567B" w:rsidRPr="00365AF7" w:rsidRDefault="00A6567B" w:rsidP="00A6567B">
            <w:pPr>
              <w:spacing w:after="0"/>
              <w:jc w:val="center"/>
              <w:rPr>
                <w:rFonts w:ascii="Arial" w:hAnsi="Arial" w:cs="Arial"/>
                <w:sz w:val="16"/>
                <w:szCs w:val="16"/>
                <w:lang w:val="en-GB"/>
              </w:rPr>
            </w:pPr>
          </w:p>
        </w:tc>
        <w:tc>
          <w:tcPr>
            <w:tcW w:w="304" w:type="dxa"/>
            <w:vAlign w:val="center"/>
          </w:tcPr>
          <w:p w14:paraId="3BD32683"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E795006"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7EFFC740"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58BD09F"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4FCF2CAB"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59F16BD8"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1DC32180"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61E8F1C8" w14:textId="77777777" w:rsidR="00A6567B" w:rsidRPr="00365AF7" w:rsidRDefault="00A6567B" w:rsidP="00A6567B">
            <w:pPr>
              <w:spacing w:after="0"/>
              <w:jc w:val="center"/>
              <w:rPr>
                <w:rFonts w:ascii="Arial" w:hAnsi="Arial" w:cs="Arial"/>
                <w:sz w:val="16"/>
                <w:szCs w:val="16"/>
                <w:lang w:val="en-GB" w:eastAsia="zh-CN"/>
              </w:rPr>
            </w:pPr>
          </w:p>
        </w:tc>
      </w:tr>
      <w:tr w:rsidR="00A6567B" w:rsidRPr="00365AF7" w14:paraId="34BEEFD0" w14:textId="77777777" w:rsidTr="001A40B2">
        <w:tc>
          <w:tcPr>
            <w:tcW w:w="493" w:type="dxa"/>
            <w:vAlign w:val="center"/>
          </w:tcPr>
          <w:p w14:paraId="7FDA03B7"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SP-SLC</w:t>
            </w:r>
          </w:p>
        </w:tc>
        <w:tc>
          <w:tcPr>
            <w:tcW w:w="303" w:type="dxa"/>
            <w:vAlign w:val="center"/>
          </w:tcPr>
          <w:p w14:paraId="69CD8960" w14:textId="495CE9F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D1C187F" w14:textId="0C89812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09E473D7" w14:textId="122D754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1C3CBF52" w14:textId="4EBF8D3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7" w:type="dxa"/>
            <w:vAlign w:val="center"/>
          </w:tcPr>
          <w:p w14:paraId="618479D0" w14:textId="259A8F5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32421647" w14:textId="3579D43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2C5D62FB" w14:textId="0E6089A4" w:rsidR="00A6567B" w:rsidRPr="00365AF7" w:rsidRDefault="00A6567B" w:rsidP="00A6567B">
            <w:pPr>
              <w:spacing w:after="0"/>
              <w:jc w:val="center"/>
              <w:rPr>
                <w:rFonts w:ascii="Arial" w:hAnsi="Arial" w:cs="Arial"/>
                <w:sz w:val="16"/>
                <w:szCs w:val="16"/>
                <w:lang w:val="en-GB"/>
              </w:rPr>
            </w:pPr>
          </w:p>
        </w:tc>
        <w:tc>
          <w:tcPr>
            <w:tcW w:w="303" w:type="dxa"/>
            <w:vAlign w:val="center"/>
          </w:tcPr>
          <w:p w14:paraId="15AB1213" w14:textId="4FB310DA" w:rsidR="00A6567B" w:rsidRPr="00365AF7" w:rsidRDefault="00A6567B" w:rsidP="00A6567B">
            <w:pPr>
              <w:spacing w:after="0"/>
              <w:jc w:val="center"/>
              <w:rPr>
                <w:rFonts w:ascii="Arial" w:hAnsi="Arial" w:cs="Arial"/>
                <w:sz w:val="16"/>
                <w:szCs w:val="16"/>
                <w:lang w:val="en-GB"/>
              </w:rPr>
            </w:pPr>
          </w:p>
        </w:tc>
        <w:tc>
          <w:tcPr>
            <w:tcW w:w="303" w:type="dxa"/>
            <w:vAlign w:val="center"/>
          </w:tcPr>
          <w:p w14:paraId="5EE1230A" w14:textId="52511F72" w:rsidR="00A6567B" w:rsidRPr="00365AF7" w:rsidRDefault="00A6567B" w:rsidP="00A6567B">
            <w:pPr>
              <w:spacing w:after="0"/>
              <w:jc w:val="center"/>
              <w:rPr>
                <w:rFonts w:ascii="Arial" w:hAnsi="Arial" w:cs="Arial"/>
                <w:sz w:val="16"/>
                <w:szCs w:val="16"/>
                <w:lang w:val="en-GB"/>
              </w:rPr>
            </w:pPr>
          </w:p>
        </w:tc>
        <w:tc>
          <w:tcPr>
            <w:tcW w:w="304" w:type="dxa"/>
            <w:vAlign w:val="center"/>
          </w:tcPr>
          <w:p w14:paraId="7E0A230D" w14:textId="3A9B396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408" w:type="dxa"/>
            <w:vAlign w:val="center"/>
          </w:tcPr>
          <w:p w14:paraId="65EFA38E" w14:textId="6FF6689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56265EA" w14:textId="5B16E42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AEC87FE" w14:textId="183ADB9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F29E7C6" w14:textId="2508327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5AD823B" w14:textId="4685A31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C69C91A" w14:textId="0FCDFC8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3154E913" w14:textId="6C5E6F3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17E56D8" w14:textId="7DDE2B9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6D66740" w14:textId="4F3BDF3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6A43C05D" w14:textId="46EEBE8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44379FE1" w14:textId="500F5B4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24FD4A64" w14:textId="782E0C7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41B9507" w14:textId="19A0D7E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130F7F2" w14:textId="65456B9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lang w:val="en-GB"/>
              </w:rPr>
              <w:t>x</w:t>
            </w:r>
          </w:p>
        </w:tc>
        <w:tc>
          <w:tcPr>
            <w:tcW w:w="304" w:type="dxa"/>
            <w:vAlign w:val="center"/>
          </w:tcPr>
          <w:p w14:paraId="5EA4E6EA" w14:textId="7FB7E933" w:rsidR="00A6567B" w:rsidRPr="00365AF7" w:rsidRDefault="00A6567B" w:rsidP="00A6567B">
            <w:pPr>
              <w:spacing w:after="0"/>
              <w:jc w:val="center"/>
              <w:rPr>
                <w:rFonts w:ascii="Arial" w:hAnsi="Arial" w:cs="Arial"/>
                <w:sz w:val="15"/>
                <w:szCs w:val="15"/>
                <w:lang w:val="en-GB"/>
              </w:rPr>
            </w:pPr>
            <w:r w:rsidRPr="00365AF7">
              <w:rPr>
                <w:rFonts w:ascii="Arial" w:hAnsi="Arial" w:cs="Arial"/>
                <w:sz w:val="16"/>
                <w:szCs w:val="16"/>
                <w:lang w:val="en-GB" w:eastAsia="zh-CN"/>
              </w:rPr>
              <w:t>x</w:t>
            </w:r>
          </w:p>
        </w:tc>
        <w:tc>
          <w:tcPr>
            <w:tcW w:w="304" w:type="dxa"/>
            <w:vAlign w:val="center"/>
          </w:tcPr>
          <w:p w14:paraId="773B7D57" w14:textId="4D7A4FF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404466BF" w14:textId="6859F20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B2675D8" w14:textId="5DA6945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D83ABBF" w14:textId="5A9698D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F6094C8" w14:textId="5E73316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73880B1" w14:textId="043AEB1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DADDD71" w14:textId="6359FE23"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408" w:type="dxa"/>
            <w:vAlign w:val="center"/>
          </w:tcPr>
          <w:p w14:paraId="52151B68" w14:textId="0E777FAD"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304" w:type="dxa"/>
            <w:vAlign w:val="center"/>
          </w:tcPr>
          <w:p w14:paraId="0EC93914" w14:textId="3EE4C75A"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304" w:type="dxa"/>
            <w:vAlign w:val="center"/>
          </w:tcPr>
          <w:p w14:paraId="6F4C9A5D" w14:textId="28A7AD18"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304" w:type="dxa"/>
            <w:vAlign w:val="center"/>
          </w:tcPr>
          <w:p w14:paraId="2538201A" w14:textId="43A82AE4"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304" w:type="dxa"/>
            <w:vAlign w:val="center"/>
          </w:tcPr>
          <w:p w14:paraId="589F7501" w14:textId="18197F5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8587ECD" w14:textId="5320412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lang w:val="en-GB"/>
              </w:rPr>
              <w:t>x</w:t>
            </w:r>
          </w:p>
        </w:tc>
        <w:tc>
          <w:tcPr>
            <w:tcW w:w="304" w:type="dxa"/>
            <w:vAlign w:val="center"/>
          </w:tcPr>
          <w:p w14:paraId="76057DB3" w14:textId="54388198" w:rsidR="00A6567B" w:rsidRPr="00365AF7" w:rsidRDefault="00A6567B" w:rsidP="00A6567B">
            <w:pPr>
              <w:spacing w:after="0"/>
              <w:jc w:val="center"/>
              <w:rPr>
                <w:rFonts w:ascii="Arial" w:hAnsi="Arial" w:cs="Arial"/>
                <w:sz w:val="16"/>
                <w:szCs w:val="16"/>
                <w:lang w:val="en-GB"/>
              </w:rPr>
            </w:pPr>
          </w:p>
        </w:tc>
        <w:tc>
          <w:tcPr>
            <w:tcW w:w="408" w:type="dxa"/>
            <w:vAlign w:val="center"/>
          </w:tcPr>
          <w:p w14:paraId="4BB4265A" w14:textId="593C045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59301AF1" w14:textId="6E7F7A0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25867DFF" w14:textId="2B7A8657"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304" w:type="dxa"/>
            <w:vAlign w:val="center"/>
          </w:tcPr>
          <w:p w14:paraId="339C6F70" w14:textId="168078DF"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rPr>
              <w:t>x</w:t>
            </w:r>
          </w:p>
        </w:tc>
        <w:tc>
          <w:tcPr>
            <w:tcW w:w="304" w:type="dxa"/>
            <w:vAlign w:val="center"/>
          </w:tcPr>
          <w:p w14:paraId="136BE053" w14:textId="59A9BE81"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rPr>
              <w:t>x</w:t>
            </w:r>
          </w:p>
        </w:tc>
        <w:tc>
          <w:tcPr>
            <w:tcW w:w="304" w:type="dxa"/>
            <w:vAlign w:val="center"/>
          </w:tcPr>
          <w:p w14:paraId="2C899251" w14:textId="5FFE3D3E"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A6567B" w:rsidRPr="00365AF7" w14:paraId="5FBE1128" w14:textId="77777777" w:rsidTr="001A40B2">
        <w:tc>
          <w:tcPr>
            <w:tcW w:w="493" w:type="dxa"/>
            <w:vAlign w:val="center"/>
          </w:tcPr>
          <w:p w14:paraId="1C02D5DB"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SP-ISO</w:t>
            </w:r>
          </w:p>
        </w:tc>
        <w:tc>
          <w:tcPr>
            <w:tcW w:w="303" w:type="dxa"/>
            <w:vAlign w:val="center"/>
          </w:tcPr>
          <w:p w14:paraId="33D2FD7D" w14:textId="74F863F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0537076" w14:textId="7820697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5C0E46B7" w14:textId="0E7A55E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2ABBD13E" w14:textId="1DCE68F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7" w:type="dxa"/>
            <w:vAlign w:val="center"/>
          </w:tcPr>
          <w:p w14:paraId="02570D8C" w14:textId="129DADA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60AF550D" w14:textId="461C15B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415EBF79" w14:textId="02782F1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3" w:type="dxa"/>
            <w:vAlign w:val="center"/>
          </w:tcPr>
          <w:p w14:paraId="6AE45713" w14:textId="6187DBD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3" w:type="dxa"/>
            <w:vAlign w:val="center"/>
          </w:tcPr>
          <w:p w14:paraId="54ED771A" w14:textId="340A0B7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34FEFC62" w14:textId="0067BDB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408" w:type="dxa"/>
            <w:vAlign w:val="center"/>
          </w:tcPr>
          <w:p w14:paraId="35251092" w14:textId="26E4C56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9F98A20" w14:textId="3175F0A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534ECB5" w14:textId="149E6F5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A6991A0" w14:textId="1D23392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F0497F8" w14:textId="6B55268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E46CDDA" w14:textId="3CB3BED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6D53E5FB" w14:textId="56AD282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6AABA74" w14:textId="4BE954A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EBFE01D" w14:textId="51615C44"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4205888F" w14:textId="1F1D6F2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6954AF7D" w14:textId="473CF0F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70DD2A92" w14:textId="07F54BD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FB70CE9" w14:textId="686B203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C7739CF" w14:textId="333C5B8A"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lang w:val="en-GB"/>
              </w:rPr>
              <w:t>x</w:t>
            </w:r>
          </w:p>
        </w:tc>
        <w:tc>
          <w:tcPr>
            <w:tcW w:w="304" w:type="dxa"/>
            <w:vAlign w:val="center"/>
          </w:tcPr>
          <w:p w14:paraId="64F19B14" w14:textId="292D7E00" w:rsidR="00A6567B" w:rsidRPr="00365AF7" w:rsidRDefault="00A6567B" w:rsidP="00A6567B">
            <w:pPr>
              <w:spacing w:after="0"/>
              <w:jc w:val="center"/>
              <w:rPr>
                <w:rFonts w:ascii="Arial" w:hAnsi="Arial" w:cs="Arial"/>
                <w:sz w:val="15"/>
                <w:szCs w:val="15"/>
                <w:lang w:val="en-GB"/>
              </w:rPr>
            </w:pPr>
            <w:r w:rsidRPr="00365AF7">
              <w:rPr>
                <w:rFonts w:ascii="Arial" w:hAnsi="Arial" w:cs="Arial"/>
                <w:sz w:val="16"/>
                <w:szCs w:val="16"/>
                <w:lang w:val="en-GB" w:eastAsia="zh-CN"/>
              </w:rPr>
              <w:t>x</w:t>
            </w:r>
          </w:p>
        </w:tc>
        <w:tc>
          <w:tcPr>
            <w:tcW w:w="304" w:type="dxa"/>
            <w:vAlign w:val="center"/>
          </w:tcPr>
          <w:p w14:paraId="23D74926" w14:textId="51477BB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151E0C73" w14:textId="3E624B1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CD062DB" w14:textId="5BE8686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16D458D" w14:textId="7DF9511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811EB77" w14:textId="60A7CE5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2832BBD" w14:textId="20A4DA3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D31E712" w14:textId="6F5469A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5E7A8F94" w14:textId="1466780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EE30C24" w14:textId="69C09146"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4697E356" w14:textId="25824E0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2C5A162" w14:textId="12F7931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7557FB9" w14:textId="75344EF2" w:rsidR="00A6567B" w:rsidRPr="00365AF7" w:rsidRDefault="00A6567B" w:rsidP="00A6567B">
            <w:pPr>
              <w:spacing w:after="0"/>
              <w:jc w:val="center"/>
              <w:rPr>
                <w:rFonts w:ascii="Arial" w:hAnsi="Arial" w:cs="Arial"/>
                <w:sz w:val="16"/>
                <w:szCs w:val="16"/>
                <w:lang w:val="en-GB"/>
              </w:rPr>
            </w:pPr>
          </w:p>
        </w:tc>
        <w:tc>
          <w:tcPr>
            <w:tcW w:w="304" w:type="dxa"/>
            <w:vAlign w:val="center"/>
          </w:tcPr>
          <w:p w14:paraId="761189FC" w14:textId="1771037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lang w:val="en-GB"/>
              </w:rPr>
              <w:t>x</w:t>
            </w:r>
          </w:p>
        </w:tc>
        <w:tc>
          <w:tcPr>
            <w:tcW w:w="304" w:type="dxa"/>
            <w:vAlign w:val="center"/>
          </w:tcPr>
          <w:p w14:paraId="19E78814"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625C20BC"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360B25A"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FA6E94F"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31514189" w14:textId="05386C25"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154BE356" w14:textId="2D893EBC"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1B5D276C" w14:textId="5251F74E" w:rsidR="00A6567B" w:rsidRPr="00365AF7" w:rsidRDefault="00A6567B" w:rsidP="00A6567B">
            <w:pPr>
              <w:spacing w:after="0"/>
              <w:jc w:val="center"/>
              <w:rPr>
                <w:rFonts w:ascii="Arial" w:hAnsi="Arial" w:cs="Arial"/>
                <w:sz w:val="16"/>
                <w:szCs w:val="16"/>
                <w:lang w:val="en-GB" w:eastAsia="zh-CN"/>
              </w:rPr>
            </w:pPr>
          </w:p>
        </w:tc>
      </w:tr>
      <w:tr w:rsidR="00A6567B" w:rsidRPr="00365AF7" w14:paraId="22DF9075" w14:textId="77777777" w:rsidTr="001A40B2">
        <w:tc>
          <w:tcPr>
            <w:tcW w:w="493" w:type="dxa"/>
            <w:vAlign w:val="center"/>
          </w:tcPr>
          <w:p w14:paraId="19A50AD8"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SP-PHY</w:t>
            </w:r>
          </w:p>
        </w:tc>
        <w:tc>
          <w:tcPr>
            <w:tcW w:w="303" w:type="dxa"/>
            <w:vAlign w:val="center"/>
          </w:tcPr>
          <w:p w14:paraId="6B9DB5BE"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C52197C" w14:textId="77777777" w:rsidR="00A6567B" w:rsidRPr="00365AF7" w:rsidRDefault="00A6567B" w:rsidP="00A6567B">
            <w:pPr>
              <w:spacing w:after="0"/>
              <w:jc w:val="center"/>
              <w:rPr>
                <w:rFonts w:ascii="Arial" w:hAnsi="Arial" w:cs="Arial"/>
                <w:sz w:val="16"/>
                <w:szCs w:val="16"/>
                <w:lang w:val="en-GB"/>
              </w:rPr>
            </w:pPr>
          </w:p>
        </w:tc>
        <w:tc>
          <w:tcPr>
            <w:tcW w:w="302" w:type="dxa"/>
            <w:vAlign w:val="center"/>
          </w:tcPr>
          <w:p w14:paraId="14A86D69" w14:textId="77777777" w:rsidR="00A6567B" w:rsidRPr="00365AF7" w:rsidRDefault="00A6567B" w:rsidP="00A6567B">
            <w:pPr>
              <w:spacing w:after="0"/>
              <w:jc w:val="center"/>
              <w:rPr>
                <w:rFonts w:ascii="Arial" w:hAnsi="Arial" w:cs="Arial"/>
                <w:sz w:val="16"/>
                <w:szCs w:val="16"/>
                <w:lang w:val="en-GB"/>
              </w:rPr>
            </w:pPr>
          </w:p>
        </w:tc>
        <w:tc>
          <w:tcPr>
            <w:tcW w:w="302" w:type="dxa"/>
            <w:vAlign w:val="center"/>
          </w:tcPr>
          <w:p w14:paraId="1C7A13F0" w14:textId="77777777" w:rsidR="00A6567B" w:rsidRPr="00365AF7" w:rsidRDefault="00A6567B" w:rsidP="00A6567B">
            <w:pPr>
              <w:spacing w:after="0"/>
              <w:jc w:val="center"/>
              <w:rPr>
                <w:rFonts w:ascii="Arial" w:hAnsi="Arial" w:cs="Arial"/>
                <w:sz w:val="16"/>
                <w:szCs w:val="16"/>
                <w:lang w:val="en-GB"/>
              </w:rPr>
            </w:pPr>
          </w:p>
        </w:tc>
        <w:tc>
          <w:tcPr>
            <w:tcW w:w="407" w:type="dxa"/>
            <w:vAlign w:val="center"/>
          </w:tcPr>
          <w:p w14:paraId="125B99E9"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5F2C2A34"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3C5BED53"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2DAC5A3A"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480E2B14"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2976718"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655AF2D6"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D22E3E4"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E8D8E19"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4791410E"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A798630"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31D9996"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7199C12B"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29478DF"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4EDCC5F"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1C60552"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4C6E618"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2D75EF40"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0683D7F"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5A0C0368"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9EB978F" w14:textId="77777777" w:rsidR="00A6567B" w:rsidRPr="00365AF7" w:rsidRDefault="00A6567B" w:rsidP="00A6567B">
            <w:pPr>
              <w:spacing w:after="0"/>
              <w:jc w:val="center"/>
              <w:rPr>
                <w:rFonts w:ascii="Arial" w:hAnsi="Arial" w:cs="Arial"/>
                <w:sz w:val="15"/>
                <w:szCs w:val="15"/>
                <w:lang w:val="en-GB"/>
              </w:rPr>
            </w:pPr>
          </w:p>
        </w:tc>
        <w:tc>
          <w:tcPr>
            <w:tcW w:w="304" w:type="dxa"/>
            <w:vAlign w:val="center"/>
          </w:tcPr>
          <w:p w14:paraId="7E21F634"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77EF1E00"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B5EE29B"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722830D8"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AE6B4D3"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4FB3BAEC"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D16D962"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309E62CA"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47409F39"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01F5485"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0D2D3E6"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5291E42" w14:textId="22CD1607" w:rsidR="00A6567B" w:rsidRPr="00365AF7" w:rsidRDefault="00A6567B" w:rsidP="00A6567B">
            <w:pPr>
              <w:spacing w:after="0"/>
              <w:jc w:val="center"/>
              <w:rPr>
                <w:rFonts w:ascii="Arial" w:hAnsi="Arial" w:cs="Arial"/>
                <w:sz w:val="16"/>
                <w:szCs w:val="16"/>
                <w:lang w:val="en-GB"/>
              </w:rPr>
            </w:pPr>
          </w:p>
        </w:tc>
        <w:tc>
          <w:tcPr>
            <w:tcW w:w="304" w:type="dxa"/>
            <w:vAlign w:val="center"/>
          </w:tcPr>
          <w:p w14:paraId="657A8791"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8AFAB5B" w14:textId="3B5E7AA2" w:rsidR="00A6567B" w:rsidRPr="00365AF7" w:rsidRDefault="00A6567B" w:rsidP="00A6567B">
            <w:pPr>
              <w:spacing w:after="0"/>
              <w:jc w:val="center"/>
              <w:rPr>
                <w:rFonts w:ascii="Arial" w:hAnsi="Arial" w:cs="Arial"/>
                <w:sz w:val="16"/>
                <w:szCs w:val="16"/>
                <w:lang w:val="en-GB"/>
              </w:rPr>
            </w:pPr>
          </w:p>
        </w:tc>
        <w:tc>
          <w:tcPr>
            <w:tcW w:w="408" w:type="dxa"/>
            <w:vAlign w:val="center"/>
          </w:tcPr>
          <w:p w14:paraId="764D8830" w14:textId="6A28D41E" w:rsidR="00A6567B" w:rsidRPr="00365AF7" w:rsidRDefault="00A6567B" w:rsidP="00A6567B">
            <w:pPr>
              <w:spacing w:after="0"/>
              <w:jc w:val="center"/>
              <w:rPr>
                <w:rFonts w:ascii="Arial" w:hAnsi="Arial" w:cs="Arial"/>
                <w:sz w:val="16"/>
                <w:szCs w:val="16"/>
                <w:lang w:val="en-GB"/>
              </w:rPr>
            </w:pPr>
          </w:p>
        </w:tc>
        <w:tc>
          <w:tcPr>
            <w:tcW w:w="304" w:type="dxa"/>
            <w:vAlign w:val="center"/>
          </w:tcPr>
          <w:p w14:paraId="176E9A3E"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91FF94B"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2AAB71A3"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0E334752"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6043C4BE" w14:textId="77777777" w:rsidR="00A6567B" w:rsidRPr="00365AF7" w:rsidRDefault="00A6567B" w:rsidP="00A6567B">
            <w:pPr>
              <w:spacing w:after="0"/>
              <w:jc w:val="center"/>
              <w:rPr>
                <w:rFonts w:ascii="Arial" w:hAnsi="Arial" w:cs="Arial"/>
                <w:sz w:val="16"/>
                <w:szCs w:val="16"/>
                <w:lang w:val="en-GB" w:eastAsia="zh-CN"/>
              </w:rPr>
            </w:pPr>
          </w:p>
        </w:tc>
      </w:tr>
      <w:tr w:rsidR="00A6567B" w:rsidRPr="00365AF7" w14:paraId="71315BCB" w14:textId="77777777" w:rsidTr="001A40B2">
        <w:tc>
          <w:tcPr>
            <w:tcW w:w="493" w:type="dxa"/>
            <w:vAlign w:val="center"/>
          </w:tcPr>
          <w:p w14:paraId="75B58D66"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SP-CLD</w:t>
            </w:r>
          </w:p>
        </w:tc>
        <w:tc>
          <w:tcPr>
            <w:tcW w:w="303" w:type="dxa"/>
            <w:vAlign w:val="center"/>
          </w:tcPr>
          <w:p w14:paraId="50FE8B66" w14:textId="063DE21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0369FF2" w14:textId="0F16A90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5AA2E339" w14:textId="735E446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2" w:type="dxa"/>
            <w:vAlign w:val="center"/>
          </w:tcPr>
          <w:p w14:paraId="35F3F985" w14:textId="3E7B02B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7" w:type="dxa"/>
            <w:vAlign w:val="center"/>
          </w:tcPr>
          <w:p w14:paraId="6BB827CC" w14:textId="10235D5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12DBBE10" w14:textId="37C114B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3" w:type="dxa"/>
            <w:vAlign w:val="center"/>
          </w:tcPr>
          <w:p w14:paraId="13173685" w14:textId="74A00B3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3" w:type="dxa"/>
            <w:vAlign w:val="center"/>
          </w:tcPr>
          <w:p w14:paraId="7C934376" w14:textId="56EC20F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3" w:type="dxa"/>
            <w:vAlign w:val="center"/>
          </w:tcPr>
          <w:p w14:paraId="388FFA15" w14:textId="3BB8F14E"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0679C6FB" w14:textId="410E0DC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408" w:type="dxa"/>
            <w:vAlign w:val="center"/>
          </w:tcPr>
          <w:p w14:paraId="08D34C60" w14:textId="53349B2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D25B367" w14:textId="243243E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A60368F" w14:textId="3762AE2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7819D201" w14:textId="5FBF2C4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119A6A33" w14:textId="4413CA5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BE8E77D" w14:textId="4647085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610592C1" w14:textId="2E1787B6"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DDBE921" w14:textId="57BE1AF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88B69DB" w14:textId="331E8639"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4768F2B7" w14:textId="35100D87"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20342F7F" w14:textId="000F1C0F" w:rsidR="00A6567B" w:rsidRPr="00365AF7" w:rsidRDefault="00A6567B" w:rsidP="00A6567B">
            <w:pPr>
              <w:spacing w:after="0"/>
              <w:jc w:val="center"/>
              <w:rPr>
                <w:rFonts w:ascii="Arial" w:hAnsi="Arial" w:cs="Arial"/>
                <w:sz w:val="16"/>
                <w:szCs w:val="16"/>
                <w:lang w:val="en-GB"/>
              </w:rPr>
            </w:pPr>
          </w:p>
        </w:tc>
        <w:tc>
          <w:tcPr>
            <w:tcW w:w="408" w:type="dxa"/>
            <w:vAlign w:val="center"/>
          </w:tcPr>
          <w:p w14:paraId="0D0EECE3" w14:textId="27101D88" w:rsidR="00A6567B" w:rsidRPr="00365AF7" w:rsidRDefault="00A6567B" w:rsidP="00A6567B">
            <w:pPr>
              <w:spacing w:after="0"/>
              <w:jc w:val="center"/>
              <w:rPr>
                <w:rFonts w:ascii="Arial" w:hAnsi="Arial" w:cs="Arial"/>
                <w:sz w:val="16"/>
                <w:szCs w:val="16"/>
                <w:lang w:val="en-GB"/>
              </w:rPr>
            </w:pPr>
          </w:p>
        </w:tc>
        <w:tc>
          <w:tcPr>
            <w:tcW w:w="304" w:type="dxa"/>
            <w:vAlign w:val="center"/>
          </w:tcPr>
          <w:p w14:paraId="10A27A76" w14:textId="5F0D94BE" w:rsidR="00A6567B" w:rsidRPr="00365AF7" w:rsidRDefault="00A6567B" w:rsidP="00A6567B">
            <w:pPr>
              <w:spacing w:after="0"/>
              <w:jc w:val="center"/>
              <w:rPr>
                <w:rFonts w:ascii="Arial" w:hAnsi="Arial" w:cs="Arial"/>
                <w:sz w:val="16"/>
                <w:szCs w:val="16"/>
                <w:lang w:val="en-GB"/>
              </w:rPr>
            </w:pPr>
          </w:p>
        </w:tc>
        <w:tc>
          <w:tcPr>
            <w:tcW w:w="304" w:type="dxa"/>
            <w:vAlign w:val="center"/>
          </w:tcPr>
          <w:p w14:paraId="4440CAF9" w14:textId="2D908A0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lang w:val="en-GB"/>
              </w:rPr>
              <w:t>x</w:t>
            </w:r>
          </w:p>
        </w:tc>
        <w:tc>
          <w:tcPr>
            <w:tcW w:w="304" w:type="dxa"/>
            <w:vAlign w:val="center"/>
          </w:tcPr>
          <w:p w14:paraId="04B77E97" w14:textId="0648C2C0" w:rsidR="00A6567B" w:rsidRPr="00365AF7" w:rsidRDefault="00A6567B" w:rsidP="00A6567B">
            <w:pPr>
              <w:spacing w:after="0"/>
              <w:jc w:val="center"/>
              <w:rPr>
                <w:rFonts w:ascii="Arial" w:hAnsi="Arial" w:cs="Arial"/>
                <w:sz w:val="15"/>
                <w:szCs w:val="15"/>
                <w:lang w:val="en-GB"/>
              </w:rPr>
            </w:pPr>
            <w:r w:rsidRPr="00365AF7">
              <w:rPr>
                <w:rFonts w:ascii="Arial" w:hAnsi="Arial" w:cs="Arial"/>
                <w:sz w:val="16"/>
                <w:szCs w:val="16"/>
                <w:lang w:val="en-GB" w:eastAsia="zh-CN"/>
              </w:rPr>
              <w:t>x</w:t>
            </w:r>
          </w:p>
        </w:tc>
        <w:tc>
          <w:tcPr>
            <w:tcW w:w="304" w:type="dxa"/>
            <w:vAlign w:val="center"/>
          </w:tcPr>
          <w:p w14:paraId="0E8008F4" w14:textId="306406D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60E41E8D" w14:textId="0867E7D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A7503FB" w14:textId="1536B6C5"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6267837" w14:textId="6F0E60D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CDED37C" w14:textId="15A6A1BB"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3B641F67" w14:textId="34973343"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0B1586DE" w14:textId="27967140"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408" w:type="dxa"/>
            <w:vAlign w:val="center"/>
          </w:tcPr>
          <w:p w14:paraId="53E39AF5" w14:textId="51836AE8"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DBC9E91" w14:textId="1B92128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8E99078" w14:textId="3ED3D16C"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68A137DF" w14:textId="5F15E8CF"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81BFA4B" w14:textId="2317F1BA" w:rsidR="00A6567B" w:rsidRPr="00365AF7" w:rsidRDefault="00A6567B" w:rsidP="00A6567B">
            <w:pPr>
              <w:spacing w:after="0"/>
              <w:jc w:val="center"/>
              <w:rPr>
                <w:rFonts w:ascii="Arial" w:hAnsi="Arial" w:cs="Arial"/>
                <w:sz w:val="16"/>
                <w:szCs w:val="16"/>
                <w:lang w:val="en-GB"/>
              </w:rPr>
            </w:pPr>
          </w:p>
        </w:tc>
        <w:tc>
          <w:tcPr>
            <w:tcW w:w="304" w:type="dxa"/>
            <w:vAlign w:val="center"/>
          </w:tcPr>
          <w:p w14:paraId="545DCC03" w14:textId="16D078AA" w:rsidR="00A6567B" w:rsidRPr="00365AF7" w:rsidRDefault="00A6567B" w:rsidP="00A6567B">
            <w:pPr>
              <w:spacing w:after="0"/>
              <w:jc w:val="center"/>
              <w:rPr>
                <w:rFonts w:ascii="Arial" w:hAnsi="Arial" w:cs="Arial"/>
                <w:sz w:val="16"/>
                <w:szCs w:val="16"/>
                <w:lang w:val="en-GB"/>
              </w:rPr>
            </w:pPr>
          </w:p>
        </w:tc>
        <w:tc>
          <w:tcPr>
            <w:tcW w:w="304" w:type="dxa"/>
            <w:vAlign w:val="center"/>
          </w:tcPr>
          <w:p w14:paraId="2D6874D8" w14:textId="56B1E06E" w:rsidR="00A6567B" w:rsidRPr="00365AF7" w:rsidRDefault="00A6567B" w:rsidP="00A6567B">
            <w:pPr>
              <w:spacing w:after="0"/>
              <w:jc w:val="center"/>
              <w:rPr>
                <w:rFonts w:ascii="Arial" w:hAnsi="Arial" w:cs="Arial"/>
                <w:sz w:val="16"/>
                <w:szCs w:val="16"/>
                <w:lang w:val="en-GB"/>
              </w:rPr>
            </w:pPr>
          </w:p>
        </w:tc>
        <w:tc>
          <w:tcPr>
            <w:tcW w:w="408" w:type="dxa"/>
            <w:vAlign w:val="center"/>
          </w:tcPr>
          <w:p w14:paraId="1B574F93" w14:textId="37806052"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7F946A5A" w14:textId="52FBF9BD"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rPr>
              <w:t>x</w:t>
            </w:r>
          </w:p>
        </w:tc>
        <w:tc>
          <w:tcPr>
            <w:tcW w:w="304" w:type="dxa"/>
            <w:vAlign w:val="center"/>
          </w:tcPr>
          <w:p w14:paraId="7BC1087C" w14:textId="27A89A3C"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c>
          <w:tcPr>
            <w:tcW w:w="304" w:type="dxa"/>
            <w:vAlign w:val="center"/>
          </w:tcPr>
          <w:p w14:paraId="376F7EC0" w14:textId="0A31A9B8"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rPr>
              <w:t>x</w:t>
            </w:r>
          </w:p>
        </w:tc>
        <w:tc>
          <w:tcPr>
            <w:tcW w:w="304" w:type="dxa"/>
            <w:vAlign w:val="center"/>
          </w:tcPr>
          <w:p w14:paraId="4B5E4F69" w14:textId="2E48BAFB"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rPr>
              <w:t>x</w:t>
            </w:r>
          </w:p>
        </w:tc>
        <w:tc>
          <w:tcPr>
            <w:tcW w:w="304" w:type="dxa"/>
            <w:vAlign w:val="center"/>
          </w:tcPr>
          <w:p w14:paraId="7C1949CE" w14:textId="3739FF6F" w:rsidR="00A6567B" w:rsidRPr="00365AF7" w:rsidRDefault="00A6567B" w:rsidP="00A6567B">
            <w:pPr>
              <w:spacing w:after="0"/>
              <w:jc w:val="center"/>
              <w:rPr>
                <w:rFonts w:ascii="Arial" w:hAnsi="Arial" w:cs="Arial"/>
                <w:sz w:val="16"/>
                <w:szCs w:val="16"/>
                <w:lang w:val="en-GB" w:eastAsia="zh-CN"/>
              </w:rPr>
            </w:pPr>
            <w:r w:rsidRPr="00365AF7">
              <w:rPr>
                <w:rFonts w:ascii="Arial" w:hAnsi="Arial" w:cs="Arial"/>
                <w:sz w:val="16"/>
                <w:szCs w:val="16"/>
                <w:lang w:val="en-GB" w:eastAsia="zh-CN"/>
              </w:rPr>
              <w:t>x</w:t>
            </w:r>
          </w:p>
        </w:tc>
      </w:tr>
      <w:tr w:rsidR="00A6567B" w:rsidRPr="00365AF7" w14:paraId="772651E1" w14:textId="77777777" w:rsidTr="001A40B2">
        <w:tc>
          <w:tcPr>
            <w:tcW w:w="493" w:type="dxa"/>
            <w:vAlign w:val="center"/>
          </w:tcPr>
          <w:p w14:paraId="0D9B739C"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SP-ROB</w:t>
            </w:r>
          </w:p>
        </w:tc>
        <w:tc>
          <w:tcPr>
            <w:tcW w:w="303" w:type="dxa"/>
            <w:vAlign w:val="center"/>
          </w:tcPr>
          <w:p w14:paraId="1FAEDAB3"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208D341" w14:textId="77777777" w:rsidR="00A6567B" w:rsidRPr="00365AF7" w:rsidRDefault="00A6567B" w:rsidP="00A6567B">
            <w:pPr>
              <w:spacing w:after="0"/>
              <w:jc w:val="center"/>
              <w:rPr>
                <w:rFonts w:ascii="Arial" w:hAnsi="Arial" w:cs="Arial"/>
                <w:sz w:val="16"/>
                <w:szCs w:val="16"/>
                <w:lang w:val="en-GB"/>
              </w:rPr>
            </w:pPr>
          </w:p>
        </w:tc>
        <w:tc>
          <w:tcPr>
            <w:tcW w:w="302" w:type="dxa"/>
            <w:vAlign w:val="center"/>
          </w:tcPr>
          <w:p w14:paraId="779D305D" w14:textId="77777777" w:rsidR="00A6567B" w:rsidRPr="00365AF7" w:rsidRDefault="00A6567B" w:rsidP="00A6567B">
            <w:pPr>
              <w:spacing w:after="0"/>
              <w:jc w:val="center"/>
              <w:rPr>
                <w:rFonts w:ascii="Arial" w:hAnsi="Arial" w:cs="Arial"/>
                <w:sz w:val="16"/>
                <w:szCs w:val="16"/>
                <w:lang w:val="en-GB"/>
              </w:rPr>
            </w:pPr>
          </w:p>
        </w:tc>
        <w:tc>
          <w:tcPr>
            <w:tcW w:w="302" w:type="dxa"/>
            <w:vAlign w:val="center"/>
          </w:tcPr>
          <w:p w14:paraId="64555220" w14:textId="77777777" w:rsidR="00A6567B" w:rsidRPr="00365AF7" w:rsidRDefault="00A6567B" w:rsidP="00A6567B">
            <w:pPr>
              <w:spacing w:after="0"/>
              <w:jc w:val="center"/>
              <w:rPr>
                <w:rFonts w:ascii="Arial" w:hAnsi="Arial" w:cs="Arial"/>
                <w:sz w:val="16"/>
                <w:szCs w:val="16"/>
                <w:lang w:val="en-GB"/>
              </w:rPr>
            </w:pPr>
          </w:p>
        </w:tc>
        <w:tc>
          <w:tcPr>
            <w:tcW w:w="407" w:type="dxa"/>
            <w:vAlign w:val="center"/>
          </w:tcPr>
          <w:p w14:paraId="383C76A8"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02A0ED7E"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72C3A1CF"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56237464"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29350A5A"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72DAF95B"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559D1005"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57C6251"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FD47061"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3E8007E"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5667D802"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8D6B6B1"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102B88B5"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71284A83"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1BF7DB9"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A46FF0C"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0B324DC"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6399D9EC"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04A0FF3"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54528F41"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7E4E905E" w14:textId="77777777" w:rsidR="00A6567B" w:rsidRPr="00365AF7" w:rsidRDefault="00A6567B" w:rsidP="00A6567B">
            <w:pPr>
              <w:spacing w:after="0"/>
              <w:jc w:val="center"/>
              <w:rPr>
                <w:rFonts w:ascii="Arial" w:hAnsi="Arial" w:cs="Arial"/>
                <w:sz w:val="15"/>
                <w:szCs w:val="15"/>
                <w:lang w:val="en-GB"/>
              </w:rPr>
            </w:pPr>
          </w:p>
        </w:tc>
        <w:tc>
          <w:tcPr>
            <w:tcW w:w="304" w:type="dxa"/>
            <w:vAlign w:val="center"/>
          </w:tcPr>
          <w:p w14:paraId="27056B99"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15FD9364"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C0C2FC1"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A90E371"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3724834"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248F125"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3357F4C1"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5055618F"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768C95CB"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4AB1A1B1"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16B1B88"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A5B8DB4" w14:textId="0BE954E9" w:rsidR="00A6567B" w:rsidRPr="00365AF7" w:rsidRDefault="00A6567B" w:rsidP="00A6567B">
            <w:pPr>
              <w:spacing w:after="0"/>
              <w:jc w:val="center"/>
              <w:rPr>
                <w:rFonts w:ascii="Arial" w:hAnsi="Arial" w:cs="Arial"/>
                <w:sz w:val="16"/>
                <w:szCs w:val="16"/>
                <w:lang w:val="en-GB"/>
              </w:rPr>
            </w:pPr>
          </w:p>
        </w:tc>
        <w:tc>
          <w:tcPr>
            <w:tcW w:w="304" w:type="dxa"/>
            <w:vAlign w:val="center"/>
          </w:tcPr>
          <w:p w14:paraId="7557D6BA"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45D5A172"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2F9F6044"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03CDFFB" w14:textId="517A0255" w:rsidR="00A6567B" w:rsidRPr="00365AF7" w:rsidRDefault="00A6567B" w:rsidP="00A6567B">
            <w:pPr>
              <w:spacing w:after="0"/>
              <w:jc w:val="center"/>
              <w:rPr>
                <w:rFonts w:ascii="Arial" w:hAnsi="Arial" w:cs="Arial"/>
                <w:sz w:val="16"/>
                <w:szCs w:val="16"/>
                <w:lang w:val="en-GB"/>
              </w:rPr>
            </w:pPr>
          </w:p>
        </w:tc>
        <w:tc>
          <w:tcPr>
            <w:tcW w:w="304" w:type="dxa"/>
            <w:vAlign w:val="center"/>
          </w:tcPr>
          <w:p w14:paraId="0A695A68" w14:textId="449CE13F"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06BE006E"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42233BBA"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5CB71826" w14:textId="77777777" w:rsidR="00A6567B" w:rsidRPr="00365AF7" w:rsidRDefault="00A6567B" w:rsidP="00A6567B">
            <w:pPr>
              <w:spacing w:after="0"/>
              <w:jc w:val="center"/>
              <w:rPr>
                <w:rFonts w:ascii="Arial" w:hAnsi="Arial" w:cs="Arial"/>
                <w:sz w:val="16"/>
                <w:szCs w:val="16"/>
                <w:lang w:val="en-GB" w:eastAsia="zh-CN"/>
              </w:rPr>
            </w:pPr>
          </w:p>
        </w:tc>
      </w:tr>
      <w:tr w:rsidR="00A6567B" w:rsidRPr="00365AF7" w14:paraId="11B8268A" w14:textId="77777777" w:rsidTr="001A40B2">
        <w:tc>
          <w:tcPr>
            <w:tcW w:w="493" w:type="dxa"/>
            <w:vAlign w:val="center"/>
          </w:tcPr>
          <w:p w14:paraId="14200A0B"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SP-</w:t>
            </w:r>
          </w:p>
          <w:p w14:paraId="2C2E11A7" w14:textId="77777777" w:rsidR="00A6567B" w:rsidRPr="00365AF7" w:rsidRDefault="00A6567B" w:rsidP="00A6567B">
            <w:pPr>
              <w:spacing w:after="0"/>
              <w:jc w:val="center"/>
              <w:rPr>
                <w:rFonts w:ascii="Arial" w:hAnsi="Arial" w:cs="Arial"/>
                <w:sz w:val="16"/>
                <w:lang w:val="en-GB"/>
              </w:rPr>
            </w:pPr>
            <w:r w:rsidRPr="00365AF7">
              <w:rPr>
                <w:rFonts w:ascii="Arial" w:hAnsi="Arial" w:cs="Arial"/>
                <w:sz w:val="16"/>
                <w:lang w:val="en-GB"/>
              </w:rPr>
              <w:t>IDM</w:t>
            </w:r>
          </w:p>
        </w:tc>
        <w:tc>
          <w:tcPr>
            <w:tcW w:w="303" w:type="dxa"/>
            <w:vAlign w:val="center"/>
          </w:tcPr>
          <w:p w14:paraId="7E67FC58"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7648C383" w14:textId="77777777" w:rsidR="00A6567B" w:rsidRPr="00365AF7" w:rsidRDefault="00A6567B" w:rsidP="00A6567B">
            <w:pPr>
              <w:spacing w:after="0"/>
              <w:jc w:val="center"/>
              <w:rPr>
                <w:rFonts w:ascii="Arial" w:hAnsi="Arial" w:cs="Arial"/>
                <w:sz w:val="16"/>
                <w:szCs w:val="16"/>
                <w:lang w:val="en-GB"/>
              </w:rPr>
            </w:pPr>
          </w:p>
        </w:tc>
        <w:tc>
          <w:tcPr>
            <w:tcW w:w="302" w:type="dxa"/>
            <w:vAlign w:val="center"/>
          </w:tcPr>
          <w:p w14:paraId="6081690E" w14:textId="77777777" w:rsidR="00A6567B" w:rsidRPr="00365AF7" w:rsidRDefault="00A6567B" w:rsidP="00A6567B">
            <w:pPr>
              <w:spacing w:after="0"/>
              <w:jc w:val="center"/>
              <w:rPr>
                <w:rFonts w:ascii="Arial" w:hAnsi="Arial" w:cs="Arial"/>
                <w:sz w:val="16"/>
                <w:szCs w:val="16"/>
                <w:lang w:val="en-GB"/>
              </w:rPr>
            </w:pPr>
          </w:p>
        </w:tc>
        <w:tc>
          <w:tcPr>
            <w:tcW w:w="302" w:type="dxa"/>
            <w:vAlign w:val="center"/>
          </w:tcPr>
          <w:p w14:paraId="5FA830A6" w14:textId="77777777" w:rsidR="00A6567B" w:rsidRPr="00365AF7" w:rsidRDefault="00A6567B" w:rsidP="00A6567B">
            <w:pPr>
              <w:spacing w:after="0"/>
              <w:jc w:val="center"/>
              <w:rPr>
                <w:rFonts w:ascii="Arial" w:hAnsi="Arial" w:cs="Arial"/>
                <w:sz w:val="16"/>
                <w:szCs w:val="16"/>
                <w:lang w:val="en-GB"/>
              </w:rPr>
            </w:pPr>
          </w:p>
        </w:tc>
        <w:tc>
          <w:tcPr>
            <w:tcW w:w="407" w:type="dxa"/>
            <w:vAlign w:val="center"/>
          </w:tcPr>
          <w:p w14:paraId="525F4617"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2C10CEE0"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1BDD3E25"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11A5D1F5" w14:textId="77777777" w:rsidR="00A6567B" w:rsidRPr="00365AF7" w:rsidRDefault="00A6567B" w:rsidP="00A6567B">
            <w:pPr>
              <w:spacing w:after="0"/>
              <w:jc w:val="center"/>
              <w:rPr>
                <w:rFonts w:ascii="Arial" w:hAnsi="Arial" w:cs="Arial"/>
                <w:sz w:val="16"/>
                <w:szCs w:val="16"/>
                <w:lang w:val="en-GB"/>
              </w:rPr>
            </w:pPr>
          </w:p>
        </w:tc>
        <w:tc>
          <w:tcPr>
            <w:tcW w:w="303" w:type="dxa"/>
            <w:vAlign w:val="center"/>
          </w:tcPr>
          <w:p w14:paraId="2174668B"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98EA15D"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3FD12F79" w14:textId="3D1E1F4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571701C2" w14:textId="47A1CC11" w:rsidR="00A6567B" w:rsidRPr="00365AF7" w:rsidRDefault="00A6567B" w:rsidP="00A6567B">
            <w:pPr>
              <w:spacing w:after="0"/>
              <w:jc w:val="center"/>
              <w:rPr>
                <w:rFonts w:ascii="Arial" w:hAnsi="Arial" w:cs="Arial"/>
                <w:sz w:val="16"/>
                <w:szCs w:val="16"/>
                <w:lang w:val="en-GB"/>
              </w:rPr>
            </w:pPr>
            <w:r w:rsidRPr="00365AF7">
              <w:rPr>
                <w:rFonts w:ascii="Arial" w:hAnsi="Arial" w:cs="Arial"/>
                <w:sz w:val="16"/>
                <w:szCs w:val="16"/>
                <w:lang w:val="en-GB" w:eastAsia="zh-CN"/>
              </w:rPr>
              <w:t>x</w:t>
            </w:r>
          </w:p>
        </w:tc>
        <w:tc>
          <w:tcPr>
            <w:tcW w:w="304" w:type="dxa"/>
            <w:vAlign w:val="center"/>
          </w:tcPr>
          <w:p w14:paraId="28AB5049" w14:textId="3B98B841" w:rsidR="00A6567B" w:rsidRPr="00365AF7" w:rsidRDefault="00A6567B" w:rsidP="00A6567B">
            <w:pPr>
              <w:spacing w:after="0"/>
              <w:jc w:val="center"/>
              <w:rPr>
                <w:rFonts w:ascii="Arial" w:hAnsi="Arial" w:cs="Arial"/>
                <w:sz w:val="16"/>
                <w:szCs w:val="16"/>
                <w:lang w:val="en-GB"/>
              </w:rPr>
            </w:pPr>
          </w:p>
        </w:tc>
        <w:tc>
          <w:tcPr>
            <w:tcW w:w="304" w:type="dxa"/>
            <w:vAlign w:val="center"/>
          </w:tcPr>
          <w:p w14:paraId="4F33CE12"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1175624E"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5F49150A"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11B8FE25"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0FA9F4C"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9BDCF86"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71CF01E6"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D88BF11"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7216BD9F"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D7583C8"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504D75C8"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46AC69AD" w14:textId="77777777" w:rsidR="00A6567B" w:rsidRPr="00365AF7" w:rsidRDefault="00A6567B" w:rsidP="00A6567B">
            <w:pPr>
              <w:spacing w:after="0"/>
              <w:jc w:val="center"/>
              <w:rPr>
                <w:rFonts w:ascii="Arial" w:hAnsi="Arial" w:cs="Arial"/>
                <w:sz w:val="15"/>
                <w:szCs w:val="15"/>
                <w:lang w:val="en-GB"/>
              </w:rPr>
            </w:pPr>
          </w:p>
        </w:tc>
        <w:tc>
          <w:tcPr>
            <w:tcW w:w="304" w:type="dxa"/>
            <w:vAlign w:val="center"/>
          </w:tcPr>
          <w:p w14:paraId="5F5EDA87"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54F24E39"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EAFD119"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69F5979A"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0DC5E1F7"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7B7A6D3C"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2BD92F5" w14:textId="6C7023A2" w:rsidR="00A6567B" w:rsidRPr="00365AF7" w:rsidRDefault="00A6567B" w:rsidP="00A6567B">
            <w:pPr>
              <w:spacing w:after="0"/>
              <w:jc w:val="center"/>
              <w:rPr>
                <w:rFonts w:ascii="Arial" w:hAnsi="Arial" w:cs="Arial"/>
                <w:sz w:val="16"/>
                <w:szCs w:val="16"/>
                <w:lang w:val="en-GB" w:eastAsia="zh-CN"/>
              </w:rPr>
            </w:pPr>
          </w:p>
        </w:tc>
        <w:tc>
          <w:tcPr>
            <w:tcW w:w="408" w:type="dxa"/>
            <w:vAlign w:val="center"/>
          </w:tcPr>
          <w:p w14:paraId="5DBB73BB" w14:textId="485127C9" w:rsidR="00A6567B" w:rsidRPr="00365AF7" w:rsidRDefault="00A6567B" w:rsidP="00A6567B">
            <w:pPr>
              <w:spacing w:after="0"/>
              <w:jc w:val="center"/>
              <w:rPr>
                <w:rFonts w:ascii="Arial" w:hAnsi="Arial" w:cs="Arial"/>
                <w:sz w:val="16"/>
                <w:szCs w:val="16"/>
                <w:lang w:val="en-GB"/>
              </w:rPr>
            </w:pPr>
          </w:p>
        </w:tc>
        <w:tc>
          <w:tcPr>
            <w:tcW w:w="304" w:type="dxa"/>
            <w:vAlign w:val="center"/>
          </w:tcPr>
          <w:p w14:paraId="7B53A5A5" w14:textId="50B8458E" w:rsidR="00A6567B" w:rsidRPr="00365AF7" w:rsidRDefault="00A6567B" w:rsidP="00A6567B">
            <w:pPr>
              <w:spacing w:after="0"/>
              <w:jc w:val="center"/>
              <w:rPr>
                <w:rFonts w:ascii="Arial" w:hAnsi="Arial" w:cs="Arial"/>
                <w:sz w:val="16"/>
                <w:szCs w:val="16"/>
                <w:lang w:val="en-GB"/>
              </w:rPr>
            </w:pPr>
          </w:p>
        </w:tc>
        <w:tc>
          <w:tcPr>
            <w:tcW w:w="304" w:type="dxa"/>
            <w:vAlign w:val="center"/>
          </w:tcPr>
          <w:p w14:paraId="37033620"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430FD3D6"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5306AD8A" w14:textId="550BDC50" w:rsidR="00A6567B" w:rsidRPr="00365AF7" w:rsidRDefault="00A6567B" w:rsidP="00A6567B">
            <w:pPr>
              <w:spacing w:after="0"/>
              <w:jc w:val="center"/>
              <w:rPr>
                <w:rFonts w:ascii="Arial" w:hAnsi="Arial" w:cs="Arial"/>
                <w:sz w:val="16"/>
                <w:szCs w:val="16"/>
                <w:lang w:val="en-GB"/>
              </w:rPr>
            </w:pPr>
          </w:p>
        </w:tc>
        <w:tc>
          <w:tcPr>
            <w:tcW w:w="304" w:type="dxa"/>
            <w:vAlign w:val="center"/>
          </w:tcPr>
          <w:p w14:paraId="423C780D"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24D65A4C" w14:textId="77777777" w:rsidR="00A6567B" w:rsidRPr="00365AF7" w:rsidRDefault="00A6567B" w:rsidP="00A6567B">
            <w:pPr>
              <w:spacing w:after="0"/>
              <w:jc w:val="center"/>
              <w:rPr>
                <w:rFonts w:ascii="Arial" w:hAnsi="Arial" w:cs="Arial"/>
                <w:sz w:val="16"/>
                <w:szCs w:val="16"/>
                <w:lang w:val="en-GB"/>
              </w:rPr>
            </w:pPr>
          </w:p>
        </w:tc>
        <w:tc>
          <w:tcPr>
            <w:tcW w:w="408" w:type="dxa"/>
            <w:vAlign w:val="center"/>
          </w:tcPr>
          <w:p w14:paraId="4E52EBB4" w14:textId="77777777" w:rsidR="00A6567B" w:rsidRPr="00365AF7" w:rsidRDefault="00A6567B" w:rsidP="00A6567B">
            <w:pPr>
              <w:spacing w:after="0"/>
              <w:jc w:val="center"/>
              <w:rPr>
                <w:rFonts w:ascii="Arial" w:hAnsi="Arial" w:cs="Arial"/>
                <w:sz w:val="16"/>
                <w:szCs w:val="16"/>
                <w:lang w:val="en-GB"/>
              </w:rPr>
            </w:pPr>
          </w:p>
        </w:tc>
        <w:tc>
          <w:tcPr>
            <w:tcW w:w="304" w:type="dxa"/>
            <w:vAlign w:val="center"/>
          </w:tcPr>
          <w:p w14:paraId="5E2926EA"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6BC6C6A2"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43BF16B5"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14D7004A" w14:textId="77777777" w:rsidR="00A6567B" w:rsidRPr="00365AF7" w:rsidRDefault="00A6567B" w:rsidP="00A6567B">
            <w:pPr>
              <w:spacing w:after="0"/>
              <w:jc w:val="center"/>
              <w:rPr>
                <w:rFonts w:ascii="Arial" w:hAnsi="Arial" w:cs="Arial"/>
                <w:sz w:val="16"/>
                <w:szCs w:val="16"/>
                <w:lang w:val="en-GB" w:eastAsia="zh-CN"/>
              </w:rPr>
            </w:pPr>
          </w:p>
        </w:tc>
        <w:tc>
          <w:tcPr>
            <w:tcW w:w="304" w:type="dxa"/>
            <w:vAlign w:val="center"/>
          </w:tcPr>
          <w:p w14:paraId="1732C4E4" w14:textId="77777777" w:rsidR="00A6567B" w:rsidRPr="00365AF7" w:rsidRDefault="00A6567B" w:rsidP="00A6567B">
            <w:pPr>
              <w:spacing w:after="0"/>
              <w:jc w:val="center"/>
              <w:rPr>
                <w:rFonts w:ascii="Arial" w:hAnsi="Arial" w:cs="Arial"/>
                <w:sz w:val="16"/>
                <w:szCs w:val="16"/>
                <w:lang w:val="en-GB" w:eastAsia="zh-CN"/>
              </w:rPr>
            </w:pPr>
          </w:p>
        </w:tc>
      </w:tr>
    </w:tbl>
    <w:p w14:paraId="2AA533FC" w14:textId="77777777" w:rsidR="00394C26" w:rsidRPr="00B114DE" w:rsidRDefault="00394C26" w:rsidP="00394C26">
      <w:pPr>
        <w:tabs>
          <w:tab w:val="left" w:pos="3966"/>
        </w:tabs>
        <w:rPr>
          <w:lang w:val="en-GB"/>
        </w:rPr>
      </w:pPr>
    </w:p>
    <w:p w14:paraId="2ACD7F4E" w14:textId="7EA82D32" w:rsidR="00394C26" w:rsidRPr="00B114DE" w:rsidRDefault="00394C26" w:rsidP="000140D6">
      <w:pPr>
        <w:tabs>
          <w:tab w:val="left" w:pos="3966"/>
        </w:tabs>
        <w:rPr>
          <w:lang w:val="en-GB"/>
        </w:rPr>
        <w:sectPr w:rsidR="00394C26" w:rsidRPr="00B114DE" w:rsidSect="00FE4974">
          <w:footnotePr>
            <w:numRestart w:val="eachSect"/>
          </w:footnotePr>
          <w:pgSz w:w="16840" w:h="11907" w:orient="landscape" w:code="9"/>
          <w:pgMar w:top="1133" w:right="1133" w:bottom="1133" w:left="1416" w:header="850" w:footer="340" w:gutter="0"/>
          <w:lnNumType w:countBy="1" w:distance="576"/>
          <w:cols w:space="720"/>
          <w:formProt w:val="0"/>
          <w:docGrid w:linePitch="272"/>
        </w:sectPr>
      </w:pPr>
      <w:r w:rsidRPr="00B114DE">
        <w:rPr>
          <w:lang w:val="en-GB"/>
        </w:rPr>
        <w:tab/>
      </w:r>
    </w:p>
    <w:p w14:paraId="6CEE7D74" w14:textId="77777777" w:rsidR="000F5C5C" w:rsidRPr="00B114DE" w:rsidRDefault="000F5C5C" w:rsidP="00C36753">
      <w:pPr>
        <w:pStyle w:val="Heading1"/>
        <w:pageBreakBefore/>
        <w:numPr>
          <w:ilvl w:val="0"/>
          <w:numId w:val="79"/>
        </w:numPr>
      </w:pPr>
      <w:bookmarkStart w:id="668" w:name="_Toc85702493"/>
      <w:bookmarkStart w:id="669" w:name="_Toc129382702"/>
      <w:bookmarkStart w:id="670" w:name="_Toc151979644"/>
      <w:bookmarkStart w:id="671" w:name="_Toc171544926"/>
      <w:bookmarkStart w:id="672" w:name="_Toc172714212"/>
      <w:bookmarkStart w:id="673" w:name="_Toc203987393"/>
      <w:bookmarkStart w:id="674" w:name="_Toc3203126"/>
      <w:bookmarkStart w:id="675" w:name="_Toc215586864"/>
      <w:r w:rsidRPr="00B114DE">
        <w:lastRenderedPageBreak/>
        <w:t>Risk assessment</w:t>
      </w:r>
      <w:bookmarkEnd w:id="668"/>
      <w:bookmarkEnd w:id="669"/>
      <w:bookmarkEnd w:id="670"/>
      <w:bookmarkEnd w:id="671"/>
      <w:bookmarkEnd w:id="672"/>
      <w:bookmarkEnd w:id="673"/>
      <w:bookmarkEnd w:id="675"/>
      <w:r w:rsidRPr="00B114DE">
        <w:t xml:space="preserve"> </w:t>
      </w:r>
    </w:p>
    <w:p w14:paraId="47F56DC1" w14:textId="144FB6AA" w:rsidR="000F5C5C" w:rsidRPr="00B114DE" w:rsidRDefault="000F5C5C" w:rsidP="000F5C5C">
      <w:pPr>
        <w:rPr>
          <w:lang w:val="en-GB"/>
        </w:rPr>
      </w:pPr>
      <w:r w:rsidRPr="00B114DE">
        <w:rPr>
          <w:lang w:val="en-GB"/>
        </w:rPr>
        <w:t xml:space="preserve">After identifying the list of assets, threats and vulnerabilities, the next step is the risk assessment. The main concepts of risk assessment are illustrated in the following figure. </w:t>
      </w:r>
    </w:p>
    <w:p w14:paraId="2D807103" w14:textId="77777777" w:rsidR="000F5C5C" w:rsidRPr="00B114DE" w:rsidRDefault="000F5C5C" w:rsidP="000F5C5C">
      <w:pPr>
        <w:rPr>
          <w:lang w:val="en-GB"/>
        </w:rPr>
      </w:pPr>
    </w:p>
    <w:p w14:paraId="337C4925" w14:textId="77777777" w:rsidR="000F5C5C" w:rsidRPr="00B114DE" w:rsidRDefault="000F5C5C" w:rsidP="000F5C5C">
      <w:pPr>
        <w:jc w:val="center"/>
        <w:rPr>
          <w:lang w:val="en-GB"/>
        </w:rPr>
      </w:pPr>
      <w:r w:rsidRPr="00B114DE">
        <w:rPr>
          <w:noProof/>
          <w:lang w:val="en-GB" w:eastAsia="fr-FR"/>
        </w:rPr>
        <w:drawing>
          <wp:inline distT="0" distB="0" distL="0" distR="0" wp14:anchorId="24936752" wp14:editId="45EF6F28">
            <wp:extent cx="3263635" cy="2073412"/>
            <wp:effectExtent l="0" t="0" r="63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82898" cy="2085650"/>
                    </a:xfrm>
                    <a:prstGeom prst="rect">
                      <a:avLst/>
                    </a:prstGeom>
                  </pic:spPr>
                </pic:pic>
              </a:graphicData>
            </a:graphic>
          </wp:inline>
        </w:drawing>
      </w:r>
    </w:p>
    <w:p w14:paraId="420EEE1A" w14:textId="0C2B08D1" w:rsidR="000F5C5C" w:rsidRPr="000A2958" w:rsidRDefault="000F5C5C" w:rsidP="000A2958">
      <w:pPr>
        <w:pStyle w:val="Caption"/>
        <w:jc w:val="center"/>
        <w:rPr>
          <w:rFonts w:ascii="Arial" w:hAnsi="Arial" w:cs="Arial"/>
          <w:color w:val="000000" w:themeColor="text1"/>
          <w:lang w:val="en-GB"/>
        </w:rPr>
      </w:pPr>
      <w:bookmarkStart w:id="676" w:name="_Toc75385087"/>
      <w:bookmarkStart w:id="677" w:name="_Toc151979665"/>
      <w:bookmarkStart w:id="678" w:name="_Toc171544947"/>
      <w:bookmarkStart w:id="679" w:name="_Toc172714233"/>
      <w:bookmarkStart w:id="680" w:name="_Toc203987413"/>
      <w:bookmarkStart w:id="681" w:name="_Toc215586884"/>
      <w:r w:rsidRPr="000A2958">
        <w:rPr>
          <w:rFonts w:ascii="Arial" w:hAnsi="Arial" w:cs="Arial"/>
          <w:color w:val="000000" w:themeColor="text1"/>
          <w:lang w:val="en-GB"/>
        </w:rPr>
        <w:t xml:space="preserve">Figure </w:t>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STYLEREF 1 \s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9</w:t>
      </w:r>
      <w:r w:rsidRPr="000A2958">
        <w:rPr>
          <w:rFonts w:ascii="Arial" w:hAnsi="Arial" w:cs="Arial"/>
          <w:color w:val="000000" w:themeColor="text1"/>
          <w:lang w:val="en-GB"/>
        </w:rPr>
        <w:fldChar w:fldCharType="end"/>
      </w:r>
      <w:r w:rsidRPr="000A2958">
        <w:rPr>
          <w:rFonts w:ascii="Arial" w:hAnsi="Arial" w:cs="Arial"/>
          <w:color w:val="000000" w:themeColor="text1"/>
          <w:lang w:val="en-GB"/>
        </w:rPr>
        <w:noBreakHyphen/>
      </w:r>
      <w:r w:rsidRPr="000A2958">
        <w:rPr>
          <w:rFonts w:ascii="Arial" w:hAnsi="Arial" w:cs="Arial"/>
          <w:color w:val="000000" w:themeColor="text1"/>
          <w:lang w:val="en-GB"/>
        </w:rPr>
        <w:fldChar w:fldCharType="begin"/>
      </w:r>
      <w:r w:rsidRPr="000A2958">
        <w:rPr>
          <w:rFonts w:ascii="Arial" w:hAnsi="Arial" w:cs="Arial"/>
          <w:color w:val="000000" w:themeColor="text1"/>
          <w:lang w:val="en-GB"/>
        </w:rPr>
        <w:instrText xml:space="preserve"> SEQ Figure \* ARABIC \s 1 </w:instrText>
      </w:r>
      <w:r w:rsidRPr="000A2958">
        <w:rPr>
          <w:rFonts w:ascii="Arial" w:hAnsi="Arial" w:cs="Arial"/>
          <w:color w:val="000000" w:themeColor="text1"/>
          <w:lang w:val="en-GB"/>
        </w:rPr>
        <w:fldChar w:fldCharType="separate"/>
      </w:r>
      <w:r w:rsidR="00CC59ED">
        <w:rPr>
          <w:rFonts w:ascii="Arial" w:hAnsi="Arial" w:cs="Arial"/>
          <w:noProof/>
          <w:color w:val="000000" w:themeColor="text1"/>
          <w:lang w:val="en-GB"/>
        </w:rPr>
        <w:t>1</w:t>
      </w:r>
      <w:r w:rsidRPr="000A2958">
        <w:rPr>
          <w:rFonts w:ascii="Arial" w:hAnsi="Arial" w:cs="Arial"/>
          <w:color w:val="000000" w:themeColor="text1"/>
          <w:lang w:val="en-GB"/>
        </w:rPr>
        <w:fldChar w:fldCharType="end"/>
      </w:r>
      <w:r w:rsidRPr="000A2958">
        <w:rPr>
          <w:rFonts w:ascii="Arial" w:hAnsi="Arial" w:cs="Arial"/>
          <w:color w:val="000000" w:themeColor="text1"/>
          <w:lang w:val="en-GB"/>
        </w:rPr>
        <w:t xml:space="preserve"> : Main concepts of risk assessment</w:t>
      </w:r>
      <w:bookmarkEnd w:id="676"/>
      <w:bookmarkEnd w:id="677"/>
      <w:bookmarkEnd w:id="678"/>
      <w:bookmarkEnd w:id="679"/>
      <w:bookmarkEnd w:id="680"/>
      <w:bookmarkEnd w:id="681"/>
    </w:p>
    <w:p w14:paraId="6240BFD4" w14:textId="4BC9E4F2" w:rsidR="000F5C5C" w:rsidRPr="00B114DE" w:rsidRDefault="000F5C5C" w:rsidP="000F5C5C">
      <w:pPr>
        <w:rPr>
          <w:lang w:val="en-GB"/>
        </w:rPr>
      </w:pPr>
      <w:r w:rsidRPr="00B114DE">
        <w:rPr>
          <w:lang w:val="en-GB"/>
        </w:rPr>
        <w:t xml:space="preserve">The criticality of the identified threats in </w:t>
      </w:r>
      <w:r w:rsidR="00767C5F" w:rsidRPr="00B114DE">
        <w:rPr>
          <w:lang w:val="en-GB"/>
        </w:rPr>
        <w:t>clause</w:t>
      </w:r>
      <w:r w:rsidRPr="00B114DE">
        <w:rPr>
          <w:lang w:val="en-GB"/>
        </w:rPr>
        <w:t xml:space="preserve"> </w:t>
      </w:r>
      <w:r w:rsidR="00F54C5A" w:rsidRPr="00B114DE">
        <w:rPr>
          <w:lang w:val="en-GB"/>
        </w:rPr>
        <w:t>7</w:t>
      </w:r>
      <w:r w:rsidRPr="00B114DE">
        <w:rPr>
          <w:lang w:val="en-GB"/>
        </w:rPr>
        <w:t xml:space="preserve">.4 were assessed based on </w:t>
      </w:r>
      <w:r w:rsidR="002D1CEC" w:rsidRPr="00B114DE">
        <w:rPr>
          <w:lang w:val="en-GB"/>
        </w:rPr>
        <w:t>the severity (consequence)</w:t>
      </w:r>
      <w:r w:rsidR="001C4797" w:rsidRPr="00B114DE">
        <w:rPr>
          <w:lang w:val="en-GB"/>
        </w:rPr>
        <w:t xml:space="preserve"> and the likelihood of occurrence</w:t>
      </w:r>
      <w:r w:rsidRPr="00B114DE">
        <w:rPr>
          <w:lang w:val="en-GB"/>
        </w:rPr>
        <w:t>. Indications of severity level for each threat are given whether they are considered as high, medium, or low. This severity is a global perception of the risk based on its impacts. In practice, it varies strongly depending on the use cases and deployment/configuration models of the O-RAN system.</w:t>
      </w:r>
    </w:p>
    <w:p w14:paraId="690C0958" w14:textId="77777777" w:rsidR="000F5C5C" w:rsidRPr="00B114DE" w:rsidRDefault="000F5C5C" w:rsidP="000F5C5C">
      <w:pPr>
        <w:rPr>
          <w:lang w:val="en-GB"/>
        </w:rPr>
      </w:pPr>
      <w:r w:rsidRPr="00B114DE">
        <w:rPr>
          <w:lang w:val="en-GB"/>
        </w:rPr>
        <w:t>Moreover, the type of loss (availability, integrity and/ or confidentiality) has been assessed for each threat.</w:t>
      </w:r>
    </w:p>
    <w:p w14:paraId="0DCF734D" w14:textId="1B60E997" w:rsidR="000F5C5C" w:rsidRPr="00B114DE" w:rsidRDefault="000F5C5C" w:rsidP="00C36753">
      <w:pPr>
        <w:pStyle w:val="Heading2"/>
        <w:numPr>
          <w:ilvl w:val="1"/>
          <w:numId w:val="79"/>
        </w:numPr>
        <w:ind w:left="1134" w:hanging="1134"/>
      </w:pPr>
      <w:bookmarkStart w:id="682" w:name="_Toc75385061"/>
      <w:bookmarkStart w:id="683" w:name="_Toc85702494"/>
      <w:bookmarkStart w:id="684" w:name="_Toc129382703"/>
      <w:bookmarkStart w:id="685" w:name="_Toc151979645"/>
      <w:bookmarkStart w:id="686" w:name="_Toc171544927"/>
      <w:bookmarkStart w:id="687" w:name="_Toc172714213"/>
      <w:bookmarkStart w:id="688" w:name="_Toc203987394"/>
      <w:bookmarkStart w:id="689" w:name="_Toc215586865"/>
      <w:r w:rsidRPr="00B114DE">
        <w:t>Determination of severity level process</w:t>
      </w:r>
      <w:bookmarkEnd w:id="682"/>
      <w:bookmarkEnd w:id="683"/>
      <w:bookmarkEnd w:id="684"/>
      <w:bookmarkEnd w:id="685"/>
      <w:bookmarkEnd w:id="686"/>
      <w:bookmarkEnd w:id="687"/>
      <w:bookmarkEnd w:id="688"/>
      <w:bookmarkEnd w:id="689"/>
    </w:p>
    <w:p w14:paraId="6A870DE3" w14:textId="6FEDF8E1" w:rsidR="000F5C5C" w:rsidRPr="00B114DE" w:rsidRDefault="000F5C5C" w:rsidP="000F5C5C">
      <w:pPr>
        <w:rPr>
          <w:lang w:val="en-GB"/>
        </w:rPr>
      </w:pPr>
      <w:r w:rsidRPr="00B114DE">
        <w:rPr>
          <w:lang w:val="en-GB"/>
        </w:rPr>
        <w:t xml:space="preserve">The process followed to determine the severity level resulting from threats that successfully exploit vulnerabilities is based on </w:t>
      </w:r>
      <w:r w:rsidR="00473E52" w:rsidRPr="00B114DE">
        <w:rPr>
          <w:lang w:val="en-GB"/>
        </w:rPr>
        <w:t>Table 9-1</w:t>
      </w:r>
      <w:r w:rsidRPr="00B114DE">
        <w:rPr>
          <w:lang w:val="en-GB"/>
        </w:rPr>
        <w:t xml:space="preserve"> which includes the definition in terms of Privacy, Confidentiality, Integrity, Availability of the three severity levels ‘Low’, ‘Medium’ and ‘High’ shown here as green, yellow and red.</w:t>
      </w:r>
    </w:p>
    <w:p w14:paraId="5A2CB127" w14:textId="1771C454" w:rsidR="000F5C5C" w:rsidRPr="00B114DE" w:rsidRDefault="00473E52" w:rsidP="000F5C5C">
      <w:pPr>
        <w:rPr>
          <w:lang w:val="en-GB"/>
        </w:rPr>
      </w:pPr>
      <w:r w:rsidRPr="00B114DE">
        <w:rPr>
          <w:lang w:val="en-GB"/>
        </w:rPr>
        <w:t>Table 9-1</w:t>
      </w:r>
      <w:r w:rsidR="000F5C5C" w:rsidRPr="00B114DE">
        <w:rPr>
          <w:lang w:val="en-GB"/>
        </w:rPr>
        <w:t xml:space="preserve"> defines what “low,” “medium” and “high” means.</w:t>
      </w:r>
    </w:p>
    <w:p w14:paraId="7F951063" w14:textId="77777777" w:rsidR="000F5C5C" w:rsidRPr="00B114DE" w:rsidRDefault="000F5C5C" w:rsidP="000F5C5C">
      <w:pPr>
        <w:rPr>
          <w:lang w:val="en-GB"/>
        </w:rPr>
      </w:pPr>
      <w:r w:rsidRPr="00B114DE">
        <w:rPr>
          <w:lang w:val="en-GB"/>
        </w:rPr>
        <w:t xml:space="preserve">The severity of an impact is expressed as follows: </w:t>
      </w:r>
    </w:p>
    <w:p w14:paraId="14A2A366" w14:textId="77777777" w:rsidR="000F5C5C" w:rsidRPr="00B114DE" w:rsidRDefault="000F5C5C" w:rsidP="00CA3561">
      <w:pPr>
        <w:numPr>
          <w:ilvl w:val="0"/>
          <w:numId w:val="11"/>
        </w:numPr>
        <w:rPr>
          <w:lang w:val="en-GB"/>
        </w:rPr>
      </w:pPr>
      <w:r w:rsidRPr="00B114DE">
        <w:rPr>
          <w:lang w:val="en-GB"/>
        </w:rPr>
        <w:t>Level of impact for various threats on the properties Privacy, Confidentiality, Integrity, and Availability</w:t>
      </w:r>
    </w:p>
    <w:p w14:paraId="3E63363A" w14:textId="77777777" w:rsidR="000F5C5C" w:rsidRPr="00B114DE" w:rsidRDefault="000F5C5C" w:rsidP="00CA3561">
      <w:pPr>
        <w:numPr>
          <w:ilvl w:val="0"/>
          <w:numId w:val="11"/>
        </w:numPr>
        <w:rPr>
          <w:lang w:val="en-GB"/>
        </w:rPr>
      </w:pPr>
      <w:r w:rsidRPr="00B114DE">
        <w:rPr>
          <w:lang w:val="en-GB"/>
        </w:rPr>
        <w:t>Scale of impact, depending on the number of affected O-RUs and /or O-DUs.</w:t>
      </w:r>
    </w:p>
    <w:p w14:paraId="7F24356B" w14:textId="1BFB0DDC" w:rsidR="000F5C5C" w:rsidRPr="00B114DE" w:rsidRDefault="000F5C5C" w:rsidP="00CA3561">
      <w:pPr>
        <w:numPr>
          <w:ilvl w:val="0"/>
          <w:numId w:val="11"/>
        </w:numPr>
        <w:rPr>
          <w:lang w:val="en-GB"/>
        </w:rPr>
      </w:pPr>
      <w:r w:rsidRPr="00B114DE">
        <w:rPr>
          <w:lang w:val="en-GB"/>
        </w:rPr>
        <w:t>Scale of impact depending on the Clock Model and Synchronization Topology configurations LLS-C1, LLS-C2, LLS-C3 and LLS-C4</w:t>
      </w:r>
      <w:r w:rsidR="001452AF" w:rsidRPr="00B114DE">
        <w:rPr>
          <w:lang w:val="en-GB"/>
        </w:rPr>
        <w:t xml:space="preserve"> [</w:t>
      </w:r>
      <w:r w:rsidR="000E10BA" w:rsidRPr="00B114DE">
        <w:rPr>
          <w:lang w:val="en-GB"/>
        </w:rPr>
        <w:t>i.</w:t>
      </w:r>
      <w:r w:rsidR="001452AF" w:rsidRPr="00B114DE">
        <w:rPr>
          <w:lang w:val="en-GB"/>
        </w:rPr>
        <w:t>10]</w:t>
      </w:r>
      <w:r w:rsidRPr="00B114DE">
        <w:rPr>
          <w:lang w:val="en-GB"/>
        </w:rPr>
        <w:t>.</w:t>
      </w:r>
    </w:p>
    <w:p w14:paraId="03190EE5" w14:textId="43D28C59" w:rsidR="007145F0" w:rsidRPr="00B114DE" w:rsidRDefault="007145F0" w:rsidP="00CA3561">
      <w:pPr>
        <w:numPr>
          <w:ilvl w:val="0"/>
          <w:numId w:val="11"/>
        </w:numPr>
        <w:rPr>
          <w:lang w:val="en-GB"/>
        </w:rPr>
      </w:pPr>
      <w:r w:rsidRPr="00B114DE">
        <w:rPr>
          <w:lang w:val="en-GB"/>
        </w:rPr>
        <w:t>Adverse impacts depending on whether or not existing requirments and controls are already defined in the O-RAN requirments specifications.</w:t>
      </w:r>
    </w:p>
    <w:p w14:paraId="2B224EB8" w14:textId="5D0920AD" w:rsidR="000F5C5C" w:rsidRPr="00D05B43" w:rsidRDefault="007677D8" w:rsidP="00EB3DFE">
      <w:pPr>
        <w:pStyle w:val="Caption"/>
        <w:keepNext/>
        <w:spacing w:after="0"/>
        <w:ind w:left="360"/>
        <w:jc w:val="center"/>
        <w:rPr>
          <w:rFonts w:ascii="Arial" w:hAnsi="Arial" w:cs="Arial"/>
          <w:b w:val="0"/>
          <w:bCs w:val="0"/>
          <w:color w:val="000000" w:themeColor="text1"/>
          <w:lang w:val="en-GB"/>
        </w:rPr>
      </w:pPr>
      <w:bookmarkStart w:id="690" w:name="_Toc151979673"/>
      <w:bookmarkStart w:id="691" w:name="_Toc171544955"/>
      <w:bookmarkStart w:id="692" w:name="_Toc172714242"/>
      <w:bookmarkStart w:id="693" w:name="_Toc203987423"/>
      <w:bookmarkStart w:id="694" w:name="_Toc215586894"/>
      <w:r w:rsidRPr="00D05B43">
        <w:rPr>
          <w:rFonts w:ascii="Arial" w:hAnsi="Arial" w:cs="Arial"/>
          <w:color w:val="000000" w:themeColor="text1"/>
          <w:lang w:val="en-GB"/>
        </w:rPr>
        <w:t xml:space="preserve">Table </w:t>
      </w:r>
      <w:r w:rsidRPr="00D05B43">
        <w:rPr>
          <w:rFonts w:ascii="Arial" w:hAnsi="Arial" w:cs="Arial"/>
          <w:color w:val="000000" w:themeColor="text1"/>
          <w:lang w:val="en-GB"/>
        </w:rPr>
        <w:fldChar w:fldCharType="begin"/>
      </w:r>
      <w:r w:rsidRPr="00D05B43">
        <w:rPr>
          <w:rFonts w:ascii="Arial" w:hAnsi="Arial" w:cs="Arial"/>
          <w:color w:val="000000" w:themeColor="text1"/>
          <w:lang w:val="en-GB"/>
        </w:rPr>
        <w:instrText xml:space="preserve"> STYLEREF 1 \s </w:instrText>
      </w:r>
      <w:r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9</w:t>
      </w:r>
      <w:r w:rsidRPr="00D05B43">
        <w:rPr>
          <w:rFonts w:ascii="Arial" w:hAnsi="Arial" w:cs="Arial"/>
          <w:color w:val="000000" w:themeColor="text1"/>
          <w:lang w:val="en-GB"/>
        </w:rPr>
        <w:fldChar w:fldCharType="end"/>
      </w:r>
      <w:r w:rsidRPr="00D05B43">
        <w:rPr>
          <w:rFonts w:ascii="Arial" w:hAnsi="Arial" w:cs="Arial"/>
          <w:color w:val="000000" w:themeColor="text1"/>
          <w:lang w:val="en-GB"/>
        </w:rPr>
        <w:noBreakHyphen/>
      </w:r>
      <w:r w:rsidRPr="00D05B43">
        <w:rPr>
          <w:rFonts w:ascii="Arial" w:hAnsi="Arial" w:cs="Arial"/>
          <w:color w:val="000000" w:themeColor="text1"/>
          <w:lang w:val="en-GB"/>
        </w:rPr>
        <w:fldChar w:fldCharType="begin"/>
      </w:r>
      <w:r w:rsidRPr="00D05B43">
        <w:rPr>
          <w:rFonts w:ascii="Arial" w:hAnsi="Arial" w:cs="Arial"/>
          <w:color w:val="000000" w:themeColor="text1"/>
          <w:lang w:val="en-GB"/>
        </w:rPr>
        <w:instrText xml:space="preserve"> SEQ Table \* ARABIC \s 1 </w:instrText>
      </w:r>
      <w:r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1</w:t>
      </w:r>
      <w:r w:rsidRPr="00D05B43">
        <w:rPr>
          <w:rFonts w:ascii="Arial" w:hAnsi="Arial" w:cs="Arial"/>
          <w:color w:val="000000" w:themeColor="text1"/>
          <w:lang w:val="en-GB"/>
        </w:rPr>
        <w:fldChar w:fldCharType="end"/>
      </w:r>
      <w:r w:rsidRPr="00D05B43">
        <w:rPr>
          <w:rFonts w:ascii="Arial" w:hAnsi="Arial" w:cs="Arial"/>
          <w:color w:val="000000" w:themeColor="text1"/>
          <w:lang w:val="en-GB"/>
        </w:rPr>
        <w:t xml:space="preserve"> : Severity rating</w:t>
      </w:r>
      <w:bookmarkEnd w:id="690"/>
      <w:bookmarkEnd w:id="691"/>
      <w:bookmarkEnd w:id="692"/>
      <w:bookmarkEnd w:id="693"/>
      <w:bookmarkEnd w:id="694"/>
    </w:p>
    <w:tbl>
      <w:tblPr>
        <w:tblStyle w:val="TableGrid"/>
        <w:tblW w:w="5000" w:type="pct"/>
        <w:tblLook w:val="04A0" w:firstRow="1" w:lastRow="0" w:firstColumn="1" w:lastColumn="0" w:noHBand="0" w:noVBand="1"/>
      </w:tblPr>
      <w:tblGrid>
        <w:gridCol w:w="831"/>
        <w:gridCol w:w="1100"/>
        <w:gridCol w:w="1319"/>
        <w:gridCol w:w="1587"/>
        <w:gridCol w:w="1417"/>
        <w:gridCol w:w="928"/>
        <w:gridCol w:w="1452"/>
        <w:gridCol w:w="997"/>
      </w:tblGrid>
      <w:tr w:rsidR="003B5630" w:rsidRPr="00B114DE" w14:paraId="3C45B6D6" w14:textId="5635776F" w:rsidTr="00F77763">
        <w:tc>
          <w:tcPr>
            <w:tcW w:w="436" w:type="pct"/>
            <w:vAlign w:val="center"/>
          </w:tcPr>
          <w:p w14:paraId="5E32C4A1" w14:textId="77777777" w:rsidR="003B5630" w:rsidRPr="00B114DE" w:rsidRDefault="003B5630" w:rsidP="000F5C5C">
            <w:pPr>
              <w:rPr>
                <w:rFonts w:ascii="Arial" w:hAnsi="Arial"/>
                <w:b/>
                <w:bCs/>
                <w:color w:val="000000" w:themeColor="text1"/>
                <w:sz w:val="13"/>
                <w:szCs w:val="13"/>
                <w:lang w:val="en-GB"/>
              </w:rPr>
            </w:pPr>
            <w:r w:rsidRPr="00B114DE">
              <w:rPr>
                <w:rFonts w:ascii="Arial" w:hAnsi="Arial"/>
                <w:b/>
                <w:bCs/>
                <w:color w:val="000000" w:themeColor="text1"/>
                <w:sz w:val="13"/>
                <w:szCs w:val="13"/>
                <w:lang w:val="en-GB"/>
              </w:rPr>
              <w:t>Severity level</w:t>
            </w:r>
          </w:p>
        </w:tc>
        <w:tc>
          <w:tcPr>
            <w:tcW w:w="576" w:type="pct"/>
            <w:vAlign w:val="center"/>
          </w:tcPr>
          <w:p w14:paraId="5CAE41E2" w14:textId="77777777" w:rsidR="003B5630" w:rsidRPr="00B114DE" w:rsidRDefault="003B5630" w:rsidP="000F5C5C">
            <w:pPr>
              <w:rPr>
                <w:rFonts w:ascii="Arial" w:hAnsi="Arial"/>
                <w:b/>
                <w:bCs/>
                <w:color w:val="000000" w:themeColor="text1"/>
                <w:sz w:val="13"/>
                <w:szCs w:val="13"/>
                <w:lang w:val="en-GB"/>
              </w:rPr>
            </w:pPr>
            <w:r w:rsidRPr="00B114DE">
              <w:rPr>
                <w:rFonts w:ascii="Arial" w:hAnsi="Arial"/>
                <w:b/>
                <w:bCs/>
                <w:color w:val="000000" w:themeColor="text1"/>
                <w:sz w:val="13"/>
                <w:szCs w:val="13"/>
                <w:lang w:val="en-GB"/>
              </w:rPr>
              <w:t>Privacy</w:t>
            </w:r>
          </w:p>
        </w:tc>
        <w:tc>
          <w:tcPr>
            <w:tcW w:w="689" w:type="pct"/>
            <w:vAlign w:val="center"/>
          </w:tcPr>
          <w:p w14:paraId="24225C6F" w14:textId="77777777" w:rsidR="003B5630" w:rsidRPr="00B114DE" w:rsidRDefault="003B5630" w:rsidP="000F5C5C">
            <w:pPr>
              <w:rPr>
                <w:rFonts w:ascii="Arial" w:hAnsi="Arial"/>
                <w:b/>
                <w:bCs/>
                <w:color w:val="000000" w:themeColor="text1"/>
                <w:sz w:val="13"/>
                <w:szCs w:val="13"/>
                <w:lang w:val="en-GB"/>
              </w:rPr>
            </w:pPr>
            <w:r w:rsidRPr="00B114DE">
              <w:rPr>
                <w:rFonts w:ascii="Arial" w:hAnsi="Arial"/>
                <w:b/>
                <w:bCs/>
                <w:color w:val="000000" w:themeColor="text1"/>
                <w:sz w:val="13"/>
                <w:szCs w:val="13"/>
                <w:lang w:val="en-GB"/>
              </w:rPr>
              <w:t>Confidentiality</w:t>
            </w:r>
          </w:p>
        </w:tc>
        <w:tc>
          <w:tcPr>
            <w:tcW w:w="828" w:type="pct"/>
            <w:vAlign w:val="center"/>
          </w:tcPr>
          <w:p w14:paraId="5540E64A" w14:textId="77777777" w:rsidR="003B5630" w:rsidRPr="00B114DE" w:rsidRDefault="003B5630" w:rsidP="000F5C5C">
            <w:pPr>
              <w:rPr>
                <w:rFonts w:ascii="Arial" w:hAnsi="Arial"/>
                <w:b/>
                <w:bCs/>
                <w:color w:val="000000" w:themeColor="text1"/>
                <w:sz w:val="13"/>
                <w:szCs w:val="13"/>
                <w:lang w:val="en-GB"/>
              </w:rPr>
            </w:pPr>
            <w:r w:rsidRPr="00B114DE">
              <w:rPr>
                <w:rFonts w:ascii="Arial" w:hAnsi="Arial"/>
                <w:b/>
                <w:bCs/>
                <w:color w:val="000000" w:themeColor="text1"/>
                <w:sz w:val="13"/>
                <w:szCs w:val="13"/>
                <w:lang w:val="en-GB"/>
              </w:rPr>
              <w:t>Integrity</w:t>
            </w:r>
          </w:p>
        </w:tc>
        <w:tc>
          <w:tcPr>
            <w:tcW w:w="740" w:type="pct"/>
            <w:vAlign w:val="center"/>
          </w:tcPr>
          <w:p w14:paraId="35CF882A" w14:textId="77777777" w:rsidR="003B5630" w:rsidRPr="00B114DE" w:rsidRDefault="003B5630" w:rsidP="000F5C5C">
            <w:pPr>
              <w:rPr>
                <w:rFonts w:ascii="Arial" w:hAnsi="Arial"/>
                <w:b/>
                <w:bCs/>
                <w:color w:val="000000" w:themeColor="text1"/>
                <w:sz w:val="13"/>
                <w:szCs w:val="13"/>
                <w:lang w:val="en-GB"/>
              </w:rPr>
            </w:pPr>
            <w:r w:rsidRPr="00B114DE">
              <w:rPr>
                <w:rFonts w:ascii="Arial" w:hAnsi="Arial"/>
                <w:b/>
                <w:bCs/>
                <w:color w:val="000000" w:themeColor="text1"/>
                <w:sz w:val="13"/>
                <w:szCs w:val="13"/>
                <w:lang w:val="en-GB"/>
              </w:rPr>
              <w:t>Availability</w:t>
            </w:r>
          </w:p>
        </w:tc>
        <w:tc>
          <w:tcPr>
            <w:tcW w:w="486" w:type="pct"/>
            <w:vAlign w:val="center"/>
          </w:tcPr>
          <w:p w14:paraId="75A78095" w14:textId="77777777" w:rsidR="003B5630" w:rsidRPr="00B114DE" w:rsidRDefault="003B5630" w:rsidP="000F5C5C">
            <w:pPr>
              <w:rPr>
                <w:rFonts w:ascii="Arial" w:hAnsi="Arial"/>
                <w:b/>
                <w:bCs/>
                <w:color w:val="000000" w:themeColor="text1"/>
                <w:sz w:val="13"/>
                <w:szCs w:val="13"/>
                <w:lang w:val="en-GB"/>
              </w:rPr>
            </w:pPr>
            <w:r w:rsidRPr="00B114DE">
              <w:rPr>
                <w:rFonts w:ascii="Arial" w:hAnsi="Arial"/>
                <w:b/>
                <w:bCs/>
                <w:color w:val="000000" w:themeColor="text1"/>
                <w:sz w:val="13"/>
                <w:szCs w:val="13"/>
                <w:lang w:val="en-GB"/>
              </w:rPr>
              <w:t>Number of affected O-RUs/O-DUs (Only for Threats on O-RU, O-DU, FH interface)</w:t>
            </w:r>
          </w:p>
        </w:tc>
        <w:tc>
          <w:tcPr>
            <w:tcW w:w="758" w:type="pct"/>
            <w:vAlign w:val="center"/>
          </w:tcPr>
          <w:p w14:paraId="35FCBF5A" w14:textId="77777777" w:rsidR="003B5630" w:rsidRPr="00B114DE" w:rsidRDefault="003B5630" w:rsidP="000F5C5C">
            <w:pPr>
              <w:rPr>
                <w:rFonts w:ascii="Arial" w:hAnsi="Arial"/>
                <w:b/>
                <w:bCs/>
                <w:color w:val="000000" w:themeColor="text1"/>
                <w:sz w:val="13"/>
                <w:szCs w:val="13"/>
                <w:lang w:val="en-GB"/>
              </w:rPr>
            </w:pPr>
            <w:r w:rsidRPr="00B114DE">
              <w:rPr>
                <w:rFonts w:ascii="Arial" w:hAnsi="Arial"/>
                <w:b/>
                <w:bCs/>
                <w:color w:val="000000" w:themeColor="text1"/>
                <w:sz w:val="13"/>
                <w:szCs w:val="13"/>
                <w:lang w:val="en-GB"/>
              </w:rPr>
              <w:t>Clock Model and Synchronization Topology configurations (only for Threats on S-PLANE)</w:t>
            </w:r>
          </w:p>
        </w:tc>
        <w:tc>
          <w:tcPr>
            <w:tcW w:w="485" w:type="pct"/>
          </w:tcPr>
          <w:p w14:paraId="5C33CF97" w14:textId="04D9C9C9" w:rsidR="003B5630" w:rsidRPr="00B114DE" w:rsidRDefault="003B5630" w:rsidP="000F5C5C">
            <w:pPr>
              <w:rPr>
                <w:rFonts w:ascii="Arial" w:hAnsi="Arial"/>
                <w:b/>
                <w:bCs/>
                <w:color w:val="000000" w:themeColor="text1"/>
                <w:sz w:val="13"/>
                <w:szCs w:val="13"/>
                <w:lang w:val="en-GB"/>
              </w:rPr>
            </w:pPr>
            <w:r w:rsidRPr="00B114DE">
              <w:rPr>
                <w:rFonts w:ascii="Arial" w:hAnsi="Arial"/>
                <w:b/>
                <w:bCs/>
                <w:color w:val="000000" w:themeColor="text1"/>
                <w:sz w:val="13"/>
                <w:szCs w:val="13"/>
                <w:lang w:val="en-GB"/>
              </w:rPr>
              <w:t>Adverse impacts</w:t>
            </w:r>
          </w:p>
        </w:tc>
      </w:tr>
      <w:tr w:rsidR="003B5630" w:rsidRPr="00B114DE" w14:paraId="597BCAAD" w14:textId="4AAFADC5" w:rsidTr="00F77763">
        <w:tc>
          <w:tcPr>
            <w:tcW w:w="436" w:type="pct"/>
            <w:shd w:val="clear" w:color="auto" w:fill="C6EFCE"/>
            <w:vAlign w:val="center"/>
          </w:tcPr>
          <w:p w14:paraId="59841319"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lastRenderedPageBreak/>
              <w:t>Low</w:t>
            </w:r>
          </w:p>
        </w:tc>
        <w:tc>
          <w:tcPr>
            <w:tcW w:w="576" w:type="pct"/>
            <w:vAlign w:val="center"/>
          </w:tcPr>
          <w:p w14:paraId="3ADD7A61"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Disclosure of personal data which, with aggregation or processing, is unlikely to reveal unique subscriber’s identity.</w:t>
            </w:r>
          </w:p>
        </w:tc>
        <w:tc>
          <w:tcPr>
            <w:tcW w:w="689" w:type="pct"/>
            <w:vAlign w:val="center"/>
          </w:tcPr>
          <w:p w14:paraId="5DAC9BFA"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Disclosure of information for internal use. No specific impact on its disclosure</w:t>
            </w:r>
          </w:p>
        </w:tc>
        <w:tc>
          <w:tcPr>
            <w:tcW w:w="828" w:type="pct"/>
            <w:vAlign w:val="center"/>
          </w:tcPr>
          <w:p w14:paraId="41E89D43"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Minor/Unnoticeable effect on system behavior/output</w:t>
            </w:r>
          </w:p>
        </w:tc>
        <w:tc>
          <w:tcPr>
            <w:tcW w:w="740" w:type="pct"/>
            <w:vAlign w:val="center"/>
          </w:tcPr>
          <w:p w14:paraId="13E5EC35"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Brief Interruption in operations. (Estimated in secs/mins/hours)</w:t>
            </w:r>
          </w:p>
        </w:tc>
        <w:tc>
          <w:tcPr>
            <w:tcW w:w="486" w:type="pct"/>
            <w:vAlign w:val="center"/>
          </w:tcPr>
          <w:p w14:paraId="76A37110"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One O-DU is affected with its related O-RU</w:t>
            </w:r>
          </w:p>
        </w:tc>
        <w:tc>
          <w:tcPr>
            <w:tcW w:w="758" w:type="pct"/>
            <w:vAlign w:val="center"/>
          </w:tcPr>
          <w:p w14:paraId="77355B69"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DoS attacks on LLS-C2</w:t>
            </w:r>
          </w:p>
          <w:p w14:paraId="180D8389" w14:textId="6C239404"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DoS attacks on LLS-C4</w:t>
            </w:r>
          </w:p>
        </w:tc>
        <w:tc>
          <w:tcPr>
            <w:tcW w:w="485" w:type="pct"/>
          </w:tcPr>
          <w:p w14:paraId="50AA3735" w14:textId="7200D10F"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Already existing requirements and controls are defined in the O-RAN specifications to prevent, or at least significantly impede, the vulnerability from being exercised. Existing requirements and controls are only efficient to protect from both internal and external threats.</w:t>
            </w:r>
          </w:p>
        </w:tc>
      </w:tr>
      <w:tr w:rsidR="003B5630" w:rsidRPr="00B114DE" w14:paraId="4A8F7C77" w14:textId="2D14C186" w:rsidTr="00F77763">
        <w:tc>
          <w:tcPr>
            <w:tcW w:w="436" w:type="pct"/>
            <w:shd w:val="clear" w:color="auto" w:fill="FFE599" w:themeFill="accent4" w:themeFillTint="66"/>
            <w:vAlign w:val="center"/>
          </w:tcPr>
          <w:p w14:paraId="7D1B399E"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Medium</w:t>
            </w:r>
          </w:p>
        </w:tc>
        <w:tc>
          <w:tcPr>
            <w:tcW w:w="576" w:type="pct"/>
            <w:vAlign w:val="center"/>
          </w:tcPr>
          <w:p w14:paraId="7C2B6A79" w14:textId="3BF9CB46"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Disclosure of personal data (according to GDPR) which CAN be processed or aggregated to uniquely identify subscribers.</w:t>
            </w:r>
          </w:p>
          <w:p w14:paraId="187E5C62" w14:textId="5BB11C66" w:rsidR="001452AF" w:rsidRPr="00B114DE" w:rsidRDefault="001452AF" w:rsidP="000F5C5C">
            <w:pPr>
              <w:rPr>
                <w:rFonts w:ascii="Arial" w:hAnsi="Arial"/>
                <w:color w:val="000000" w:themeColor="text1"/>
                <w:sz w:val="13"/>
                <w:szCs w:val="13"/>
                <w:lang w:val="en-GB"/>
              </w:rPr>
            </w:pPr>
            <w:r w:rsidRPr="00B114DE">
              <w:rPr>
                <w:rFonts w:ascii="Arial" w:hAnsi="Arial"/>
                <w:b/>
                <w:bCs/>
                <w:color w:val="000000" w:themeColor="text1"/>
                <w:sz w:val="13"/>
                <w:szCs w:val="13"/>
                <w:lang w:val="en-GB"/>
              </w:rPr>
              <w:t>NOTE</w:t>
            </w:r>
            <w:r w:rsidRPr="00B114DE">
              <w:rPr>
                <w:rFonts w:ascii="Arial" w:hAnsi="Arial"/>
                <w:color w:val="000000" w:themeColor="text1"/>
                <w:sz w:val="13"/>
                <w:szCs w:val="13"/>
                <w:lang w:val="en-GB"/>
              </w:rPr>
              <w:t>: Personal data in GDPR means any information relating to an identified or identifiable natural person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tc>
        <w:tc>
          <w:tcPr>
            <w:tcW w:w="689" w:type="pct"/>
            <w:vAlign w:val="center"/>
          </w:tcPr>
          <w:p w14:paraId="42AAEA5A"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Disclosure of privileged information Access credentials/ configuration data, etc.</w:t>
            </w:r>
          </w:p>
        </w:tc>
        <w:tc>
          <w:tcPr>
            <w:tcW w:w="828" w:type="pct"/>
            <w:vAlign w:val="center"/>
          </w:tcPr>
          <w:p w14:paraId="31ED54DD"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Alteration of some system functionality and features/output.</w:t>
            </w:r>
          </w:p>
        </w:tc>
        <w:tc>
          <w:tcPr>
            <w:tcW w:w="740" w:type="pct"/>
            <w:vAlign w:val="center"/>
          </w:tcPr>
          <w:p w14:paraId="78DD77C6"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Short-term Interruption in operations. (Estimated in hours/Days)</w:t>
            </w:r>
          </w:p>
        </w:tc>
        <w:tc>
          <w:tcPr>
            <w:tcW w:w="486" w:type="pct"/>
            <w:vAlign w:val="center"/>
          </w:tcPr>
          <w:p w14:paraId="6348F0CC"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One O-DU is affected with its related multiple O-RUs</w:t>
            </w:r>
          </w:p>
        </w:tc>
        <w:tc>
          <w:tcPr>
            <w:tcW w:w="758" w:type="pct"/>
            <w:vAlign w:val="center"/>
          </w:tcPr>
          <w:p w14:paraId="004AA458"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DoS attacks on LLS-C1</w:t>
            </w:r>
          </w:p>
        </w:tc>
        <w:tc>
          <w:tcPr>
            <w:tcW w:w="485" w:type="pct"/>
          </w:tcPr>
          <w:p w14:paraId="10510048" w14:textId="39245B22"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Already existing requirements and controls are defined in the O-RAN specifications to prevent, or at least significantly impede, the vulnerability from being exercised. Existing requirements and controls are only efficient to protect from external threats.</w:t>
            </w:r>
          </w:p>
        </w:tc>
      </w:tr>
      <w:tr w:rsidR="003B5630" w:rsidRPr="00B114DE" w14:paraId="7E5401E8" w14:textId="0E849264" w:rsidTr="00F77763">
        <w:tc>
          <w:tcPr>
            <w:tcW w:w="436" w:type="pct"/>
            <w:shd w:val="clear" w:color="auto" w:fill="FFC7CE"/>
            <w:vAlign w:val="center"/>
          </w:tcPr>
          <w:p w14:paraId="7DA6B96B"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High</w:t>
            </w:r>
          </w:p>
        </w:tc>
        <w:tc>
          <w:tcPr>
            <w:tcW w:w="576" w:type="pct"/>
            <w:vAlign w:val="center"/>
          </w:tcPr>
          <w:p w14:paraId="12715115" w14:textId="78F81657" w:rsidR="00B30D7E"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Disclosure of sensitive personal data (GDPR special category).</w:t>
            </w:r>
          </w:p>
          <w:p w14:paraId="00244472" w14:textId="636B80C9" w:rsidR="00B30D7E" w:rsidRPr="00B114DE" w:rsidRDefault="00B30D7E" w:rsidP="000F5C5C">
            <w:pPr>
              <w:rPr>
                <w:rFonts w:ascii="Arial" w:hAnsi="Arial"/>
                <w:color w:val="000000" w:themeColor="text1"/>
                <w:sz w:val="13"/>
                <w:szCs w:val="13"/>
                <w:lang w:val="en-GB"/>
              </w:rPr>
            </w:pPr>
            <w:r w:rsidRPr="00B114DE">
              <w:rPr>
                <w:rFonts w:ascii="Arial" w:hAnsi="Arial"/>
                <w:b/>
                <w:bCs/>
                <w:color w:val="000000" w:themeColor="text1"/>
                <w:sz w:val="13"/>
                <w:szCs w:val="13"/>
                <w:lang w:val="en-GB"/>
              </w:rPr>
              <w:t>NOTE</w:t>
            </w:r>
            <w:r w:rsidRPr="00B114DE">
              <w:rPr>
                <w:rFonts w:ascii="Arial" w:hAnsi="Arial"/>
                <w:color w:val="000000" w:themeColor="text1"/>
                <w:sz w:val="13"/>
                <w:szCs w:val="13"/>
                <w:lang w:val="en-GB"/>
              </w:rPr>
              <w:t xml:space="preserve">: Special data category in GDPR: data revealing racial or ethnic origin, political opinions, religious or philosophical beliefs, or trade union membership, and the processing of genetic data, </w:t>
            </w:r>
            <w:r w:rsidRPr="00B114DE">
              <w:rPr>
                <w:rFonts w:ascii="Arial" w:hAnsi="Arial"/>
                <w:color w:val="000000" w:themeColor="text1"/>
                <w:sz w:val="13"/>
                <w:szCs w:val="13"/>
                <w:lang w:val="en-GB"/>
              </w:rPr>
              <w:lastRenderedPageBreak/>
              <w:t>biometric data for uniquely identifying a natural person, data concerning health or data concerning a natural person’s sex life or sexual orientation.</w:t>
            </w:r>
          </w:p>
        </w:tc>
        <w:tc>
          <w:tcPr>
            <w:tcW w:w="689" w:type="pct"/>
            <w:vAlign w:val="center"/>
          </w:tcPr>
          <w:p w14:paraId="0A628596"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lastRenderedPageBreak/>
              <w:t>Disclosure of high value information, trade secrets, IP, mission critical data, master-keys, etc.</w:t>
            </w:r>
          </w:p>
        </w:tc>
        <w:tc>
          <w:tcPr>
            <w:tcW w:w="828" w:type="pct"/>
            <w:vAlign w:val="center"/>
          </w:tcPr>
          <w:p w14:paraId="00AB7981"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Complete change in normal System functioning</w:t>
            </w:r>
          </w:p>
        </w:tc>
        <w:tc>
          <w:tcPr>
            <w:tcW w:w="740" w:type="pct"/>
            <w:vAlign w:val="center"/>
          </w:tcPr>
          <w:p w14:paraId="4D60F995"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Prolonged interruption of operations. (Estimated in days/Weeks)</w:t>
            </w:r>
          </w:p>
        </w:tc>
        <w:tc>
          <w:tcPr>
            <w:tcW w:w="486" w:type="pct"/>
            <w:vAlign w:val="center"/>
          </w:tcPr>
          <w:p w14:paraId="1C53AEC3" w14:textId="77777777"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Several O-DUs and O-RUs are affected</w:t>
            </w:r>
          </w:p>
        </w:tc>
        <w:tc>
          <w:tcPr>
            <w:tcW w:w="758" w:type="pct"/>
            <w:vAlign w:val="center"/>
          </w:tcPr>
          <w:p w14:paraId="1A710EDD" w14:textId="7FF15B36"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DoS attacks on LLS-C3</w:t>
            </w:r>
          </w:p>
        </w:tc>
        <w:tc>
          <w:tcPr>
            <w:tcW w:w="485" w:type="pct"/>
          </w:tcPr>
          <w:p w14:paraId="0EF0BDB4" w14:textId="262F2D70" w:rsidR="003B5630" w:rsidRPr="00B114DE" w:rsidRDefault="003B5630" w:rsidP="000F5C5C">
            <w:pPr>
              <w:rPr>
                <w:rFonts w:ascii="Arial" w:hAnsi="Arial"/>
                <w:color w:val="000000" w:themeColor="text1"/>
                <w:sz w:val="13"/>
                <w:szCs w:val="13"/>
                <w:lang w:val="en-GB"/>
              </w:rPr>
            </w:pPr>
            <w:r w:rsidRPr="00B114DE">
              <w:rPr>
                <w:rFonts w:ascii="Arial" w:hAnsi="Arial"/>
                <w:color w:val="000000" w:themeColor="text1"/>
                <w:sz w:val="13"/>
                <w:szCs w:val="13"/>
                <w:lang w:val="en-GB"/>
              </w:rPr>
              <w:t>No existing requirements and controls in the ORAN specifications yet to protect from internal and/or external threats</w:t>
            </w:r>
          </w:p>
        </w:tc>
      </w:tr>
    </w:tbl>
    <w:p w14:paraId="074BD7E6" w14:textId="77777777" w:rsidR="000F5C5C" w:rsidRPr="00B114DE" w:rsidRDefault="000F5C5C" w:rsidP="000F5C5C">
      <w:pPr>
        <w:rPr>
          <w:lang w:val="en-GB"/>
        </w:rPr>
      </w:pPr>
    </w:p>
    <w:p w14:paraId="1E82DF71" w14:textId="014C83A5" w:rsidR="000F5C5C" w:rsidRPr="00B114DE" w:rsidRDefault="000F5C5C" w:rsidP="000F5C5C">
      <w:pPr>
        <w:rPr>
          <w:lang w:val="en-GB"/>
        </w:rPr>
      </w:pPr>
      <w:r w:rsidRPr="00B114DE">
        <w:rPr>
          <w:b/>
          <w:bCs/>
          <w:lang w:val="en-GB"/>
        </w:rPr>
        <w:t>N</w:t>
      </w:r>
      <w:r w:rsidR="00FF4DE4" w:rsidRPr="00B114DE">
        <w:rPr>
          <w:b/>
          <w:bCs/>
          <w:lang w:val="en-GB"/>
        </w:rPr>
        <w:t>OTE</w:t>
      </w:r>
      <w:r w:rsidR="00624EFC" w:rsidRPr="00B114DE">
        <w:rPr>
          <w:b/>
          <w:bCs/>
          <w:lang w:val="en-GB"/>
        </w:rPr>
        <w:t xml:space="preserve"> 1</w:t>
      </w:r>
      <w:r w:rsidRPr="00B114DE">
        <w:rPr>
          <w:lang w:val="en-GB"/>
        </w:rPr>
        <w:t xml:space="preserve">: </w:t>
      </w:r>
      <w:r w:rsidR="009839DA" w:rsidRPr="00B114DE">
        <w:rPr>
          <w:lang w:val="en-GB"/>
        </w:rPr>
        <w:t>T</w:t>
      </w:r>
      <w:r w:rsidRPr="00B114DE">
        <w:rPr>
          <w:lang w:val="en-GB"/>
        </w:rPr>
        <w:t>he severity level depends on the number of affected RUs and O-DUs. The severity level is consequently 'Low' in case of one affected O-RU, 'Medium' in case of one affected O-DU with its related multiple O-RUs, and 'High' for multiple affected O-DUs-O-RUs. Operators conducting a full risk analysis according to this report should conduct a use case-based analysis taking into account the likelihood and the real deployment of the O-RAN system.</w:t>
      </w:r>
    </w:p>
    <w:p w14:paraId="1DC2A8FA" w14:textId="0E0C7F96" w:rsidR="000F5C5C" w:rsidRPr="00B114DE" w:rsidRDefault="000F5C5C" w:rsidP="000F5C5C">
      <w:pPr>
        <w:rPr>
          <w:lang w:val="en-GB"/>
        </w:rPr>
      </w:pPr>
      <w:r w:rsidRPr="00B114DE">
        <w:rPr>
          <w:b/>
          <w:bCs/>
          <w:lang w:val="en-GB"/>
        </w:rPr>
        <w:t>N</w:t>
      </w:r>
      <w:r w:rsidR="00FF4DE4" w:rsidRPr="00B114DE">
        <w:rPr>
          <w:b/>
          <w:bCs/>
          <w:lang w:val="en-GB"/>
        </w:rPr>
        <w:t>OTE</w:t>
      </w:r>
      <w:r w:rsidR="00624EFC" w:rsidRPr="00B114DE">
        <w:rPr>
          <w:b/>
          <w:bCs/>
          <w:lang w:val="en-GB"/>
        </w:rPr>
        <w:t xml:space="preserve"> 2</w:t>
      </w:r>
      <w:r w:rsidRPr="00B114DE">
        <w:rPr>
          <w:lang w:val="en-GB"/>
        </w:rPr>
        <w:t xml:space="preserve">: </w:t>
      </w:r>
    </w:p>
    <w:p w14:paraId="4FD937C4" w14:textId="77777777" w:rsidR="000F5C5C" w:rsidRPr="00B114DE" w:rsidRDefault="000F5C5C" w:rsidP="000F5C5C">
      <w:pPr>
        <w:rPr>
          <w:b/>
          <w:bCs/>
          <w:lang w:val="en-GB"/>
        </w:rPr>
      </w:pPr>
      <w:r w:rsidRPr="00B114DE">
        <w:rPr>
          <w:b/>
          <w:bCs/>
          <w:lang w:val="en-GB"/>
        </w:rPr>
        <w:t>Configuration LLS-C1</w:t>
      </w:r>
    </w:p>
    <w:p w14:paraId="5B3D35D7" w14:textId="77777777" w:rsidR="000F5C5C" w:rsidRPr="00B114DE" w:rsidRDefault="000F5C5C" w:rsidP="000F5C5C">
      <w:pPr>
        <w:rPr>
          <w:lang w:val="en-GB"/>
        </w:rPr>
      </w:pPr>
      <w:r w:rsidRPr="00B114DE">
        <w:rPr>
          <w:lang w:val="en-GB"/>
        </w:rPr>
        <w:t>In LLS-C1, the network timing is distributed from O-DU to O-RU via direct connection between O-DU site and O-RU site. O-DU is acting as a master and directly synchronizes O-RU. </w:t>
      </w:r>
    </w:p>
    <w:p w14:paraId="56475890" w14:textId="77777777" w:rsidR="000F5C5C" w:rsidRPr="00B114DE" w:rsidRDefault="000F5C5C" w:rsidP="00CA3561">
      <w:pPr>
        <w:numPr>
          <w:ilvl w:val="0"/>
          <w:numId w:val="16"/>
        </w:numPr>
        <w:spacing w:after="0"/>
        <w:rPr>
          <w:color w:val="000000"/>
          <w:lang w:val="en-GB"/>
        </w:rPr>
      </w:pPr>
      <w:r w:rsidRPr="00B114DE">
        <w:rPr>
          <w:lang w:val="en-GB"/>
        </w:rPr>
        <w:t xml:space="preserve">DoS attacks against the master clock: </w:t>
      </w:r>
      <w:r w:rsidRPr="00B114DE">
        <w:rPr>
          <w:color w:val="000000"/>
          <w:lang w:val="en-GB"/>
        </w:rPr>
        <w:t>There are two scenarios:</w:t>
      </w:r>
      <w:r w:rsidRPr="00B114DE">
        <w:rPr>
          <w:rStyle w:val="apple-converted-space"/>
          <w:color w:val="000000"/>
          <w:lang w:val="en-GB"/>
        </w:rPr>
        <w:t> </w:t>
      </w:r>
    </w:p>
    <w:p w14:paraId="0A1D75E4" w14:textId="77777777" w:rsidR="000F5C5C" w:rsidRPr="00B114DE" w:rsidRDefault="000F5C5C" w:rsidP="00206CD1">
      <w:pPr>
        <w:ind w:left="1212" w:hanging="360"/>
        <w:rPr>
          <w:color w:val="000000"/>
          <w:lang w:val="en-GB"/>
        </w:rPr>
      </w:pPr>
      <w:r w:rsidRPr="00B114DE">
        <w:rPr>
          <w:rFonts w:eastAsia="Times New Roman"/>
          <w:color w:val="000000"/>
          <w:lang w:val="en-GB"/>
        </w:rPr>
        <w:t>1.</w:t>
      </w:r>
      <w:r w:rsidRPr="00B114DE">
        <w:rPr>
          <w:rFonts w:eastAsia="Times New Roman"/>
          <w:color w:val="000000"/>
          <w:sz w:val="14"/>
          <w:szCs w:val="14"/>
          <w:lang w:val="en-GB"/>
        </w:rPr>
        <w:t>    </w:t>
      </w:r>
      <w:r w:rsidRPr="00B114DE">
        <w:rPr>
          <w:rStyle w:val="apple-converted-space"/>
          <w:rFonts w:eastAsia="Times New Roman"/>
          <w:color w:val="000000"/>
          <w:sz w:val="14"/>
          <w:szCs w:val="14"/>
          <w:lang w:val="en-GB"/>
        </w:rPr>
        <w:t> </w:t>
      </w:r>
      <w:r w:rsidRPr="00B114DE">
        <w:rPr>
          <w:color w:val="000000"/>
          <w:lang w:val="en-GB"/>
        </w:rPr>
        <w:t>Scenario 1: One O-RU is served by O-DU, therefore only one O-RU is affected. Consequently, the severity level is ‘Low’.</w:t>
      </w:r>
    </w:p>
    <w:p w14:paraId="27405CAF" w14:textId="77777777" w:rsidR="000F5C5C" w:rsidRPr="00B114DE" w:rsidRDefault="000F5C5C" w:rsidP="00206CD1">
      <w:pPr>
        <w:ind w:left="1212" w:hanging="360"/>
        <w:rPr>
          <w:color w:val="000000"/>
          <w:lang w:val="en-GB"/>
        </w:rPr>
      </w:pPr>
      <w:r w:rsidRPr="00B114DE">
        <w:rPr>
          <w:rFonts w:eastAsia="Times New Roman"/>
          <w:color w:val="000000"/>
          <w:lang w:val="en-GB"/>
        </w:rPr>
        <w:t>2.</w:t>
      </w:r>
      <w:r w:rsidRPr="00B114DE">
        <w:rPr>
          <w:rFonts w:eastAsia="Times New Roman"/>
          <w:color w:val="000000"/>
          <w:sz w:val="14"/>
          <w:szCs w:val="14"/>
          <w:lang w:val="en-GB"/>
        </w:rPr>
        <w:t>    </w:t>
      </w:r>
      <w:r w:rsidRPr="00B114DE">
        <w:rPr>
          <w:rStyle w:val="apple-converted-space"/>
          <w:rFonts w:eastAsia="Times New Roman"/>
          <w:color w:val="000000"/>
          <w:sz w:val="14"/>
          <w:szCs w:val="14"/>
          <w:lang w:val="en-GB"/>
        </w:rPr>
        <w:t> </w:t>
      </w:r>
      <w:r w:rsidRPr="00B114DE">
        <w:rPr>
          <w:color w:val="000000"/>
          <w:lang w:val="en-GB"/>
        </w:rPr>
        <w:t>Scenario 2: Multiple O-RUs are served by O-DU, therefore all those O-RUs are affected as the connection between O-DU and O-RU is point-to-point. Consequently, the severity level is ‘Low’.</w:t>
      </w:r>
    </w:p>
    <w:p w14:paraId="3B4D7CF2" w14:textId="77777777" w:rsidR="000F5C5C" w:rsidRPr="00B114DE" w:rsidRDefault="000F5C5C" w:rsidP="000F5C5C">
      <w:pPr>
        <w:rPr>
          <w:b/>
          <w:bCs/>
          <w:lang w:val="en-GB"/>
        </w:rPr>
      </w:pPr>
      <w:r w:rsidRPr="00B114DE">
        <w:rPr>
          <w:b/>
          <w:bCs/>
          <w:lang w:val="en-GB"/>
        </w:rPr>
        <w:t>Configuration LLS-C2</w:t>
      </w:r>
    </w:p>
    <w:p w14:paraId="26BF112E" w14:textId="77777777" w:rsidR="000F5C5C" w:rsidRPr="00B114DE" w:rsidRDefault="000F5C5C" w:rsidP="000F5C5C">
      <w:pPr>
        <w:rPr>
          <w:lang w:val="en-GB"/>
        </w:rPr>
      </w:pPr>
      <w:r w:rsidRPr="00B114DE">
        <w:rPr>
          <w:lang w:val="en-GB"/>
        </w:rPr>
        <w:t>In LLS-C2, the network timing is distributed from O-DU to O-RU between O-DU sites and O-RU sites. One or more Ethernet switches are allowed in the fronthaul network. O-DU acting as master to distribute network timing toward O-RU. </w:t>
      </w:r>
    </w:p>
    <w:p w14:paraId="0B02CD35" w14:textId="77777777" w:rsidR="000F5C5C" w:rsidRPr="00B114DE" w:rsidRDefault="000F5C5C" w:rsidP="00CA3561">
      <w:pPr>
        <w:numPr>
          <w:ilvl w:val="0"/>
          <w:numId w:val="17"/>
        </w:numPr>
        <w:spacing w:after="0"/>
        <w:rPr>
          <w:color w:val="000000"/>
          <w:lang w:val="en-GB"/>
        </w:rPr>
      </w:pPr>
      <w:r w:rsidRPr="00B114DE">
        <w:rPr>
          <w:lang w:val="en-GB"/>
        </w:rPr>
        <w:t xml:space="preserve">DoS attacks against the master clock within the O-DU may affect </w:t>
      </w:r>
      <w:r w:rsidRPr="00B114DE">
        <w:rPr>
          <w:color w:val="000000"/>
          <w:lang w:val="en-GB"/>
        </w:rPr>
        <w:t>one or multiple O-RUs. In this configuration, a neighbor O-DU could act a backup and play the role of a master to distribute network timing to all the RUs belonging to the affected O-DU by reconfiguring the network of switches. Consequently, the severity level is ‘Low’.</w:t>
      </w:r>
    </w:p>
    <w:p w14:paraId="65372095" w14:textId="1B2519E1" w:rsidR="001E6B5D" w:rsidRPr="00B114DE" w:rsidRDefault="001E6B5D" w:rsidP="00206CD1">
      <w:pPr>
        <w:rPr>
          <w:lang w:val="en-GB"/>
        </w:rPr>
      </w:pPr>
    </w:p>
    <w:p w14:paraId="2CD411DD" w14:textId="74686D54" w:rsidR="000F5C5C" w:rsidRPr="00B114DE" w:rsidRDefault="000F5C5C" w:rsidP="000F5C5C">
      <w:pPr>
        <w:rPr>
          <w:b/>
          <w:bCs/>
          <w:lang w:val="en-GB"/>
        </w:rPr>
      </w:pPr>
      <w:r w:rsidRPr="00B114DE">
        <w:rPr>
          <w:b/>
          <w:bCs/>
          <w:lang w:val="en-GB"/>
        </w:rPr>
        <w:t>Configuration LLS-C3</w:t>
      </w:r>
    </w:p>
    <w:p w14:paraId="5EBE1B3B" w14:textId="77777777" w:rsidR="000F5C5C" w:rsidRPr="00B114DE" w:rsidRDefault="000F5C5C" w:rsidP="000F5C5C">
      <w:pPr>
        <w:rPr>
          <w:lang w:val="en-GB"/>
        </w:rPr>
      </w:pPr>
      <w:r w:rsidRPr="00B114DE">
        <w:rPr>
          <w:lang w:val="en-GB"/>
        </w:rPr>
        <w:t>Frequency and time distribution is made by the fronthaul network itself (not by the O-DU). One or more PRTC/T-GM are implemented in the fronthaul network to distribute network timing toward O-DU and O-RU. </w:t>
      </w:r>
    </w:p>
    <w:p w14:paraId="3E279F5E" w14:textId="5851E26A" w:rsidR="000F5C5C" w:rsidRPr="00B114DE" w:rsidRDefault="000F5C5C" w:rsidP="00CA3561">
      <w:pPr>
        <w:numPr>
          <w:ilvl w:val="0"/>
          <w:numId w:val="11"/>
        </w:numPr>
        <w:rPr>
          <w:lang w:val="en-GB"/>
        </w:rPr>
      </w:pPr>
      <w:r w:rsidRPr="00B114DE">
        <w:rPr>
          <w:lang w:val="en-GB"/>
        </w:rPr>
        <w:t>DoS attacks against the master clock within the fronthaul network may affect multiple O-DUs with their related O-RUs. Consequently, the severity level is ‘High’.</w:t>
      </w:r>
    </w:p>
    <w:p w14:paraId="121EF795" w14:textId="296519BA" w:rsidR="001E6B5D" w:rsidRPr="00B114DE" w:rsidRDefault="001E6B5D" w:rsidP="00206CD1">
      <w:pPr>
        <w:rPr>
          <w:lang w:val="en-GB"/>
        </w:rPr>
      </w:pPr>
    </w:p>
    <w:p w14:paraId="22EB9A76" w14:textId="20F27FD6" w:rsidR="000F5C5C" w:rsidRPr="00B114DE" w:rsidRDefault="000F5C5C" w:rsidP="000F5C5C">
      <w:pPr>
        <w:rPr>
          <w:b/>
          <w:bCs/>
          <w:lang w:val="en-GB"/>
        </w:rPr>
      </w:pPr>
      <w:r w:rsidRPr="00B114DE">
        <w:rPr>
          <w:b/>
          <w:bCs/>
          <w:lang w:val="en-GB"/>
        </w:rPr>
        <w:t>Configuration LLS-C4</w:t>
      </w:r>
    </w:p>
    <w:p w14:paraId="4391711E" w14:textId="77777777" w:rsidR="000F5C5C" w:rsidRPr="00B114DE" w:rsidRDefault="000F5C5C" w:rsidP="000F5C5C">
      <w:pPr>
        <w:tabs>
          <w:tab w:val="num" w:pos="1440"/>
        </w:tabs>
        <w:rPr>
          <w:lang w:val="en-GB"/>
        </w:rPr>
      </w:pPr>
      <w:r w:rsidRPr="00B114DE">
        <w:rPr>
          <w:lang w:val="en-GB"/>
        </w:rPr>
        <w:t>Local PRTC timing that provides time synchronization to the O-RU (it could be embedded in the O-RU).</w:t>
      </w:r>
    </w:p>
    <w:p w14:paraId="48E8EF2E" w14:textId="30C41218" w:rsidR="000F5C5C" w:rsidRPr="00B114DE" w:rsidRDefault="000F5C5C" w:rsidP="00CA3561">
      <w:pPr>
        <w:numPr>
          <w:ilvl w:val="0"/>
          <w:numId w:val="11"/>
        </w:numPr>
        <w:rPr>
          <w:lang w:val="en-GB"/>
        </w:rPr>
      </w:pPr>
      <w:r w:rsidRPr="00B114DE">
        <w:rPr>
          <w:lang w:val="en-GB"/>
        </w:rPr>
        <w:t>DoS attacks against the master clock may affect only one O-RU. Consequently, the severity level is ‘Low’.</w:t>
      </w:r>
    </w:p>
    <w:p w14:paraId="2B2CA03D" w14:textId="64ED1B06" w:rsidR="000F5C5C" w:rsidRPr="00B114DE" w:rsidRDefault="000F5C5C" w:rsidP="000F5C5C">
      <w:pPr>
        <w:tabs>
          <w:tab w:val="num" w:pos="1440"/>
        </w:tabs>
        <w:rPr>
          <w:lang w:val="en-GB"/>
        </w:rPr>
      </w:pPr>
      <w:r w:rsidRPr="00B114DE">
        <w:rPr>
          <w:lang w:val="en-GB"/>
        </w:rPr>
        <w:t>According to what we described in the here above two notes,</w:t>
      </w:r>
      <w:r w:rsidR="00BF05FB" w:rsidRPr="00B114DE">
        <w:rPr>
          <w:lang w:val="en-GB"/>
        </w:rPr>
        <w:t xml:space="preserve"> </w:t>
      </w:r>
      <w:r w:rsidRPr="00B114DE">
        <w:rPr>
          <w:lang w:val="en-GB"/>
        </w:rPr>
        <w:t xml:space="preserve">T-SPLANE-01 has been split in </w:t>
      </w:r>
      <w:r w:rsidR="002C5B4E" w:rsidRPr="00B114DE">
        <w:rPr>
          <w:lang w:val="en-GB"/>
        </w:rPr>
        <w:t>Table 9-</w:t>
      </w:r>
      <w:r w:rsidR="003B1854" w:rsidRPr="00B114DE">
        <w:rPr>
          <w:lang w:val="en-GB"/>
        </w:rPr>
        <w:t>4</w:t>
      </w:r>
      <w:r w:rsidRPr="00B114DE">
        <w:rPr>
          <w:lang w:val="en-GB"/>
        </w:rPr>
        <w:t xml:space="preserve"> </w:t>
      </w:r>
      <w:r w:rsidR="00E63586" w:rsidRPr="00B114DE">
        <w:rPr>
          <w:lang w:val="en-GB"/>
        </w:rPr>
        <w:t>according to</w:t>
      </w:r>
      <w:r w:rsidRPr="00B114DE">
        <w:rPr>
          <w:lang w:val="en-GB"/>
        </w:rPr>
        <w:t xml:space="preserve"> the Clock Model and Synchronization Topology configurations C1, C2, C3, and C4.</w:t>
      </w:r>
    </w:p>
    <w:p w14:paraId="0E6594C1" w14:textId="46D31355" w:rsidR="007A7B82" w:rsidRPr="00B114DE" w:rsidRDefault="00846BED" w:rsidP="00EB3DFE">
      <w:pPr>
        <w:tabs>
          <w:tab w:val="num" w:pos="1440"/>
        </w:tabs>
        <w:rPr>
          <w:lang w:val="en-GB"/>
        </w:rPr>
      </w:pPr>
      <w:r w:rsidRPr="00B114DE">
        <w:rPr>
          <w:b/>
          <w:bCs/>
          <w:lang w:val="en-GB"/>
        </w:rPr>
        <w:t>N</w:t>
      </w:r>
      <w:r w:rsidR="00FF4DE4" w:rsidRPr="00B114DE">
        <w:rPr>
          <w:b/>
          <w:bCs/>
          <w:lang w:val="en-GB"/>
        </w:rPr>
        <w:t>OTE</w:t>
      </w:r>
      <w:r w:rsidRPr="00B114DE">
        <w:rPr>
          <w:lang w:val="en-GB"/>
        </w:rPr>
        <w:t>:</w:t>
      </w:r>
      <w:r w:rsidR="001802EA" w:rsidRPr="00B114DE">
        <w:rPr>
          <w:lang w:val="en-GB"/>
        </w:rPr>
        <w:t xml:space="preserve"> </w:t>
      </w:r>
      <w:r w:rsidRPr="00B114DE">
        <w:rPr>
          <w:lang w:val="en-GB"/>
        </w:rPr>
        <w:t xml:space="preserve">Adverse impacts: This factor depends on the normative O-RAN security requirements </w:t>
      </w:r>
      <w:r w:rsidR="00A700F9" w:rsidRPr="00B114DE">
        <w:rPr>
          <w:lang w:val="en-GB"/>
        </w:rPr>
        <w:t>in the security requirements specification</w:t>
      </w:r>
      <w:r w:rsidRPr="00B114DE">
        <w:rPr>
          <w:lang w:val="en-GB"/>
        </w:rPr>
        <w:t xml:space="preserve">. For </w:t>
      </w:r>
      <w:r w:rsidR="007A7B82" w:rsidRPr="00B114DE">
        <w:rPr>
          <w:lang w:val="en-GB"/>
        </w:rPr>
        <w:t>a threat without any requirement in front of it, the adverse impacts level is High. It is Medium or Low</w:t>
      </w:r>
      <w:r w:rsidR="00A35278" w:rsidRPr="00B114DE">
        <w:rPr>
          <w:lang w:val="en-GB"/>
        </w:rPr>
        <w:t xml:space="preserve"> for a threat with </w:t>
      </w:r>
      <w:r w:rsidR="003B510A" w:rsidRPr="00B114DE">
        <w:rPr>
          <w:lang w:val="en-GB"/>
        </w:rPr>
        <w:t xml:space="preserve">related </w:t>
      </w:r>
      <w:r w:rsidR="00A35278" w:rsidRPr="00B114DE">
        <w:rPr>
          <w:lang w:val="en-GB"/>
        </w:rPr>
        <w:t xml:space="preserve">security </w:t>
      </w:r>
      <w:r w:rsidR="003B510A" w:rsidRPr="00B114DE">
        <w:rPr>
          <w:lang w:val="en-GB"/>
        </w:rPr>
        <w:t>requirements (see column ‘Assupltions’) helping in reducing its impact.</w:t>
      </w:r>
    </w:p>
    <w:p w14:paraId="4A1E655C" w14:textId="33000EA7" w:rsidR="000C5664" w:rsidRPr="00B114DE" w:rsidRDefault="000C5664" w:rsidP="00C36753">
      <w:pPr>
        <w:pStyle w:val="Heading2"/>
        <w:numPr>
          <w:ilvl w:val="1"/>
          <w:numId w:val="79"/>
        </w:numPr>
        <w:ind w:left="1134" w:hanging="1134"/>
      </w:pPr>
      <w:bookmarkStart w:id="695" w:name="_Toc132642407"/>
      <w:bookmarkStart w:id="696" w:name="_Toc132642507"/>
      <w:bookmarkStart w:id="697" w:name="_Toc132642922"/>
      <w:bookmarkStart w:id="698" w:name="_Toc132643021"/>
      <w:bookmarkStart w:id="699" w:name="_Toc132643120"/>
      <w:bookmarkStart w:id="700" w:name="_Toc132643219"/>
      <w:bookmarkStart w:id="701" w:name="_Toc132643438"/>
      <w:bookmarkStart w:id="702" w:name="_Toc132644274"/>
      <w:bookmarkStart w:id="703" w:name="_Toc132651653"/>
      <w:bookmarkStart w:id="704" w:name="_Toc132651754"/>
      <w:bookmarkStart w:id="705" w:name="_Toc132707742"/>
      <w:bookmarkStart w:id="706" w:name="_Toc132707843"/>
      <w:bookmarkStart w:id="707" w:name="_Toc87885566"/>
      <w:bookmarkStart w:id="708" w:name="_Toc129382704"/>
      <w:bookmarkStart w:id="709" w:name="_Toc151979646"/>
      <w:bookmarkStart w:id="710" w:name="_Toc171544928"/>
      <w:bookmarkStart w:id="711" w:name="_Toc172714214"/>
      <w:bookmarkStart w:id="712" w:name="_Toc203987395"/>
      <w:bookmarkStart w:id="713" w:name="_Toc215586866"/>
      <w:bookmarkEnd w:id="695"/>
      <w:bookmarkEnd w:id="696"/>
      <w:bookmarkEnd w:id="697"/>
      <w:bookmarkEnd w:id="698"/>
      <w:bookmarkEnd w:id="699"/>
      <w:bookmarkEnd w:id="700"/>
      <w:bookmarkEnd w:id="701"/>
      <w:bookmarkEnd w:id="702"/>
      <w:bookmarkEnd w:id="703"/>
      <w:bookmarkEnd w:id="704"/>
      <w:bookmarkEnd w:id="705"/>
      <w:bookmarkEnd w:id="706"/>
      <w:r w:rsidRPr="00B114DE">
        <w:lastRenderedPageBreak/>
        <w:t>Determination of likelihood level process</w:t>
      </w:r>
      <w:bookmarkEnd w:id="707"/>
      <w:bookmarkEnd w:id="708"/>
      <w:bookmarkEnd w:id="709"/>
      <w:bookmarkEnd w:id="710"/>
      <w:bookmarkEnd w:id="711"/>
      <w:bookmarkEnd w:id="712"/>
      <w:bookmarkEnd w:id="713"/>
    </w:p>
    <w:p w14:paraId="0B234F2B" w14:textId="77777777" w:rsidR="000C5664" w:rsidRPr="00B114DE" w:rsidRDefault="000C5664" w:rsidP="000C5664">
      <w:pPr>
        <w:spacing w:after="0"/>
        <w:rPr>
          <w:rFonts w:eastAsiaTheme="minorEastAsia"/>
          <w:lang w:val="en-GB" w:eastAsia="zh-CN"/>
        </w:rPr>
      </w:pPr>
    </w:p>
    <w:p w14:paraId="64A0E8CE" w14:textId="6FE34887" w:rsidR="000C5664" w:rsidRPr="00B114DE" w:rsidRDefault="000C5664" w:rsidP="000C5664">
      <w:pPr>
        <w:rPr>
          <w:lang w:val="en-GB"/>
        </w:rPr>
      </w:pPr>
      <w:r w:rsidRPr="00B114DE">
        <w:rPr>
          <w:lang w:val="en-GB"/>
        </w:rPr>
        <w:t xml:space="preserve">The process followed to determine the likelihood level resulting from threats that successfully exploit vulnerabilities is based on </w:t>
      </w:r>
      <w:r w:rsidR="00473E52" w:rsidRPr="00B114DE">
        <w:rPr>
          <w:lang w:val="en-GB"/>
        </w:rPr>
        <w:t>Table 9-2</w:t>
      </w:r>
      <w:r w:rsidRPr="00B114DE">
        <w:rPr>
          <w:lang w:val="en-GB"/>
        </w:rPr>
        <w:t xml:space="preserve"> which includes the relevant factors that are considered. For each factor, three levels ‘Low’, ‘Medium’ and ‘High’ are shown in </w:t>
      </w:r>
      <w:r w:rsidR="003B1854" w:rsidRPr="00B114DE">
        <w:rPr>
          <w:lang w:val="en-GB"/>
        </w:rPr>
        <w:t>Table 9-2</w:t>
      </w:r>
      <w:r w:rsidRPr="00B114DE">
        <w:rPr>
          <w:lang w:val="en-GB"/>
        </w:rPr>
        <w:t xml:space="preserve"> as green, yellow and red.</w:t>
      </w:r>
    </w:p>
    <w:p w14:paraId="0C100BEB" w14:textId="7D624CB0" w:rsidR="000C5664" w:rsidRPr="00B114DE" w:rsidRDefault="00473E52" w:rsidP="000C5664">
      <w:pPr>
        <w:rPr>
          <w:lang w:val="en-GB"/>
        </w:rPr>
      </w:pPr>
      <w:r w:rsidRPr="00B114DE">
        <w:rPr>
          <w:lang w:val="en-GB"/>
        </w:rPr>
        <w:t>Table 9-2</w:t>
      </w:r>
      <w:r w:rsidR="000C5664" w:rsidRPr="00B114DE">
        <w:rPr>
          <w:lang w:val="en-GB"/>
        </w:rPr>
        <w:t xml:space="preserve"> defines what “low,” “medium” and “high” means.</w:t>
      </w:r>
    </w:p>
    <w:p w14:paraId="5EA5EB1E" w14:textId="77777777" w:rsidR="000C5664" w:rsidRPr="00B114DE" w:rsidRDefault="000C5664" w:rsidP="000C5664">
      <w:pPr>
        <w:rPr>
          <w:lang w:val="en-GB"/>
        </w:rPr>
      </w:pPr>
      <w:r w:rsidRPr="00B114DE">
        <w:rPr>
          <w:lang w:val="en-GB"/>
        </w:rPr>
        <w:t xml:space="preserve">The likelihood level is expressed by four factors as follows: </w:t>
      </w:r>
    </w:p>
    <w:p w14:paraId="0AE71594" w14:textId="5BF9297C" w:rsidR="00A86D4F" w:rsidRPr="00B114DE" w:rsidRDefault="000C5664" w:rsidP="00CA3561">
      <w:pPr>
        <w:numPr>
          <w:ilvl w:val="0"/>
          <w:numId w:val="11"/>
        </w:numPr>
        <w:rPr>
          <w:lang w:val="en-GB"/>
        </w:rPr>
      </w:pPr>
      <w:r w:rsidRPr="00B114DE">
        <w:rPr>
          <w:lang w:val="en-GB"/>
        </w:rPr>
        <w:t xml:space="preserve">Adverse impacts: This factor depends on the existing normative O-RAN security requirements and controls. For example, the level is high in case no available O-RAN security requirements and controls in the O-RAN security specifications. In the risk assessment </w:t>
      </w:r>
      <w:r w:rsidR="003B1854" w:rsidRPr="00B114DE">
        <w:rPr>
          <w:lang w:val="en-GB"/>
        </w:rPr>
        <w:t>Table 9-4</w:t>
      </w:r>
      <w:r w:rsidRPr="00B114DE">
        <w:rPr>
          <w:lang w:val="en-GB"/>
        </w:rPr>
        <w:t xml:space="preserve"> in the column ‘Assumptions’, some of the agreed security controls by the O-RAN </w:t>
      </w:r>
      <w:r w:rsidR="00BA0A93" w:rsidRPr="00B114DE">
        <w:rPr>
          <w:lang w:val="en-GB"/>
        </w:rPr>
        <w:t>ALLIANCE</w:t>
      </w:r>
      <w:r w:rsidRPr="00B114DE">
        <w:rPr>
          <w:lang w:val="en-GB"/>
        </w:rPr>
        <w:t xml:space="preserve"> have been stated for some threats as arguments for justifying the likelihood levels ‘Low’ or ‘Medium. This means that the likelihood level is estimated at Low’ or ‘Medium’, provided that the security controls are in place.</w:t>
      </w:r>
    </w:p>
    <w:p w14:paraId="5CEF85E5" w14:textId="7EAF9442" w:rsidR="00A86D4F" w:rsidRPr="00B114DE" w:rsidRDefault="00A86D4F" w:rsidP="00A86D4F">
      <w:pPr>
        <w:ind w:left="720"/>
        <w:rPr>
          <w:lang w:val="en-GB"/>
        </w:rPr>
      </w:pPr>
      <w:r w:rsidRPr="00B114DE">
        <w:rPr>
          <w:b/>
          <w:bCs/>
          <w:lang w:val="en-GB"/>
        </w:rPr>
        <w:t>N</w:t>
      </w:r>
      <w:r w:rsidR="00FF4DE4" w:rsidRPr="00B114DE">
        <w:rPr>
          <w:b/>
          <w:bCs/>
          <w:lang w:val="en-GB"/>
        </w:rPr>
        <w:t>OTE</w:t>
      </w:r>
      <w:r w:rsidRPr="00B114DE">
        <w:rPr>
          <w:lang w:val="en-GB"/>
        </w:rPr>
        <w:t xml:space="preserve">: This factor is used to determine the likelihood level for </w:t>
      </w:r>
      <w:r w:rsidR="00E3687E" w:rsidRPr="00B114DE">
        <w:rPr>
          <w:lang w:val="en-GB"/>
        </w:rPr>
        <w:t>the most</w:t>
      </w:r>
      <w:r w:rsidRPr="00B114DE">
        <w:rPr>
          <w:lang w:val="en-GB"/>
        </w:rPr>
        <w:t xml:space="preserve"> categories of threats. It is also used as a relevant factor for severity fo</w:t>
      </w:r>
      <w:r w:rsidR="00AF30BB" w:rsidRPr="00B114DE">
        <w:rPr>
          <w:lang w:val="en-GB"/>
        </w:rPr>
        <w:t>r some categories of threats, in particular the O-Cloud threats category.</w:t>
      </w:r>
    </w:p>
    <w:p w14:paraId="2C526565" w14:textId="77777777" w:rsidR="000C5664" w:rsidRPr="00B114DE" w:rsidRDefault="000C5664" w:rsidP="00CA3561">
      <w:pPr>
        <w:numPr>
          <w:ilvl w:val="0"/>
          <w:numId w:val="11"/>
        </w:numPr>
        <w:rPr>
          <w:lang w:val="en-GB"/>
        </w:rPr>
      </w:pPr>
      <w:r w:rsidRPr="00B114DE">
        <w:rPr>
          <w:lang w:val="en-GB"/>
        </w:rPr>
        <w:t>Threat event initiation: This factor takes into consideration the capabilities that attackers possess and the potential entry points to exploit a vulnerability and initiate an attack. For example, it is high if an attack can be initiated from internet or untrusted network.</w:t>
      </w:r>
    </w:p>
    <w:p w14:paraId="7008A848" w14:textId="77777777" w:rsidR="000C5664" w:rsidRPr="00B114DE" w:rsidRDefault="000C5664" w:rsidP="00CA3561">
      <w:pPr>
        <w:numPr>
          <w:ilvl w:val="0"/>
          <w:numId w:val="11"/>
        </w:numPr>
        <w:rPr>
          <w:lang w:val="en-GB"/>
        </w:rPr>
      </w:pPr>
      <w:r w:rsidRPr="00B114DE">
        <w:rPr>
          <w:lang w:val="en-GB"/>
        </w:rPr>
        <w:t xml:space="preserve">Exposure: This factor is related to the number of external interfaces and/or services that are exposed to an attacker. </w:t>
      </w:r>
    </w:p>
    <w:p w14:paraId="172CD522" w14:textId="5A89400C" w:rsidR="000C5664" w:rsidRPr="00B114DE" w:rsidRDefault="000C5664" w:rsidP="00CA3561">
      <w:pPr>
        <w:numPr>
          <w:ilvl w:val="0"/>
          <w:numId w:val="11"/>
        </w:numPr>
        <w:rPr>
          <w:lang w:val="en-GB"/>
        </w:rPr>
      </w:pPr>
      <w:r w:rsidRPr="00B114DE">
        <w:rPr>
          <w:lang w:val="en-GB"/>
        </w:rPr>
        <w:t xml:space="preserve">Zero Trust Approach: Likelihood scoring considers a </w:t>
      </w:r>
      <w:r w:rsidR="00D66745" w:rsidRPr="00B114DE">
        <w:rPr>
          <w:lang w:val="en-GB"/>
        </w:rPr>
        <w:t>zero-trust</w:t>
      </w:r>
      <w:r w:rsidRPr="00B114DE">
        <w:rPr>
          <w:lang w:val="en-GB"/>
        </w:rPr>
        <w:t xml:space="preserve"> architecture which protects against internal threat actors.  Likelihood scores are higher for a </w:t>
      </w:r>
      <w:r w:rsidR="00D66745" w:rsidRPr="00B114DE">
        <w:rPr>
          <w:lang w:val="en-GB"/>
        </w:rPr>
        <w:t>zero-trust</w:t>
      </w:r>
      <w:r w:rsidRPr="00B114DE">
        <w:rPr>
          <w:lang w:val="en-GB"/>
        </w:rPr>
        <w:t xml:space="preserve"> architecture (ZTA) because internal threats</w:t>
      </w:r>
      <w:r w:rsidR="004F6E56" w:rsidRPr="00B114DE">
        <w:rPr>
          <w:lang w:val="en-GB"/>
        </w:rPr>
        <w:t xml:space="preserve"> should</w:t>
      </w:r>
      <w:r w:rsidRPr="00B114DE">
        <w:rPr>
          <w:lang w:val="en-GB"/>
        </w:rPr>
        <w:t xml:space="preserve"> be considered in addition to external threats. In a ZTA it cannot be assumed that perimeter defense </w:t>
      </w:r>
      <w:r w:rsidR="00D66745" w:rsidRPr="00B114DE">
        <w:rPr>
          <w:lang w:val="en-GB"/>
        </w:rPr>
        <w:t>is</w:t>
      </w:r>
      <w:r w:rsidRPr="00B114DE">
        <w:rPr>
          <w:lang w:val="en-GB"/>
        </w:rPr>
        <w:t xml:space="preserve"> sufficient.  As a result, scored Likelihood = Medium, at a minimum.   Reconnaissance type attacks can be scored Likelihood = High while damaging/availability attacks can be scored Likelihood = Medium.  The reason is that threat actors are less likely to perform damaging attacks that are quickly and easily detected. Advanced Persistent Threats (APTs) typically move laterally in anonymous fashion to prevent detection while providing reconnaissance (see O-RAN.SFG.Non-RT-RIC-Security-TR-v01.00).</w:t>
      </w:r>
    </w:p>
    <w:p w14:paraId="2DF9404F" w14:textId="77777777" w:rsidR="000C5664" w:rsidRPr="00B114DE" w:rsidRDefault="000C5664" w:rsidP="000C5664">
      <w:pPr>
        <w:spacing w:after="0"/>
        <w:rPr>
          <w:rFonts w:eastAsiaTheme="minorEastAsia"/>
          <w:lang w:val="en-GB" w:eastAsia="zh-CN"/>
        </w:rPr>
      </w:pPr>
    </w:p>
    <w:p w14:paraId="4E24F110" w14:textId="21317122" w:rsidR="000C5664" w:rsidRPr="00D05B43" w:rsidRDefault="002C5B4E" w:rsidP="00D05B43">
      <w:pPr>
        <w:pStyle w:val="Caption"/>
        <w:keepNext/>
        <w:spacing w:after="0"/>
        <w:jc w:val="center"/>
        <w:rPr>
          <w:rFonts w:ascii="Arial" w:hAnsi="Arial" w:cs="Arial"/>
          <w:color w:val="000000" w:themeColor="text1"/>
          <w:lang w:val="en-GB"/>
        </w:rPr>
      </w:pPr>
      <w:bookmarkStart w:id="714" w:name="_Toc151979674"/>
      <w:bookmarkStart w:id="715" w:name="_Toc171544956"/>
      <w:bookmarkStart w:id="716" w:name="_Toc172714243"/>
      <w:bookmarkStart w:id="717" w:name="_Toc203987424"/>
      <w:bookmarkStart w:id="718" w:name="_Toc215586895"/>
      <w:r w:rsidRPr="00D05B43">
        <w:rPr>
          <w:rFonts w:ascii="Arial" w:hAnsi="Arial" w:cs="Arial"/>
          <w:color w:val="000000" w:themeColor="text1"/>
          <w:lang w:val="en-GB"/>
        </w:rPr>
        <w:t xml:space="preserve">Table </w:t>
      </w:r>
      <w:r w:rsidRPr="00D05B43">
        <w:rPr>
          <w:rFonts w:ascii="Arial" w:hAnsi="Arial" w:cs="Arial"/>
          <w:color w:val="000000" w:themeColor="text1"/>
          <w:lang w:val="en-GB"/>
        </w:rPr>
        <w:fldChar w:fldCharType="begin"/>
      </w:r>
      <w:r w:rsidRPr="00D05B43">
        <w:rPr>
          <w:rFonts w:ascii="Arial" w:hAnsi="Arial" w:cs="Arial"/>
          <w:color w:val="000000" w:themeColor="text1"/>
          <w:lang w:val="en-GB"/>
        </w:rPr>
        <w:instrText xml:space="preserve"> STYLEREF 1 \s </w:instrText>
      </w:r>
      <w:r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9</w:t>
      </w:r>
      <w:r w:rsidRPr="00D05B43">
        <w:rPr>
          <w:rFonts w:ascii="Arial" w:hAnsi="Arial" w:cs="Arial"/>
          <w:color w:val="000000" w:themeColor="text1"/>
          <w:lang w:val="en-GB"/>
        </w:rPr>
        <w:fldChar w:fldCharType="end"/>
      </w:r>
      <w:r w:rsidRPr="00D05B43">
        <w:rPr>
          <w:rFonts w:ascii="Arial" w:hAnsi="Arial" w:cs="Arial"/>
          <w:color w:val="000000" w:themeColor="text1"/>
          <w:lang w:val="en-GB"/>
        </w:rPr>
        <w:noBreakHyphen/>
      </w:r>
      <w:r w:rsidRPr="00D05B43">
        <w:rPr>
          <w:rFonts w:ascii="Arial" w:hAnsi="Arial" w:cs="Arial"/>
          <w:color w:val="000000" w:themeColor="text1"/>
          <w:lang w:val="en-GB"/>
        </w:rPr>
        <w:fldChar w:fldCharType="begin"/>
      </w:r>
      <w:r w:rsidRPr="00D05B43">
        <w:rPr>
          <w:rFonts w:ascii="Arial" w:hAnsi="Arial" w:cs="Arial"/>
          <w:color w:val="000000" w:themeColor="text1"/>
          <w:lang w:val="en-GB"/>
        </w:rPr>
        <w:instrText xml:space="preserve"> SEQ Table \* ARABIC \s 1 </w:instrText>
      </w:r>
      <w:r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2</w:t>
      </w:r>
      <w:r w:rsidRPr="00D05B43">
        <w:rPr>
          <w:rFonts w:ascii="Arial" w:hAnsi="Arial" w:cs="Arial"/>
          <w:color w:val="000000" w:themeColor="text1"/>
          <w:lang w:val="en-GB"/>
        </w:rPr>
        <w:fldChar w:fldCharType="end"/>
      </w:r>
      <w:r w:rsidRPr="00D05B43">
        <w:rPr>
          <w:rFonts w:ascii="Arial" w:hAnsi="Arial" w:cs="Arial"/>
          <w:color w:val="000000" w:themeColor="text1"/>
          <w:lang w:val="en-GB"/>
        </w:rPr>
        <w:t xml:space="preserve"> : Likelihood rating</w:t>
      </w:r>
      <w:bookmarkEnd w:id="714"/>
      <w:bookmarkEnd w:id="715"/>
      <w:bookmarkEnd w:id="716"/>
      <w:bookmarkEnd w:id="717"/>
      <w:bookmarkEnd w:id="7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21"/>
        <w:gridCol w:w="2521"/>
        <w:gridCol w:w="6289"/>
      </w:tblGrid>
      <w:tr w:rsidR="00043234" w:rsidRPr="00365AF7" w14:paraId="308DED9F" w14:textId="77777777" w:rsidTr="002354A3">
        <w:trPr>
          <w:trHeight w:val="500"/>
        </w:trPr>
        <w:tc>
          <w:tcPr>
            <w:tcW w:w="410" w:type="pct"/>
            <w:shd w:val="clear" w:color="000000" w:fill="D9E1F2"/>
            <w:noWrap/>
            <w:vAlign w:val="center"/>
            <w:hideMark/>
          </w:tcPr>
          <w:p w14:paraId="1F35F34C"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Scale</w:t>
            </w:r>
          </w:p>
        </w:tc>
        <w:tc>
          <w:tcPr>
            <w:tcW w:w="1197" w:type="pct"/>
            <w:shd w:val="clear" w:color="000000" w:fill="D9E1F2"/>
            <w:noWrap/>
            <w:vAlign w:val="center"/>
            <w:hideMark/>
          </w:tcPr>
          <w:p w14:paraId="73C363ED"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Factors</w:t>
            </w:r>
          </w:p>
        </w:tc>
        <w:tc>
          <w:tcPr>
            <w:tcW w:w="3392" w:type="pct"/>
            <w:shd w:val="clear" w:color="000000" w:fill="D9E1F2"/>
            <w:vAlign w:val="center"/>
            <w:hideMark/>
          </w:tcPr>
          <w:p w14:paraId="29DD7994"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Measure of Likelihood</w:t>
            </w:r>
          </w:p>
        </w:tc>
      </w:tr>
      <w:tr w:rsidR="00043234" w:rsidRPr="00365AF7" w14:paraId="2019A472" w14:textId="77777777" w:rsidTr="002354A3">
        <w:trPr>
          <w:trHeight w:val="400"/>
        </w:trPr>
        <w:tc>
          <w:tcPr>
            <w:tcW w:w="410" w:type="pct"/>
            <w:vMerge w:val="restart"/>
            <w:shd w:val="clear" w:color="auto" w:fill="FFC7CE"/>
            <w:noWrap/>
            <w:vAlign w:val="center"/>
            <w:hideMark/>
          </w:tcPr>
          <w:p w14:paraId="4FE1B1D8" w14:textId="77777777" w:rsidR="00043234" w:rsidRPr="00365AF7" w:rsidRDefault="00043234" w:rsidP="002354A3">
            <w:pPr>
              <w:spacing w:after="0"/>
              <w:jc w:val="center"/>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High</w:t>
            </w:r>
          </w:p>
        </w:tc>
        <w:tc>
          <w:tcPr>
            <w:tcW w:w="1197" w:type="pct"/>
            <w:shd w:val="clear" w:color="auto" w:fill="FFC7CE"/>
            <w:noWrap/>
            <w:vAlign w:val="center"/>
            <w:hideMark/>
          </w:tcPr>
          <w:p w14:paraId="20709771"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Adverse impacts</w:t>
            </w:r>
          </w:p>
        </w:tc>
        <w:tc>
          <w:tcPr>
            <w:tcW w:w="3392" w:type="pct"/>
            <w:shd w:val="clear" w:color="auto" w:fill="FFC7CE"/>
            <w:vAlign w:val="center"/>
            <w:hideMark/>
          </w:tcPr>
          <w:p w14:paraId="1A6E9A14"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No existing requirements and controls in the ORAN specifications yet to protect from internal and/or external threats</w:t>
            </w:r>
          </w:p>
        </w:tc>
      </w:tr>
      <w:tr w:rsidR="00043234" w:rsidRPr="00365AF7" w14:paraId="52C8E257" w14:textId="77777777" w:rsidTr="002354A3">
        <w:trPr>
          <w:trHeight w:val="400"/>
        </w:trPr>
        <w:tc>
          <w:tcPr>
            <w:tcW w:w="410" w:type="pct"/>
            <w:vMerge/>
            <w:shd w:val="clear" w:color="auto" w:fill="FFC7CE"/>
            <w:vAlign w:val="center"/>
            <w:hideMark/>
          </w:tcPr>
          <w:p w14:paraId="12C65F37" w14:textId="77777777" w:rsidR="00043234" w:rsidRPr="00365AF7" w:rsidRDefault="00043234" w:rsidP="002354A3">
            <w:pPr>
              <w:spacing w:after="0"/>
              <w:rPr>
                <w:rFonts w:ascii="Arial" w:eastAsia="Times New Roman" w:hAnsi="Arial" w:cs="Arial"/>
                <w:b/>
                <w:bCs/>
                <w:color w:val="000000"/>
                <w:sz w:val="18"/>
                <w:szCs w:val="18"/>
                <w:lang w:val="en-GB" w:eastAsia="fr-FR"/>
              </w:rPr>
            </w:pPr>
          </w:p>
        </w:tc>
        <w:tc>
          <w:tcPr>
            <w:tcW w:w="1197" w:type="pct"/>
            <w:shd w:val="clear" w:color="auto" w:fill="FFC7CE"/>
            <w:noWrap/>
            <w:vAlign w:val="center"/>
            <w:hideMark/>
          </w:tcPr>
          <w:p w14:paraId="5F3F847D"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Threat event initiation</w:t>
            </w:r>
          </w:p>
        </w:tc>
        <w:tc>
          <w:tcPr>
            <w:tcW w:w="3392" w:type="pct"/>
            <w:shd w:val="clear" w:color="auto" w:fill="FFC7CE"/>
            <w:vAlign w:val="center"/>
            <w:hideMark/>
          </w:tcPr>
          <w:p w14:paraId="22CAA281"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Attack can be launched from the internet or untrusted network</w:t>
            </w:r>
          </w:p>
        </w:tc>
      </w:tr>
      <w:tr w:rsidR="00043234" w:rsidRPr="00365AF7" w14:paraId="27C8F899" w14:textId="77777777" w:rsidTr="002354A3">
        <w:trPr>
          <w:trHeight w:val="400"/>
        </w:trPr>
        <w:tc>
          <w:tcPr>
            <w:tcW w:w="410" w:type="pct"/>
            <w:vMerge/>
            <w:shd w:val="clear" w:color="auto" w:fill="FFC7CE"/>
            <w:vAlign w:val="center"/>
            <w:hideMark/>
          </w:tcPr>
          <w:p w14:paraId="7F9FF546" w14:textId="77777777" w:rsidR="00043234" w:rsidRPr="00365AF7" w:rsidRDefault="00043234" w:rsidP="002354A3">
            <w:pPr>
              <w:spacing w:after="0"/>
              <w:rPr>
                <w:rFonts w:ascii="Arial" w:eastAsia="Times New Roman" w:hAnsi="Arial" w:cs="Arial"/>
                <w:b/>
                <w:bCs/>
                <w:color w:val="000000"/>
                <w:sz w:val="18"/>
                <w:szCs w:val="18"/>
                <w:lang w:val="en-GB" w:eastAsia="fr-FR"/>
              </w:rPr>
            </w:pPr>
          </w:p>
        </w:tc>
        <w:tc>
          <w:tcPr>
            <w:tcW w:w="1197" w:type="pct"/>
            <w:shd w:val="clear" w:color="auto" w:fill="FFC7CE"/>
            <w:noWrap/>
            <w:vAlign w:val="center"/>
            <w:hideMark/>
          </w:tcPr>
          <w:p w14:paraId="36917E2F"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Exposure</w:t>
            </w:r>
          </w:p>
        </w:tc>
        <w:tc>
          <w:tcPr>
            <w:tcW w:w="3392" w:type="pct"/>
            <w:shd w:val="clear" w:color="auto" w:fill="FFC7CE"/>
            <w:vAlign w:val="center"/>
            <w:hideMark/>
          </w:tcPr>
          <w:p w14:paraId="06A29F61"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System has a large amount of exposed interfaces (e.g. ORAN interfaces, multiple O-DU, multiple O-RU, multi administrators/customers)</w:t>
            </w:r>
          </w:p>
        </w:tc>
      </w:tr>
      <w:tr w:rsidR="00043234" w:rsidRPr="00365AF7" w14:paraId="7EFFC80B" w14:textId="77777777" w:rsidTr="002354A3">
        <w:trPr>
          <w:trHeight w:val="400"/>
        </w:trPr>
        <w:tc>
          <w:tcPr>
            <w:tcW w:w="410" w:type="pct"/>
            <w:vMerge/>
            <w:shd w:val="clear" w:color="auto" w:fill="FFC7CE"/>
            <w:vAlign w:val="center"/>
            <w:hideMark/>
          </w:tcPr>
          <w:p w14:paraId="63F5CD70" w14:textId="77777777" w:rsidR="00043234" w:rsidRPr="00365AF7" w:rsidRDefault="00043234" w:rsidP="002354A3">
            <w:pPr>
              <w:spacing w:after="0"/>
              <w:rPr>
                <w:rFonts w:ascii="Arial" w:eastAsia="Times New Roman" w:hAnsi="Arial" w:cs="Arial"/>
                <w:b/>
                <w:bCs/>
                <w:color w:val="000000"/>
                <w:sz w:val="18"/>
                <w:szCs w:val="18"/>
                <w:lang w:val="en-GB" w:eastAsia="fr-FR"/>
              </w:rPr>
            </w:pPr>
          </w:p>
        </w:tc>
        <w:tc>
          <w:tcPr>
            <w:tcW w:w="1197" w:type="pct"/>
            <w:shd w:val="clear" w:color="auto" w:fill="FFC7CE"/>
            <w:noWrap/>
            <w:vAlign w:val="center"/>
            <w:hideMark/>
          </w:tcPr>
          <w:p w14:paraId="67D722F1"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ZTA</w:t>
            </w:r>
          </w:p>
        </w:tc>
        <w:tc>
          <w:tcPr>
            <w:tcW w:w="3392" w:type="pct"/>
            <w:shd w:val="clear" w:color="auto" w:fill="FFC7CE"/>
            <w:vAlign w:val="center"/>
            <w:hideMark/>
          </w:tcPr>
          <w:p w14:paraId="43646EE9"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Reconnaissance type attacks</w:t>
            </w:r>
          </w:p>
        </w:tc>
      </w:tr>
      <w:tr w:rsidR="00043234" w:rsidRPr="00365AF7" w14:paraId="190C91A1" w14:textId="77777777" w:rsidTr="002354A3">
        <w:trPr>
          <w:trHeight w:val="400"/>
        </w:trPr>
        <w:tc>
          <w:tcPr>
            <w:tcW w:w="410" w:type="pct"/>
            <w:vMerge/>
            <w:shd w:val="clear" w:color="auto" w:fill="FFC7CE"/>
            <w:vAlign w:val="center"/>
          </w:tcPr>
          <w:p w14:paraId="35AA4150" w14:textId="77777777" w:rsidR="00043234" w:rsidRPr="00365AF7" w:rsidRDefault="00043234" w:rsidP="002354A3">
            <w:pPr>
              <w:spacing w:after="0"/>
              <w:rPr>
                <w:rFonts w:ascii="Arial" w:eastAsia="Times New Roman" w:hAnsi="Arial" w:cs="Arial"/>
                <w:b/>
                <w:bCs/>
                <w:color w:val="000000"/>
                <w:sz w:val="18"/>
                <w:szCs w:val="18"/>
                <w:lang w:val="en-GB" w:eastAsia="fr-FR"/>
              </w:rPr>
            </w:pPr>
          </w:p>
        </w:tc>
        <w:tc>
          <w:tcPr>
            <w:tcW w:w="1197" w:type="pct"/>
            <w:shd w:val="clear" w:color="auto" w:fill="FFC7CE"/>
            <w:noWrap/>
            <w:vAlign w:val="center"/>
          </w:tcPr>
          <w:p w14:paraId="5F986284"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Open-source/COTS support</w:t>
            </w:r>
          </w:p>
        </w:tc>
        <w:tc>
          <w:tcPr>
            <w:tcW w:w="3392" w:type="pct"/>
            <w:shd w:val="clear" w:color="auto" w:fill="FFC7CE"/>
            <w:vAlign w:val="center"/>
          </w:tcPr>
          <w:p w14:paraId="74085497" w14:textId="77777777" w:rsidR="00043234" w:rsidRPr="00365AF7" w:rsidRDefault="00043234" w:rsidP="00CA3561">
            <w:pPr>
              <w:pStyle w:val="ListParagraph"/>
              <w:numPr>
                <w:ilvl w:val="0"/>
                <w:numId w:val="30"/>
              </w:numPr>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No vulnerability handling and patch management in place: Several CVE have already been discovered; no regular patches provided to fix the detected vulnerabilities</w:t>
            </w:r>
          </w:p>
          <w:p w14:paraId="7EA2219C" w14:textId="77777777" w:rsidR="00043234" w:rsidRPr="00365AF7" w:rsidRDefault="00043234" w:rsidP="00CA3561">
            <w:pPr>
              <w:pStyle w:val="ListParagraph"/>
              <w:numPr>
                <w:ilvl w:val="0"/>
                <w:numId w:val="30"/>
              </w:numPr>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Use of open-source module not supported by a broader community</w:t>
            </w:r>
          </w:p>
          <w:p w14:paraId="2CF04825" w14:textId="77777777" w:rsidR="00043234" w:rsidRPr="00365AF7" w:rsidRDefault="00043234" w:rsidP="00CA3561">
            <w:pPr>
              <w:pStyle w:val="ListParagraph"/>
              <w:numPr>
                <w:ilvl w:val="0"/>
                <w:numId w:val="30"/>
              </w:numPr>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Use of non popular  COTS product</w:t>
            </w:r>
          </w:p>
        </w:tc>
      </w:tr>
      <w:tr w:rsidR="00043234" w:rsidRPr="00365AF7" w14:paraId="2DDC69E2" w14:textId="77777777" w:rsidTr="002354A3">
        <w:trPr>
          <w:trHeight w:val="800"/>
        </w:trPr>
        <w:tc>
          <w:tcPr>
            <w:tcW w:w="410" w:type="pct"/>
            <w:vMerge w:val="restart"/>
            <w:shd w:val="clear" w:color="auto" w:fill="FFEB9C"/>
            <w:noWrap/>
            <w:vAlign w:val="center"/>
            <w:hideMark/>
          </w:tcPr>
          <w:p w14:paraId="123B8D55" w14:textId="77777777" w:rsidR="00043234" w:rsidRPr="00365AF7" w:rsidRDefault="00043234" w:rsidP="002354A3">
            <w:pPr>
              <w:spacing w:after="0"/>
              <w:jc w:val="center"/>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Medium</w:t>
            </w:r>
          </w:p>
        </w:tc>
        <w:tc>
          <w:tcPr>
            <w:tcW w:w="1197" w:type="pct"/>
            <w:shd w:val="clear" w:color="auto" w:fill="FFEB9C"/>
            <w:noWrap/>
            <w:vAlign w:val="center"/>
            <w:hideMark/>
          </w:tcPr>
          <w:p w14:paraId="11A9A011"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Adverse impacts</w:t>
            </w:r>
          </w:p>
        </w:tc>
        <w:tc>
          <w:tcPr>
            <w:tcW w:w="3392" w:type="pct"/>
            <w:shd w:val="clear" w:color="auto" w:fill="FFEB9C"/>
            <w:vAlign w:val="center"/>
            <w:hideMark/>
          </w:tcPr>
          <w:p w14:paraId="336E69C5"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Already existing requirements and controls are defined in the O-RAN specifications to prevent, or at least significantly impede, the vulnerability from being exercised. Existing requirements and controls are only efficient to protect from external threats.</w:t>
            </w:r>
          </w:p>
        </w:tc>
      </w:tr>
      <w:tr w:rsidR="00043234" w:rsidRPr="00365AF7" w14:paraId="213B4EED" w14:textId="77777777" w:rsidTr="002354A3">
        <w:trPr>
          <w:trHeight w:val="400"/>
        </w:trPr>
        <w:tc>
          <w:tcPr>
            <w:tcW w:w="410" w:type="pct"/>
            <w:vMerge/>
            <w:shd w:val="clear" w:color="auto" w:fill="FFEB9C"/>
            <w:vAlign w:val="center"/>
            <w:hideMark/>
          </w:tcPr>
          <w:p w14:paraId="7BD6C93B" w14:textId="77777777" w:rsidR="00043234" w:rsidRPr="00365AF7" w:rsidRDefault="00043234" w:rsidP="002354A3">
            <w:pPr>
              <w:spacing w:after="0"/>
              <w:rPr>
                <w:rFonts w:ascii="Arial" w:eastAsia="Times New Roman" w:hAnsi="Arial" w:cs="Arial"/>
                <w:b/>
                <w:bCs/>
                <w:color w:val="000000"/>
                <w:sz w:val="18"/>
                <w:szCs w:val="18"/>
                <w:lang w:val="en-GB" w:eastAsia="fr-FR"/>
              </w:rPr>
            </w:pPr>
          </w:p>
        </w:tc>
        <w:tc>
          <w:tcPr>
            <w:tcW w:w="1197" w:type="pct"/>
            <w:shd w:val="clear" w:color="auto" w:fill="FFEB9C"/>
            <w:noWrap/>
            <w:vAlign w:val="center"/>
            <w:hideMark/>
          </w:tcPr>
          <w:p w14:paraId="79F2DD3B"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Threat event initiation</w:t>
            </w:r>
          </w:p>
        </w:tc>
        <w:tc>
          <w:tcPr>
            <w:tcW w:w="3392" w:type="pct"/>
            <w:shd w:val="clear" w:color="auto" w:fill="FFEB9C"/>
            <w:vAlign w:val="center"/>
            <w:hideMark/>
          </w:tcPr>
          <w:p w14:paraId="751E29ED"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Malicious user needs to have direct access to the target system</w:t>
            </w:r>
          </w:p>
        </w:tc>
      </w:tr>
      <w:tr w:rsidR="00043234" w:rsidRPr="00365AF7" w14:paraId="177D2F9F" w14:textId="77777777" w:rsidTr="002354A3">
        <w:trPr>
          <w:trHeight w:val="400"/>
        </w:trPr>
        <w:tc>
          <w:tcPr>
            <w:tcW w:w="410" w:type="pct"/>
            <w:vMerge/>
            <w:shd w:val="clear" w:color="auto" w:fill="FFEB9C"/>
            <w:vAlign w:val="center"/>
            <w:hideMark/>
          </w:tcPr>
          <w:p w14:paraId="7B4FAE3D" w14:textId="77777777" w:rsidR="00043234" w:rsidRPr="00365AF7" w:rsidRDefault="00043234" w:rsidP="002354A3">
            <w:pPr>
              <w:spacing w:after="0"/>
              <w:rPr>
                <w:rFonts w:ascii="Arial" w:eastAsia="Times New Roman" w:hAnsi="Arial" w:cs="Arial"/>
                <w:b/>
                <w:bCs/>
                <w:color w:val="000000"/>
                <w:sz w:val="18"/>
                <w:szCs w:val="18"/>
                <w:lang w:val="en-GB" w:eastAsia="fr-FR"/>
              </w:rPr>
            </w:pPr>
          </w:p>
        </w:tc>
        <w:tc>
          <w:tcPr>
            <w:tcW w:w="1197" w:type="pct"/>
            <w:shd w:val="clear" w:color="auto" w:fill="FFEB9C"/>
            <w:noWrap/>
            <w:vAlign w:val="center"/>
            <w:hideMark/>
          </w:tcPr>
          <w:p w14:paraId="3ADC59B0"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Exposure</w:t>
            </w:r>
          </w:p>
        </w:tc>
        <w:tc>
          <w:tcPr>
            <w:tcW w:w="3392" w:type="pct"/>
            <w:shd w:val="clear" w:color="auto" w:fill="FFEB9C"/>
            <w:vAlign w:val="center"/>
            <w:hideMark/>
          </w:tcPr>
          <w:p w14:paraId="326994C6"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System has a medium amount of exposed interfaces (e.g. ORAN interfaces, one O-DU, multiple O-RU)</w:t>
            </w:r>
          </w:p>
        </w:tc>
      </w:tr>
      <w:tr w:rsidR="00043234" w:rsidRPr="00365AF7" w14:paraId="40262FC0" w14:textId="77777777" w:rsidTr="002354A3">
        <w:trPr>
          <w:trHeight w:val="400"/>
        </w:trPr>
        <w:tc>
          <w:tcPr>
            <w:tcW w:w="410" w:type="pct"/>
            <w:vMerge/>
            <w:shd w:val="clear" w:color="auto" w:fill="FFEB9C"/>
            <w:vAlign w:val="center"/>
            <w:hideMark/>
          </w:tcPr>
          <w:p w14:paraId="3898A960" w14:textId="77777777" w:rsidR="00043234" w:rsidRPr="00365AF7" w:rsidRDefault="00043234" w:rsidP="002354A3">
            <w:pPr>
              <w:spacing w:after="0"/>
              <w:rPr>
                <w:rFonts w:ascii="Arial" w:eastAsia="Times New Roman" w:hAnsi="Arial" w:cs="Arial"/>
                <w:b/>
                <w:bCs/>
                <w:color w:val="000000"/>
                <w:sz w:val="18"/>
                <w:szCs w:val="18"/>
                <w:lang w:val="en-GB" w:eastAsia="fr-FR"/>
              </w:rPr>
            </w:pPr>
          </w:p>
        </w:tc>
        <w:tc>
          <w:tcPr>
            <w:tcW w:w="1197" w:type="pct"/>
            <w:shd w:val="clear" w:color="auto" w:fill="FFEB9C"/>
            <w:noWrap/>
            <w:vAlign w:val="center"/>
            <w:hideMark/>
          </w:tcPr>
          <w:p w14:paraId="53A68DB5"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ZTA</w:t>
            </w:r>
          </w:p>
        </w:tc>
        <w:tc>
          <w:tcPr>
            <w:tcW w:w="3392" w:type="pct"/>
            <w:shd w:val="clear" w:color="auto" w:fill="FFEB9C"/>
            <w:vAlign w:val="center"/>
            <w:hideMark/>
          </w:tcPr>
          <w:p w14:paraId="37973DAF"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Damaging/availability type attacks</w:t>
            </w:r>
          </w:p>
        </w:tc>
      </w:tr>
      <w:tr w:rsidR="00043234" w:rsidRPr="00365AF7" w14:paraId="03A98FF4" w14:textId="77777777" w:rsidTr="002354A3">
        <w:trPr>
          <w:trHeight w:val="400"/>
        </w:trPr>
        <w:tc>
          <w:tcPr>
            <w:tcW w:w="410" w:type="pct"/>
            <w:vMerge/>
            <w:shd w:val="clear" w:color="auto" w:fill="FFEB9C"/>
            <w:vAlign w:val="center"/>
          </w:tcPr>
          <w:p w14:paraId="1402B60A" w14:textId="77777777" w:rsidR="00043234" w:rsidRPr="00365AF7" w:rsidRDefault="00043234" w:rsidP="002354A3">
            <w:pPr>
              <w:spacing w:after="0"/>
              <w:rPr>
                <w:rFonts w:ascii="Arial" w:eastAsia="Times New Roman" w:hAnsi="Arial" w:cs="Arial"/>
                <w:b/>
                <w:bCs/>
                <w:color w:val="000000"/>
                <w:sz w:val="18"/>
                <w:szCs w:val="18"/>
                <w:lang w:val="en-GB" w:eastAsia="fr-FR"/>
              </w:rPr>
            </w:pPr>
          </w:p>
        </w:tc>
        <w:tc>
          <w:tcPr>
            <w:tcW w:w="1197" w:type="pct"/>
            <w:shd w:val="clear" w:color="auto" w:fill="FFEB9C"/>
            <w:noWrap/>
            <w:vAlign w:val="center"/>
          </w:tcPr>
          <w:p w14:paraId="470E5694"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Open-source/COTS support</w:t>
            </w:r>
          </w:p>
        </w:tc>
        <w:tc>
          <w:tcPr>
            <w:tcW w:w="3392" w:type="pct"/>
            <w:shd w:val="clear" w:color="auto" w:fill="FFEB9C"/>
            <w:vAlign w:val="center"/>
          </w:tcPr>
          <w:p w14:paraId="0C1C4768" w14:textId="77777777" w:rsidR="00043234" w:rsidRPr="00365AF7" w:rsidRDefault="00043234" w:rsidP="00CA3561">
            <w:pPr>
              <w:pStyle w:val="ListParagraph"/>
              <w:numPr>
                <w:ilvl w:val="0"/>
                <w:numId w:val="30"/>
              </w:numPr>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Vulnerability handling and patch management in place but not efficient:  Several CVE have already been discovered; no timely patches provided to fix the discovered vulnerabilities</w:t>
            </w:r>
          </w:p>
          <w:p w14:paraId="33EC19E1" w14:textId="77777777" w:rsidR="00043234" w:rsidRPr="00365AF7" w:rsidRDefault="00043234" w:rsidP="00CA3561">
            <w:pPr>
              <w:pStyle w:val="ListParagraph"/>
              <w:numPr>
                <w:ilvl w:val="0"/>
                <w:numId w:val="30"/>
              </w:numPr>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Use of open-source module moderately supported by a broader community</w:t>
            </w:r>
          </w:p>
        </w:tc>
      </w:tr>
      <w:tr w:rsidR="00043234" w:rsidRPr="00365AF7" w14:paraId="0A9CC818" w14:textId="77777777" w:rsidTr="002354A3">
        <w:trPr>
          <w:trHeight w:val="800"/>
        </w:trPr>
        <w:tc>
          <w:tcPr>
            <w:tcW w:w="410" w:type="pct"/>
            <w:vMerge w:val="restart"/>
            <w:shd w:val="clear" w:color="auto" w:fill="C6EFCE"/>
            <w:noWrap/>
            <w:vAlign w:val="center"/>
            <w:hideMark/>
          </w:tcPr>
          <w:p w14:paraId="1B04347F" w14:textId="77777777" w:rsidR="00043234" w:rsidRPr="00365AF7" w:rsidRDefault="00043234" w:rsidP="002354A3">
            <w:pPr>
              <w:spacing w:after="0"/>
              <w:jc w:val="center"/>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Low</w:t>
            </w:r>
          </w:p>
        </w:tc>
        <w:tc>
          <w:tcPr>
            <w:tcW w:w="1197" w:type="pct"/>
            <w:shd w:val="clear" w:color="auto" w:fill="C6EFCE"/>
            <w:noWrap/>
            <w:vAlign w:val="center"/>
            <w:hideMark/>
          </w:tcPr>
          <w:p w14:paraId="0B5EB01A"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Adverse impacts</w:t>
            </w:r>
          </w:p>
        </w:tc>
        <w:tc>
          <w:tcPr>
            <w:tcW w:w="3392" w:type="pct"/>
            <w:shd w:val="clear" w:color="auto" w:fill="C6EFCE"/>
            <w:vAlign w:val="center"/>
            <w:hideMark/>
          </w:tcPr>
          <w:p w14:paraId="4A967F41"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Already existing requirements and controls are defined in the O-RAN specifications to prevent, or at least significantly impede, the vulnerability from being exercised. Existing requirements and controls are only efficient to protect from both internal and external threats.</w:t>
            </w:r>
          </w:p>
        </w:tc>
      </w:tr>
      <w:tr w:rsidR="00043234" w:rsidRPr="00365AF7" w14:paraId="7826508E" w14:textId="77777777" w:rsidTr="002354A3">
        <w:trPr>
          <w:trHeight w:val="400"/>
        </w:trPr>
        <w:tc>
          <w:tcPr>
            <w:tcW w:w="410" w:type="pct"/>
            <w:vMerge/>
            <w:shd w:val="clear" w:color="auto" w:fill="C6EFCE"/>
            <w:vAlign w:val="center"/>
            <w:hideMark/>
          </w:tcPr>
          <w:p w14:paraId="3BB4EE47" w14:textId="77777777" w:rsidR="00043234" w:rsidRPr="00365AF7" w:rsidRDefault="00043234" w:rsidP="002354A3">
            <w:pPr>
              <w:spacing w:after="0"/>
              <w:rPr>
                <w:rFonts w:ascii="Arial" w:eastAsia="Times New Roman" w:hAnsi="Arial" w:cs="Arial"/>
                <w:b/>
                <w:bCs/>
                <w:color w:val="000000"/>
                <w:sz w:val="18"/>
                <w:szCs w:val="18"/>
                <w:lang w:val="en-GB" w:eastAsia="fr-FR"/>
              </w:rPr>
            </w:pPr>
          </w:p>
        </w:tc>
        <w:tc>
          <w:tcPr>
            <w:tcW w:w="1197" w:type="pct"/>
            <w:shd w:val="clear" w:color="auto" w:fill="C6EFCE"/>
            <w:noWrap/>
            <w:vAlign w:val="center"/>
            <w:hideMark/>
          </w:tcPr>
          <w:p w14:paraId="2725DE0E"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Threat event initiation</w:t>
            </w:r>
          </w:p>
        </w:tc>
        <w:tc>
          <w:tcPr>
            <w:tcW w:w="3392" w:type="pct"/>
            <w:shd w:val="clear" w:color="auto" w:fill="C6EFCE"/>
            <w:vAlign w:val="center"/>
            <w:hideMark/>
          </w:tcPr>
          <w:p w14:paraId="72C484C4"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The malicious user needs to have administrative or elevated privileges in the target system (external having internal privileges or internal having internal privileges)</w:t>
            </w:r>
          </w:p>
        </w:tc>
      </w:tr>
      <w:tr w:rsidR="00043234" w:rsidRPr="00365AF7" w14:paraId="79E2E08B" w14:textId="77777777" w:rsidTr="002354A3">
        <w:trPr>
          <w:trHeight w:val="400"/>
        </w:trPr>
        <w:tc>
          <w:tcPr>
            <w:tcW w:w="410" w:type="pct"/>
            <w:vMerge/>
            <w:shd w:val="clear" w:color="auto" w:fill="C6EFCE"/>
            <w:vAlign w:val="center"/>
            <w:hideMark/>
          </w:tcPr>
          <w:p w14:paraId="70ED5371" w14:textId="77777777" w:rsidR="00043234" w:rsidRPr="00365AF7" w:rsidRDefault="00043234" w:rsidP="002354A3">
            <w:pPr>
              <w:spacing w:after="0"/>
              <w:rPr>
                <w:rFonts w:ascii="Arial" w:eastAsia="Times New Roman" w:hAnsi="Arial" w:cs="Arial"/>
                <w:b/>
                <w:bCs/>
                <w:color w:val="000000"/>
                <w:sz w:val="18"/>
                <w:szCs w:val="18"/>
                <w:lang w:val="en-GB" w:eastAsia="fr-FR"/>
              </w:rPr>
            </w:pPr>
          </w:p>
        </w:tc>
        <w:tc>
          <w:tcPr>
            <w:tcW w:w="1197" w:type="pct"/>
            <w:shd w:val="clear" w:color="auto" w:fill="C6EFCE"/>
            <w:noWrap/>
            <w:vAlign w:val="center"/>
            <w:hideMark/>
          </w:tcPr>
          <w:p w14:paraId="5BA6F9A1"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Exposure</w:t>
            </w:r>
          </w:p>
        </w:tc>
        <w:tc>
          <w:tcPr>
            <w:tcW w:w="3392" w:type="pct"/>
            <w:shd w:val="clear" w:color="auto" w:fill="C6EFCE"/>
            <w:vAlign w:val="center"/>
            <w:hideMark/>
          </w:tcPr>
          <w:p w14:paraId="2FC37EC4"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Slightly exposed to external systems (e.g. one O-DU, one O-RU) (least privilege approach)</w:t>
            </w:r>
          </w:p>
        </w:tc>
      </w:tr>
      <w:tr w:rsidR="00043234" w:rsidRPr="00365AF7" w14:paraId="4AB3F663" w14:textId="77777777" w:rsidTr="002354A3">
        <w:trPr>
          <w:trHeight w:val="400"/>
        </w:trPr>
        <w:tc>
          <w:tcPr>
            <w:tcW w:w="410" w:type="pct"/>
            <w:vMerge/>
            <w:shd w:val="clear" w:color="auto" w:fill="C6EFCE"/>
            <w:vAlign w:val="center"/>
            <w:hideMark/>
          </w:tcPr>
          <w:p w14:paraId="0FCD2F4F" w14:textId="77777777" w:rsidR="00043234" w:rsidRPr="00365AF7" w:rsidRDefault="00043234" w:rsidP="002354A3">
            <w:pPr>
              <w:spacing w:after="0"/>
              <w:rPr>
                <w:rFonts w:ascii="Arial" w:eastAsia="Times New Roman" w:hAnsi="Arial" w:cs="Arial"/>
                <w:b/>
                <w:bCs/>
                <w:color w:val="000000"/>
                <w:sz w:val="18"/>
                <w:szCs w:val="18"/>
                <w:lang w:val="en-GB" w:eastAsia="fr-FR"/>
              </w:rPr>
            </w:pPr>
          </w:p>
        </w:tc>
        <w:tc>
          <w:tcPr>
            <w:tcW w:w="1197" w:type="pct"/>
            <w:shd w:val="clear" w:color="auto" w:fill="C6EFCE"/>
            <w:noWrap/>
            <w:vAlign w:val="center"/>
            <w:hideMark/>
          </w:tcPr>
          <w:p w14:paraId="4D9C9216"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ZTA</w:t>
            </w:r>
          </w:p>
        </w:tc>
        <w:tc>
          <w:tcPr>
            <w:tcW w:w="3392" w:type="pct"/>
            <w:shd w:val="clear" w:color="auto" w:fill="C6EFCE"/>
            <w:vAlign w:val="center"/>
            <w:hideMark/>
          </w:tcPr>
          <w:p w14:paraId="0A9D2C2A"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Perimeter defenses are sufficient. No potential for internal threats</w:t>
            </w:r>
          </w:p>
        </w:tc>
      </w:tr>
      <w:tr w:rsidR="00043234" w:rsidRPr="00365AF7" w14:paraId="6100665E" w14:textId="77777777" w:rsidTr="002354A3">
        <w:trPr>
          <w:trHeight w:val="400"/>
        </w:trPr>
        <w:tc>
          <w:tcPr>
            <w:tcW w:w="410" w:type="pct"/>
            <w:vMerge/>
            <w:shd w:val="clear" w:color="auto" w:fill="C6EFCE"/>
            <w:vAlign w:val="center"/>
          </w:tcPr>
          <w:p w14:paraId="75001777" w14:textId="77777777" w:rsidR="00043234" w:rsidRPr="00365AF7" w:rsidRDefault="00043234" w:rsidP="002354A3">
            <w:pPr>
              <w:spacing w:after="0"/>
              <w:rPr>
                <w:rFonts w:ascii="Arial" w:eastAsia="Times New Roman" w:hAnsi="Arial" w:cs="Arial"/>
                <w:b/>
                <w:bCs/>
                <w:color w:val="000000"/>
                <w:sz w:val="18"/>
                <w:szCs w:val="18"/>
                <w:lang w:val="en-GB" w:eastAsia="fr-FR"/>
              </w:rPr>
            </w:pPr>
          </w:p>
        </w:tc>
        <w:tc>
          <w:tcPr>
            <w:tcW w:w="1197" w:type="pct"/>
            <w:shd w:val="clear" w:color="auto" w:fill="C6EFCE"/>
            <w:noWrap/>
            <w:vAlign w:val="center"/>
          </w:tcPr>
          <w:p w14:paraId="1F9138D4" w14:textId="77777777" w:rsidR="00043234" w:rsidRPr="00365AF7" w:rsidRDefault="00043234" w:rsidP="002354A3">
            <w:pPr>
              <w:spacing w:after="0"/>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Open-source/COTS support</w:t>
            </w:r>
          </w:p>
        </w:tc>
        <w:tc>
          <w:tcPr>
            <w:tcW w:w="3392" w:type="pct"/>
            <w:shd w:val="clear" w:color="auto" w:fill="C6EFCE"/>
            <w:vAlign w:val="center"/>
          </w:tcPr>
          <w:p w14:paraId="213DD597" w14:textId="77777777" w:rsidR="00043234" w:rsidRPr="00365AF7" w:rsidRDefault="00043234" w:rsidP="00CA3561">
            <w:pPr>
              <w:pStyle w:val="ListParagraph"/>
              <w:numPr>
                <w:ilvl w:val="0"/>
                <w:numId w:val="30"/>
              </w:numPr>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Component supporting open-source module: a broader community is investing in</w:t>
            </w:r>
          </w:p>
          <w:p w14:paraId="5C37BAA6" w14:textId="77777777" w:rsidR="00043234" w:rsidRPr="00365AF7" w:rsidRDefault="00043234" w:rsidP="00CA3561">
            <w:pPr>
              <w:pStyle w:val="ListParagraph"/>
              <w:numPr>
                <w:ilvl w:val="0"/>
                <w:numId w:val="30"/>
              </w:numPr>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COTS modules are popular and widely used in critical infrastructure</w:t>
            </w:r>
          </w:p>
        </w:tc>
      </w:tr>
    </w:tbl>
    <w:p w14:paraId="0EE28410" w14:textId="77777777" w:rsidR="000C5664" w:rsidRPr="00B114DE" w:rsidRDefault="000C5664" w:rsidP="000C5664">
      <w:pPr>
        <w:spacing w:after="0"/>
        <w:rPr>
          <w:rFonts w:eastAsiaTheme="minorEastAsia"/>
          <w:lang w:val="en-GB" w:eastAsia="zh-CN"/>
        </w:rPr>
      </w:pPr>
    </w:p>
    <w:p w14:paraId="6439BD80" w14:textId="77777777" w:rsidR="000C5664" w:rsidRPr="00B114DE" w:rsidRDefault="000C5664" w:rsidP="000C5664">
      <w:pPr>
        <w:spacing w:after="0"/>
        <w:rPr>
          <w:rFonts w:eastAsiaTheme="minorEastAsia"/>
          <w:lang w:val="en-GB" w:eastAsia="zh-CN"/>
        </w:rPr>
      </w:pPr>
    </w:p>
    <w:p w14:paraId="1627CBDE" w14:textId="2A022ADA" w:rsidR="000C5664" w:rsidRPr="00B114DE" w:rsidRDefault="000C5664" w:rsidP="00C36753">
      <w:pPr>
        <w:pStyle w:val="Heading2"/>
        <w:numPr>
          <w:ilvl w:val="1"/>
          <w:numId w:val="79"/>
        </w:numPr>
        <w:ind w:left="1134" w:hanging="1134"/>
      </w:pPr>
      <w:bookmarkStart w:id="719" w:name="_Toc129382705"/>
      <w:bookmarkStart w:id="720" w:name="_Toc151979647"/>
      <w:bookmarkStart w:id="721" w:name="_Toc171544929"/>
      <w:bookmarkStart w:id="722" w:name="_Toc172714215"/>
      <w:bookmarkStart w:id="723" w:name="_Toc203987396"/>
      <w:bookmarkStart w:id="724" w:name="_Toc215586867"/>
      <w:r w:rsidRPr="00B114DE">
        <w:rPr>
          <w:rFonts w:eastAsiaTheme="minorEastAsia"/>
          <w:lang w:eastAsia="zh-CN"/>
        </w:rPr>
        <w:t>Evaluation of the risks process</w:t>
      </w:r>
      <w:bookmarkEnd w:id="719"/>
      <w:bookmarkEnd w:id="720"/>
      <w:bookmarkEnd w:id="721"/>
      <w:bookmarkEnd w:id="722"/>
      <w:bookmarkEnd w:id="723"/>
      <w:bookmarkEnd w:id="724"/>
    </w:p>
    <w:p w14:paraId="0FC4BA80" w14:textId="77777777" w:rsidR="000C5664" w:rsidRPr="00B114DE" w:rsidRDefault="000C5664" w:rsidP="000C5664">
      <w:pPr>
        <w:spacing w:after="0"/>
        <w:rPr>
          <w:rFonts w:eastAsiaTheme="minorEastAsia"/>
          <w:lang w:val="en-GB" w:eastAsia="zh-CN"/>
        </w:rPr>
      </w:pPr>
    </w:p>
    <w:p w14:paraId="15BB9215" w14:textId="2715F56D" w:rsidR="000C5664" w:rsidRPr="00B114DE" w:rsidRDefault="000C5664" w:rsidP="000C5664">
      <w:pPr>
        <w:spacing w:after="0"/>
        <w:rPr>
          <w:rFonts w:eastAsiaTheme="minorEastAsia"/>
          <w:lang w:val="en-GB" w:eastAsia="zh-CN"/>
        </w:rPr>
      </w:pPr>
      <w:r w:rsidRPr="00B114DE">
        <w:rPr>
          <w:rFonts w:eastAsiaTheme="minorEastAsia"/>
          <w:lang w:val="en-GB" w:eastAsia="zh-CN"/>
        </w:rPr>
        <w:t xml:space="preserve">The following risk assessment matrix is used to assess the risk score. The matrix takes </w:t>
      </w:r>
      <w:r w:rsidR="002D0B75" w:rsidRPr="00B114DE">
        <w:rPr>
          <w:rFonts w:eastAsiaTheme="minorEastAsia"/>
          <w:lang w:val="en-GB" w:eastAsia="zh-CN"/>
        </w:rPr>
        <w:t>as input</w:t>
      </w:r>
      <w:r w:rsidRPr="00B114DE">
        <w:rPr>
          <w:rFonts w:eastAsiaTheme="minorEastAsia"/>
          <w:lang w:val="en-GB" w:eastAsia="zh-CN"/>
        </w:rPr>
        <w:t xml:space="preserve"> two estimated qualitative inputs: (i) likelihood and (ii) the severity. One axis representing the probability of a risk scenario occurring and the other representing the damage it will cause (Severity). In the middle, you have scores based on their combined totals. </w:t>
      </w:r>
    </w:p>
    <w:p w14:paraId="57DFE859" w14:textId="10751F82" w:rsidR="000C5664" w:rsidRPr="00B114DE" w:rsidRDefault="000C5664" w:rsidP="000C5664">
      <w:pPr>
        <w:spacing w:after="0"/>
        <w:rPr>
          <w:rFonts w:eastAsiaTheme="minorEastAsia"/>
          <w:lang w:val="en-GB" w:eastAsia="zh-CN"/>
        </w:rPr>
      </w:pPr>
      <w:r w:rsidRPr="00B114DE">
        <w:rPr>
          <w:rFonts w:eastAsiaTheme="minorEastAsia"/>
          <w:lang w:val="en-GB" w:eastAsia="zh-CN"/>
        </w:rPr>
        <w:t xml:space="preserve">Using this formula RISK= Severity x Likelihood by a simple multiply the severity and likelihood scores to obtain the final risk score as shown in </w:t>
      </w:r>
      <w:r w:rsidR="003B1854" w:rsidRPr="00B114DE">
        <w:rPr>
          <w:rFonts w:eastAsiaTheme="minorEastAsia"/>
          <w:lang w:val="en-GB" w:eastAsia="zh-CN"/>
        </w:rPr>
        <w:t>Table 9-3</w:t>
      </w:r>
      <w:r w:rsidRPr="00B114DE">
        <w:rPr>
          <w:rFonts w:eastAsiaTheme="minorEastAsia"/>
          <w:lang w:val="en-GB" w:eastAsia="zh-CN"/>
        </w:rPr>
        <w:t xml:space="preserve">. </w:t>
      </w:r>
    </w:p>
    <w:p w14:paraId="5E73C566" w14:textId="77777777" w:rsidR="003B1854" w:rsidRPr="00B114DE" w:rsidRDefault="003B1854" w:rsidP="000C5664">
      <w:pPr>
        <w:spacing w:after="0"/>
        <w:rPr>
          <w:rFonts w:eastAsiaTheme="minorEastAsia"/>
          <w:lang w:val="en-GB" w:eastAsia="zh-CN"/>
        </w:rPr>
      </w:pPr>
    </w:p>
    <w:p w14:paraId="43E18B6D" w14:textId="5F4468C2" w:rsidR="000C5664" w:rsidRPr="00B114DE" w:rsidRDefault="000C5664" w:rsidP="000C5664">
      <w:pPr>
        <w:spacing w:after="0"/>
        <w:rPr>
          <w:rFonts w:eastAsiaTheme="minorEastAsia"/>
          <w:lang w:val="en-GB" w:eastAsia="zh-CN"/>
        </w:rPr>
      </w:pPr>
      <w:r w:rsidRPr="00B114DE">
        <w:rPr>
          <w:rFonts w:eastAsiaTheme="minorEastAsia"/>
          <w:lang w:val="en-GB" w:eastAsia="zh-CN"/>
        </w:rPr>
        <w:t>For example, if the estimated likelihood of a threat is low and the corresponding severity is high, then the risk is medium.</w:t>
      </w:r>
    </w:p>
    <w:p w14:paraId="697B347E" w14:textId="77777777" w:rsidR="00473E52" w:rsidRPr="00B114DE" w:rsidRDefault="00473E52" w:rsidP="000C5664">
      <w:pPr>
        <w:spacing w:after="0"/>
        <w:rPr>
          <w:rFonts w:eastAsiaTheme="minorEastAsia"/>
          <w:lang w:val="en-GB" w:eastAsia="zh-CN"/>
        </w:rPr>
      </w:pPr>
    </w:p>
    <w:p w14:paraId="202B33FE" w14:textId="62B15C91" w:rsidR="00473E52" w:rsidRPr="00D05B43" w:rsidRDefault="00473E52" w:rsidP="00473E52">
      <w:pPr>
        <w:pStyle w:val="Caption"/>
        <w:keepNext/>
        <w:spacing w:after="0"/>
        <w:jc w:val="center"/>
        <w:rPr>
          <w:rFonts w:ascii="Arial" w:hAnsi="Arial" w:cs="Arial"/>
          <w:color w:val="000000" w:themeColor="text1"/>
          <w:lang w:val="en-GB"/>
        </w:rPr>
      </w:pPr>
      <w:bookmarkStart w:id="725" w:name="_Toc151979675"/>
      <w:bookmarkStart w:id="726" w:name="_Toc171544957"/>
      <w:bookmarkStart w:id="727" w:name="_Toc172714244"/>
      <w:bookmarkStart w:id="728" w:name="_Toc203987425"/>
      <w:bookmarkStart w:id="729" w:name="_Toc215586896"/>
      <w:r w:rsidRPr="00D05B43">
        <w:rPr>
          <w:rFonts w:ascii="Arial" w:hAnsi="Arial" w:cs="Arial"/>
          <w:color w:val="000000" w:themeColor="text1"/>
          <w:lang w:val="en-GB"/>
        </w:rPr>
        <w:t xml:space="preserve">Table </w:t>
      </w:r>
      <w:r w:rsidRPr="00D05B43">
        <w:rPr>
          <w:rFonts w:ascii="Arial" w:hAnsi="Arial" w:cs="Arial"/>
          <w:color w:val="000000" w:themeColor="text1"/>
          <w:lang w:val="en-GB"/>
        </w:rPr>
        <w:fldChar w:fldCharType="begin"/>
      </w:r>
      <w:r w:rsidRPr="00D05B43">
        <w:rPr>
          <w:rFonts w:ascii="Arial" w:hAnsi="Arial" w:cs="Arial"/>
          <w:color w:val="000000" w:themeColor="text1"/>
          <w:lang w:val="en-GB"/>
        </w:rPr>
        <w:instrText xml:space="preserve"> STYLEREF 1 \s </w:instrText>
      </w:r>
      <w:r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9</w:t>
      </w:r>
      <w:r w:rsidRPr="00D05B43">
        <w:rPr>
          <w:rFonts w:ascii="Arial" w:hAnsi="Arial" w:cs="Arial"/>
          <w:color w:val="000000" w:themeColor="text1"/>
          <w:lang w:val="en-GB"/>
        </w:rPr>
        <w:fldChar w:fldCharType="end"/>
      </w:r>
      <w:r w:rsidRPr="00D05B43">
        <w:rPr>
          <w:rFonts w:ascii="Arial" w:hAnsi="Arial" w:cs="Arial"/>
          <w:color w:val="000000" w:themeColor="text1"/>
          <w:lang w:val="en-GB"/>
        </w:rPr>
        <w:noBreakHyphen/>
      </w:r>
      <w:r w:rsidRPr="00D05B43">
        <w:rPr>
          <w:rFonts w:ascii="Arial" w:hAnsi="Arial" w:cs="Arial"/>
          <w:color w:val="000000" w:themeColor="text1"/>
          <w:lang w:val="en-GB"/>
        </w:rPr>
        <w:fldChar w:fldCharType="begin"/>
      </w:r>
      <w:r w:rsidRPr="00D05B43">
        <w:rPr>
          <w:rFonts w:ascii="Arial" w:hAnsi="Arial" w:cs="Arial"/>
          <w:color w:val="000000" w:themeColor="text1"/>
          <w:lang w:val="en-GB"/>
        </w:rPr>
        <w:instrText xml:space="preserve"> SEQ Table \* ARABIC \s 1 </w:instrText>
      </w:r>
      <w:r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3</w:t>
      </w:r>
      <w:r w:rsidRPr="00D05B43">
        <w:rPr>
          <w:rFonts w:ascii="Arial" w:hAnsi="Arial" w:cs="Arial"/>
          <w:color w:val="000000" w:themeColor="text1"/>
          <w:lang w:val="en-GB"/>
        </w:rPr>
        <w:fldChar w:fldCharType="end"/>
      </w:r>
      <w:r w:rsidRPr="00D05B43">
        <w:rPr>
          <w:rFonts w:ascii="Arial" w:hAnsi="Arial" w:cs="Arial"/>
          <w:color w:val="000000" w:themeColor="text1"/>
          <w:lang w:val="en-GB"/>
        </w:rPr>
        <w:t xml:space="preserve"> : Risk assessment matrix</w:t>
      </w:r>
      <w:bookmarkEnd w:id="725"/>
      <w:bookmarkEnd w:id="726"/>
      <w:bookmarkEnd w:id="727"/>
      <w:bookmarkEnd w:id="728"/>
      <w:bookmarkEnd w:id="729"/>
    </w:p>
    <w:p w14:paraId="3EAEC06B" w14:textId="77777777" w:rsidR="000C5664" w:rsidRPr="00B114DE" w:rsidRDefault="000C5664" w:rsidP="000C5664">
      <w:pPr>
        <w:spacing w:after="0"/>
        <w:rPr>
          <w:rFonts w:eastAsiaTheme="minorEastAsia"/>
          <w:lang w:val="en-GB" w:eastAsia="zh-CN"/>
        </w:rPr>
      </w:pPr>
    </w:p>
    <w:tbl>
      <w:tblPr>
        <w:tblW w:w="5000" w:type="pct"/>
        <w:tblCellMar>
          <w:left w:w="70" w:type="dxa"/>
          <w:right w:w="70" w:type="dxa"/>
        </w:tblCellMar>
        <w:tblLook w:val="04A0" w:firstRow="1" w:lastRow="0" w:firstColumn="1" w:lastColumn="0" w:noHBand="0" w:noVBand="1"/>
      </w:tblPr>
      <w:tblGrid>
        <w:gridCol w:w="841"/>
        <w:gridCol w:w="2198"/>
        <w:gridCol w:w="2198"/>
        <w:gridCol w:w="2198"/>
        <w:gridCol w:w="2196"/>
      </w:tblGrid>
      <w:tr w:rsidR="000C5664" w:rsidRPr="00365AF7" w14:paraId="7C413640" w14:textId="77777777" w:rsidTr="00D95BD4">
        <w:trPr>
          <w:trHeight w:val="609"/>
        </w:trPr>
        <w:tc>
          <w:tcPr>
            <w:tcW w:w="437" w:type="pct"/>
            <w:vMerge w:val="restart"/>
            <w:tcBorders>
              <w:top w:val="nil"/>
              <w:left w:val="nil"/>
              <w:bottom w:val="nil"/>
              <w:right w:val="single" w:sz="8" w:space="0" w:color="BFBFBF"/>
            </w:tcBorders>
            <w:noWrap/>
            <w:textDirection w:val="btLr"/>
            <w:vAlign w:val="center"/>
            <w:hideMark/>
          </w:tcPr>
          <w:p w14:paraId="5118B152" w14:textId="77777777" w:rsidR="000C5664" w:rsidRPr="00365AF7" w:rsidRDefault="000C5664" w:rsidP="00D95BD4">
            <w:pPr>
              <w:spacing w:after="0"/>
              <w:jc w:val="center"/>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Severity</w:t>
            </w:r>
          </w:p>
        </w:tc>
        <w:tc>
          <w:tcPr>
            <w:tcW w:w="1141" w:type="pct"/>
            <w:tcBorders>
              <w:top w:val="single" w:sz="4" w:space="0" w:color="BFBFBF"/>
              <w:left w:val="nil"/>
              <w:bottom w:val="single" w:sz="4" w:space="0" w:color="BFBFBF"/>
              <w:right w:val="single" w:sz="8" w:space="0" w:color="BFBFBF"/>
            </w:tcBorders>
            <w:shd w:val="clear" w:color="000000" w:fill="F2F2F2"/>
            <w:noWrap/>
            <w:vAlign w:val="center"/>
            <w:hideMark/>
          </w:tcPr>
          <w:p w14:paraId="3B577892" w14:textId="77777777" w:rsidR="000C5664" w:rsidRPr="00365AF7" w:rsidRDefault="000C5664" w:rsidP="00D95BD4">
            <w:pPr>
              <w:spacing w:after="0"/>
              <w:jc w:val="center"/>
              <w:rPr>
                <w:rFonts w:ascii="Arial" w:eastAsia="Times New Roman" w:hAnsi="Arial" w:cs="Arial"/>
                <w:color w:val="000000"/>
                <w:sz w:val="18"/>
                <w:szCs w:val="18"/>
                <w:lang w:val="en-GB" w:eastAsia="fr-FR"/>
              </w:rPr>
            </w:pPr>
            <w:r w:rsidRPr="00365AF7">
              <w:rPr>
                <w:rFonts w:ascii="Arial" w:eastAsia="Times New Roman" w:hAnsi="Arial" w:cs="Arial"/>
                <w:color w:val="000000"/>
                <w:sz w:val="18"/>
                <w:szCs w:val="18"/>
                <w:lang w:val="en-GB" w:eastAsia="fr-FR"/>
              </w:rPr>
              <w:t>3-High</w:t>
            </w:r>
          </w:p>
        </w:tc>
        <w:tc>
          <w:tcPr>
            <w:tcW w:w="1141" w:type="pct"/>
            <w:tcBorders>
              <w:top w:val="single" w:sz="4" w:space="0" w:color="BFBFBF"/>
              <w:left w:val="nil"/>
              <w:bottom w:val="single" w:sz="4" w:space="0" w:color="BFBFBF"/>
              <w:right w:val="single" w:sz="8" w:space="0" w:color="BFBFBF"/>
            </w:tcBorders>
            <w:shd w:val="clear" w:color="auto" w:fill="FFEB9C"/>
            <w:noWrap/>
            <w:vAlign w:val="center"/>
            <w:hideMark/>
          </w:tcPr>
          <w:p w14:paraId="25B95474" w14:textId="77777777" w:rsidR="000C5664" w:rsidRPr="00365AF7" w:rsidRDefault="000C5664" w:rsidP="00D95BD4">
            <w:pPr>
              <w:spacing w:after="0"/>
              <w:jc w:val="center"/>
              <w:rPr>
                <w:rFonts w:ascii="Arial" w:eastAsia="Times New Roman" w:hAnsi="Arial" w:cs="Arial"/>
                <w:color w:val="000000"/>
                <w:sz w:val="18"/>
                <w:szCs w:val="18"/>
                <w:lang w:val="en-GB" w:eastAsia="fr-FR"/>
              </w:rPr>
            </w:pPr>
            <w:r w:rsidRPr="00365AF7">
              <w:rPr>
                <w:rFonts w:ascii="Arial" w:eastAsia="Times New Roman" w:hAnsi="Arial" w:cs="Arial"/>
                <w:color w:val="000000"/>
                <w:sz w:val="18"/>
                <w:szCs w:val="18"/>
                <w:lang w:val="en-GB" w:eastAsia="fr-FR"/>
              </w:rPr>
              <w:t>3-Medium</w:t>
            </w:r>
          </w:p>
        </w:tc>
        <w:tc>
          <w:tcPr>
            <w:tcW w:w="1141" w:type="pct"/>
            <w:tcBorders>
              <w:top w:val="single" w:sz="4" w:space="0" w:color="BFBFBF"/>
              <w:left w:val="nil"/>
              <w:bottom w:val="single" w:sz="4" w:space="0" w:color="BFBFBF"/>
              <w:right w:val="single" w:sz="8" w:space="0" w:color="BFBFBF"/>
            </w:tcBorders>
            <w:shd w:val="clear" w:color="auto" w:fill="FFC7CE"/>
            <w:noWrap/>
            <w:vAlign w:val="center"/>
            <w:hideMark/>
          </w:tcPr>
          <w:p w14:paraId="51E9B0B2" w14:textId="77777777" w:rsidR="000C5664" w:rsidRPr="00365AF7" w:rsidRDefault="000C5664" w:rsidP="00D95BD4">
            <w:pPr>
              <w:spacing w:after="0"/>
              <w:jc w:val="center"/>
              <w:rPr>
                <w:rFonts w:ascii="Arial" w:eastAsia="Times New Roman" w:hAnsi="Arial" w:cs="Arial"/>
                <w:color w:val="000000"/>
                <w:sz w:val="18"/>
                <w:szCs w:val="18"/>
                <w:lang w:val="en-GB" w:eastAsia="fr-FR"/>
              </w:rPr>
            </w:pPr>
            <w:r w:rsidRPr="00365AF7">
              <w:rPr>
                <w:rFonts w:ascii="Arial" w:eastAsia="Times New Roman" w:hAnsi="Arial" w:cs="Arial"/>
                <w:color w:val="000000"/>
                <w:sz w:val="18"/>
                <w:szCs w:val="18"/>
                <w:lang w:val="en-GB" w:eastAsia="fr-FR"/>
              </w:rPr>
              <w:t>6-High</w:t>
            </w:r>
          </w:p>
        </w:tc>
        <w:tc>
          <w:tcPr>
            <w:tcW w:w="1141" w:type="pct"/>
            <w:tcBorders>
              <w:top w:val="single" w:sz="4" w:space="0" w:color="BFBFBF"/>
              <w:left w:val="nil"/>
              <w:bottom w:val="single" w:sz="4" w:space="0" w:color="BFBFBF"/>
              <w:right w:val="single" w:sz="8" w:space="0" w:color="BFBFBF"/>
            </w:tcBorders>
            <w:shd w:val="clear" w:color="auto" w:fill="FFC7CE"/>
            <w:noWrap/>
            <w:vAlign w:val="center"/>
            <w:hideMark/>
          </w:tcPr>
          <w:p w14:paraId="0D2C6C3E" w14:textId="77777777" w:rsidR="000C5664" w:rsidRPr="00365AF7" w:rsidRDefault="000C5664" w:rsidP="00D95BD4">
            <w:pPr>
              <w:spacing w:after="0"/>
              <w:jc w:val="center"/>
              <w:rPr>
                <w:rFonts w:ascii="Arial" w:eastAsia="Times New Roman" w:hAnsi="Arial" w:cs="Arial"/>
                <w:color w:val="000000"/>
                <w:sz w:val="18"/>
                <w:szCs w:val="18"/>
                <w:lang w:val="en-GB" w:eastAsia="fr-FR"/>
              </w:rPr>
            </w:pPr>
            <w:r w:rsidRPr="00365AF7">
              <w:rPr>
                <w:rFonts w:ascii="Arial" w:eastAsia="Times New Roman" w:hAnsi="Arial" w:cs="Arial"/>
                <w:color w:val="000000"/>
                <w:sz w:val="18"/>
                <w:szCs w:val="18"/>
                <w:lang w:val="en-GB" w:eastAsia="fr-FR"/>
              </w:rPr>
              <w:t>9-High</w:t>
            </w:r>
          </w:p>
        </w:tc>
      </w:tr>
      <w:tr w:rsidR="000C5664" w:rsidRPr="00365AF7" w14:paraId="68907AB9" w14:textId="77777777" w:rsidTr="00D95BD4">
        <w:trPr>
          <w:trHeight w:val="405"/>
        </w:trPr>
        <w:tc>
          <w:tcPr>
            <w:tcW w:w="437" w:type="pct"/>
            <w:vMerge/>
            <w:tcBorders>
              <w:top w:val="nil"/>
              <w:left w:val="nil"/>
              <w:bottom w:val="nil"/>
              <w:right w:val="single" w:sz="8" w:space="0" w:color="BFBFBF"/>
            </w:tcBorders>
            <w:vAlign w:val="center"/>
            <w:hideMark/>
          </w:tcPr>
          <w:p w14:paraId="6CCB2A23" w14:textId="77777777" w:rsidR="000C5664" w:rsidRPr="00365AF7" w:rsidRDefault="000C5664" w:rsidP="00D95BD4">
            <w:pPr>
              <w:spacing w:after="0"/>
              <w:rPr>
                <w:rFonts w:ascii="Arial" w:eastAsia="Times New Roman" w:hAnsi="Arial" w:cs="Arial"/>
                <w:b/>
                <w:bCs/>
                <w:color w:val="000000"/>
                <w:sz w:val="18"/>
                <w:szCs w:val="18"/>
                <w:lang w:val="en-GB" w:eastAsia="fr-FR"/>
              </w:rPr>
            </w:pPr>
          </w:p>
        </w:tc>
        <w:tc>
          <w:tcPr>
            <w:tcW w:w="1141" w:type="pct"/>
            <w:tcBorders>
              <w:top w:val="nil"/>
              <w:left w:val="nil"/>
              <w:bottom w:val="single" w:sz="4" w:space="0" w:color="BFBFBF"/>
              <w:right w:val="single" w:sz="8" w:space="0" w:color="BFBFBF"/>
            </w:tcBorders>
            <w:shd w:val="clear" w:color="000000" w:fill="F2F2F2"/>
            <w:noWrap/>
            <w:vAlign w:val="center"/>
            <w:hideMark/>
          </w:tcPr>
          <w:p w14:paraId="491C6857" w14:textId="77777777" w:rsidR="000C5664" w:rsidRPr="00365AF7" w:rsidRDefault="000C5664" w:rsidP="00D95BD4">
            <w:pPr>
              <w:spacing w:after="0"/>
              <w:jc w:val="center"/>
              <w:rPr>
                <w:rFonts w:ascii="Arial" w:eastAsia="Times New Roman" w:hAnsi="Arial" w:cs="Arial"/>
                <w:color w:val="000000"/>
                <w:sz w:val="18"/>
                <w:szCs w:val="18"/>
                <w:lang w:val="en-GB" w:eastAsia="fr-FR"/>
              </w:rPr>
            </w:pPr>
            <w:r w:rsidRPr="00365AF7">
              <w:rPr>
                <w:rFonts w:ascii="Arial" w:eastAsia="Times New Roman" w:hAnsi="Arial" w:cs="Arial"/>
                <w:color w:val="000000"/>
                <w:sz w:val="18"/>
                <w:szCs w:val="18"/>
                <w:lang w:val="en-GB" w:eastAsia="fr-FR"/>
              </w:rPr>
              <w:t>2-Medium</w:t>
            </w:r>
          </w:p>
        </w:tc>
        <w:tc>
          <w:tcPr>
            <w:tcW w:w="1141" w:type="pct"/>
            <w:tcBorders>
              <w:top w:val="nil"/>
              <w:left w:val="nil"/>
              <w:bottom w:val="single" w:sz="4" w:space="0" w:color="BFBFBF"/>
              <w:right w:val="single" w:sz="4" w:space="0" w:color="BFBFBF"/>
            </w:tcBorders>
            <w:shd w:val="clear" w:color="auto" w:fill="C6EFCE"/>
            <w:noWrap/>
            <w:vAlign w:val="center"/>
            <w:hideMark/>
          </w:tcPr>
          <w:p w14:paraId="61DBB389" w14:textId="77777777" w:rsidR="000C5664" w:rsidRPr="00365AF7" w:rsidRDefault="000C5664" w:rsidP="00D95BD4">
            <w:pPr>
              <w:spacing w:after="0"/>
              <w:jc w:val="center"/>
              <w:rPr>
                <w:rFonts w:ascii="Arial" w:eastAsia="Times New Roman" w:hAnsi="Arial" w:cs="Arial"/>
                <w:color w:val="000000"/>
                <w:sz w:val="18"/>
                <w:szCs w:val="18"/>
                <w:lang w:val="en-GB" w:eastAsia="fr-FR"/>
              </w:rPr>
            </w:pPr>
            <w:r w:rsidRPr="00365AF7">
              <w:rPr>
                <w:rFonts w:ascii="Arial" w:eastAsia="Times New Roman" w:hAnsi="Arial" w:cs="Arial"/>
                <w:color w:val="000000"/>
                <w:sz w:val="18"/>
                <w:szCs w:val="18"/>
                <w:lang w:val="en-GB" w:eastAsia="fr-FR"/>
              </w:rPr>
              <w:t>2-Low</w:t>
            </w:r>
          </w:p>
        </w:tc>
        <w:tc>
          <w:tcPr>
            <w:tcW w:w="1141" w:type="pct"/>
            <w:tcBorders>
              <w:top w:val="nil"/>
              <w:left w:val="single" w:sz="8" w:space="0" w:color="BFBFBF"/>
              <w:bottom w:val="single" w:sz="4" w:space="0" w:color="BFBFBF"/>
              <w:right w:val="single" w:sz="8" w:space="0" w:color="BFBFBF"/>
            </w:tcBorders>
            <w:shd w:val="clear" w:color="auto" w:fill="FFEB9C"/>
            <w:noWrap/>
            <w:vAlign w:val="center"/>
            <w:hideMark/>
          </w:tcPr>
          <w:p w14:paraId="4483781E" w14:textId="77777777" w:rsidR="000C5664" w:rsidRPr="00365AF7" w:rsidRDefault="000C5664" w:rsidP="00D95BD4">
            <w:pPr>
              <w:spacing w:after="0"/>
              <w:jc w:val="center"/>
              <w:rPr>
                <w:rFonts w:ascii="Arial" w:eastAsia="Times New Roman" w:hAnsi="Arial" w:cs="Arial"/>
                <w:color w:val="000000"/>
                <w:sz w:val="18"/>
                <w:szCs w:val="18"/>
                <w:lang w:val="en-GB" w:eastAsia="fr-FR"/>
              </w:rPr>
            </w:pPr>
            <w:r w:rsidRPr="00365AF7">
              <w:rPr>
                <w:rFonts w:ascii="Arial" w:eastAsia="Times New Roman" w:hAnsi="Arial" w:cs="Arial"/>
                <w:color w:val="000000"/>
                <w:sz w:val="18"/>
                <w:szCs w:val="18"/>
                <w:lang w:val="en-GB" w:eastAsia="fr-FR"/>
              </w:rPr>
              <w:t>4-Medium</w:t>
            </w:r>
          </w:p>
        </w:tc>
        <w:tc>
          <w:tcPr>
            <w:tcW w:w="1141" w:type="pct"/>
            <w:tcBorders>
              <w:top w:val="nil"/>
              <w:left w:val="single" w:sz="4" w:space="0" w:color="BFBFBF"/>
              <w:bottom w:val="single" w:sz="4" w:space="0" w:color="BFBFBF"/>
              <w:right w:val="nil"/>
            </w:tcBorders>
            <w:shd w:val="clear" w:color="auto" w:fill="FFC7CE"/>
            <w:noWrap/>
            <w:vAlign w:val="center"/>
            <w:hideMark/>
          </w:tcPr>
          <w:p w14:paraId="02A3FF94" w14:textId="77777777" w:rsidR="000C5664" w:rsidRPr="00365AF7" w:rsidRDefault="000C5664" w:rsidP="00D95BD4">
            <w:pPr>
              <w:spacing w:after="0"/>
              <w:jc w:val="center"/>
              <w:rPr>
                <w:rFonts w:ascii="Arial" w:eastAsia="Times New Roman" w:hAnsi="Arial" w:cs="Arial"/>
                <w:color w:val="000000"/>
                <w:sz w:val="18"/>
                <w:szCs w:val="18"/>
                <w:lang w:val="en-GB" w:eastAsia="fr-FR"/>
              </w:rPr>
            </w:pPr>
            <w:r w:rsidRPr="00365AF7">
              <w:rPr>
                <w:rFonts w:ascii="Arial" w:eastAsia="Times New Roman" w:hAnsi="Arial" w:cs="Arial"/>
                <w:color w:val="000000"/>
                <w:sz w:val="18"/>
                <w:szCs w:val="18"/>
                <w:lang w:val="en-GB" w:eastAsia="fr-FR"/>
              </w:rPr>
              <w:t>6-High</w:t>
            </w:r>
          </w:p>
        </w:tc>
      </w:tr>
      <w:tr w:rsidR="000C5664" w:rsidRPr="00365AF7" w14:paraId="4D2F44F7" w14:textId="77777777" w:rsidTr="00D95BD4">
        <w:trPr>
          <w:trHeight w:val="425"/>
        </w:trPr>
        <w:tc>
          <w:tcPr>
            <w:tcW w:w="437" w:type="pct"/>
            <w:vMerge/>
            <w:tcBorders>
              <w:top w:val="nil"/>
              <w:left w:val="nil"/>
              <w:bottom w:val="nil"/>
              <w:right w:val="single" w:sz="8" w:space="0" w:color="BFBFBF"/>
            </w:tcBorders>
            <w:vAlign w:val="center"/>
            <w:hideMark/>
          </w:tcPr>
          <w:p w14:paraId="09C100A0" w14:textId="77777777" w:rsidR="000C5664" w:rsidRPr="00365AF7" w:rsidRDefault="000C5664" w:rsidP="00D95BD4">
            <w:pPr>
              <w:spacing w:after="0"/>
              <w:rPr>
                <w:rFonts w:ascii="Arial" w:eastAsia="Times New Roman" w:hAnsi="Arial" w:cs="Arial"/>
                <w:b/>
                <w:bCs/>
                <w:color w:val="000000"/>
                <w:sz w:val="18"/>
                <w:szCs w:val="18"/>
                <w:lang w:val="en-GB" w:eastAsia="fr-FR"/>
              </w:rPr>
            </w:pPr>
          </w:p>
        </w:tc>
        <w:tc>
          <w:tcPr>
            <w:tcW w:w="1141" w:type="pct"/>
            <w:tcBorders>
              <w:top w:val="nil"/>
              <w:left w:val="nil"/>
              <w:bottom w:val="single" w:sz="8" w:space="0" w:color="BFBFBF"/>
              <w:right w:val="single" w:sz="8" w:space="0" w:color="BFBFBF"/>
            </w:tcBorders>
            <w:shd w:val="clear" w:color="000000" w:fill="F2F2F2"/>
            <w:noWrap/>
            <w:vAlign w:val="center"/>
            <w:hideMark/>
          </w:tcPr>
          <w:p w14:paraId="4C41B671" w14:textId="77777777" w:rsidR="000C5664" w:rsidRPr="00365AF7" w:rsidRDefault="000C5664" w:rsidP="00D95BD4">
            <w:pPr>
              <w:spacing w:after="0"/>
              <w:jc w:val="center"/>
              <w:rPr>
                <w:rFonts w:ascii="Arial" w:eastAsia="Times New Roman" w:hAnsi="Arial" w:cs="Arial"/>
                <w:color w:val="000000"/>
                <w:sz w:val="18"/>
                <w:szCs w:val="18"/>
                <w:lang w:val="en-GB" w:eastAsia="fr-FR"/>
              </w:rPr>
            </w:pPr>
            <w:r w:rsidRPr="00365AF7">
              <w:rPr>
                <w:rFonts w:ascii="Arial" w:eastAsia="Times New Roman" w:hAnsi="Arial" w:cs="Arial"/>
                <w:color w:val="000000"/>
                <w:sz w:val="18"/>
                <w:szCs w:val="18"/>
                <w:lang w:val="en-GB" w:eastAsia="fr-FR"/>
              </w:rPr>
              <w:t>1-Low</w:t>
            </w:r>
          </w:p>
        </w:tc>
        <w:tc>
          <w:tcPr>
            <w:tcW w:w="1141" w:type="pct"/>
            <w:tcBorders>
              <w:top w:val="nil"/>
              <w:left w:val="nil"/>
              <w:bottom w:val="single" w:sz="8" w:space="0" w:color="BFBFBF"/>
              <w:right w:val="single" w:sz="4" w:space="0" w:color="BFBFBF"/>
            </w:tcBorders>
            <w:shd w:val="clear" w:color="auto" w:fill="C6EFCE"/>
            <w:noWrap/>
            <w:vAlign w:val="center"/>
            <w:hideMark/>
          </w:tcPr>
          <w:p w14:paraId="1000EF5C" w14:textId="77777777" w:rsidR="000C5664" w:rsidRPr="00365AF7" w:rsidRDefault="000C5664" w:rsidP="00D95BD4">
            <w:pPr>
              <w:spacing w:after="0"/>
              <w:jc w:val="center"/>
              <w:rPr>
                <w:rFonts w:ascii="Arial" w:eastAsia="Times New Roman" w:hAnsi="Arial" w:cs="Arial"/>
                <w:color w:val="000000"/>
                <w:sz w:val="18"/>
                <w:szCs w:val="18"/>
                <w:lang w:val="en-GB" w:eastAsia="fr-FR"/>
              </w:rPr>
            </w:pPr>
            <w:r w:rsidRPr="00365AF7">
              <w:rPr>
                <w:rFonts w:ascii="Arial" w:eastAsia="Times New Roman" w:hAnsi="Arial" w:cs="Arial"/>
                <w:color w:val="000000"/>
                <w:sz w:val="18"/>
                <w:szCs w:val="18"/>
                <w:lang w:val="en-GB" w:eastAsia="fr-FR"/>
              </w:rPr>
              <w:t>1-Low</w:t>
            </w:r>
          </w:p>
        </w:tc>
        <w:tc>
          <w:tcPr>
            <w:tcW w:w="1141" w:type="pct"/>
            <w:tcBorders>
              <w:top w:val="nil"/>
              <w:left w:val="nil"/>
              <w:bottom w:val="single" w:sz="8" w:space="0" w:color="BFBFBF"/>
              <w:right w:val="single" w:sz="4" w:space="0" w:color="BFBFBF"/>
            </w:tcBorders>
            <w:shd w:val="clear" w:color="auto" w:fill="C6EFCE"/>
            <w:noWrap/>
            <w:vAlign w:val="center"/>
            <w:hideMark/>
          </w:tcPr>
          <w:p w14:paraId="0EEB5BE4" w14:textId="77777777" w:rsidR="000C5664" w:rsidRPr="00365AF7" w:rsidRDefault="000C5664" w:rsidP="00D95BD4">
            <w:pPr>
              <w:spacing w:after="0"/>
              <w:jc w:val="center"/>
              <w:rPr>
                <w:rFonts w:ascii="Arial" w:eastAsia="Times New Roman" w:hAnsi="Arial" w:cs="Arial"/>
                <w:color w:val="000000"/>
                <w:sz w:val="18"/>
                <w:szCs w:val="18"/>
                <w:lang w:val="en-GB" w:eastAsia="fr-FR"/>
              </w:rPr>
            </w:pPr>
            <w:r w:rsidRPr="00365AF7">
              <w:rPr>
                <w:rFonts w:ascii="Arial" w:eastAsia="Times New Roman" w:hAnsi="Arial" w:cs="Arial"/>
                <w:color w:val="000000"/>
                <w:sz w:val="18"/>
                <w:szCs w:val="18"/>
                <w:lang w:val="en-GB" w:eastAsia="fr-FR"/>
              </w:rPr>
              <w:t>2-Low</w:t>
            </w:r>
          </w:p>
        </w:tc>
        <w:tc>
          <w:tcPr>
            <w:tcW w:w="1141" w:type="pct"/>
            <w:tcBorders>
              <w:top w:val="nil"/>
              <w:left w:val="single" w:sz="8" w:space="0" w:color="BFBFBF"/>
              <w:bottom w:val="single" w:sz="4" w:space="0" w:color="BFBFBF"/>
              <w:right w:val="single" w:sz="8" w:space="0" w:color="BFBFBF"/>
            </w:tcBorders>
            <w:shd w:val="clear" w:color="auto" w:fill="FFEB9C"/>
            <w:noWrap/>
            <w:vAlign w:val="center"/>
            <w:hideMark/>
          </w:tcPr>
          <w:p w14:paraId="7630E788" w14:textId="77777777" w:rsidR="000C5664" w:rsidRPr="00365AF7" w:rsidRDefault="000C5664" w:rsidP="00D95BD4">
            <w:pPr>
              <w:spacing w:after="0"/>
              <w:jc w:val="center"/>
              <w:rPr>
                <w:rFonts w:ascii="Arial" w:eastAsia="Times New Roman" w:hAnsi="Arial" w:cs="Arial"/>
                <w:color w:val="000000"/>
                <w:sz w:val="18"/>
                <w:szCs w:val="18"/>
                <w:lang w:val="en-GB" w:eastAsia="fr-FR"/>
              </w:rPr>
            </w:pPr>
            <w:r w:rsidRPr="00365AF7">
              <w:rPr>
                <w:rFonts w:ascii="Arial" w:eastAsia="Times New Roman" w:hAnsi="Arial" w:cs="Arial"/>
                <w:color w:val="000000"/>
                <w:sz w:val="18"/>
                <w:szCs w:val="18"/>
                <w:lang w:val="en-GB" w:eastAsia="fr-FR"/>
              </w:rPr>
              <w:t>3-Medium</w:t>
            </w:r>
          </w:p>
        </w:tc>
      </w:tr>
      <w:tr w:rsidR="000C5664" w:rsidRPr="00365AF7" w14:paraId="7EDDF6A1" w14:textId="77777777" w:rsidTr="00D95BD4">
        <w:trPr>
          <w:trHeight w:val="266"/>
        </w:trPr>
        <w:tc>
          <w:tcPr>
            <w:tcW w:w="437" w:type="pct"/>
            <w:tcBorders>
              <w:top w:val="nil"/>
              <w:left w:val="nil"/>
              <w:bottom w:val="nil"/>
              <w:right w:val="nil"/>
            </w:tcBorders>
            <w:noWrap/>
            <w:vAlign w:val="bottom"/>
            <w:hideMark/>
          </w:tcPr>
          <w:p w14:paraId="29759B9D" w14:textId="77777777" w:rsidR="000C5664" w:rsidRPr="00365AF7" w:rsidRDefault="000C5664" w:rsidP="00D95BD4">
            <w:pPr>
              <w:spacing w:after="0"/>
              <w:jc w:val="center"/>
              <w:rPr>
                <w:rFonts w:ascii="Arial" w:eastAsia="Times New Roman" w:hAnsi="Arial" w:cs="Arial"/>
                <w:color w:val="000000"/>
                <w:sz w:val="18"/>
                <w:szCs w:val="18"/>
                <w:lang w:val="en-GB" w:eastAsia="fr-FR"/>
              </w:rPr>
            </w:pPr>
          </w:p>
        </w:tc>
        <w:tc>
          <w:tcPr>
            <w:tcW w:w="1141" w:type="pct"/>
            <w:tcBorders>
              <w:top w:val="nil"/>
              <w:left w:val="single" w:sz="8" w:space="0" w:color="BFBFBF"/>
              <w:bottom w:val="single" w:sz="8" w:space="0" w:color="BFBFBF"/>
              <w:right w:val="nil"/>
            </w:tcBorders>
            <w:shd w:val="clear" w:color="000000" w:fill="D9D9D9"/>
            <w:noWrap/>
            <w:vAlign w:val="center"/>
            <w:hideMark/>
          </w:tcPr>
          <w:p w14:paraId="1FDF8E62" w14:textId="77777777" w:rsidR="000C5664" w:rsidRPr="00365AF7" w:rsidRDefault="000C5664" w:rsidP="00D95BD4">
            <w:pPr>
              <w:spacing w:after="0"/>
              <w:jc w:val="center"/>
              <w:rPr>
                <w:rFonts w:ascii="Arial" w:eastAsia="Times New Roman" w:hAnsi="Arial" w:cs="Arial"/>
                <w:color w:val="000000"/>
                <w:sz w:val="18"/>
                <w:szCs w:val="18"/>
                <w:lang w:val="en-GB" w:eastAsia="fr-FR"/>
              </w:rPr>
            </w:pPr>
            <w:r w:rsidRPr="00365AF7">
              <w:rPr>
                <w:rFonts w:ascii="Arial" w:eastAsia="Times New Roman" w:hAnsi="Arial" w:cs="Arial"/>
                <w:color w:val="000000"/>
                <w:sz w:val="18"/>
                <w:szCs w:val="18"/>
                <w:lang w:val="en-GB" w:eastAsia="fr-FR"/>
              </w:rPr>
              <w:t> </w:t>
            </w:r>
          </w:p>
        </w:tc>
        <w:tc>
          <w:tcPr>
            <w:tcW w:w="1141" w:type="pct"/>
            <w:tcBorders>
              <w:top w:val="nil"/>
              <w:left w:val="single" w:sz="8" w:space="0" w:color="BFBFBF"/>
              <w:bottom w:val="single" w:sz="8" w:space="0" w:color="BFBFBF"/>
              <w:right w:val="single" w:sz="4" w:space="0" w:color="BFBFBF"/>
            </w:tcBorders>
            <w:shd w:val="clear" w:color="000000" w:fill="F2F2F2"/>
            <w:noWrap/>
            <w:vAlign w:val="center"/>
            <w:hideMark/>
          </w:tcPr>
          <w:p w14:paraId="5E660FDB" w14:textId="77777777" w:rsidR="000C5664" w:rsidRPr="00365AF7" w:rsidRDefault="000C5664" w:rsidP="00D95BD4">
            <w:pPr>
              <w:spacing w:after="0"/>
              <w:jc w:val="center"/>
              <w:rPr>
                <w:rFonts w:ascii="Arial" w:eastAsia="Times New Roman" w:hAnsi="Arial" w:cs="Arial"/>
                <w:color w:val="000000"/>
                <w:sz w:val="18"/>
                <w:szCs w:val="18"/>
                <w:lang w:val="en-GB" w:eastAsia="fr-FR"/>
              </w:rPr>
            </w:pPr>
            <w:r w:rsidRPr="00365AF7">
              <w:rPr>
                <w:rFonts w:ascii="Arial" w:eastAsia="Times New Roman" w:hAnsi="Arial" w:cs="Arial"/>
                <w:color w:val="000000"/>
                <w:sz w:val="18"/>
                <w:szCs w:val="18"/>
                <w:lang w:val="en-GB" w:eastAsia="fr-FR"/>
              </w:rPr>
              <w:t>1-Low</w:t>
            </w:r>
          </w:p>
        </w:tc>
        <w:tc>
          <w:tcPr>
            <w:tcW w:w="1141" w:type="pct"/>
            <w:tcBorders>
              <w:top w:val="nil"/>
              <w:left w:val="nil"/>
              <w:bottom w:val="single" w:sz="8" w:space="0" w:color="BFBFBF"/>
              <w:right w:val="single" w:sz="4" w:space="0" w:color="BFBFBF"/>
            </w:tcBorders>
            <w:shd w:val="clear" w:color="000000" w:fill="F2F2F2"/>
            <w:noWrap/>
            <w:vAlign w:val="center"/>
            <w:hideMark/>
          </w:tcPr>
          <w:p w14:paraId="0C7B1EA0" w14:textId="77777777" w:rsidR="000C5664" w:rsidRPr="00365AF7" w:rsidRDefault="000C5664" w:rsidP="00D95BD4">
            <w:pPr>
              <w:spacing w:after="0"/>
              <w:jc w:val="center"/>
              <w:rPr>
                <w:rFonts w:ascii="Arial" w:eastAsia="Times New Roman" w:hAnsi="Arial" w:cs="Arial"/>
                <w:color w:val="000000"/>
                <w:sz w:val="18"/>
                <w:szCs w:val="18"/>
                <w:lang w:val="en-GB" w:eastAsia="fr-FR"/>
              </w:rPr>
            </w:pPr>
            <w:r w:rsidRPr="00365AF7">
              <w:rPr>
                <w:rFonts w:ascii="Arial" w:eastAsia="Times New Roman" w:hAnsi="Arial" w:cs="Arial"/>
                <w:color w:val="000000"/>
                <w:sz w:val="18"/>
                <w:szCs w:val="18"/>
                <w:lang w:val="en-GB" w:eastAsia="fr-FR"/>
              </w:rPr>
              <w:t>2-Medium</w:t>
            </w:r>
          </w:p>
        </w:tc>
        <w:tc>
          <w:tcPr>
            <w:tcW w:w="1141" w:type="pct"/>
            <w:tcBorders>
              <w:top w:val="single" w:sz="8" w:space="0" w:color="BFBFBF"/>
              <w:left w:val="nil"/>
              <w:bottom w:val="single" w:sz="8" w:space="0" w:color="BFBFBF"/>
              <w:right w:val="nil"/>
            </w:tcBorders>
            <w:shd w:val="clear" w:color="000000" w:fill="F2F2F2"/>
            <w:noWrap/>
            <w:vAlign w:val="center"/>
            <w:hideMark/>
          </w:tcPr>
          <w:p w14:paraId="6A52A056" w14:textId="77777777" w:rsidR="000C5664" w:rsidRPr="00365AF7" w:rsidRDefault="000C5664" w:rsidP="00D95BD4">
            <w:pPr>
              <w:spacing w:after="0"/>
              <w:jc w:val="center"/>
              <w:rPr>
                <w:rFonts w:ascii="Arial" w:eastAsia="Times New Roman" w:hAnsi="Arial" w:cs="Arial"/>
                <w:color w:val="000000"/>
                <w:sz w:val="18"/>
                <w:szCs w:val="18"/>
                <w:lang w:val="en-GB" w:eastAsia="fr-FR"/>
              </w:rPr>
            </w:pPr>
            <w:r w:rsidRPr="00365AF7">
              <w:rPr>
                <w:rFonts w:ascii="Arial" w:eastAsia="Times New Roman" w:hAnsi="Arial" w:cs="Arial"/>
                <w:color w:val="000000"/>
                <w:sz w:val="18"/>
                <w:szCs w:val="18"/>
                <w:lang w:val="en-GB" w:eastAsia="fr-FR"/>
              </w:rPr>
              <w:t>3-High</w:t>
            </w:r>
          </w:p>
        </w:tc>
      </w:tr>
      <w:tr w:rsidR="000C5664" w:rsidRPr="00365AF7" w14:paraId="5F0E8AB5" w14:textId="77777777" w:rsidTr="00D95BD4">
        <w:trPr>
          <w:trHeight w:val="1400"/>
        </w:trPr>
        <w:tc>
          <w:tcPr>
            <w:tcW w:w="437" w:type="pct"/>
            <w:tcBorders>
              <w:top w:val="nil"/>
              <w:left w:val="nil"/>
              <w:bottom w:val="nil"/>
              <w:right w:val="nil"/>
            </w:tcBorders>
            <w:noWrap/>
            <w:vAlign w:val="bottom"/>
            <w:hideMark/>
          </w:tcPr>
          <w:p w14:paraId="244B7434" w14:textId="77777777" w:rsidR="000C5664" w:rsidRPr="00365AF7" w:rsidRDefault="000C5664" w:rsidP="00D95BD4">
            <w:pPr>
              <w:spacing w:after="0"/>
              <w:jc w:val="center"/>
              <w:rPr>
                <w:rFonts w:ascii="Arial" w:eastAsia="Times New Roman" w:hAnsi="Arial" w:cs="Arial"/>
                <w:color w:val="000000"/>
                <w:sz w:val="18"/>
                <w:szCs w:val="18"/>
                <w:lang w:val="en-GB" w:eastAsia="fr-FR"/>
              </w:rPr>
            </w:pPr>
          </w:p>
        </w:tc>
        <w:tc>
          <w:tcPr>
            <w:tcW w:w="1141" w:type="pct"/>
            <w:tcBorders>
              <w:top w:val="nil"/>
              <w:left w:val="nil"/>
              <w:bottom w:val="nil"/>
              <w:right w:val="nil"/>
            </w:tcBorders>
            <w:noWrap/>
            <w:vAlign w:val="bottom"/>
            <w:hideMark/>
          </w:tcPr>
          <w:p w14:paraId="7DB5B026" w14:textId="77777777" w:rsidR="000C5664" w:rsidRPr="00365AF7" w:rsidRDefault="000C5664" w:rsidP="00D95BD4">
            <w:pPr>
              <w:spacing w:after="0"/>
              <w:rPr>
                <w:rFonts w:ascii="Arial" w:eastAsia="Times New Roman" w:hAnsi="Arial" w:cs="Arial"/>
                <w:sz w:val="18"/>
                <w:szCs w:val="18"/>
                <w:lang w:val="en-GB" w:eastAsia="fr-FR"/>
              </w:rPr>
            </w:pPr>
          </w:p>
        </w:tc>
        <w:tc>
          <w:tcPr>
            <w:tcW w:w="3422" w:type="pct"/>
            <w:gridSpan w:val="3"/>
            <w:tcBorders>
              <w:top w:val="single" w:sz="8" w:space="0" w:color="BFBFBF"/>
              <w:left w:val="nil"/>
              <w:bottom w:val="nil"/>
              <w:right w:val="nil"/>
            </w:tcBorders>
            <w:noWrap/>
            <w:vAlign w:val="center"/>
            <w:hideMark/>
          </w:tcPr>
          <w:p w14:paraId="3E33AA06" w14:textId="77777777" w:rsidR="000C5664" w:rsidRPr="00365AF7" w:rsidRDefault="000C5664" w:rsidP="00D95BD4">
            <w:pPr>
              <w:spacing w:after="0"/>
              <w:jc w:val="center"/>
              <w:rPr>
                <w:rFonts w:ascii="Arial" w:eastAsia="Times New Roman" w:hAnsi="Arial" w:cs="Arial"/>
                <w:b/>
                <w:bCs/>
                <w:color w:val="000000"/>
                <w:sz w:val="18"/>
                <w:szCs w:val="18"/>
                <w:lang w:val="en-GB" w:eastAsia="fr-FR"/>
              </w:rPr>
            </w:pPr>
            <w:r w:rsidRPr="00365AF7">
              <w:rPr>
                <w:rFonts w:ascii="Arial" w:eastAsia="Times New Roman" w:hAnsi="Arial" w:cs="Arial"/>
                <w:b/>
                <w:bCs/>
                <w:color w:val="000000"/>
                <w:sz w:val="18"/>
                <w:szCs w:val="18"/>
                <w:lang w:val="en-GB" w:eastAsia="fr-FR"/>
              </w:rPr>
              <w:t>Likelihood</w:t>
            </w:r>
          </w:p>
        </w:tc>
      </w:tr>
    </w:tbl>
    <w:p w14:paraId="6A640026" w14:textId="43D03038" w:rsidR="000F5C5C" w:rsidRPr="00B114DE" w:rsidRDefault="000F5C5C" w:rsidP="00C36753">
      <w:pPr>
        <w:pStyle w:val="Heading2"/>
        <w:numPr>
          <w:ilvl w:val="1"/>
          <w:numId w:val="79"/>
        </w:numPr>
        <w:ind w:left="1134" w:hanging="1134"/>
      </w:pPr>
      <w:bookmarkStart w:id="730" w:name="_Toc75385062"/>
      <w:bookmarkStart w:id="731" w:name="_Toc85702495"/>
      <w:bookmarkStart w:id="732" w:name="_Toc129382706"/>
      <w:bookmarkStart w:id="733" w:name="_Toc151979648"/>
      <w:bookmarkStart w:id="734" w:name="_Toc171544930"/>
      <w:bookmarkStart w:id="735" w:name="_Toc172714216"/>
      <w:bookmarkStart w:id="736" w:name="_Toc203987397"/>
      <w:bookmarkStart w:id="737" w:name="_Toc215586868"/>
      <w:r w:rsidRPr="00B114DE">
        <w:t>Risk assessment output</w:t>
      </w:r>
      <w:bookmarkEnd w:id="730"/>
      <w:bookmarkEnd w:id="731"/>
      <w:bookmarkEnd w:id="732"/>
      <w:bookmarkEnd w:id="733"/>
      <w:bookmarkEnd w:id="734"/>
      <w:bookmarkEnd w:id="735"/>
      <w:bookmarkEnd w:id="736"/>
      <w:bookmarkEnd w:id="737"/>
    </w:p>
    <w:p w14:paraId="1966A319" w14:textId="24D6B920" w:rsidR="000F5C5C" w:rsidRPr="00B114DE" w:rsidRDefault="000F5C5C" w:rsidP="000F5C5C">
      <w:pPr>
        <w:rPr>
          <w:lang w:val="en-GB"/>
        </w:rPr>
      </w:pPr>
      <w:r w:rsidRPr="00B114DE">
        <w:rPr>
          <w:lang w:val="en-GB"/>
        </w:rPr>
        <w:t xml:space="preserve">The following </w:t>
      </w:r>
      <w:r w:rsidR="002D0B75" w:rsidRPr="00B114DE">
        <w:rPr>
          <w:lang w:val="en-GB"/>
        </w:rPr>
        <w:t>is</w:t>
      </w:r>
      <w:r w:rsidRPr="00B114DE">
        <w:rPr>
          <w:lang w:val="en-GB"/>
        </w:rPr>
        <w:t xml:space="preserve"> the risk assessment output table which illustrates the different threats along with their impacts, the type of loss</w:t>
      </w:r>
      <w:r w:rsidR="00063FC5" w:rsidRPr="00B114DE">
        <w:rPr>
          <w:lang w:val="en-GB"/>
        </w:rPr>
        <w:t>, t</w:t>
      </w:r>
      <w:r w:rsidRPr="00B114DE">
        <w:rPr>
          <w:lang w:val="en-GB"/>
        </w:rPr>
        <w:t>he perceived severity</w:t>
      </w:r>
      <w:r w:rsidR="00063FC5" w:rsidRPr="00B114DE">
        <w:rPr>
          <w:lang w:val="en-GB"/>
        </w:rPr>
        <w:t>/likelihood</w:t>
      </w:r>
      <w:r w:rsidRPr="00B114DE">
        <w:rPr>
          <w:lang w:val="en-GB"/>
        </w:rPr>
        <w:t xml:space="preserve"> level</w:t>
      </w:r>
      <w:r w:rsidR="00063FC5" w:rsidRPr="00B114DE">
        <w:rPr>
          <w:lang w:val="en-GB"/>
        </w:rPr>
        <w:t>s and the risk scoring</w:t>
      </w:r>
      <w:r w:rsidRPr="00B114DE">
        <w:rPr>
          <w:lang w:val="en-GB"/>
        </w:rPr>
        <w:t>.</w:t>
      </w:r>
    </w:p>
    <w:p w14:paraId="761FF1CE" w14:textId="77777777" w:rsidR="008D35D6" w:rsidRPr="00B114DE" w:rsidRDefault="008D35D6" w:rsidP="000F5C5C">
      <w:pPr>
        <w:rPr>
          <w:lang w:val="en-GB"/>
        </w:rPr>
      </w:pPr>
    </w:p>
    <w:p w14:paraId="756E7EE0" w14:textId="5693B141" w:rsidR="008D35D6" w:rsidRPr="00B114DE" w:rsidRDefault="008D35D6" w:rsidP="000F5C5C">
      <w:pPr>
        <w:rPr>
          <w:lang w:val="en-GB"/>
        </w:rPr>
        <w:sectPr w:rsidR="008D35D6" w:rsidRPr="00B114DE" w:rsidSect="007768A0">
          <w:footnotePr>
            <w:numRestart w:val="eachSect"/>
          </w:footnotePr>
          <w:pgSz w:w="11907" w:h="16840" w:code="9"/>
          <w:pgMar w:top="1416" w:right="1133" w:bottom="1133" w:left="1133" w:header="850" w:footer="340" w:gutter="0"/>
          <w:cols w:space="720"/>
          <w:formProt w:val="0"/>
          <w:docGrid w:linePitch="272"/>
        </w:sectPr>
      </w:pPr>
    </w:p>
    <w:p w14:paraId="118BC223" w14:textId="4F14587A" w:rsidR="000F5C5C" w:rsidRPr="00D05B43" w:rsidRDefault="009377BA" w:rsidP="000F5C5C">
      <w:pPr>
        <w:pStyle w:val="Caption"/>
        <w:keepNext/>
        <w:spacing w:after="0"/>
        <w:jc w:val="center"/>
        <w:rPr>
          <w:rFonts w:ascii="Arial" w:hAnsi="Arial" w:cs="Arial"/>
          <w:color w:val="000000" w:themeColor="text1"/>
          <w:lang w:val="en-GB"/>
        </w:rPr>
      </w:pPr>
      <w:bookmarkStart w:id="738" w:name="_Toc151979676"/>
      <w:bookmarkStart w:id="739" w:name="_Toc171544958"/>
      <w:bookmarkStart w:id="740" w:name="_Toc172714245"/>
      <w:bookmarkStart w:id="741" w:name="_Toc203987426"/>
      <w:bookmarkStart w:id="742" w:name="_Toc215586897"/>
      <w:r w:rsidRPr="00D05B43">
        <w:rPr>
          <w:rFonts w:ascii="Arial" w:hAnsi="Arial" w:cs="Arial"/>
          <w:color w:val="000000" w:themeColor="text1"/>
          <w:lang w:val="en-GB"/>
        </w:rPr>
        <w:lastRenderedPageBreak/>
        <w:t xml:space="preserve">Table </w:t>
      </w:r>
      <w:r w:rsidRPr="00D05B43">
        <w:rPr>
          <w:rFonts w:ascii="Arial" w:hAnsi="Arial" w:cs="Arial"/>
          <w:color w:val="000000" w:themeColor="text1"/>
          <w:lang w:val="en-GB"/>
        </w:rPr>
        <w:fldChar w:fldCharType="begin"/>
      </w:r>
      <w:r w:rsidRPr="00D05B43">
        <w:rPr>
          <w:rFonts w:ascii="Arial" w:hAnsi="Arial" w:cs="Arial"/>
          <w:color w:val="000000" w:themeColor="text1"/>
          <w:lang w:val="en-GB"/>
        </w:rPr>
        <w:instrText xml:space="preserve"> STYLEREF 1 \s </w:instrText>
      </w:r>
      <w:r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9</w:t>
      </w:r>
      <w:r w:rsidRPr="00D05B43">
        <w:rPr>
          <w:rFonts w:ascii="Arial" w:hAnsi="Arial" w:cs="Arial"/>
          <w:color w:val="000000" w:themeColor="text1"/>
          <w:lang w:val="en-GB"/>
        </w:rPr>
        <w:fldChar w:fldCharType="end"/>
      </w:r>
      <w:r w:rsidRPr="00D05B43">
        <w:rPr>
          <w:rFonts w:ascii="Arial" w:hAnsi="Arial" w:cs="Arial"/>
          <w:color w:val="000000" w:themeColor="text1"/>
          <w:lang w:val="en-GB"/>
        </w:rPr>
        <w:noBreakHyphen/>
      </w:r>
      <w:r w:rsidRPr="00D05B43">
        <w:rPr>
          <w:rFonts w:ascii="Arial" w:hAnsi="Arial" w:cs="Arial"/>
          <w:color w:val="000000" w:themeColor="text1"/>
          <w:lang w:val="en-GB"/>
        </w:rPr>
        <w:fldChar w:fldCharType="begin"/>
      </w:r>
      <w:r w:rsidRPr="00D05B43">
        <w:rPr>
          <w:rFonts w:ascii="Arial" w:hAnsi="Arial" w:cs="Arial"/>
          <w:color w:val="000000" w:themeColor="text1"/>
          <w:lang w:val="en-GB"/>
        </w:rPr>
        <w:instrText xml:space="preserve"> SEQ Table \* ARABIC \s 1 </w:instrText>
      </w:r>
      <w:r w:rsidRPr="00D05B43">
        <w:rPr>
          <w:rFonts w:ascii="Arial" w:hAnsi="Arial" w:cs="Arial"/>
          <w:color w:val="000000" w:themeColor="text1"/>
          <w:lang w:val="en-GB"/>
        </w:rPr>
        <w:fldChar w:fldCharType="separate"/>
      </w:r>
      <w:r w:rsidR="00CC59ED">
        <w:rPr>
          <w:rFonts w:ascii="Arial" w:hAnsi="Arial" w:cs="Arial"/>
          <w:noProof/>
          <w:color w:val="000000" w:themeColor="text1"/>
          <w:lang w:val="en-GB"/>
        </w:rPr>
        <w:t>4</w:t>
      </w:r>
      <w:r w:rsidRPr="00D05B43">
        <w:rPr>
          <w:rFonts w:ascii="Arial" w:hAnsi="Arial" w:cs="Arial"/>
          <w:color w:val="000000" w:themeColor="text1"/>
          <w:lang w:val="en-GB"/>
        </w:rPr>
        <w:fldChar w:fldCharType="end"/>
      </w:r>
      <w:r w:rsidRPr="00D05B43">
        <w:rPr>
          <w:rFonts w:ascii="Arial" w:hAnsi="Arial" w:cs="Arial"/>
          <w:color w:val="000000" w:themeColor="text1"/>
          <w:lang w:val="en-GB"/>
        </w:rPr>
        <w:t xml:space="preserve"> </w:t>
      </w:r>
      <w:r w:rsidR="000F5C5C" w:rsidRPr="00D05B43">
        <w:rPr>
          <w:rFonts w:ascii="Arial" w:hAnsi="Arial" w:cs="Arial"/>
          <w:color w:val="000000" w:themeColor="text1"/>
          <w:lang w:val="en-GB"/>
        </w:rPr>
        <w:t>: Risk Assessment</w:t>
      </w:r>
      <w:bookmarkEnd w:id="738"/>
      <w:bookmarkEnd w:id="739"/>
      <w:bookmarkEnd w:id="740"/>
      <w:bookmarkEnd w:id="741"/>
      <w:bookmarkEnd w:id="742"/>
    </w:p>
    <w:p w14:paraId="39A37A34" w14:textId="0CAE9B89" w:rsidR="000F5C5C" w:rsidRPr="00B114DE" w:rsidRDefault="000F5C5C" w:rsidP="000F5C5C">
      <w:pPr>
        <w:spacing w:after="0"/>
        <w:jc w:val="center"/>
        <w:rPr>
          <w:rFonts w:eastAsiaTheme="minorEastAsia"/>
          <w:lang w:val="en-GB"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029"/>
        <w:gridCol w:w="1705"/>
        <w:gridCol w:w="3065"/>
        <w:gridCol w:w="988"/>
        <w:gridCol w:w="988"/>
        <w:gridCol w:w="1025"/>
        <w:gridCol w:w="1268"/>
        <w:gridCol w:w="2071"/>
        <w:gridCol w:w="1157"/>
        <w:gridCol w:w="985"/>
      </w:tblGrid>
      <w:tr w:rsidR="00250915" w:rsidRPr="00365AF7" w14:paraId="154A6B5F" w14:textId="77777777" w:rsidTr="00B147F5">
        <w:trPr>
          <w:trHeight w:val="1005"/>
        </w:trPr>
        <w:tc>
          <w:tcPr>
            <w:tcW w:w="360" w:type="pct"/>
            <w:shd w:val="clear" w:color="000000" w:fill="D6DCE4"/>
            <w:vAlign w:val="center"/>
            <w:hideMark/>
          </w:tcPr>
          <w:p w14:paraId="076D9BFE" w14:textId="77777777" w:rsidR="00250915" w:rsidRPr="00365AF7" w:rsidRDefault="00250915" w:rsidP="00B147F5">
            <w:pPr>
              <w:spacing w:after="0"/>
              <w:rPr>
                <w:rFonts w:ascii="Arial" w:eastAsia="Times New Roman" w:hAnsi="Arial" w:cs="Arial"/>
                <w:b/>
                <w:bCs/>
                <w:color w:val="000000"/>
                <w:sz w:val="15"/>
                <w:szCs w:val="15"/>
                <w:lang w:val="en-GB" w:eastAsia="fr-FR"/>
              </w:rPr>
            </w:pPr>
            <w:r w:rsidRPr="00365AF7">
              <w:rPr>
                <w:rFonts w:ascii="Arial" w:eastAsia="Times New Roman" w:hAnsi="Arial" w:cs="Arial"/>
                <w:b/>
                <w:bCs/>
                <w:color w:val="000000"/>
                <w:sz w:val="15"/>
                <w:szCs w:val="15"/>
                <w:lang w:val="en-GB" w:eastAsia="fr-FR"/>
              </w:rPr>
              <w:t>THREAT ID</w:t>
            </w:r>
          </w:p>
        </w:tc>
        <w:tc>
          <w:tcPr>
            <w:tcW w:w="597" w:type="pct"/>
            <w:shd w:val="clear" w:color="000000" w:fill="D6DCE4"/>
            <w:vAlign w:val="center"/>
            <w:hideMark/>
          </w:tcPr>
          <w:p w14:paraId="130620C4" w14:textId="77777777" w:rsidR="00250915" w:rsidRPr="00365AF7" w:rsidRDefault="00250915" w:rsidP="00B147F5">
            <w:pPr>
              <w:spacing w:after="0"/>
              <w:rPr>
                <w:rFonts w:ascii="Arial" w:eastAsia="Times New Roman" w:hAnsi="Arial" w:cs="Arial"/>
                <w:b/>
                <w:bCs/>
                <w:color w:val="000000"/>
                <w:sz w:val="15"/>
                <w:szCs w:val="15"/>
                <w:lang w:val="en-GB" w:eastAsia="fr-FR"/>
              </w:rPr>
            </w:pPr>
            <w:r w:rsidRPr="00365AF7">
              <w:rPr>
                <w:rFonts w:ascii="Arial" w:eastAsia="Times New Roman" w:hAnsi="Arial" w:cs="Arial"/>
                <w:b/>
                <w:bCs/>
                <w:color w:val="000000"/>
                <w:sz w:val="15"/>
                <w:szCs w:val="15"/>
                <w:lang w:val="en-GB" w:eastAsia="fr-FR"/>
              </w:rPr>
              <w:t>RISK DESCRIPTION</w:t>
            </w:r>
          </w:p>
        </w:tc>
        <w:tc>
          <w:tcPr>
            <w:tcW w:w="1073" w:type="pct"/>
            <w:shd w:val="clear" w:color="000000" w:fill="D6DCE4"/>
            <w:vAlign w:val="center"/>
            <w:hideMark/>
          </w:tcPr>
          <w:p w14:paraId="6D23A93C" w14:textId="77777777" w:rsidR="00250915" w:rsidRPr="00365AF7" w:rsidRDefault="00250915" w:rsidP="00B147F5">
            <w:pPr>
              <w:spacing w:after="0"/>
              <w:rPr>
                <w:rFonts w:ascii="Arial" w:eastAsia="Times New Roman" w:hAnsi="Arial" w:cs="Arial"/>
                <w:b/>
                <w:bCs/>
                <w:color w:val="000000"/>
                <w:sz w:val="15"/>
                <w:szCs w:val="15"/>
                <w:lang w:val="en-GB" w:eastAsia="fr-FR"/>
              </w:rPr>
            </w:pPr>
            <w:r w:rsidRPr="00365AF7">
              <w:rPr>
                <w:rFonts w:ascii="Arial" w:eastAsia="Times New Roman" w:hAnsi="Arial" w:cs="Arial"/>
                <w:b/>
                <w:bCs/>
                <w:color w:val="000000"/>
                <w:sz w:val="15"/>
                <w:szCs w:val="15"/>
                <w:lang w:val="en-GB" w:eastAsia="fr-FR"/>
              </w:rPr>
              <w:t>IMPACT DESCRIPTION</w:t>
            </w:r>
          </w:p>
        </w:tc>
        <w:tc>
          <w:tcPr>
            <w:tcW w:w="346" w:type="pct"/>
            <w:shd w:val="clear" w:color="000000" w:fill="D6DCE4"/>
            <w:vAlign w:val="center"/>
          </w:tcPr>
          <w:p w14:paraId="6E3090D8" w14:textId="08FB0A40" w:rsidR="00250915" w:rsidRPr="00365AF7" w:rsidRDefault="00250915" w:rsidP="00B147F5">
            <w:pPr>
              <w:spacing w:after="0"/>
              <w:rPr>
                <w:rFonts w:ascii="Arial" w:eastAsia="Times New Roman" w:hAnsi="Arial" w:cs="Arial"/>
                <w:b/>
                <w:bCs/>
                <w:color w:val="000000"/>
                <w:sz w:val="15"/>
                <w:szCs w:val="15"/>
                <w:lang w:val="en-GB" w:eastAsia="fr-FR"/>
              </w:rPr>
            </w:pPr>
            <w:r w:rsidRPr="00365AF7">
              <w:rPr>
                <w:rFonts w:ascii="Arial" w:eastAsia="Times New Roman" w:hAnsi="Arial" w:cs="Arial"/>
                <w:b/>
                <w:bCs/>
                <w:color w:val="000000"/>
                <w:sz w:val="15"/>
                <w:szCs w:val="15"/>
                <w:lang w:val="en-GB" w:eastAsia="fr-FR"/>
              </w:rPr>
              <w:t>CIA</w:t>
            </w:r>
          </w:p>
        </w:tc>
        <w:tc>
          <w:tcPr>
            <w:tcW w:w="346" w:type="pct"/>
            <w:shd w:val="clear" w:color="000000" w:fill="D6DCE4"/>
            <w:vAlign w:val="center"/>
            <w:hideMark/>
          </w:tcPr>
          <w:p w14:paraId="0C205F2E" w14:textId="365ECECE" w:rsidR="00250915" w:rsidRPr="00365AF7" w:rsidRDefault="00250915" w:rsidP="00B147F5">
            <w:pPr>
              <w:spacing w:after="0"/>
              <w:rPr>
                <w:rFonts w:ascii="Arial" w:eastAsia="Times New Roman" w:hAnsi="Arial" w:cs="Arial"/>
                <w:b/>
                <w:bCs/>
                <w:color w:val="000000"/>
                <w:sz w:val="15"/>
                <w:szCs w:val="15"/>
                <w:lang w:val="en-GB" w:eastAsia="fr-FR"/>
              </w:rPr>
            </w:pPr>
            <w:r w:rsidRPr="00365AF7">
              <w:rPr>
                <w:rFonts w:ascii="Arial" w:eastAsia="Times New Roman" w:hAnsi="Arial" w:cs="Arial"/>
                <w:b/>
                <w:bCs/>
                <w:color w:val="000000"/>
                <w:sz w:val="15"/>
                <w:szCs w:val="15"/>
                <w:lang w:val="en-GB" w:eastAsia="fr-FR"/>
              </w:rPr>
              <w:t>SEVERITY LEVEL</w:t>
            </w:r>
          </w:p>
        </w:tc>
        <w:tc>
          <w:tcPr>
            <w:tcW w:w="359" w:type="pct"/>
            <w:shd w:val="clear" w:color="000000" w:fill="D6DCE4"/>
            <w:vAlign w:val="center"/>
            <w:hideMark/>
          </w:tcPr>
          <w:p w14:paraId="50F02F44" w14:textId="77777777" w:rsidR="00250915" w:rsidRPr="00365AF7" w:rsidRDefault="00250915" w:rsidP="00B147F5">
            <w:pPr>
              <w:spacing w:after="0"/>
              <w:rPr>
                <w:rFonts w:ascii="Arial" w:eastAsia="Times New Roman" w:hAnsi="Arial" w:cs="Arial"/>
                <w:b/>
                <w:bCs/>
                <w:color w:val="000000"/>
                <w:sz w:val="15"/>
                <w:szCs w:val="15"/>
                <w:lang w:val="en-GB" w:eastAsia="fr-FR"/>
              </w:rPr>
            </w:pPr>
            <w:r w:rsidRPr="00365AF7">
              <w:rPr>
                <w:rFonts w:ascii="Arial" w:eastAsia="Times New Roman" w:hAnsi="Arial" w:cs="Arial"/>
                <w:b/>
                <w:bCs/>
                <w:color w:val="000000"/>
                <w:sz w:val="15"/>
                <w:szCs w:val="15"/>
                <w:lang w:val="en-GB" w:eastAsia="fr-FR"/>
              </w:rPr>
              <w:t>Likelihood LEVEL</w:t>
            </w:r>
          </w:p>
        </w:tc>
        <w:tc>
          <w:tcPr>
            <w:tcW w:w="444" w:type="pct"/>
            <w:shd w:val="clear" w:color="000000" w:fill="D6DCE4"/>
            <w:vAlign w:val="center"/>
            <w:hideMark/>
          </w:tcPr>
          <w:p w14:paraId="29522F74" w14:textId="5ADBF9A5" w:rsidR="00250915" w:rsidRPr="00365AF7" w:rsidRDefault="00250915" w:rsidP="00B147F5">
            <w:pPr>
              <w:spacing w:after="0"/>
              <w:rPr>
                <w:rFonts w:ascii="Arial" w:eastAsia="Times New Roman" w:hAnsi="Arial" w:cs="Arial"/>
                <w:b/>
                <w:bCs/>
                <w:color w:val="000000"/>
                <w:sz w:val="15"/>
                <w:szCs w:val="15"/>
                <w:lang w:val="en-GB" w:eastAsia="fr-FR"/>
              </w:rPr>
            </w:pPr>
            <w:r w:rsidRPr="00365AF7">
              <w:rPr>
                <w:rFonts w:ascii="Arial" w:eastAsia="Times New Roman" w:hAnsi="Arial" w:cs="Arial"/>
                <w:b/>
                <w:bCs/>
                <w:color w:val="000000"/>
                <w:sz w:val="15"/>
                <w:szCs w:val="15"/>
                <w:lang w:val="en-GB" w:eastAsia="fr-FR"/>
              </w:rPr>
              <w:t>Applied</w:t>
            </w:r>
            <w:r w:rsidR="00DC5B15" w:rsidRPr="00365AF7">
              <w:rPr>
                <w:rFonts w:ascii="Arial" w:eastAsia="Times New Roman" w:hAnsi="Arial" w:cs="Arial"/>
                <w:b/>
                <w:bCs/>
                <w:color w:val="000000"/>
                <w:sz w:val="15"/>
                <w:szCs w:val="15"/>
                <w:lang w:val="en-GB" w:eastAsia="fr-FR"/>
              </w:rPr>
              <w:t xml:space="preserve"> </w:t>
            </w:r>
            <w:r w:rsidRPr="00365AF7">
              <w:rPr>
                <w:rFonts w:ascii="Arial" w:eastAsia="Times New Roman" w:hAnsi="Arial" w:cs="Arial"/>
                <w:b/>
                <w:bCs/>
                <w:color w:val="000000"/>
                <w:sz w:val="15"/>
                <w:szCs w:val="15"/>
                <w:lang w:val="en-GB" w:eastAsia="fr-FR"/>
              </w:rPr>
              <w:t>factors</w:t>
            </w:r>
          </w:p>
        </w:tc>
        <w:tc>
          <w:tcPr>
            <w:tcW w:w="725" w:type="pct"/>
            <w:shd w:val="clear" w:color="000000" w:fill="D6DCE4"/>
            <w:vAlign w:val="center"/>
            <w:hideMark/>
          </w:tcPr>
          <w:p w14:paraId="50F33042" w14:textId="77777777" w:rsidR="00250915" w:rsidRPr="00365AF7" w:rsidRDefault="00250915" w:rsidP="00B147F5">
            <w:pPr>
              <w:spacing w:after="0"/>
              <w:rPr>
                <w:rFonts w:ascii="Arial" w:eastAsia="Times New Roman" w:hAnsi="Arial" w:cs="Arial"/>
                <w:b/>
                <w:bCs/>
                <w:color w:val="000000"/>
                <w:sz w:val="15"/>
                <w:szCs w:val="15"/>
                <w:lang w:val="en-GB" w:eastAsia="fr-FR"/>
              </w:rPr>
            </w:pPr>
            <w:r w:rsidRPr="00365AF7">
              <w:rPr>
                <w:rFonts w:ascii="Arial" w:eastAsia="Times New Roman" w:hAnsi="Arial" w:cs="Arial"/>
                <w:b/>
                <w:bCs/>
                <w:color w:val="000000"/>
                <w:sz w:val="15"/>
                <w:szCs w:val="15"/>
                <w:lang w:val="en-GB" w:eastAsia="fr-FR"/>
              </w:rPr>
              <w:t>Rationale</w:t>
            </w:r>
          </w:p>
        </w:tc>
        <w:tc>
          <w:tcPr>
            <w:tcW w:w="405" w:type="pct"/>
            <w:shd w:val="clear" w:color="000000" w:fill="D6DCE4"/>
            <w:vAlign w:val="center"/>
            <w:hideMark/>
          </w:tcPr>
          <w:p w14:paraId="1C8F39E2" w14:textId="77777777" w:rsidR="00250915" w:rsidRPr="00365AF7" w:rsidRDefault="00250915" w:rsidP="00B147F5">
            <w:pPr>
              <w:spacing w:after="0"/>
              <w:rPr>
                <w:rFonts w:ascii="Arial" w:eastAsia="Times New Roman" w:hAnsi="Arial" w:cs="Arial"/>
                <w:b/>
                <w:bCs/>
                <w:color w:val="000000"/>
                <w:sz w:val="15"/>
                <w:szCs w:val="15"/>
                <w:lang w:val="en-GB" w:eastAsia="fr-FR"/>
              </w:rPr>
            </w:pPr>
            <w:r w:rsidRPr="00365AF7">
              <w:rPr>
                <w:rFonts w:ascii="Arial" w:eastAsia="Times New Roman" w:hAnsi="Arial" w:cs="Arial"/>
                <w:b/>
                <w:bCs/>
                <w:color w:val="000000"/>
                <w:sz w:val="15"/>
                <w:szCs w:val="15"/>
                <w:lang w:val="en-GB" w:eastAsia="fr-FR"/>
              </w:rPr>
              <w:t>Considered Assumptions</w:t>
            </w:r>
          </w:p>
        </w:tc>
        <w:tc>
          <w:tcPr>
            <w:tcW w:w="345" w:type="pct"/>
            <w:shd w:val="clear" w:color="000000" w:fill="D6DCE4"/>
            <w:vAlign w:val="center"/>
            <w:hideMark/>
          </w:tcPr>
          <w:p w14:paraId="3DAC47C7" w14:textId="77777777" w:rsidR="00250915" w:rsidRPr="00365AF7" w:rsidRDefault="00250915" w:rsidP="00B147F5">
            <w:pPr>
              <w:spacing w:after="0"/>
              <w:rPr>
                <w:rFonts w:ascii="Arial" w:eastAsia="Times New Roman" w:hAnsi="Arial" w:cs="Arial"/>
                <w:b/>
                <w:bCs/>
                <w:color w:val="000000"/>
                <w:sz w:val="15"/>
                <w:szCs w:val="15"/>
                <w:lang w:val="en-GB" w:eastAsia="fr-FR"/>
              </w:rPr>
            </w:pPr>
            <w:r w:rsidRPr="00365AF7">
              <w:rPr>
                <w:rFonts w:ascii="Arial" w:eastAsia="Times New Roman" w:hAnsi="Arial" w:cs="Arial"/>
                <w:b/>
                <w:bCs/>
                <w:color w:val="000000"/>
                <w:sz w:val="15"/>
                <w:szCs w:val="15"/>
                <w:lang w:val="en-GB" w:eastAsia="fr-FR"/>
              </w:rPr>
              <w:t>Risk Score</w:t>
            </w:r>
          </w:p>
        </w:tc>
      </w:tr>
      <w:tr w:rsidR="004D184D" w:rsidRPr="00365AF7" w14:paraId="4556E82D" w14:textId="77777777" w:rsidTr="00B147F5">
        <w:trPr>
          <w:trHeight w:val="2521"/>
        </w:trPr>
        <w:tc>
          <w:tcPr>
            <w:tcW w:w="360" w:type="pct"/>
            <w:vAlign w:val="center"/>
            <w:hideMark/>
          </w:tcPr>
          <w:p w14:paraId="6305D953" w14:textId="3ED7960F" w:rsidR="004D184D" w:rsidRPr="00365AF7" w:rsidRDefault="004D184D" w:rsidP="004D184D">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T-O-RAN-01</w:t>
            </w:r>
          </w:p>
        </w:tc>
        <w:tc>
          <w:tcPr>
            <w:tcW w:w="597" w:type="pct"/>
            <w:vAlign w:val="center"/>
            <w:hideMark/>
          </w:tcPr>
          <w:p w14:paraId="726F3FBB" w14:textId="17A32B30" w:rsidR="004D184D" w:rsidRPr="00365AF7" w:rsidRDefault="004D184D" w:rsidP="004D184D">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An attacker exploits insecure designs or lack of adoption of security controls (e.g. hardening) in O-RAN architecture elements causing:</w:t>
            </w:r>
            <w:r w:rsidRPr="00365AF7">
              <w:rPr>
                <w:rFonts w:ascii="Arial" w:hAnsi="Arial" w:cs="Arial"/>
                <w:color w:val="000000"/>
                <w:sz w:val="15"/>
                <w:szCs w:val="15"/>
                <w:lang w:val="en-GB" w:eastAsia="fr-FR"/>
              </w:rPr>
              <w:br/>
              <w:t>- unauthorised access</w:t>
            </w:r>
            <w:r w:rsidRPr="00365AF7">
              <w:rPr>
                <w:rFonts w:ascii="Arial" w:hAnsi="Arial" w:cs="Arial"/>
                <w:color w:val="000000"/>
                <w:sz w:val="15"/>
                <w:szCs w:val="15"/>
                <w:lang w:val="en-GB" w:eastAsia="fr-FR"/>
              </w:rPr>
              <w:br/>
              <w:t>- Privacy issues</w:t>
            </w:r>
            <w:r w:rsidRPr="00365AF7">
              <w:rPr>
                <w:rFonts w:ascii="Arial" w:hAnsi="Arial" w:cs="Arial"/>
                <w:color w:val="000000"/>
                <w:sz w:val="15"/>
                <w:szCs w:val="15"/>
                <w:lang w:val="en-GB" w:eastAsia="fr-FR"/>
              </w:rPr>
              <w:br/>
            </w:r>
          </w:p>
        </w:tc>
        <w:tc>
          <w:tcPr>
            <w:tcW w:w="1073" w:type="pct"/>
            <w:vAlign w:val="center"/>
            <w:hideMark/>
          </w:tcPr>
          <w:p w14:paraId="30ECEF6E" w14:textId="020063F5" w:rsidR="004D184D" w:rsidRPr="00365AF7" w:rsidRDefault="004D184D" w:rsidP="004D184D">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Unauthenticated/unauthorized access of the O-RAN architecture element leads to compromised performance and/or function/service, lateral attack towards other O-RAN architecture element(s) from inside, and loss/stolen/tampering of sensitive data</w:t>
            </w:r>
          </w:p>
        </w:tc>
        <w:tc>
          <w:tcPr>
            <w:tcW w:w="346" w:type="pct"/>
            <w:vAlign w:val="center"/>
          </w:tcPr>
          <w:p w14:paraId="05574A9D" w14:textId="64075F3B" w:rsidR="004D184D" w:rsidRPr="00365AF7" w:rsidRDefault="004D184D" w:rsidP="004D184D">
            <w:pPr>
              <w:spacing w:after="0"/>
              <w:rPr>
                <w:rFonts w:ascii="Arial" w:eastAsia="Times New Roman" w:hAnsi="Arial" w:cs="Arial"/>
                <w:color w:val="000000"/>
                <w:sz w:val="15"/>
                <w:szCs w:val="15"/>
                <w:lang w:val="en-GB" w:eastAsia="fr-FR"/>
              </w:rPr>
            </w:pPr>
          </w:p>
        </w:tc>
        <w:tc>
          <w:tcPr>
            <w:tcW w:w="346" w:type="pct"/>
            <w:shd w:val="clear" w:color="000000" w:fill="FFC7CE"/>
            <w:vAlign w:val="center"/>
            <w:hideMark/>
          </w:tcPr>
          <w:p w14:paraId="0CAA2A9A" w14:textId="081C93BC" w:rsidR="004D184D" w:rsidRPr="00365AF7" w:rsidRDefault="004D184D" w:rsidP="004D184D">
            <w:pPr>
              <w:spacing w:after="0"/>
              <w:ind w:firstLineChars="100" w:firstLine="150"/>
              <w:rPr>
                <w:rFonts w:ascii="Arial" w:eastAsia="Times New Roman" w:hAnsi="Arial" w:cs="Arial"/>
                <w:color w:val="9C0006"/>
                <w:sz w:val="15"/>
                <w:szCs w:val="15"/>
                <w:lang w:val="en-GB" w:eastAsia="fr-FR"/>
              </w:rPr>
            </w:pPr>
            <w:r w:rsidRPr="00365AF7">
              <w:rPr>
                <w:rFonts w:ascii="Arial" w:hAnsi="Arial" w:cs="Arial"/>
                <w:color w:val="9C0006"/>
                <w:sz w:val="15"/>
                <w:szCs w:val="15"/>
                <w:lang w:val="en-GB" w:eastAsia="fr-FR"/>
              </w:rPr>
              <w:t>High</w:t>
            </w:r>
          </w:p>
        </w:tc>
        <w:tc>
          <w:tcPr>
            <w:tcW w:w="359" w:type="pct"/>
            <w:shd w:val="clear" w:color="000000" w:fill="FFC7CE"/>
            <w:vAlign w:val="center"/>
            <w:hideMark/>
          </w:tcPr>
          <w:p w14:paraId="77310F0A" w14:textId="2F0B207B" w:rsidR="004D184D" w:rsidRPr="00365AF7" w:rsidRDefault="004D184D" w:rsidP="004D184D">
            <w:pPr>
              <w:spacing w:after="0"/>
              <w:ind w:firstLineChars="100" w:firstLine="150"/>
              <w:rPr>
                <w:rFonts w:ascii="Arial" w:eastAsia="Times New Roman" w:hAnsi="Arial" w:cs="Arial"/>
                <w:color w:val="9C0006"/>
                <w:sz w:val="15"/>
                <w:szCs w:val="15"/>
                <w:lang w:val="en-GB" w:eastAsia="fr-FR"/>
              </w:rPr>
            </w:pPr>
            <w:r w:rsidRPr="00365AF7">
              <w:rPr>
                <w:rFonts w:ascii="Arial" w:hAnsi="Arial" w:cs="Arial"/>
                <w:color w:val="9C0006"/>
                <w:sz w:val="15"/>
                <w:szCs w:val="15"/>
                <w:lang w:val="en-GB" w:eastAsia="fr-FR"/>
              </w:rPr>
              <w:t>High</w:t>
            </w:r>
          </w:p>
        </w:tc>
        <w:tc>
          <w:tcPr>
            <w:tcW w:w="444" w:type="pct"/>
            <w:vAlign w:val="center"/>
            <w:hideMark/>
          </w:tcPr>
          <w:p w14:paraId="301ADC35" w14:textId="1F1A3EE8" w:rsidR="004D184D" w:rsidRPr="00365AF7" w:rsidRDefault="004D184D" w:rsidP="004D184D">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 xml:space="preserve">• Exposure (High): </w:t>
            </w:r>
            <w:r w:rsidRPr="00365AF7">
              <w:rPr>
                <w:rFonts w:ascii="Arial" w:hAnsi="Arial" w:cs="Arial"/>
                <w:color w:val="000000"/>
                <w:sz w:val="15"/>
                <w:szCs w:val="15"/>
                <w:lang w:val="en-GB" w:eastAsia="fr-FR"/>
              </w:rPr>
              <w:br/>
              <w:t>• Adverse impacts (High)</w:t>
            </w:r>
          </w:p>
        </w:tc>
        <w:tc>
          <w:tcPr>
            <w:tcW w:w="725" w:type="pct"/>
            <w:vAlign w:val="center"/>
            <w:hideMark/>
          </w:tcPr>
          <w:p w14:paraId="18B15C44" w14:textId="77777777" w:rsidR="004D184D" w:rsidRPr="00365AF7" w:rsidRDefault="004D184D" w:rsidP="004D184D">
            <w:pPr>
              <w:rPr>
                <w:rFonts w:ascii="Arial" w:hAnsi="Arial" w:cs="Arial"/>
                <w:color w:val="000000"/>
                <w:sz w:val="15"/>
                <w:szCs w:val="15"/>
                <w:lang w:val="en-GB" w:eastAsia="fr-FR"/>
              </w:rPr>
            </w:pPr>
          </w:p>
          <w:p w14:paraId="117EB48C" w14:textId="672D5EDD" w:rsidR="004D184D" w:rsidRPr="00365AF7" w:rsidRDefault="004D184D" w:rsidP="004D184D">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 High impact: Potential for system-wide compromise- High likelihood: Many interfaces are exposed to attackers</w:t>
            </w:r>
          </w:p>
        </w:tc>
        <w:tc>
          <w:tcPr>
            <w:tcW w:w="405" w:type="pct"/>
            <w:noWrap/>
            <w:vAlign w:val="center"/>
            <w:hideMark/>
          </w:tcPr>
          <w:p w14:paraId="44E129CA" w14:textId="77777777" w:rsidR="004D184D" w:rsidRPr="00365AF7" w:rsidRDefault="004D184D" w:rsidP="004D184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0D0CF670" w14:textId="72D5898F" w:rsidR="004D184D" w:rsidRPr="00365AF7" w:rsidRDefault="004D184D" w:rsidP="004D184D">
            <w:pPr>
              <w:spacing w:after="0"/>
              <w:ind w:firstLineChars="100" w:firstLine="150"/>
              <w:rPr>
                <w:rFonts w:ascii="Arial" w:eastAsia="Times New Roman" w:hAnsi="Arial" w:cs="Arial"/>
                <w:color w:val="9C0006"/>
                <w:sz w:val="15"/>
                <w:szCs w:val="15"/>
                <w:lang w:val="en-GB" w:eastAsia="fr-FR"/>
              </w:rPr>
            </w:pPr>
            <w:r w:rsidRPr="00365AF7">
              <w:rPr>
                <w:rFonts w:ascii="Arial" w:hAnsi="Arial" w:cs="Arial"/>
                <w:color w:val="9C0006"/>
                <w:sz w:val="15"/>
                <w:szCs w:val="15"/>
                <w:lang w:val="en-GB" w:eastAsia="fr-FR"/>
              </w:rPr>
              <w:t>High</w:t>
            </w:r>
          </w:p>
        </w:tc>
      </w:tr>
      <w:tr w:rsidR="00235575" w:rsidRPr="00365AF7" w14:paraId="72854F67" w14:textId="77777777" w:rsidTr="00074984">
        <w:trPr>
          <w:trHeight w:val="1400"/>
        </w:trPr>
        <w:tc>
          <w:tcPr>
            <w:tcW w:w="360" w:type="pct"/>
            <w:vAlign w:val="center"/>
            <w:hideMark/>
          </w:tcPr>
          <w:p w14:paraId="11F23054" w14:textId="65836655" w:rsidR="00235575" w:rsidRPr="00365AF7" w:rsidRDefault="00235575" w:rsidP="00235575">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T-O-RAN-04</w:t>
            </w:r>
          </w:p>
        </w:tc>
        <w:tc>
          <w:tcPr>
            <w:tcW w:w="597" w:type="pct"/>
            <w:vAlign w:val="center"/>
            <w:hideMark/>
          </w:tcPr>
          <w:p w14:paraId="1286DD9E" w14:textId="77777777" w:rsidR="00235575" w:rsidRPr="00365AF7" w:rsidRDefault="00235575" w:rsidP="00235575">
            <w:pPr>
              <w:overflowPunct w:val="0"/>
              <w:autoSpaceDE w:val="0"/>
              <w:autoSpaceDN w:val="0"/>
              <w:adjustRightInd w:val="0"/>
              <w:textAlignment w:val="baseline"/>
              <w:rPr>
                <w:rFonts w:ascii="Arial" w:hAnsi="Arial" w:cs="Arial"/>
                <w:color w:val="000000"/>
                <w:sz w:val="15"/>
                <w:szCs w:val="15"/>
                <w:lang w:val="en-GB" w:eastAsia="fr-FR"/>
              </w:rPr>
            </w:pPr>
            <w:r w:rsidRPr="00365AF7">
              <w:rPr>
                <w:rFonts w:ascii="Arial" w:hAnsi="Arial" w:cs="Arial"/>
                <w:color w:val="000000"/>
                <w:sz w:val="15"/>
                <w:szCs w:val="15"/>
                <w:lang w:val="en-GB" w:eastAsia="fr-FR"/>
              </w:rPr>
              <w:t>An attacker disrupts O-RAN service availability using DDoS, protocol exploitation, or insecure resource management, causing congestion and service outages.</w:t>
            </w:r>
          </w:p>
          <w:p w14:paraId="1334B1C1" w14:textId="7CF9B44D" w:rsidR="00235575" w:rsidRPr="00365AF7" w:rsidRDefault="00235575" w:rsidP="00235575">
            <w:pPr>
              <w:spacing w:after="0"/>
              <w:rPr>
                <w:rFonts w:ascii="Arial" w:eastAsia="Times New Roman" w:hAnsi="Arial" w:cs="Arial"/>
                <w:color w:val="000000"/>
                <w:sz w:val="15"/>
                <w:szCs w:val="15"/>
                <w:lang w:val="en-GB" w:eastAsia="fr-FR"/>
              </w:rPr>
            </w:pPr>
          </w:p>
        </w:tc>
        <w:tc>
          <w:tcPr>
            <w:tcW w:w="1073" w:type="pct"/>
            <w:vAlign w:val="center"/>
            <w:hideMark/>
          </w:tcPr>
          <w:p w14:paraId="616C1D1C" w14:textId="77777777" w:rsidR="00235575" w:rsidRPr="00365AF7" w:rsidRDefault="00235575" w:rsidP="00235575">
            <w:pPr>
              <w:overflowPunct w:val="0"/>
              <w:autoSpaceDE w:val="0"/>
              <w:autoSpaceDN w:val="0"/>
              <w:adjustRightInd w:val="0"/>
              <w:textAlignment w:val="baseline"/>
              <w:rPr>
                <w:rFonts w:ascii="Arial" w:hAnsi="Arial" w:cs="Arial"/>
                <w:color w:val="000000"/>
                <w:sz w:val="15"/>
                <w:szCs w:val="15"/>
                <w:lang w:val="en-GB" w:eastAsia="fr-FR"/>
              </w:rPr>
            </w:pPr>
            <w:r w:rsidRPr="00365AF7">
              <w:rPr>
                <w:rFonts w:ascii="Arial" w:hAnsi="Arial" w:cs="Arial"/>
                <w:color w:val="000000"/>
                <w:sz w:val="15"/>
                <w:szCs w:val="15"/>
                <w:lang w:val="en-GB" w:eastAsia="fr-FR"/>
              </w:rPr>
              <w:t>Service disruption due to flooding, malformed requests, or IoT-based botnets results in loss of access, degraded performance, and operational failures.</w:t>
            </w:r>
          </w:p>
          <w:p w14:paraId="6793E52B" w14:textId="5AF0C2C0" w:rsidR="00235575" w:rsidRPr="00365AF7" w:rsidRDefault="00235575" w:rsidP="00235575">
            <w:pPr>
              <w:spacing w:after="0"/>
              <w:rPr>
                <w:rFonts w:ascii="Arial" w:eastAsia="Times New Roman" w:hAnsi="Arial" w:cs="Arial"/>
                <w:color w:val="000000"/>
                <w:sz w:val="15"/>
                <w:szCs w:val="15"/>
                <w:lang w:val="en-GB" w:eastAsia="fr-FR"/>
              </w:rPr>
            </w:pPr>
          </w:p>
        </w:tc>
        <w:tc>
          <w:tcPr>
            <w:tcW w:w="346" w:type="pct"/>
            <w:vAlign w:val="center"/>
          </w:tcPr>
          <w:p w14:paraId="3FED7EB4" w14:textId="6C2F904B" w:rsidR="00235575" w:rsidRPr="00365AF7" w:rsidRDefault="00235575" w:rsidP="00235575">
            <w:pPr>
              <w:spacing w:after="0"/>
              <w:rPr>
                <w:rFonts w:ascii="Arial" w:eastAsia="Times New Roman" w:hAnsi="Arial" w:cs="Arial"/>
                <w:color w:val="000000" w:themeColor="text1"/>
                <w:sz w:val="15"/>
                <w:szCs w:val="15"/>
                <w:lang w:val="en-GB" w:eastAsia="fr-FR"/>
              </w:rPr>
            </w:pPr>
            <w:r w:rsidRPr="00365AF7">
              <w:rPr>
                <w:rFonts w:ascii="Arial" w:hAnsi="Arial" w:cs="Arial"/>
                <w:color w:val="000000" w:themeColor="text1"/>
                <w:sz w:val="15"/>
                <w:szCs w:val="15"/>
                <w:lang w:val="en-GB" w:eastAsia="fr-FR"/>
              </w:rPr>
              <w:t>A</w:t>
            </w:r>
          </w:p>
        </w:tc>
        <w:tc>
          <w:tcPr>
            <w:tcW w:w="346" w:type="pct"/>
            <w:shd w:val="clear" w:color="auto" w:fill="FFC7CE"/>
            <w:vAlign w:val="center"/>
            <w:hideMark/>
          </w:tcPr>
          <w:p w14:paraId="2FCB9B55" w14:textId="05C87E66" w:rsidR="00235575" w:rsidRPr="00365AF7" w:rsidRDefault="00235575" w:rsidP="00235575">
            <w:pPr>
              <w:spacing w:after="0"/>
              <w:rPr>
                <w:rFonts w:ascii="Arial" w:eastAsia="Times New Roman" w:hAnsi="Arial" w:cs="Arial"/>
                <w:color w:val="9C5700"/>
                <w:sz w:val="15"/>
                <w:szCs w:val="15"/>
                <w:lang w:val="en-GB" w:eastAsia="fr-FR"/>
              </w:rPr>
            </w:pPr>
            <w:r w:rsidRPr="00365AF7">
              <w:rPr>
                <w:rFonts w:ascii="Arial" w:hAnsi="Arial" w:cs="Arial"/>
                <w:color w:val="9C0006"/>
                <w:sz w:val="15"/>
                <w:szCs w:val="15"/>
                <w:lang w:val="en-GB" w:eastAsia="fr-FR"/>
              </w:rPr>
              <w:t>High</w:t>
            </w:r>
          </w:p>
        </w:tc>
        <w:tc>
          <w:tcPr>
            <w:tcW w:w="359" w:type="pct"/>
            <w:shd w:val="clear" w:color="000000" w:fill="FFC7CE"/>
            <w:vAlign w:val="center"/>
            <w:hideMark/>
          </w:tcPr>
          <w:p w14:paraId="3112D742" w14:textId="2AB7C904" w:rsidR="00235575" w:rsidRPr="00365AF7" w:rsidRDefault="00235575" w:rsidP="00235575">
            <w:pPr>
              <w:spacing w:after="0"/>
              <w:rPr>
                <w:rFonts w:ascii="Arial" w:eastAsia="Times New Roman" w:hAnsi="Arial" w:cs="Arial"/>
                <w:color w:val="9C0006"/>
                <w:sz w:val="15"/>
                <w:szCs w:val="15"/>
                <w:lang w:val="en-GB" w:eastAsia="fr-FR"/>
              </w:rPr>
            </w:pPr>
            <w:r w:rsidRPr="00365AF7">
              <w:rPr>
                <w:rFonts w:ascii="Arial" w:hAnsi="Arial" w:cs="Arial"/>
                <w:color w:val="9C0006"/>
                <w:sz w:val="15"/>
                <w:szCs w:val="15"/>
                <w:lang w:val="en-GB" w:eastAsia="fr-FR"/>
              </w:rPr>
              <w:t>High</w:t>
            </w:r>
          </w:p>
        </w:tc>
        <w:tc>
          <w:tcPr>
            <w:tcW w:w="444" w:type="pct"/>
            <w:vAlign w:val="center"/>
            <w:hideMark/>
          </w:tcPr>
          <w:p w14:paraId="3AD8CE7A" w14:textId="1A1E5C34" w:rsidR="00235575" w:rsidRPr="00365AF7" w:rsidRDefault="00235575" w:rsidP="00235575">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 Threat event initiation (High)</w:t>
            </w:r>
            <w:r w:rsidRPr="00365AF7">
              <w:rPr>
                <w:rFonts w:ascii="Arial" w:hAnsi="Arial" w:cs="Arial"/>
                <w:color w:val="000000"/>
                <w:sz w:val="15"/>
                <w:szCs w:val="15"/>
                <w:lang w:val="en-GB" w:eastAsia="fr-FR"/>
              </w:rPr>
              <w:br/>
              <w:t>• Adverse impacts (High)</w:t>
            </w:r>
          </w:p>
        </w:tc>
        <w:tc>
          <w:tcPr>
            <w:tcW w:w="725" w:type="pct"/>
            <w:vAlign w:val="center"/>
            <w:hideMark/>
          </w:tcPr>
          <w:p w14:paraId="0D6D1987" w14:textId="77777777" w:rsidR="00235575" w:rsidRPr="00365AF7" w:rsidRDefault="00235575" w:rsidP="00235575">
            <w:pPr>
              <w:overflowPunct w:val="0"/>
              <w:autoSpaceDE w:val="0"/>
              <w:autoSpaceDN w:val="0"/>
              <w:adjustRightInd w:val="0"/>
              <w:textAlignment w:val="baseline"/>
              <w:rPr>
                <w:rFonts w:ascii="Arial" w:hAnsi="Arial" w:cs="Arial"/>
                <w:color w:val="000000"/>
                <w:sz w:val="15"/>
                <w:szCs w:val="15"/>
                <w:lang w:val="en-GB" w:eastAsia="fr-FR"/>
              </w:rPr>
            </w:pPr>
          </w:p>
          <w:p w14:paraId="2D7914E7" w14:textId="77777777" w:rsidR="00235575" w:rsidRPr="00365AF7" w:rsidRDefault="00235575" w:rsidP="00235575">
            <w:pPr>
              <w:overflowPunct w:val="0"/>
              <w:autoSpaceDE w:val="0"/>
              <w:autoSpaceDN w:val="0"/>
              <w:adjustRightInd w:val="0"/>
              <w:textAlignment w:val="baseline"/>
              <w:rPr>
                <w:rFonts w:ascii="Arial" w:hAnsi="Arial" w:cs="Arial"/>
                <w:color w:val="000000"/>
                <w:sz w:val="15"/>
                <w:szCs w:val="15"/>
                <w:lang w:val="en-GB" w:eastAsia="fr-FR"/>
              </w:rPr>
            </w:pPr>
            <w:r w:rsidRPr="00365AF7">
              <w:rPr>
                <w:rFonts w:ascii="Arial" w:hAnsi="Arial" w:cs="Arial"/>
                <w:color w:val="000000"/>
                <w:sz w:val="15"/>
                <w:szCs w:val="15"/>
                <w:lang w:val="en-GB" w:eastAsia="fr-FR"/>
              </w:rPr>
              <w:t>- High impact: Disrupts network synchronization and critical service functions</w:t>
            </w:r>
          </w:p>
          <w:p w14:paraId="2A75ED72" w14:textId="1923B8FD" w:rsidR="00235575" w:rsidRPr="00365AF7" w:rsidRDefault="00235575" w:rsidP="00235575">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 High likelihood: Many exposed interfaces and components susceptible to overload</w:t>
            </w:r>
          </w:p>
        </w:tc>
        <w:tc>
          <w:tcPr>
            <w:tcW w:w="405" w:type="pct"/>
            <w:noWrap/>
            <w:vAlign w:val="center"/>
            <w:hideMark/>
          </w:tcPr>
          <w:p w14:paraId="09230110" w14:textId="77777777" w:rsidR="00235575" w:rsidRPr="00365AF7" w:rsidRDefault="00235575" w:rsidP="00235575">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1EEC83B4" w14:textId="6411E43D" w:rsidR="00235575" w:rsidRPr="00365AF7" w:rsidRDefault="00235575" w:rsidP="00235575">
            <w:pPr>
              <w:spacing w:after="0"/>
              <w:ind w:firstLineChars="100" w:firstLine="150"/>
              <w:rPr>
                <w:rFonts w:ascii="Arial" w:eastAsia="Times New Roman" w:hAnsi="Arial" w:cs="Arial"/>
                <w:color w:val="9C0006"/>
                <w:sz w:val="15"/>
                <w:szCs w:val="15"/>
                <w:lang w:val="en-GB" w:eastAsia="fr-FR"/>
              </w:rPr>
            </w:pPr>
            <w:r w:rsidRPr="00365AF7">
              <w:rPr>
                <w:rFonts w:ascii="Arial" w:hAnsi="Arial" w:cs="Arial"/>
                <w:color w:val="9C0006"/>
                <w:sz w:val="15"/>
                <w:szCs w:val="15"/>
                <w:lang w:val="en-GB" w:eastAsia="fr-FR"/>
              </w:rPr>
              <w:t>High</w:t>
            </w:r>
          </w:p>
        </w:tc>
      </w:tr>
      <w:tr w:rsidR="00235575" w:rsidRPr="00365AF7" w14:paraId="55E20DDF" w14:textId="77777777" w:rsidTr="00B147F5">
        <w:trPr>
          <w:trHeight w:val="701"/>
        </w:trPr>
        <w:tc>
          <w:tcPr>
            <w:tcW w:w="360" w:type="pct"/>
            <w:vAlign w:val="center"/>
            <w:hideMark/>
          </w:tcPr>
          <w:p w14:paraId="2546B829" w14:textId="5533A1CD" w:rsidR="00235575" w:rsidRPr="00365AF7" w:rsidRDefault="00235575" w:rsidP="00235575">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T-O-RAN-07</w:t>
            </w:r>
          </w:p>
        </w:tc>
        <w:tc>
          <w:tcPr>
            <w:tcW w:w="597" w:type="pct"/>
            <w:vAlign w:val="center"/>
            <w:hideMark/>
          </w:tcPr>
          <w:p w14:paraId="2513D649" w14:textId="156C5150" w:rsidR="00235575" w:rsidRPr="00365AF7" w:rsidRDefault="00235575" w:rsidP="00235575">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 xml:space="preserve">An attacker hides malicious activities by exploiting insufficient logging, auditing, and traceability mechanisms across O-RAN architecture elements. </w:t>
            </w:r>
          </w:p>
        </w:tc>
        <w:tc>
          <w:tcPr>
            <w:tcW w:w="1073" w:type="pct"/>
            <w:vAlign w:val="center"/>
            <w:hideMark/>
          </w:tcPr>
          <w:p w14:paraId="05107CC0" w14:textId="580ED1EA" w:rsidR="00235575" w:rsidRPr="00365AF7" w:rsidRDefault="00235575" w:rsidP="00235575">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Attackers tamper with, delete, or manipulate logs to evade detection, making forensic investigations difficult. This can delay security responses, and allow threats to persist.</w:t>
            </w:r>
          </w:p>
        </w:tc>
        <w:tc>
          <w:tcPr>
            <w:tcW w:w="346" w:type="pct"/>
            <w:vAlign w:val="center"/>
          </w:tcPr>
          <w:p w14:paraId="01806BA5" w14:textId="4B97D6F3" w:rsidR="00235575" w:rsidRPr="00365AF7" w:rsidRDefault="00235575" w:rsidP="00235575">
            <w:pPr>
              <w:spacing w:after="0"/>
              <w:rPr>
                <w:rFonts w:ascii="Arial" w:eastAsia="Times New Roman" w:hAnsi="Arial" w:cs="Arial"/>
                <w:color w:val="000000" w:themeColor="text1"/>
                <w:sz w:val="15"/>
                <w:szCs w:val="15"/>
                <w:lang w:val="en-GB" w:eastAsia="fr-FR"/>
              </w:rPr>
            </w:pPr>
          </w:p>
        </w:tc>
        <w:tc>
          <w:tcPr>
            <w:tcW w:w="346" w:type="pct"/>
            <w:shd w:val="clear" w:color="000000" w:fill="FFEB9C"/>
            <w:vAlign w:val="center"/>
            <w:hideMark/>
          </w:tcPr>
          <w:p w14:paraId="648E7723" w14:textId="67024490" w:rsidR="00235575" w:rsidRPr="00365AF7" w:rsidRDefault="00235575" w:rsidP="00235575">
            <w:pPr>
              <w:spacing w:after="0"/>
              <w:rPr>
                <w:rFonts w:ascii="Arial" w:eastAsia="Times New Roman" w:hAnsi="Arial" w:cs="Arial"/>
                <w:color w:val="9C5700"/>
                <w:sz w:val="15"/>
                <w:szCs w:val="15"/>
                <w:lang w:val="en-GB" w:eastAsia="fr-FR"/>
              </w:rPr>
            </w:pPr>
            <w:r w:rsidRPr="00365AF7">
              <w:rPr>
                <w:rFonts w:ascii="Arial" w:hAnsi="Arial" w:cs="Arial"/>
                <w:color w:val="9C5700"/>
                <w:sz w:val="15"/>
                <w:szCs w:val="15"/>
                <w:lang w:val="en-GB" w:eastAsia="fr-FR"/>
              </w:rPr>
              <w:t>Medium</w:t>
            </w:r>
          </w:p>
        </w:tc>
        <w:tc>
          <w:tcPr>
            <w:tcW w:w="359" w:type="pct"/>
            <w:shd w:val="clear" w:color="000000" w:fill="FFEB9C"/>
            <w:vAlign w:val="center"/>
            <w:hideMark/>
          </w:tcPr>
          <w:p w14:paraId="487D6C0E" w14:textId="5F39BD6E" w:rsidR="00235575" w:rsidRPr="00365AF7" w:rsidRDefault="00235575" w:rsidP="00235575">
            <w:pPr>
              <w:spacing w:after="0"/>
              <w:rPr>
                <w:rFonts w:ascii="Arial" w:eastAsia="Times New Roman" w:hAnsi="Arial" w:cs="Arial"/>
                <w:color w:val="9C5700"/>
                <w:sz w:val="15"/>
                <w:szCs w:val="15"/>
                <w:lang w:val="en-GB" w:eastAsia="fr-FR"/>
              </w:rPr>
            </w:pPr>
            <w:r w:rsidRPr="00365AF7">
              <w:rPr>
                <w:rFonts w:ascii="Arial" w:hAnsi="Arial" w:cs="Arial"/>
                <w:color w:val="9C5700"/>
                <w:sz w:val="15"/>
                <w:szCs w:val="15"/>
                <w:lang w:val="en-GB" w:eastAsia="fr-FR"/>
              </w:rPr>
              <w:t>Medium</w:t>
            </w:r>
          </w:p>
        </w:tc>
        <w:tc>
          <w:tcPr>
            <w:tcW w:w="444" w:type="pct"/>
            <w:vAlign w:val="center"/>
            <w:hideMark/>
          </w:tcPr>
          <w:p w14:paraId="0EA735F9" w14:textId="37CB6A96" w:rsidR="00235575" w:rsidRPr="00365AF7" w:rsidRDefault="00235575" w:rsidP="00235575">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 Threat event initiation (Medium)</w:t>
            </w:r>
            <w:r w:rsidRPr="00365AF7">
              <w:rPr>
                <w:rFonts w:ascii="Arial" w:hAnsi="Arial" w:cs="Arial"/>
                <w:color w:val="000000"/>
                <w:sz w:val="15"/>
                <w:szCs w:val="15"/>
                <w:lang w:val="en-GB" w:eastAsia="fr-FR"/>
              </w:rPr>
              <w:br/>
              <w:t>• Adverse impacts (Medium)</w:t>
            </w:r>
          </w:p>
        </w:tc>
        <w:tc>
          <w:tcPr>
            <w:tcW w:w="725" w:type="pct"/>
            <w:vAlign w:val="center"/>
            <w:hideMark/>
          </w:tcPr>
          <w:p w14:paraId="43BED653" w14:textId="77777777" w:rsidR="00235575" w:rsidRPr="00365AF7" w:rsidRDefault="00235575" w:rsidP="00235575">
            <w:pPr>
              <w:rPr>
                <w:rFonts w:ascii="Arial" w:hAnsi="Arial" w:cs="Arial"/>
                <w:color w:val="000000"/>
                <w:sz w:val="15"/>
                <w:szCs w:val="15"/>
                <w:lang w:val="en-GB" w:eastAsia="fr-FR"/>
              </w:rPr>
            </w:pPr>
            <w:r w:rsidRPr="00365AF7">
              <w:rPr>
                <w:rFonts w:ascii="Arial" w:hAnsi="Arial" w:cs="Arial"/>
                <w:color w:val="000000"/>
                <w:sz w:val="15"/>
                <w:szCs w:val="15"/>
                <w:lang w:val="en-GB" w:eastAsia="fr-FR"/>
              </w:rPr>
              <w:t>- Medium impact: Requires internal access to manipulate logs.</w:t>
            </w:r>
          </w:p>
          <w:p w14:paraId="3FCE3F9D" w14:textId="0B30FBEE" w:rsidR="00235575" w:rsidRPr="00365AF7" w:rsidRDefault="00235575" w:rsidP="00235575">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 Medium likelihood: Misconfigured or inadequate logging mechanisms are common.</w:t>
            </w:r>
          </w:p>
        </w:tc>
        <w:tc>
          <w:tcPr>
            <w:tcW w:w="405" w:type="pct"/>
            <w:vAlign w:val="center"/>
            <w:hideMark/>
          </w:tcPr>
          <w:p w14:paraId="666B3FAD" w14:textId="6473C0E8" w:rsidR="00235575" w:rsidRPr="00365AF7" w:rsidRDefault="00235575" w:rsidP="00235575">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Authentication procedures, patch management regular programmed update, vulnerability handling/regular scanning, SBOM are in place</w:t>
            </w:r>
          </w:p>
        </w:tc>
        <w:tc>
          <w:tcPr>
            <w:tcW w:w="345" w:type="pct"/>
            <w:shd w:val="clear" w:color="000000" w:fill="FFEB9C"/>
            <w:vAlign w:val="center"/>
            <w:hideMark/>
          </w:tcPr>
          <w:p w14:paraId="3B76C14A" w14:textId="212B94A9" w:rsidR="00235575" w:rsidRPr="00365AF7" w:rsidRDefault="00235575" w:rsidP="00235575">
            <w:pPr>
              <w:spacing w:after="0"/>
              <w:rPr>
                <w:rFonts w:ascii="Arial" w:eastAsia="Times New Roman" w:hAnsi="Arial" w:cs="Arial"/>
                <w:color w:val="9C5700"/>
                <w:sz w:val="15"/>
                <w:szCs w:val="15"/>
                <w:lang w:val="en-GB" w:eastAsia="fr-FR"/>
              </w:rPr>
            </w:pPr>
            <w:r w:rsidRPr="00365AF7">
              <w:rPr>
                <w:rFonts w:ascii="Arial" w:hAnsi="Arial" w:cs="Arial"/>
                <w:color w:val="9C5700"/>
                <w:sz w:val="15"/>
                <w:szCs w:val="15"/>
                <w:lang w:val="en-GB" w:eastAsia="fr-FR"/>
              </w:rPr>
              <w:t>Medium</w:t>
            </w:r>
          </w:p>
        </w:tc>
      </w:tr>
      <w:tr w:rsidR="00ED2C25" w:rsidRPr="00365AF7" w14:paraId="5CA038BA" w14:textId="77777777" w:rsidTr="0005509C">
        <w:trPr>
          <w:trHeight w:val="190"/>
        </w:trPr>
        <w:tc>
          <w:tcPr>
            <w:tcW w:w="360" w:type="pct"/>
            <w:vAlign w:val="center"/>
            <w:hideMark/>
          </w:tcPr>
          <w:p w14:paraId="5C3B039E" w14:textId="032BC36D" w:rsidR="00ED2C25" w:rsidRPr="00365AF7" w:rsidRDefault="00ED2C25" w:rsidP="00ED2C25">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T-O-RAN-08</w:t>
            </w:r>
          </w:p>
        </w:tc>
        <w:tc>
          <w:tcPr>
            <w:tcW w:w="597" w:type="pct"/>
            <w:vAlign w:val="center"/>
            <w:hideMark/>
          </w:tcPr>
          <w:p w14:paraId="5F06BBE8" w14:textId="0D61C949" w:rsidR="00ED2C25" w:rsidRPr="00365AF7" w:rsidRDefault="00ED2C25" w:rsidP="00ED2C25">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An attacker compromises O-RAN data integrity, and confidentiality</w:t>
            </w:r>
          </w:p>
        </w:tc>
        <w:tc>
          <w:tcPr>
            <w:tcW w:w="1073" w:type="pct"/>
            <w:vAlign w:val="center"/>
            <w:hideMark/>
          </w:tcPr>
          <w:p w14:paraId="2063A89F" w14:textId="221B0E4C" w:rsidR="00ED2C25" w:rsidRPr="00365AF7" w:rsidRDefault="00ED2C25" w:rsidP="00ED2C25">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Data breaches, unauthorized modifications</w:t>
            </w:r>
          </w:p>
        </w:tc>
        <w:tc>
          <w:tcPr>
            <w:tcW w:w="346" w:type="pct"/>
            <w:vAlign w:val="center"/>
          </w:tcPr>
          <w:p w14:paraId="5574B08A" w14:textId="3D0D05C8" w:rsidR="00ED2C25" w:rsidRPr="00365AF7" w:rsidRDefault="00ED2C25" w:rsidP="00ED2C25">
            <w:pPr>
              <w:spacing w:after="0"/>
              <w:rPr>
                <w:rFonts w:ascii="Arial" w:eastAsia="Times New Roman" w:hAnsi="Arial" w:cs="Arial"/>
                <w:color w:val="000000" w:themeColor="text1"/>
                <w:sz w:val="15"/>
                <w:szCs w:val="15"/>
                <w:lang w:val="en-GB" w:eastAsia="fr-FR"/>
              </w:rPr>
            </w:pPr>
            <w:r w:rsidRPr="00365AF7">
              <w:rPr>
                <w:rFonts w:ascii="Arial" w:hAnsi="Arial" w:cs="Arial"/>
                <w:color w:val="000000"/>
                <w:sz w:val="15"/>
                <w:szCs w:val="15"/>
                <w:lang w:val="en-GB" w:eastAsia="fr-FR"/>
              </w:rPr>
              <w:t>C, I</w:t>
            </w:r>
          </w:p>
        </w:tc>
        <w:tc>
          <w:tcPr>
            <w:tcW w:w="346" w:type="pct"/>
            <w:shd w:val="clear" w:color="auto" w:fill="FFC7CE"/>
            <w:vAlign w:val="center"/>
            <w:hideMark/>
          </w:tcPr>
          <w:p w14:paraId="2A48A079" w14:textId="3F36BBB4" w:rsidR="00ED2C25" w:rsidRPr="00365AF7" w:rsidRDefault="00B563A0" w:rsidP="00ED2C25">
            <w:pPr>
              <w:spacing w:after="0"/>
              <w:rPr>
                <w:rFonts w:ascii="Arial" w:eastAsia="Times New Roman" w:hAnsi="Arial" w:cs="Arial"/>
                <w:color w:val="9C5700"/>
                <w:sz w:val="15"/>
                <w:szCs w:val="15"/>
                <w:lang w:val="en-GB" w:eastAsia="fr-FR"/>
              </w:rPr>
            </w:pPr>
            <w:r w:rsidRPr="00365AF7">
              <w:rPr>
                <w:rFonts w:ascii="Arial" w:hAnsi="Arial" w:cs="Arial"/>
                <w:color w:val="9C0006"/>
                <w:sz w:val="15"/>
                <w:szCs w:val="15"/>
                <w:lang w:val="en-GB" w:eastAsia="fr-FR"/>
              </w:rPr>
              <w:t>High</w:t>
            </w:r>
          </w:p>
        </w:tc>
        <w:tc>
          <w:tcPr>
            <w:tcW w:w="359" w:type="pct"/>
            <w:shd w:val="clear" w:color="000000" w:fill="FFEB9C"/>
            <w:vAlign w:val="center"/>
            <w:hideMark/>
          </w:tcPr>
          <w:p w14:paraId="3F410B16" w14:textId="2605A171" w:rsidR="00ED2C25" w:rsidRPr="00365AF7" w:rsidRDefault="00ED2C25" w:rsidP="00ED2C25">
            <w:pPr>
              <w:spacing w:after="0"/>
              <w:rPr>
                <w:rFonts w:ascii="Arial" w:eastAsia="Times New Roman" w:hAnsi="Arial" w:cs="Arial"/>
                <w:color w:val="9C5700"/>
                <w:sz w:val="15"/>
                <w:szCs w:val="15"/>
                <w:lang w:val="en-GB" w:eastAsia="fr-FR"/>
              </w:rPr>
            </w:pPr>
            <w:r w:rsidRPr="00365AF7">
              <w:rPr>
                <w:rFonts w:ascii="Arial" w:hAnsi="Arial" w:cs="Arial"/>
                <w:color w:val="9C5700"/>
                <w:sz w:val="15"/>
                <w:szCs w:val="15"/>
                <w:lang w:val="en-GB" w:eastAsia="fr-FR"/>
              </w:rPr>
              <w:t>Medium</w:t>
            </w:r>
          </w:p>
        </w:tc>
        <w:tc>
          <w:tcPr>
            <w:tcW w:w="444" w:type="pct"/>
            <w:vAlign w:val="center"/>
            <w:hideMark/>
          </w:tcPr>
          <w:p w14:paraId="3D532F9F" w14:textId="7FE5456C" w:rsidR="00ED2C25" w:rsidRPr="00365AF7" w:rsidRDefault="00ED2C25" w:rsidP="00ED2C25">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 Threat event initiation (Medium)</w:t>
            </w:r>
            <w:r w:rsidRPr="00365AF7">
              <w:rPr>
                <w:rFonts w:ascii="Arial" w:hAnsi="Arial" w:cs="Arial"/>
                <w:color w:val="000000"/>
                <w:sz w:val="15"/>
                <w:szCs w:val="15"/>
                <w:lang w:val="en-GB" w:eastAsia="fr-FR"/>
              </w:rPr>
              <w:br/>
              <w:t>• Adverse impacts (Medium)</w:t>
            </w:r>
          </w:p>
        </w:tc>
        <w:tc>
          <w:tcPr>
            <w:tcW w:w="725" w:type="pct"/>
            <w:vAlign w:val="center"/>
            <w:hideMark/>
          </w:tcPr>
          <w:p w14:paraId="72D9C38A" w14:textId="77777777" w:rsidR="00ED2C25" w:rsidRPr="00365AF7" w:rsidRDefault="00ED2C25" w:rsidP="00ED2C25">
            <w:pPr>
              <w:rPr>
                <w:rFonts w:ascii="Arial" w:hAnsi="Arial" w:cs="Arial"/>
                <w:color w:val="000000"/>
                <w:sz w:val="15"/>
                <w:szCs w:val="15"/>
                <w:lang w:val="en-GB" w:eastAsia="fr-FR"/>
              </w:rPr>
            </w:pPr>
            <w:r w:rsidRPr="00365AF7">
              <w:rPr>
                <w:rFonts w:ascii="Arial" w:hAnsi="Arial" w:cs="Arial"/>
                <w:color w:val="000000"/>
                <w:sz w:val="15"/>
                <w:szCs w:val="15"/>
                <w:lang w:val="en-GB" w:eastAsia="fr-FR"/>
              </w:rPr>
              <w:t>- High impact: Potential unauthorized control over critical data and services.</w:t>
            </w:r>
          </w:p>
          <w:p w14:paraId="3B56BE6E" w14:textId="272F7693" w:rsidR="00ED2C25" w:rsidRPr="00365AF7" w:rsidRDefault="00ED2C25" w:rsidP="00ED2C25">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 Medium likelihood: Existing encryption mechanisms provide some protection.</w:t>
            </w:r>
          </w:p>
        </w:tc>
        <w:tc>
          <w:tcPr>
            <w:tcW w:w="405" w:type="pct"/>
            <w:vAlign w:val="center"/>
            <w:hideMark/>
          </w:tcPr>
          <w:p w14:paraId="09D4495F" w14:textId="62E4BF8A" w:rsidR="00ED2C25" w:rsidRPr="00365AF7" w:rsidRDefault="00ED2C25" w:rsidP="00ED2C25">
            <w:pPr>
              <w:spacing w:after="0"/>
              <w:rPr>
                <w:rFonts w:ascii="Arial" w:eastAsia="Times New Roman" w:hAnsi="Arial" w:cs="Arial"/>
                <w:color w:val="000000"/>
                <w:sz w:val="15"/>
                <w:szCs w:val="15"/>
                <w:lang w:val="en-GB" w:eastAsia="fr-FR"/>
              </w:rPr>
            </w:pPr>
          </w:p>
        </w:tc>
        <w:tc>
          <w:tcPr>
            <w:tcW w:w="345" w:type="pct"/>
            <w:shd w:val="clear" w:color="auto" w:fill="FFC7CE"/>
            <w:vAlign w:val="center"/>
            <w:hideMark/>
          </w:tcPr>
          <w:p w14:paraId="300F78F6" w14:textId="723D33B7" w:rsidR="00ED2C25" w:rsidRPr="00365AF7" w:rsidRDefault="00B563A0" w:rsidP="00ED2C25">
            <w:pPr>
              <w:spacing w:after="0"/>
              <w:rPr>
                <w:rFonts w:ascii="Arial" w:eastAsia="Times New Roman" w:hAnsi="Arial" w:cs="Arial"/>
                <w:color w:val="9C5700"/>
                <w:sz w:val="15"/>
                <w:szCs w:val="15"/>
                <w:lang w:val="en-GB" w:eastAsia="fr-FR"/>
              </w:rPr>
            </w:pPr>
            <w:r w:rsidRPr="00365AF7">
              <w:rPr>
                <w:rFonts w:ascii="Arial" w:hAnsi="Arial" w:cs="Arial"/>
                <w:color w:val="9C0006"/>
                <w:sz w:val="15"/>
                <w:szCs w:val="15"/>
                <w:lang w:val="en-GB" w:eastAsia="fr-FR"/>
              </w:rPr>
              <w:t>High</w:t>
            </w:r>
          </w:p>
        </w:tc>
      </w:tr>
      <w:tr w:rsidR="00CE759F" w:rsidRPr="00365AF7" w14:paraId="43E2AA4A" w14:textId="77777777" w:rsidTr="00B147F5">
        <w:trPr>
          <w:trHeight w:val="1782"/>
        </w:trPr>
        <w:tc>
          <w:tcPr>
            <w:tcW w:w="360" w:type="pct"/>
            <w:vAlign w:val="center"/>
            <w:hideMark/>
          </w:tcPr>
          <w:p w14:paraId="31941FA5" w14:textId="66D0C65B" w:rsidR="00CE759F" w:rsidRPr="00365AF7" w:rsidRDefault="00CE759F" w:rsidP="00CE759F">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T-FRHAUL-01</w:t>
            </w:r>
          </w:p>
        </w:tc>
        <w:tc>
          <w:tcPr>
            <w:tcW w:w="597" w:type="pct"/>
            <w:vAlign w:val="center"/>
            <w:hideMark/>
          </w:tcPr>
          <w:p w14:paraId="1A8EC9BF" w14:textId="7D9C8E2E" w:rsidR="00CE759F" w:rsidRPr="00365AF7" w:rsidRDefault="00CE759F" w:rsidP="00CE759F">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penetrates O-DU and beyond through O-RU (bidding-down attack)</w:t>
            </w:r>
          </w:p>
        </w:tc>
        <w:tc>
          <w:tcPr>
            <w:tcW w:w="1073" w:type="pct"/>
            <w:vAlign w:val="center"/>
            <w:hideMark/>
          </w:tcPr>
          <w:p w14:paraId="72DE5ED4" w14:textId="0AAEAD90" w:rsidR="00CE759F" w:rsidRPr="00365AF7" w:rsidRDefault="00CE759F" w:rsidP="00CE759F">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Data tampering and information disclosure;</w:t>
            </w:r>
            <w:r w:rsidRPr="00365AF7">
              <w:rPr>
                <w:rFonts w:ascii="Arial" w:eastAsia="Times New Roman" w:hAnsi="Arial" w:cs="Arial"/>
                <w:color w:val="000000"/>
                <w:sz w:val="15"/>
                <w:szCs w:val="15"/>
                <w:lang w:val="en-GB" w:eastAsia="fr-FR"/>
              </w:rPr>
              <w:br/>
            </w:r>
          </w:p>
        </w:tc>
        <w:tc>
          <w:tcPr>
            <w:tcW w:w="346" w:type="pct"/>
            <w:vAlign w:val="center"/>
          </w:tcPr>
          <w:p w14:paraId="38E2AEF8" w14:textId="6A452967" w:rsidR="00CE759F" w:rsidRPr="00365AF7" w:rsidRDefault="00CE759F" w:rsidP="00CE759F">
            <w:pPr>
              <w:spacing w:after="0"/>
              <w:rPr>
                <w:rFonts w:ascii="Arial" w:eastAsia="Times New Roman" w:hAnsi="Arial" w:cs="Arial"/>
                <w:color w:val="000000" w:themeColor="text1"/>
                <w:sz w:val="15"/>
                <w:szCs w:val="15"/>
                <w:lang w:val="en-GB" w:eastAsia="fr-FR"/>
              </w:rPr>
            </w:pPr>
            <w:r w:rsidRPr="00365AF7">
              <w:rPr>
                <w:rFonts w:ascii="Arial" w:hAnsi="Arial" w:cs="Arial"/>
                <w:color w:val="000000" w:themeColor="text1"/>
                <w:sz w:val="15"/>
                <w:lang w:val="en-GB"/>
              </w:rPr>
              <w:t>C, I</w:t>
            </w:r>
          </w:p>
        </w:tc>
        <w:tc>
          <w:tcPr>
            <w:tcW w:w="346" w:type="pct"/>
            <w:shd w:val="clear" w:color="000000" w:fill="FFC7CE"/>
            <w:vAlign w:val="center"/>
            <w:hideMark/>
          </w:tcPr>
          <w:p w14:paraId="57E8DEEE" w14:textId="2EA46D5D" w:rsidR="00CE759F" w:rsidRPr="00365AF7" w:rsidRDefault="00CE759F" w:rsidP="00CE759F">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1BBD2A4D" w14:textId="67223E5F" w:rsidR="00CE759F" w:rsidRPr="00365AF7" w:rsidRDefault="00CE759F" w:rsidP="00CE759F">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430C9DA5" w14:textId="64D2D1C1" w:rsidR="00CE759F" w:rsidRPr="00365AF7" w:rsidRDefault="00CE759F" w:rsidP="00CE759F">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(Medium)</w:t>
            </w:r>
            <w:r w:rsidRPr="00365AF7">
              <w:rPr>
                <w:rFonts w:ascii="Arial" w:eastAsia="Times New Roman" w:hAnsi="Arial" w:cs="Arial"/>
                <w:color w:val="000000"/>
                <w:sz w:val="15"/>
                <w:szCs w:val="15"/>
                <w:lang w:val="en-GB" w:eastAsia="fr-FR"/>
              </w:rPr>
              <w:br/>
              <w:t>• Exposure (Medium)</w:t>
            </w:r>
          </w:p>
        </w:tc>
        <w:tc>
          <w:tcPr>
            <w:tcW w:w="725" w:type="pct"/>
            <w:vAlign w:val="center"/>
            <w:hideMark/>
          </w:tcPr>
          <w:p w14:paraId="56089C54" w14:textId="6D741E03" w:rsidR="00CE759F" w:rsidRPr="00365AF7" w:rsidRDefault="00CE759F" w:rsidP="00CE759F">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System has an amount of exposed interfaces: multiple O-DU, multiple O-RU, FH interface. It is a possible attack, however needs physical access and sophistication to execute</w:t>
            </w:r>
          </w:p>
        </w:tc>
        <w:tc>
          <w:tcPr>
            <w:tcW w:w="405" w:type="pct"/>
            <w:noWrap/>
            <w:vAlign w:val="center"/>
            <w:hideMark/>
          </w:tcPr>
          <w:p w14:paraId="2362371B" w14:textId="77777777" w:rsidR="00CE759F" w:rsidRPr="00365AF7" w:rsidRDefault="00CE759F" w:rsidP="00CE759F">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09E8D291" w14:textId="77AC8307" w:rsidR="00CE759F" w:rsidRPr="00365AF7" w:rsidRDefault="00CE759F" w:rsidP="00CE759F">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CE759F" w:rsidRPr="00365AF7" w14:paraId="366A8B49" w14:textId="77777777" w:rsidTr="00B147F5">
        <w:trPr>
          <w:trHeight w:val="1782"/>
        </w:trPr>
        <w:tc>
          <w:tcPr>
            <w:tcW w:w="360" w:type="pct"/>
            <w:vAlign w:val="center"/>
          </w:tcPr>
          <w:p w14:paraId="50F15B08" w14:textId="302BA1E0" w:rsidR="00CE759F" w:rsidRPr="00365AF7" w:rsidRDefault="00CE759F" w:rsidP="00CE759F">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T-FRHAUL-01A</w:t>
            </w:r>
          </w:p>
        </w:tc>
        <w:tc>
          <w:tcPr>
            <w:tcW w:w="597" w:type="pct"/>
            <w:vAlign w:val="center"/>
          </w:tcPr>
          <w:p w14:paraId="563E2230" w14:textId="14EDCB72" w:rsidR="00CE759F" w:rsidRPr="00365AF7" w:rsidRDefault="00CE759F" w:rsidP="00CE759F">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penetrates O-DU and beyond through O-RU (bidding-down attack)</w:t>
            </w:r>
          </w:p>
        </w:tc>
        <w:tc>
          <w:tcPr>
            <w:tcW w:w="1073" w:type="pct"/>
            <w:vAlign w:val="center"/>
          </w:tcPr>
          <w:p w14:paraId="28B274F0" w14:textId="01A28951" w:rsidR="00CE759F" w:rsidRPr="00365AF7" w:rsidRDefault="00CE759F" w:rsidP="00CE759F">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Spoofing</w:t>
            </w:r>
            <w:r w:rsidRPr="00365AF7">
              <w:rPr>
                <w:rFonts w:ascii="Arial" w:eastAsia="Times New Roman" w:hAnsi="Arial" w:cs="Arial"/>
                <w:color w:val="000000"/>
                <w:sz w:val="15"/>
                <w:szCs w:val="15"/>
                <w:lang w:val="en-GB" w:eastAsia="fr-FR"/>
              </w:rPr>
              <w:br/>
            </w:r>
          </w:p>
        </w:tc>
        <w:tc>
          <w:tcPr>
            <w:tcW w:w="346" w:type="pct"/>
            <w:vAlign w:val="center"/>
          </w:tcPr>
          <w:p w14:paraId="613CEB6F" w14:textId="537AA50B" w:rsidR="00CE759F" w:rsidRPr="00365AF7" w:rsidRDefault="00CE759F" w:rsidP="00CE759F">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themeColor="text1"/>
                <w:sz w:val="15"/>
                <w:szCs w:val="15"/>
                <w:lang w:val="en-GB" w:eastAsia="fr-FR"/>
              </w:rPr>
              <w:t>C, I</w:t>
            </w:r>
          </w:p>
        </w:tc>
        <w:tc>
          <w:tcPr>
            <w:tcW w:w="346" w:type="pct"/>
            <w:shd w:val="clear" w:color="000000" w:fill="FFC7CE"/>
            <w:vAlign w:val="center"/>
          </w:tcPr>
          <w:p w14:paraId="7920EFC4" w14:textId="231A6ED1" w:rsidR="00CE759F" w:rsidRPr="00365AF7" w:rsidRDefault="00CE759F" w:rsidP="00CE759F">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7F9B285D" w14:textId="7F845BD8" w:rsidR="00CE759F" w:rsidRPr="00365AF7" w:rsidRDefault="00CE759F" w:rsidP="00CE759F">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7E6862DB" w14:textId="28D9C410" w:rsidR="00CE759F" w:rsidRPr="00365AF7" w:rsidRDefault="00CE759F" w:rsidP="00CE759F">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(Medium)</w:t>
            </w:r>
            <w:r w:rsidRPr="00365AF7">
              <w:rPr>
                <w:rFonts w:ascii="Arial" w:eastAsia="Times New Roman" w:hAnsi="Arial" w:cs="Arial"/>
                <w:color w:val="000000"/>
                <w:sz w:val="15"/>
                <w:szCs w:val="15"/>
                <w:lang w:val="en-GB" w:eastAsia="fr-FR"/>
              </w:rPr>
              <w:br/>
              <w:t>• Exposure (Medium)</w:t>
            </w:r>
          </w:p>
        </w:tc>
        <w:tc>
          <w:tcPr>
            <w:tcW w:w="725" w:type="pct"/>
            <w:vAlign w:val="center"/>
          </w:tcPr>
          <w:p w14:paraId="05A55B21" w14:textId="45437394" w:rsidR="00CE759F" w:rsidRPr="00365AF7" w:rsidRDefault="00CE759F" w:rsidP="00CE759F">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System has an amount of exposed interfaces: multiple O-DU, multiple O-RU, FH interface. It is a possible attack, however needs physical access and sophistication to execute</w:t>
            </w:r>
          </w:p>
        </w:tc>
        <w:tc>
          <w:tcPr>
            <w:tcW w:w="405" w:type="pct"/>
            <w:noWrap/>
            <w:vAlign w:val="center"/>
          </w:tcPr>
          <w:p w14:paraId="33A5C64C" w14:textId="77777777" w:rsidR="00CE759F" w:rsidRPr="00365AF7" w:rsidRDefault="00CE759F" w:rsidP="00CE759F">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79B52C1F" w14:textId="47B5BF78" w:rsidR="00CE759F" w:rsidRPr="00365AF7" w:rsidRDefault="00CE759F" w:rsidP="00CE759F">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BB2751" w:rsidRPr="00365AF7" w14:paraId="4BDB960E" w14:textId="77777777" w:rsidTr="00B147F5">
        <w:trPr>
          <w:trHeight w:val="57"/>
        </w:trPr>
        <w:tc>
          <w:tcPr>
            <w:tcW w:w="360" w:type="pct"/>
            <w:vAlign w:val="center"/>
            <w:hideMark/>
          </w:tcPr>
          <w:p w14:paraId="69ABB9C3" w14:textId="037C10A5" w:rsidR="00BB2751" w:rsidRPr="00365AF7" w:rsidRDefault="00BB2751" w:rsidP="00BB275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T-FRHAUL-02</w:t>
            </w:r>
          </w:p>
        </w:tc>
        <w:tc>
          <w:tcPr>
            <w:tcW w:w="597" w:type="pct"/>
            <w:vAlign w:val="center"/>
            <w:hideMark/>
          </w:tcPr>
          <w:p w14:paraId="7C0268B8" w14:textId="47E89CE4" w:rsidR="00BB2751" w:rsidRPr="00365AF7" w:rsidRDefault="00BB2751" w:rsidP="00BB275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Unauthorized access to the Open Front Haul Ethernet L1 physical layer interface (cables and connections)</w:t>
            </w:r>
          </w:p>
        </w:tc>
        <w:tc>
          <w:tcPr>
            <w:tcW w:w="1073" w:type="pct"/>
            <w:vAlign w:val="center"/>
            <w:hideMark/>
          </w:tcPr>
          <w:p w14:paraId="037856DB" w14:textId="41A7FEE7" w:rsidR="00BB2751" w:rsidRPr="00365AF7" w:rsidRDefault="00BB2751" w:rsidP="00BB275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It provides a means to launch attacks on the confidentiality of the Open Front Haul system.</w:t>
            </w:r>
          </w:p>
        </w:tc>
        <w:tc>
          <w:tcPr>
            <w:tcW w:w="346" w:type="pct"/>
            <w:vAlign w:val="center"/>
          </w:tcPr>
          <w:p w14:paraId="3C671837" w14:textId="64EAB6DD" w:rsidR="00BB2751" w:rsidRPr="00365AF7" w:rsidRDefault="00BB2751" w:rsidP="00BB2751">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000000" w:fill="FFC7CE"/>
            <w:vAlign w:val="center"/>
            <w:hideMark/>
          </w:tcPr>
          <w:p w14:paraId="3AA8B459" w14:textId="6FCBD741" w:rsidR="00BB2751" w:rsidRPr="00365AF7" w:rsidRDefault="00BB2751" w:rsidP="00BB2751">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C6EFCE"/>
            <w:vAlign w:val="center"/>
            <w:hideMark/>
          </w:tcPr>
          <w:p w14:paraId="751B9B49" w14:textId="7BFF4CD0" w:rsidR="00BB2751" w:rsidRPr="00365AF7" w:rsidRDefault="00BB2751" w:rsidP="00BB2751">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hideMark/>
          </w:tcPr>
          <w:p w14:paraId="3F21415F" w14:textId="7A52482E" w:rsidR="00BB2751" w:rsidRPr="00365AF7" w:rsidRDefault="00BB2751" w:rsidP="00BB275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r w:rsidRPr="00365AF7">
              <w:rPr>
                <w:rFonts w:ascii="Arial" w:eastAsia="Times New Roman" w:hAnsi="Arial" w:cs="Arial"/>
                <w:color w:val="000000"/>
                <w:sz w:val="15"/>
                <w:szCs w:val="15"/>
                <w:lang w:val="en-GB" w:eastAsia="fr-FR"/>
              </w:rPr>
              <w:br/>
              <w:t>• Adverse impacts (</w:t>
            </w:r>
            <w:r w:rsidR="00C757DF" w:rsidRPr="00365AF7">
              <w:rPr>
                <w:rFonts w:ascii="Arial" w:eastAsia="Times New Roman" w:hAnsi="Arial" w:cs="Arial"/>
                <w:color w:val="000000"/>
                <w:sz w:val="15"/>
                <w:szCs w:val="15"/>
                <w:lang w:val="en-GB" w:eastAsia="fr-FR"/>
              </w:rPr>
              <w:t>High</w:t>
            </w:r>
            <w:r w:rsidRPr="00365AF7">
              <w:rPr>
                <w:rFonts w:ascii="Arial" w:eastAsia="Times New Roman" w:hAnsi="Arial" w:cs="Arial"/>
                <w:color w:val="000000"/>
                <w:sz w:val="15"/>
                <w:szCs w:val="15"/>
                <w:lang w:val="en-GB" w:eastAsia="fr-FR"/>
              </w:rPr>
              <w:t>)</w:t>
            </w:r>
          </w:p>
        </w:tc>
        <w:tc>
          <w:tcPr>
            <w:tcW w:w="725" w:type="pct"/>
            <w:vAlign w:val="center"/>
            <w:hideMark/>
          </w:tcPr>
          <w:p w14:paraId="79D5AB1B" w14:textId="76DD6B81" w:rsidR="00BB2751" w:rsidRPr="00365AF7" w:rsidRDefault="00BB2751" w:rsidP="00BB275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It is a possible attack, however needs physical access and sophistication to execute</w:t>
            </w:r>
          </w:p>
        </w:tc>
        <w:tc>
          <w:tcPr>
            <w:tcW w:w="405" w:type="pct"/>
            <w:noWrap/>
            <w:vAlign w:val="center"/>
            <w:hideMark/>
          </w:tcPr>
          <w:p w14:paraId="15122399" w14:textId="77777777" w:rsidR="00BB2751" w:rsidRPr="00365AF7" w:rsidRDefault="00BB2751" w:rsidP="00BB2751">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hideMark/>
          </w:tcPr>
          <w:p w14:paraId="73EC5090" w14:textId="6352A133" w:rsidR="00BB2751" w:rsidRPr="00365AF7" w:rsidRDefault="00BB2751" w:rsidP="00BB2751">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r>
      <w:tr w:rsidR="00BB2751" w:rsidRPr="00365AF7" w14:paraId="41649246" w14:textId="77777777" w:rsidTr="00724C68">
        <w:trPr>
          <w:trHeight w:val="57"/>
        </w:trPr>
        <w:tc>
          <w:tcPr>
            <w:tcW w:w="360" w:type="pct"/>
            <w:vAlign w:val="center"/>
          </w:tcPr>
          <w:p w14:paraId="19A5BDF2" w14:textId="73FF0CAC" w:rsidR="00BB2751" w:rsidRPr="00365AF7" w:rsidRDefault="00BB2751" w:rsidP="00BB275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T-FRHAUL-03</w:t>
            </w:r>
          </w:p>
        </w:tc>
        <w:tc>
          <w:tcPr>
            <w:tcW w:w="597" w:type="pct"/>
            <w:vAlign w:val="center"/>
          </w:tcPr>
          <w:p w14:paraId="0674BAFE" w14:textId="1A9618F3" w:rsidR="00BB2751" w:rsidRPr="00365AF7" w:rsidRDefault="00BB2751" w:rsidP="00BB275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Unauthorized access to the Open Front Haul Ethernet L1 physical layer interface (cables and connections)</w:t>
            </w:r>
          </w:p>
        </w:tc>
        <w:tc>
          <w:tcPr>
            <w:tcW w:w="1073" w:type="pct"/>
            <w:vAlign w:val="center"/>
          </w:tcPr>
          <w:p w14:paraId="47366017" w14:textId="0B47DC80" w:rsidR="00BB2751" w:rsidRPr="00365AF7" w:rsidRDefault="00BB2751" w:rsidP="00BB275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It provides a means to launch attacks on the availability of the Open Front Haul system.</w:t>
            </w:r>
          </w:p>
        </w:tc>
        <w:tc>
          <w:tcPr>
            <w:tcW w:w="346" w:type="pct"/>
            <w:vAlign w:val="center"/>
          </w:tcPr>
          <w:p w14:paraId="0C112694" w14:textId="5EE2D325" w:rsidR="00BB2751" w:rsidRPr="00365AF7" w:rsidRDefault="00BB2751" w:rsidP="00BB275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w:t>
            </w:r>
          </w:p>
        </w:tc>
        <w:tc>
          <w:tcPr>
            <w:tcW w:w="346" w:type="pct"/>
            <w:shd w:val="clear" w:color="auto" w:fill="FFC7CE"/>
            <w:vAlign w:val="center"/>
          </w:tcPr>
          <w:p w14:paraId="0901B58A" w14:textId="589B72DA" w:rsidR="00BB2751" w:rsidRPr="00365AF7" w:rsidRDefault="00724C68" w:rsidP="00BB2751">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C6EFCE"/>
            <w:vAlign w:val="center"/>
          </w:tcPr>
          <w:p w14:paraId="219E2456" w14:textId="107A629F" w:rsidR="00BB2751" w:rsidRPr="00365AF7" w:rsidRDefault="00BB2751" w:rsidP="00BB2751">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4AE4A95E" w14:textId="086BE2D7" w:rsidR="00BB2751" w:rsidRPr="00365AF7" w:rsidRDefault="00BB2751" w:rsidP="00BB275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r w:rsidRPr="00365AF7">
              <w:rPr>
                <w:rFonts w:ascii="Arial" w:eastAsia="Times New Roman" w:hAnsi="Arial" w:cs="Arial"/>
                <w:color w:val="000000"/>
                <w:sz w:val="15"/>
                <w:szCs w:val="15"/>
                <w:lang w:val="en-GB" w:eastAsia="fr-FR"/>
              </w:rPr>
              <w:br/>
              <w:t>• Adverse impacts (</w:t>
            </w:r>
            <w:r w:rsidR="00C757DF" w:rsidRPr="00365AF7">
              <w:rPr>
                <w:rFonts w:ascii="Arial" w:eastAsia="Times New Roman" w:hAnsi="Arial" w:cs="Arial"/>
                <w:color w:val="000000"/>
                <w:sz w:val="15"/>
                <w:szCs w:val="15"/>
                <w:lang w:val="en-GB" w:eastAsia="fr-FR"/>
              </w:rPr>
              <w:t>High</w:t>
            </w:r>
            <w:r w:rsidRPr="00365AF7">
              <w:rPr>
                <w:rFonts w:ascii="Arial" w:eastAsia="Times New Roman" w:hAnsi="Arial" w:cs="Arial"/>
                <w:color w:val="000000"/>
                <w:sz w:val="15"/>
                <w:szCs w:val="15"/>
                <w:lang w:val="en-GB" w:eastAsia="fr-FR"/>
              </w:rPr>
              <w:t>)</w:t>
            </w:r>
          </w:p>
        </w:tc>
        <w:tc>
          <w:tcPr>
            <w:tcW w:w="725" w:type="pct"/>
            <w:vAlign w:val="center"/>
          </w:tcPr>
          <w:p w14:paraId="414268D8" w14:textId="4DF81A42" w:rsidR="00BB2751" w:rsidRPr="00365AF7" w:rsidRDefault="00BB2751" w:rsidP="00BB275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It is a possible attack, however needs physical access and sophistication to execute</w:t>
            </w:r>
          </w:p>
        </w:tc>
        <w:tc>
          <w:tcPr>
            <w:tcW w:w="405" w:type="pct"/>
            <w:noWrap/>
            <w:vAlign w:val="center"/>
          </w:tcPr>
          <w:p w14:paraId="2BBCFD50" w14:textId="77777777" w:rsidR="00BB2751" w:rsidRPr="00365AF7" w:rsidRDefault="00BB2751" w:rsidP="00BB2751">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0C4EAD8C" w14:textId="421445FF" w:rsidR="00BB2751" w:rsidRPr="00365AF7" w:rsidRDefault="00BB2751" w:rsidP="00BB2751">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r>
      <w:tr w:rsidR="00265669" w:rsidRPr="00365AF7" w14:paraId="298AF9A3" w14:textId="77777777" w:rsidTr="00B147F5">
        <w:trPr>
          <w:trHeight w:val="1400"/>
        </w:trPr>
        <w:tc>
          <w:tcPr>
            <w:tcW w:w="360" w:type="pct"/>
            <w:vAlign w:val="center"/>
            <w:hideMark/>
          </w:tcPr>
          <w:p w14:paraId="421866BC" w14:textId="0CF29629"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T-MPLANE-01</w:t>
            </w:r>
          </w:p>
        </w:tc>
        <w:tc>
          <w:tcPr>
            <w:tcW w:w="597" w:type="pct"/>
            <w:vAlign w:val="center"/>
            <w:hideMark/>
          </w:tcPr>
          <w:p w14:paraId="3D2A175C" w14:textId="6975D4FA"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attempts to intercept the Fronthaul (MITM) over M Plane to obtain protected information</w:t>
            </w:r>
          </w:p>
        </w:tc>
        <w:tc>
          <w:tcPr>
            <w:tcW w:w="1073" w:type="pct"/>
            <w:vAlign w:val="center"/>
            <w:hideMark/>
          </w:tcPr>
          <w:p w14:paraId="12CEEED4" w14:textId="4371B7B9"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Passive wiretapping </w:t>
            </w:r>
          </w:p>
        </w:tc>
        <w:tc>
          <w:tcPr>
            <w:tcW w:w="346" w:type="pct"/>
            <w:vAlign w:val="center"/>
          </w:tcPr>
          <w:p w14:paraId="05E0B1D8" w14:textId="7CA2008E" w:rsidR="00265669" w:rsidRPr="00365AF7" w:rsidRDefault="00265669" w:rsidP="00265669">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000000" w:fill="FFEB9C"/>
            <w:vAlign w:val="center"/>
            <w:hideMark/>
          </w:tcPr>
          <w:p w14:paraId="27ACFCA8" w14:textId="40FE0F52" w:rsidR="00265669" w:rsidRPr="00365AF7" w:rsidRDefault="00265669" w:rsidP="00265669">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000000" w:fill="C6EFCE"/>
            <w:vAlign w:val="center"/>
            <w:hideMark/>
          </w:tcPr>
          <w:p w14:paraId="32657101" w14:textId="75424FF9" w:rsidR="00265669" w:rsidRPr="00365AF7" w:rsidRDefault="00265669" w:rsidP="00265669">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hideMark/>
          </w:tcPr>
          <w:p w14:paraId="78AD0123" w14:textId="6751E2F0"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r w:rsidRPr="00365AF7">
              <w:rPr>
                <w:rFonts w:ascii="Arial" w:eastAsia="Times New Roman" w:hAnsi="Arial" w:cs="Arial"/>
                <w:color w:val="000000"/>
                <w:sz w:val="15"/>
                <w:szCs w:val="15"/>
                <w:lang w:val="en-GB" w:eastAsia="fr-FR"/>
              </w:rPr>
              <w:br/>
              <w:t>• Adverse impacts (Medium)</w:t>
            </w:r>
          </w:p>
        </w:tc>
        <w:tc>
          <w:tcPr>
            <w:tcW w:w="725" w:type="pct"/>
            <w:vAlign w:val="center"/>
            <w:hideMark/>
          </w:tcPr>
          <w:p w14:paraId="20118A63" w14:textId="6E3BC2F6"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It is a possible attack, however needs physical access and sophistication to execute</w:t>
            </w:r>
          </w:p>
        </w:tc>
        <w:tc>
          <w:tcPr>
            <w:tcW w:w="405" w:type="pct"/>
            <w:vAlign w:val="center"/>
            <w:hideMark/>
          </w:tcPr>
          <w:p w14:paraId="5BF6B661" w14:textId="477EE3E6"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TLS with PKI is supported, it is up to MNO,  the likelihood is low provided that MNOs use TLS over the M-Plane</w:t>
            </w:r>
          </w:p>
        </w:tc>
        <w:tc>
          <w:tcPr>
            <w:tcW w:w="345" w:type="pct"/>
            <w:shd w:val="clear" w:color="000000" w:fill="C6EFCE"/>
            <w:vAlign w:val="center"/>
            <w:hideMark/>
          </w:tcPr>
          <w:p w14:paraId="22BF8CD8" w14:textId="2E86BC7E" w:rsidR="00265669" w:rsidRPr="00365AF7" w:rsidRDefault="00265669" w:rsidP="00265669">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r>
      <w:tr w:rsidR="00265669" w:rsidRPr="00365AF7" w14:paraId="313821D9" w14:textId="77777777" w:rsidTr="00B147F5">
        <w:trPr>
          <w:trHeight w:val="1400"/>
        </w:trPr>
        <w:tc>
          <w:tcPr>
            <w:tcW w:w="360" w:type="pct"/>
            <w:vAlign w:val="center"/>
          </w:tcPr>
          <w:p w14:paraId="48C91B0F" w14:textId="1CABB641"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T-MPLANE-02</w:t>
            </w:r>
          </w:p>
        </w:tc>
        <w:tc>
          <w:tcPr>
            <w:tcW w:w="597" w:type="pct"/>
            <w:vAlign w:val="center"/>
          </w:tcPr>
          <w:p w14:paraId="661FEEBB" w14:textId="708FBD5E"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attempts to intercept the Fronthaul (MITM) over M Plane</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to alter m-plane data</w:t>
            </w:r>
          </w:p>
        </w:tc>
        <w:tc>
          <w:tcPr>
            <w:tcW w:w="1073" w:type="pct"/>
            <w:vAlign w:val="center"/>
          </w:tcPr>
          <w:p w14:paraId="7216656E" w14:textId="5DC4E222"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Intercepting and modifying of the M plane messages.</w:t>
            </w:r>
          </w:p>
        </w:tc>
        <w:tc>
          <w:tcPr>
            <w:tcW w:w="346" w:type="pct"/>
            <w:vAlign w:val="center"/>
          </w:tcPr>
          <w:p w14:paraId="603E2392" w14:textId="65240E37" w:rsidR="00265669" w:rsidRPr="00365AF7" w:rsidRDefault="00265669" w:rsidP="00265669">
            <w:pPr>
              <w:spacing w:after="0"/>
              <w:rPr>
                <w:rFonts w:ascii="Arial" w:hAnsi="Arial" w:cs="Arial"/>
                <w:color w:val="000000"/>
                <w:sz w:val="15"/>
                <w:lang w:val="en-GB"/>
              </w:rPr>
            </w:pPr>
            <w:r w:rsidRPr="00365AF7">
              <w:rPr>
                <w:rFonts w:ascii="Arial" w:eastAsia="Times New Roman" w:hAnsi="Arial" w:cs="Arial"/>
                <w:color w:val="000000"/>
                <w:sz w:val="15"/>
                <w:szCs w:val="15"/>
                <w:lang w:val="en-GB" w:eastAsia="fr-FR"/>
              </w:rPr>
              <w:t>I</w:t>
            </w:r>
          </w:p>
        </w:tc>
        <w:tc>
          <w:tcPr>
            <w:tcW w:w="346" w:type="pct"/>
            <w:shd w:val="clear" w:color="000000" w:fill="FFEB9C"/>
            <w:vAlign w:val="center"/>
          </w:tcPr>
          <w:p w14:paraId="4AE7868F" w14:textId="18E34220" w:rsidR="00265669" w:rsidRPr="00365AF7" w:rsidRDefault="00265669" w:rsidP="00265669">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000000" w:fill="C6EFCE"/>
            <w:vAlign w:val="center"/>
          </w:tcPr>
          <w:p w14:paraId="2F21F2B8" w14:textId="616C8217" w:rsidR="00265669" w:rsidRPr="00365AF7" w:rsidRDefault="00265669" w:rsidP="00265669">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44693D5B" w14:textId="1AC79C9A"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r w:rsidRPr="00365AF7">
              <w:rPr>
                <w:rFonts w:ascii="Arial" w:eastAsia="Times New Roman" w:hAnsi="Arial" w:cs="Arial"/>
                <w:color w:val="000000"/>
                <w:sz w:val="15"/>
                <w:szCs w:val="15"/>
                <w:lang w:val="en-GB" w:eastAsia="fr-FR"/>
              </w:rPr>
              <w:br/>
              <w:t>• Adverse impacts (Medium)</w:t>
            </w:r>
          </w:p>
        </w:tc>
        <w:tc>
          <w:tcPr>
            <w:tcW w:w="725" w:type="pct"/>
            <w:vAlign w:val="center"/>
          </w:tcPr>
          <w:p w14:paraId="1463B4F6" w14:textId="76CF772A"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It is a possible attack, however needs physical access and sophistication to execute</w:t>
            </w:r>
          </w:p>
        </w:tc>
        <w:tc>
          <w:tcPr>
            <w:tcW w:w="405" w:type="pct"/>
            <w:vAlign w:val="center"/>
          </w:tcPr>
          <w:p w14:paraId="5022003B" w14:textId="101B8171"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TLS with PKI is supported, it is up to MNO,  the likelihood is low provided that MNOs use TLS over the M-Plane</w:t>
            </w:r>
          </w:p>
        </w:tc>
        <w:tc>
          <w:tcPr>
            <w:tcW w:w="345" w:type="pct"/>
            <w:shd w:val="clear" w:color="000000" w:fill="C6EFCE"/>
            <w:vAlign w:val="center"/>
          </w:tcPr>
          <w:p w14:paraId="436FC07C" w14:textId="0A419735" w:rsidR="00265669" w:rsidRPr="00365AF7" w:rsidRDefault="00265669" w:rsidP="00265669">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r>
      <w:tr w:rsidR="00265669" w:rsidRPr="00365AF7" w14:paraId="5EF2C047" w14:textId="77777777" w:rsidTr="00B147F5">
        <w:trPr>
          <w:trHeight w:val="1400"/>
        </w:trPr>
        <w:tc>
          <w:tcPr>
            <w:tcW w:w="360" w:type="pct"/>
            <w:vAlign w:val="center"/>
          </w:tcPr>
          <w:p w14:paraId="5FF314ED" w14:textId="6DFC4B4F"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T-MPLANE-03</w:t>
            </w:r>
          </w:p>
        </w:tc>
        <w:tc>
          <w:tcPr>
            <w:tcW w:w="597" w:type="pct"/>
            <w:vAlign w:val="center"/>
          </w:tcPr>
          <w:p w14:paraId="0B76BA4B" w14:textId="260C0E52"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attempts to intercept the Fronthaul (MITM) over M Plane</w:t>
            </w:r>
            <w:r w:rsidRPr="00365AF7">
              <w:rPr>
                <w:rFonts w:ascii="Arial" w:hAnsi="Arial" w:cs="Arial"/>
                <w:sz w:val="15"/>
                <w:lang w:val="en-GB"/>
              </w:rPr>
              <w:t xml:space="preserve"> to disrupt services</w:t>
            </w:r>
          </w:p>
        </w:tc>
        <w:tc>
          <w:tcPr>
            <w:tcW w:w="1073" w:type="pct"/>
            <w:vAlign w:val="center"/>
          </w:tcPr>
          <w:p w14:paraId="64D57BD4" w14:textId="378E3150"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Denial of service</w:t>
            </w:r>
          </w:p>
        </w:tc>
        <w:tc>
          <w:tcPr>
            <w:tcW w:w="346" w:type="pct"/>
            <w:vAlign w:val="center"/>
          </w:tcPr>
          <w:p w14:paraId="6CFC50C6" w14:textId="65069583"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w:t>
            </w:r>
          </w:p>
        </w:tc>
        <w:tc>
          <w:tcPr>
            <w:tcW w:w="346" w:type="pct"/>
            <w:shd w:val="clear" w:color="000000" w:fill="FFEB9C"/>
            <w:vAlign w:val="center"/>
          </w:tcPr>
          <w:p w14:paraId="26B3B730" w14:textId="48A2BF6C" w:rsidR="00265669" w:rsidRPr="00365AF7" w:rsidRDefault="00265669" w:rsidP="00265669">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000000" w:fill="C6EFCE"/>
            <w:vAlign w:val="center"/>
          </w:tcPr>
          <w:p w14:paraId="57877EA2" w14:textId="26965D3D" w:rsidR="00265669" w:rsidRPr="00365AF7" w:rsidRDefault="00265669" w:rsidP="00265669">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0411F0A9" w14:textId="7183C02E"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r w:rsidRPr="00365AF7">
              <w:rPr>
                <w:rFonts w:ascii="Arial" w:eastAsia="Times New Roman" w:hAnsi="Arial" w:cs="Arial"/>
                <w:color w:val="000000"/>
                <w:sz w:val="15"/>
                <w:szCs w:val="15"/>
                <w:lang w:val="en-GB" w:eastAsia="fr-FR"/>
              </w:rPr>
              <w:br/>
              <w:t>• Adverse impacts (Medium)</w:t>
            </w:r>
          </w:p>
        </w:tc>
        <w:tc>
          <w:tcPr>
            <w:tcW w:w="725" w:type="pct"/>
            <w:vAlign w:val="center"/>
          </w:tcPr>
          <w:p w14:paraId="3F4A34C6" w14:textId="66708870"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It is a possible attack, however needs physical access and sophistication to execute</w:t>
            </w:r>
          </w:p>
        </w:tc>
        <w:tc>
          <w:tcPr>
            <w:tcW w:w="405" w:type="pct"/>
            <w:vAlign w:val="center"/>
          </w:tcPr>
          <w:p w14:paraId="1CD75E4F" w14:textId="062F27E7" w:rsidR="00265669" w:rsidRPr="00365AF7" w:rsidRDefault="00265669" w:rsidP="00265669">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TLS with PKI is supported, it is up to MNO,  the likelihood is low provided that MNOs use TLS over the M-Plane</w:t>
            </w:r>
          </w:p>
        </w:tc>
        <w:tc>
          <w:tcPr>
            <w:tcW w:w="345" w:type="pct"/>
            <w:shd w:val="clear" w:color="000000" w:fill="C6EFCE"/>
            <w:vAlign w:val="center"/>
          </w:tcPr>
          <w:p w14:paraId="0D49B007" w14:textId="5A1A7C05" w:rsidR="00265669" w:rsidRPr="00365AF7" w:rsidRDefault="00265669" w:rsidP="00265669">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r>
      <w:tr w:rsidR="00887AE7" w:rsidRPr="00365AF7" w14:paraId="6F75D60D" w14:textId="77777777" w:rsidTr="00B147F5">
        <w:trPr>
          <w:trHeight w:val="57"/>
        </w:trPr>
        <w:tc>
          <w:tcPr>
            <w:tcW w:w="360" w:type="pct"/>
            <w:vAlign w:val="center"/>
            <w:hideMark/>
          </w:tcPr>
          <w:p w14:paraId="53979A69"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T-SPLANE-01-C1 (one O-RU scenario)</w:t>
            </w:r>
          </w:p>
        </w:tc>
        <w:tc>
          <w:tcPr>
            <w:tcW w:w="597" w:type="pct"/>
            <w:vAlign w:val="center"/>
            <w:hideMark/>
          </w:tcPr>
          <w:p w14:paraId="7A0B90D2"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DoS attack on an O-DU acting as master to distribute network timing toward O-RU based on point-to-point connection in LLS-C1. In this scenario, only one O-RU is connected to O-DU, therefore only that O-RU is affected.</w:t>
            </w:r>
          </w:p>
        </w:tc>
        <w:tc>
          <w:tcPr>
            <w:tcW w:w="1073" w:type="pct"/>
            <w:vAlign w:val="center"/>
            <w:hideMark/>
          </w:tcPr>
          <w:p w14:paraId="28BFD0F6"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This attack may cause performance degradation or interruption of services to only one O-RU that rely on accurate time from the affected O-DU. The severity level is consequently 'Low'.</w:t>
            </w:r>
          </w:p>
        </w:tc>
        <w:tc>
          <w:tcPr>
            <w:tcW w:w="346" w:type="pct"/>
            <w:vAlign w:val="center"/>
          </w:tcPr>
          <w:p w14:paraId="38BE4C24" w14:textId="62A896EC" w:rsidR="00887AE7" w:rsidRPr="00365AF7" w:rsidRDefault="00887AE7" w:rsidP="00887AE7">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C6EFCE"/>
            <w:vAlign w:val="center"/>
            <w:hideMark/>
          </w:tcPr>
          <w:p w14:paraId="61C02CD4" w14:textId="1813555B" w:rsidR="00887AE7" w:rsidRPr="00365AF7" w:rsidRDefault="00887AE7" w:rsidP="00887AE7">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359" w:type="pct"/>
            <w:shd w:val="clear" w:color="000000" w:fill="C6EFCE"/>
            <w:vAlign w:val="center"/>
            <w:hideMark/>
          </w:tcPr>
          <w:p w14:paraId="2484BB73" w14:textId="77777777" w:rsidR="00887AE7" w:rsidRPr="00365AF7" w:rsidRDefault="00887AE7" w:rsidP="00887AE7">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hideMark/>
          </w:tcPr>
          <w:p w14:paraId="1317FCFA"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Exposure (Low)</w:t>
            </w:r>
            <w:r w:rsidRPr="00365AF7">
              <w:rPr>
                <w:rFonts w:ascii="Arial" w:eastAsia="Times New Roman" w:hAnsi="Arial" w:cs="Arial"/>
                <w:color w:val="000000"/>
                <w:sz w:val="15"/>
                <w:szCs w:val="15"/>
                <w:lang w:val="en-GB" w:eastAsia="fr-FR"/>
              </w:rPr>
              <w:br/>
              <w:t>• Threat event initiation (Medium)</w:t>
            </w:r>
          </w:p>
        </w:tc>
        <w:tc>
          <w:tcPr>
            <w:tcW w:w="725" w:type="pct"/>
            <w:vAlign w:val="center"/>
            <w:hideMark/>
          </w:tcPr>
          <w:p w14:paraId="1A50C044"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Slightly exposed to external systems: one O-RU. It is a possible attack, however needs physical access and sophistication to execute</w:t>
            </w:r>
          </w:p>
        </w:tc>
        <w:tc>
          <w:tcPr>
            <w:tcW w:w="405" w:type="pct"/>
            <w:vAlign w:val="center"/>
            <w:hideMark/>
          </w:tcPr>
          <w:p w14:paraId="26ECA215"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Access control on the CUSM-Plane that mitigates unauthorized access by an insider are in place. 802.1x protocol is supported it can reduce the likelihood of this attack.</w:t>
            </w:r>
          </w:p>
        </w:tc>
        <w:tc>
          <w:tcPr>
            <w:tcW w:w="345" w:type="pct"/>
            <w:shd w:val="clear" w:color="000000" w:fill="C6EFCE"/>
            <w:vAlign w:val="center"/>
            <w:hideMark/>
          </w:tcPr>
          <w:p w14:paraId="5F12CE01" w14:textId="77777777" w:rsidR="00887AE7" w:rsidRPr="00365AF7" w:rsidRDefault="00887AE7" w:rsidP="00887AE7">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r>
      <w:tr w:rsidR="00887AE7" w:rsidRPr="00365AF7" w14:paraId="7AC4D026" w14:textId="77777777" w:rsidTr="00B147F5">
        <w:trPr>
          <w:trHeight w:val="359"/>
        </w:trPr>
        <w:tc>
          <w:tcPr>
            <w:tcW w:w="360" w:type="pct"/>
            <w:vAlign w:val="center"/>
            <w:hideMark/>
          </w:tcPr>
          <w:p w14:paraId="16A19AD3"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T-SPLANE-01-C1 (multiple O-RUs scenario)</w:t>
            </w:r>
          </w:p>
        </w:tc>
        <w:tc>
          <w:tcPr>
            <w:tcW w:w="597" w:type="pct"/>
            <w:vAlign w:val="center"/>
            <w:hideMark/>
          </w:tcPr>
          <w:p w14:paraId="50BD4BEC"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DoS attack on an O-DU acting as master to distribute network timing toward O-RU based on point-to-point connection in LLS-C1. In this scenario, multiple O-RUs are connected to O-DU, therefore those O-RUs are affected.</w:t>
            </w:r>
          </w:p>
        </w:tc>
        <w:tc>
          <w:tcPr>
            <w:tcW w:w="1073" w:type="pct"/>
            <w:vAlign w:val="center"/>
            <w:hideMark/>
          </w:tcPr>
          <w:p w14:paraId="09166A37"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This attack may cause performance degradation or interruption of services to all the RUs that rely on accurate time from the affected O-DU. The severity level is consequently 'Medium'.</w:t>
            </w:r>
          </w:p>
        </w:tc>
        <w:tc>
          <w:tcPr>
            <w:tcW w:w="346" w:type="pct"/>
            <w:vAlign w:val="center"/>
          </w:tcPr>
          <w:p w14:paraId="64090C5F" w14:textId="6B6218C2" w:rsidR="00887AE7" w:rsidRPr="00365AF7" w:rsidRDefault="00887AE7" w:rsidP="00887AE7">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EB9C"/>
            <w:vAlign w:val="center"/>
            <w:hideMark/>
          </w:tcPr>
          <w:p w14:paraId="3BF56C6A" w14:textId="777BD0E0" w:rsidR="00887AE7" w:rsidRPr="00365AF7" w:rsidRDefault="00887AE7" w:rsidP="00887AE7">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000000" w:fill="FFEB9C"/>
            <w:vAlign w:val="center"/>
            <w:hideMark/>
          </w:tcPr>
          <w:p w14:paraId="514CED55" w14:textId="77777777" w:rsidR="00887AE7" w:rsidRPr="00365AF7" w:rsidRDefault="00887AE7" w:rsidP="00887AE7">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0F39B305"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Exposure (Medium)</w:t>
            </w:r>
            <w:r w:rsidRPr="00365AF7">
              <w:rPr>
                <w:rFonts w:ascii="Arial" w:eastAsia="Times New Roman" w:hAnsi="Arial" w:cs="Arial"/>
                <w:color w:val="000000"/>
                <w:sz w:val="15"/>
                <w:szCs w:val="15"/>
                <w:lang w:val="en-GB" w:eastAsia="fr-FR"/>
              </w:rPr>
              <w:br/>
              <w:t>• Threat event initiation (Medium)</w:t>
            </w:r>
          </w:p>
        </w:tc>
        <w:tc>
          <w:tcPr>
            <w:tcW w:w="725" w:type="pct"/>
            <w:vAlign w:val="center"/>
            <w:hideMark/>
          </w:tcPr>
          <w:p w14:paraId="339571D4"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System has a medium amount of exposed interfaces: multiple O-RUs. It is possible attack, however needs physical access and sophistication to execute</w:t>
            </w:r>
          </w:p>
        </w:tc>
        <w:tc>
          <w:tcPr>
            <w:tcW w:w="405" w:type="pct"/>
            <w:noWrap/>
            <w:vAlign w:val="center"/>
            <w:hideMark/>
          </w:tcPr>
          <w:p w14:paraId="073C8F89" w14:textId="77777777" w:rsidR="00887AE7" w:rsidRPr="00365AF7" w:rsidRDefault="00887AE7" w:rsidP="00887AE7">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hideMark/>
          </w:tcPr>
          <w:p w14:paraId="395B331E" w14:textId="77777777" w:rsidR="00887AE7" w:rsidRPr="00365AF7" w:rsidRDefault="00887AE7" w:rsidP="00887AE7">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r>
      <w:tr w:rsidR="00887AE7" w:rsidRPr="00365AF7" w14:paraId="2D125D57" w14:textId="77777777" w:rsidTr="00B147F5">
        <w:trPr>
          <w:trHeight w:val="181"/>
        </w:trPr>
        <w:tc>
          <w:tcPr>
            <w:tcW w:w="360" w:type="pct"/>
            <w:vAlign w:val="center"/>
            <w:hideMark/>
          </w:tcPr>
          <w:p w14:paraId="6B72423B"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T-SPLANE-01-C2</w:t>
            </w:r>
          </w:p>
        </w:tc>
        <w:tc>
          <w:tcPr>
            <w:tcW w:w="597" w:type="pct"/>
            <w:vAlign w:val="center"/>
            <w:hideMark/>
          </w:tcPr>
          <w:p w14:paraId="1963B82A"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DoS attack on an O-DU acting as master to distribute network timing toward O-RU in LLS-C2. One or more Ethernet switches are allowed between the central site (hosting O-DUs) and the remote sites (hosting O-RUs).</w:t>
            </w:r>
          </w:p>
        </w:tc>
        <w:tc>
          <w:tcPr>
            <w:tcW w:w="1073" w:type="pct"/>
            <w:vAlign w:val="center"/>
            <w:hideMark/>
          </w:tcPr>
          <w:p w14:paraId="219CD7EF"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This attack may cause performance degradation or interruption of services to all the RUs that rely on accurate time from the affected O-DU. In this configuration, a neighbor O-DU could act a backup and play the role of a master to distribute network timing to all the RUs belonging to the affected O-DU by reconfiguring the network of switches. The severity level is consequently 'Low'.</w:t>
            </w:r>
          </w:p>
        </w:tc>
        <w:tc>
          <w:tcPr>
            <w:tcW w:w="346" w:type="pct"/>
            <w:vAlign w:val="center"/>
          </w:tcPr>
          <w:p w14:paraId="285F1F05" w14:textId="2D5CC3C9" w:rsidR="00887AE7" w:rsidRPr="00365AF7" w:rsidRDefault="00887AE7" w:rsidP="00887AE7">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C6EFCE"/>
            <w:vAlign w:val="center"/>
            <w:hideMark/>
          </w:tcPr>
          <w:p w14:paraId="1914B9E7" w14:textId="4A2C8109" w:rsidR="00887AE7" w:rsidRPr="00365AF7" w:rsidRDefault="00887AE7" w:rsidP="00887AE7">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359" w:type="pct"/>
            <w:shd w:val="clear" w:color="000000" w:fill="FFEB9C"/>
            <w:vAlign w:val="center"/>
            <w:hideMark/>
          </w:tcPr>
          <w:p w14:paraId="4B2C90BC" w14:textId="77777777" w:rsidR="00887AE7" w:rsidRPr="00365AF7" w:rsidRDefault="00887AE7" w:rsidP="00887AE7">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07B95085"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Exposure (Medium)</w:t>
            </w:r>
            <w:r w:rsidRPr="00365AF7">
              <w:rPr>
                <w:rFonts w:ascii="Arial" w:eastAsia="Times New Roman" w:hAnsi="Arial" w:cs="Arial"/>
                <w:color w:val="000000"/>
                <w:sz w:val="15"/>
                <w:szCs w:val="15"/>
                <w:lang w:val="en-GB" w:eastAsia="fr-FR"/>
              </w:rPr>
              <w:br/>
              <w:t>• Threat event initiation (Medium)</w:t>
            </w:r>
          </w:p>
        </w:tc>
        <w:tc>
          <w:tcPr>
            <w:tcW w:w="725" w:type="pct"/>
            <w:vAlign w:val="center"/>
            <w:hideMark/>
          </w:tcPr>
          <w:p w14:paraId="6B52B815"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System has a medium amount of exposed interfaces. It is a possible attack, however needs physical access and sophistication to execute</w:t>
            </w:r>
          </w:p>
        </w:tc>
        <w:tc>
          <w:tcPr>
            <w:tcW w:w="405" w:type="pct"/>
            <w:vAlign w:val="center"/>
            <w:hideMark/>
          </w:tcPr>
          <w:p w14:paraId="5F6CFF8E"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Access control on the CUSM-Plane that mitigates unauthorized access by an insider are in place. 802.1x protocol is supported it can reduce the likelihood of this attack.</w:t>
            </w:r>
          </w:p>
        </w:tc>
        <w:tc>
          <w:tcPr>
            <w:tcW w:w="345" w:type="pct"/>
            <w:shd w:val="clear" w:color="000000" w:fill="C6EFCE"/>
            <w:vAlign w:val="center"/>
            <w:hideMark/>
          </w:tcPr>
          <w:p w14:paraId="7394C339" w14:textId="77777777" w:rsidR="00887AE7" w:rsidRPr="00365AF7" w:rsidRDefault="00887AE7" w:rsidP="00887AE7">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r>
      <w:tr w:rsidR="00887AE7" w:rsidRPr="00365AF7" w14:paraId="6DF101FA" w14:textId="77777777" w:rsidTr="00B147F5">
        <w:trPr>
          <w:trHeight w:val="509"/>
        </w:trPr>
        <w:tc>
          <w:tcPr>
            <w:tcW w:w="360" w:type="pct"/>
            <w:vAlign w:val="center"/>
            <w:hideMark/>
          </w:tcPr>
          <w:p w14:paraId="3493A15B"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T-SPLANE-01-C3</w:t>
            </w:r>
          </w:p>
        </w:tc>
        <w:tc>
          <w:tcPr>
            <w:tcW w:w="597" w:type="pct"/>
            <w:vAlign w:val="center"/>
            <w:hideMark/>
          </w:tcPr>
          <w:p w14:paraId="1EA1F63A"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DoS attack against a Master clock in the LLS-C3 configuration</w:t>
            </w:r>
          </w:p>
        </w:tc>
        <w:tc>
          <w:tcPr>
            <w:tcW w:w="1073" w:type="pct"/>
            <w:vAlign w:val="center"/>
            <w:hideMark/>
          </w:tcPr>
          <w:p w14:paraId="466FE490"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In this configuration, the frequency and timing distribution is made by the fronthaul network (not by O-DU). DoS attack against a master clock may cause performance degradation or interruption of services to all the RUs and DUs that rely on accurate time from the affected master clock in the </w:t>
            </w:r>
            <w:r w:rsidRPr="00365AF7">
              <w:rPr>
                <w:rFonts w:ascii="Arial" w:eastAsia="Times New Roman" w:hAnsi="Arial" w:cs="Arial"/>
                <w:color w:val="000000"/>
                <w:sz w:val="15"/>
                <w:szCs w:val="15"/>
                <w:lang w:val="en-GB" w:eastAsia="fr-FR"/>
              </w:rPr>
              <w:lastRenderedPageBreak/>
              <w:t>fronthaul network. The severity level is consequently 'High'.</w:t>
            </w:r>
          </w:p>
        </w:tc>
        <w:tc>
          <w:tcPr>
            <w:tcW w:w="346" w:type="pct"/>
            <w:vAlign w:val="center"/>
          </w:tcPr>
          <w:p w14:paraId="00FD2F1B" w14:textId="5ACFD2DB" w:rsidR="00887AE7" w:rsidRPr="00365AF7" w:rsidRDefault="00887AE7" w:rsidP="00887AE7">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lastRenderedPageBreak/>
              <w:t>A</w:t>
            </w:r>
          </w:p>
        </w:tc>
        <w:tc>
          <w:tcPr>
            <w:tcW w:w="346" w:type="pct"/>
            <w:shd w:val="clear" w:color="000000" w:fill="FFC7CE"/>
            <w:vAlign w:val="center"/>
            <w:hideMark/>
          </w:tcPr>
          <w:p w14:paraId="4DA04BD1" w14:textId="6435DA1B" w:rsidR="00887AE7" w:rsidRPr="00365AF7" w:rsidRDefault="00887AE7" w:rsidP="00887AE7">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19897329" w14:textId="77777777" w:rsidR="00887AE7" w:rsidRPr="00365AF7" w:rsidRDefault="00887AE7" w:rsidP="00887AE7">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4913A464"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Exposure (Medium)</w:t>
            </w:r>
            <w:r w:rsidRPr="00365AF7">
              <w:rPr>
                <w:rFonts w:ascii="Arial" w:eastAsia="Times New Roman" w:hAnsi="Arial" w:cs="Arial"/>
                <w:color w:val="000000"/>
                <w:sz w:val="15"/>
                <w:szCs w:val="15"/>
                <w:lang w:val="en-GB" w:eastAsia="fr-FR"/>
              </w:rPr>
              <w:br/>
              <w:t>• Threat event initiation (Medium)</w:t>
            </w:r>
          </w:p>
        </w:tc>
        <w:tc>
          <w:tcPr>
            <w:tcW w:w="725" w:type="pct"/>
            <w:vAlign w:val="center"/>
            <w:hideMark/>
          </w:tcPr>
          <w:p w14:paraId="11966886"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System has a medium amount of exposed interfaces. It is a possible attack, however needs physical access and sophistication to execute</w:t>
            </w:r>
          </w:p>
        </w:tc>
        <w:tc>
          <w:tcPr>
            <w:tcW w:w="405" w:type="pct"/>
            <w:noWrap/>
            <w:vAlign w:val="center"/>
            <w:hideMark/>
          </w:tcPr>
          <w:p w14:paraId="52348823" w14:textId="77777777" w:rsidR="00887AE7" w:rsidRPr="00365AF7" w:rsidRDefault="00887AE7" w:rsidP="00887AE7">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44578E0B" w14:textId="77777777" w:rsidR="00887AE7" w:rsidRPr="00365AF7" w:rsidRDefault="00887AE7" w:rsidP="00887AE7">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887AE7" w:rsidRPr="00365AF7" w14:paraId="1089C7D6" w14:textId="77777777" w:rsidTr="00B147F5">
        <w:trPr>
          <w:trHeight w:val="721"/>
        </w:trPr>
        <w:tc>
          <w:tcPr>
            <w:tcW w:w="360" w:type="pct"/>
            <w:vAlign w:val="center"/>
            <w:hideMark/>
          </w:tcPr>
          <w:p w14:paraId="51E5C6AF"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T-SPLANE-01-C4</w:t>
            </w:r>
          </w:p>
        </w:tc>
        <w:tc>
          <w:tcPr>
            <w:tcW w:w="597" w:type="pct"/>
            <w:vAlign w:val="center"/>
            <w:hideMark/>
          </w:tcPr>
          <w:p w14:paraId="770412F2"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DoS attack against a Master clock in the LLS-C4 configuration</w:t>
            </w:r>
          </w:p>
        </w:tc>
        <w:tc>
          <w:tcPr>
            <w:tcW w:w="1073" w:type="pct"/>
            <w:vAlign w:val="center"/>
            <w:hideMark/>
          </w:tcPr>
          <w:p w14:paraId="7257B2EA"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 this configuration, the time source could be locally embedded in the RU itself. DoS attack in the time source may cause performance degradation or interruption of services to only one O-RU where the time source is embedded. The severity level is consequently 'Low'.</w:t>
            </w:r>
          </w:p>
        </w:tc>
        <w:tc>
          <w:tcPr>
            <w:tcW w:w="346" w:type="pct"/>
            <w:vAlign w:val="center"/>
          </w:tcPr>
          <w:p w14:paraId="2DF323FD" w14:textId="71D8F76B" w:rsidR="00887AE7" w:rsidRPr="00365AF7" w:rsidRDefault="00887AE7" w:rsidP="00887AE7">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C6EFCE"/>
            <w:vAlign w:val="center"/>
            <w:hideMark/>
          </w:tcPr>
          <w:p w14:paraId="2977B584" w14:textId="0C04C480" w:rsidR="00887AE7" w:rsidRPr="00365AF7" w:rsidRDefault="00887AE7" w:rsidP="00887AE7">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359" w:type="pct"/>
            <w:shd w:val="clear" w:color="000000" w:fill="C6EFCE"/>
            <w:vAlign w:val="center"/>
            <w:hideMark/>
          </w:tcPr>
          <w:p w14:paraId="707B6231" w14:textId="77777777" w:rsidR="00887AE7" w:rsidRPr="00365AF7" w:rsidRDefault="00887AE7" w:rsidP="00887AE7">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hideMark/>
          </w:tcPr>
          <w:p w14:paraId="4872D874"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Exposure (Low)</w:t>
            </w:r>
            <w:r w:rsidRPr="00365AF7">
              <w:rPr>
                <w:rFonts w:ascii="Arial" w:eastAsia="Times New Roman" w:hAnsi="Arial" w:cs="Arial"/>
                <w:color w:val="000000"/>
                <w:sz w:val="15"/>
                <w:szCs w:val="15"/>
                <w:lang w:val="en-GB" w:eastAsia="fr-FR"/>
              </w:rPr>
              <w:br/>
              <w:t>• Threat event initiation (Medium)</w:t>
            </w:r>
          </w:p>
        </w:tc>
        <w:tc>
          <w:tcPr>
            <w:tcW w:w="725" w:type="pct"/>
            <w:vAlign w:val="center"/>
            <w:hideMark/>
          </w:tcPr>
          <w:p w14:paraId="78E6AE48"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Slightly exposed to external systems: one O-RU. It is a possible attack, however needs physical access and sophistication to execute</w:t>
            </w:r>
          </w:p>
        </w:tc>
        <w:tc>
          <w:tcPr>
            <w:tcW w:w="405" w:type="pct"/>
            <w:vAlign w:val="center"/>
            <w:hideMark/>
          </w:tcPr>
          <w:p w14:paraId="44B8FFAF"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Access control on the CUSM-Plane that mitigates unauthorized access by an insider are in place. 802.1x protocol is supported it can reduce the likelihood of this attack.</w:t>
            </w:r>
          </w:p>
        </w:tc>
        <w:tc>
          <w:tcPr>
            <w:tcW w:w="345" w:type="pct"/>
            <w:shd w:val="clear" w:color="000000" w:fill="C6EFCE"/>
            <w:vAlign w:val="center"/>
            <w:hideMark/>
          </w:tcPr>
          <w:p w14:paraId="0835BC69" w14:textId="77777777" w:rsidR="00887AE7" w:rsidRPr="00365AF7" w:rsidRDefault="00887AE7" w:rsidP="00887AE7">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r>
      <w:tr w:rsidR="00887AE7" w:rsidRPr="00365AF7" w14:paraId="7EC0353B" w14:textId="77777777" w:rsidTr="00B147F5">
        <w:trPr>
          <w:trHeight w:val="2240"/>
        </w:trPr>
        <w:tc>
          <w:tcPr>
            <w:tcW w:w="360" w:type="pct"/>
            <w:vAlign w:val="center"/>
            <w:hideMark/>
          </w:tcPr>
          <w:p w14:paraId="10C41F5B"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T-SPLANE-02</w:t>
            </w:r>
          </w:p>
        </w:tc>
        <w:tc>
          <w:tcPr>
            <w:tcW w:w="597" w:type="pct"/>
            <w:vAlign w:val="center"/>
            <w:hideMark/>
          </w:tcPr>
          <w:p w14:paraId="4EF3ABE4"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Impersonation of a Master clock (Spoofing) within a PTP network with a fake ANNOUNCE messages</w:t>
            </w:r>
          </w:p>
        </w:tc>
        <w:tc>
          <w:tcPr>
            <w:tcW w:w="1073" w:type="pct"/>
            <w:vAlign w:val="center"/>
            <w:hideMark/>
          </w:tcPr>
          <w:p w14:paraId="75162EC1"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Degradation in the accuracy of time may cause DoS to applications on all the RUs that rely on accurate time, potentially bringing down the cell.</w:t>
            </w:r>
            <w:r w:rsidRPr="00365AF7">
              <w:rPr>
                <w:rFonts w:ascii="Arial" w:eastAsia="Times New Roman" w:hAnsi="Arial" w:cs="Arial"/>
                <w:color w:val="000000"/>
                <w:sz w:val="15"/>
                <w:szCs w:val="15"/>
                <w:lang w:val="en-GB" w:eastAsia="fr-FR"/>
              </w:rPr>
              <w:br/>
              <w:t>A cell outage caused by misaligned time, may further impact performance in connected neighboring cells.</w:t>
            </w:r>
          </w:p>
        </w:tc>
        <w:tc>
          <w:tcPr>
            <w:tcW w:w="346" w:type="pct"/>
            <w:vAlign w:val="center"/>
          </w:tcPr>
          <w:p w14:paraId="3798F5DE" w14:textId="2B98B83C" w:rsidR="00887AE7" w:rsidRPr="00365AF7" w:rsidRDefault="00887AE7" w:rsidP="00887AE7">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hideMark/>
          </w:tcPr>
          <w:p w14:paraId="6F0C95A6" w14:textId="63B87CCF" w:rsidR="00887AE7" w:rsidRPr="00365AF7" w:rsidRDefault="00887AE7" w:rsidP="00887AE7">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C6EFCE"/>
            <w:vAlign w:val="center"/>
            <w:hideMark/>
          </w:tcPr>
          <w:p w14:paraId="50D6051A" w14:textId="77777777" w:rsidR="00887AE7" w:rsidRPr="00365AF7" w:rsidRDefault="00887AE7" w:rsidP="00887AE7">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hideMark/>
          </w:tcPr>
          <w:p w14:paraId="3D8EA3C4"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(Low)</w:t>
            </w:r>
          </w:p>
        </w:tc>
        <w:tc>
          <w:tcPr>
            <w:tcW w:w="725" w:type="pct"/>
            <w:vAlign w:val="center"/>
            <w:hideMark/>
          </w:tcPr>
          <w:p w14:paraId="242D7092"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Existing controls are in place to prevent, or at least significantly impede, the vulnerability from being exercised. It is a possible attack, however needs physical access and sophistication to execute</w:t>
            </w:r>
          </w:p>
        </w:tc>
        <w:tc>
          <w:tcPr>
            <w:tcW w:w="405" w:type="pct"/>
            <w:vAlign w:val="center"/>
            <w:hideMark/>
          </w:tcPr>
          <w:p w14:paraId="7E4446C2"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Access control on the CUSM-Plane that mitigates unauthorized access by an insider are in place. 802.1x protocol is supported it can reduce the likelihood of this attack.</w:t>
            </w:r>
          </w:p>
        </w:tc>
        <w:tc>
          <w:tcPr>
            <w:tcW w:w="345" w:type="pct"/>
            <w:shd w:val="clear" w:color="000000" w:fill="FFEB9C"/>
            <w:vAlign w:val="center"/>
            <w:hideMark/>
          </w:tcPr>
          <w:p w14:paraId="1C5B89BF" w14:textId="77777777" w:rsidR="00887AE7" w:rsidRPr="00365AF7" w:rsidRDefault="00887AE7" w:rsidP="00887AE7">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r>
      <w:tr w:rsidR="00887AE7" w:rsidRPr="00365AF7" w14:paraId="560C3464" w14:textId="77777777" w:rsidTr="00B147F5">
        <w:trPr>
          <w:trHeight w:val="2240"/>
        </w:trPr>
        <w:tc>
          <w:tcPr>
            <w:tcW w:w="360" w:type="pct"/>
            <w:vAlign w:val="center"/>
            <w:hideMark/>
          </w:tcPr>
          <w:p w14:paraId="2EC71843"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T-SPLANE-03</w:t>
            </w:r>
          </w:p>
        </w:tc>
        <w:tc>
          <w:tcPr>
            <w:tcW w:w="597" w:type="pct"/>
            <w:vAlign w:val="center"/>
            <w:hideMark/>
          </w:tcPr>
          <w:p w14:paraId="26FA97AF"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Rogue PTP Instance wanting to be a Grand Master by sending manipulated/malicious ANNOUNCE messages declaring him to be the best clock in the network</w:t>
            </w:r>
          </w:p>
        </w:tc>
        <w:tc>
          <w:tcPr>
            <w:tcW w:w="1073" w:type="pct"/>
            <w:vAlign w:val="center"/>
            <w:hideMark/>
          </w:tcPr>
          <w:p w14:paraId="7699EA24"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Degradation in the accuracy of time may cause DoS to applications on all the RUs that rely on accurate time, potentially bringing down the cell.</w:t>
            </w:r>
            <w:r w:rsidRPr="00365AF7">
              <w:rPr>
                <w:rFonts w:ascii="Arial" w:eastAsia="Times New Roman" w:hAnsi="Arial" w:cs="Arial"/>
                <w:color w:val="000000"/>
                <w:sz w:val="15"/>
                <w:szCs w:val="15"/>
                <w:lang w:val="en-GB" w:eastAsia="fr-FR"/>
              </w:rPr>
              <w:br/>
              <w:t>A cell outage caused by misaligned time, may further impact performance in connected neighboring cells.</w:t>
            </w:r>
          </w:p>
        </w:tc>
        <w:tc>
          <w:tcPr>
            <w:tcW w:w="346" w:type="pct"/>
            <w:vAlign w:val="center"/>
          </w:tcPr>
          <w:p w14:paraId="2F9ECEFE" w14:textId="1CE0B316" w:rsidR="00887AE7" w:rsidRPr="00365AF7" w:rsidRDefault="00887AE7" w:rsidP="00887AE7">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hideMark/>
          </w:tcPr>
          <w:p w14:paraId="09B8518E" w14:textId="021D0D95" w:rsidR="00887AE7" w:rsidRPr="00365AF7" w:rsidRDefault="00887AE7" w:rsidP="00887AE7">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C6EFCE"/>
            <w:vAlign w:val="center"/>
            <w:hideMark/>
          </w:tcPr>
          <w:p w14:paraId="7F1D6C67" w14:textId="77777777" w:rsidR="00887AE7" w:rsidRPr="00365AF7" w:rsidRDefault="00887AE7" w:rsidP="00887AE7">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hideMark/>
          </w:tcPr>
          <w:p w14:paraId="26D4B7FC"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(Low)</w:t>
            </w:r>
          </w:p>
        </w:tc>
        <w:tc>
          <w:tcPr>
            <w:tcW w:w="725" w:type="pct"/>
            <w:vAlign w:val="center"/>
            <w:hideMark/>
          </w:tcPr>
          <w:p w14:paraId="49A30F18"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Existing controls are in place to prevent, or at least significantly impede, the vulnerability from being exercised. It is a possible attack, however needs physical access and sophistication to execute</w:t>
            </w:r>
          </w:p>
        </w:tc>
        <w:tc>
          <w:tcPr>
            <w:tcW w:w="405" w:type="pct"/>
            <w:vAlign w:val="center"/>
            <w:hideMark/>
          </w:tcPr>
          <w:p w14:paraId="0F86EFAD"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Access control on the CUSM-Plane that mitigates unauthorized access by an insider are in place. 802.1x protocol is supported it can reduce the likelihood of this attack.</w:t>
            </w:r>
          </w:p>
        </w:tc>
        <w:tc>
          <w:tcPr>
            <w:tcW w:w="345" w:type="pct"/>
            <w:shd w:val="clear" w:color="000000" w:fill="FFEB9C"/>
            <w:vAlign w:val="center"/>
            <w:hideMark/>
          </w:tcPr>
          <w:p w14:paraId="46A57F29" w14:textId="77777777" w:rsidR="00887AE7" w:rsidRPr="00365AF7" w:rsidRDefault="00887AE7" w:rsidP="00887AE7">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r>
      <w:tr w:rsidR="00887AE7" w:rsidRPr="00365AF7" w14:paraId="3348E7A1" w14:textId="77777777" w:rsidTr="00B147F5">
        <w:trPr>
          <w:trHeight w:val="267"/>
        </w:trPr>
        <w:tc>
          <w:tcPr>
            <w:tcW w:w="360" w:type="pct"/>
            <w:vAlign w:val="center"/>
            <w:hideMark/>
          </w:tcPr>
          <w:p w14:paraId="2D42BAC5"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T-SPLANE-04</w:t>
            </w:r>
          </w:p>
        </w:tc>
        <w:tc>
          <w:tcPr>
            <w:tcW w:w="597" w:type="pct"/>
            <w:vAlign w:val="center"/>
            <w:hideMark/>
          </w:tcPr>
          <w:p w14:paraId="7403D441"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Selective interception and removal of PTP timing packets</w:t>
            </w:r>
          </w:p>
        </w:tc>
        <w:tc>
          <w:tcPr>
            <w:tcW w:w="1073" w:type="pct"/>
            <w:vAlign w:val="center"/>
            <w:hideMark/>
          </w:tcPr>
          <w:p w14:paraId="51F2C6C3"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Clock degradation in attacked nodes. Removing all packets or random packets may push the clocks in attacked nodes into free running mode.</w:t>
            </w:r>
            <w:r w:rsidRPr="00365AF7">
              <w:rPr>
                <w:rFonts w:ascii="Arial" w:eastAsia="Times New Roman" w:hAnsi="Arial" w:cs="Arial"/>
                <w:color w:val="000000"/>
                <w:sz w:val="15"/>
                <w:szCs w:val="15"/>
                <w:lang w:val="en-GB" w:eastAsia="fr-FR"/>
              </w:rPr>
              <w:br/>
              <w:t>Degradation in the accuracy of time may cause DoS to applications on all the RUs that rely on accurate time, potentially bringing down the cell.</w:t>
            </w:r>
            <w:r w:rsidRPr="00365AF7">
              <w:rPr>
                <w:rFonts w:ascii="Arial" w:eastAsia="Times New Roman" w:hAnsi="Arial" w:cs="Arial"/>
                <w:color w:val="000000"/>
                <w:sz w:val="15"/>
                <w:szCs w:val="15"/>
                <w:lang w:val="en-GB" w:eastAsia="fr-FR"/>
              </w:rPr>
              <w:br/>
              <w:t xml:space="preserve">A cell outage caused by misaligned time, </w:t>
            </w:r>
            <w:r w:rsidRPr="00365AF7">
              <w:rPr>
                <w:rFonts w:ascii="Arial" w:eastAsia="Times New Roman" w:hAnsi="Arial" w:cs="Arial"/>
                <w:color w:val="000000"/>
                <w:sz w:val="15"/>
                <w:szCs w:val="15"/>
                <w:lang w:val="en-GB" w:eastAsia="fr-FR"/>
              </w:rPr>
              <w:lastRenderedPageBreak/>
              <w:t>may further impact performance in connected neighboring cells.</w:t>
            </w:r>
          </w:p>
        </w:tc>
        <w:tc>
          <w:tcPr>
            <w:tcW w:w="346" w:type="pct"/>
            <w:vAlign w:val="center"/>
          </w:tcPr>
          <w:p w14:paraId="5D20B795" w14:textId="73430BEF" w:rsidR="00887AE7" w:rsidRPr="00365AF7" w:rsidRDefault="00887AE7" w:rsidP="00887AE7">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lastRenderedPageBreak/>
              <w:t>A</w:t>
            </w:r>
          </w:p>
        </w:tc>
        <w:tc>
          <w:tcPr>
            <w:tcW w:w="346" w:type="pct"/>
            <w:shd w:val="clear" w:color="000000" w:fill="FFC7CE"/>
            <w:vAlign w:val="center"/>
            <w:hideMark/>
          </w:tcPr>
          <w:p w14:paraId="69BFF823" w14:textId="7A77B326" w:rsidR="00887AE7" w:rsidRPr="00365AF7" w:rsidRDefault="00887AE7" w:rsidP="00887AE7">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C6EFCE"/>
            <w:vAlign w:val="center"/>
            <w:hideMark/>
          </w:tcPr>
          <w:p w14:paraId="049F33A1" w14:textId="77777777" w:rsidR="00887AE7" w:rsidRPr="00365AF7" w:rsidRDefault="00887AE7" w:rsidP="00887AE7">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hideMark/>
          </w:tcPr>
          <w:p w14:paraId="6A8C63F4"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(Low)</w:t>
            </w:r>
          </w:p>
        </w:tc>
        <w:tc>
          <w:tcPr>
            <w:tcW w:w="725" w:type="pct"/>
            <w:vAlign w:val="center"/>
            <w:hideMark/>
          </w:tcPr>
          <w:p w14:paraId="26E377E3"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Existing controls are in place to prevent, or at least significantly impede, the vulnerability from being exercised. It is a possible attack, however needs physical access and sophistication to execute</w:t>
            </w:r>
          </w:p>
        </w:tc>
        <w:tc>
          <w:tcPr>
            <w:tcW w:w="405" w:type="pct"/>
            <w:vAlign w:val="center"/>
            <w:hideMark/>
          </w:tcPr>
          <w:p w14:paraId="7F7AF6AF"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Access control on the CUSM-Plane that mitigates unauthorized access by an insider are in place. 802.1x protocol is supported it </w:t>
            </w:r>
            <w:r w:rsidRPr="00365AF7">
              <w:rPr>
                <w:rFonts w:ascii="Arial" w:eastAsia="Times New Roman" w:hAnsi="Arial" w:cs="Arial"/>
                <w:color w:val="000000"/>
                <w:sz w:val="15"/>
                <w:szCs w:val="15"/>
                <w:lang w:val="en-GB" w:eastAsia="fr-FR"/>
              </w:rPr>
              <w:lastRenderedPageBreak/>
              <w:t>can reduce the likelihood of this attack.</w:t>
            </w:r>
          </w:p>
        </w:tc>
        <w:tc>
          <w:tcPr>
            <w:tcW w:w="345" w:type="pct"/>
            <w:shd w:val="clear" w:color="000000" w:fill="FFEB9C"/>
            <w:vAlign w:val="center"/>
            <w:hideMark/>
          </w:tcPr>
          <w:p w14:paraId="2B5692C2" w14:textId="77777777" w:rsidR="00887AE7" w:rsidRPr="00365AF7" w:rsidRDefault="00887AE7" w:rsidP="00887AE7">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lastRenderedPageBreak/>
              <w:t>Medium</w:t>
            </w:r>
          </w:p>
        </w:tc>
      </w:tr>
      <w:tr w:rsidR="00887AE7" w:rsidRPr="00365AF7" w14:paraId="4E73600F" w14:textId="77777777" w:rsidTr="00B147F5">
        <w:trPr>
          <w:trHeight w:val="604"/>
        </w:trPr>
        <w:tc>
          <w:tcPr>
            <w:tcW w:w="360" w:type="pct"/>
            <w:vAlign w:val="center"/>
            <w:hideMark/>
          </w:tcPr>
          <w:p w14:paraId="0EEAEC73"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T-SPLANE-05</w:t>
            </w:r>
          </w:p>
        </w:tc>
        <w:tc>
          <w:tcPr>
            <w:tcW w:w="597" w:type="pct"/>
            <w:vAlign w:val="center"/>
            <w:hideMark/>
          </w:tcPr>
          <w:p w14:paraId="657DACE6"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Packet delay manipulation attack</w:t>
            </w:r>
          </w:p>
        </w:tc>
        <w:tc>
          <w:tcPr>
            <w:tcW w:w="1073" w:type="pct"/>
            <w:vAlign w:val="center"/>
            <w:hideMark/>
          </w:tcPr>
          <w:p w14:paraId="215EEB71"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Degradation in the accuracy of time may cause DoS to applications on all the RUs that rely on accurate time, potentially bringing down the cell.</w:t>
            </w:r>
            <w:r w:rsidRPr="00365AF7">
              <w:rPr>
                <w:rFonts w:ascii="Arial" w:eastAsia="Times New Roman" w:hAnsi="Arial" w:cs="Arial"/>
                <w:color w:val="000000"/>
                <w:sz w:val="15"/>
                <w:szCs w:val="15"/>
                <w:lang w:val="en-GB" w:eastAsia="fr-FR"/>
              </w:rPr>
              <w:br/>
              <w:t>A cell outage caused by misaligned time, may further impact performance in connected neighboring cells.</w:t>
            </w:r>
          </w:p>
        </w:tc>
        <w:tc>
          <w:tcPr>
            <w:tcW w:w="346" w:type="pct"/>
            <w:vAlign w:val="center"/>
          </w:tcPr>
          <w:p w14:paraId="00606D87" w14:textId="6E2DD1D3" w:rsidR="00887AE7" w:rsidRPr="00365AF7" w:rsidRDefault="00887AE7" w:rsidP="00887AE7">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hideMark/>
          </w:tcPr>
          <w:p w14:paraId="517B1981" w14:textId="4B2FB5DB" w:rsidR="00887AE7" w:rsidRPr="00365AF7" w:rsidRDefault="00887AE7" w:rsidP="00887AE7">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7A8E4054" w14:textId="77777777" w:rsidR="00887AE7" w:rsidRPr="00365AF7" w:rsidRDefault="00887AE7" w:rsidP="00887AE7">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3E46C7E2"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(Medium)</w:t>
            </w:r>
          </w:p>
        </w:tc>
        <w:tc>
          <w:tcPr>
            <w:tcW w:w="725" w:type="pct"/>
            <w:vAlign w:val="center"/>
            <w:hideMark/>
          </w:tcPr>
          <w:p w14:paraId="3C6EFC33"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Existing controls are in place to prevent (moderately satisfactory). It is a possible attack, however needs physical access and sophistication to execute</w:t>
            </w:r>
          </w:p>
        </w:tc>
        <w:tc>
          <w:tcPr>
            <w:tcW w:w="405" w:type="pct"/>
            <w:vAlign w:val="center"/>
            <w:hideMark/>
          </w:tcPr>
          <w:p w14:paraId="08CDF4DE"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802.1x protocol is supported it can reduce the likelihood of this attack.</w:t>
            </w:r>
          </w:p>
        </w:tc>
        <w:tc>
          <w:tcPr>
            <w:tcW w:w="345" w:type="pct"/>
            <w:shd w:val="clear" w:color="000000" w:fill="FFC7CE"/>
            <w:vAlign w:val="center"/>
            <w:hideMark/>
          </w:tcPr>
          <w:p w14:paraId="60378EEF" w14:textId="77777777" w:rsidR="00887AE7" w:rsidRPr="00365AF7" w:rsidRDefault="00887AE7" w:rsidP="00887AE7">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887AE7" w:rsidRPr="00365AF7" w14:paraId="728B462D" w14:textId="77777777" w:rsidTr="00B147F5">
        <w:trPr>
          <w:trHeight w:val="1432"/>
        </w:trPr>
        <w:tc>
          <w:tcPr>
            <w:tcW w:w="360" w:type="pct"/>
            <w:vAlign w:val="center"/>
            <w:hideMark/>
          </w:tcPr>
          <w:p w14:paraId="3B38F53E"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T-CPLANE-01</w:t>
            </w:r>
          </w:p>
        </w:tc>
        <w:tc>
          <w:tcPr>
            <w:tcW w:w="597" w:type="pct"/>
            <w:vAlign w:val="center"/>
            <w:hideMark/>
          </w:tcPr>
          <w:p w14:paraId="1325248B"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Spoofing of DL C-plane messages</w:t>
            </w:r>
          </w:p>
        </w:tc>
        <w:tc>
          <w:tcPr>
            <w:tcW w:w="1073" w:type="pct"/>
            <w:vAlign w:val="center"/>
            <w:hideMark/>
          </w:tcPr>
          <w:p w14:paraId="12F793E2"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The lack of authentication could allow an adversary to inject own DL C-plane messages that falsely claiming to be from the associated O-DU. </w:t>
            </w:r>
            <w:r w:rsidRPr="00365AF7">
              <w:rPr>
                <w:rFonts w:ascii="Arial" w:eastAsia="Times New Roman" w:hAnsi="Arial" w:cs="Arial"/>
                <w:color w:val="000000"/>
                <w:sz w:val="15"/>
                <w:szCs w:val="15"/>
                <w:lang w:val="en-GB" w:eastAsia="fr-FR"/>
              </w:rPr>
              <w:br/>
              <w:t>As a result, it would block the O-RU to process the corresponding U-Plane packets, leading to temporarily DoS. (dropping the entire DL C-plane messages would achieve same goal)</w:t>
            </w:r>
          </w:p>
        </w:tc>
        <w:tc>
          <w:tcPr>
            <w:tcW w:w="346" w:type="pct"/>
            <w:vAlign w:val="center"/>
          </w:tcPr>
          <w:p w14:paraId="25CB2B53" w14:textId="6ED76B2F" w:rsidR="00887AE7" w:rsidRPr="00365AF7" w:rsidRDefault="00887AE7" w:rsidP="00887AE7">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EB9C"/>
            <w:vAlign w:val="center"/>
            <w:hideMark/>
          </w:tcPr>
          <w:p w14:paraId="3EF0FF19" w14:textId="0E5674CA" w:rsidR="00887AE7" w:rsidRPr="00365AF7" w:rsidRDefault="00887AE7" w:rsidP="00887AE7">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000000" w:fill="C6EFCE"/>
            <w:vAlign w:val="center"/>
            <w:hideMark/>
          </w:tcPr>
          <w:p w14:paraId="3E772C30" w14:textId="77777777" w:rsidR="00887AE7" w:rsidRPr="00365AF7" w:rsidRDefault="00887AE7" w:rsidP="00887AE7">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hideMark/>
          </w:tcPr>
          <w:p w14:paraId="7CE6F990"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(Low)</w:t>
            </w:r>
          </w:p>
        </w:tc>
        <w:tc>
          <w:tcPr>
            <w:tcW w:w="725" w:type="pct"/>
            <w:vAlign w:val="center"/>
            <w:hideMark/>
          </w:tcPr>
          <w:p w14:paraId="4400F822"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Existing controls are in place to prevent, or at least significantly impede, the vulnerability from being exercised. It is a possible attack, however needs physical access and sophistication to execute</w:t>
            </w:r>
          </w:p>
        </w:tc>
        <w:tc>
          <w:tcPr>
            <w:tcW w:w="405" w:type="pct"/>
            <w:vAlign w:val="center"/>
            <w:hideMark/>
          </w:tcPr>
          <w:p w14:paraId="743BFCB3"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802.1x at the ethernet level ensures authentication and authorization for communication over FH interface, not sure that this control reduce the risk of spoofing of c-plane at a low level.  Mitigations related to monitoring and configuration of network nodes are in place</w:t>
            </w:r>
          </w:p>
        </w:tc>
        <w:tc>
          <w:tcPr>
            <w:tcW w:w="345" w:type="pct"/>
            <w:shd w:val="clear" w:color="000000" w:fill="C6EFCE"/>
            <w:vAlign w:val="center"/>
            <w:hideMark/>
          </w:tcPr>
          <w:p w14:paraId="3C5A62C0" w14:textId="77777777" w:rsidR="00887AE7" w:rsidRPr="00365AF7" w:rsidRDefault="00887AE7" w:rsidP="00887AE7">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r>
      <w:tr w:rsidR="00887AE7" w:rsidRPr="00365AF7" w14:paraId="0C7C7367" w14:textId="77777777" w:rsidTr="00B147F5">
        <w:trPr>
          <w:trHeight w:val="3640"/>
        </w:trPr>
        <w:tc>
          <w:tcPr>
            <w:tcW w:w="360" w:type="pct"/>
            <w:vAlign w:val="center"/>
            <w:hideMark/>
          </w:tcPr>
          <w:p w14:paraId="641011CC"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T-CPLANE-02</w:t>
            </w:r>
          </w:p>
        </w:tc>
        <w:tc>
          <w:tcPr>
            <w:tcW w:w="597" w:type="pct"/>
            <w:vAlign w:val="center"/>
            <w:hideMark/>
          </w:tcPr>
          <w:p w14:paraId="5787BD36"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Spoofing of UL C-plane messages</w:t>
            </w:r>
          </w:p>
        </w:tc>
        <w:tc>
          <w:tcPr>
            <w:tcW w:w="1073" w:type="pct"/>
            <w:vAlign w:val="center"/>
            <w:hideMark/>
          </w:tcPr>
          <w:p w14:paraId="0D72B55C"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The lack of authentication could allow an adversary to inject own UL C-plane messages that falsely claiming to be from the associated O-DU.</w:t>
            </w:r>
            <w:r w:rsidRPr="00365AF7">
              <w:rPr>
                <w:rFonts w:ascii="Arial" w:eastAsia="Times New Roman" w:hAnsi="Arial" w:cs="Arial"/>
                <w:color w:val="000000"/>
                <w:sz w:val="15"/>
                <w:szCs w:val="15"/>
                <w:lang w:val="en-GB" w:eastAsia="fr-FR"/>
              </w:rPr>
              <w:br/>
              <w:t>As a result, temporarily limited cell performance (or even DoS) on cells served by the O-RU and in addition a consequential threat to all O-RUs parented to that O-DU might exist. (dropping the entire UL C-plane messages would achieve same goal)</w:t>
            </w:r>
          </w:p>
        </w:tc>
        <w:tc>
          <w:tcPr>
            <w:tcW w:w="346" w:type="pct"/>
            <w:vAlign w:val="center"/>
          </w:tcPr>
          <w:p w14:paraId="6FFDA5B9" w14:textId="5937DAB1" w:rsidR="00887AE7" w:rsidRPr="00365AF7" w:rsidRDefault="00887AE7" w:rsidP="00887AE7">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EB9C"/>
            <w:vAlign w:val="center"/>
            <w:hideMark/>
          </w:tcPr>
          <w:p w14:paraId="04A43DC0" w14:textId="7E49CAFF" w:rsidR="00887AE7" w:rsidRPr="00365AF7" w:rsidRDefault="00887AE7" w:rsidP="00887AE7">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000000" w:fill="C6EFCE"/>
            <w:vAlign w:val="center"/>
            <w:hideMark/>
          </w:tcPr>
          <w:p w14:paraId="2BE1B27D" w14:textId="77777777" w:rsidR="00887AE7" w:rsidRPr="00365AF7" w:rsidRDefault="00887AE7" w:rsidP="00887AE7">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hideMark/>
          </w:tcPr>
          <w:p w14:paraId="0C8920AF"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(Low)</w:t>
            </w:r>
          </w:p>
        </w:tc>
        <w:tc>
          <w:tcPr>
            <w:tcW w:w="725" w:type="pct"/>
            <w:vAlign w:val="center"/>
            <w:hideMark/>
          </w:tcPr>
          <w:p w14:paraId="03B780B1" w14:textId="0E6DE5E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Existing controls are in place to prevent, or at least significantly impede, the vulnerability from being exercised. It is a possible attack, </w:t>
            </w:r>
            <w:r w:rsidR="005737AB" w:rsidRPr="00365AF7">
              <w:rPr>
                <w:rFonts w:ascii="Arial" w:eastAsia="Times New Roman" w:hAnsi="Arial" w:cs="Arial"/>
                <w:color w:val="000000"/>
                <w:sz w:val="15"/>
                <w:szCs w:val="15"/>
                <w:lang w:val="en-GB" w:eastAsia="fr-FR"/>
              </w:rPr>
              <w:t>however,</w:t>
            </w:r>
            <w:r w:rsidRPr="00365AF7">
              <w:rPr>
                <w:rFonts w:ascii="Arial" w:eastAsia="Times New Roman" w:hAnsi="Arial" w:cs="Arial"/>
                <w:color w:val="000000"/>
                <w:sz w:val="15"/>
                <w:szCs w:val="15"/>
                <w:lang w:val="en-GB" w:eastAsia="fr-FR"/>
              </w:rPr>
              <w:t xml:space="preserve"> needs physical access and sophistication to execute</w:t>
            </w:r>
          </w:p>
        </w:tc>
        <w:tc>
          <w:tcPr>
            <w:tcW w:w="405" w:type="pct"/>
            <w:vAlign w:val="center"/>
            <w:hideMark/>
          </w:tcPr>
          <w:p w14:paraId="31D0B2BC" w14:textId="77777777" w:rsidR="00887AE7" w:rsidRPr="00365AF7" w:rsidRDefault="00887AE7" w:rsidP="00887AE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802.1x at the ethernet level ensures authentication and authorization for communication over FH interface, not sure that this control reduce the risk of spoofing of c-plane at a low level.  Mitigations related to monitoring and configuration of network nodes are in place</w:t>
            </w:r>
          </w:p>
        </w:tc>
        <w:tc>
          <w:tcPr>
            <w:tcW w:w="345" w:type="pct"/>
            <w:shd w:val="clear" w:color="000000" w:fill="C6EFCE"/>
            <w:vAlign w:val="center"/>
            <w:hideMark/>
          </w:tcPr>
          <w:p w14:paraId="2E65A51F" w14:textId="77777777" w:rsidR="00887AE7" w:rsidRPr="00365AF7" w:rsidRDefault="00887AE7" w:rsidP="00887AE7">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r>
      <w:tr w:rsidR="00716328" w:rsidRPr="00365AF7" w14:paraId="44BF82AD" w14:textId="77777777" w:rsidTr="00716328">
        <w:trPr>
          <w:trHeight w:val="346"/>
        </w:trPr>
        <w:tc>
          <w:tcPr>
            <w:tcW w:w="360" w:type="pct"/>
            <w:vAlign w:val="center"/>
            <w:hideMark/>
          </w:tcPr>
          <w:p w14:paraId="1D63E16E" w14:textId="2DF47FAB"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hAnsi="Arial" w:cs="Arial"/>
                <w:color w:val="000000"/>
                <w:sz w:val="15"/>
                <w:lang w:val="en-GB"/>
              </w:rPr>
              <w:t>T-UPLANE-01</w:t>
            </w:r>
          </w:p>
        </w:tc>
        <w:tc>
          <w:tcPr>
            <w:tcW w:w="597" w:type="pct"/>
            <w:vAlign w:val="center"/>
            <w:hideMark/>
          </w:tcPr>
          <w:p w14:paraId="1BCBF67B" w14:textId="4BCB1A90"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attempts to intercept the Fronthaul (MITM) over U Plane to obtain user data (PDCP protocol is used)</w:t>
            </w:r>
          </w:p>
        </w:tc>
        <w:tc>
          <w:tcPr>
            <w:tcW w:w="1073" w:type="pct"/>
            <w:vAlign w:val="center"/>
            <w:hideMark/>
          </w:tcPr>
          <w:p w14:paraId="7ABB8507" w14:textId="334238FC"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For the transported U-Plane data an attacker could potentially do threats, such as passive </w:t>
            </w:r>
            <w:r w:rsidR="00F62BA9" w:rsidRPr="00365AF7">
              <w:rPr>
                <w:rFonts w:ascii="Arial" w:eastAsia="Times New Roman" w:hAnsi="Arial" w:cs="Arial"/>
                <w:color w:val="000000"/>
                <w:sz w:val="15"/>
                <w:szCs w:val="15"/>
                <w:lang w:val="en-GB" w:eastAsia="fr-FR"/>
              </w:rPr>
              <w:t>wiretapping,</w:t>
            </w:r>
            <w:r w:rsidRPr="00365AF7">
              <w:rPr>
                <w:rFonts w:ascii="Arial" w:eastAsia="Times New Roman" w:hAnsi="Arial" w:cs="Arial"/>
                <w:color w:val="000000"/>
                <w:sz w:val="15"/>
                <w:szCs w:val="15"/>
                <w:lang w:val="en-GB" w:eastAsia="fr-FR"/>
              </w:rPr>
              <w:t xml:space="preserve"> but would need to break PDCP Security prior to any content access.</w:t>
            </w:r>
          </w:p>
        </w:tc>
        <w:tc>
          <w:tcPr>
            <w:tcW w:w="346" w:type="pct"/>
            <w:vAlign w:val="center"/>
          </w:tcPr>
          <w:p w14:paraId="50834DD2" w14:textId="4B70DD5C" w:rsidR="008C4DEB" w:rsidRPr="00365AF7" w:rsidRDefault="008C4DEB" w:rsidP="008C4DEB">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w:t>
            </w:r>
          </w:p>
        </w:tc>
        <w:tc>
          <w:tcPr>
            <w:tcW w:w="346" w:type="pct"/>
            <w:shd w:val="clear" w:color="auto" w:fill="FFEB9C"/>
            <w:vAlign w:val="center"/>
            <w:hideMark/>
          </w:tcPr>
          <w:p w14:paraId="06EB4E2A" w14:textId="0E90EFB2" w:rsidR="008C4DEB" w:rsidRPr="00365AF7" w:rsidRDefault="008C4DEB" w:rsidP="008C4DEB">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auto" w:fill="C6EFCE"/>
            <w:vAlign w:val="center"/>
            <w:hideMark/>
          </w:tcPr>
          <w:p w14:paraId="0C225509" w14:textId="35EE5014" w:rsidR="008C4DEB" w:rsidRPr="00365AF7" w:rsidRDefault="008C4DEB" w:rsidP="008C4DEB">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hideMark/>
          </w:tcPr>
          <w:p w14:paraId="1C250174" w14:textId="11C4DEEB"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r w:rsidRPr="00365AF7">
              <w:rPr>
                <w:rFonts w:ascii="Arial" w:eastAsia="Times New Roman" w:hAnsi="Arial" w:cs="Arial"/>
                <w:color w:val="000000"/>
                <w:sz w:val="15"/>
                <w:szCs w:val="15"/>
                <w:lang w:val="en-GB" w:eastAsia="fr-FR"/>
              </w:rPr>
              <w:br/>
              <w:t>• Adverse impacts (Medium)</w:t>
            </w:r>
          </w:p>
        </w:tc>
        <w:tc>
          <w:tcPr>
            <w:tcW w:w="725" w:type="pct"/>
            <w:vAlign w:val="center"/>
            <w:hideMark/>
          </w:tcPr>
          <w:p w14:paraId="52B5880C" w14:textId="235C0BCD"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Existing controls are in place to prevent, or at least significantly impede, the vulnerability from being exercised. It is a possible attack, </w:t>
            </w:r>
            <w:r w:rsidR="00F62BA9" w:rsidRPr="00365AF7">
              <w:rPr>
                <w:rFonts w:ascii="Arial" w:eastAsia="Times New Roman" w:hAnsi="Arial" w:cs="Arial"/>
                <w:color w:val="000000"/>
                <w:sz w:val="15"/>
                <w:szCs w:val="15"/>
                <w:lang w:val="en-GB" w:eastAsia="fr-FR"/>
              </w:rPr>
              <w:t>however,</w:t>
            </w:r>
            <w:r w:rsidRPr="00365AF7">
              <w:rPr>
                <w:rFonts w:ascii="Arial" w:eastAsia="Times New Roman" w:hAnsi="Arial" w:cs="Arial"/>
                <w:color w:val="000000"/>
                <w:sz w:val="15"/>
                <w:szCs w:val="15"/>
                <w:lang w:val="en-GB" w:eastAsia="fr-FR"/>
              </w:rPr>
              <w:t xml:space="preserve"> needs physical access and sophistication to execute</w:t>
            </w:r>
          </w:p>
        </w:tc>
        <w:tc>
          <w:tcPr>
            <w:tcW w:w="405" w:type="pct"/>
            <w:vAlign w:val="center"/>
            <w:hideMark/>
          </w:tcPr>
          <w:p w14:paraId="19310416" w14:textId="4471EF03"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802.1x protocol is supported it can reduce the likelihood of this attack.</w:t>
            </w:r>
          </w:p>
        </w:tc>
        <w:tc>
          <w:tcPr>
            <w:tcW w:w="345" w:type="pct"/>
            <w:shd w:val="clear" w:color="auto" w:fill="C6EFCE"/>
            <w:vAlign w:val="center"/>
            <w:hideMark/>
          </w:tcPr>
          <w:p w14:paraId="08767DA9" w14:textId="51DE0684" w:rsidR="008C4DEB" w:rsidRPr="00365AF7" w:rsidRDefault="008C4DEB" w:rsidP="008C4DEB">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r>
      <w:tr w:rsidR="008C4DEB" w:rsidRPr="00365AF7" w14:paraId="424E81AE" w14:textId="77777777" w:rsidTr="008C4DEB">
        <w:trPr>
          <w:trHeight w:val="346"/>
        </w:trPr>
        <w:tc>
          <w:tcPr>
            <w:tcW w:w="360" w:type="pct"/>
            <w:vAlign w:val="center"/>
          </w:tcPr>
          <w:p w14:paraId="6D5A05D2" w14:textId="4DF589C7"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T-UPLANE-02</w:t>
            </w:r>
          </w:p>
        </w:tc>
        <w:tc>
          <w:tcPr>
            <w:tcW w:w="597" w:type="pct"/>
            <w:vAlign w:val="center"/>
          </w:tcPr>
          <w:p w14:paraId="319E4C1D" w14:textId="587206E2"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attempts to intercept the Fronthaul (MITM) over U Plane to modify u-plane data (PDCP protocol is used)</w:t>
            </w:r>
          </w:p>
        </w:tc>
        <w:tc>
          <w:tcPr>
            <w:tcW w:w="1073" w:type="pct"/>
            <w:vAlign w:val="center"/>
          </w:tcPr>
          <w:p w14:paraId="20DAD412" w14:textId="3127637D"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For the transported U-Plane data an attacker could potentially do threats, such as passive </w:t>
            </w:r>
            <w:r w:rsidR="00F62BA9" w:rsidRPr="00365AF7">
              <w:rPr>
                <w:rFonts w:ascii="Arial" w:eastAsia="Times New Roman" w:hAnsi="Arial" w:cs="Arial"/>
                <w:color w:val="000000"/>
                <w:sz w:val="15"/>
                <w:szCs w:val="15"/>
                <w:lang w:val="en-GB" w:eastAsia="fr-FR"/>
              </w:rPr>
              <w:t>wiretapping,</w:t>
            </w:r>
            <w:r w:rsidRPr="00365AF7">
              <w:rPr>
                <w:rFonts w:ascii="Arial" w:eastAsia="Times New Roman" w:hAnsi="Arial" w:cs="Arial"/>
                <w:color w:val="000000"/>
                <w:sz w:val="15"/>
                <w:szCs w:val="15"/>
                <w:lang w:val="en-GB" w:eastAsia="fr-FR"/>
              </w:rPr>
              <w:t xml:space="preserve"> but would need to break PDCP Security prior to any content access.</w:t>
            </w:r>
          </w:p>
        </w:tc>
        <w:tc>
          <w:tcPr>
            <w:tcW w:w="346" w:type="pct"/>
            <w:vAlign w:val="center"/>
          </w:tcPr>
          <w:p w14:paraId="060680B9" w14:textId="5C19D4CA" w:rsidR="008C4DEB" w:rsidRPr="00365AF7" w:rsidRDefault="008C4DEB" w:rsidP="008C4DEB">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I</w:t>
            </w:r>
          </w:p>
        </w:tc>
        <w:tc>
          <w:tcPr>
            <w:tcW w:w="346" w:type="pct"/>
            <w:shd w:val="clear" w:color="auto" w:fill="FFEB9C"/>
            <w:vAlign w:val="center"/>
          </w:tcPr>
          <w:p w14:paraId="4284E5F0" w14:textId="74DBC1F1" w:rsidR="008C4DEB" w:rsidRPr="00365AF7" w:rsidRDefault="008C4DEB" w:rsidP="008C4DEB">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auto" w:fill="C6EFCE"/>
            <w:vAlign w:val="center"/>
          </w:tcPr>
          <w:p w14:paraId="7F7612E2" w14:textId="3F6FADEF" w:rsidR="008C4DEB" w:rsidRPr="00365AF7" w:rsidRDefault="008C4DEB" w:rsidP="008C4DEB">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6FBF5B1D" w14:textId="7EADFBB4"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r w:rsidRPr="00365AF7">
              <w:rPr>
                <w:rFonts w:ascii="Arial" w:eastAsia="Times New Roman" w:hAnsi="Arial" w:cs="Arial"/>
                <w:color w:val="000000"/>
                <w:sz w:val="15"/>
                <w:szCs w:val="15"/>
                <w:lang w:val="en-GB" w:eastAsia="fr-FR"/>
              </w:rPr>
              <w:br/>
              <w:t>• Adverse impacts (Medium)</w:t>
            </w:r>
          </w:p>
        </w:tc>
        <w:tc>
          <w:tcPr>
            <w:tcW w:w="725" w:type="pct"/>
            <w:vAlign w:val="center"/>
          </w:tcPr>
          <w:p w14:paraId="1B1760D9" w14:textId="301C2743"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Existing controls are in place to prevent, or at least significantly impede, the vulnerability from being exercised. It is a possible attack, </w:t>
            </w:r>
            <w:r w:rsidR="00F62BA9" w:rsidRPr="00365AF7">
              <w:rPr>
                <w:rFonts w:ascii="Arial" w:eastAsia="Times New Roman" w:hAnsi="Arial" w:cs="Arial"/>
                <w:color w:val="000000"/>
                <w:sz w:val="15"/>
                <w:szCs w:val="15"/>
                <w:lang w:val="en-GB" w:eastAsia="fr-FR"/>
              </w:rPr>
              <w:t>however,</w:t>
            </w:r>
            <w:r w:rsidRPr="00365AF7">
              <w:rPr>
                <w:rFonts w:ascii="Arial" w:eastAsia="Times New Roman" w:hAnsi="Arial" w:cs="Arial"/>
                <w:color w:val="000000"/>
                <w:sz w:val="15"/>
                <w:szCs w:val="15"/>
                <w:lang w:val="en-GB" w:eastAsia="fr-FR"/>
              </w:rPr>
              <w:t xml:space="preserve"> needs physical access and sophistication to execute</w:t>
            </w:r>
          </w:p>
        </w:tc>
        <w:tc>
          <w:tcPr>
            <w:tcW w:w="405" w:type="pct"/>
            <w:vAlign w:val="center"/>
          </w:tcPr>
          <w:p w14:paraId="6AEB1B4D" w14:textId="61EB2DF0"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802.1x protocol is supported it can reduce the likelihood of this attack.</w:t>
            </w:r>
          </w:p>
        </w:tc>
        <w:tc>
          <w:tcPr>
            <w:tcW w:w="345" w:type="pct"/>
            <w:shd w:val="clear" w:color="auto" w:fill="C6EFCE"/>
            <w:vAlign w:val="center"/>
          </w:tcPr>
          <w:p w14:paraId="58835B32" w14:textId="7D1928F8" w:rsidR="008C4DEB" w:rsidRPr="00365AF7" w:rsidRDefault="008C4DEB" w:rsidP="008C4DEB">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r>
      <w:tr w:rsidR="008C4DEB" w:rsidRPr="00365AF7" w14:paraId="15BFEAE5" w14:textId="77777777" w:rsidTr="008C4DEB">
        <w:trPr>
          <w:trHeight w:val="346"/>
        </w:trPr>
        <w:tc>
          <w:tcPr>
            <w:tcW w:w="360" w:type="pct"/>
            <w:vAlign w:val="center"/>
          </w:tcPr>
          <w:p w14:paraId="22243ED2" w14:textId="4808B817" w:rsidR="008C4DEB" w:rsidRPr="00365AF7" w:rsidRDefault="008C4DEB" w:rsidP="008C4DEB">
            <w:pPr>
              <w:spacing w:after="0"/>
              <w:rPr>
                <w:rFonts w:ascii="Arial" w:hAnsi="Arial" w:cs="Arial"/>
                <w:color w:val="000000"/>
                <w:sz w:val="15"/>
                <w:lang w:val="en-GB"/>
              </w:rPr>
            </w:pPr>
            <w:r w:rsidRPr="00365AF7">
              <w:rPr>
                <w:rFonts w:ascii="Arial" w:eastAsia="Times New Roman" w:hAnsi="Arial" w:cs="Arial"/>
                <w:color w:val="000000"/>
                <w:sz w:val="15"/>
                <w:szCs w:val="15"/>
                <w:lang w:val="en-GB" w:eastAsia="fr-FR"/>
              </w:rPr>
              <w:t>T-UPLANE-03</w:t>
            </w:r>
          </w:p>
        </w:tc>
        <w:tc>
          <w:tcPr>
            <w:tcW w:w="597" w:type="pct"/>
            <w:vAlign w:val="center"/>
          </w:tcPr>
          <w:p w14:paraId="638ACFA9" w14:textId="71698DBE" w:rsidR="008C4DEB" w:rsidRPr="00365AF7" w:rsidRDefault="008C4DEB" w:rsidP="008C4DEB">
            <w:pPr>
              <w:spacing w:after="0"/>
              <w:rPr>
                <w:rFonts w:ascii="Arial" w:hAnsi="Arial" w:cs="Arial"/>
                <w:color w:val="000000"/>
                <w:sz w:val="15"/>
                <w:lang w:val="en-GB"/>
              </w:rPr>
            </w:pPr>
            <w:r w:rsidRPr="00365AF7">
              <w:rPr>
                <w:rFonts w:ascii="Arial" w:eastAsia="Times New Roman" w:hAnsi="Arial" w:cs="Arial"/>
                <w:color w:val="000000"/>
                <w:sz w:val="15"/>
                <w:szCs w:val="15"/>
                <w:lang w:val="en-GB" w:eastAsia="fr-FR"/>
              </w:rPr>
              <w:t>An attacker attempts to intercept the Fronthaul (MITM) over U Plane to disrupt services (PDCP protocol is used)</w:t>
            </w:r>
          </w:p>
        </w:tc>
        <w:tc>
          <w:tcPr>
            <w:tcW w:w="1073" w:type="pct"/>
            <w:vAlign w:val="center"/>
          </w:tcPr>
          <w:p w14:paraId="5F4D6A46" w14:textId="589B99AE" w:rsidR="008C4DEB" w:rsidRPr="00365AF7" w:rsidRDefault="008C4DEB" w:rsidP="008C4DEB">
            <w:pPr>
              <w:spacing w:after="0"/>
              <w:rPr>
                <w:rFonts w:ascii="Arial" w:hAnsi="Arial" w:cs="Arial"/>
                <w:color w:val="000000"/>
                <w:sz w:val="15"/>
                <w:lang w:val="en-GB"/>
              </w:rPr>
            </w:pPr>
            <w:r w:rsidRPr="00365AF7">
              <w:rPr>
                <w:rFonts w:ascii="Arial" w:eastAsia="Times New Roman" w:hAnsi="Arial" w:cs="Arial"/>
                <w:color w:val="000000"/>
                <w:sz w:val="15"/>
                <w:szCs w:val="15"/>
                <w:lang w:val="en-GB" w:eastAsia="fr-FR"/>
              </w:rPr>
              <w:t xml:space="preserve">For the transported U-Plane data an attacker could potentially do threats, such as passive </w:t>
            </w:r>
            <w:r w:rsidR="00F62BA9" w:rsidRPr="00365AF7">
              <w:rPr>
                <w:rFonts w:ascii="Arial" w:eastAsia="Times New Roman" w:hAnsi="Arial" w:cs="Arial"/>
                <w:color w:val="000000"/>
                <w:sz w:val="15"/>
                <w:szCs w:val="15"/>
                <w:lang w:val="en-GB" w:eastAsia="fr-FR"/>
              </w:rPr>
              <w:t>wiretapping,</w:t>
            </w:r>
            <w:r w:rsidRPr="00365AF7">
              <w:rPr>
                <w:rFonts w:ascii="Arial" w:eastAsia="Times New Roman" w:hAnsi="Arial" w:cs="Arial"/>
                <w:color w:val="000000"/>
                <w:sz w:val="15"/>
                <w:szCs w:val="15"/>
                <w:lang w:val="en-GB" w:eastAsia="fr-FR"/>
              </w:rPr>
              <w:t xml:space="preserve"> but would need to break PDCP Security prior to any content access.</w:t>
            </w:r>
          </w:p>
        </w:tc>
        <w:tc>
          <w:tcPr>
            <w:tcW w:w="346" w:type="pct"/>
            <w:vAlign w:val="center"/>
          </w:tcPr>
          <w:p w14:paraId="37F2DE24" w14:textId="4BFA5A6B" w:rsidR="008C4DEB" w:rsidRPr="00365AF7" w:rsidRDefault="008C4DEB" w:rsidP="008C4DEB">
            <w:pPr>
              <w:spacing w:after="0"/>
              <w:rPr>
                <w:rFonts w:ascii="Arial" w:hAnsi="Arial" w:cs="Arial"/>
                <w:color w:val="000000" w:themeColor="text1"/>
                <w:sz w:val="15"/>
                <w:lang w:val="en-GB"/>
              </w:rPr>
            </w:pPr>
            <w:r w:rsidRPr="00365AF7">
              <w:rPr>
                <w:rFonts w:ascii="Arial" w:eastAsia="Times New Roman" w:hAnsi="Arial" w:cs="Arial"/>
                <w:color w:val="000000" w:themeColor="text1"/>
                <w:sz w:val="15"/>
                <w:szCs w:val="15"/>
                <w:lang w:val="en-GB" w:eastAsia="fr-FR"/>
              </w:rPr>
              <w:t>A</w:t>
            </w:r>
          </w:p>
        </w:tc>
        <w:tc>
          <w:tcPr>
            <w:tcW w:w="346" w:type="pct"/>
            <w:shd w:val="clear" w:color="auto" w:fill="FFEB9C"/>
            <w:vAlign w:val="center"/>
          </w:tcPr>
          <w:p w14:paraId="7B40D554" w14:textId="424E5BC2" w:rsidR="008C4DEB" w:rsidRPr="00365AF7" w:rsidRDefault="008C4DEB" w:rsidP="008C4DEB">
            <w:pPr>
              <w:spacing w:after="0"/>
              <w:ind w:firstLineChars="100" w:firstLine="150"/>
              <w:rPr>
                <w:rFonts w:ascii="Arial" w:hAnsi="Arial" w:cs="Arial"/>
                <w:color w:val="9C0006"/>
                <w:sz w:val="15"/>
                <w:lang w:val="en-GB"/>
              </w:rPr>
            </w:pPr>
            <w:r w:rsidRPr="00365AF7">
              <w:rPr>
                <w:rFonts w:ascii="Arial" w:eastAsia="Times New Roman" w:hAnsi="Arial" w:cs="Arial"/>
                <w:color w:val="9C5700"/>
                <w:sz w:val="15"/>
                <w:szCs w:val="15"/>
                <w:lang w:val="en-GB" w:eastAsia="fr-FR"/>
              </w:rPr>
              <w:t>Medium</w:t>
            </w:r>
          </w:p>
        </w:tc>
        <w:tc>
          <w:tcPr>
            <w:tcW w:w="359" w:type="pct"/>
            <w:shd w:val="clear" w:color="auto" w:fill="C6EFCE"/>
            <w:vAlign w:val="center"/>
          </w:tcPr>
          <w:p w14:paraId="0144F7F2" w14:textId="39105E44" w:rsidR="008C4DEB" w:rsidRPr="00365AF7" w:rsidRDefault="008C4DEB" w:rsidP="008C4DEB">
            <w:pPr>
              <w:spacing w:after="0"/>
              <w:ind w:firstLineChars="100" w:firstLine="150"/>
              <w:rPr>
                <w:rFonts w:ascii="Arial" w:hAnsi="Arial" w:cs="Arial"/>
                <w:color w:val="9C5700"/>
                <w:sz w:val="15"/>
                <w:lang w:val="en-GB"/>
              </w:rPr>
            </w:pPr>
            <w:r w:rsidRPr="00365AF7">
              <w:rPr>
                <w:rFonts w:ascii="Arial" w:eastAsia="Times New Roman" w:hAnsi="Arial" w:cs="Arial"/>
                <w:color w:val="006100"/>
                <w:sz w:val="15"/>
                <w:szCs w:val="15"/>
                <w:lang w:val="en-GB" w:eastAsia="fr-FR"/>
              </w:rPr>
              <w:t>Low</w:t>
            </w:r>
          </w:p>
        </w:tc>
        <w:tc>
          <w:tcPr>
            <w:tcW w:w="444" w:type="pct"/>
            <w:vAlign w:val="center"/>
          </w:tcPr>
          <w:p w14:paraId="4DE8BF47" w14:textId="12F5DEA9" w:rsidR="008C4DEB" w:rsidRPr="00365AF7" w:rsidRDefault="008C4DEB" w:rsidP="008C4DEB">
            <w:pPr>
              <w:spacing w:after="0"/>
              <w:rPr>
                <w:rFonts w:ascii="Arial" w:hAnsi="Arial" w:cs="Arial"/>
                <w:color w:val="000000"/>
                <w:sz w:val="15"/>
                <w:lang w:val="en-GB"/>
              </w:rPr>
            </w:pPr>
            <w:r w:rsidRPr="00365AF7">
              <w:rPr>
                <w:rFonts w:ascii="Arial" w:eastAsia="Times New Roman" w:hAnsi="Arial" w:cs="Arial"/>
                <w:color w:val="000000"/>
                <w:sz w:val="15"/>
                <w:szCs w:val="15"/>
                <w:lang w:val="en-GB" w:eastAsia="fr-FR"/>
              </w:rPr>
              <w:t>• Threat event initiation (Low)</w:t>
            </w:r>
            <w:r w:rsidRPr="00365AF7">
              <w:rPr>
                <w:rFonts w:ascii="Arial" w:eastAsia="Times New Roman" w:hAnsi="Arial" w:cs="Arial"/>
                <w:color w:val="000000"/>
                <w:sz w:val="15"/>
                <w:szCs w:val="15"/>
                <w:lang w:val="en-GB" w:eastAsia="fr-FR"/>
              </w:rPr>
              <w:br/>
              <w:t>• Adverse impacts (Medium)</w:t>
            </w:r>
          </w:p>
        </w:tc>
        <w:tc>
          <w:tcPr>
            <w:tcW w:w="725" w:type="pct"/>
            <w:vAlign w:val="center"/>
          </w:tcPr>
          <w:p w14:paraId="74FEE1C1" w14:textId="125DB903" w:rsidR="008C4DEB" w:rsidRPr="00365AF7" w:rsidRDefault="008C4DEB" w:rsidP="008C4DEB">
            <w:pPr>
              <w:spacing w:after="0"/>
              <w:rPr>
                <w:rFonts w:ascii="Arial" w:hAnsi="Arial" w:cs="Arial"/>
                <w:b/>
                <w:color w:val="000000"/>
                <w:sz w:val="15"/>
                <w:lang w:val="en-GB"/>
              </w:rPr>
            </w:pPr>
            <w:r w:rsidRPr="00365AF7">
              <w:rPr>
                <w:rFonts w:ascii="Arial" w:eastAsia="Times New Roman" w:hAnsi="Arial" w:cs="Arial"/>
                <w:color w:val="000000"/>
                <w:sz w:val="15"/>
                <w:szCs w:val="15"/>
                <w:lang w:val="en-GB" w:eastAsia="fr-FR"/>
              </w:rPr>
              <w:t>Existing controls are in place to prevent, or at least significantly impede, the vulnerability from being exercised. It is a possible attack, however, needs physical access and sophistication to execute</w:t>
            </w:r>
          </w:p>
        </w:tc>
        <w:tc>
          <w:tcPr>
            <w:tcW w:w="405" w:type="pct"/>
            <w:vAlign w:val="center"/>
          </w:tcPr>
          <w:p w14:paraId="7127A20B" w14:textId="164E46F4"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802.1x protocol is supported it can reduce the likelihood of this attack.</w:t>
            </w:r>
          </w:p>
        </w:tc>
        <w:tc>
          <w:tcPr>
            <w:tcW w:w="345" w:type="pct"/>
            <w:shd w:val="clear" w:color="auto" w:fill="C6EFCE"/>
            <w:vAlign w:val="center"/>
          </w:tcPr>
          <w:p w14:paraId="188086CB" w14:textId="13207090" w:rsidR="008C4DEB" w:rsidRPr="00365AF7" w:rsidRDefault="008C4DEB" w:rsidP="008C4DEB">
            <w:pPr>
              <w:spacing w:after="0"/>
              <w:ind w:firstLineChars="100" w:firstLine="150"/>
              <w:rPr>
                <w:rFonts w:ascii="Arial" w:hAnsi="Arial" w:cs="Arial"/>
                <w:color w:val="9C0006"/>
                <w:sz w:val="15"/>
                <w:lang w:val="en-GB"/>
              </w:rPr>
            </w:pPr>
            <w:r w:rsidRPr="00365AF7">
              <w:rPr>
                <w:rFonts w:ascii="Arial" w:eastAsia="Times New Roman" w:hAnsi="Arial" w:cs="Arial"/>
                <w:color w:val="006100"/>
                <w:sz w:val="15"/>
                <w:szCs w:val="15"/>
                <w:lang w:val="en-GB" w:eastAsia="fr-FR"/>
              </w:rPr>
              <w:t>Low</w:t>
            </w:r>
          </w:p>
        </w:tc>
      </w:tr>
      <w:tr w:rsidR="008C4DEB" w:rsidRPr="00365AF7" w14:paraId="39D0FFB7" w14:textId="77777777" w:rsidTr="008C4DEB">
        <w:trPr>
          <w:trHeight w:val="346"/>
        </w:trPr>
        <w:tc>
          <w:tcPr>
            <w:tcW w:w="360" w:type="pct"/>
            <w:vAlign w:val="center"/>
          </w:tcPr>
          <w:p w14:paraId="1A88C4F9" w14:textId="0CC7566F"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T-UPLANE-04</w:t>
            </w:r>
          </w:p>
        </w:tc>
        <w:tc>
          <w:tcPr>
            <w:tcW w:w="597" w:type="pct"/>
            <w:vAlign w:val="center"/>
          </w:tcPr>
          <w:p w14:paraId="0BF9505D" w14:textId="225C483B"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Spoofing and unauthorized access of U-Plane data packets</w:t>
            </w:r>
          </w:p>
        </w:tc>
        <w:tc>
          <w:tcPr>
            <w:tcW w:w="1073" w:type="pct"/>
            <w:vAlign w:val="center"/>
          </w:tcPr>
          <w:p w14:paraId="768CB355" w14:textId="494BCD0F"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An attacker could degrade service quality, disrupt legitimate data flow, and potentially cause a DoS. </w:t>
            </w:r>
          </w:p>
        </w:tc>
        <w:tc>
          <w:tcPr>
            <w:tcW w:w="346" w:type="pct"/>
            <w:vAlign w:val="center"/>
          </w:tcPr>
          <w:p w14:paraId="0EC8C2E3" w14:textId="42798C5B" w:rsidR="008C4DEB" w:rsidRPr="00365AF7" w:rsidRDefault="008C4DEB" w:rsidP="008C4DEB">
            <w:pPr>
              <w:spacing w:after="0"/>
              <w:rPr>
                <w:rFonts w:ascii="Arial" w:eastAsia="Times New Roman" w:hAnsi="Arial" w:cs="Arial"/>
                <w:color w:val="000000" w:themeColor="text1"/>
                <w:sz w:val="15"/>
                <w:szCs w:val="15"/>
                <w:lang w:val="en-GB" w:eastAsia="fr-FR"/>
              </w:rPr>
            </w:pPr>
            <w:r w:rsidRPr="00365AF7">
              <w:rPr>
                <w:rFonts w:ascii="Arial" w:hAnsi="Arial" w:cs="Arial"/>
                <w:color w:val="000000" w:themeColor="text1"/>
                <w:sz w:val="15"/>
                <w:szCs w:val="15"/>
                <w:lang w:val="en-GB" w:eastAsia="fr-FR"/>
              </w:rPr>
              <w:t>NA</w:t>
            </w:r>
          </w:p>
        </w:tc>
        <w:tc>
          <w:tcPr>
            <w:tcW w:w="346" w:type="pct"/>
            <w:shd w:val="clear" w:color="auto" w:fill="FFEB9C"/>
            <w:vAlign w:val="center"/>
          </w:tcPr>
          <w:p w14:paraId="46E92D72" w14:textId="005DC09C" w:rsidR="008C4DEB" w:rsidRPr="00365AF7" w:rsidRDefault="008C4DEB" w:rsidP="008C4DEB">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auto" w:fill="C6EFCE"/>
            <w:vAlign w:val="center"/>
          </w:tcPr>
          <w:p w14:paraId="7A8143FB" w14:textId="630B385D" w:rsidR="008C4DEB" w:rsidRPr="00365AF7" w:rsidRDefault="008C4DEB" w:rsidP="008C4DEB">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4C19DEA8" w14:textId="268EBBCA" w:rsidR="008C4DEB" w:rsidRPr="00365AF7" w:rsidRDefault="008C4DEB" w:rsidP="008C4DEB">
            <w:pPr>
              <w:spacing w:after="0"/>
              <w:rPr>
                <w:rFonts w:ascii="Arial" w:hAnsi="Arial" w:cs="Arial"/>
                <w:color w:val="000000"/>
                <w:sz w:val="15"/>
                <w:lang w:val="en-GB"/>
              </w:rPr>
            </w:pPr>
            <w:r w:rsidRPr="00365AF7">
              <w:rPr>
                <w:rFonts w:ascii="Arial" w:eastAsia="Times New Roman" w:hAnsi="Arial" w:cs="Arial"/>
                <w:color w:val="000000"/>
                <w:sz w:val="15"/>
                <w:szCs w:val="15"/>
                <w:lang w:val="en-GB" w:eastAsia="fr-FR"/>
              </w:rPr>
              <w:t>• Threat event initiation (Low)</w:t>
            </w:r>
            <w:r w:rsidRPr="00365AF7">
              <w:rPr>
                <w:rFonts w:ascii="Arial" w:eastAsia="Times New Roman" w:hAnsi="Arial" w:cs="Arial"/>
                <w:color w:val="000000"/>
                <w:sz w:val="15"/>
                <w:szCs w:val="15"/>
                <w:lang w:val="en-GB" w:eastAsia="fr-FR"/>
              </w:rPr>
              <w:br/>
              <w:t>• Adverse impacts (Medium)</w:t>
            </w:r>
          </w:p>
        </w:tc>
        <w:tc>
          <w:tcPr>
            <w:tcW w:w="725" w:type="pct"/>
            <w:vAlign w:val="center"/>
          </w:tcPr>
          <w:p w14:paraId="177FB138" w14:textId="070DE4F0" w:rsidR="008C4DEB" w:rsidRPr="00365AF7" w:rsidRDefault="008C4DEB" w:rsidP="008C4DEB">
            <w:pPr>
              <w:spacing w:after="0"/>
              <w:rPr>
                <w:rFonts w:ascii="Arial" w:hAnsi="Arial" w:cs="Arial"/>
                <w:b/>
                <w:bCs/>
                <w:color w:val="000000"/>
                <w:sz w:val="15"/>
                <w:szCs w:val="15"/>
                <w:lang w:val="en-GB" w:eastAsia="fr-FR"/>
              </w:rPr>
            </w:pPr>
            <w:r w:rsidRPr="00365AF7">
              <w:rPr>
                <w:rFonts w:ascii="Arial" w:eastAsia="Times New Roman" w:hAnsi="Arial" w:cs="Arial"/>
                <w:color w:val="000000"/>
                <w:sz w:val="15"/>
                <w:szCs w:val="15"/>
                <w:lang w:val="en-GB" w:eastAsia="fr-FR"/>
              </w:rPr>
              <w:t xml:space="preserve">Existing controls are in place to prevent, or at least significantly impede, the vulnerability from being exercised. It is a possible </w:t>
            </w:r>
            <w:r w:rsidRPr="00365AF7">
              <w:rPr>
                <w:rFonts w:ascii="Arial" w:eastAsia="Times New Roman" w:hAnsi="Arial" w:cs="Arial"/>
                <w:color w:val="000000"/>
                <w:sz w:val="15"/>
                <w:szCs w:val="15"/>
                <w:lang w:val="en-GB" w:eastAsia="fr-FR"/>
              </w:rPr>
              <w:lastRenderedPageBreak/>
              <w:t>attack, however, needs physical access and sophistication to execute</w:t>
            </w:r>
          </w:p>
        </w:tc>
        <w:tc>
          <w:tcPr>
            <w:tcW w:w="405" w:type="pct"/>
            <w:vAlign w:val="center"/>
          </w:tcPr>
          <w:p w14:paraId="18BE712F" w14:textId="71B6FED5" w:rsidR="008C4DEB" w:rsidRPr="00365AF7" w:rsidRDefault="008C4DEB" w:rsidP="008C4DEB">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 xml:space="preserve">802.1x protocol is supported it can reduce the </w:t>
            </w:r>
            <w:r w:rsidRPr="00365AF7">
              <w:rPr>
                <w:rFonts w:ascii="Arial" w:eastAsia="Times New Roman" w:hAnsi="Arial" w:cs="Arial"/>
                <w:color w:val="000000"/>
                <w:sz w:val="15"/>
                <w:szCs w:val="15"/>
                <w:lang w:val="en-GB" w:eastAsia="fr-FR"/>
              </w:rPr>
              <w:lastRenderedPageBreak/>
              <w:t>likelihood of this attack.</w:t>
            </w:r>
          </w:p>
        </w:tc>
        <w:tc>
          <w:tcPr>
            <w:tcW w:w="345" w:type="pct"/>
            <w:shd w:val="clear" w:color="auto" w:fill="C6EFCE"/>
            <w:vAlign w:val="center"/>
          </w:tcPr>
          <w:p w14:paraId="5D08E89F" w14:textId="144DF230" w:rsidR="008C4DEB" w:rsidRPr="00365AF7" w:rsidRDefault="008C4DEB" w:rsidP="008C4DEB">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006100"/>
                <w:sz w:val="15"/>
                <w:szCs w:val="15"/>
                <w:lang w:val="en-GB" w:eastAsia="fr-FR"/>
              </w:rPr>
              <w:lastRenderedPageBreak/>
              <w:t>Low</w:t>
            </w:r>
          </w:p>
        </w:tc>
      </w:tr>
      <w:tr w:rsidR="006F05A1" w:rsidRPr="00365AF7" w14:paraId="24FB8E43" w14:textId="77777777" w:rsidTr="00B147F5">
        <w:trPr>
          <w:trHeight w:val="57"/>
        </w:trPr>
        <w:tc>
          <w:tcPr>
            <w:tcW w:w="360" w:type="pct"/>
            <w:vAlign w:val="center"/>
            <w:hideMark/>
          </w:tcPr>
          <w:p w14:paraId="02050F3A" w14:textId="77777777" w:rsidR="006F05A1" w:rsidRPr="00365AF7" w:rsidRDefault="006F05A1" w:rsidP="006F05A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T-ORU-01-a</w:t>
            </w:r>
          </w:p>
        </w:tc>
        <w:tc>
          <w:tcPr>
            <w:tcW w:w="597" w:type="pct"/>
            <w:vAlign w:val="center"/>
            <w:hideMark/>
          </w:tcPr>
          <w:p w14:paraId="1725D886" w14:textId="77777777" w:rsidR="006F05A1" w:rsidRPr="00365AF7" w:rsidRDefault="006F05A1" w:rsidP="006F05A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stands up a rogue O-RU (standalone) - a false base station</w:t>
            </w:r>
          </w:p>
        </w:tc>
        <w:tc>
          <w:tcPr>
            <w:tcW w:w="1073" w:type="pct"/>
            <w:vAlign w:val="center"/>
            <w:hideMark/>
          </w:tcPr>
          <w:p w14:paraId="21F045DB" w14:textId="77777777" w:rsidR="006F05A1" w:rsidRPr="00365AF7" w:rsidRDefault="006F05A1" w:rsidP="006F05A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This opens the door to subscriber’s identity interception/disclosure and unauthorized user tracking attacks (privacy breach).</w:t>
            </w:r>
          </w:p>
        </w:tc>
        <w:tc>
          <w:tcPr>
            <w:tcW w:w="346" w:type="pct"/>
            <w:vAlign w:val="center"/>
          </w:tcPr>
          <w:p w14:paraId="2AE2E4A8" w14:textId="3A130EF6" w:rsidR="006F05A1" w:rsidRPr="00365AF7" w:rsidRDefault="006F05A1" w:rsidP="006F05A1">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w:t>
            </w:r>
          </w:p>
        </w:tc>
        <w:tc>
          <w:tcPr>
            <w:tcW w:w="346" w:type="pct"/>
            <w:shd w:val="clear" w:color="000000" w:fill="FFC7CE"/>
            <w:vAlign w:val="center"/>
            <w:hideMark/>
          </w:tcPr>
          <w:p w14:paraId="19B49D61" w14:textId="584D5C83" w:rsidR="006F05A1" w:rsidRPr="00365AF7" w:rsidRDefault="006F05A1" w:rsidP="006F05A1">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41065C45" w14:textId="77777777" w:rsidR="006F05A1" w:rsidRPr="00365AF7" w:rsidRDefault="006F05A1" w:rsidP="006F05A1">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2C0E883A" w14:textId="77777777" w:rsidR="006F05A1" w:rsidRPr="00365AF7" w:rsidRDefault="006F05A1" w:rsidP="006F05A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(Medium)</w:t>
            </w:r>
          </w:p>
        </w:tc>
        <w:tc>
          <w:tcPr>
            <w:tcW w:w="725" w:type="pct"/>
            <w:vAlign w:val="center"/>
            <w:hideMark/>
          </w:tcPr>
          <w:p w14:paraId="448CE5A6" w14:textId="77777777" w:rsidR="006F05A1" w:rsidRPr="00365AF7" w:rsidRDefault="006F05A1" w:rsidP="006F05A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Existing controls are in place to prevent (moderately satisfactory). It is a possible attack, however needs physical access and sophistication to execute</w:t>
            </w:r>
          </w:p>
        </w:tc>
        <w:tc>
          <w:tcPr>
            <w:tcW w:w="405" w:type="pct"/>
            <w:vAlign w:val="center"/>
            <w:hideMark/>
          </w:tcPr>
          <w:p w14:paraId="6C52DD34" w14:textId="77777777" w:rsidR="006F05A1" w:rsidRPr="00365AF7" w:rsidRDefault="006F05A1" w:rsidP="006F05A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Security measures already defined by 3GPP, monitoring/detection mechanisms of a rogue ORU are in place</w:t>
            </w:r>
          </w:p>
        </w:tc>
        <w:tc>
          <w:tcPr>
            <w:tcW w:w="345" w:type="pct"/>
            <w:shd w:val="clear" w:color="000000" w:fill="FFC7CE"/>
            <w:vAlign w:val="center"/>
            <w:hideMark/>
          </w:tcPr>
          <w:p w14:paraId="41FD142B" w14:textId="77777777" w:rsidR="006F05A1" w:rsidRPr="00365AF7" w:rsidRDefault="006F05A1" w:rsidP="006F05A1">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6F05A1" w:rsidRPr="00365AF7" w14:paraId="65DB7401" w14:textId="77777777" w:rsidTr="00B147F5">
        <w:trPr>
          <w:trHeight w:val="57"/>
        </w:trPr>
        <w:tc>
          <w:tcPr>
            <w:tcW w:w="360" w:type="pct"/>
            <w:vAlign w:val="center"/>
            <w:hideMark/>
          </w:tcPr>
          <w:p w14:paraId="618D759B" w14:textId="77777777" w:rsidR="006F05A1" w:rsidRPr="00365AF7" w:rsidRDefault="006F05A1" w:rsidP="006F05A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T-ORU-01-b</w:t>
            </w:r>
          </w:p>
        </w:tc>
        <w:tc>
          <w:tcPr>
            <w:tcW w:w="597" w:type="pct"/>
            <w:vAlign w:val="center"/>
            <w:hideMark/>
          </w:tcPr>
          <w:p w14:paraId="0AE5B046" w14:textId="77777777" w:rsidR="006F05A1" w:rsidRPr="00365AF7" w:rsidRDefault="006F05A1" w:rsidP="006F05A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stands up a rogue O-RU attacking O-DU and beyond (core network)</w:t>
            </w:r>
          </w:p>
        </w:tc>
        <w:tc>
          <w:tcPr>
            <w:tcW w:w="1073" w:type="pct"/>
            <w:vAlign w:val="center"/>
            <w:hideMark/>
          </w:tcPr>
          <w:p w14:paraId="28A835AA" w14:textId="77777777" w:rsidR="006F05A1" w:rsidRPr="00365AF7" w:rsidRDefault="006F05A1" w:rsidP="006F05A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It provides a means to launch attacks on the availability, integrity, and confidentiality of the Open Front Haul system, ODUs and beyond in the core network.</w:t>
            </w:r>
          </w:p>
        </w:tc>
        <w:tc>
          <w:tcPr>
            <w:tcW w:w="346" w:type="pct"/>
            <w:vAlign w:val="center"/>
          </w:tcPr>
          <w:p w14:paraId="67BD2A49" w14:textId="171516EF" w:rsidR="006F05A1" w:rsidRPr="00365AF7" w:rsidRDefault="006F05A1" w:rsidP="006F05A1">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w:t>
            </w:r>
          </w:p>
        </w:tc>
        <w:tc>
          <w:tcPr>
            <w:tcW w:w="346" w:type="pct"/>
            <w:shd w:val="clear" w:color="000000" w:fill="FFC7CE"/>
            <w:vAlign w:val="center"/>
            <w:hideMark/>
          </w:tcPr>
          <w:p w14:paraId="581F7221" w14:textId="5D6ADD6B" w:rsidR="006F05A1" w:rsidRPr="00365AF7" w:rsidRDefault="006F05A1" w:rsidP="006F05A1">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C6EFCE"/>
            <w:vAlign w:val="center"/>
            <w:hideMark/>
          </w:tcPr>
          <w:p w14:paraId="496A3EBE" w14:textId="77777777" w:rsidR="006F05A1" w:rsidRPr="00365AF7" w:rsidRDefault="006F05A1" w:rsidP="006F05A1">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hideMark/>
          </w:tcPr>
          <w:p w14:paraId="0BF5E84D" w14:textId="77777777" w:rsidR="006F05A1" w:rsidRPr="00365AF7" w:rsidRDefault="006F05A1" w:rsidP="006F05A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(Low)</w:t>
            </w:r>
          </w:p>
        </w:tc>
        <w:tc>
          <w:tcPr>
            <w:tcW w:w="725" w:type="pct"/>
            <w:vAlign w:val="center"/>
            <w:hideMark/>
          </w:tcPr>
          <w:p w14:paraId="73DD8D50" w14:textId="77777777" w:rsidR="006F05A1" w:rsidRPr="00365AF7" w:rsidRDefault="006F05A1" w:rsidP="006F05A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Existing controls are in place to prevent, or at least significantly impede, the vulnerability from being exercised. It is a possible attack, however needs physical access and sophistication to execute</w:t>
            </w:r>
          </w:p>
        </w:tc>
        <w:tc>
          <w:tcPr>
            <w:tcW w:w="405" w:type="pct"/>
            <w:vAlign w:val="center"/>
            <w:hideMark/>
          </w:tcPr>
          <w:p w14:paraId="158330DF" w14:textId="77777777" w:rsidR="006F05A1" w:rsidRPr="00365AF7" w:rsidRDefault="006F05A1" w:rsidP="006F05A1">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802.1x protocol is supported it can reduce the likelihood of this attack.</w:t>
            </w:r>
          </w:p>
        </w:tc>
        <w:tc>
          <w:tcPr>
            <w:tcW w:w="345" w:type="pct"/>
            <w:shd w:val="clear" w:color="000000" w:fill="FFEB9C"/>
            <w:vAlign w:val="center"/>
            <w:hideMark/>
          </w:tcPr>
          <w:p w14:paraId="64F6A9C2" w14:textId="77777777" w:rsidR="006F05A1" w:rsidRPr="00365AF7" w:rsidRDefault="006F05A1" w:rsidP="006F05A1">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r>
      <w:tr w:rsidR="007E1782" w:rsidRPr="00365AF7" w14:paraId="7BF61CF2" w14:textId="77777777" w:rsidTr="00464FD9">
        <w:trPr>
          <w:trHeight w:val="57"/>
        </w:trPr>
        <w:tc>
          <w:tcPr>
            <w:tcW w:w="360" w:type="pct"/>
            <w:vAlign w:val="center"/>
          </w:tcPr>
          <w:p w14:paraId="3BF9C389" w14:textId="2A9B8C08"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T-O-RU-02</w:t>
            </w:r>
          </w:p>
        </w:tc>
        <w:tc>
          <w:tcPr>
            <w:tcW w:w="597" w:type="pct"/>
            <w:vAlign w:val="center"/>
          </w:tcPr>
          <w:p w14:paraId="77CF3A8E" w14:textId="21B30A62"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Inability to uniquely identify local user accounts shared across entities (e.g., SMO, O-DU) for concurrent access</w:t>
            </w:r>
          </w:p>
        </w:tc>
        <w:tc>
          <w:tcPr>
            <w:tcW w:w="1073" w:type="pct"/>
            <w:vAlign w:val="center"/>
          </w:tcPr>
          <w:p w14:paraId="3E477595"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Activities by multiple different controllers, for example, the SMO and/or O-RU controller, authenticating using the same shared account cannot be distinguished, compromising non-repudiation.</w:t>
            </w:r>
          </w:p>
          <w:p w14:paraId="640646FB" w14:textId="5676B902"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w:t>
            </w:r>
          </w:p>
        </w:tc>
        <w:tc>
          <w:tcPr>
            <w:tcW w:w="346" w:type="pct"/>
            <w:vAlign w:val="center"/>
          </w:tcPr>
          <w:p w14:paraId="5FDDEC84" w14:textId="23A46070"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I</w:t>
            </w:r>
          </w:p>
        </w:tc>
        <w:tc>
          <w:tcPr>
            <w:tcW w:w="346" w:type="pct"/>
            <w:shd w:val="clear" w:color="000000" w:fill="FFC7CE"/>
            <w:vAlign w:val="center"/>
          </w:tcPr>
          <w:p w14:paraId="5FC75BEB" w14:textId="741472F0"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7E1E29A6" w14:textId="4F8A619D" w:rsidR="007E1782" w:rsidRPr="00365AF7" w:rsidRDefault="007E1782" w:rsidP="007E1782">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6630B8FE" w14:textId="0ACFAAC4"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(Medium)</w:t>
            </w:r>
          </w:p>
        </w:tc>
        <w:tc>
          <w:tcPr>
            <w:tcW w:w="725" w:type="pct"/>
            <w:vAlign w:val="center"/>
          </w:tcPr>
          <w:p w14:paraId="7635D37E" w14:textId="20E460F9"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It is a possible attack, </w:t>
            </w:r>
            <w:r w:rsidR="00DD6B66" w:rsidRPr="00365AF7">
              <w:rPr>
                <w:rFonts w:ascii="Arial" w:eastAsia="Times New Roman" w:hAnsi="Arial" w:cs="Arial"/>
                <w:color w:val="000000"/>
                <w:sz w:val="15"/>
                <w:szCs w:val="15"/>
                <w:lang w:val="en-GB" w:eastAsia="fr-FR"/>
              </w:rPr>
              <w:t>however,</w:t>
            </w:r>
            <w:r w:rsidRPr="00365AF7">
              <w:rPr>
                <w:rFonts w:ascii="Arial" w:eastAsia="Times New Roman" w:hAnsi="Arial" w:cs="Arial"/>
                <w:color w:val="000000"/>
                <w:sz w:val="15"/>
                <w:szCs w:val="15"/>
                <w:lang w:val="en-GB" w:eastAsia="fr-FR"/>
              </w:rPr>
              <w:t xml:space="preserve"> needs access and sophistication to execute. </w:t>
            </w:r>
          </w:p>
        </w:tc>
        <w:tc>
          <w:tcPr>
            <w:tcW w:w="405" w:type="pct"/>
            <w:vAlign w:val="center"/>
          </w:tcPr>
          <w:p w14:paraId="09FF8635" w14:textId="5BD506F1"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Local user accounts are typically identical</w:t>
            </w:r>
          </w:p>
        </w:tc>
        <w:tc>
          <w:tcPr>
            <w:tcW w:w="345" w:type="pct"/>
            <w:shd w:val="clear" w:color="auto" w:fill="FFC7CE"/>
            <w:vAlign w:val="center"/>
          </w:tcPr>
          <w:p w14:paraId="2ACC556E" w14:textId="167833DB"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4FA4D157" w14:textId="77777777" w:rsidTr="00464FD9">
        <w:trPr>
          <w:trHeight w:val="57"/>
        </w:trPr>
        <w:tc>
          <w:tcPr>
            <w:tcW w:w="360" w:type="pct"/>
            <w:vAlign w:val="center"/>
          </w:tcPr>
          <w:p w14:paraId="0D96DC4E" w14:textId="1C6A060B"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T-O-RU-03</w:t>
            </w:r>
          </w:p>
        </w:tc>
        <w:tc>
          <w:tcPr>
            <w:tcW w:w="597" w:type="pct"/>
            <w:vAlign w:val="center"/>
          </w:tcPr>
          <w:p w14:paraId="6F8E5906" w14:textId="2A76914A"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Manipulation of Initial provisioning information from the Software configuration server could lead O-RU to access incorrect server.</w:t>
            </w:r>
          </w:p>
        </w:tc>
        <w:tc>
          <w:tcPr>
            <w:tcW w:w="1073" w:type="pct"/>
            <w:vAlign w:val="center"/>
          </w:tcPr>
          <w:p w14:paraId="42FA4054" w14:textId="21B08DB0"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O-RU having incorrect authentication and authorization server information can result in a DoS for the O-RU</w:t>
            </w:r>
          </w:p>
        </w:tc>
        <w:tc>
          <w:tcPr>
            <w:tcW w:w="346" w:type="pct"/>
            <w:vAlign w:val="center"/>
          </w:tcPr>
          <w:p w14:paraId="1582A7D1" w14:textId="0D386F8F"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I, A</w:t>
            </w:r>
          </w:p>
        </w:tc>
        <w:tc>
          <w:tcPr>
            <w:tcW w:w="346" w:type="pct"/>
            <w:shd w:val="clear" w:color="000000" w:fill="FFC7CE"/>
            <w:vAlign w:val="center"/>
          </w:tcPr>
          <w:p w14:paraId="506CB379" w14:textId="491C738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752E0BC9" w14:textId="6388CCD2" w:rsidR="007E1782" w:rsidRPr="00365AF7" w:rsidRDefault="007E1782" w:rsidP="007E1782">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02870E44" w14:textId="122678C5"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(Medium)</w:t>
            </w:r>
          </w:p>
        </w:tc>
        <w:tc>
          <w:tcPr>
            <w:tcW w:w="725" w:type="pct"/>
            <w:vAlign w:val="center"/>
          </w:tcPr>
          <w:p w14:paraId="123AFE14" w14:textId="15748B96"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It is a possible attack, </w:t>
            </w:r>
            <w:r w:rsidR="00DD6B66" w:rsidRPr="00365AF7">
              <w:rPr>
                <w:rFonts w:ascii="Arial" w:eastAsia="Times New Roman" w:hAnsi="Arial" w:cs="Arial"/>
                <w:color w:val="000000"/>
                <w:sz w:val="15"/>
                <w:szCs w:val="15"/>
                <w:lang w:val="en-GB" w:eastAsia="fr-FR"/>
              </w:rPr>
              <w:t>however,</w:t>
            </w:r>
            <w:r w:rsidRPr="00365AF7">
              <w:rPr>
                <w:rFonts w:ascii="Arial" w:eastAsia="Times New Roman" w:hAnsi="Arial" w:cs="Arial"/>
                <w:color w:val="000000"/>
                <w:sz w:val="15"/>
                <w:szCs w:val="15"/>
                <w:lang w:val="en-GB" w:eastAsia="fr-FR"/>
              </w:rPr>
              <w:t xml:space="preserve"> needs access and sophistication to execute.</w:t>
            </w:r>
          </w:p>
        </w:tc>
        <w:tc>
          <w:tcPr>
            <w:tcW w:w="405" w:type="pct"/>
            <w:vAlign w:val="center"/>
          </w:tcPr>
          <w:p w14:paraId="7C3201A8" w14:textId="77777777" w:rsidR="007E1782" w:rsidRPr="00365AF7" w:rsidRDefault="007E1782" w:rsidP="007E1782">
            <w:pPr>
              <w:spacing w:after="0"/>
              <w:rPr>
                <w:rFonts w:ascii="Arial" w:eastAsia="Times New Roman" w:hAnsi="Arial" w:cs="Arial"/>
                <w:color w:val="000000"/>
                <w:sz w:val="15"/>
                <w:szCs w:val="15"/>
                <w:lang w:val="en-GB" w:eastAsia="fr-FR"/>
              </w:rPr>
            </w:pPr>
          </w:p>
        </w:tc>
        <w:tc>
          <w:tcPr>
            <w:tcW w:w="345" w:type="pct"/>
            <w:shd w:val="clear" w:color="auto" w:fill="FFC7CE"/>
            <w:vAlign w:val="center"/>
          </w:tcPr>
          <w:p w14:paraId="25768A4F" w14:textId="6FFD1E41"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4D8D0FC9" w14:textId="77777777" w:rsidTr="00464FD9">
        <w:trPr>
          <w:trHeight w:val="57"/>
        </w:trPr>
        <w:tc>
          <w:tcPr>
            <w:tcW w:w="360" w:type="pct"/>
            <w:vAlign w:val="center"/>
          </w:tcPr>
          <w:p w14:paraId="2565707B" w14:textId="5C7EA709"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T-O-RU-04</w:t>
            </w:r>
          </w:p>
        </w:tc>
        <w:tc>
          <w:tcPr>
            <w:tcW w:w="597" w:type="pct"/>
            <w:vAlign w:val="center"/>
          </w:tcPr>
          <w:p w14:paraId="3F98DD07" w14:textId="01DAF531"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compromises O-RU user information</w:t>
            </w:r>
          </w:p>
        </w:tc>
        <w:tc>
          <w:tcPr>
            <w:tcW w:w="1073" w:type="pct"/>
            <w:vAlign w:val="center"/>
          </w:tcPr>
          <w:p w14:paraId="666424D1" w14:textId="47FD0203"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Mismanagement of O-RU Credentials including account information, misclassification of O-RU users between centralized and local users</w:t>
            </w:r>
          </w:p>
        </w:tc>
        <w:tc>
          <w:tcPr>
            <w:tcW w:w="346" w:type="pct"/>
            <w:vAlign w:val="center"/>
          </w:tcPr>
          <w:p w14:paraId="2AE54683" w14:textId="5043032F"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w:t>
            </w:r>
          </w:p>
        </w:tc>
        <w:tc>
          <w:tcPr>
            <w:tcW w:w="346" w:type="pct"/>
            <w:shd w:val="clear" w:color="000000" w:fill="FFC7CE"/>
            <w:vAlign w:val="center"/>
          </w:tcPr>
          <w:p w14:paraId="38CEC83D" w14:textId="35DE079A"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6FE48BEC" w14:textId="21D67D82" w:rsidR="007E1782" w:rsidRPr="00365AF7" w:rsidRDefault="007E1782" w:rsidP="007E1782">
            <w:pPr>
              <w:spacing w:after="0"/>
              <w:ind w:firstLineChars="100" w:firstLine="150"/>
              <w:rPr>
                <w:rFonts w:ascii="Arial" w:eastAsia="Times New Roman" w:hAnsi="Arial" w:cs="Arial"/>
                <w:color w:val="0061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2DD8CCAE" w14:textId="3C99A08B"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(Medium)</w:t>
            </w:r>
          </w:p>
        </w:tc>
        <w:tc>
          <w:tcPr>
            <w:tcW w:w="725" w:type="pct"/>
            <w:vAlign w:val="center"/>
          </w:tcPr>
          <w:p w14:paraId="7130F112" w14:textId="6E1B828C"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It is a possible attack, </w:t>
            </w:r>
            <w:r w:rsidR="00DD6B66" w:rsidRPr="00365AF7">
              <w:rPr>
                <w:rFonts w:ascii="Arial" w:eastAsia="Times New Roman" w:hAnsi="Arial" w:cs="Arial"/>
                <w:color w:val="000000"/>
                <w:sz w:val="15"/>
                <w:szCs w:val="15"/>
                <w:lang w:val="en-GB" w:eastAsia="fr-FR"/>
              </w:rPr>
              <w:t>however,</w:t>
            </w:r>
            <w:r w:rsidRPr="00365AF7">
              <w:rPr>
                <w:rFonts w:ascii="Arial" w:eastAsia="Times New Roman" w:hAnsi="Arial" w:cs="Arial"/>
                <w:color w:val="000000"/>
                <w:sz w:val="15"/>
                <w:szCs w:val="15"/>
                <w:lang w:val="en-GB" w:eastAsia="fr-FR"/>
              </w:rPr>
              <w:t xml:space="preserve"> needs access and sophistication to execute.</w:t>
            </w:r>
          </w:p>
        </w:tc>
        <w:tc>
          <w:tcPr>
            <w:tcW w:w="405" w:type="pct"/>
            <w:vAlign w:val="center"/>
          </w:tcPr>
          <w:p w14:paraId="7D9D32C6" w14:textId="77777777" w:rsidR="007E1782" w:rsidRPr="00365AF7" w:rsidRDefault="007E1782" w:rsidP="007E1782">
            <w:pPr>
              <w:spacing w:after="0"/>
              <w:rPr>
                <w:rFonts w:ascii="Arial" w:eastAsia="Times New Roman" w:hAnsi="Arial" w:cs="Arial"/>
                <w:color w:val="000000"/>
                <w:sz w:val="15"/>
                <w:szCs w:val="15"/>
                <w:lang w:val="en-GB" w:eastAsia="fr-FR"/>
              </w:rPr>
            </w:pPr>
          </w:p>
        </w:tc>
        <w:tc>
          <w:tcPr>
            <w:tcW w:w="345" w:type="pct"/>
            <w:shd w:val="clear" w:color="auto" w:fill="FFC7CE"/>
            <w:vAlign w:val="center"/>
          </w:tcPr>
          <w:p w14:paraId="12B1E439" w14:textId="572D5C4D"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65A8C757" w14:textId="77777777" w:rsidTr="00B147F5">
        <w:trPr>
          <w:trHeight w:val="694"/>
        </w:trPr>
        <w:tc>
          <w:tcPr>
            <w:tcW w:w="360" w:type="pct"/>
            <w:vAlign w:val="center"/>
            <w:hideMark/>
          </w:tcPr>
          <w:p w14:paraId="2EFE4639"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T-NEAR-RT-01</w:t>
            </w:r>
          </w:p>
        </w:tc>
        <w:tc>
          <w:tcPr>
            <w:tcW w:w="597" w:type="pct"/>
            <w:vAlign w:val="center"/>
            <w:hideMark/>
          </w:tcPr>
          <w:p w14:paraId="6BD8B5D9"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Malicious xApps can exploit UE identification, track UE location and change UE priority</w:t>
            </w:r>
          </w:p>
        </w:tc>
        <w:tc>
          <w:tcPr>
            <w:tcW w:w="1073" w:type="pct"/>
            <w:vAlign w:val="center"/>
            <w:hideMark/>
          </w:tcPr>
          <w:p w14:paraId="73C5280F"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xApp can receive order via A1 to control a certain UE and if a malfunctioning xApp receives an order to prioritize this UE, then the owner of the malfunctioning xApp knows a VIP that they want to track in a certain area. With this command exposure, the attacker can obtain a rough location of a very important person and change the order from prioritize to deprioritize for a UE;</w:t>
            </w:r>
            <w:r w:rsidRPr="00365AF7">
              <w:rPr>
                <w:rFonts w:ascii="Arial" w:eastAsia="Times New Roman" w:hAnsi="Arial" w:cs="Arial"/>
                <w:color w:val="000000"/>
                <w:sz w:val="15"/>
                <w:szCs w:val="15"/>
                <w:lang w:val="en-GB" w:eastAsia="fr-FR"/>
              </w:rPr>
              <w:br/>
              <w:t>Interception of UE identifier</w:t>
            </w:r>
          </w:p>
        </w:tc>
        <w:tc>
          <w:tcPr>
            <w:tcW w:w="346" w:type="pct"/>
            <w:vAlign w:val="center"/>
          </w:tcPr>
          <w:p w14:paraId="6E3160D9" w14:textId="1F1D7EDB"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w:t>
            </w:r>
          </w:p>
        </w:tc>
        <w:tc>
          <w:tcPr>
            <w:tcW w:w="346" w:type="pct"/>
            <w:shd w:val="clear" w:color="000000" w:fill="FFC7CE"/>
            <w:vAlign w:val="center"/>
            <w:hideMark/>
          </w:tcPr>
          <w:p w14:paraId="6D9ECCBF" w14:textId="5F0C193F"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hideMark/>
          </w:tcPr>
          <w:p w14:paraId="00219AA0" w14:textId="7777777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hideMark/>
          </w:tcPr>
          <w:p w14:paraId="24359A82"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(High)</w:t>
            </w:r>
            <w:r w:rsidRPr="00365AF7">
              <w:rPr>
                <w:rFonts w:ascii="Arial" w:eastAsia="Times New Roman" w:hAnsi="Arial" w:cs="Arial"/>
                <w:color w:val="000000"/>
                <w:sz w:val="15"/>
                <w:szCs w:val="15"/>
                <w:lang w:val="en-GB" w:eastAsia="fr-FR"/>
              </w:rPr>
              <w:br/>
              <w:t>• Adverse impacts (High)</w:t>
            </w:r>
            <w:r w:rsidRPr="00365AF7">
              <w:rPr>
                <w:rFonts w:ascii="Arial" w:eastAsia="Times New Roman" w:hAnsi="Arial" w:cs="Arial"/>
                <w:color w:val="000000"/>
                <w:sz w:val="15"/>
                <w:szCs w:val="15"/>
                <w:lang w:val="en-GB" w:eastAsia="fr-FR"/>
              </w:rPr>
              <w:br/>
              <w:t>• Exposure (High)</w:t>
            </w:r>
          </w:p>
        </w:tc>
        <w:tc>
          <w:tcPr>
            <w:tcW w:w="725" w:type="pct"/>
            <w:vAlign w:val="center"/>
            <w:hideMark/>
          </w:tcPr>
          <w:p w14:paraId="3775316A" w14:textId="15DC523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xApp security measures around the Onboarding onto SMO and deployment onto Near RT-RIC. Further, there is no testing framework in place for xApps yet.</w:t>
            </w:r>
          </w:p>
        </w:tc>
        <w:tc>
          <w:tcPr>
            <w:tcW w:w="405" w:type="pct"/>
            <w:noWrap/>
            <w:vAlign w:val="center"/>
            <w:hideMark/>
          </w:tcPr>
          <w:p w14:paraId="25F57C9C"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55BA42FD" w14:textId="7777777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4BE76DFB" w14:textId="77777777" w:rsidTr="00B147F5">
        <w:trPr>
          <w:trHeight w:val="260"/>
        </w:trPr>
        <w:tc>
          <w:tcPr>
            <w:tcW w:w="360" w:type="pct"/>
            <w:vAlign w:val="center"/>
            <w:hideMark/>
          </w:tcPr>
          <w:p w14:paraId="16F42FDF" w14:textId="1AC92F00"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T-NEAR-RT-02</w:t>
            </w:r>
          </w:p>
        </w:tc>
        <w:tc>
          <w:tcPr>
            <w:tcW w:w="597" w:type="pct"/>
            <w:vAlign w:val="center"/>
            <w:hideMark/>
          </w:tcPr>
          <w:p w14:paraId="30DD3AA1" w14:textId="48A88F20"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Risk of a malicious xApp on Near-RT RIC </w:t>
            </w:r>
            <w:r w:rsidRPr="00365AF7">
              <w:rPr>
                <w:rFonts w:ascii="Arial" w:eastAsia="Times New Roman" w:hAnsi="Arial" w:cs="Arial"/>
                <w:color w:val="000000"/>
                <w:sz w:val="15"/>
                <w:szCs w:val="15"/>
                <w:lang w:val="en-GB" w:eastAsia="fr-FR"/>
              </w:rPr>
              <w:lastRenderedPageBreak/>
              <w:t>to obtain protected information</w:t>
            </w:r>
          </w:p>
        </w:tc>
        <w:tc>
          <w:tcPr>
            <w:tcW w:w="1073" w:type="pct"/>
            <w:vAlign w:val="center"/>
            <w:hideMark/>
          </w:tcPr>
          <w:p w14:paraId="321F0A4E" w14:textId="35A1632D"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 xml:space="preserve">Deployment of malicious xApps may allow unauthorized access to E2 Nodes, abuse of </w:t>
            </w:r>
            <w:r w:rsidRPr="00365AF7">
              <w:rPr>
                <w:rFonts w:ascii="Arial" w:eastAsia="Times New Roman" w:hAnsi="Arial" w:cs="Arial"/>
                <w:color w:val="000000"/>
                <w:sz w:val="15"/>
                <w:szCs w:val="15"/>
                <w:lang w:val="en-GB" w:eastAsia="fr-FR"/>
              </w:rPr>
              <w:lastRenderedPageBreak/>
              <w:t>radio network information, or exploit UE identification and location.</w:t>
            </w:r>
          </w:p>
        </w:tc>
        <w:tc>
          <w:tcPr>
            <w:tcW w:w="346" w:type="pct"/>
            <w:vAlign w:val="center"/>
          </w:tcPr>
          <w:p w14:paraId="522B3C59" w14:textId="60996975"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lastRenderedPageBreak/>
              <w:t>C, I</w:t>
            </w:r>
          </w:p>
        </w:tc>
        <w:tc>
          <w:tcPr>
            <w:tcW w:w="346" w:type="pct"/>
            <w:shd w:val="clear" w:color="000000" w:fill="FFC7CE"/>
            <w:vAlign w:val="center"/>
            <w:hideMark/>
          </w:tcPr>
          <w:p w14:paraId="6BDB27AD" w14:textId="69716F18"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hideMark/>
          </w:tcPr>
          <w:p w14:paraId="518E13C7" w14:textId="40F88C56"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hideMark/>
          </w:tcPr>
          <w:p w14:paraId="5299A3EA" w14:textId="7717670C"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(High)</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lastRenderedPageBreak/>
              <w:t>• Exposure (High)</w:t>
            </w:r>
          </w:p>
        </w:tc>
        <w:tc>
          <w:tcPr>
            <w:tcW w:w="725" w:type="pct"/>
            <w:vAlign w:val="center"/>
            <w:hideMark/>
          </w:tcPr>
          <w:p w14:paraId="6B32340D" w14:textId="3F34F3AE"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xApp </w:t>
            </w:r>
            <w:r w:rsidRPr="00365AF7">
              <w:rPr>
                <w:rFonts w:ascii="Arial" w:eastAsia="Times New Roman" w:hAnsi="Arial" w:cs="Arial"/>
                <w:color w:val="000000"/>
                <w:sz w:val="15"/>
                <w:szCs w:val="15"/>
                <w:lang w:val="en-GB" w:eastAsia="fr-FR"/>
              </w:rPr>
              <w:lastRenderedPageBreak/>
              <w:t>security measures around the Onboarding onto SMO and deployment onto Near RT-RIC. Further, there is no testing framework in place for xApps yet.</w:t>
            </w:r>
          </w:p>
        </w:tc>
        <w:tc>
          <w:tcPr>
            <w:tcW w:w="405" w:type="pct"/>
            <w:noWrap/>
            <w:vAlign w:val="center"/>
            <w:hideMark/>
          </w:tcPr>
          <w:p w14:paraId="0003D415"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2DEBD8C3" w14:textId="41772A89"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36F0045A" w14:textId="77777777" w:rsidTr="00B147F5">
        <w:trPr>
          <w:trHeight w:val="260"/>
        </w:trPr>
        <w:tc>
          <w:tcPr>
            <w:tcW w:w="360" w:type="pct"/>
            <w:vAlign w:val="center"/>
          </w:tcPr>
          <w:p w14:paraId="01316C9E" w14:textId="13A7A09D"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T-NEAR-RT-02A</w:t>
            </w:r>
          </w:p>
        </w:tc>
        <w:tc>
          <w:tcPr>
            <w:tcW w:w="597" w:type="pct"/>
            <w:vAlign w:val="center"/>
          </w:tcPr>
          <w:p w14:paraId="602088DE" w14:textId="20C96E85"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Risk of a malicious xApp on Near-RT RIC impacting service availability</w:t>
            </w:r>
          </w:p>
        </w:tc>
        <w:tc>
          <w:tcPr>
            <w:tcW w:w="1073" w:type="pct"/>
            <w:vAlign w:val="center"/>
          </w:tcPr>
          <w:p w14:paraId="5B2F9194" w14:textId="6AA1A2BB"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Deployment of malicious xApps may allow impacting service or exploit slice priority.</w:t>
            </w:r>
          </w:p>
        </w:tc>
        <w:tc>
          <w:tcPr>
            <w:tcW w:w="346" w:type="pct"/>
            <w:vAlign w:val="center"/>
          </w:tcPr>
          <w:p w14:paraId="4AF0B368" w14:textId="55ECC589"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tcPr>
          <w:p w14:paraId="0F1F720E" w14:textId="7762FE4B"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tcPr>
          <w:p w14:paraId="44672B53" w14:textId="2BC2882C"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44F5D762" w14:textId="60EEBC73"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(High)</w:t>
            </w:r>
            <w:r w:rsidRPr="00365AF7">
              <w:rPr>
                <w:rFonts w:ascii="Arial" w:eastAsia="Times New Roman" w:hAnsi="Arial" w:cs="Arial"/>
                <w:color w:val="000000"/>
                <w:sz w:val="15"/>
                <w:szCs w:val="15"/>
                <w:lang w:val="en-GB" w:eastAsia="fr-FR"/>
              </w:rPr>
              <w:br/>
              <w:t>• Adverse impacts (High)</w:t>
            </w:r>
          </w:p>
        </w:tc>
        <w:tc>
          <w:tcPr>
            <w:tcW w:w="725" w:type="pct"/>
            <w:vAlign w:val="center"/>
          </w:tcPr>
          <w:p w14:paraId="2654A857" w14:textId="4471A75C"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xApp security measures around the Onboarding onto SMO and deployment onto Near RT-RIC. Further, there is no testing framework in place for xApps yet.</w:t>
            </w:r>
          </w:p>
        </w:tc>
        <w:tc>
          <w:tcPr>
            <w:tcW w:w="405" w:type="pct"/>
            <w:noWrap/>
            <w:vAlign w:val="center"/>
          </w:tcPr>
          <w:p w14:paraId="18CACE00"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374D98E9" w14:textId="0FC93568"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54BD0D18" w14:textId="77777777" w:rsidTr="00B147F5">
        <w:trPr>
          <w:trHeight w:val="2068"/>
        </w:trPr>
        <w:tc>
          <w:tcPr>
            <w:tcW w:w="360" w:type="pct"/>
            <w:vAlign w:val="center"/>
            <w:hideMark/>
          </w:tcPr>
          <w:p w14:paraId="0873263E" w14:textId="748F76B1"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T-NEAR-RT-03</w:t>
            </w:r>
          </w:p>
        </w:tc>
        <w:tc>
          <w:tcPr>
            <w:tcW w:w="597" w:type="pct"/>
            <w:vAlign w:val="center"/>
            <w:hideMark/>
          </w:tcPr>
          <w:p w14:paraId="448ED178" w14:textId="50242EF8"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Near-RT RIC APIs can be compromised and manipulated due to lack, incorrect or weak authentication mechanism</w:t>
            </w:r>
          </w:p>
        </w:tc>
        <w:tc>
          <w:tcPr>
            <w:tcW w:w="1073" w:type="pct"/>
            <w:vAlign w:val="center"/>
            <w:hideMark/>
          </w:tcPr>
          <w:p w14:paraId="3606C43B" w14:textId="2E869F9B"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Near-RT RIC data around services and UEs can be eavesdropped. </w:t>
            </w:r>
          </w:p>
        </w:tc>
        <w:tc>
          <w:tcPr>
            <w:tcW w:w="346" w:type="pct"/>
            <w:vAlign w:val="center"/>
          </w:tcPr>
          <w:p w14:paraId="0A1D33D9" w14:textId="7DA5B683"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w:t>
            </w:r>
          </w:p>
        </w:tc>
        <w:tc>
          <w:tcPr>
            <w:tcW w:w="346" w:type="pct"/>
            <w:shd w:val="clear" w:color="000000" w:fill="FFC7CE"/>
            <w:vAlign w:val="center"/>
            <w:hideMark/>
          </w:tcPr>
          <w:p w14:paraId="3CA2EAE5" w14:textId="6E90C638"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hideMark/>
          </w:tcPr>
          <w:p w14:paraId="511A1667" w14:textId="0911A833"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hideMark/>
          </w:tcPr>
          <w:p w14:paraId="70DA44A2" w14:textId="404E4D8E"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(High)</w:t>
            </w:r>
            <w:r w:rsidRPr="00365AF7">
              <w:rPr>
                <w:rFonts w:ascii="Arial" w:eastAsia="Times New Roman" w:hAnsi="Arial" w:cs="Arial"/>
                <w:color w:val="000000"/>
                <w:sz w:val="15"/>
                <w:szCs w:val="15"/>
                <w:lang w:val="en-GB" w:eastAsia="fr-FR"/>
              </w:rPr>
              <w:br/>
              <w:t>• Exposure (High)</w:t>
            </w:r>
          </w:p>
        </w:tc>
        <w:tc>
          <w:tcPr>
            <w:tcW w:w="725" w:type="pct"/>
            <w:vAlign w:val="center"/>
            <w:hideMark/>
          </w:tcPr>
          <w:p w14:paraId="0087E52E" w14:textId="2740A938"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Near-RT RIC APIs measures.</w:t>
            </w:r>
          </w:p>
        </w:tc>
        <w:tc>
          <w:tcPr>
            <w:tcW w:w="405" w:type="pct"/>
            <w:noWrap/>
            <w:vAlign w:val="center"/>
            <w:hideMark/>
          </w:tcPr>
          <w:p w14:paraId="786FBF98"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721618A9" w14:textId="7F960980"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5840AA45" w14:textId="77777777" w:rsidTr="00B147F5">
        <w:trPr>
          <w:trHeight w:val="2068"/>
        </w:trPr>
        <w:tc>
          <w:tcPr>
            <w:tcW w:w="360" w:type="pct"/>
            <w:vAlign w:val="center"/>
          </w:tcPr>
          <w:p w14:paraId="5084AFCA" w14:textId="438E7D20"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T-NEAR-RT-03A</w:t>
            </w:r>
          </w:p>
        </w:tc>
        <w:tc>
          <w:tcPr>
            <w:tcW w:w="597" w:type="pct"/>
            <w:vAlign w:val="center"/>
          </w:tcPr>
          <w:p w14:paraId="0D58ACAE" w14:textId="6333082D"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Near-RT RIC APIs can be compromised and manipulated due to lack, incorrect or weak authentication mechanism</w:t>
            </w:r>
          </w:p>
        </w:tc>
        <w:tc>
          <w:tcPr>
            <w:tcW w:w="1073" w:type="pct"/>
            <w:vAlign w:val="center"/>
          </w:tcPr>
          <w:p w14:paraId="1DE54FF4" w14:textId="57D939E2"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Unauthenticated APIs can be manipulated causing services disruptions in RAN network</w:t>
            </w:r>
          </w:p>
        </w:tc>
        <w:tc>
          <w:tcPr>
            <w:tcW w:w="346" w:type="pct"/>
            <w:vAlign w:val="center"/>
          </w:tcPr>
          <w:p w14:paraId="0138F4B9" w14:textId="4C630F4A"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tcPr>
          <w:p w14:paraId="01110FB6" w14:textId="45F7548D"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tcPr>
          <w:p w14:paraId="06947CEF" w14:textId="3C7391A5"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09898433" w14:textId="0F4E5B7C"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(High)</w:t>
            </w:r>
            <w:r w:rsidRPr="00365AF7">
              <w:rPr>
                <w:rFonts w:ascii="Arial" w:eastAsia="Times New Roman" w:hAnsi="Arial" w:cs="Arial"/>
                <w:color w:val="000000"/>
                <w:sz w:val="15"/>
                <w:szCs w:val="15"/>
                <w:lang w:val="en-GB" w:eastAsia="fr-FR"/>
              </w:rPr>
              <w:br/>
              <w:t>• Adverse impacts (High)</w:t>
            </w:r>
          </w:p>
        </w:tc>
        <w:tc>
          <w:tcPr>
            <w:tcW w:w="725" w:type="pct"/>
            <w:vAlign w:val="center"/>
          </w:tcPr>
          <w:p w14:paraId="7BA15989" w14:textId="3CB768B3"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Near-RT RIC APIs measures.</w:t>
            </w:r>
          </w:p>
        </w:tc>
        <w:tc>
          <w:tcPr>
            <w:tcW w:w="405" w:type="pct"/>
            <w:noWrap/>
            <w:vAlign w:val="center"/>
          </w:tcPr>
          <w:p w14:paraId="77F4C8AC"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04C36D31" w14:textId="6BD0E932"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1438F380" w14:textId="77777777" w:rsidTr="00716328">
        <w:trPr>
          <w:trHeight w:val="1317"/>
        </w:trPr>
        <w:tc>
          <w:tcPr>
            <w:tcW w:w="360" w:type="pct"/>
            <w:vAlign w:val="center"/>
            <w:hideMark/>
          </w:tcPr>
          <w:p w14:paraId="73AC3BBD" w14:textId="2D8FFE99"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T-NEAR-RT-04</w:t>
            </w:r>
          </w:p>
        </w:tc>
        <w:tc>
          <w:tcPr>
            <w:tcW w:w="597" w:type="pct"/>
            <w:vAlign w:val="center"/>
            <w:hideMark/>
          </w:tcPr>
          <w:p w14:paraId="317CC2B0" w14:textId="5DCD534F"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Resources and services provided by Near-RT RIC platform and xApps via APIs can be abused and/or misused</w:t>
            </w:r>
          </w:p>
        </w:tc>
        <w:tc>
          <w:tcPr>
            <w:tcW w:w="1073" w:type="pct"/>
            <w:vAlign w:val="center"/>
            <w:hideMark/>
          </w:tcPr>
          <w:p w14:paraId="1A45ABB0" w14:textId="4C18501B"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Near-RT RIC data around services and UEs can be eavesdropped by xApps without proper permissions. </w:t>
            </w:r>
          </w:p>
        </w:tc>
        <w:tc>
          <w:tcPr>
            <w:tcW w:w="346" w:type="pct"/>
            <w:vAlign w:val="center"/>
          </w:tcPr>
          <w:p w14:paraId="4032EB4C" w14:textId="5BC5EE27"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w:t>
            </w:r>
          </w:p>
        </w:tc>
        <w:tc>
          <w:tcPr>
            <w:tcW w:w="346" w:type="pct"/>
            <w:shd w:val="clear" w:color="000000" w:fill="FFC7CE"/>
            <w:vAlign w:val="center"/>
            <w:hideMark/>
          </w:tcPr>
          <w:p w14:paraId="7DD838EE" w14:textId="08680E59"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hideMark/>
          </w:tcPr>
          <w:p w14:paraId="6B0CF2ED" w14:textId="534E3FE9"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hideMark/>
          </w:tcPr>
          <w:p w14:paraId="6AD060A9" w14:textId="7F83FB23"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(High)</w:t>
            </w:r>
            <w:r w:rsidRPr="00365AF7">
              <w:rPr>
                <w:rFonts w:ascii="Arial" w:eastAsia="Times New Roman" w:hAnsi="Arial" w:cs="Arial"/>
                <w:color w:val="000000"/>
                <w:sz w:val="15"/>
                <w:szCs w:val="15"/>
                <w:lang w:val="en-GB" w:eastAsia="fr-FR"/>
              </w:rPr>
              <w:br/>
              <w:t>• Adverse impacts (High)</w:t>
            </w:r>
            <w:r w:rsidRPr="00365AF7">
              <w:rPr>
                <w:rFonts w:ascii="Arial" w:eastAsia="Times New Roman" w:hAnsi="Arial" w:cs="Arial"/>
                <w:color w:val="000000"/>
                <w:sz w:val="15"/>
                <w:szCs w:val="15"/>
                <w:lang w:val="en-GB" w:eastAsia="fr-FR"/>
              </w:rPr>
              <w:br/>
              <w:t>• Exposure (High)</w:t>
            </w:r>
          </w:p>
        </w:tc>
        <w:tc>
          <w:tcPr>
            <w:tcW w:w="725" w:type="pct"/>
            <w:vAlign w:val="center"/>
            <w:hideMark/>
          </w:tcPr>
          <w:p w14:paraId="57192941" w14:textId="046762AD"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Near-RT RIC APIs measures.</w:t>
            </w:r>
          </w:p>
        </w:tc>
        <w:tc>
          <w:tcPr>
            <w:tcW w:w="405" w:type="pct"/>
            <w:noWrap/>
            <w:vAlign w:val="center"/>
            <w:hideMark/>
          </w:tcPr>
          <w:p w14:paraId="7B50982C"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5DEACFF6" w14:textId="2123802A"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5148D475" w14:textId="77777777" w:rsidTr="00A30143">
        <w:trPr>
          <w:trHeight w:val="1317"/>
        </w:trPr>
        <w:tc>
          <w:tcPr>
            <w:tcW w:w="360" w:type="pct"/>
            <w:vAlign w:val="center"/>
          </w:tcPr>
          <w:p w14:paraId="0D129C5C" w14:textId="69F8973C"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T-NEAR-RT-04A</w:t>
            </w:r>
          </w:p>
        </w:tc>
        <w:tc>
          <w:tcPr>
            <w:tcW w:w="597" w:type="pct"/>
            <w:vAlign w:val="center"/>
          </w:tcPr>
          <w:p w14:paraId="1E0536B0" w14:textId="00CEB9AF"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Resources and services provided by Near-RT RIC platform and xApps via APIs can be abused and/or misused</w:t>
            </w:r>
          </w:p>
        </w:tc>
        <w:tc>
          <w:tcPr>
            <w:tcW w:w="1073" w:type="pct"/>
            <w:vAlign w:val="center"/>
          </w:tcPr>
          <w:p w14:paraId="490FB96E" w14:textId="15B61CBC"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Abuse of resources and misuse of services can produce disruptions and/or outages in the network.  </w:t>
            </w:r>
          </w:p>
        </w:tc>
        <w:tc>
          <w:tcPr>
            <w:tcW w:w="346" w:type="pct"/>
            <w:vAlign w:val="center"/>
          </w:tcPr>
          <w:p w14:paraId="7B499357" w14:textId="06790795"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tcPr>
          <w:p w14:paraId="50A65D67" w14:textId="6C248F58"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195A085F" w14:textId="128A9C41"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2DFFD0B9" w14:textId="6A761970"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(High)</w:t>
            </w:r>
            <w:r w:rsidRPr="00365AF7">
              <w:rPr>
                <w:rFonts w:ascii="Arial" w:eastAsia="Times New Roman" w:hAnsi="Arial" w:cs="Arial"/>
                <w:color w:val="000000"/>
                <w:sz w:val="15"/>
                <w:szCs w:val="15"/>
                <w:lang w:val="en-GB" w:eastAsia="fr-FR"/>
              </w:rPr>
              <w:br/>
              <w:t>• Adverse impacts (High)</w:t>
            </w:r>
            <w:r w:rsidRPr="00365AF7">
              <w:rPr>
                <w:rFonts w:ascii="Arial" w:eastAsia="Times New Roman" w:hAnsi="Arial" w:cs="Arial"/>
                <w:color w:val="000000"/>
                <w:sz w:val="15"/>
                <w:szCs w:val="15"/>
                <w:lang w:val="en-GB" w:eastAsia="fr-FR"/>
              </w:rPr>
              <w:br/>
              <w:t>• Exposure (High)</w:t>
            </w:r>
          </w:p>
        </w:tc>
        <w:tc>
          <w:tcPr>
            <w:tcW w:w="725" w:type="pct"/>
            <w:vAlign w:val="center"/>
          </w:tcPr>
          <w:p w14:paraId="49F70320" w14:textId="178D34AD"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Near-RT RIC APIs measures.</w:t>
            </w:r>
          </w:p>
        </w:tc>
        <w:tc>
          <w:tcPr>
            <w:tcW w:w="405" w:type="pct"/>
            <w:noWrap/>
            <w:vAlign w:val="center"/>
          </w:tcPr>
          <w:p w14:paraId="243FCC20"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3E86B7E0" w14:textId="4F216286"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507E0FF5" w14:textId="77777777" w:rsidTr="00DD3B79">
        <w:trPr>
          <w:trHeight w:val="1317"/>
        </w:trPr>
        <w:tc>
          <w:tcPr>
            <w:tcW w:w="360" w:type="pct"/>
            <w:vAlign w:val="center"/>
          </w:tcPr>
          <w:p w14:paraId="2D92009F" w14:textId="4ECD9C60"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T-NEAR-RT-05</w:t>
            </w:r>
          </w:p>
        </w:tc>
        <w:tc>
          <w:tcPr>
            <w:tcW w:w="597" w:type="pct"/>
            <w:vAlign w:val="center"/>
          </w:tcPr>
          <w:p w14:paraId="552E9B18" w14:textId="4F39B261"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Risk of deployment of a malicious, non-uniquely identified xApps using a trusted xAppID to access resources and services which they are not entitled to use.</w:t>
            </w:r>
          </w:p>
        </w:tc>
        <w:tc>
          <w:tcPr>
            <w:tcW w:w="1073" w:type="pct"/>
            <w:vAlign w:val="center"/>
          </w:tcPr>
          <w:p w14:paraId="7800BE8F" w14:textId="0E1D8B54"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theft of services, data leakage</w:t>
            </w:r>
          </w:p>
        </w:tc>
        <w:tc>
          <w:tcPr>
            <w:tcW w:w="346" w:type="pct"/>
            <w:vAlign w:val="center"/>
          </w:tcPr>
          <w:p w14:paraId="4F9B61CB" w14:textId="1E76D3EF"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w:t>
            </w:r>
          </w:p>
        </w:tc>
        <w:tc>
          <w:tcPr>
            <w:tcW w:w="346" w:type="pct"/>
            <w:shd w:val="clear" w:color="000000" w:fill="FFC7CE"/>
            <w:vAlign w:val="center"/>
          </w:tcPr>
          <w:p w14:paraId="17038DAD" w14:textId="4FAD3710"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7E5EF305" w14:textId="43264657"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1B9E0A78" w14:textId="2E65562B"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(High)</w:t>
            </w:r>
            <w:r w:rsidRPr="00365AF7">
              <w:rPr>
                <w:rFonts w:ascii="Arial" w:eastAsia="Times New Roman" w:hAnsi="Arial" w:cs="Arial"/>
                <w:color w:val="000000"/>
                <w:sz w:val="15"/>
                <w:szCs w:val="15"/>
                <w:lang w:val="en-GB" w:eastAsia="fr-FR"/>
              </w:rPr>
              <w:br/>
              <w:t>• Exposure (High)</w:t>
            </w:r>
          </w:p>
        </w:tc>
        <w:tc>
          <w:tcPr>
            <w:tcW w:w="725" w:type="pct"/>
            <w:vAlign w:val="center"/>
          </w:tcPr>
          <w:p w14:paraId="1904569E" w14:textId="3EB5A3B8"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xApp security measures around the xAppID yet.</w:t>
            </w:r>
          </w:p>
        </w:tc>
        <w:tc>
          <w:tcPr>
            <w:tcW w:w="405" w:type="pct"/>
            <w:noWrap/>
            <w:vAlign w:val="center"/>
          </w:tcPr>
          <w:p w14:paraId="567BA7A4"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60DB19EA" w14:textId="31E4B87F"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1DA2C657" w14:textId="77777777" w:rsidTr="00B147F5">
        <w:trPr>
          <w:trHeight w:val="499"/>
        </w:trPr>
        <w:tc>
          <w:tcPr>
            <w:tcW w:w="360" w:type="pct"/>
            <w:vAlign w:val="center"/>
            <w:hideMark/>
          </w:tcPr>
          <w:p w14:paraId="67E234E3" w14:textId="3EF250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T-NONRTRIC-01</w:t>
            </w:r>
          </w:p>
        </w:tc>
        <w:tc>
          <w:tcPr>
            <w:tcW w:w="597" w:type="pct"/>
            <w:vAlign w:val="center"/>
            <w:hideMark/>
          </w:tcPr>
          <w:p w14:paraId="6C13DBED" w14:textId="0258000C"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gains access to the Non-RT RIC through the SMO to cause a denial of service or degrade the performance of the Non-RT-RIC</w:t>
            </w:r>
          </w:p>
        </w:tc>
        <w:tc>
          <w:tcPr>
            <w:tcW w:w="1073" w:type="pct"/>
            <w:vAlign w:val="center"/>
            <w:hideMark/>
          </w:tcPr>
          <w:p w14:paraId="50E90FC7" w14:textId="632F9FC3"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Non-RT RIC would not be able to:</w:t>
            </w:r>
            <w:r w:rsidRPr="00365AF7">
              <w:rPr>
                <w:rFonts w:ascii="Arial" w:eastAsia="Times New Roman" w:hAnsi="Arial" w:cs="Arial"/>
                <w:color w:val="000000"/>
                <w:sz w:val="15"/>
                <w:szCs w:val="15"/>
                <w:lang w:val="en-GB" w:eastAsia="fr-FR"/>
              </w:rPr>
              <w:br/>
              <w:t xml:space="preserve">•monitor or trace the network to understand the effect of policy on performance in Near-RT RIC </w:t>
            </w:r>
            <w:r w:rsidRPr="00365AF7">
              <w:rPr>
                <w:rFonts w:ascii="Arial" w:eastAsia="Times New Roman" w:hAnsi="Arial" w:cs="Arial"/>
                <w:color w:val="000000"/>
                <w:sz w:val="15"/>
                <w:szCs w:val="15"/>
                <w:lang w:val="en-GB" w:eastAsia="fr-FR"/>
              </w:rPr>
              <w:br/>
              <w:t>•update A1 policy                                                   •provide exposure and secure delivery of A1 Enrichment Information to Near-RT RIC                  •setup access control rules and the selection of which Enrichment Information ID (EiId) is exposed to a near-RT RIC</w:t>
            </w:r>
          </w:p>
        </w:tc>
        <w:tc>
          <w:tcPr>
            <w:tcW w:w="346" w:type="pct"/>
            <w:vAlign w:val="center"/>
          </w:tcPr>
          <w:p w14:paraId="6273626D" w14:textId="65939F52"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hideMark/>
          </w:tcPr>
          <w:p w14:paraId="180F28BA" w14:textId="102A78FA"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189A1C79" w14:textId="0507520F"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6B430A92" w14:textId="2E2A34E9"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05F98139" w14:textId="6B87859B"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security measures around the authentication and access control to the Non RT-RIC.</w:t>
            </w:r>
          </w:p>
        </w:tc>
        <w:tc>
          <w:tcPr>
            <w:tcW w:w="405" w:type="pct"/>
            <w:noWrap/>
            <w:vAlign w:val="center"/>
            <w:hideMark/>
          </w:tcPr>
          <w:p w14:paraId="4FDF16B0"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3C763382" w14:textId="5DE73A43"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07AC0C14" w14:textId="77777777" w:rsidTr="00B147F5">
        <w:trPr>
          <w:trHeight w:val="57"/>
        </w:trPr>
        <w:tc>
          <w:tcPr>
            <w:tcW w:w="360" w:type="pct"/>
            <w:vAlign w:val="center"/>
            <w:hideMark/>
          </w:tcPr>
          <w:p w14:paraId="089FAF5B" w14:textId="0E5BD73B"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T-NONRTRIC-02</w:t>
            </w:r>
          </w:p>
        </w:tc>
        <w:tc>
          <w:tcPr>
            <w:tcW w:w="597" w:type="pct"/>
            <w:vAlign w:val="center"/>
            <w:hideMark/>
          </w:tcPr>
          <w:p w14:paraId="7116EEED" w14:textId="235B160A"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gains access to the Non-RT RIC through the SMO for UE tracking</w:t>
            </w:r>
          </w:p>
        </w:tc>
        <w:tc>
          <w:tcPr>
            <w:tcW w:w="1073" w:type="pct"/>
            <w:vAlign w:val="center"/>
            <w:hideMark/>
          </w:tcPr>
          <w:p w14:paraId="17D8F522" w14:textId="7A53A563"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Attacker has access to sensitive data and is able to track a UE</w:t>
            </w:r>
          </w:p>
        </w:tc>
        <w:tc>
          <w:tcPr>
            <w:tcW w:w="346" w:type="pct"/>
            <w:vAlign w:val="center"/>
          </w:tcPr>
          <w:p w14:paraId="689FE5F0" w14:textId="7CDC1517"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A</w:t>
            </w:r>
          </w:p>
        </w:tc>
        <w:tc>
          <w:tcPr>
            <w:tcW w:w="346" w:type="pct"/>
            <w:shd w:val="clear" w:color="000000" w:fill="FFC7CE"/>
            <w:vAlign w:val="center"/>
            <w:hideMark/>
          </w:tcPr>
          <w:p w14:paraId="7940D6B7" w14:textId="0EF0B6BC"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hideMark/>
          </w:tcPr>
          <w:p w14:paraId="477A219E" w14:textId="484BE624"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hideMark/>
          </w:tcPr>
          <w:p w14:paraId="33687D0C" w14:textId="0C8F835D"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(High)</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4A91F63F" w14:textId="0C3C00D3"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security measures around the authentication and access control to the Non RT-RIC.</w:t>
            </w:r>
          </w:p>
        </w:tc>
        <w:tc>
          <w:tcPr>
            <w:tcW w:w="405" w:type="pct"/>
            <w:noWrap/>
            <w:vAlign w:val="center"/>
            <w:hideMark/>
          </w:tcPr>
          <w:p w14:paraId="5CA0B443"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1C306554" w14:textId="27AC844B"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0F074958" w14:textId="77777777" w:rsidTr="00B147F5">
        <w:trPr>
          <w:trHeight w:val="1120"/>
        </w:trPr>
        <w:tc>
          <w:tcPr>
            <w:tcW w:w="360" w:type="pct"/>
            <w:vAlign w:val="center"/>
            <w:hideMark/>
          </w:tcPr>
          <w:p w14:paraId="6E581675" w14:textId="058403C8"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T-NONRTRIC-03</w:t>
            </w:r>
          </w:p>
        </w:tc>
        <w:tc>
          <w:tcPr>
            <w:tcW w:w="597" w:type="pct"/>
            <w:vAlign w:val="center"/>
            <w:hideMark/>
          </w:tcPr>
          <w:p w14:paraId="44627360" w14:textId="565F67E0"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gains access to the Non-RT RIC through the SMO to cause Data Corruption/Modification</w:t>
            </w:r>
          </w:p>
        </w:tc>
        <w:tc>
          <w:tcPr>
            <w:tcW w:w="1073" w:type="pct"/>
            <w:vAlign w:val="center"/>
            <w:hideMark/>
          </w:tcPr>
          <w:p w14:paraId="0FF100DF" w14:textId="7BB20084"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malicious actor who gains unauthorized access to the Non-RT-RIC can modify policy to pass a “False Policy” to the Near-RT-RIC to degrade performance or cause an outage.</w:t>
            </w:r>
          </w:p>
        </w:tc>
        <w:tc>
          <w:tcPr>
            <w:tcW w:w="346" w:type="pct"/>
            <w:vAlign w:val="center"/>
          </w:tcPr>
          <w:p w14:paraId="4920848F" w14:textId="598AB997"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I, A</w:t>
            </w:r>
          </w:p>
        </w:tc>
        <w:tc>
          <w:tcPr>
            <w:tcW w:w="346" w:type="pct"/>
            <w:shd w:val="clear" w:color="000000" w:fill="FFC7CE"/>
            <w:vAlign w:val="center"/>
            <w:hideMark/>
          </w:tcPr>
          <w:p w14:paraId="2BBB1A11" w14:textId="7A6D93EB"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43E3DAB6" w14:textId="57297618"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174A5E79" w14:textId="7A70848D"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1B170015" w14:textId="769BA056"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security measures around the authentication and access control to the Non RT-RIC.</w:t>
            </w:r>
          </w:p>
        </w:tc>
        <w:tc>
          <w:tcPr>
            <w:tcW w:w="405" w:type="pct"/>
            <w:noWrap/>
            <w:vAlign w:val="center"/>
            <w:hideMark/>
          </w:tcPr>
          <w:p w14:paraId="5C6ADAFA"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0A5F8F40" w14:textId="4B6D4F54"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6744C37D" w14:textId="77777777" w:rsidTr="00B147F5">
        <w:trPr>
          <w:trHeight w:val="1120"/>
        </w:trPr>
        <w:tc>
          <w:tcPr>
            <w:tcW w:w="360" w:type="pct"/>
            <w:vAlign w:val="center"/>
          </w:tcPr>
          <w:p w14:paraId="4318ED00" w14:textId="3B893138"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T-NONRTRIC-04</w:t>
            </w:r>
          </w:p>
        </w:tc>
        <w:tc>
          <w:tcPr>
            <w:tcW w:w="597" w:type="pct"/>
            <w:vAlign w:val="center"/>
          </w:tcPr>
          <w:p w14:paraId="2E48F8C2" w14:textId="1931F3CF"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hAnsi="Arial" w:cs="Arial"/>
                <w:sz w:val="15"/>
                <w:szCs w:val="15"/>
                <w:lang w:val="en-GB"/>
              </w:rPr>
              <w:t>Attacker exploits non-uniquely identified rApp instances to access services and obtain information</w:t>
            </w:r>
          </w:p>
        </w:tc>
        <w:tc>
          <w:tcPr>
            <w:tcW w:w="1073" w:type="pct"/>
            <w:vAlign w:val="center"/>
          </w:tcPr>
          <w:p w14:paraId="407C0990" w14:textId="2C630419"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Attacker exploits non-uniquely identified rApp instances to access certain services and obtain information</w:t>
            </w:r>
          </w:p>
        </w:tc>
        <w:tc>
          <w:tcPr>
            <w:tcW w:w="346" w:type="pct"/>
            <w:vAlign w:val="center"/>
          </w:tcPr>
          <w:p w14:paraId="7187A00B" w14:textId="6DA0F9E3"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w:t>
            </w:r>
          </w:p>
        </w:tc>
        <w:tc>
          <w:tcPr>
            <w:tcW w:w="346" w:type="pct"/>
            <w:shd w:val="clear" w:color="000000" w:fill="FFC7CE"/>
            <w:vAlign w:val="center"/>
          </w:tcPr>
          <w:p w14:paraId="7B13B1D1" w14:textId="539F6C41"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3D998774" w14:textId="2608DDF2"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45EE2F9A" w14:textId="3D3748B5"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tcPr>
          <w:p w14:paraId="5DA50534" w14:textId="301AC314"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security measures around the authentication and access control to the Non RT-RIC.</w:t>
            </w:r>
          </w:p>
        </w:tc>
        <w:tc>
          <w:tcPr>
            <w:tcW w:w="405" w:type="pct"/>
            <w:noWrap/>
            <w:vAlign w:val="center"/>
          </w:tcPr>
          <w:p w14:paraId="1EC58910"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1B27F73E" w14:textId="7FE3D940"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4B8C83C4" w14:textId="77777777" w:rsidTr="00B147F5">
        <w:trPr>
          <w:trHeight w:val="1120"/>
        </w:trPr>
        <w:tc>
          <w:tcPr>
            <w:tcW w:w="360" w:type="pct"/>
            <w:vAlign w:val="center"/>
          </w:tcPr>
          <w:p w14:paraId="25C01728" w14:textId="6312640F"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T-NONRTRIC-05</w:t>
            </w:r>
          </w:p>
        </w:tc>
        <w:tc>
          <w:tcPr>
            <w:tcW w:w="597" w:type="pct"/>
            <w:vAlign w:val="center"/>
          </w:tcPr>
          <w:p w14:paraId="554521FC" w14:textId="53957E5F"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hAnsi="Arial" w:cs="Arial"/>
                <w:sz w:val="15"/>
                <w:szCs w:val="15"/>
                <w:lang w:val="en-GB"/>
              </w:rPr>
              <w:t>Attacker exploits non-uniquely identified rApp instances, gain access to services resulting in a denial of service to correct rApp instance.</w:t>
            </w:r>
          </w:p>
        </w:tc>
        <w:tc>
          <w:tcPr>
            <w:tcW w:w="1073" w:type="pct"/>
            <w:vAlign w:val="center"/>
          </w:tcPr>
          <w:p w14:paraId="5835B330" w14:textId="291DE412"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Attacker exploits non-uniquely identified rApp instances, gain access to services resulting in a denial of service to correct rApp instance.</w:t>
            </w:r>
          </w:p>
        </w:tc>
        <w:tc>
          <w:tcPr>
            <w:tcW w:w="346" w:type="pct"/>
            <w:vAlign w:val="center"/>
          </w:tcPr>
          <w:p w14:paraId="1F280ED5" w14:textId="7AC34D0B"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tcPr>
          <w:p w14:paraId="5ECDC56A" w14:textId="316F9C4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171B4AA7" w14:textId="21CB1E3F"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0D0BA5AA" w14:textId="0854112F"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tcPr>
          <w:p w14:paraId="12DF18B1" w14:textId="49B5DF03"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security measures around the authentication and access control to the Non RT-RIC.</w:t>
            </w:r>
          </w:p>
        </w:tc>
        <w:tc>
          <w:tcPr>
            <w:tcW w:w="405" w:type="pct"/>
            <w:noWrap/>
            <w:vAlign w:val="center"/>
          </w:tcPr>
          <w:p w14:paraId="13C2FF0B"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3ABEFA13" w14:textId="2AE1FCF2"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39D1AE1A" w14:textId="77777777" w:rsidTr="00B147F5">
        <w:trPr>
          <w:trHeight w:val="1118"/>
        </w:trPr>
        <w:tc>
          <w:tcPr>
            <w:tcW w:w="360" w:type="pct"/>
            <w:vAlign w:val="center"/>
            <w:hideMark/>
          </w:tcPr>
          <w:p w14:paraId="25956633" w14:textId="67B6C07F"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T-xAPP-01</w:t>
            </w:r>
          </w:p>
        </w:tc>
        <w:tc>
          <w:tcPr>
            <w:tcW w:w="597" w:type="pct"/>
            <w:vAlign w:val="center"/>
            <w:hideMark/>
          </w:tcPr>
          <w:p w14:paraId="6F7E72F7" w14:textId="4C585AC2"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exploits xApps vulnerabilities and misconfiguration</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to alter data transmitted over A1 or E2 interfaces.</w:t>
            </w:r>
          </w:p>
        </w:tc>
        <w:tc>
          <w:tcPr>
            <w:tcW w:w="1073" w:type="pct"/>
            <w:vAlign w:val="center"/>
            <w:hideMark/>
          </w:tcPr>
          <w:p w14:paraId="610D4FA9" w14:textId="7BF69D24"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If attackers can find exploitable xApp, they can disrupt the offered network service and potentially take over another xApp or the whole Near-RT RIC. </w:t>
            </w:r>
            <w:r w:rsidRPr="00365AF7">
              <w:rPr>
                <w:rFonts w:ascii="Arial" w:eastAsia="Times New Roman" w:hAnsi="Arial" w:cs="Arial"/>
                <w:color w:val="000000"/>
                <w:sz w:val="15"/>
                <w:szCs w:val="15"/>
                <w:lang w:val="en-GB" w:eastAsia="fr-FR"/>
              </w:rPr>
              <w:br/>
              <w:t>The actual consequences may vary. For example, an attacker may gain the ability to alter data transmitted over A1 or E2 interfaces, extract sensitive information, etc.</w:t>
            </w:r>
          </w:p>
        </w:tc>
        <w:tc>
          <w:tcPr>
            <w:tcW w:w="346" w:type="pct"/>
            <w:vAlign w:val="center"/>
          </w:tcPr>
          <w:p w14:paraId="73305C8E" w14:textId="33B38453"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I</w:t>
            </w:r>
          </w:p>
        </w:tc>
        <w:tc>
          <w:tcPr>
            <w:tcW w:w="346" w:type="pct"/>
            <w:shd w:val="clear" w:color="000000" w:fill="FFC7CE"/>
            <w:vAlign w:val="center"/>
            <w:hideMark/>
          </w:tcPr>
          <w:p w14:paraId="56B5EFD1" w14:textId="7699FDBB"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hideMark/>
          </w:tcPr>
          <w:p w14:paraId="1CBE1492" w14:textId="20F86A30"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hideMark/>
          </w:tcPr>
          <w:p w14:paraId="4327F13E" w14:textId="48E75EA1"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(High)</w:t>
            </w:r>
            <w:r w:rsidRPr="00365AF7">
              <w:rPr>
                <w:rFonts w:ascii="Arial" w:eastAsia="Times New Roman" w:hAnsi="Arial" w:cs="Arial"/>
                <w:color w:val="000000"/>
                <w:sz w:val="15"/>
                <w:szCs w:val="15"/>
                <w:lang w:val="en-GB" w:eastAsia="fr-FR"/>
              </w:rPr>
              <w:br/>
              <w:t>• Adverse impacts (High)</w:t>
            </w:r>
            <w:r w:rsidRPr="00365AF7">
              <w:rPr>
                <w:rFonts w:ascii="Arial" w:eastAsia="Times New Roman" w:hAnsi="Arial" w:cs="Arial"/>
                <w:color w:val="000000"/>
                <w:sz w:val="15"/>
                <w:szCs w:val="15"/>
                <w:lang w:val="en-GB" w:eastAsia="fr-FR"/>
              </w:rPr>
              <w:br/>
              <w:t>• Exposure (High)</w:t>
            </w:r>
          </w:p>
        </w:tc>
        <w:tc>
          <w:tcPr>
            <w:tcW w:w="725" w:type="pct"/>
            <w:vAlign w:val="center"/>
            <w:hideMark/>
          </w:tcPr>
          <w:p w14:paraId="6E5EA6F2" w14:textId="3DAA5E90"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00BA0A93" w:rsidRPr="00365AF7">
              <w:rPr>
                <w:rFonts w:ascii="Arial" w:eastAsia="Times New Roman" w:hAnsi="Arial" w:cs="Arial"/>
                <w:color w:val="000000"/>
                <w:sz w:val="15"/>
                <w:szCs w:val="15"/>
                <w:lang w:val="en-GB" w:eastAsia="fr-FR"/>
              </w:rPr>
              <w:t xml:space="preserve"> </w:t>
            </w:r>
            <w:r w:rsidRPr="00365AF7">
              <w:rPr>
                <w:rFonts w:ascii="Arial" w:eastAsia="Times New Roman" w:hAnsi="Arial" w:cs="Arial"/>
                <w:color w:val="000000"/>
                <w:sz w:val="15"/>
                <w:szCs w:val="15"/>
                <w:lang w:val="en-GB" w:eastAsia="fr-FR"/>
              </w:rPr>
              <w:t>has not specified yet any xApp security measures around the Onboarding onto SMO and deployment onto Near RT-RIC, authentication and access control, secure configuration, etc. Further, there is no testing framework in place for xApps yet.</w:t>
            </w:r>
          </w:p>
        </w:tc>
        <w:tc>
          <w:tcPr>
            <w:tcW w:w="405" w:type="pct"/>
            <w:noWrap/>
            <w:vAlign w:val="center"/>
            <w:hideMark/>
          </w:tcPr>
          <w:p w14:paraId="4037806F"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2C46F92B" w14:textId="223488A3"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07BA7D4F" w14:textId="77777777" w:rsidTr="00B147F5">
        <w:trPr>
          <w:trHeight w:val="1118"/>
        </w:trPr>
        <w:tc>
          <w:tcPr>
            <w:tcW w:w="360" w:type="pct"/>
            <w:vAlign w:val="center"/>
          </w:tcPr>
          <w:p w14:paraId="6304925C" w14:textId="546A883D"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T-xAPP-01A</w:t>
            </w:r>
          </w:p>
        </w:tc>
        <w:tc>
          <w:tcPr>
            <w:tcW w:w="597" w:type="pct"/>
            <w:vAlign w:val="center"/>
          </w:tcPr>
          <w:p w14:paraId="416FCA09" w14:textId="15F980C0"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exploits xApps vulnerabilities and misconfiguration</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to extract sensitive information.</w:t>
            </w:r>
          </w:p>
        </w:tc>
        <w:tc>
          <w:tcPr>
            <w:tcW w:w="1073" w:type="pct"/>
            <w:vAlign w:val="center"/>
          </w:tcPr>
          <w:p w14:paraId="78A68359" w14:textId="1FCD1181"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If attackers can find exploitable xApp, they can disrupt the offered network service and potentially take over another xApp or the whole Near-RT RIC. </w:t>
            </w:r>
            <w:r w:rsidRPr="00365AF7">
              <w:rPr>
                <w:rFonts w:ascii="Arial" w:eastAsia="Times New Roman" w:hAnsi="Arial" w:cs="Arial"/>
                <w:color w:val="000000"/>
                <w:sz w:val="15"/>
                <w:szCs w:val="15"/>
                <w:lang w:val="en-GB" w:eastAsia="fr-FR"/>
              </w:rPr>
              <w:br/>
              <w:t>The actual consequences may vary. For example, an attacker may gain the ability to alter data transmitted over A1 or E2 interfaces, extract sensitive information, etc.</w:t>
            </w:r>
          </w:p>
        </w:tc>
        <w:tc>
          <w:tcPr>
            <w:tcW w:w="346" w:type="pct"/>
            <w:vAlign w:val="center"/>
          </w:tcPr>
          <w:p w14:paraId="2709E37F" w14:textId="19254DD8"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w:t>
            </w:r>
          </w:p>
        </w:tc>
        <w:tc>
          <w:tcPr>
            <w:tcW w:w="346" w:type="pct"/>
            <w:shd w:val="clear" w:color="000000" w:fill="FFC7CE"/>
            <w:vAlign w:val="center"/>
          </w:tcPr>
          <w:p w14:paraId="416943D9" w14:textId="472811FD"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tcPr>
          <w:p w14:paraId="7E5CA4F5" w14:textId="6746EB6D"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433155FF" w14:textId="26C2B09B"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(High)</w:t>
            </w:r>
            <w:r w:rsidRPr="00365AF7">
              <w:rPr>
                <w:rFonts w:ascii="Arial" w:eastAsia="Times New Roman" w:hAnsi="Arial" w:cs="Arial"/>
                <w:color w:val="000000"/>
                <w:sz w:val="15"/>
                <w:szCs w:val="15"/>
                <w:lang w:val="en-GB" w:eastAsia="fr-FR"/>
              </w:rPr>
              <w:br/>
              <w:t>• Adverse impacts (High)</w:t>
            </w:r>
            <w:r w:rsidRPr="00365AF7">
              <w:rPr>
                <w:rFonts w:ascii="Arial" w:eastAsia="Times New Roman" w:hAnsi="Arial" w:cs="Arial"/>
                <w:color w:val="000000"/>
                <w:sz w:val="15"/>
                <w:szCs w:val="15"/>
                <w:lang w:val="en-GB" w:eastAsia="fr-FR"/>
              </w:rPr>
              <w:br/>
              <w:t>• Exposure (High)</w:t>
            </w:r>
          </w:p>
        </w:tc>
        <w:tc>
          <w:tcPr>
            <w:tcW w:w="725" w:type="pct"/>
            <w:vAlign w:val="center"/>
          </w:tcPr>
          <w:p w14:paraId="56BCEF60" w14:textId="6914F6B0"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xApp security measures around the Onboarding onto SMO and deployment onto Near RT-RIC, authentication and access control, secure configuration, etc. Further, there is no testing framework in place for xApps yet.</w:t>
            </w:r>
          </w:p>
        </w:tc>
        <w:tc>
          <w:tcPr>
            <w:tcW w:w="405" w:type="pct"/>
            <w:noWrap/>
            <w:vAlign w:val="center"/>
          </w:tcPr>
          <w:p w14:paraId="29382A9D"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6AC7A2B9" w14:textId="4ABBB0F4"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3F482C6A" w14:textId="77777777" w:rsidTr="00B147F5">
        <w:trPr>
          <w:trHeight w:val="1118"/>
        </w:trPr>
        <w:tc>
          <w:tcPr>
            <w:tcW w:w="360" w:type="pct"/>
            <w:vAlign w:val="center"/>
          </w:tcPr>
          <w:p w14:paraId="2F69E6E0" w14:textId="1D806040"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T-xAPP-01B</w:t>
            </w:r>
          </w:p>
        </w:tc>
        <w:tc>
          <w:tcPr>
            <w:tcW w:w="597" w:type="pct"/>
            <w:vAlign w:val="center"/>
          </w:tcPr>
          <w:p w14:paraId="0CCAE60A" w14:textId="60F94865"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exploits xApps vulnerabilities and misconfiguration</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to disrupt Near-RT RIC functions</w:t>
            </w:r>
          </w:p>
        </w:tc>
        <w:tc>
          <w:tcPr>
            <w:tcW w:w="1073" w:type="pct"/>
            <w:vAlign w:val="center"/>
          </w:tcPr>
          <w:p w14:paraId="5EE7B425" w14:textId="565B400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If attackers can find exploitable xApp, they can disrupt the offered network service and potentially take over another xApp or the whole Near-RT RIC. </w:t>
            </w:r>
            <w:r w:rsidRPr="00365AF7">
              <w:rPr>
                <w:rFonts w:ascii="Arial" w:eastAsia="Times New Roman" w:hAnsi="Arial" w:cs="Arial"/>
                <w:color w:val="000000"/>
                <w:sz w:val="15"/>
                <w:szCs w:val="15"/>
                <w:lang w:val="en-GB" w:eastAsia="fr-FR"/>
              </w:rPr>
              <w:br/>
              <w:t>The actual consequences may vary. For example, an attacker may gain the ability to alter data transmitted over A1 or E2 interfaces, extract sensitive information, etc.</w:t>
            </w:r>
          </w:p>
        </w:tc>
        <w:tc>
          <w:tcPr>
            <w:tcW w:w="346" w:type="pct"/>
            <w:vAlign w:val="center"/>
          </w:tcPr>
          <w:p w14:paraId="79F6D737" w14:textId="05B4379F"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tcPr>
          <w:p w14:paraId="0DAB48C7" w14:textId="6DC6718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tcPr>
          <w:p w14:paraId="7F13AE11" w14:textId="70FE2CAB"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3109AFB9" w14:textId="62049A39"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(High)</w:t>
            </w:r>
            <w:r w:rsidRPr="00365AF7">
              <w:rPr>
                <w:rFonts w:ascii="Arial" w:eastAsia="Times New Roman" w:hAnsi="Arial" w:cs="Arial"/>
                <w:color w:val="000000"/>
                <w:sz w:val="15"/>
                <w:szCs w:val="15"/>
                <w:lang w:val="en-GB" w:eastAsia="fr-FR"/>
              </w:rPr>
              <w:br/>
              <w:t>• Adverse impacts (High)</w:t>
            </w:r>
            <w:r w:rsidRPr="00365AF7">
              <w:rPr>
                <w:rFonts w:ascii="Arial" w:eastAsia="Times New Roman" w:hAnsi="Arial" w:cs="Arial"/>
                <w:color w:val="000000"/>
                <w:sz w:val="15"/>
                <w:szCs w:val="15"/>
                <w:lang w:val="en-GB" w:eastAsia="fr-FR"/>
              </w:rPr>
              <w:br/>
              <w:t>• Exposure (High)</w:t>
            </w:r>
          </w:p>
        </w:tc>
        <w:tc>
          <w:tcPr>
            <w:tcW w:w="725" w:type="pct"/>
            <w:vAlign w:val="center"/>
          </w:tcPr>
          <w:p w14:paraId="5BA71543" w14:textId="5451ACA8"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xApp security measures around the Onboarding onto SMO and deployment onto Near RT-RIC, authentication and access control, secure configuration, etc. Further, there is no testing framework in place for xApps yet.</w:t>
            </w:r>
          </w:p>
        </w:tc>
        <w:tc>
          <w:tcPr>
            <w:tcW w:w="405" w:type="pct"/>
            <w:noWrap/>
            <w:vAlign w:val="center"/>
          </w:tcPr>
          <w:p w14:paraId="33E78900"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547FA0C9" w14:textId="6418DBF9"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2E198ED6" w14:textId="77777777" w:rsidTr="00B147F5">
        <w:trPr>
          <w:trHeight w:val="1118"/>
        </w:trPr>
        <w:tc>
          <w:tcPr>
            <w:tcW w:w="360" w:type="pct"/>
            <w:vAlign w:val="center"/>
          </w:tcPr>
          <w:p w14:paraId="05DCA97B" w14:textId="28BBC570"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T-xAPP-01C</w:t>
            </w:r>
          </w:p>
        </w:tc>
        <w:tc>
          <w:tcPr>
            <w:tcW w:w="597" w:type="pct"/>
            <w:vAlign w:val="center"/>
          </w:tcPr>
          <w:p w14:paraId="7D5E789F" w14:textId="46921555"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exploits xApps vulnerabilities and misconfiguration</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to gain unauthorized control over Near-RT RIC</w:t>
            </w:r>
          </w:p>
        </w:tc>
        <w:tc>
          <w:tcPr>
            <w:tcW w:w="1073" w:type="pct"/>
            <w:vAlign w:val="center"/>
          </w:tcPr>
          <w:p w14:paraId="2C465AA8" w14:textId="6D4927D5"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If attackers can find exploitable xApp, they can disrupt the offered network service and potentially take over another xApp or the whole Near-RT RIC. </w:t>
            </w:r>
            <w:r w:rsidRPr="00365AF7">
              <w:rPr>
                <w:rFonts w:ascii="Arial" w:eastAsia="Times New Roman" w:hAnsi="Arial" w:cs="Arial"/>
                <w:color w:val="000000"/>
                <w:sz w:val="15"/>
                <w:szCs w:val="15"/>
                <w:lang w:val="en-GB" w:eastAsia="fr-FR"/>
              </w:rPr>
              <w:br/>
              <w:t>The actual consequences may vary. For example, an attacker may gain the ability to alter data transmitted over A1 or E2 interfaces, extract sensitive information, etc.</w:t>
            </w:r>
          </w:p>
        </w:tc>
        <w:tc>
          <w:tcPr>
            <w:tcW w:w="346" w:type="pct"/>
            <w:vAlign w:val="center"/>
          </w:tcPr>
          <w:p w14:paraId="2210B247" w14:textId="2A89FAEF"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tcPr>
          <w:p w14:paraId="75942010" w14:textId="0A6C73AD"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tcPr>
          <w:p w14:paraId="4E9EF096" w14:textId="7D9E66F2"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42807E30" w14:textId="40E04D79"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(High)</w:t>
            </w:r>
            <w:r w:rsidRPr="00365AF7">
              <w:rPr>
                <w:rFonts w:ascii="Arial" w:eastAsia="Times New Roman" w:hAnsi="Arial" w:cs="Arial"/>
                <w:color w:val="000000"/>
                <w:sz w:val="15"/>
                <w:szCs w:val="15"/>
                <w:lang w:val="en-GB" w:eastAsia="fr-FR"/>
              </w:rPr>
              <w:br/>
              <w:t>• Adverse impacts (High)</w:t>
            </w:r>
            <w:r w:rsidRPr="00365AF7">
              <w:rPr>
                <w:rFonts w:ascii="Arial" w:eastAsia="Times New Roman" w:hAnsi="Arial" w:cs="Arial"/>
                <w:color w:val="000000"/>
                <w:sz w:val="15"/>
                <w:szCs w:val="15"/>
                <w:lang w:val="en-GB" w:eastAsia="fr-FR"/>
              </w:rPr>
              <w:br/>
              <w:t>• Exposure (High)</w:t>
            </w:r>
          </w:p>
        </w:tc>
        <w:tc>
          <w:tcPr>
            <w:tcW w:w="725" w:type="pct"/>
            <w:vAlign w:val="center"/>
          </w:tcPr>
          <w:p w14:paraId="5675CD28" w14:textId="7226895C"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xApp security measures around the Onboarding onto SMO and deployment onto Near RT-RIC, authentication and access control, secure configuration, etc. Further, there is no testing framework in place for xApps yet.</w:t>
            </w:r>
          </w:p>
        </w:tc>
        <w:tc>
          <w:tcPr>
            <w:tcW w:w="405" w:type="pct"/>
            <w:noWrap/>
            <w:vAlign w:val="center"/>
          </w:tcPr>
          <w:p w14:paraId="004C4995"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09AF88A3" w14:textId="07EC6715"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445BCEE3" w14:textId="77777777" w:rsidTr="00B147F5">
        <w:trPr>
          <w:trHeight w:val="465"/>
        </w:trPr>
        <w:tc>
          <w:tcPr>
            <w:tcW w:w="360" w:type="pct"/>
            <w:vAlign w:val="center"/>
            <w:hideMark/>
          </w:tcPr>
          <w:p w14:paraId="3C110039"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T-xAPP-02</w:t>
            </w:r>
          </w:p>
        </w:tc>
        <w:tc>
          <w:tcPr>
            <w:tcW w:w="597" w:type="pct"/>
            <w:vAlign w:val="center"/>
            <w:hideMark/>
          </w:tcPr>
          <w:p w14:paraId="7342704F" w14:textId="08E8250B"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Conflicting xApps impact O-RAN system functions to degrade performance or trigger a DoS</w:t>
            </w:r>
          </w:p>
        </w:tc>
        <w:tc>
          <w:tcPr>
            <w:tcW w:w="1073" w:type="pct"/>
            <w:vAlign w:val="center"/>
            <w:hideMark/>
          </w:tcPr>
          <w:p w14:paraId="56DB6C3A"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can utilize a malicious xApp that intentionally triggers RRM decisions conflicting with the O-gNB internal decisions to create denial of service or performance degradation.</w:t>
            </w:r>
          </w:p>
        </w:tc>
        <w:tc>
          <w:tcPr>
            <w:tcW w:w="346" w:type="pct"/>
            <w:vAlign w:val="center"/>
          </w:tcPr>
          <w:p w14:paraId="5435B357" w14:textId="2104A1F3"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hideMark/>
          </w:tcPr>
          <w:p w14:paraId="3AD3CBB5" w14:textId="215BA781"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6A3AA20A" w14:textId="77777777"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666737D1"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20D53321" w14:textId="37AC46D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xApp security measures around the Onboarding onto SMO and deployment onto Near RT-RIC, authentication and access control, secure configuration, etc. Further, there is no testing framework in place for xApps yet.</w:t>
            </w:r>
          </w:p>
        </w:tc>
        <w:tc>
          <w:tcPr>
            <w:tcW w:w="405" w:type="pct"/>
            <w:noWrap/>
            <w:vAlign w:val="center"/>
            <w:hideMark/>
          </w:tcPr>
          <w:p w14:paraId="2E17498A"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4E6CF0B9" w14:textId="7777777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997014" w:rsidRPr="00365AF7" w14:paraId="153B9DBB" w14:textId="77777777" w:rsidTr="00B147F5">
        <w:trPr>
          <w:trHeight w:val="1799"/>
        </w:trPr>
        <w:tc>
          <w:tcPr>
            <w:tcW w:w="360" w:type="pct"/>
            <w:vAlign w:val="center"/>
            <w:hideMark/>
          </w:tcPr>
          <w:p w14:paraId="111CA09A" w14:textId="0717A055"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T-xAPP-03</w:t>
            </w:r>
          </w:p>
        </w:tc>
        <w:tc>
          <w:tcPr>
            <w:tcW w:w="597" w:type="pct"/>
            <w:vAlign w:val="center"/>
            <w:hideMark/>
          </w:tcPr>
          <w:p w14:paraId="1249E806" w14:textId="1F1A4869"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compromises xApp isolation to tamper with the underlying system.</w:t>
            </w:r>
          </w:p>
        </w:tc>
        <w:tc>
          <w:tcPr>
            <w:tcW w:w="1073" w:type="pct"/>
            <w:vAlign w:val="center"/>
            <w:hideMark/>
          </w:tcPr>
          <w:p w14:paraId="3856EADF" w14:textId="3A66C1C9"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Gaining unauthorized access to the underlying system provides new opportunities to exploit vulnerabilities in other xApps or O-RAN architecture elements to tamper with the underlying system.</w:t>
            </w:r>
          </w:p>
        </w:tc>
        <w:tc>
          <w:tcPr>
            <w:tcW w:w="346" w:type="pct"/>
            <w:vAlign w:val="center"/>
          </w:tcPr>
          <w:p w14:paraId="1A4E972F" w14:textId="0E0FA9C4" w:rsidR="00997014" w:rsidRPr="00365AF7" w:rsidRDefault="00997014" w:rsidP="00997014">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I</w:t>
            </w:r>
          </w:p>
        </w:tc>
        <w:tc>
          <w:tcPr>
            <w:tcW w:w="346" w:type="pct"/>
            <w:shd w:val="clear" w:color="000000" w:fill="FFC7CE"/>
            <w:vAlign w:val="center"/>
            <w:hideMark/>
          </w:tcPr>
          <w:p w14:paraId="797D4BCB" w14:textId="68770807" w:rsidR="00997014" w:rsidRPr="00365AF7" w:rsidRDefault="00997014" w:rsidP="00997014">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56D1A255" w14:textId="6201C539" w:rsidR="00997014" w:rsidRPr="00365AF7" w:rsidRDefault="00997014" w:rsidP="00997014">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434D6CD2" w14:textId="5DF811FC"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0C549B3E" w14:textId="1BC00266"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This threat exists if no xApp security measures around the Onboarding onto SMO and deployment onto Near RT-RIC, authentication and access control, secure configuration, etc, are defined. </w:t>
            </w:r>
          </w:p>
        </w:tc>
        <w:tc>
          <w:tcPr>
            <w:tcW w:w="405" w:type="pct"/>
            <w:noWrap/>
            <w:vAlign w:val="center"/>
            <w:hideMark/>
          </w:tcPr>
          <w:p w14:paraId="24D46308" w14:textId="77777777" w:rsidR="00997014" w:rsidRPr="00365AF7" w:rsidRDefault="00997014" w:rsidP="00997014">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02E7E4A7" w14:textId="24C712E4" w:rsidR="00997014" w:rsidRPr="00365AF7" w:rsidRDefault="00997014" w:rsidP="00997014">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997014" w:rsidRPr="00365AF7" w14:paraId="768D12F3" w14:textId="77777777" w:rsidTr="00B147F5">
        <w:trPr>
          <w:trHeight w:val="1799"/>
        </w:trPr>
        <w:tc>
          <w:tcPr>
            <w:tcW w:w="360" w:type="pct"/>
            <w:vAlign w:val="center"/>
          </w:tcPr>
          <w:p w14:paraId="37D612AB" w14:textId="042C7B31"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T-xAPP-03A</w:t>
            </w:r>
          </w:p>
        </w:tc>
        <w:tc>
          <w:tcPr>
            <w:tcW w:w="597" w:type="pct"/>
            <w:vAlign w:val="center"/>
          </w:tcPr>
          <w:p w14:paraId="2A96FABF" w14:textId="397EA96B"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compromises xApp isolation to extract sensitive information from co-hosted xApps.</w:t>
            </w:r>
          </w:p>
        </w:tc>
        <w:tc>
          <w:tcPr>
            <w:tcW w:w="1073" w:type="pct"/>
            <w:vAlign w:val="center"/>
          </w:tcPr>
          <w:p w14:paraId="7D1E35F1" w14:textId="4B364490"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Gaining unauthorized access to the underlying system provides new opportunities to exploit vulnerabilities in other xApps or O-RAN architecture elements to extract sensitive information from co-hosted xApps.</w:t>
            </w:r>
          </w:p>
        </w:tc>
        <w:tc>
          <w:tcPr>
            <w:tcW w:w="346" w:type="pct"/>
            <w:vAlign w:val="center"/>
          </w:tcPr>
          <w:p w14:paraId="0B086679" w14:textId="7BF12838" w:rsidR="00997014" w:rsidRPr="00365AF7" w:rsidRDefault="00997014" w:rsidP="00997014">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w:t>
            </w:r>
          </w:p>
        </w:tc>
        <w:tc>
          <w:tcPr>
            <w:tcW w:w="346" w:type="pct"/>
            <w:shd w:val="clear" w:color="000000" w:fill="FFC7CE"/>
            <w:vAlign w:val="center"/>
          </w:tcPr>
          <w:p w14:paraId="5C4FF69D" w14:textId="6DA0D95D" w:rsidR="00997014" w:rsidRPr="00365AF7" w:rsidRDefault="00997014" w:rsidP="00997014">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02B4C9E5" w14:textId="4EBFA9B7" w:rsidR="00997014" w:rsidRPr="00365AF7" w:rsidRDefault="00997014" w:rsidP="00997014">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6CB1F609" w14:textId="29DE9EBC"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(High)</w:t>
            </w:r>
          </w:p>
        </w:tc>
        <w:tc>
          <w:tcPr>
            <w:tcW w:w="725" w:type="pct"/>
            <w:vAlign w:val="center"/>
          </w:tcPr>
          <w:p w14:paraId="023898AF" w14:textId="5C7C5030"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This threat exists if no xApp security measures around the Onboarding onto SMO and deployment onto Near RT-RIC, authentication and access control, secure configuration, etc, are defined.</w:t>
            </w:r>
          </w:p>
        </w:tc>
        <w:tc>
          <w:tcPr>
            <w:tcW w:w="405" w:type="pct"/>
            <w:noWrap/>
            <w:vAlign w:val="center"/>
          </w:tcPr>
          <w:p w14:paraId="50461ADC" w14:textId="77777777" w:rsidR="00997014" w:rsidRPr="00365AF7" w:rsidRDefault="00997014" w:rsidP="00997014">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2C8146FD" w14:textId="281D1CA1" w:rsidR="00997014" w:rsidRPr="00365AF7" w:rsidRDefault="00997014" w:rsidP="00997014">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997014" w:rsidRPr="00365AF7" w14:paraId="2D88447F" w14:textId="77777777" w:rsidTr="00B147F5">
        <w:trPr>
          <w:trHeight w:val="1799"/>
        </w:trPr>
        <w:tc>
          <w:tcPr>
            <w:tcW w:w="360" w:type="pct"/>
            <w:vAlign w:val="center"/>
          </w:tcPr>
          <w:p w14:paraId="033B1D07" w14:textId="7FE00222"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T-xAPP-03B</w:t>
            </w:r>
          </w:p>
        </w:tc>
        <w:tc>
          <w:tcPr>
            <w:tcW w:w="597" w:type="pct"/>
            <w:vAlign w:val="center"/>
          </w:tcPr>
          <w:p w14:paraId="0DD5584F" w14:textId="4FBED4A7"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compromises xApp isolation to degrade services.</w:t>
            </w:r>
          </w:p>
        </w:tc>
        <w:tc>
          <w:tcPr>
            <w:tcW w:w="1073" w:type="pct"/>
            <w:vAlign w:val="center"/>
          </w:tcPr>
          <w:p w14:paraId="4CA97C1C" w14:textId="66F0DFB6"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Gaining unauthorized access to the underlying system provides new opportunities to exploit vulnerabilities in other xApps or O-RAN architecture elements.</w:t>
            </w:r>
          </w:p>
        </w:tc>
        <w:tc>
          <w:tcPr>
            <w:tcW w:w="346" w:type="pct"/>
            <w:vAlign w:val="center"/>
          </w:tcPr>
          <w:p w14:paraId="1D0B0B80" w14:textId="41C3292D" w:rsidR="00997014" w:rsidRPr="00365AF7" w:rsidRDefault="00997014" w:rsidP="00997014">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tcPr>
          <w:p w14:paraId="4BC4F25C" w14:textId="770F77F0" w:rsidR="00997014" w:rsidRPr="00365AF7" w:rsidRDefault="00997014" w:rsidP="00997014">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5D928A7D" w14:textId="2779352A" w:rsidR="00997014" w:rsidRPr="00365AF7" w:rsidRDefault="00997014" w:rsidP="00997014">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59D7B9CC" w14:textId="6FF95336"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(High)</w:t>
            </w:r>
          </w:p>
        </w:tc>
        <w:tc>
          <w:tcPr>
            <w:tcW w:w="725" w:type="pct"/>
            <w:vAlign w:val="center"/>
          </w:tcPr>
          <w:p w14:paraId="43FF9F86" w14:textId="4AFA3F58"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This threat exists if no xApp security measures around the Onboarding onto SMO and deployment onto Near RT-RIC, authentication and access control, secure configuration, etc, are defined.</w:t>
            </w:r>
          </w:p>
        </w:tc>
        <w:tc>
          <w:tcPr>
            <w:tcW w:w="405" w:type="pct"/>
            <w:noWrap/>
            <w:vAlign w:val="center"/>
          </w:tcPr>
          <w:p w14:paraId="4097BE68" w14:textId="77777777" w:rsidR="00997014" w:rsidRPr="00365AF7" w:rsidRDefault="00997014" w:rsidP="00997014">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187076BF" w14:textId="7D5CEF34" w:rsidR="00997014" w:rsidRPr="00365AF7" w:rsidRDefault="00997014" w:rsidP="00997014">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997014" w:rsidRPr="00365AF7" w14:paraId="31457B29" w14:textId="77777777" w:rsidTr="00B147F5">
        <w:trPr>
          <w:trHeight w:val="1799"/>
        </w:trPr>
        <w:tc>
          <w:tcPr>
            <w:tcW w:w="360" w:type="pct"/>
            <w:vAlign w:val="center"/>
          </w:tcPr>
          <w:p w14:paraId="45CA0AC9" w14:textId="71518EBB"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T-xAPP-03C</w:t>
            </w:r>
          </w:p>
        </w:tc>
        <w:tc>
          <w:tcPr>
            <w:tcW w:w="597" w:type="pct"/>
            <w:vAlign w:val="center"/>
          </w:tcPr>
          <w:p w14:paraId="730C9D41" w14:textId="60DD8B0D"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compromises xApp isolation to gain elevated privileges.</w:t>
            </w:r>
          </w:p>
        </w:tc>
        <w:tc>
          <w:tcPr>
            <w:tcW w:w="1073" w:type="pct"/>
            <w:vAlign w:val="center"/>
          </w:tcPr>
          <w:p w14:paraId="45F9B775" w14:textId="2E2C59F3"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Gaining unauthorized access to the underlying system provides new opportunities to gain elevated privileges.</w:t>
            </w:r>
          </w:p>
        </w:tc>
        <w:tc>
          <w:tcPr>
            <w:tcW w:w="346" w:type="pct"/>
            <w:vAlign w:val="center"/>
          </w:tcPr>
          <w:p w14:paraId="17FFCC43" w14:textId="76838C27" w:rsidR="00997014" w:rsidRPr="00365AF7" w:rsidRDefault="00997014" w:rsidP="00997014">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tcPr>
          <w:p w14:paraId="4B4BE820" w14:textId="2FA49BF2" w:rsidR="00997014" w:rsidRPr="00365AF7" w:rsidRDefault="00997014" w:rsidP="00997014">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3A14FFE6" w14:textId="58FF5C6B" w:rsidR="00997014" w:rsidRPr="00365AF7" w:rsidRDefault="00997014" w:rsidP="00997014">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52A9E016" w14:textId="578955FA"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(High)</w:t>
            </w:r>
          </w:p>
        </w:tc>
        <w:tc>
          <w:tcPr>
            <w:tcW w:w="725" w:type="pct"/>
            <w:vAlign w:val="center"/>
          </w:tcPr>
          <w:p w14:paraId="5A069B69" w14:textId="4AB4413E"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This threat exists if no xApp security measures around the Onboarding onto SMO and deployment onto Near RT-RIC, authentication and access control, secure configuration, etc, are defined.</w:t>
            </w:r>
          </w:p>
        </w:tc>
        <w:tc>
          <w:tcPr>
            <w:tcW w:w="405" w:type="pct"/>
            <w:noWrap/>
            <w:vAlign w:val="center"/>
          </w:tcPr>
          <w:p w14:paraId="4A84E8CE" w14:textId="77777777" w:rsidR="00997014" w:rsidRPr="00365AF7" w:rsidRDefault="00997014" w:rsidP="00997014">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67E4029F" w14:textId="0037D72C" w:rsidR="00997014" w:rsidRPr="00365AF7" w:rsidRDefault="00997014" w:rsidP="00997014">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997014" w:rsidRPr="00365AF7" w14:paraId="725C061C" w14:textId="77777777" w:rsidTr="00B147F5">
        <w:trPr>
          <w:trHeight w:val="993"/>
        </w:trPr>
        <w:tc>
          <w:tcPr>
            <w:tcW w:w="360" w:type="pct"/>
            <w:vAlign w:val="center"/>
            <w:hideMark/>
          </w:tcPr>
          <w:p w14:paraId="2B1ED838" w14:textId="1ACA6615"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T-xApp-04</w:t>
            </w:r>
          </w:p>
        </w:tc>
        <w:tc>
          <w:tcPr>
            <w:tcW w:w="597" w:type="pct"/>
            <w:vAlign w:val="center"/>
            <w:hideMark/>
          </w:tcPr>
          <w:p w14:paraId="5959992F" w14:textId="59C24E2B"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False or malicious A1 policies modify behaviour of xApps.</w:t>
            </w:r>
          </w:p>
        </w:tc>
        <w:tc>
          <w:tcPr>
            <w:tcW w:w="1073" w:type="pct"/>
            <w:vAlign w:val="center"/>
            <w:hideMark/>
          </w:tcPr>
          <w:p w14:paraId="5D568CCB" w14:textId="71840E34"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false and malicious A1 policy can exploit xApp functionality.</w:t>
            </w:r>
          </w:p>
        </w:tc>
        <w:tc>
          <w:tcPr>
            <w:tcW w:w="346" w:type="pct"/>
            <w:vAlign w:val="center"/>
          </w:tcPr>
          <w:p w14:paraId="39B3B9BA" w14:textId="16E23D32" w:rsidR="00997014" w:rsidRPr="00365AF7" w:rsidRDefault="00997014" w:rsidP="00997014">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I</w:t>
            </w:r>
          </w:p>
        </w:tc>
        <w:tc>
          <w:tcPr>
            <w:tcW w:w="346" w:type="pct"/>
            <w:shd w:val="clear" w:color="000000" w:fill="FFC7CE"/>
            <w:vAlign w:val="center"/>
            <w:hideMark/>
          </w:tcPr>
          <w:p w14:paraId="5C643717" w14:textId="73AE08C3" w:rsidR="00997014" w:rsidRPr="00365AF7" w:rsidRDefault="00997014" w:rsidP="00997014">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0BA2440D" w14:textId="052845FA" w:rsidR="00997014" w:rsidRPr="00365AF7" w:rsidRDefault="00997014" w:rsidP="00997014">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6B196044" w14:textId="33784920"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478EFDB9" w14:textId="3A148EAB"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This threat exists if no xApp security measures around the Onboarding onto SMO and deployment onto Near RT-RIC, authentication and access control, secure configuration, etc, are defined. This attack, to be performed, requires multiple steps to be achieved by an attacker.</w:t>
            </w:r>
          </w:p>
        </w:tc>
        <w:tc>
          <w:tcPr>
            <w:tcW w:w="405" w:type="pct"/>
            <w:noWrap/>
            <w:vAlign w:val="center"/>
            <w:hideMark/>
          </w:tcPr>
          <w:p w14:paraId="53A88722" w14:textId="77777777" w:rsidR="00997014" w:rsidRPr="00365AF7" w:rsidRDefault="00997014" w:rsidP="00997014">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035516E5" w14:textId="63668CB7" w:rsidR="00997014" w:rsidRPr="00365AF7" w:rsidRDefault="00997014" w:rsidP="00997014">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997014" w:rsidRPr="00365AF7" w14:paraId="4A8C7BE9" w14:textId="77777777" w:rsidTr="00B147F5">
        <w:trPr>
          <w:trHeight w:val="993"/>
        </w:trPr>
        <w:tc>
          <w:tcPr>
            <w:tcW w:w="360" w:type="pct"/>
            <w:vAlign w:val="center"/>
          </w:tcPr>
          <w:p w14:paraId="47D72F7E" w14:textId="7031331A"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T-xApp-05</w:t>
            </w:r>
          </w:p>
        </w:tc>
        <w:tc>
          <w:tcPr>
            <w:tcW w:w="597" w:type="pct"/>
            <w:vAlign w:val="center"/>
          </w:tcPr>
          <w:p w14:paraId="2545D788" w14:textId="2A82587E"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False or malicious A1 policies from the Non-RT RIC modify behaviour of xApps to trigger a DoS.</w:t>
            </w:r>
          </w:p>
        </w:tc>
        <w:tc>
          <w:tcPr>
            <w:tcW w:w="1073" w:type="pct"/>
            <w:vAlign w:val="center"/>
          </w:tcPr>
          <w:p w14:paraId="036A3F52" w14:textId="6589B0EA"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false and malicious A1 policy can exploit xApp functionality to trigger a DoS.</w:t>
            </w:r>
          </w:p>
        </w:tc>
        <w:tc>
          <w:tcPr>
            <w:tcW w:w="346" w:type="pct"/>
            <w:vAlign w:val="center"/>
          </w:tcPr>
          <w:p w14:paraId="1E0BE822" w14:textId="6E54E45C" w:rsidR="00997014" w:rsidRPr="00365AF7" w:rsidRDefault="00997014" w:rsidP="00997014">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tcPr>
          <w:p w14:paraId="49D534CC" w14:textId="49C99814" w:rsidR="00997014" w:rsidRPr="00365AF7" w:rsidRDefault="00997014" w:rsidP="00997014">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135744CA" w14:textId="55DC1E71" w:rsidR="00997014" w:rsidRPr="00365AF7" w:rsidRDefault="00997014" w:rsidP="00997014">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15F6A239" w14:textId="7888B375"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(High)</w:t>
            </w:r>
          </w:p>
        </w:tc>
        <w:tc>
          <w:tcPr>
            <w:tcW w:w="725" w:type="pct"/>
            <w:vAlign w:val="center"/>
          </w:tcPr>
          <w:p w14:paraId="31BA17F6" w14:textId="2F598A9D"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This threat exists if no xApp security measures around the Onboarding onto SMO and deployment onto Near RT-RIC, authentication and access control, secure configuration, etc, are defined. This attack, to be performed, requires multiple steps to be achieved by an attacker.</w:t>
            </w:r>
          </w:p>
        </w:tc>
        <w:tc>
          <w:tcPr>
            <w:tcW w:w="405" w:type="pct"/>
            <w:noWrap/>
            <w:vAlign w:val="center"/>
          </w:tcPr>
          <w:p w14:paraId="4B35F522" w14:textId="77777777" w:rsidR="00997014" w:rsidRPr="00365AF7" w:rsidRDefault="00997014" w:rsidP="00997014">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7009FF1A" w14:textId="19276D4C" w:rsidR="00997014" w:rsidRPr="00365AF7" w:rsidRDefault="00997014" w:rsidP="00997014">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997014" w:rsidRPr="00365AF7" w14:paraId="22818406" w14:textId="77777777" w:rsidTr="00B147F5">
        <w:trPr>
          <w:trHeight w:val="993"/>
        </w:trPr>
        <w:tc>
          <w:tcPr>
            <w:tcW w:w="360" w:type="pct"/>
            <w:vAlign w:val="center"/>
          </w:tcPr>
          <w:p w14:paraId="122DAE9F" w14:textId="1898C24C"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T-xApp-06</w:t>
            </w:r>
          </w:p>
        </w:tc>
        <w:tc>
          <w:tcPr>
            <w:tcW w:w="597" w:type="pct"/>
            <w:vAlign w:val="center"/>
          </w:tcPr>
          <w:p w14:paraId="7D90B30B" w14:textId="37628E3D"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hAnsi="Arial" w:cs="Arial"/>
                <w:sz w:val="15"/>
                <w:szCs w:val="15"/>
                <w:lang w:val="en-GB"/>
              </w:rPr>
              <w:t>False or malicious A1 policies from the Non-RT RIC modify behaviour of xApps to locate a subscriber.</w:t>
            </w:r>
          </w:p>
        </w:tc>
        <w:tc>
          <w:tcPr>
            <w:tcW w:w="1073" w:type="pct"/>
            <w:vAlign w:val="center"/>
          </w:tcPr>
          <w:p w14:paraId="3331B06C" w14:textId="5AF78F94"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A false and malicious A1 policy can exploit xApp functionality </w:t>
            </w:r>
            <w:r w:rsidRPr="00365AF7">
              <w:rPr>
                <w:rFonts w:ascii="Arial" w:hAnsi="Arial" w:cs="Arial"/>
                <w:sz w:val="15"/>
                <w:szCs w:val="15"/>
                <w:lang w:val="en-GB"/>
              </w:rPr>
              <w:t>to locate a subscriber</w:t>
            </w:r>
            <w:r w:rsidRPr="00365AF7">
              <w:rPr>
                <w:rFonts w:ascii="Arial" w:eastAsia="Times New Roman" w:hAnsi="Arial" w:cs="Arial"/>
                <w:color w:val="000000"/>
                <w:sz w:val="15"/>
                <w:szCs w:val="15"/>
                <w:lang w:val="en-GB" w:eastAsia="fr-FR"/>
              </w:rPr>
              <w:t>.</w:t>
            </w:r>
          </w:p>
        </w:tc>
        <w:tc>
          <w:tcPr>
            <w:tcW w:w="346" w:type="pct"/>
            <w:vAlign w:val="center"/>
          </w:tcPr>
          <w:p w14:paraId="1449E9CB" w14:textId="664BFD4D" w:rsidR="00997014" w:rsidRPr="00365AF7" w:rsidRDefault="00997014" w:rsidP="00997014">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w:t>
            </w:r>
          </w:p>
        </w:tc>
        <w:tc>
          <w:tcPr>
            <w:tcW w:w="346" w:type="pct"/>
            <w:shd w:val="clear" w:color="000000" w:fill="FFC7CE"/>
            <w:vAlign w:val="center"/>
          </w:tcPr>
          <w:p w14:paraId="729AB9F4" w14:textId="0C415954" w:rsidR="00997014" w:rsidRPr="00365AF7" w:rsidRDefault="00997014" w:rsidP="00997014">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34DCC219" w14:textId="420CA3A3" w:rsidR="00997014" w:rsidRPr="00365AF7" w:rsidRDefault="00997014" w:rsidP="00997014">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140F07AF" w14:textId="79EE7FED"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(High)</w:t>
            </w:r>
          </w:p>
        </w:tc>
        <w:tc>
          <w:tcPr>
            <w:tcW w:w="725" w:type="pct"/>
            <w:vAlign w:val="center"/>
          </w:tcPr>
          <w:p w14:paraId="1FA68CCF" w14:textId="4DAE8D86" w:rsidR="00997014" w:rsidRPr="00365AF7" w:rsidRDefault="00997014" w:rsidP="00997014">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This threat exists if no xApp security measures around the Onboarding onto SMO and deployment onto Near RT-RIC, authentication and access control, secure configuration, etc, are defined. This attack, to be performed, requires multiple steps to be achieved by an attacker.</w:t>
            </w:r>
          </w:p>
        </w:tc>
        <w:tc>
          <w:tcPr>
            <w:tcW w:w="405" w:type="pct"/>
            <w:noWrap/>
            <w:vAlign w:val="center"/>
          </w:tcPr>
          <w:p w14:paraId="53749892" w14:textId="77777777" w:rsidR="00997014" w:rsidRPr="00365AF7" w:rsidRDefault="00997014" w:rsidP="00997014">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3B0DFBCC" w14:textId="3C783335" w:rsidR="00997014" w:rsidRPr="00365AF7" w:rsidRDefault="00997014" w:rsidP="00997014">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48720BDC" w14:textId="77777777" w:rsidTr="00B147F5">
        <w:trPr>
          <w:trHeight w:val="1246"/>
        </w:trPr>
        <w:tc>
          <w:tcPr>
            <w:tcW w:w="360" w:type="pct"/>
            <w:vAlign w:val="center"/>
            <w:hideMark/>
          </w:tcPr>
          <w:p w14:paraId="4F6365D8"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T-rAPP-01</w:t>
            </w:r>
          </w:p>
        </w:tc>
        <w:tc>
          <w:tcPr>
            <w:tcW w:w="597" w:type="pct"/>
            <w:vAlign w:val="center"/>
            <w:hideMark/>
          </w:tcPr>
          <w:p w14:paraId="3347022F"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Conflicting rApps impact O-RAN system functions to degrade performance or trigger a DoS</w:t>
            </w:r>
          </w:p>
        </w:tc>
        <w:tc>
          <w:tcPr>
            <w:tcW w:w="1073" w:type="pct"/>
            <w:vAlign w:val="center"/>
            <w:hideMark/>
          </w:tcPr>
          <w:p w14:paraId="462BA26F"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rApps in the Non-RT RIC performing different functions can be provided by different vendors.  This creates the risk that different rApps will take conflicting decisions to set conflicting policies.  This can result in performance degradation or outage.</w:t>
            </w:r>
          </w:p>
        </w:tc>
        <w:tc>
          <w:tcPr>
            <w:tcW w:w="346" w:type="pct"/>
            <w:vAlign w:val="center"/>
          </w:tcPr>
          <w:p w14:paraId="06FB3BBF" w14:textId="0DBC994B"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1303629B" w14:textId="3EE8E08C"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03EA8577" w14:textId="77777777"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570EDFB3"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70A8BC14" w14:textId="4C0CCCD1"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rApp security measures around the Onboarding onto SMO and deployment onto Non RT-RIC, authentication and access control, secure configuration, etc. Further, there is no testing framework in place for rApps yet.</w:t>
            </w:r>
          </w:p>
        </w:tc>
        <w:tc>
          <w:tcPr>
            <w:tcW w:w="405" w:type="pct"/>
            <w:noWrap/>
            <w:vAlign w:val="center"/>
            <w:hideMark/>
          </w:tcPr>
          <w:p w14:paraId="1444343E"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1794F46F" w14:textId="7777777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078F2167" w14:textId="77777777" w:rsidTr="00B147F5">
        <w:trPr>
          <w:trHeight w:val="2240"/>
        </w:trPr>
        <w:tc>
          <w:tcPr>
            <w:tcW w:w="360" w:type="pct"/>
            <w:vAlign w:val="center"/>
            <w:hideMark/>
          </w:tcPr>
          <w:p w14:paraId="5A3DBFFA"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T-rAPP-02</w:t>
            </w:r>
          </w:p>
        </w:tc>
        <w:tc>
          <w:tcPr>
            <w:tcW w:w="597" w:type="pct"/>
            <w:vAlign w:val="center"/>
            <w:hideMark/>
          </w:tcPr>
          <w:p w14:paraId="0DFAB77C"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exploits rApp vulnerability for data breach or denial of service</w:t>
            </w:r>
          </w:p>
        </w:tc>
        <w:tc>
          <w:tcPr>
            <w:tcW w:w="1073" w:type="pct"/>
            <w:vAlign w:val="center"/>
            <w:hideMark/>
          </w:tcPr>
          <w:p w14:paraId="665DC578"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Vulnerabilities can potentially exist in any rApp. If attackers can find exploitable rApp, they can disrupt the offered network service and potentially take over another rApp or the non-RT RIC.   The consequences may vary. For example, an attacker may gain the ability to alter data transmitted over A1 interface, extract sensitive information, etc.</w:t>
            </w:r>
          </w:p>
        </w:tc>
        <w:tc>
          <w:tcPr>
            <w:tcW w:w="346" w:type="pct"/>
            <w:vAlign w:val="center"/>
          </w:tcPr>
          <w:p w14:paraId="1560F624" w14:textId="17517790"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366D79FD" w14:textId="6F2FBC8A"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20EDC03F" w14:textId="77777777"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5BF4E27D"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5CA1B8B0" w14:textId="66794DC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rApp security measures around the Onboarding onto SMO and deployment onto Non RT-RIC, authentication and access control, secure configuration, etc. Further, there is no testing framework in place for rApps yet.</w:t>
            </w:r>
          </w:p>
        </w:tc>
        <w:tc>
          <w:tcPr>
            <w:tcW w:w="405" w:type="pct"/>
            <w:noWrap/>
            <w:vAlign w:val="center"/>
            <w:hideMark/>
          </w:tcPr>
          <w:p w14:paraId="43372BA0"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36918459" w14:textId="7777777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1968C766" w14:textId="77777777" w:rsidTr="00B147F5">
        <w:trPr>
          <w:trHeight w:val="1259"/>
        </w:trPr>
        <w:tc>
          <w:tcPr>
            <w:tcW w:w="360" w:type="pct"/>
            <w:vAlign w:val="center"/>
            <w:hideMark/>
          </w:tcPr>
          <w:p w14:paraId="19012272"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T-rAPP-03</w:t>
            </w:r>
          </w:p>
        </w:tc>
        <w:tc>
          <w:tcPr>
            <w:tcW w:w="597" w:type="pct"/>
            <w:vAlign w:val="center"/>
            <w:hideMark/>
          </w:tcPr>
          <w:p w14:paraId="5B932177"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exploits rApps misconfiguration</w:t>
            </w:r>
          </w:p>
        </w:tc>
        <w:tc>
          <w:tcPr>
            <w:tcW w:w="1073" w:type="pct"/>
            <w:vAlign w:val="center"/>
            <w:hideMark/>
          </w:tcPr>
          <w:p w14:paraId="3677B8F5"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Security misconfiguration, such as open ports or enabled unused protocols, can potentially exist in an rApp. If attackers can find exploitable rApp, they can disrupt the offered network service and potentially take over another rApp or the whole non-RT RIC.   The actual consequences may vary. </w:t>
            </w:r>
            <w:r w:rsidRPr="00365AF7">
              <w:rPr>
                <w:rFonts w:ascii="Arial" w:eastAsia="Times New Roman" w:hAnsi="Arial" w:cs="Arial"/>
                <w:color w:val="000000"/>
                <w:sz w:val="15"/>
                <w:szCs w:val="15"/>
                <w:lang w:val="en-GB" w:eastAsia="fr-FR"/>
              </w:rPr>
              <w:lastRenderedPageBreak/>
              <w:t>For example, an attacker may gain the ability to alter data transmitted over A1 interface, extract sensitive information, etc.</w:t>
            </w:r>
          </w:p>
        </w:tc>
        <w:tc>
          <w:tcPr>
            <w:tcW w:w="346" w:type="pct"/>
            <w:vAlign w:val="center"/>
          </w:tcPr>
          <w:p w14:paraId="0C904E65" w14:textId="2B649453"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lastRenderedPageBreak/>
              <w:t>C, I, A</w:t>
            </w:r>
          </w:p>
        </w:tc>
        <w:tc>
          <w:tcPr>
            <w:tcW w:w="346" w:type="pct"/>
            <w:shd w:val="clear" w:color="000000" w:fill="FFC7CE"/>
            <w:vAlign w:val="center"/>
            <w:hideMark/>
          </w:tcPr>
          <w:p w14:paraId="29FF69F8" w14:textId="43CF8E3B"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46911633" w14:textId="77777777"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470D8AD4"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6D93BADC" w14:textId="46CBE888"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rApp security measures around the Onboarding onto SMO and deployment onto Non RT-RIC, authentication and access control, secure </w:t>
            </w:r>
            <w:r w:rsidRPr="00365AF7">
              <w:rPr>
                <w:rFonts w:ascii="Arial" w:eastAsia="Times New Roman" w:hAnsi="Arial" w:cs="Arial"/>
                <w:color w:val="000000"/>
                <w:sz w:val="15"/>
                <w:szCs w:val="15"/>
                <w:lang w:val="en-GB" w:eastAsia="fr-FR"/>
              </w:rPr>
              <w:lastRenderedPageBreak/>
              <w:t>configuration, etc. Further, there is no testing framework in place for rApps yet.</w:t>
            </w:r>
          </w:p>
        </w:tc>
        <w:tc>
          <w:tcPr>
            <w:tcW w:w="405" w:type="pct"/>
            <w:noWrap/>
            <w:vAlign w:val="center"/>
            <w:hideMark/>
          </w:tcPr>
          <w:p w14:paraId="57746D93"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289C90B9" w14:textId="7777777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288FED62" w14:textId="77777777" w:rsidTr="00B147F5">
        <w:trPr>
          <w:trHeight w:val="748"/>
        </w:trPr>
        <w:tc>
          <w:tcPr>
            <w:tcW w:w="360" w:type="pct"/>
            <w:vAlign w:val="center"/>
            <w:hideMark/>
          </w:tcPr>
          <w:p w14:paraId="63B664C0"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T-rAPP-04</w:t>
            </w:r>
          </w:p>
        </w:tc>
        <w:tc>
          <w:tcPr>
            <w:tcW w:w="597" w:type="pct"/>
            <w:vAlign w:val="center"/>
            <w:hideMark/>
          </w:tcPr>
          <w:p w14:paraId="67440BA4"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bypasses authentication and authorization</w:t>
            </w:r>
          </w:p>
        </w:tc>
        <w:tc>
          <w:tcPr>
            <w:tcW w:w="1073" w:type="pct"/>
            <w:vAlign w:val="center"/>
            <w:hideMark/>
          </w:tcPr>
          <w:p w14:paraId="387F7004"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can exploit an rApp that has weak or misconfigured authentication and authorization to gain access to the rApp and pose as a tenant.</w:t>
            </w:r>
          </w:p>
        </w:tc>
        <w:tc>
          <w:tcPr>
            <w:tcW w:w="346" w:type="pct"/>
            <w:vAlign w:val="center"/>
          </w:tcPr>
          <w:p w14:paraId="2F167C73" w14:textId="4C9AF2CB"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0BF91057" w14:textId="171C2DD2"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6CF486A3" w14:textId="77777777"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7BDDFB6B"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0E0340C5" w14:textId="1B26D243"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rApp security measures around the Onboarding onto SMO and deployment onto Non RT-RIC, authentication and access control, secure configuration, etc. Further, there is no testing framework in place for rApps yet.</w:t>
            </w:r>
          </w:p>
        </w:tc>
        <w:tc>
          <w:tcPr>
            <w:tcW w:w="405" w:type="pct"/>
            <w:noWrap/>
            <w:vAlign w:val="center"/>
            <w:hideMark/>
          </w:tcPr>
          <w:p w14:paraId="2DD873A6"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63D975FA" w14:textId="7777777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35C21BB7" w14:textId="77777777" w:rsidTr="00B147F5">
        <w:trPr>
          <w:trHeight w:val="3360"/>
        </w:trPr>
        <w:tc>
          <w:tcPr>
            <w:tcW w:w="360" w:type="pct"/>
            <w:vAlign w:val="center"/>
            <w:hideMark/>
          </w:tcPr>
          <w:p w14:paraId="3492A238"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T-rAPP-05</w:t>
            </w:r>
          </w:p>
        </w:tc>
        <w:tc>
          <w:tcPr>
            <w:tcW w:w="597" w:type="pct"/>
            <w:vAlign w:val="center"/>
            <w:hideMark/>
          </w:tcPr>
          <w:p w14:paraId="7865FB1C"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deploys and exploits malicious rApp</w:t>
            </w:r>
          </w:p>
        </w:tc>
        <w:tc>
          <w:tcPr>
            <w:tcW w:w="1073" w:type="pct"/>
            <w:vAlign w:val="center"/>
            <w:hideMark/>
          </w:tcPr>
          <w:p w14:paraId="7B5F46EC"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untrusted source may intentionally provide a malicious rApp.  A trusted source may have a backdoor intentionally inserted in the rApp.  If attackers can find exploitable rApp, they can disrupt the offered network service and potentially take over another rApp or the whole Non-RT RIC.  Malicious rApps could impact Non-RT RIC functions such as AI/ML model training, A1 policy management, Enrichment information management, Network Configuration Optimization in the purpose of performance degradation, DoS,</w:t>
            </w:r>
          </w:p>
        </w:tc>
        <w:tc>
          <w:tcPr>
            <w:tcW w:w="346" w:type="pct"/>
            <w:vAlign w:val="center"/>
          </w:tcPr>
          <w:p w14:paraId="003B94E8" w14:textId="6F6129E3"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1130BF5A" w14:textId="0CB1133C"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16299DAA" w14:textId="77777777"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55923E8D"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66767F1D" w14:textId="7DEA2D19"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rApp security measures around the Onboarding onto SMO and deployment onto Non RT-RIC, authentication and access control, secure configuration, etc. Further, there is no testing framework in place for rApps yet.</w:t>
            </w:r>
          </w:p>
        </w:tc>
        <w:tc>
          <w:tcPr>
            <w:tcW w:w="405" w:type="pct"/>
            <w:noWrap/>
            <w:vAlign w:val="center"/>
            <w:hideMark/>
          </w:tcPr>
          <w:p w14:paraId="6AF757D8"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2DF1F148" w14:textId="7777777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6C4C5F9A" w14:textId="77777777" w:rsidTr="00B147F5">
        <w:trPr>
          <w:trHeight w:val="968"/>
        </w:trPr>
        <w:tc>
          <w:tcPr>
            <w:tcW w:w="360" w:type="pct"/>
            <w:vAlign w:val="center"/>
            <w:hideMark/>
          </w:tcPr>
          <w:p w14:paraId="72AE1D09"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T-rAPP-06</w:t>
            </w:r>
          </w:p>
        </w:tc>
        <w:tc>
          <w:tcPr>
            <w:tcW w:w="597" w:type="pct"/>
            <w:vAlign w:val="center"/>
            <w:hideMark/>
          </w:tcPr>
          <w:p w14:paraId="1C9CCF25"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bypasses authentication and authorization using an injection attack</w:t>
            </w:r>
          </w:p>
        </w:tc>
        <w:tc>
          <w:tcPr>
            <w:tcW w:w="1073" w:type="pct"/>
            <w:vAlign w:val="center"/>
            <w:hideMark/>
          </w:tcPr>
          <w:p w14:paraId="46C36F12"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It is possible that an attacker to submit requests without prior authentication and authorization by executing an injection attack to manipulate configurations, access logs, perform remote code execution, etc.</w:t>
            </w:r>
          </w:p>
        </w:tc>
        <w:tc>
          <w:tcPr>
            <w:tcW w:w="346" w:type="pct"/>
            <w:vAlign w:val="center"/>
          </w:tcPr>
          <w:p w14:paraId="1BE42CC2" w14:textId="7D90E8FD"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5288DAF5" w14:textId="08CC2CED"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6744C58A" w14:textId="77777777"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545B257C"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47B9E488" w14:textId="4091CF33"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rApp security measures around the Onboarding onto SMO and deployment onto Non RT-RIC, authentication and access control, secure configuration, etc. Further, there is no testing framework in place for rApps yet.</w:t>
            </w:r>
          </w:p>
        </w:tc>
        <w:tc>
          <w:tcPr>
            <w:tcW w:w="405" w:type="pct"/>
            <w:noWrap/>
            <w:vAlign w:val="center"/>
            <w:hideMark/>
          </w:tcPr>
          <w:p w14:paraId="4181111E"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0F7A9254" w14:textId="7777777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040E83F3" w14:textId="77777777" w:rsidTr="00B147F5">
        <w:trPr>
          <w:trHeight w:val="1400"/>
        </w:trPr>
        <w:tc>
          <w:tcPr>
            <w:tcW w:w="360" w:type="pct"/>
            <w:vAlign w:val="center"/>
            <w:hideMark/>
          </w:tcPr>
          <w:p w14:paraId="48FC94E6"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T-rAPP-07</w:t>
            </w:r>
          </w:p>
        </w:tc>
        <w:tc>
          <w:tcPr>
            <w:tcW w:w="597" w:type="pct"/>
            <w:vAlign w:val="center"/>
            <w:hideMark/>
          </w:tcPr>
          <w:p w14:paraId="1CE9226F"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rApp exploits services</w:t>
            </w:r>
          </w:p>
        </w:tc>
        <w:tc>
          <w:tcPr>
            <w:tcW w:w="1073" w:type="pct"/>
            <w:vAlign w:val="center"/>
            <w:hideMark/>
          </w:tcPr>
          <w:p w14:paraId="36DABEDD"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malicious rApp or a trusted but compromised rApp can exploit services such as O1 services across the R1 interface</w:t>
            </w:r>
          </w:p>
        </w:tc>
        <w:tc>
          <w:tcPr>
            <w:tcW w:w="346" w:type="pct"/>
            <w:vAlign w:val="center"/>
          </w:tcPr>
          <w:p w14:paraId="5EE1796F" w14:textId="3B47381B"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hideMark/>
          </w:tcPr>
          <w:p w14:paraId="00D8E327" w14:textId="1B95DA39"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1B8F11DB" w14:textId="77777777"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5AACCB5C"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320274BB" w14:textId="44BD5E43"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rApp security measures around the Onboarding onto SMO and deployment onto Non RT-RIC, authentication and access control, secure configuration, etc. Further, there is no testing framework in place for rApps yet.</w:t>
            </w:r>
          </w:p>
        </w:tc>
        <w:tc>
          <w:tcPr>
            <w:tcW w:w="405" w:type="pct"/>
            <w:noWrap/>
            <w:vAlign w:val="center"/>
            <w:hideMark/>
          </w:tcPr>
          <w:p w14:paraId="23450619"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2A07B098" w14:textId="7777777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681C2EE9" w14:textId="77777777" w:rsidTr="00B147F5">
        <w:trPr>
          <w:trHeight w:val="2520"/>
        </w:trPr>
        <w:tc>
          <w:tcPr>
            <w:tcW w:w="360" w:type="pct"/>
            <w:vAlign w:val="center"/>
            <w:hideMark/>
          </w:tcPr>
          <w:p w14:paraId="3BE8B4C1" w14:textId="3CAA4F3F"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T-PNF-01</w:t>
            </w:r>
          </w:p>
        </w:tc>
        <w:tc>
          <w:tcPr>
            <w:tcW w:w="597" w:type="pct"/>
            <w:vAlign w:val="center"/>
            <w:hideMark/>
          </w:tcPr>
          <w:p w14:paraId="696B21C8" w14:textId="4CE1D603"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compromises a PNF to launch attacks against VNFs/CNFs</w:t>
            </w:r>
          </w:p>
        </w:tc>
        <w:tc>
          <w:tcPr>
            <w:tcW w:w="1073" w:type="pct"/>
            <w:vAlign w:val="center"/>
            <w:hideMark/>
          </w:tcPr>
          <w:p w14:paraId="4DFBF569" w14:textId="293A8E0B"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Data tampering and information disclosure;</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Unauthenticated/unauthorized access of the O_RAN component leads to compromised performance and/or function/service, lateral attack towards other O-RAN system component(s) from inside, and loss/stolen/tampering of sensitive data;</w:t>
            </w:r>
          </w:p>
        </w:tc>
        <w:tc>
          <w:tcPr>
            <w:tcW w:w="346" w:type="pct"/>
            <w:vAlign w:val="center"/>
          </w:tcPr>
          <w:p w14:paraId="15B16A3D" w14:textId="4667F730"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w:t>
            </w:r>
          </w:p>
        </w:tc>
        <w:tc>
          <w:tcPr>
            <w:tcW w:w="346" w:type="pct"/>
            <w:shd w:val="clear" w:color="000000" w:fill="FFC7CE"/>
            <w:vAlign w:val="center"/>
            <w:hideMark/>
          </w:tcPr>
          <w:p w14:paraId="56028B5E" w14:textId="0AFC8CC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3AA98744" w14:textId="77777777"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14B707AF"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(Medium)</w:t>
            </w:r>
          </w:p>
        </w:tc>
        <w:tc>
          <w:tcPr>
            <w:tcW w:w="725" w:type="pct"/>
            <w:vAlign w:val="center"/>
            <w:hideMark/>
          </w:tcPr>
          <w:p w14:paraId="4CAE7F18"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This is a likely attack but may need physical access to the PNF.</w:t>
            </w:r>
          </w:p>
        </w:tc>
        <w:tc>
          <w:tcPr>
            <w:tcW w:w="405" w:type="pct"/>
            <w:noWrap/>
            <w:vAlign w:val="center"/>
            <w:hideMark/>
          </w:tcPr>
          <w:p w14:paraId="5D4E903D"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2A0049CE" w14:textId="7777777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15C1D195" w14:textId="77777777" w:rsidTr="00B147F5">
        <w:trPr>
          <w:trHeight w:val="2520"/>
        </w:trPr>
        <w:tc>
          <w:tcPr>
            <w:tcW w:w="360" w:type="pct"/>
            <w:vAlign w:val="center"/>
          </w:tcPr>
          <w:p w14:paraId="68FB0CCD" w14:textId="1098F524"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T-PNF-01A</w:t>
            </w:r>
          </w:p>
        </w:tc>
        <w:tc>
          <w:tcPr>
            <w:tcW w:w="597" w:type="pct"/>
            <w:vAlign w:val="center"/>
          </w:tcPr>
          <w:p w14:paraId="0227082B" w14:textId="5701196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compromises a PNF to launch Denial of Service attacks against VNFs/CNFs</w:t>
            </w:r>
          </w:p>
        </w:tc>
        <w:tc>
          <w:tcPr>
            <w:tcW w:w="1073" w:type="pct"/>
            <w:vAlign w:val="center"/>
          </w:tcPr>
          <w:p w14:paraId="2E70F81E" w14:textId="60386E84"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Denial of service from within for component access and/or function/service offered</w:t>
            </w:r>
          </w:p>
        </w:tc>
        <w:tc>
          <w:tcPr>
            <w:tcW w:w="346" w:type="pct"/>
            <w:vAlign w:val="center"/>
          </w:tcPr>
          <w:p w14:paraId="3EEB6DF8" w14:textId="6FF49F95"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tcPr>
          <w:p w14:paraId="68E6901E" w14:textId="169B0AF9"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7033C49C" w14:textId="55009F0A"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0D0A7C3A" w14:textId="13E21F66"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r w:rsidRPr="00365AF7">
              <w:rPr>
                <w:rFonts w:ascii="Arial" w:eastAsia="Times New Roman" w:hAnsi="Arial" w:cs="Arial"/>
                <w:color w:val="000000"/>
                <w:sz w:val="15"/>
                <w:szCs w:val="15"/>
                <w:lang w:val="en-GB" w:eastAsia="fr-FR"/>
              </w:rPr>
              <w:br/>
              <w:t>• Adverse impacts (Medium)</w:t>
            </w:r>
          </w:p>
        </w:tc>
        <w:tc>
          <w:tcPr>
            <w:tcW w:w="725" w:type="pct"/>
            <w:vAlign w:val="center"/>
          </w:tcPr>
          <w:p w14:paraId="664C71BE" w14:textId="64DB3A95"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This is a likely attack but may need physical access to the PNF.</w:t>
            </w:r>
          </w:p>
        </w:tc>
        <w:tc>
          <w:tcPr>
            <w:tcW w:w="405" w:type="pct"/>
            <w:noWrap/>
            <w:vAlign w:val="center"/>
          </w:tcPr>
          <w:p w14:paraId="1DB47A77"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2FCAE50C" w14:textId="49635E9D"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790D0FBC" w14:textId="77777777" w:rsidTr="00B147F5">
        <w:trPr>
          <w:trHeight w:val="57"/>
        </w:trPr>
        <w:tc>
          <w:tcPr>
            <w:tcW w:w="360" w:type="pct"/>
            <w:vAlign w:val="center"/>
            <w:hideMark/>
          </w:tcPr>
          <w:p w14:paraId="1C40A100"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T-SMO-01</w:t>
            </w:r>
          </w:p>
        </w:tc>
        <w:tc>
          <w:tcPr>
            <w:tcW w:w="597" w:type="pct"/>
            <w:vAlign w:val="center"/>
            <w:hideMark/>
          </w:tcPr>
          <w:p w14:paraId="766D363E"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can exploit the misconfigured/poorly implemented authentication mechanism on SMO functions</w:t>
            </w:r>
          </w:p>
        </w:tc>
        <w:tc>
          <w:tcPr>
            <w:tcW w:w="1073" w:type="pct"/>
            <w:vAlign w:val="center"/>
            <w:hideMark/>
          </w:tcPr>
          <w:p w14:paraId="56C6E008"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The data stored in the SMO may be exposed/manipulated to an attacker.</w:t>
            </w:r>
          </w:p>
        </w:tc>
        <w:tc>
          <w:tcPr>
            <w:tcW w:w="346" w:type="pct"/>
            <w:vAlign w:val="center"/>
          </w:tcPr>
          <w:p w14:paraId="4B587F32" w14:textId="1A5E65BD"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w:t>
            </w:r>
          </w:p>
        </w:tc>
        <w:tc>
          <w:tcPr>
            <w:tcW w:w="346" w:type="pct"/>
            <w:shd w:val="clear" w:color="000000" w:fill="FFC7CE"/>
            <w:vAlign w:val="center"/>
            <w:hideMark/>
          </w:tcPr>
          <w:p w14:paraId="268D8852" w14:textId="524565A0"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hideMark/>
          </w:tcPr>
          <w:p w14:paraId="1EB37D78" w14:textId="7777777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hideMark/>
          </w:tcPr>
          <w:p w14:paraId="66E1299A"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(High)</w:t>
            </w:r>
            <w:r w:rsidRPr="00365AF7">
              <w:rPr>
                <w:rFonts w:ascii="Arial" w:eastAsia="Times New Roman" w:hAnsi="Arial" w:cs="Arial"/>
                <w:color w:val="000000"/>
                <w:sz w:val="15"/>
                <w:szCs w:val="15"/>
                <w:lang w:val="en-GB" w:eastAsia="fr-FR"/>
              </w:rPr>
              <w:br/>
              <w:t>• Threat event initiation (High)</w:t>
            </w:r>
          </w:p>
        </w:tc>
        <w:tc>
          <w:tcPr>
            <w:tcW w:w="725" w:type="pct"/>
            <w:vAlign w:val="center"/>
            <w:hideMark/>
          </w:tcPr>
          <w:p w14:paraId="6705DDF2" w14:textId="616D32AB" w:rsidR="007E1782" w:rsidRPr="00365AF7" w:rsidRDefault="007E1782" w:rsidP="007E1782">
            <w:pPr>
              <w:spacing w:after="0"/>
              <w:rPr>
                <w:rFonts w:ascii="Arial" w:eastAsia="Times New Roman" w:hAnsi="Arial" w:cs="Arial"/>
                <w:color w:val="000000"/>
                <w:sz w:val="15"/>
                <w:szCs w:val="15"/>
                <w:lang w:val="en-GB" w:eastAsia="fr-FR"/>
              </w:rPr>
            </w:pPr>
          </w:p>
        </w:tc>
        <w:tc>
          <w:tcPr>
            <w:tcW w:w="405" w:type="pct"/>
            <w:noWrap/>
            <w:vAlign w:val="center"/>
            <w:hideMark/>
          </w:tcPr>
          <w:p w14:paraId="6720876B"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65F81366" w14:textId="7777777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6173A7C0" w14:textId="77777777" w:rsidTr="00B147F5">
        <w:trPr>
          <w:trHeight w:val="162"/>
        </w:trPr>
        <w:tc>
          <w:tcPr>
            <w:tcW w:w="360" w:type="pct"/>
            <w:vAlign w:val="center"/>
            <w:hideMark/>
          </w:tcPr>
          <w:p w14:paraId="05219DC8"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T-SMO-02</w:t>
            </w:r>
          </w:p>
        </w:tc>
        <w:tc>
          <w:tcPr>
            <w:tcW w:w="597" w:type="pct"/>
            <w:vAlign w:val="center"/>
            <w:hideMark/>
          </w:tcPr>
          <w:p w14:paraId="75AEA625"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can exploit the misconfigured/poorly implemented authorization on SMO functions</w:t>
            </w:r>
          </w:p>
        </w:tc>
        <w:tc>
          <w:tcPr>
            <w:tcW w:w="1073" w:type="pct"/>
            <w:vAlign w:val="center"/>
            <w:hideMark/>
          </w:tcPr>
          <w:p w14:paraId="4828C4E3"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can be able to perform certain actions, e.g.  disclose O-RAN sensitive information or alter O-RAN components.</w:t>
            </w:r>
          </w:p>
        </w:tc>
        <w:tc>
          <w:tcPr>
            <w:tcW w:w="346" w:type="pct"/>
            <w:vAlign w:val="center"/>
          </w:tcPr>
          <w:p w14:paraId="349A743A" w14:textId="70F18238"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5F162496" w14:textId="1D14735D"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hideMark/>
          </w:tcPr>
          <w:p w14:paraId="6F866C73" w14:textId="7777777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hideMark/>
          </w:tcPr>
          <w:p w14:paraId="12FB6F71"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(High)</w:t>
            </w:r>
            <w:r w:rsidRPr="00365AF7">
              <w:rPr>
                <w:rFonts w:ascii="Arial" w:eastAsia="Times New Roman" w:hAnsi="Arial" w:cs="Arial"/>
                <w:color w:val="000000"/>
                <w:sz w:val="15"/>
                <w:szCs w:val="15"/>
                <w:lang w:val="en-GB" w:eastAsia="fr-FR"/>
              </w:rPr>
              <w:br/>
              <w:t>• Threat event initiation (High)</w:t>
            </w:r>
          </w:p>
        </w:tc>
        <w:tc>
          <w:tcPr>
            <w:tcW w:w="725" w:type="pct"/>
            <w:vAlign w:val="center"/>
            <w:hideMark/>
          </w:tcPr>
          <w:p w14:paraId="52EEF8AC" w14:textId="353DC442" w:rsidR="007E1782" w:rsidRPr="00365AF7" w:rsidRDefault="007E1782" w:rsidP="007E1782">
            <w:pPr>
              <w:spacing w:after="0"/>
              <w:rPr>
                <w:rFonts w:ascii="Arial" w:eastAsia="Times New Roman" w:hAnsi="Arial" w:cs="Arial"/>
                <w:color w:val="000000"/>
                <w:sz w:val="15"/>
                <w:szCs w:val="15"/>
                <w:lang w:val="en-GB" w:eastAsia="fr-FR"/>
              </w:rPr>
            </w:pPr>
          </w:p>
        </w:tc>
        <w:tc>
          <w:tcPr>
            <w:tcW w:w="405" w:type="pct"/>
            <w:noWrap/>
            <w:vAlign w:val="center"/>
            <w:hideMark/>
          </w:tcPr>
          <w:p w14:paraId="34C6C849"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48FE5E47" w14:textId="77777777" w:rsidR="007E1782" w:rsidRPr="00365AF7" w:rsidRDefault="007E1782" w:rsidP="007E1782">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7E1782" w:rsidRPr="00365AF7" w14:paraId="7BA20D5C" w14:textId="77777777" w:rsidTr="00B147F5">
        <w:trPr>
          <w:trHeight w:val="57"/>
        </w:trPr>
        <w:tc>
          <w:tcPr>
            <w:tcW w:w="360" w:type="pct"/>
            <w:vAlign w:val="center"/>
            <w:hideMark/>
          </w:tcPr>
          <w:p w14:paraId="2CF76869"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T-SMO-03</w:t>
            </w:r>
          </w:p>
        </w:tc>
        <w:tc>
          <w:tcPr>
            <w:tcW w:w="597" w:type="pct"/>
            <w:vAlign w:val="center"/>
            <w:hideMark/>
          </w:tcPr>
          <w:p w14:paraId="2A6D610F"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Overload DoS attacks at SMO</w:t>
            </w:r>
          </w:p>
        </w:tc>
        <w:tc>
          <w:tcPr>
            <w:tcW w:w="1073" w:type="pct"/>
            <w:vAlign w:val="center"/>
            <w:hideMark/>
          </w:tcPr>
          <w:p w14:paraId="413138EB"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Inability to deal with such events affects availability of SMO data and functions.</w:t>
            </w:r>
          </w:p>
        </w:tc>
        <w:tc>
          <w:tcPr>
            <w:tcW w:w="346" w:type="pct"/>
            <w:vAlign w:val="center"/>
          </w:tcPr>
          <w:p w14:paraId="051775F1" w14:textId="7C1D934E" w:rsidR="007E1782" w:rsidRPr="00365AF7" w:rsidRDefault="007E1782" w:rsidP="007E1782">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EB9C"/>
            <w:vAlign w:val="center"/>
            <w:hideMark/>
          </w:tcPr>
          <w:p w14:paraId="18615941" w14:textId="2469ACD0"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000000" w:fill="FFEB9C"/>
            <w:vAlign w:val="center"/>
            <w:hideMark/>
          </w:tcPr>
          <w:p w14:paraId="69A9C9D5" w14:textId="77777777"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31B0EB90" w14:textId="77777777" w:rsidR="007E1782" w:rsidRPr="00365AF7" w:rsidRDefault="007E1782" w:rsidP="007E1782">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Threat event initiation (High)</w:t>
            </w:r>
          </w:p>
        </w:tc>
        <w:tc>
          <w:tcPr>
            <w:tcW w:w="725" w:type="pct"/>
            <w:vAlign w:val="center"/>
            <w:hideMark/>
          </w:tcPr>
          <w:p w14:paraId="6B49BE77" w14:textId="73CFA631" w:rsidR="007E1782" w:rsidRPr="00365AF7" w:rsidRDefault="007E1782" w:rsidP="007E1782">
            <w:pPr>
              <w:spacing w:after="0"/>
              <w:rPr>
                <w:rFonts w:ascii="Arial" w:eastAsia="Times New Roman" w:hAnsi="Arial" w:cs="Arial"/>
                <w:color w:val="000000"/>
                <w:sz w:val="15"/>
                <w:szCs w:val="15"/>
                <w:lang w:val="en-GB" w:eastAsia="fr-FR"/>
              </w:rPr>
            </w:pPr>
          </w:p>
        </w:tc>
        <w:tc>
          <w:tcPr>
            <w:tcW w:w="405" w:type="pct"/>
            <w:noWrap/>
            <w:vAlign w:val="center"/>
            <w:hideMark/>
          </w:tcPr>
          <w:p w14:paraId="071CBC31" w14:textId="77777777" w:rsidR="007E1782" w:rsidRPr="00365AF7" w:rsidRDefault="007E1782" w:rsidP="007E1782">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hideMark/>
          </w:tcPr>
          <w:p w14:paraId="746C5912" w14:textId="77777777" w:rsidR="007E1782" w:rsidRPr="00365AF7" w:rsidRDefault="007E1782" w:rsidP="007E1782">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r>
      <w:tr w:rsidR="002225E9" w:rsidRPr="00365AF7" w14:paraId="4501FA57" w14:textId="77777777" w:rsidTr="0040185B">
        <w:trPr>
          <w:trHeight w:val="57"/>
        </w:trPr>
        <w:tc>
          <w:tcPr>
            <w:tcW w:w="360" w:type="pct"/>
            <w:vAlign w:val="center"/>
          </w:tcPr>
          <w:p w14:paraId="0C7A3D56" w14:textId="03DECC9C"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T-SMO-04</w:t>
            </w:r>
          </w:p>
        </w:tc>
        <w:tc>
          <w:tcPr>
            <w:tcW w:w="597" w:type="pct"/>
            <w:vAlign w:val="center"/>
          </w:tcPr>
          <w:p w14:paraId="488FCC75" w14:textId="155C309A"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Internal attacker exploits authentication weakness</w:t>
            </w:r>
          </w:p>
        </w:tc>
        <w:tc>
          <w:tcPr>
            <w:tcW w:w="1073" w:type="pct"/>
            <w:vAlign w:val="center"/>
          </w:tcPr>
          <w:p w14:paraId="4FA37188" w14:textId="0CC132B4"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Internal attacker exploits authentication weakness on a SMO function</w:t>
            </w:r>
          </w:p>
        </w:tc>
        <w:tc>
          <w:tcPr>
            <w:tcW w:w="346" w:type="pct"/>
            <w:vAlign w:val="center"/>
          </w:tcPr>
          <w:p w14:paraId="4C473DC1" w14:textId="6AC2E40D"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w:t>
            </w:r>
          </w:p>
        </w:tc>
        <w:tc>
          <w:tcPr>
            <w:tcW w:w="346" w:type="pct"/>
            <w:shd w:val="clear" w:color="auto" w:fill="FFC7CE"/>
            <w:vAlign w:val="center"/>
          </w:tcPr>
          <w:p w14:paraId="6418FCAA" w14:textId="19C1FA7F"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2DA1E0A6" w14:textId="4EEDCC87"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36340072"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0401DB7A"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564D846D"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76DE30C5" w14:textId="4DFD2B79"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2225E9" w:rsidRPr="00365AF7" w14:paraId="3DF05E04" w14:textId="77777777" w:rsidTr="0040185B">
        <w:trPr>
          <w:trHeight w:val="57"/>
        </w:trPr>
        <w:tc>
          <w:tcPr>
            <w:tcW w:w="360" w:type="pct"/>
            <w:vAlign w:val="center"/>
          </w:tcPr>
          <w:p w14:paraId="7DECFCD7" w14:textId="572D1CE2"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T-SMO-05</w:t>
            </w:r>
          </w:p>
        </w:tc>
        <w:tc>
          <w:tcPr>
            <w:tcW w:w="597" w:type="pct"/>
            <w:vAlign w:val="center"/>
          </w:tcPr>
          <w:p w14:paraId="07ACC639" w14:textId="78B9E80F"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Internal attacker exploits authorization weakness</w:t>
            </w:r>
          </w:p>
        </w:tc>
        <w:tc>
          <w:tcPr>
            <w:tcW w:w="1073" w:type="pct"/>
            <w:vAlign w:val="center"/>
          </w:tcPr>
          <w:p w14:paraId="0A3D2930" w14:textId="0F087F1D"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Internal attacker exploits authorization weakness on SMO</w:t>
            </w:r>
          </w:p>
        </w:tc>
        <w:tc>
          <w:tcPr>
            <w:tcW w:w="346" w:type="pct"/>
            <w:vAlign w:val="center"/>
          </w:tcPr>
          <w:p w14:paraId="6761DDEB" w14:textId="54013228"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w:t>
            </w:r>
          </w:p>
        </w:tc>
        <w:tc>
          <w:tcPr>
            <w:tcW w:w="346" w:type="pct"/>
            <w:shd w:val="clear" w:color="auto" w:fill="FFC7CE"/>
            <w:vAlign w:val="center"/>
          </w:tcPr>
          <w:p w14:paraId="308B6527" w14:textId="224F1A8F"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6EB44868" w14:textId="0C1CE1E5"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154AA350"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6B67EC55"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0CE26288"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63EAB360" w14:textId="4A39BE81"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2225E9" w:rsidRPr="00365AF7" w14:paraId="234635FE" w14:textId="77777777" w:rsidTr="0040185B">
        <w:trPr>
          <w:trHeight w:val="57"/>
        </w:trPr>
        <w:tc>
          <w:tcPr>
            <w:tcW w:w="360" w:type="pct"/>
            <w:vAlign w:val="center"/>
          </w:tcPr>
          <w:p w14:paraId="5F6E4311" w14:textId="6F793AA4"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T-SMO-06</w:t>
            </w:r>
          </w:p>
        </w:tc>
        <w:tc>
          <w:tcPr>
            <w:tcW w:w="597" w:type="pct"/>
            <w:vAlign w:val="center"/>
          </w:tcPr>
          <w:p w14:paraId="240FC81B" w14:textId="18CBA8DB"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Internal Overload DoS attack</w:t>
            </w:r>
          </w:p>
        </w:tc>
        <w:tc>
          <w:tcPr>
            <w:tcW w:w="1073" w:type="pct"/>
            <w:vAlign w:val="center"/>
          </w:tcPr>
          <w:p w14:paraId="0C7C80FD" w14:textId="58199606"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Internal Overload DoS attack targeted at SMO functions</w:t>
            </w:r>
          </w:p>
        </w:tc>
        <w:tc>
          <w:tcPr>
            <w:tcW w:w="346" w:type="pct"/>
            <w:vAlign w:val="center"/>
          </w:tcPr>
          <w:p w14:paraId="1F6D20D6" w14:textId="689D546C"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A</w:t>
            </w:r>
          </w:p>
        </w:tc>
        <w:tc>
          <w:tcPr>
            <w:tcW w:w="346" w:type="pct"/>
            <w:shd w:val="clear" w:color="auto" w:fill="FFC7CE"/>
            <w:vAlign w:val="center"/>
          </w:tcPr>
          <w:p w14:paraId="38916AB0" w14:textId="374761F5"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3DB6BD93" w14:textId="2BD5C0B1"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26938FDD"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0602D480"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359EE35B"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2B84DE05" w14:textId="478683C2"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2225E9" w:rsidRPr="00365AF7" w14:paraId="651C0260" w14:textId="77777777" w:rsidTr="0040185B">
        <w:trPr>
          <w:trHeight w:val="57"/>
        </w:trPr>
        <w:tc>
          <w:tcPr>
            <w:tcW w:w="360" w:type="pct"/>
            <w:vAlign w:val="center"/>
          </w:tcPr>
          <w:p w14:paraId="528AC4B4" w14:textId="45A37F1C"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T-SMO-07</w:t>
            </w:r>
          </w:p>
        </w:tc>
        <w:tc>
          <w:tcPr>
            <w:tcW w:w="597" w:type="pct"/>
            <w:vAlign w:val="center"/>
          </w:tcPr>
          <w:p w14:paraId="30A912D8" w14:textId="2C5030D0"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Internal DoS attack disables function</w:t>
            </w:r>
          </w:p>
        </w:tc>
        <w:tc>
          <w:tcPr>
            <w:tcW w:w="1073" w:type="pct"/>
            <w:vAlign w:val="center"/>
          </w:tcPr>
          <w:p w14:paraId="6144C00F" w14:textId="1B6D54A9"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Internal DoS attack disables internal SMO function(s) or process(es)</w:t>
            </w:r>
          </w:p>
        </w:tc>
        <w:tc>
          <w:tcPr>
            <w:tcW w:w="346" w:type="pct"/>
            <w:vAlign w:val="center"/>
          </w:tcPr>
          <w:p w14:paraId="2588E641" w14:textId="4C559A9B"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A</w:t>
            </w:r>
          </w:p>
        </w:tc>
        <w:tc>
          <w:tcPr>
            <w:tcW w:w="346" w:type="pct"/>
            <w:shd w:val="clear" w:color="auto" w:fill="FFC7CE"/>
            <w:vAlign w:val="center"/>
          </w:tcPr>
          <w:p w14:paraId="0FF6072F" w14:textId="4EE09888"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6C7E590F" w14:textId="5F162F17"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462B7D20"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0D6C0507"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04098D34"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7D7AA515" w14:textId="69616D0F"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2225E9" w:rsidRPr="00365AF7" w14:paraId="49CD42C2" w14:textId="77777777" w:rsidTr="0040185B">
        <w:trPr>
          <w:trHeight w:val="57"/>
        </w:trPr>
        <w:tc>
          <w:tcPr>
            <w:tcW w:w="360" w:type="pct"/>
            <w:vAlign w:val="center"/>
          </w:tcPr>
          <w:p w14:paraId="25C12522" w14:textId="005B1340"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T-SMO-08</w:t>
            </w:r>
          </w:p>
        </w:tc>
        <w:tc>
          <w:tcPr>
            <w:tcW w:w="597" w:type="pct"/>
            <w:vAlign w:val="center"/>
          </w:tcPr>
          <w:p w14:paraId="7DBA42BE" w14:textId="40FE2BCF"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Insecure API to gain access</w:t>
            </w:r>
          </w:p>
        </w:tc>
        <w:tc>
          <w:tcPr>
            <w:tcW w:w="1073" w:type="pct"/>
            <w:vAlign w:val="center"/>
          </w:tcPr>
          <w:p w14:paraId="6D9F7878" w14:textId="71E36875"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Attacker exploits insecure API to gain access to SMO</w:t>
            </w:r>
          </w:p>
        </w:tc>
        <w:tc>
          <w:tcPr>
            <w:tcW w:w="346" w:type="pct"/>
            <w:vAlign w:val="center"/>
          </w:tcPr>
          <w:p w14:paraId="19DD80C4" w14:textId="3C2B4AF0"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w:t>
            </w:r>
          </w:p>
        </w:tc>
        <w:tc>
          <w:tcPr>
            <w:tcW w:w="346" w:type="pct"/>
            <w:shd w:val="clear" w:color="auto" w:fill="FFC7CE"/>
            <w:vAlign w:val="center"/>
          </w:tcPr>
          <w:p w14:paraId="61A1ABB4" w14:textId="59D2D1B8"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124503B1" w14:textId="752F354A"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7CAB54F8"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53E7ACB9"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79DA0E25"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3D5D9295" w14:textId="279EFD34"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2225E9" w:rsidRPr="00365AF7" w14:paraId="201AC809" w14:textId="77777777" w:rsidTr="0040185B">
        <w:trPr>
          <w:trHeight w:val="57"/>
        </w:trPr>
        <w:tc>
          <w:tcPr>
            <w:tcW w:w="360" w:type="pct"/>
            <w:vAlign w:val="center"/>
          </w:tcPr>
          <w:p w14:paraId="08DD8FE3" w14:textId="1E81DE76"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T-SMO-09</w:t>
            </w:r>
          </w:p>
        </w:tc>
        <w:tc>
          <w:tcPr>
            <w:tcW w:w="597" w:type="pct"/>
            <w:vAlign w:val="center"/>
          </w:tcPr>
          <w:p w14:paraId="36E599DC" w14:textId="77402783"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Expose internal data in transit</w:t>
            </w:r>
          </w:p>
        </w:tc>
        <w:tc>
          <w:tcPr>
            <w:tcW w:w="1073" w:type="pct"/>
            <w:vAlign w:val="center"/>
          </w:tcPr>
          <w:p w14:paraId="214C4EB6" w14:textId="7338B3D7"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Sensitive data in transit is exposed to an internal attacker</w:t>
            </w:r>
          </w:p>
        </w:tc>
        <w:tc>
          <w:tcPr>
            <w:tcW w:w="346" w:type="pct"/>
            <w:vAlign w:val="center"/>
          </w:tcPr>
          <w:p w14:paraId="07746207" w14:textId="615824A2"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C, I</w:t>
            </w:r>
          </w:p>
        </w:tc>
        <w:tc>
          <w:tcPr>
            <w:tcW w:w="346" w:type="pct"/>
            <w:shd w:val="clear" w:color="auto" w:fill="FFC7CE"/>
            <w:vAlign w:val="center"/>
          </w:tcPr>
          <w:p w14:paraId="16E16C14" w14:textId="15E77B43"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60FC0452" w14:textId="0EF79522"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3F3E9B73"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5FDE6690"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72118FB4"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26C2F416" w14:textId="4022A1AD"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2225E9" w:rsidRPr="00365AF7" w14:paraId="32BA83D1" w14:textId="77777777" w:rsidTr="0040185B">
        <w:trPr>
          <w:trHeight w:val="57"/>
        </w:trPr>
        <w:tc>
          <w:tcPr>
            <w:tcW w:w="360" w:type="pct"/>
            <w:vAlign w:val="center"/>
          </w:tcPr>
          <w:p w14:paraId="6E209EAC" w14:textId="5FD99808"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T-SMO-10</w:t>
            </w:r>
          </w:p>
        </w:tc>
        <w:tc>
          <w:tcPr>
            <w:tcW w:w="597" w:type="pct"/>
            <w:vAlign w:val="center"/>
          </w:tcPr>
          <w:p w14:paraId="74742D5C" w14:textId="39AA61D1"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Expose data at rest</w:t>
            </w:r>
          </w:p>
        </w:tc>
        <w:tc>
          <w:tcPr>
            <w:tcW w:w="1073" w:type="pct"/>
            <w:vAlign w:val="center"/>
          </w:tcPr>
          <w:p w14:paraId="27FD0C72" w14:textId="587772E1"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Sensitive data at rest is exposed to an internal attacker</w:t>
            </w:r>
          </w:p>
        </w:tc>
        <w:tc>
          <w:tcPr>
            <w:tcW w:w="346" w:type="pct"/>
            <w:vAlign w:val="center"/>
          </w:tcPr>
          <w:p w14:paraId="31D34C27" w14:textId="797F076A"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C, I</w:t>
            </w:r>
          </w:p>
        </w:tc>
        <w:tc>
          <w:tcPr>
            <w:tcW w:w="346" w:type="pct"/>
            <w:shd w:val="clear" w:color="auto" w:fill="FFC7CE"/>
            <w:vAlign w:val="center"/>
          </w:tcPr>
          <w:p w14:paraId="121D4CBD" w14:textId="573E893A"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0915969A" w14:textId="4CAE0A35"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1C3F3E4E"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4145FE31"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35357F0F"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60583372" w14:textId="7755D8C7"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2225E9" w:rsidRPr="00365AF7" w14:paraId="15292498" w14:textId="77777777" w:rsidTr="0040185B">
        <w:trPr>
          <w:trHeight w:val="57"/>
        </w:trPr>
        <w:tc>
          <w:tcPr>
            <w:tcW w:w="360" w:type="pct"/>
            <w:vAlign w:val="center"/>
          </w:tcPr>
          <w:p w14:paraId="4BAA6C2C" w14:textId="1BFD2AD4"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T-SMO-11</w:t>
            </w:r>
          </w:p>
        </w:tc>
        <w:tc>
          <w:tcPr>
            <w:tcW w:w="597" w:type="pct"/>
            <w:vAlign w:val="center"/>
          </w:tcPr>
          <w:p w14:paraId="6404A31B" w14:textId="5A60D83D"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AI/ML poisoning</w:t>
            </w:r>
          </w:p>
        </w:tc>
        <w:tc>
          <w:tcPr>
            <w:tcW w:w="1073" w:type="pct"/>
            <w:vAlign w:val="center"/>
          </w:tcPr>
          <w:p w14:paraId="20F23BD2" w14:textId="5054721A"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AI/ML poisoning by internal attacker</w:t>
            </w:r>
          </w:p>
        </w:tc>
        <w:tc>
          <w:tcPr>
            <w:tcW w:w="346" w:type="pct"/>
            <w:vAlign w:val="center"/>
          </w:tcPr>
          <w:p w14:paraId="07EDA82E" w14:textId="52AA3665"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w:t>
            </w:r>
          </w:p>
        </w:tc>
        <w:tc>
          <w:tcPr>
            <w:tcW w:w="346" w:type="pct"/>
            <w:shd w:val="clear" w:color="auto" w:fill="FFC7CE"/>
            <w:vAlign w:val="center"/>
          </w:tcPr>
          <w:p w14:paraId="4359ABBA" w14:textId="09BFCCA9"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621DCF31" w14:textId="6C52364B"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2CA275BA"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6F8B1BC3"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46B4F4B6"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271CC11C" w14:textId="0E45ECA5"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2225E9" w:rsidRPr="00365AF7" w14:paraId="4426C497" w14:textId="77777777" w:rsidTr="0040185B">
        <w:trPr>
          <w:trHeight w:val="57"/>
        </w:trPr>
        <w:tc>
          <w:tcPr>
            <w:tcW w:w="360" w:type="pct"/>
            <w:vAlign w:val="center"/>
          </w:tcPr>
          <w:p w14:paraId="05A89244" w14:textId="416F9BF2"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T-SMO-12</w:t>
            </w:r>
          </w:p>
        </w:tc>
        <w:tc>
          <w:tcPr>
            <w:tcW w:w="597" w:type="pct"/>
            <w:vAlign w:val="center"/>
          </w:tcPr>
          <w:p w14:paraId="2EFFE0D8" w14:textId="71BE6615"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AI/ML exposure</w:t>
            </w:r>
          </w:p>
        </w:tc>
        <w:tc>
          <w:tcPr>
            <w:tcW w:w="1073" w:type="pct"/>
            <w:vAlign w:val="center"/>
          </w:tcPr>
          <w:p w14:paraId="29618368" w14:textId="305F254C" w:rsidR="002225E9" w:rsidRPr="00963FC0" w:rsidRDefault="002225E9" w:rsidP="002225E9">
            <w:pPr>
              <w:spacing w:after="0"/>
              <w:rPr>
                <w:rFonts w:ascii="Arial" w:eastAsia="Times New Roman" w:hAnsi="Arial" w:cs="Arial"/>
                <w:color w:val="000000"/>
                <w:sz w:val="15"/>
                <w:szCs w:val="15"/>
                <w:lang w:val="fr-FR" w:eastAsia="fr-FR"/>
              </w:rPr>
            </w:pPr>
            <w:r w:rsidRPr="00963FC0">
              <w:rPr>
                <w:rFonts w:ascii="Arial" w:eastAsia="Times New Roman" w:hAnsi="Arial" w:cs="Arial"/>
                <w:color w:val="000000"/>
                <w:sz w:val="15"/>
                <w:szCs w:val="15"/>
                <w:lang w:val="fr-FR" w:eastAsia="fr-FR"/>
              </w:rPr>
              <w:t>AI/ML exposure on external entity</w:t>
            </w:r>
          </w:p>
        </w:tc>
        <w:tc>
          <w:tcPr>
            <w:tcW w:w="346" w:type="pct"/>
            <w:vAlign w:val="center"/>
          </w:tcPr>
          <w:p w14:paraId="1CFAE475" w14:textId="4D269D37"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C</w:t>
            </w:r>
          </w:p>
        </w:tc>
        <w:tc>
          <w:tcPr>
            <w:tcW w:w="346" w:type="pct"/>
            <w:shd w:val="clear" w:color="auto" w:fill="FFC7CE"/>
            <w:vAlign w:val="center"/>
          </w:tcPr>
          <w:p w14:paraId="601B0E68" w14:textId="157B3C0F"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09048493" w14:textId="138D0627"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0D5EB83F"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05CF0F40"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7388ACDD"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5D5C9757" w14:textId="05005331"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963FC0" w:rsidRPr="00365AF7" w14:paraId="231D4532" w14:textId="77777777" w:rsidTr="0040185B">
        <w:trPr>
          <w:trHeight w:val="57"/>
        </w:trPr>
        <w:tc>
          <w:tcPr>
            <w:tcW w:w="360" w:type="pct"/>
            <w:vAlign w:val="center"/>
          </w:tcPr>
          <w:p w14:paraId="46B9E6FE" w14:textId="087780B8" w:rsidR="00963FC0" w:rsidRPr="00365AF7"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T-SMO-13</w:t>
            </w:r>
          </w:p>
        </w:tc>
        <w:tc>
          <w:tcPr>
            <w:tcW w:w="597" w:type="pct"/>
            <w:vAlign w:val="center"/>
          </w:tcPr>
          <w:p w14:paraId="64DF85AC" w14:textId="6B91CCFC" w:rsidR="00963FC0" w:rsidRPr="00365AF7"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Logs exposed</w:t>
            </w:r>
          </w:p>
        </w:tc>
        <w:tc>
          <w:tcPr>
            <w:tcW w:w="1073" w:type="pct"/>
            <w:vAlign w:val="center"/>
          </w:tcPr>
          <w:p w14:paraId="6E180ACC" w14:textId="5371DDF3" w:rsidR="00963FC0" w:rsidRPr="00365AF7"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 xml:space="preserve">Malicious actor views local logs </w:t>
            </w:r>
          </w:p>
        </w:tc>
        <w:tc>
          <w:tcPr>
            <w:tcW w:w="346" w:type="pct"/>
            <w:vAlign w:val="center"/>
          </w:tcPr>
          <w:p w14:paraId="2B6322DB" w14:textId="525C9D9A" w:rsidR="00963FC0" w:rsidRPr="000A5B8D"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C</w:t>
            </w:r>
          </w:p>
        </w:tc>
        <w:tc>
          <w:tcPr>
            <w:tcW w:w="346" w:type="pct"/>
            <w:shd w:val="clear" w:color="auto" w:fill="FFC7CE"/>
            <w:vAlign w:val="center"/>
          </w:tcPr>
          <w:p w14:paraId="153CF105" w14:textId="442560F1" w:rsidR="00963FC0" w:rsidRPr="000A5B8D" w:rsidRDefault="00963FC0" w:rsidP="00963FC0">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5DF70EE7" w14:textId="54C26C4A" w:rsidR="00963FC0" w:rsidRPr="000A5B8D" w:rsidRDefault="00BB5446" w:rsidP="00963FC0">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6A0395B2" w14:textId="77777777" w:rsidR="00963FC0" w:rsidRPr="00365AF7" w:rsidRDefault="00963FC0" w:rsidP="00963FC0">
            <w:pPr>
              <w:spacing w:after="0"/>
              <w:rPr>
                <w:rFonts w:ascii="Arial" w:eastAsia="Times New Roman" w:hAnsi="Arial" w:cs="Arial"/>
                <w:color w:val="000000"/>
                <w:sz w:val="15"/>
                <w:szCs w:val="15"/>
                <w:lang w:val="en-GB" w:eastAsia="fr-FR"/>
              </w:rPr>
            </w:pPr>
          </w:p>
        </w:tc>
        <w:tc>
          <w:tcPr>
            <w:tcW w:w="725" w:type="pct"/>
            <w:vAlign w:val="center"/>
          </w:tcPr>
          <w:p w14:paraId="2692CF71" w14:textId="77777777" w:rsidR="00963FC0" w:rsidRPr="00365AF7" w:rsidRDefault="00963FC0" w:rsidP="00963FC0">
            <w:pPr>
              <w:spacing w:after="0"/>
              <w:rPr>
                <w:rFonts w:ascii="Arial" w:eastAsia="Times New Roman" w:hAnsi="Arial" w:cs="Arial"/>
                <w:color w:val="000000"/>
                <w:sz w:val="15"/>
                <w:szCs w:val="15"/>
                <w:lang w:val="en-GB" w:eastAsia="fr-FR"/>
              </w:rPr>
            </w:pPr>
          </w:p>
        </w:tc>
        <w:tc>
          <w:tcPr>
            <w:tcW w:w="405" w:type="pct"/>
            <w:noWrap/>
            <w:vAlign w:val="center"/>
          </w:tcPr>
          <w:p w14:paraId="692CEC9A" w14:textId="77777777" w:rsidR="00963FC0" w:rsidRPr="00365AF7" w:rsidRDefault="00963FC0" w:rsidP="00963FC0">
            <w:pPr>
              <w:spacing w:after="0"/>
              <w:ind w:firstLineChars="100" w:firstLine="150"/>
              <w:rPr>
                <w:rFonts w:ascii="Arial" w:eastAsia="Times New Roman" w:hAnsi="Arial" w:cs="Arial"/>
                <w:color w:val="000000"/>
                <w:sz w:val="15"/>
                <w:szCs w:val="15"/>
                <w:lang w:val="en-GB" w:eastAsia="fr-FR"/>
              </w:rPr>
            </w:pPr>
          </w:p>
        </w:tc>
        <w:tc>
          <w:tcPr>
            <w:tcW w:w="345" w:type="pct"/>
            <w:shd w:val="clear" w:color="auto" w:fill="FFC7CE"/>
            <w:vAlign w:val="center"/>
          </w:tcPr>
          <w:p w14:paraId="7B7DC5E1" w14:textId="2E55BEEB" w:rsidR="00963FC0" w:rsidRPr="000A5B8D" w:rsidRDefault="00BB5446" w:rsidP="00963FC0">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r>
      <w:tr w:rsidR="002225E9" w:rsidRPr="00365AF7" w14:paraId="5FD066DD" w14:textId="77777777" w:rsidTr="0040185B">
        <w:trPr>
          <w:trHeight w:val="57"/>
        </w:trPr>
        <w:tc>
          <w:tcPr>
            <w:tcW w:w="360" w:type="pct"/>
            <w:vAlign w:val="center"/>
          </w:tcPr>
          <w:p w14:paraId="74766B3B" w14:textId="4FA3AB5E"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T-SMO-14</w:t>
            </w:r>
          </w:p>
        </w:tc>
        <w:tc>
          <w:tcPr>
            <w:tcW w:w="597" w:type="pct"/>
            <w:vAlign w:val="center"/>
          </w:tcPr>
          <w:p w14:paraId="7DFC9E0E" w14:textId="54F22132"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Log entries modified</w:t>
            </w:r>
          </w:p>
        </w:tc>
        <w:tc>
          <w:tcPr>
            <w:tcW w:w="1073" w:type="pct"/>
            <w:vAlign w:val="center"/>
          </w:tcPr>
          <w:p w14:paraId="5F488761" w14:textId="67F05227"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Malicious actor modifies local log entries</w:t>
            </w:r>
          </w:p>
        </w:tc>
        <w:tc>
          <w:tcPr>
            <w:tcW w:w="346" w:type="pct"/>
            <w:vAlign w:val="center"/>
          </w:tcPr>
          <w:p w14:paraId="7C7E7DA9" w14:textId="098C9DF4"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w:t>
            </w:r>
          </w:p>
        </w:tc>
        <w:tc>
          <w:tcPr>
            <w:tcW w:w="346" w:type="pct"/>
            <w:shd w:val="clear" w:color="auto" w:fill="FFC7CE"/>
            <w:vAlign w:val="center"/>
          </w:tcPr>
          <w:p w14:paraId="1BA7AC0A" w14:textId="541A3E12"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0A7FC7FD" w14:textId="7604D3B1"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6327EBE8"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0D920990"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36858A77"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3C1DD710" w14:textId="010E308A"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2225E9" w:rsidRPr="00365AF7" w14:paraId="532C674A" w14:textId="77777777" w:rsidTr="0040185B">
        <w:trPr>
          <w:trHeight w:val="57"/>
        </w:trPr>
        <w:tc>
          <w:tcPr>
            <w:tcW w:w="360" w:type="pct"/>
            <w:vAlign w:val="center"/>
          </w:tcPr>
          <w:p w14:paraId="47E91620" w14:textId="5DCD343A"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T-SMO-15</w:t>
            </w:r>
          </w:p>
        </w:tc>
        <w:tc>
          <w:tcPr>
            <w:tcW w:w="597" w:type="pct"/>
            <w:vAlign w:val="center"/>
          </w:tcPr>
          <w:p w14:paraId="5402A5DC" w14:textId="24597342"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Log entries deleted</w:t>
            </w:r>
          </w:p>
        </w:tc>
        <w:tc>
          <w:tcPr>
            <w:tcW w:w="1073" w:type="pct"/>
            <w:vAlign w:val="center"/>
          </w:tcPr>
          <w:p w14:paraId="04A1D9C5" w14:textId="16A76AD1"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 xml:space="preserve">Malicious actor deletes local logs </w:t>
            </w:r>
          </w:p>
        </w:tc>
        <w:tc>
          <w:tcPr>
            <w:tcW w:w="346" w:type="pct"/>
            <w:vAlign w:val="center"/>
          </w:tcPr>
          <w:p w14:paraId="502BFCCF" w14:textId="2FB9A47A"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w:t>
            </w:r>
          </w:p>
        </w:tc>
        <w:tc>
          <w:tcPr>
            <w:tcW w:w="346" w:type="pct"/>
            <w:shd w:val="clear" w:color="auto" w:fill="FFC7CE"/>
            <w:vAlign w:val="center"/>
          </w:tcPr>
          <w:p w14:paraId="428E6B6A" w14:textId="67ADB322"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6CBB8FA8" w14:textId="7DE4D48A"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72830B2D"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2850B3F6"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3B14AC86"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232B6773" w14:textId="093B13F8"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BB5446" w:rsidRPr="00365AF7" w14:paraId="3A10797E" w14:textId="77777777" w:rsidTr="0040185B">
        <w:trPr>
          <w:trHeight w:val="57"/>
        </w:trPr>
        <w:tc>
          <w:tcPr>
            <w:tcW w:w="360" w:type="pct"/>
            <w:vAlign w:val="center"/>
          </w:tcPr>
          <w:p w14:paraId="6C7D982A" w14:textId="106F95E8"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T-SMO-16</w:t>
            </w:r>
          </w:p>
        </w:tc>
        <w:tc>
          <w:tcPr>
            <w:tcW w:w="597" w:type="pct"/>
            <w:vAlign w:val="center"/>
          </w:tcPr>
          <w:p w14:paraId="2943675D" w14:textId="23D6A4D3"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Log transfer intercepted</w:t>
            </w:r>
          </w:p>
        </w:tc>
        <w:tc>
          <w:tcPr>
            <w:tcW w:w="1073" w:type="pct"/>
            <w:vAlign w:val="center"/>
          </w:tcPr>
          <w:p w14:paraId="19E1280A" w14:textId="7C7DE753"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Malicious actor intercepts exports of local logs</w:t>
            </w:r>
          </w:p>
        </w:tc>
        <w:tc>
          <w:tcPr>
            <w:tcW w:w="346" w:type="pct"/>
            <w:vAlign w:val="center"/>
          </w:tcPr>
          <w:p w14:paraId="6DC9C585" w14:textId="05204F98" w:rsidR="00BB5446" w:rsidRPr="000A5B8D"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C</w:t>
            </w:r>
          </w:p>
        </w:tc>
        <w:tc>
          <w:tcPr>
            <w:tcW w:w="346" w:type="pct"/>
            <w:shd w:val="clear" w:color="auto" w:fill="FFC7CE"/>
            <w:vAlign w:val="center"/>
          </w:tcPr>
          <w:p w14:paraId="70AB80DD" w14:textId="56B7773B"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7E7BA0BB" w14:textId="0D7B71DF"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67D22F46" w14:textId="77777777" w:rsidR="00BB5446" w:rsidRPr="00365AF7" w:rsidRDefault="00BB5446" w:rsidP="00BB5446">
            <w:pPr>
              <w:spacing w:after="0"/>
              <w:rPr>
                <w:rFonts w:ascii="Arial" w:eastAsia="Times New Roman" w:hAnsi="Arial" w:cs="Arial"/>
                <w:color w:val="000000"/>
                <w:sz w:val="15"/>
                <w:szCs w:val="15"/>
                <w:lang w:val="en-GB" w:eastAsia="fr-FR"/>
              </w:rPr>
            </w:pPr>
          </w:p>
        </w:tc>
        <w:tc>
          <w:tcPr>
            <w:tcW w:w="725" w:type="pct"/>
            <w:vAlign w:val="center"/>
          </w:tcPr>
          <w:p w14:paraId="056C8EB0" w14:textId="77777777" w:rsidR="00BB5446" w:rsidRPr="00365AF7" w:rsidRDefault="00BB5446" w:rsidP="00BB5446">
            <w:pPr>
              <w:spacing w:after="0"/>
              <w:rPr>
                <w:rFonts w:ascii="Arial" w:eastAsia="Times New Roman" w:hAnsi="Arial" w:cs="Arial"/>
                <w:color w:val="000000"/>
                <w:sz w:val="15"/>
                <w:szCs w:val="15"/>
                <w:lang w:val="en-GB" w:eastAsia="fr-FR"/>
              </w:rPr>
            </w:pPr>
          </w:p>
        </w:tc>
        <w:tc>
          <w:tcPr>
            <w:tcW w:w="405" w:type="pct"/>
            <w:noWrap/>
            <w:vAlign w:val="center"/>
          </w:tcPr>
          <w:p w14:paraId="30AAABE3" w14:textId="77777777" w:rsidR="00BB5446" w:rsidRPr="00365AF7" w:rsidRDefault="00BB5446" w:rsidP="00BB5446">
            <w:pPr>
              <w:spacing w:after="0"/>
              <w:ind w:firstLineChars="100" w:firstLine="150"/>
              <w:rPr>
                <w:rFonts w:ascii="Arial" w:eastAsia="Times New Roman" w:hAnsi="Arial" w:cs="Arial"/>
                <w:color w:val="000000"/>
                <w:sz w:val="15"/>
                <w:szCs w:val="15"/>
                <w:lang w:val="en-GB" w:eastAsia="fr-FR"/>
              </w:rPr>
            </w:pPr>
          </w:p>
        </w:tc>
        <w:tc>
          <w:tcPr>
            <w:tcW w:w="345" w:type="pct"/>
            <w:shd w:val="clear" w:color="auto" w:fill="FFC7CE"/>
            <w:vAlign w:val="center"/>
          </w:tcPr>
          <w:p w14:paraId="1E90F4EA" w14:textId="4094E0EF"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r>
      <w:tr w:rsidR="00BB5446" w:rsidRPr="00365AF7" w14:paraId="5AEBFCA2" w14:textId="77777777" w:rsidTr="0040185B">
        <w:trPr>
          <w:trHeight w:val="57"/>
        </w:trPr>
        <w:tc>
          <w:tcPr>
            <w:tcW w:w="360" w:type="pct"/>
            <w:vAlign w:val="center"/>
          </w:tcPr>
          <w:p w14:paraId="44297F33" w14:textId="6B550C76"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T-SMO-17</w:t>
            </w:r>
          </w:p>
        </w:tc>
        <w:tc>
          <w:tcPr>
            <w:tcW w:w="597" w:type="pct"/>
            <w:vAlign w:val="center"/>
          </w:tcPr>
          <w:p w14:paraId="07019E5F" w14:textId="38CC02AE"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Unauthorized internal access to logs</w:t>
            </w:r>
          </w:p>
        </w:tc>
        <w:tc>
          <w:tcPr>
            <w:tcW w:w="1073" w:type="pct"/>
            <w:vAlign w:val="center"/>
          </w:tcPr>
          <w:p w14:paraId="642569FE" w14:textId="058F91C6"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Malicious external actor gains unauthorized access to logs</w:t>
            </w:r>
          </w:p>
        </w:tc>
        <w:tc>
          <w:tcPr>
            <w:tcW w:w="346" w:type="pct"/>
            <w:vAlign w:val="center"/>
          </w:tcPr>
          <w:p w14:paraId="0A601A0E" w14:textId="6FD8141F" w:rsidR="00BB5446" w:rsidRPr="000A5B8D"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w:t>
            </w:r>
          </w:p>
        </w:tc>
        <w:tc>
          <w:tcPr>
            <w:tcW w:w="346" w:type="pct"/>
            <w:shd w:val="clear" w:color="auto" w:fill="FFC7CE"/>
            <w:vAlign w:val="center"/>
          </w:tcPr>
          <w:p w14:paraId="23D44A54" w14:textId="7E7070B7"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223437AF" w14:textId="5C36FA5D"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4848ECC5" w14:textId="77777777" w:rsidR="00BB5446" w:rsidRPr="00365AF7" w:rsidRDefault="00BB5446" w:rsidP="00BB5446">
            <w:pPr>
              <w:spacing w:after="0"/>
              <w:rPr>
                <w:rFonts w:ascii="Arial" w:eastAsia="Times New Roman" w:hAnsi="Arial" w:cs="Arial"/>
                <w:color w:val="000000"/>
                <w:sz w:val="15"/>
                <w:szCs w:val="15"/>
                <w:lang w:val="en-GB" w:eastAsia="fr-FR"/>
              </w:rPr>
            </w:pPr>
          </w:p>
        </w:tc>
        <w:tc>
          <w:tcPr>
            <w:tcW w:w="725" w:type="pct"/>
            <w:vAlign w:val="center"/>
          </w:tcPr>
          <w:p w14:paraId="30B02440" w14:textId="77777777" w:rsidR="00BB5446" w:rsidRPr="00365AF7" w:rsidRDefault="00BB5446" w:rsidP="00BB5446">
            <w:pPr>
              <w:spacing w:after="0"/>
              <w:rPr>
                <w:rFonts w:ascii="Arial" w:eastAsia="Times New Roman" w:hAnsi="Arial" w:cs="Arial"/>
                <w:color w:val="000000"/>
                <w:sz w:val="15"/>
                <w:szCs w:val="15"/>
                <w:lang w:val="en-GB" w:eastAsia="fr-FR"/>
              </w:rPr>
            </w:pPr>
          </w:p>
        </w:tc>
        <w:tc>
          <w:tcPr>
            <w:tcW w:w="405" w:type="pct"/>
            <w:noWrap/>
            <w:vAlign w:val="center"/>
          </w:tcPr>
          <w:p w14:paraId="706B6731" w14:textId="77777777" w:rsidR="00BB5446" w:rsidRPr="00365AF7" w:rsidRDefault="00BB5446" w:rsidP="00BB5446">
            <w:pPr>
              <w:spacing w:after="0"/>
              <w:ind w:firstLineChars="100" w:firstLine="150"/>
              <w:rPr>
                <w:rFonts w:ascii="Arial" w:eastAsia="Times New Roman" w:hAnsi="Arial" w:cs="Arial"/>
                <w:color w:val="000000"/>
                <w:sz w:val="15"/>
                <w:szCs w:val="15"/>
                <w:lang w:val="en-GB" w:eastAsia="fr-FR"/>
              </w:rPr>
            </w:pPr>
          </w:p>
        </w:tc>
        <w:tc>
          <w:tcPr>
            <w:tcW w:w="345" w:type="pct"/>
            <w:shd w:val="clear" w:color="auto" w:fill="FFC7CE"/>
            <w:vAlign w:val="center"/>
          </w:tcPr>
          <w:p w14:paraId="6362A8A0" w14:textId="75145940"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r>
      <w:tr w:rsidR="00BB5446" w:rsidRPr="00365AF7" w14:paraId="493DE75B" w14:textId="77777777" w:rsidTr="0040185B">
        <w:trPr>
          <w:trHeight w:val="57"/>
        </w:trPr>
        <w:tc>
          <w:tcPr>
            <w:tcW w:w="360" w:type="pct"/>
            <w:vAlign w:val="center"/>
          </w:tcPr>
          <w:p w14:paraId="5A884B24" w14:textId="76B15880"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T-SMO-18</w:t>
            </w:r>
          </w:p>
        </w:tc>
        <w:tc>
          <w:tcPr>
            <w:tcW w:w="597" w:type="pct"/>
            <w:vAlign w:val="center"/>
          </w:tcPr>
          <w:p w14:paraId="39B77A52" w14:textId="0C9D0CDB"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Unauthorized external access to logs</w:t>
            </w:r>
          </w:p>
        </w:tc>
        <w:tc>
          <w:tcPr>
            <w:tcW w:w="1073" w:type="pct"/>
            <w:vAlign w:val="center"/>
          </w:tcPr>
          <w:p w14:paraId="4EDC7840" w14:textId="0002E5D5"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Malicious internal actor gains authorized access to logs</w:t>
            </w:r>
          </w:p>
        </w:tc>
        <w:tc>
          <w:tcPr>
            <w:tcW w:w="346" w:type="pct"/>
            <w:vAlign w:val="center"/>
          </w:tcPr>
          <w:p w14:paraId="7AFE0EA1" w14:textId="0A37DFAB" w:rsidR="00BB5446" w:rsidRPr="000A5B8D"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w:t>
            </w:r>
          </w:p>
        </w:tc>
        <w:tc>
          <w:tcPr>
            <w:tcW w:w="346" w:type="pct"/>
            <w:shd w:val="clear" w:color="auto" w:fill="FFC7CE"/>
            <w:vAlign w:val="center"/>
          </w:tcPr>
          <w:p w14:paraId="7F843F74" w14:textId="1395A590"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0F8346D8" w14:textId="7ABAD52F"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3A419021" w14:textId="77777777" w:rsidR="00BB5446" w:rsidRPr="00365AF7" w:rsidRDefault="00BB5446" w:rsidP="00BB5446">
            <w:pPr>
              <w:spacing w:after="0"/>
              <w:rPr>
                <w:rFonts w:ascii="Arial" w:eastAsia="Times New Roman" w:hAnsi="Arial" w:cs="Arial"/>
                <w:color w:val="000000"/>
                <w:sz w:val="15"/>
                <w:szCs w:val="15"/>
                <w:lang w:val="en-GB" w:eastAsia="fr-FR"/>
              </w:rPr>
            </w:pPr>
          </w:p>
        </w:tc>
        <w:tc>
          <w:tcPr>
            <w:tcW w:w="725" w:type="pct"/>
            <w:vAlign w:val="center"/>
          </w:tcPr>
          <w:p w14:paraId="00431CA8" w14:textId="77777777" w:rsidR="00BB5446" w:rsidRPr="00365AF7" w:rsidRDefault="00BB5446" w:rsidP="00BB5446">
            <w:pPr>
              <w:spacing w:after="0"/>
              <w:rPr>
                <w:rFonts w:ascii="Arial" w:eastAsia="Times New Roman" w:hAnsi="Arial" w:cs="Arial"/>
                <w:color w:val="000000"/>
                <w:sz w:val="15"/>
                <w:szCs w:val="15"/>
                <w:lang w:val="en-GB" w:eastAsia="fr-FR"/>
              </w:rPr>
            </w:pPr>
          </w:p>
        </w:tc>
        <w:tc>
          <w:tcPr>
            <w:tcW w:w="405" w:type="pct"/>
            <w:noWrap/>
            <w:vAlign w:val="center"/>
          </w:tcPr>
          <w:p w14:paraId="29AF0444" w14:textId="77777777" w:rsidR="00BB5446" w:rsidRPr="00365AF7" w:rsidRDefault="00BB5446" w:rsidP="00BB5446">
            <w:pPr>
              <w:spacing w:after="0"/>
              <w:ind w:firstLineChars="100" w:firstLine="150"/>
              <w:rPr>
                <w:rFonts w:ascii="Arial" w:eastAsia="Times New Roman" w:hAnsi="Arial" w:cs="Arial"/>
                <w:color w:val="000000"/>
                <w:sz w:val="15"/>
                <w:szCs w:val="15"/>
                <w:lang w:val="en-GB" w:eastAsia="fr-FR"/>
              </w:rPr>
            </w:pPr>
          </w:p>
        </w:tc>
        <w:tc>
          <w:tcPr>
            <w:tcW w:w="345" w:type="pct"/>
            <w:shd w:val="clear" w:color="auto" w:fill="FFC7CE"/>
            <w:vAlign w:val="center"/>
          </w:tcPr>
          <w:p w14:paraId="3A437720" w14:textId="0C8FCF37"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r>
      <w:tr w:rsidR="00BB5446" w:rsidRPr="00365AF7" w14:paraId="295A5438" w14:textId="77777777" w:rsidTr="0040185B">
        <w:trPr>
          <w:trHeight w:val="57"/>
        </w:trPr>
        <w:tc>
          <w:tcPr>
            <w:tcW w:w="360" w:type="pct"/>
            <w:vAlign w:val="center"/>
          </w:tcPr>
          <w:p w14:paraId="2B6BE2BD" w14:textId="5B7F626D"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T-SMO-19</w:t>
            </w:r>
          </w:p>
        </w:tc>
        <w:tc>
          <w:tcPr>
            <w:tcW w:w="597" w:type="pct"/>
            <w:vAlign w:val="center"/>
          </w:tcPr>
          <w:p w14:paraId="64E6497F" w14:textId="40EFE636"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O2 exposes data in transit</w:t>
            </w:r>
          </w:p>
        </w:tc>
        <w:tc>
          <w:tcPr>
            <w:tcW w:w="1073" w:type="pct"/>
            <w:vAlign w:val="center"/>
          </w:tcPr>
          <w:p w14:paraId="719E68FF" w14:textId="4E5F6DB3"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Internal attacker exploits O2 interface to view data in transit between SMO and O-Cloud</w:t>
            </w:r>
          </w:p>
        </w:tc>
        <w:tc>
          <w:tcPr>
            <w:tcW w:w="346" w:type="pct"/>
            <w:vAlign w:val="center"/>
          </w:tcPr>
          <w:p w14:paraId="652EF300" w14:textId="3E003BD4" w:rsidR="00BB5446" w:rsidRPr="000A5B8D"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C</w:t>
            </w:r>
          </w:p>
        </w:tc>
        <w:tc>
          <w:tcPr>
            <w:tcW w:w="346" w:type="pct"/>
            <w:shd w:val="clear" w:color="auto" w:fill="FFC7CE"/>
            <w:vAlign w:val="center"/>
          </w:tcPr>
          <w:p w14:paraId="552D2449" w14:textId="06AE8A12"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3FD5E3D4" w14:textId="21FF3106"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0B9217A8" w14:textId="77777777" w:rsidR="00BB5446" w:rsidRPr="00365AF7" w:rsidRDefault="00BB5446" w:rsidP="00BB5446">
            <w:pPr>
              <w:spacing w:after="0"/>
              <w:rPr>
                <w:rFonts w:ascii="Arial" w:eastAsia="Times New Roman" w:hAnsi="Arial" w:cs="Arial"/>
                <w:color w:val="000000"/>
                <w:sz w:val="15"/>
                <w:szCs w:val="15"/>
                <w:lang w:val="en-GB" w:eastAsia="fr-FR"/>
              </w:rPr>
            </w:pPr>
          </w:p>
        </w:tc>
        <w:tc>
          <w:tcPr>
            <w:tcW w:w="725" w:type="pct"/>
            <w:vAlign w:val="center"/>
          </w:tcPr>
          <w:p w14:paraId="7EA24120" w14:textId="77777777" w:rsidR="00BB5446" w:rsidRPr="00365AF7" w:rsidRDefault="00BB5446" w:rsidP="00BB5446">
            <w:pPr>
              <w:spacing w:after="0"/>
              <w:rPr>
                <w:rFonts w:ascii="Arial" w:eastAsia="Times New Roman" w:hAnsi="Arial" w:cs="Arial"/>
                <w:color w:val="000000"/>
                <w:sz w:val="15"/>
                <w:szCs w:val="15"/>
                <w:lang w:val="en-GB" w:eastAsia="fr-FR"/>
              </w:rPr>
            </w:pPr>
          </w:p>
        </w:tc>
        <w:tc>
          <w:tcPr>
            <w:tcW w:w="405" w:type="pct"/>
            <w:noWrap/>
            <w:vAlign w:val="center"/>
          </w:tcPr>
          <w:p w14:paraId="31A95233" w14:textId="77777777" w:rsidR="00BB5446" w:rsidRPr="00365AF7" w:rsidRDefault="00BB5446" w:rsidP="00BB5446">
            <w:pPr>
              <w:spacing w:after="0"/>
              <w:ind w:firstLineChars="100" w:firstLine="150"/>
              <w:rPr>
                <w:rFonts w:ascii="Arial" w:eastAsia="Times New Roman" w:hAnsi="Arial" w:cs="Arial"/>
                <w:color w:val="000000"/>
                <w:sz w:val="15"/>
                <w:szCs w:val="15"/>
                <w:lang w:val="en-GB" w:eastAsia="fr-FR"/>
              </w:rPr>
            </w:pPr>
          </w:p>
        </w:tc>
        <w:tc>
          <w:tcPr>
            <w:tcW w:w="345" w:type="pct"/>
            <w:shd w:val="clear" w:color="auto" w:fill="FFC7CE"/>
            <w:vAlign w:val="center"/>
          </w:tcPr>
          <w:p w14:paraId="47C345D2" w14:textId="09CEB090"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r>
      <w:tr w:rsidR="00963FC0" w:rsidRPr="00365AF7" w14:paraId="3EE196BF" w14:textId="77777777" w:rsidTr="0040185B">
        <w:trPr>
          <w:trHeight w:val="57"/>
        </w:trPr>
        <w:tc>
          <w:tcPr>
            <w:tcW w:w="360" w:type="pct"/>
            <w:vAlign w:val="center"/>
          </w:tcPr>
          <w:p w14:paraId="6BD28845" w14:textId="5D38EFA5" w:rsidR="00963FC0" w:rsidRPr="00365AF7"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T-SMO-20</w:t>
            </w:r>
          </w:p>
        </w:tc>
        <w:tc>
          <w:tcPr>
            <w:tcW w:w="597" w:type="pct"/>
            <w:vAlign w:val="center"/>
          </w:tcPr>
          <w:p w14:paraId="06C2A965" w14:textId="6C4E65CE" w:rsidR="00963FC0" w:rsidRPr="00365AF7"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Data in transit modified on O2</w:t>
            </w:r>
          </w:p>
        </w:tc>
        <w:tc>
          <w:tcPr>
            <w:tcW w:w="1073" w:type="pct"/>
            <w:vAlign w:val="center"/>
          </w:tcPr>
          <w:p w14:paraId="74E93193" w14:textId="16A47A03" w:rsidR="00963FC0" w:rsidRPr="00365AF7"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Internal attacker exploits O2 interface to modify data in transit between SMO and O-Cloud</w:t>
            </w:r>
          </w:p>
        </w:tc>
        <w:tc>
          <w:tcPr>
            <w:tcW w:w="346" w:type="pct"/>
            <w:vAlign w:val="center"/>
          </w:tcPr>
          <w:p w14:paraId="311FC2D9" w14:textId="3EE98767" w:rsidR="00963FC0" w:rsidRPr="000A5B8D"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C</w:t>
            </w:r>
          </w:p>
        </w:tc>
        <w:tc>
          <w:tcPr>
            <w:tcW w:w="346" w:type="pct"/>
            <w:shd w:val="clear" w:color="auto" w:fill="FFC7CE"/>
            <w:vAlign w:val="center"/>
          </w:tcPr>
          <w:p w14:paraId="2A82CEC8" w14:textId="4B3CC189" w:rsidR="00963FC0" w:rsidRPr="000A5B8D" w:rsidRDefault="00963FC0" w:rsidP="00963FC0">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7743A139" w14:textId="462F9E1F" w:rsidR="00963FC0" w:rsidRPr="000A5B8D" w:rsidRDefault="002225E9" w:rsidP="00963FC0">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788D0E5A" w14:textId="77777777" w:rsidR="00963FC0" w:rsidRPr="00365AF7" w:rsidRDefault="00963FC0" w:rsidP="00963FC0">
            <w:pPr>
              <w:spacing w:after="0"/>
              <w:rPr>
                <w:rFonts w:ascii="Arial" w:eastAsia="Times New Roman" w:hAnsi="Arial" w:cs="Arial"/>
                <w:color w:val="000000"/>
                <w:sz w:val="15"/>
                <w:szCs w:val="15"/>
                <w:lang w:val="en-GB" w:eastAsia="fr-FR"/>
              </w:rPr>
            </w:pPr>
          </w:p>
        </w:tc>
        <w:tc>
          <w:tcPr>
            <w:tcW w:w="725" w:type="pct"/>
            <w:vAlign w:val="center"/>
          </w:tcPr>
          <w:p w14:paraId="566C7C45" w14:textId="77777777" w:rsidR="00963FC0" w:rsidRPr="00365AF7" w:rsidRDefault="00963FC0" w:rsidP="00963FC0">
            <w:pPr>
              <w:spacing w:after="0"/>
              <w:rPr>
                <w:rFonts w:ascii="Arial" w:eastAsia="Times New Roman" w:hAnsi="Arial" w:cs="Arial"/>
                <w:color w:val="000000"/>
                <w:sz w:val="15"/>
                <w:szCs w:val="15"/>
                <w:lang w:val="en-GB" w:eastAsia="fr-FR"/>
              </w:rPr>
            </w:pPr>
          </w:p>
        </w:tc>
        <w:tc>
          <w:tcPr>
            <w:tcW w:w="405" w:type="pct"/>
            <w:noWrap/>
            <w:vAlign w:val="center"/>
          </w:tcPr>
          <w:p w14:paraId="1AE83A5C" w14:textId="77777777" w:rsidR="00963FC0" w:rsidRPr="00365AF7" w:rsidRDefault="00963FC0" w:rsidP="00963FC0">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5A13A659" w14:textId="6B8401A3" w:rsidR="00963FC0" w:rsidRPr="000A5B8D" w:rsidRDefault="002225E9" w:rsidP="00963FC0">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BB5446" w:rsidRPr="00365AF7" w14:paraId="2E07F059" w14:textId="77777777" w:rsidTr="0040185B">
        <w:trPr>
          <w:trHeight w:val="57"/>
        </w:trPr>
        <w:tc>
          <w:tcPr>
            <w:tcW w:w="360" w:type="pct"/>
            <w:vAlign w:val="center"/>
          </w:tcPr>
          <w:p w14:paraId="2F1592C6" w14:textId="7F78A722"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T-SMO-21</w:t>
            </w:r>
          </w:p>
        </w:tc>
        <w:tc>
          <w:tcPr>
            <w:tcW w:w="597" w:type="pct"/>
            <w:vAlign w:val="center"/>
          </w:tcPr>
          <w:p w14:paraId="69AC84C1" w14:textId="52B0CEB8"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Unauthorized O-Cloud access via O2</w:t>
            </w:r>
          </w:p>
        </w:tc>
        <w:tc>
          <w:tcPr>
            <w:tcW w:w="1073" w:type="pct"/>
            <w:vAlign w:val="center"/>
          </w:tcPr>
          <w:p w14:paraId="1A6DD441" w14:textId="63F73CFD"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Internal attacker uses O2 interface via SMO to exploit API vulnerability to gain access to O-Cloud infrastructure</w:t>
            </w:r>
          </w:p>
        </w:tc>
        <w:tc>
          <w:tcPr>
            <w:tcW w:w="346" w:type="pct"/>
            <w:vAlign w:val="center"/>
          </w:tcPr>
          <w:p w14:paraId="027489EC" w14:textId="1EEB8F14" w:rsidR="00BB5446" w:rsidRPr="000A5B8D"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w:t>
            </w:r>
          </w:p>
        </w:tc>
        <w:tc>
          <w:tcPr>
            <w:tcW w:w="346" w:type="pct"/>
            <w:shd w:val="clear" w:color="auto" w:fill="FFC7CE"/>
            <w:vAlign w:val="center"/>
          </w:tcPr>
          <w:p w14:paraId="4BDBE113" w14:textId="590E5EFF"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4D56748A" w14:textId="2D86FE27"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08C1AC6D" w14:textId="77777777" w:rsidR="00BB5446" w:rsidRPr="00365AF7" w:rsidRDefault="00BB5446" w:rsidP="00BB5446">
            <w:pPr>
              <w:spacing w:after="0"/>
              <w:rPr>
                <w:rFonts w:ascii="Arial" w:eastAsia="Times New Roman" w:hAnsi="Arial" w:cs="Arial"/>
                <w:color w:val="000000"/>
                <w:sz w:val="15"/>
                <w:szCs w:val="15"/>
                <w:lang w:val="en-GB" w:eastAsia="fr-FR"/>
              </w:rPr>
            </w:pPr>
          </w:p>
        </w:tc>
        <w:tc>
          <w:tcPr>
            <w:tcW w:w="725" w:type="pct"/>
            <w:vAlign w:val="center"/>
          </w:tcPr>
          <w:p w14:paraId="0900805B" w14:textId="77777777" w:rsidR="00BB5446" w:rsidRPr="00365AF7" w:rsidRDefault="00BB5446" w:rsidP="00BB5446">
            <w:pPr>
              <w:spacing w:after="0"/>
              <w:rPr>
                <w:rFonts w:ascii="Arial" w:eastAsia="Times New Roman" w:hAnsi="Arial" w:cs="Arial"/>
                <w:color w:val="000000"/>
                <w:sz w:val="15"/>
                <w:szCs w:val="15"/>
                <w:lang w:val="en-GB" w:eastAsia="fr-FR"/>
              </w:rPr>
            </w:pPr>
          </w:p>
        </w:tc>
        <w:tc>
          <w:tcPr>
            <w:tcW w:w="405" w:type="pct"/>
            <w:noWrap/>
            <w:vAlign w:val="center"/>
          </w:tcPr>
          <w:p w14:paraId="7348E3B8" w14:textId="77777777" w:rsidR="00BB5446" w:rsidRPr="00365AF7" w:rsidRDefault="00BB5446" w:rsidP="00BB5446">
            <w:pPr>
              <w:spacing w:after="0"/>
              <w:ind w:firstLineChars="100" w:firstLine="150"/>
              <w:rPr>
                <w:rFonts w:ascii="Arial" w:eastAsia="Times New Roman" w:hAnsi="Arial" w:cs="Arial"/>
                <w:color w:val="000000"/>
                <w:sz w:val="15"/>
                <w:szCs w:val="15"/>
                <w:lang w:val="en-GB" w:eastAsia="fr-FR"/>
              </w:rPr>
            </w:pPr>
          </w:p>
        </w:tc>
        <w:tc>
          <w:tcPr>
            <w:tcW w:w="345" w:type="pct"/>
            <w:shd w:val="clear" w:color="auto" w:fill="FFC7CE"/>
            <w:vAlign w:val="center"/>
          </w:tcPr>
          <w:p w14:paraId="4E5500AE" w14:textId="1F71514D"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r>
      <w:tr w:rsidR="00963FC0" w:rsidRPr="00365AF7" w14:paraId="7350CB99" w14:textId="77777777" w:rsidTr="0040185B">
        <w:trPr>
          <w:trHeight w:val="57"/>
        </w:trPr>
        <w:tc>
          <w:tcPr>
            <w:tcW w:w="360" w:type="pct"/>
            <w:vAlign w:val="center"/>
          </w:tcPr>
          <w:p w14:paraId="11E4906D" w14:textId="41D35821" w:rsidR="00963FC0" w:rsidRPr="00365AF7"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T-SMO-22</w:t>
            </w:r>
          </w:p>
        </w:tc>
        <w:tc>
          <w:tcPr>
            <w:tcW w:w="597" w:type="pct"/>
            <w:vAlign w:val="center"/>
          </w:tcPr>
          <w:p w14:paraId="08856FEE" w14:textId="63E8AF98" w:rsidR="00963FC0" w:rsidRPr="00365AF7"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O-Cloud flooded across O2</w:t>
            </w:r>
          </w:p>
        </w:tc>
        <w:tc>
          <w:tcPr>
            <w:tcW w:w="1073" w:type="pct"/>
            <w:vAlign w:val="center"/>
          </w:tcPr>
          <w:p w14:paraId="0223B822" w14:textId="70A5509A" w:rsidR="00963FC0" w:rsidRPr="00365AF7"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Internal attacker floods O2 interface via SMO to cause DDoS on O-Cloud infrastructure</w:t>
            </w:r>
          </w:p>
        </w:tc>
        <w:tc>
          <w:tcPr>
            <w:tcW w:w="346" w:type="pct"/>
            <w:vAlign w:val="center"/>
          </w:tcPr>
          <w:p w14:paraId="2F5BAC72" w14:textId="111223DA" w:rsidR="00963FC0" w:rsidRPr="000A5B8D"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w:t>
            </w:r>
          </w:p>
        </w:tc>
        <w:tc>
          <w:tcPr>
            <w:tcW w:w="346" w:type="pct"/>
            <w:shd w:val="clear" w:color="auto" w:fill="FFC7CE"/>
            <w:vAlign w:val="center"/>
          </w:tcPr>
          <w:p w14:paraId="6AF35ED1" w14:textId="0138CF0A" w:rsidR="00963FC0" w:rsidRPr="000A5B8D" w:rsidRDefault="00963FC0" w:rsidP="00963FC0">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15895AC2" w14:textId="2CFBB761" w:rsidR="00963FC0" w:rsidRPr="000A5B8D" w:rsidRDefault="002225E9" w:rsidP="00963FC0">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516B8E6E" w14:textId="77777777" w:rsidR="00963FC0" w:rsidRPr="00365AF7" w:rsidRDefault="00963FC0" w:rsidP="00963FC0">
            <w:pPr>
              <w:spacing w:after="0"/>
              <w:rPr>
                <w:rFonts w:ascii="Arial" w:eastAsia="Times New Roman" w:hAnsi="Arial" w:cs="Arial"/>
                <w:color w:val="000000"/>
                <w:sz w:val="15"/>
                <w:szCs w:val="15"/>
                <w:lang w:val="en-GB" w:eastAsia="fr-FR"/>
              </w:rPr>
            </w:pPr>
          </w:p>
        </w:tc>
        <w:tc>
          <w:tcPr>
            <w:tcW w:w="725" w:type="pct"/>
            <w:vAlign w:val="center"/>
          </w:tcPr>
          <w:p w14:paraId="2643F684" w14:textId="77777777" w:rsidR="00963FC0" w:rsidRPr="00365AF7" w:rsidRDefault="00963FC0" w:rsidP="00963FC0">
            <w:pPr>
              <w:spacing w:after="0"/>
              <w:rPr>
                <w:rFonts w:ascii="Arial" w:eastAsia="Times New Roman" w:hAnsi="Arial" w:cs="Arial"/>
                <w:color w:val="000000"/>
                <w:sz w:val="15"/>
                <w:szCs w:val="15"/>
                <w:lang w:val="en-GB" w:eastAsia="fr-FR"/>
              </w:rPr>
            </w:pPr>
          </w:p>
        </w:tc>
        <w:tc>
          <w:tcPr>
            <w:tcW w:w="405" w:type="pct"/>
            <w:noWrap/>
            <w:vAlign w:val="center"/>
          </w:tcPr>
          <w:p w14:paraId="1854F6A7" w14:textId="77777777" w:rsidR="00963FC0" w:rsidRPr="00365AF7" w:rsidRDefault="00963FC0" w:rsidP="00963FC0">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0E873033" w14:textId="21C43963" w:rsidR="00963FC0" w:rsidRPr="000A5B8D" w:rsidRDefault="002225E9" w:rsidP="00963FC0">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963FC0" w:rsidRPr="00365AF7" w14:paraId="40D8D7F0" w14:textId="77777777" w:rsidTr="0040185B">
        <w:trPr>
          <w:trHeight w:val="57"/>
        </w:trPr>
        <w:tc>
          <w:tcPr>
            <w:tcW w:w="360" w:type="pct"/>
            <w:vAlign w:val="center"/>
          </w:tcPr>
          <w:p w14:paraId="38ADAF36" w14:textId="6D3DCE30" w:rsidR="00963FC0" w:rsidRPr="00365AF7"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T-SMO-23</w:t>
            </w:r>
          </w:p>
        </w:tc>
        <w:tc>
          <w:tcPr>
            <w:tcW w:w="597" w:type="pct"/>
            <w:vAlign w:val="center"/>
          </w:tcPr>
          <w:p w14:paraId="7A276EB9" w14:textId="771BF3B5" w:rsidR="00963FC0" w:rsidRPr="00365AF7"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Unauthorized SMO access via O2</w:t>
            </w:r>
          </w:p>
        </w:tc>
        <w:tc>
          <w:tcPr>
            <w:tcW w:w="1073" w:type="pct"/>
            <w:vAlign w:val="center"/>
          </w:tcPr>
          <w:p w14:paraId="55CFB3AE" w14:textId="066152BB" w:rsidR="00963FC0" w:rsidRPr="00365AF7"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External attacker uses O2 interface via O-Cloud to exploit API vulnerability to gain access to SMO</w:t>
            </w:r>
          </w:p>
        </w:tc>
        <w:tc>
          <w:tcPr>
            <w:tcW w:w="346" w:type="pct"/>
            <w:vAlign w:val="center"/>
          </w:tcPr>
          <w:p w14:paraId="1C2CF973" w14:textId="5EAF79AB" w:rsidR="00963FC0" w:rsidRPr="000A5B8D"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w:t>
            </w:r>
          </w:p>
        </w:tc>
        <w:tc>
          <w:tcPr>
            <w:tcW w:w="346" w:type="pct"/>
            <w:shd w:val="clear" w:color="auto" w:fill="FFC7CE"/>
            <w:vAlign w:val="center"/>
          </w:tcPr>
          <w:p w14:paraId="046A5F16" w14:textId="5F02F6D5" w:rsidR="00963FC0" w:rsidRPr="000A5B8D" w:rsidRDefault="00963FC0" w:rsidP="00963FC0">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7FCE8C34" w14:textId="33840D2F" w:rsidR="00963FC0" w:rsidRPr="000A5B8D" w:rsidRDefault="002225E9" w:rsidP="00963FC0">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31E5B674" w14:textId="77777777" w:rsidR="00963FC0" w:rsidRPr="00365AF7" w:rsidRDefault="00963FC0" w:rsidP="00963FC0">
            <w:pPr>
              <w:spacing w:after="0"/>
              <w:rPr>
                <w:rFonts w:ascii="Arial" w:eastAsia="Times New Roman" w:hAnsi="Arial" w:cs="Arial"/>
                <w:color w:val="000000"/>
                <w:sz w:val="15"/>
                <w:szCs w:val="15"/>
                <w:lang w:val="en-GB" w:eastAsia="fr-FR"/>
              </w:rPr>
            </w:pPr>
          </w:p>
        </w:tc>
        <w:tc>
          <w:tcPr>
            <w:tcW w:w="725" w:type="pct"/>
            <w:vAlign w:val="center"/>
          </w:tcPr>
          <w:p w14:paraId="54955AE1" w14:textId="77777777" w:rsidR="00963FC0" w:rsidRPr="00365AF7" w:rsidRDefault="00963FC0" w:rsidP="00963FC0">
            <w:pPr>
              <w:spacing w:after="0"/>
              <w:rPr>
                <w:rFonts w:ascii="Arial" w:eastAsia="Times New Roman" w:hAnsi="Arial" w:cs="Arial"/>
                <w:color w:val="000000"/>
                <w:sz w:val="15"/>
                <w:szCs w:val="15"/>
                <w:lang w:val="en-GB" w:eastAsia="fr-FR"/>
              </w:rPr>
            </w:pPr>
          </w:p>
        </w:tc>
        <w:tc>
          <w:tcPr>
            <w:tcW w:w="405" w:type="pct"/>
            <w:noWrap/>
            <w:vAlign w:val="center"/>
          </w:tcPr>
          <w:p w14:paraId="00CC424F" w14:textId="77777777" w:rsidR="00963FC0" w:rsidRPr="00365AF7" w:rsidRDefault="00963FC0" w:rsidP="00963FC0">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371878A3" w14:textId="7246EA78" w:rsidR="00963FC0" w:rsidRPr="000A5B8D" w:rsidRDefault="002225E9" w:rsidP="00963FC0">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2225E9" w:rsidRPr="00365AF7" w14:paraId="2E84B482" w14:textId="77777777" w:rsidTr="0040185B">
        <w:trPr>
          <w:trHeight w:val="57"/>
        </w:trPr>
        <w:tc>
          <w:tcPr>
            <w:tcW w:w="360" w:type="pct"/>
            <w:vAlign w:val="center"/>
          </w:tcPr>
          <w:p w14:paraId="1344568C" w14:textId="27707874"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T-SMO-24</w:t>
            </w:r>
          </w:p>
        </w:tc>
        <w:tc>
          <w:tcPr>
            <w:tcW w:w="597" w:type="pct"/>
            <w:vAlign w:val="center"/>
          </w:tcPr>
          <w:p w14:paraId="3FB8E5AB" w14:textId="20C9BF60"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SMO flooded across O2</w:t>
            </w:r>
          </w:p>
        </w:tc>
        <w:tc>
          <w:tcPr>
            <w:tcW w:w="1073" w:type="pct"/>
            <w:vAlign w:val="center"/>
          </w:tcPr>
          <w:p w14:paraId="334F9C6D" w14:textId="76BF996B"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External attacker floods O2 interface via O-Cloud to cause DDoS on SMO</w:t>
            </w:r>
          </w:p>
        </w:tc>
        <w:tc>
          <w:tcPr>
            <w:tcW w:w="346" w:type="pct"/>
            <w:vAlign w:val="center"/>
          </w:tcPr>
          <w:p w14:paraId="1030CA22" w14:textId="2F6D8C04"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A</w:t>
            </w:r>
          </w:p>
        </w:tc>
        <w:tc>
          <w:tcPr>
            <w:tcW w:w="346" w:type="pct"/>
            <w:shd w:val="clear" w:color="auto" w:fill="FFC7CE"/>
            <w:vAlign w:val="center"/>
          </w:tcPr>
          <w:p w14:paraId="3AC7273C" w14:textId="72992C3D"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0538FB12" w14:textId="0894F662"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7604A5F2"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2B5F2EE6"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7D96FC4D"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245A1281" w14:textId="275BFE90"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2225E9" w:rsidRPr="00365AF7" w14:paraId="23D05833" w14:textId="77777777" w:rsidTr="0040185B">
        <w:trPr>
          <w:trHeight w:val="57"/>
        </w:trPr>
        <w:tc>
          <w:tcPr>
            <w:tcW w:w="360" w:type="pct"/>
            <w:vAlign w:val="center"/>
          </w:tcPr>
          <w:p w14:paraId="1B83D79A" w14:textId="5079E1C3"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T-SMO-25</w:t>
            </w:r>
          </w:p>
        </w:tc>
        <w:tc>
          <w:tcPr>
            <w:tcW w:w="597" w:type="pct"/>
            <w:vAlign w:val="center"/>
          </w:tcPr>
          <w:p w14:paraId="2BF2F24F" w14:textId="6ED6D2C0"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Unauthorized access to SMO data via O2</w:t>
            </w:r>
          </w:p>
        </w:tc>
        <w:tc>
          <w:tcPr>
            <w:tcW w:w="1073" w:type="pct"/>
            <w:vAlign w:val="center"/>
          </w:tcPr>
          <w:p w14:paraId="22467F7E" w14:textId="425FF295"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External attacker uses O2 interface via O-Cloud to gain authorized access to sensitive data-at-rest at the SMO</w:t>
            </w:r>
          </w:p>
        </w:tc>
        <w:tc>
          <w:tcPr>
            <w:tcW w:w="346" w:type="pct"/>
            <w:vAlign w:val="center"/>
          </w:tcPr>
          <w:p w14:paraId="0595C07F" w14:textId="75EA0815"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A</w:t>
            </w:r>
          </w:p>
        </w:tc>
        <w:tc>
          <w:tcPr>
            <w:tcW w:w="346" w:type="pct"/>
            <w:shd w:val="clear" w:color="auto" w:fill="FFC7CE"/>
            <w:vAlign w:val="center"/>
          </w:tcPr>
          <w:p w14:paraId="5D0672B2" w14:textId="1B778CFD"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5B6AF718" w14:textId="460B6525"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31964B28"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6DCE0589"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13B747F7"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7950977C" w14:textId="61A70784"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963FC0" w:rsidRPr="00365AF7" w14:paraId="13A62387" w14:textId="77777777" w:rsidTr="0040185B">
        <w:trPr>
          <w:trHeight w:val="57"/>
        </w:trPr>
        <w:tc>
          <w:tcPr>
            <w:tcW w:w="360" w:type="pct"/>
            <w:vAlign w:val="center"/>
          </w:tcPr>
          <w:p w14:paraId="06FF47C6" w14:textId="2E7121B9" w:rsidR="00963FC0" w:rsidRPr="00365AF7"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lastRenderedPageBreak/>
              <w:t>T-SMO-26</w:t>
            </w:r>
          </w:p>
        </w:tc>
        <w:tc>
          <w:tcPr>
            <w:tcW w:w="597" w:type="pct"/>
            <w:vAlign w:val="center"/>
          </w:tcPr>
          <w:p w14:paraId="0A712D42" w14:textId="45277DD7" w:rsidR="00963FC0" w:rsidRPr="00365AF7"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View data in transit on External interface</w:t>
            </w:r>
          </w:p>
        </w:tc>
        <w:tc>
          <w:tcPr>
            <w:tcW w:w="1073" w:type="pct"/>
            <w:vAlign w:val="center"/>
          </w:tcPr>
          <w:p w14:paraId="32E1E48A" w14:textId="17136D76" w:rsidR="00963FC0" w:rsidRPr="00365AF7"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External attacker exploits External interface to view data in transit between SMO and external service</w:t>
            </w:r>
          </w:p>
        </w:tc>
        <w:tc>
          <w:tcPr>
            <w:tcW w:w="346" w:type="pct"/>
            <w:vAlign w:val="center"/>
          </w:tcPr>
          <w:p w14:paraId="1F095861" w14:textId="5F5AFEDD" w:rsidR="00963FC0" w:rsidRPr="000A5B8D" w:rsidRDefault="00963FC0" w:rsidP="00963FC0">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C</w:t>
            </w:r>
          </w:p>
        </w:tc>
        <w:tc>
          <w:tcPr>
            <w:tcW w:w="346" w:type="pct"/>
            <w:shd w:val="clear" w:color="auto" w:fill="FFC7CE"/>
            <w:vAlign w:val="center"/>
          </w:tcPr>
          <w:p w14:paraId="44903756" w14:textId="467A02BF" w:rsidR="00963FC0" w:rsidRPr="000A5B8D" w:rsidRDefault="00963FC0" w:rsidP="00963FC0">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6BA7BDA0" w14:textId="76B404F5" w:rsidR="00963FC0" w:rsidRPr="000A5B8D" w:rsidRDefault="00BB5446" w:rsidP="00963FC0">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1D2285BC" w14:textId="77777777" w:rsidR="00963FC0" w:rsidRPr="00365AF7" w:rsidRDefault="00963FC0" w:rsidP="00963FC0">
            <w:pPr>
              <w:spacing w:after="0"/>
              <w:rPr>
                <w:rFonts w:ascii="Arial" w:eastAsia="Times New Roman" w:hAnsi="Arial" w:cs="Arial"/>
                <w:color w:val="000000"/>
                <w:sz w:val="15"/>
                <w:szCs w:val="15"/>
                <w:lang w:val="en-GB" w:eastAsia="fr-FR"/>
              </w:rPr>
            </w:pPr>
          </w:p>
        </w:tc>
        <w:tc>
          <w:tcPr>
            <w:tcW w:w="725" w:type="pct"/>
            <w:vAlign w:val="center"/>
          </w:tcPr>
          <w:p w14:paraId="50713245" w14:textId="77777777" w:rsidR="00963FC0" w:rsidRPr="00365AF7" w:rsidRDefault="00963FC0" w:rsidP="00963FC0">
            <w:pPr>
              <w:spacing w:after="0"/>
              <w:rPr>
                <w:rFonts w:ascii="Arial" w:eastAsia="Times New Roman" w:hAnsi="Arial" w:cs="Arial"/>
                <w:color w:val="000000"/>
                <w:sz w:val="15"/>
                <w:szCs w:val="15"/>
                <w:lang w:val="en-GB" w:eastAsia="fr-FR"/>
              </w:rPr>
            </w:pPr>
          </w:p>
        </w:tc>
        <w:tc>
          <w:tcPr>
            <w:tcW w:w="405" w:type="pct"/>
            <w:noWrap/>
            <w:vAlign w:val="center"/>
          </w:tcPr>
          <w:p w14:paraId="21A26B04" w14:textId="77777777" w:rsidR="00963FC0" w:rsidRPr="00365AF7" w:rsidRDefault="00963FC0" w:rsidP="00963FC0">
            <w:pPr>
              <w:spacing w:after="0"/>
              <w:ind w:firstLineChars="100" w:firstLine="150"/>
              <w:rPr>
                <w:rFonts w:ascii="Arial" w:eastAsia="Times New Roman" w:hAnsi="Arial" w:cs="Arial"/>
                <w:color w:val="000000"/>
                <w:sz w:val="15"/>
                <w:szCs w:val="15"/>
                <w:lang w:val="en-GB" w:eastAsia="fr-FR"/>
              </w:rPr>
            </w:pPr>
          </w:p>
        </w:tc>
        <w:tc>
          <w:tcPr>
            <w:tcW w:w="345" w:type="pct"/>
            <w:shd w:val="clear" w:color="auto" w:fill="FFC7CE"/>
            <w:vAlign w:val="center"/>
          </w:tcPr>
          <w:p w14:paraId="6EF04C25" w14:textId="706EC678" w:rsidR="00963FC0" w:rsidRPr="000A5B8D" w:rsidRDefault="00BB5446" w:rsidP="00963FC0">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r>
      <w:tr w:rsidR="002225E9" w:rsidRPr="00365AF7" w14:paraId="013A2D65" w14:textId="77777777" w:rsidTr="0040185B">
        <w:trPr>
          <w:trHeight w:val="57"/>
        </w:trPr>
        <w:tc>
          <w:tcPr>
            <w:tcW w:w="360" w:type="pct"/>
            <w:vAlign w:val="center"/>
          </w:tcPr>
          <w:p w14:paraId="24155BC1" w14:textId="234373E3"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T-SMO-27</w:t>
            </w:r>
          </w:p>
        </w:tc>
        <w:tc>
          <w:tcPr>
            <w:tcW w:w="597" w:type="pct"/>
            <w:vAlign w:val="center"/>
          </w:tcPr>
          <w:p w14:paraId="626DBDDF" w14:textId="6DC18E13"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Modify data in transit on External Interface</w:t>
            </w:r>
          </w:p>
        </w:tc>
        <w:tc>
          <w:tcPr>
            <w:tcW w:w="1073" w:type="pct"/>
            <w:vAlign w:val="center"/>
          </w:tcPr>
          <w:p w14:paraId="271A0E26" w14:textId="35745B1A"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External attacker exploits External interface to modify data in transit between SMO and external service</w:t>
            </w:r>
          </w:p>
        </w:tc>
        <w:tc>
          <w:tcPr>
            <w:tcW w:w="346" w:type="pct"/>
            <w:vAlign w:val="center"/>
          </w:tcPr>
          <w:p w14:paraId="2D9D7E21" w14:textId="4BD7B303"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w:t>
            </w:r>
          </w:p>
        </w:tc>
        <w:tc>
          <w:tcPr>
            <w:tcW w:w="346" w:type="pct"/>
            <w:shd w:val="clear" w:color="auto" w:fill="FFC7CE"/>
            <w:vAlign w:val="center"/>
          </w:tcPr>
          <w:p w14:paraId="0DFC85EB" w14:textId="08D224B4"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2BAA3840" w14:textId="77DD50F8"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3C3CCBB6"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035FE481"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10CDE51C"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45DB1825" w14:textId="5F5ED1A2"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2225E9" w:rsidRPr="00365AF7" w14:paraId="5FC5FFE8" w14:textId="77777777" w:rsidTr="0040185B">
        <w:trPr>
          <w:trHeight w:val="57"/>
        </w:trPr>
        <w:tc>
          <w:tcPr>
            <w:tcW w:w="360" w:type="pct"/>
            <w:vAlign w:val="center"/>
          </w:tcPr>
          <w:p w14:paraId="7DC15BB6" w14:textId="3870DCFB"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T-SMO-28</w:t>
            </w:r>
          </w:p>
        </w:tc>
        <w:tc>
          <w:tcPr>
            <w:tcW w:w="597" w:type="pct"/>
            <w:vAlign w:val="center"/>
          </w:tcPr>
          <w:p w14:paraId="7DE85F48" w14:textId="703C5FA0"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 xml:space="preserve">API vulnerability exploited for </w:t>
            </w:r>
            <w:r w:rsidR="00F34E11" w:rsidRPr="000A5B8D">
              <w:rPr>
                <w:rFonts w:ascii="Arial" w:eastAsia="Times New Roman" w:hAnsi="Arial" w:cs="Arial"/>
                <w:color w:val="000000"/>
                <w:sz w:val="15"/>
                <w:szCs w:val="15"/>
                <w:lang w:val="en-GB" w:eastAsia="fr-FR"/>
              </w:rPr>
              <w:t>unauthorized SMO</w:t>
            </w:r>
            <w:r w:rsidRPr="000A5B8D">
              <w:rPr>
                <w:rFonts w:ascii="Arial" w:eastAsia="Times New Roman" w:hAnsi="Arial" w:cs="Arial"/>
                <w:color w:val="000000"/>
                <w:sz w:val="15"/>
                <w:szCs w:val="15"/>
                <w:lang w:val="en-GB" w:eastAsia="fr-FR"/>
              </w:rPr>
              <w:t xml:space="preserve"> access</w:t>
            </w:r>
          </w:p>
        </w:tc>
        <w:tc>
          <w:tcPr>
            <w:tcW w:w="1073" w:type="pct"/>
            <w:vAlign w:val="center"/>
          </w:tcPr>
          <w:p w14:paraId="569C4B42" w14:textId="122A9954"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 xml:space="preserve">External attacker uses </w:t>
            </w:r>
            <w:r w:rsidR="00225D8B">
              <w:rPr>
                <w:rFonts w:ascii="Arial" w:eastAsia="Times New Roman" w:hAnsi="Arial" w:cs="Arial"/>
                <w:color w:val="000000"/>
                <w:sz w:val="15"/>
                <w:szCs w:val="15"/>
                <w:lang w:val="en-GB" w:eastAsia="fr-FR"/>
              </w:rPr>
              <w:t>E</w:t>
            </w:r>
            <w:r w:rsidR="00F34E11" w:rsidRPr="000A5B8D">
              <w:rPr>
                <w:rFonts w:ascii="Arial" w:eastAsia="Times New Roman" w:hAnsi="Arial" w:cs="Arial"/>
                <w:color w:val="000000"/>
                <w:sz w:val="15"/>
                <w:szCs w:val="15"/>
                <w:lang w:val="en-GB" w:eastAsia="fr-FR"/>
              </w:rPr>
              <w:t>xternal interface</w:t>
            </w:r>
            <w:r w:rsidRPr="000A5B8D">
              <w:rPr>
                <w:rFonts w:ascii="Arial" w:eastAsia="Times New Roman" w:hAnsi="Arial" w:cs="Arial"/>
                <w:color w:val="000000"/>
                <w:sz w:val="15"/>
                <w:szCs w:val="15"/>
                <w:lang w:val="en-GB" w:eastAsia="fr-FR"/>
              </w:rPr>
              <w:t xml:space="preserve"> to exploit API vulnerability to gain access to SMO</w:t>
            </w:r>
          </w:p>
        </w:tc>
        <w:tc>
          <w:tcPr>
            <w:tcW w:w="346" w:type="pct"/>
            <w:vAlign w:val="center"/>
          </w:tcPr>
          <w:p w14:paraId="450017CA" w14:textId="4682C062"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w:t>
            </w:r>
          </w:p>
        </w:tc>
        <w:tc>
          <w:tcPr>
            <w:tcW w:w="346" w:type="pct"/>
            <w:shd w:val="clear" w:color="auto" w:fill="FFC7CE"/>
            <w:vAlign w:val="center"/>
          </w:tcPr>
          <w:p w14:paraId="2F9D810B" w14:textId="4889C3A4"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486C429C" w14:textId="1B7BD429"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7C443CAD"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60D8A92A"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72DE94E2"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6002A021" w14:textId="4FDD3A87"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2225E9" w:rsidRPr="00365AF7" w14:paraId="31652F0D" w14:textId="77777777" w:rsidTr="0040185B">
        <w:trPr>
          <w:trHeight w:val="57"/>
        </w:trPr>
        <w:tc>
          <w:tcPr>
            <w:tcW w:w="360" w:type="pct"/>
            <w:vAlign w:val="center"/>
          </w:tcPr>
          <w:p w14:paraId="52358605" w14:textId="76CDDF6A"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T-SMO-29</w:t>
            </w:r>
          </w:p>
        </w:tc>
        <w:tc>
          <w:tcPr>
            <w:tcW w:w="597" w:type="pct"/>
            <w:vAlign w:val="center"/>
          </w:tcPr>
          <w:p w14:paraId="6A6344A8" w14:textId="5300D021"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SMO DoS flooded across External interface</w:t>
            </w:r>
          </w:p>
        </w:tc>
        <w:tc>
          <w:tcPr>
            <w:tcW w:w="1073" w:type="pct"/>
            <w:vAlign w:val="center"/>
          </w:tcPr>
          <w:p w14:paraId="7D4DCEDF" w14:textId="613D6E1C"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External attacker floods External interface to cause DDoS at SMO</w:t>
            </w:r>
          </w:p>
        </w:tc>
        <w:tc>
          <w:tcPr>
            <w:tcW w:w="346" w:type="pct"/>
            <w:vAlign w:val="center"/>
          </w:tcPr>
          <w:p w14:paraId="2D064C28" w14:textId="0CB60623"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A</w:t>
            </w:r>
          </w:p>
        </w:tc>
        <w:tc>
          <w:tcPr>
            <w:tcW w:w="346" w:type="pct"/>
            <w:shd w:val="clear" w:color="auto" w:fill="FFC7CE"/>
            <w:vAlign w:val="center"/>
          </w:tcPr>
          <w:p w14:paraId="65A459D8" w14:textId="2C523684"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6D179FF6" w14:textId="3CFA4FF7"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3E60A12B"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1C13D1C1"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3F629881"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448159F7" w14:textId="04C5B000"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2225E9" w:rsidRPr="00365AF7" w14:paraId="09DF35A5" w14:textId="77777777" w:rsidTr="0040185B">
        <w:trPr>
          <w:trHeight w:val="57"/>
        </w:trPr>
        <w:tc>
          <w:tcPr>
            <w:tcW w:w="360" w:type="pct"/>
            <w:vAlign w:val="center"/>
          </w:tcPr>
          <w:p w14:paraId="1B892A8B" w14:textId="32296D85"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T-SMO-30</w:t>
            </w:r>
          </w:p>
        </w:tc>
        <w:tc>
          <w:tcPr>
            <w:tcW w:w="597" w:type="pct"/>
            <w:vAlign w:val="center"/>
          </w:tcPr>
          <w:p w14:paraId="7831D954" w14:textId="7A5B4581"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External attacker uses External interface to access SMO</w:t>
            </w:r>
          </w:p>
        </w:tc>
        <w:tc>
          <w:tcPr>
            <w:tcW w:w="1073" w:type="pct"/>
            <w:vAlign w:val="center"/>
          </w:tcPr>
          <w:p w14:paraId="2B6B6C9E" w14:textId="1A865CED"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External attacker uses External interface to gain access to sensitive data-at-rest at the SMO</w:t>
            </w:r>
          </w:p>
        </w:tc>
        <w:tc>
          <w:tcPr>
            <w:tcW w:w="346" w:type="pct"/>
            <w:vAlign w:val="center"/>
          </w:tcPr>
          <w:p w14:paraId="5332C20A" w14:textId="2FA7BBB4"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C, I</w:t>
            </w:r>
          </w:p>
        </w:tc>
        <w:tc>
          <w:tcPr>
            <w:tcW w:w="346" w:type="pct"/>
            <w:shd w:val="clear" w:color="auto" w:fill="FFC7CE"/>
            <w:vAlign w:val="center"/>
          </w:tcPr>
          <w:p w14:paraId="5D4ACEE6" w14:textId="6A7654B0"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19F04285" w14:textId="7E9E9D17"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3134B08C"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4D65C898"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54CD51F9"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63CEA6BB" w14:textId="559D3829"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BB5446" w:rsidRPr="00365AF7" w14:paraId="38615FF4" w14:textId="77777777" w:rsidTr="0040185B">
        <w:trPr>
          <w:trHeight w:val="57"/>
        </w:trPr>
        <w:tc>
          <w:tcPr>
            <w:tcW w:w="360" w:type="pct"/>
            <w:vAlign w:val="center"/>
          </w:tcPr>
          <w:p w14:paraId="12CB7259" w14:textId="552FE386"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T-SMO-31</w:t>
            </w:r>
          </w:p>
        </w:tc>
        <w:tc>
          <w:tcPr>
            <w:tcW w:w="597" w:type="pct"/>
            <w:vAlign w:val="center"/>
          </w:tcPr>
          <w:p w14:paraId="21EE6F3D" w14:textId="29387FF8"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External attacker poisons External AI/ML data</w:t>
            </w:r>
          </w:p>
        </w:tc>
        <w:tc>
          <w:tcPr>
            <w:tcW w:w="1073" w:type="pct"/>
            <w:vAlign w:val="center"/>
          </w:tcPr>
          <w:p w14:paraId="532E45C2" w14:textId="77922355"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External attacker poisons External AI/ML data to corrupt SMO</w:t>
            </w:r>
          </w:p>
        </w:tc>
        <w:tc>
          <w:tcPr>
            <w:tcW w:w="346" w:type="pct"/>
            <w:vAlign w:val="center"/>
          </w:tcPr>
          <w:p w14:paraId="31371212" w14:textId="3C6276B4" w:rsidR="00BB5446" w:rsidRPr="000A5B8D"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w:t>
            </w:r>
          </w:p>
        </w:tc>
        <w:tc>
          <w:tcPr>
            <w:tcW w:w="346" w:type="pct"/>
            <w:shd w:val="clear" w:color="auto" w:fill="FFC7CE"/>
            <w:vAlign w:val="center"/>
          </w:tcPr>
          <w:p w14:paraId="28BD1A47" w14:textId="6E1EFB2C"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79A5D22F" w14:textId="62813FC4"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697D3E59" w14:textId="77777777" w:rsidR="00BB5446" w:rsidRPr="00365AF7" w:rsidRDefault="00BB5446" w:rsidP="00BB5446">
            <w:pPr>
              <w:spacing w:after="0"/>
              <w:rPr>
                <w:rFonts w:ascii="Arial" w:eastAsia="Times New Roman" w:hAnsi="Arial" w:cs="Arial"/>
                <w:color w:val="000000"/>
                <w:sz w:val="15"/>
                <w:szCs w:val="15"/>
                <w:lang w:val="en-GB" w:eastAsia="fr-FR"/>
              </w:rPr>
            </w:pPr>
          </w:p>
        </w:tc>
        <w:tc>
          <w:tcPr>
            <w:tcW w:w="725" w:type="pct"/>
            <w:vAlign w:val="center"/>
          </w:tcPr>
          <w:p w14:paraId="04CDBE1E" w14:textId="77777777" w:rsidR="00BB5446" w:rsidRPr="00365AF7" w:rsidRDefault="00BB5446" w:rsidP="00BB5446">
            <w:pPr>
              <w:spacing w:after="0"/>
              <w:rPr>
                <w:rFonts w:ascii="Arial" w:eastAsia="Times New Roman" w:hAnsi="Arial" w:cs="Arial"/>
                <w:color w:val="000000"/>
                <w:sz w:val="15"/>
                <w:szCs w:val="15"/>
                <w:lang w:val="en-GB" w:eastAsia="fr-FR"/>
              </w:rPr>
            </w:pPr>
          </w:p>
        </w:tc>
        <w:tc>
          <w:tcPr>
            <w:tcW w:w="405" w:type="pct"/>
            <w:noWrap/>
            <w:vAlign w:val="center"/>
          </w:tcPr>
          <w:p w14:paraId="640339F2" w14:textId="77777777" w:rsidR="00BB5446" w:rsidRPr="00365AF7" w:rsidRDefault="00BB5446" w:rsidP="00BB5446">
            <w:pPr>
              <w:spacing w:after="0"/>
              <w:ind w:firstLineChars="100" w:firstLine="150"/>
              <w:rPr>
                <w:rFonts w:ascii="Arial" w:eastAsia="Times New Roman" w:hAnsi="Arial" w:cs="Arial"/>
                <w:color w:val="000000"/>
                <w:sz w:val="15"/>
                <w:szCs w:val="15"/>
                <w:lang w:val="en-GB" w:eastAsia="fr-FR"/>
              </w:rPr>
            </w:pPr>
          </w:p>
        </w:tc>
        <w:tc>
          <w:tcPr>
            <w:tcW w:w="345" w:type="pct"/>
            <w:shd w:val="clear" w:color="auto" w:fill="FFC7CE"/>
            <w:vAlign w:val="center"/>
          </w:tcPr>
          <w:p w14:paraId="6AD2E9D4" w14:textId="1130D981"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r>
      <w:tr w:rsidR="00BB5446" w:rsidRPr="00365AF7" w14:paraId="3A0E3B92" w14:textId="77777777" w:rsidTr="0040185B">
        <w:trPr>
          <w:trHeight w:val="57"/>
        </w:trPr>
        <w:tc>
          <w:tcPr>
            <w:tcW w:w="360" w:type="pct"/>
            <w:vAlign w:val="center"/>
          </w:tcPr>
          <w:p w14:paraId="58F805E5" w14:textId="7D1F9929"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T-SMO-32</w:t>
            </w:r>
          </w:p>
        </w:tc>
        <w:tc>
          <w:tcPr>
            <w:tcW w:w="597" w:type="pct"/>
            <w:vAlign w:val="center"/>
          </w:tcPr>
          <w:p w14:paraId="3E07180E" w14:textId="4043ACE9"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External attacker poisons External Enrichment Information</w:t>
            </w:r>
          </w:p>
        </w:tc>
        <w:tc>
          <w:tcPr>
            <w:tcW w:w="1073" w:type="pct"/>
            <w:vAlign w:val="center"/>
          </w:tcPr>
          <w:p w14:paraId="3132A036" w14:textId="7F4D3996" w:rsidR="00BB5446" w:rsidRPr="00365AF7"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External attacker poisons External Enrichment Information data sources to corrupt SMO</w:t>
            </w:r>
          </w:p>
        </w:tc>
        <w:tc>
          <w:tcPr>
            <w:tcW w:w="346" w:type="pct"/>
            <w:vAlign w:val="center"/>
          </w:tcPr>
          <w:p w14:paraId="7E390A42" w14:textId="50A7329E" w:rsidR="00BB5446" w:rsidRPr="000A5B8D" w:rsidRDefault="00BB5446" w:rsidP="00BB5446">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I</w:t>
            </w:r>
          </w:p>
        </w:tc>
        <w:tc>
          <w:tcPr>
            <w:tcW w:w="346" w:type="pct"/>
            <w:shd w:val="clear" w:color="auto" w:fill="FFC7CE"/>
            <w:vAlign w:val="center"/>
          </w:tcPr>
          <w:p w14:paraId="6D4B9397" w14:textId="724506B3"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0769ED63" w14:textId="034E52DC"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05C4A73D" w14:textId="77777777" w:rsidR="00BB5446" w:rsidRPr="00365AF7" w:rsidRDefault="00BB5446" w:rsidP="00BB5446">
            <w:pPr>
              <w:spacing w:after="0"/>
              <w:rPr>
                <w:rFonts w:ascii="Arial" w:eastAsia="Times New Roman" w:hAnsi="Arial" w:cs="Arial"/>
                <w:color w:val="000000"/>
                <w:sz w:val="15"/>
                <w:szCs w:val="15"/>
                <w:lang w:val="en-GB" w:eastAsia="fr-FR"/>
              </w:rPr>
            </w:pPr>
          </w:p>
        </w:tc>
        <w:tc>
          <w:tcPr>
            <w:tcW w:w="725" w:type="pct"/>
            <w:vAlign w:val="center"/>
          </w:tcPr>
          <w:p w14:paraId="64509272" w14:textId="77777777" w:rsidR="00BB5446" w:rsidRPr="00365AF7" w:rsidRDefault="00BB5446" w:rsidP="00BB5446">
            <w:pPr>
              <w:spacing w:after="0"/>
              <w:rPr>
                <w:rFonts w:ascii="Arial" w:eastAsia="Times New Roman" w:hAnsi="Arial" w:cs="Arial"/>
                <w:color w:val="000000"/>
                <w:sz w:val="15"/>
                <w:szCs w:val="15"/>
                <w:lang w:val="en-GB" w:eastAsia="fr-FR"/>
              </w:rPr>
            </w:pPr>
          </w:p>
        </w:tc>
        <w:tc>
          <w:tcPr>
            <w:tcW w:w="405" w:type="pct"/>
            <w:noWrap/>
            <w:vAlign w:val="center"/>
          </w:tcPr>
          <w:p w14:paraId="020EFD9A" w14:textId="77777777" w:rsidR="00BB5446" w:rsidRPr="00365AF7" w:rsidRDefault="00BB5446" w:rsidP="00BB5446">
            <w:pPr>
              <w:spacing w:after="0"/>
              <w:ind w:firstLineChars="100" w:firstLine="150"/>
              <w:rPr>
                <w:rFonts w:ascii="Arial" w:eastAsia="Times New Roman" w:hAnsi="Arial" w:cs="Arial"/>
                <w:color w:val="000000"/>
                <w:sz w:val="15"/>
                <w:szCs w:val="15"/>
                <w:lang w:val="en-GB" w:eastAsia="fr-FR"/>
              </w:rPr>
            </w:pPr>
          </w:p>
        </w:tc>
        <w:tc>
          <w:tcPr>
            <w:tcW w:w="345" w:type="pct"/>
            <w:shd w:val="clear" w:color="auto" w:fill="FFC7CE"/>
            <w:vAlign w:val="center"/>
          </w:tcPr>
          <w:p w14:paraId="1423BCCA" w14:textId="31059B8A" w:rsidR="00BB5446" w:rsidRPr="000A5B8D" w:rsidRDefault="00BB5446" w:rsidP="00BB5446">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r>
      <w:tr w:rsidR="002225E9" w:rsidRPr="00365AF7" w14:paraId="119C33FF" w14:textId="77777777" w:rsidTr="0040185B">
        <w:trPr>
          <w:trHeight w:val="57"/>
        </w:trPr>
        <w:tc>
          <w:tcPr>
            <w:tcW w:w="360" w:type="pct"/>
            <w:vAlign w:val="center"/>
          </w:tcPr>
          <w:p w14:paraId="7B1F889F" w14:textId="455C4CE4"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T-SMO-33</w:t>
            </w:r>
          </w:p>
        </w:tc>
        <w:tc>
          <w:tcPr>
            <w:tcW w:w="597" w:type="pct"/>
            <w:vAlign w:val="center"/>
          </w:tcPr>
          <w:p w14:paraId="03C927D0" w14:textId="00FE94C2"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rApp floods SME</w:t>
            </w:r>
          </w:p>
        </w:tc>
        <w:tc>
          <w:tcPr>
            <w:tcW w:w="1073" w:type="pct"/>
            <w:vAlign w:val="center"/>
          </w:tcPr>
          <w:p w14:paraId="57090757" w14:textId="419D865B"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Misbehaving 3rd-party rApp, maliciously or non-maliciously, floods internal SMOS Communication</w:t>
            </w:r>
          </w:p>
        </w:tc>
        <w:tc>
          <w:tcPr>
            <w:tcW w:w="346" w:type="pct"/>
            <w:vAlign w:val="center"/>
          </w:tcPr>
          <w:p w14:paraId="106B77F7" w14:textId="53382D85"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A</w:t>
            </w:r>
          </w:p>
        </w:tc>
        <w:tc>
          <w:tcPr>
            <w:tcW w:w="346" w:type="pct"/>
            <w:shd w:val="clear" w:color="auto" w:fill="FFC7CE"/>
            <w:vAlign w:val="center"/>
          </w:tcPr>
          <w:p w14:paraId="05E5ECAA" w14:textId="07823D26"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60B4F67F" w14:textId="35A28678"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19613D95"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42842FA1"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64241DA9"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5892C4FE" w14:textId="300EDEE6"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2225E9" w:rsidRPr="00365AF7" w14:paraId="32DFA746" w14:textId="77777777" w:rsidTr="0040185B">
        <w:trPr>
          <w:trHeight w:val="57"/>
        </w:trPr>
        <w:tc>
          <w:tcPr>
            <w:tcW w:w="360" w:type="pct"/>
            <w:vAlign w:val="center"/>
          </w:tcPr>
          <w:p w14:paraId="4A4F04ED" w14:textId="6ACB3F68"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T-SMO-34</w:t>
            </w:r>
          </w:p>
        </w:tc>
        <w:tc>
          <w:tcPr>
            <w:tcW w:w="597" w:type="pct"/>
            <w:vAlign w:val="center"/>
          </w:tcPr>
          <w:p w14:paraId="547CD216" w14:textId="124C711F"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External Consumer floods SME</w:t>
            </w:r>
          </w:p>
        </w:tc>
        <w:tc>
          <w:tcPr>
            <w:tcW w:w="1073" w:type="pct"/>
            <w:vAlign w:val="center"/>
          </w:tcPr>
          <w:p w14:paraId="5394759A" w14:textId="199C5AF3" w:rsidR="002225E9" w:rsidRPr="00365AF7"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External Source, maliciously or non-maliciously, floods the External interface</w:t>
            </w:r>
          </w:p>
        </w:tc>
        <w:tc>
          <w:tcPr>
            <w:tcW w:w="346" w:type="pct"/>
            <w:vAlign w:val="center"/>
          </w:tcPr>
          <w:p w14:paraId="01706619" w14:textId="1E59E7F5" w:rsidR="002225E9" w:rsidRPr="000A5B8D" w:rsidRDefault="002225E9" w:rsidP="002225E9">
            <w:pPr>
              <w:spacing w:after="0"/>
              <w:rPr>
                <w:rFonts w:ascii="Arial" w:eastAsia="Times New Roman" w:hAnsi="Arial" w:cs="Arial"/>
                <w:color w:val="000000"/>
                <w:sz w:val="15"/>
                <w:szCs w:val="15"/>
                <w:lang w:val="en-GB" w:eastAsia="fr-FR"/>
              </w:rPr>
            </w:pPr>
            <w:r w:rsidRPr="000A5B8D">
              <w:rPr>
                <w:rFonts w:ascii="Arial" w:eastAsia="Times New Roman" w:hAnsi="Arial" w:cs="Arial"/>
                <w:color w:val="000000"/>
                <w:sz w:val="15"/>
                <w:szCs w:val="15"/>
                <w:lang w:val="en-GB" w:eastAsia="fr-FR"/>
              </w:rPr>
              <w:t>A</w:t>
            </w:r>
          </w:p>
        </w:tc>
        <w:tc>
          <w:tcPr>
            <w:tcW w:w="346" w:type="pct"/>
            <w:shd w:val="clear" w:color="auto" w:fill="FFC7CE"/>
            <w:vAlign w:val="center"/>
          </w:tcPr>
          <w:p w14:paraId="500975B1" w14:textId="5E66C4F5"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15F4F261" w14:textId="1B7B1661"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71032177"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725" w:type="pct"/>
            <w:vAlign w:val="center"/>
          </w:tcPr>
          <w:p w14:paraId="2027D535" w14:textId="77777777" w:rsidR="002225E9" w:rsidRPr="00365AF7" w:rsidRDefault="002225E9" w:rsidP="002225E9">
            <w:pPr>
              <w:spacing w:after="0"/>
              <w:rPr>
                <w:rFonts w:ascii="Arial" w:eastAsia="Times New Roman" w:hAnsi="Arial" w:cs="Arial"/>
                <w:color w:val="000000"/>
                <w:sz w:val="15"/>
                <w:szCs w:val="15"/>
                <w:lang w:val="en-GB" w:eastAsia="fr-FR"/>
              </w:rPr>
            </w:pPr>
          </w:p>
        </w:tc>
        <w:tc>
          <w:tcPr>
            <w:tcW w:w="405" w:type="pct"/>
            <w:noWrap/>
            <w:vAlign w:val="center"/>
          </w:tcPr>
          <w:p w14:paraId="332B1936" w14:textId="77777777" w:rsidR="002225E9" w:rsidRPr="00365AF7" w:rsidRDefault="002225E9" w:rsidP="002225E9">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EB9C"/>
            <w:vAlign w:val="center"/>
          </w:tcPr>
          <w:p w14:paraId="177306FC" w14:textId="59BF2589" w:rsidR="002225E9" w:rsidRPr="000A5B8D" w:rsidRDefault="002225E9" w:rsidP="002225E9">
            <w:pPr>
              <w:spacing w:after="0"/>
              <w:rPr>
                <w:rFonts w:ascii="Arial" w:eastAsia="Times New Roman" w:hAnsi="Arial" w:cs="Arial"/>
                <w:color w:val="000000"/>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5D10F0A4" w14:textId="77777777" w:rsidTr="00B147F5">
        <w:trPr>
          <w:trHeight w:val="57"/>
        </w:trPr>
        <w:tc>
          <w:tcPr>
            <w:tcW w:w="360" w:type="pct"/>
            <w:vAlign w:val="center"/>
            <w:hideMark/>
          </w:tcPr>
          <w:p w14:paraId="12E76C26"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T-OPENSRC-01</w:t>
            </w:r>
          </w:p>
        </w:tc>
        <w:tc>
          <w:tcPr>
            <w:tcW w:w="597" w:type="pct"/>
            <w:vAlign w:val="center"/>
            <w:hideMark/>
          </w:tcPr>
          <w:p w14:paraId="532CACAB"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Developers use SW components with known vulnerabilities and untrusted libraries that can be exploited by an attacker through a backdoor attack</w:t>
            </w:r>
          </w:p>
        </w:tc>
        <w:tc>
          <w:tcPr>
            <w:tcW w:w="1073" w:type="pct"/>
            <w:vAlign w:val="center"/>
            <w:hideMark/>
          </w:tcPr>
          <w:p w14:paraId="73E9052B" w14:textId="6D45BEE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Attackers can exploit a vulnerability on the open-source code and infects a hypervisor, operating system, VM or container with a malware.</w:t>
            </w:r>
          </w:p>
        </w:tc>
        <w:tc>
          <w:tcPr>
            <w:tcW w:w="346" w:type="pct"/>
            <w:vAlign w:val="center"/>
          </w:tcPr>
          <w:p w14:paraId="5695E879" w14:textId="10583925"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4D7835C9" w14:textId="701451E0"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hideMark/>
          </w:tcPr>
          <w:p w14:paraId="17B440E8"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hideMark/>
          </w:tcPr>
          <w:p w14:paraId="792AB26F"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Open-source/COTS support (High)</w:t>
            </w:r>
          </w:p>
        </w:tc>
        <w:tc>
          <w:tcPr>
            <w:tcW w:w="725" w:type="pct"/>
            <w:vAlign w:val="center"/>
            <w:hideMark/>
          </w:tcPr>
          <w:p w14:paraId="760C4854" w14:textId="405743A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Vulnerability handling and patch management are not yet defined by 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Several CVE have already been discovered on open-source software.</w:t>
            </w:r>
          </w:p>
        </w:tc>
        <w:tc>
          <w:tcPr>
            <w:tcW w:w="405" w:type="pct"/>
            <w:noWrap/>
            <w:vAlign w:val="center"/>
            <w:hideMark/>
          </w:tcPr>
          <w:p w14:paraId="503FB008"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365103F0"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760A1669" w14:textId="77777777" w:rsidTr="00B147F5">
        <w:trPr>
          <w:trHeight w:val="57"/>
        </w:trPr>
        <w:tc>
          <w:tcPr>
            <w:tcW w:w="360" w:type="pct"/>
            <w:vAlign w:val="center"/>
            <w:hideMark/>
          </w:tcPr>
          <w:p w14:paraId="6DECB757"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T-OPENSRC-02</w:t>
            </w:r>
          </w:p>
        </w:tc>
        <w:tc>
          <w:tcPr>
            <w:tcW w:w="597" w:type="pct"/>
            <w:vAlign w:val="center"/>
            <w:hideMark/>
          </w:tcPr>
          <w:p w14:paraId="2D4276CC" w14:textId="10D146B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trusted developer intentionally inserts a backdoor into an open-source code O-RAN component.</w:t>
            </w:r>
          </w:p>
        </w:tc>
        <w:tc>
          <w:tcPr>
            <w:tcW w:w="1073" w:type="pct"/>
            <w:vAlign w:val="center"/>
            <w:hideMark/>
          </w:tcPr>
          <w:p w14:paraId="69D4430E" w14:textId="76E4BFD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Unauthenticated/unauthorized access of the O-RAN component leads to compromised performance and/or function/service, lateral attack towards other O-RAN system component(s) from inside, and loss/stolen/tampering of sensitive data;</w:t>
            </w:r>
          </w:p>
        </w:tc>
        <w:tc>
          <w:tcPr>
            <w:tcW w:w="346" w:type="pct"/>
            <w:vAlign w:val="center"/>
          </w:tcPr>
          <w:p w14:paraId="4FD4AD55" w14:textId="2394FFAF"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0F1D4CDA" w14:textId="50044B9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7219F5B9" w14:textId="77777777"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68F4B2B1"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Open-source/COTS support (High)</w:t>
            </w:r>
          </w:p>
        </w:tc>
        <w:tc>
          <w:tcPr>
            <w:tcW w:w="725" w:type="pct"/>
            <w:vAlign w:val="center"/>
            <w:hideMark/>
          </w:tcPr>
          <w:p w14:paraId="0E780D24" w14:textId="6A4A1CD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Vulnerability handling and patch management are not yet defined by 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Several CVE have already been discovered on open-source software.</w:t>
            </w:r>
          </w:p>
        </w:tc>
        <w:tc>
          <w:tcPr>
            <w:tcW w:w="405" w:type="pct"/>
            <w:noWrap/>
            <w:vAlign w:val="center"/>
            <w:hideMark/>
          </w:tcPr>
          <w:p w14:paraId="2E9CD394"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516DA2C4"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49D98316" w14:textId="77777777" w:rsidTr="00B147F5">
        <w:trPr>
          <w:trHeight w:val="460"/>
        </w:trPr>
        <w:tc>
          <w:tcPr>
            <w:tcW w:w="360" w:type="pct"/>
            <w:vAlign w:val="center"/>
            <w:hideMark/>
          </w:tcPr>
          <w:p w14:paraId="7C0AB8D8" w14:textId="2FB4C78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T-PHYS-01</w:t>
            </w:r>
          </w:p>
        </w:tc>
        <w:tc>
          <w:tcPr>
            <w:tcW w:w="597" w:type="pct"/>
            <w:vAlign w:val="center"/>
            <w:hideMark/>
          </w:tcPr>
          <w:p w14:paraId="42623CAA" w14:textId="093A410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intruder gaining physical access to O-RAN components to cause damage by manipulation / modification to software / software configuration /management</w:t>
            </w:r>
          </w:p>
        </w:tc>
        <w:tc>
          <w:tcPr>
            <w:tcW w:w="1073" w:type="pct"/>
            <w:vAlign w:val="center"/>
            <w:hideMark/>
          </w:tcPr>
          <w:p w14:paraId="4DBE2BE2" w14:textId="6FCE70D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Data tampering;</w:t>
            </w:r>
            <w:r w:rsidRPr="00365AF7">
              <w:rPr>
                <w:rFonts w:ascii="Arial" w:eastAsia="Times New Roman" w:hAnsi="Arial" w:cs="Arial"/>
                <w:color w:val="000000"/>
                <w:sz w:val="15"/>
                <w:szCs w:val="15"/>
                <w:lang w:val="en-GB" w:eastAsia="fr-FR"/>
              </w:rPr>
              <w:br/>
              <w:t>Unauthenticated/unauthorized access of the O-RAN component leads to lateral attack towards other O-RAN system component(s) from inside, and tampering of sensitive data;</w:t>
            </w:r>
          </w:p>
        </w:tc>
        <w:tc>
          <w:tcPr>
            <w:tcW w:w="346" w:type="pct"/>
            <w:vAlign w:val="center"/>
          </w:tcPr>
          <w:p w14:paraId="035E83AD" w14:textId="553CB801"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I</w:t>
            </w:r>
          </w:p>
        </w:tc>
        <w:tc>
          <w:tcPr>
            <w:tcW w:w="346" w:type="pct"/>
            <w:shd w:val="clear" w:color="000000" w:fill="FFC7CE"/>
            <w:vAlign w:val="center"/>
            <w:hideMark/>
          </w:tcPr>
          <w:p w14:paraId="13A66D0C" w14:textId="7C36F8F0"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72B22712" w14:textId="6351F259"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3791C2D8" w14:textId="6363D15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Exposure (Medium)</w:t>
            </w:r>
          </w:p>
        </w:tc>
        <w:tc>
          <w:tcPr>
            <w:tcW w:w="725" w:type="pct"/>
            <w:vAlign w:val="center"/>
            <w:hideMark/>
          </w:tcPr>
          <w:p w14:paraId="6DECA21F" w14:textId="1C5590C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O-RAN system has many external interfaces. Different O-Cloud deployment models can be used to implement O-RAN. Several scenarios to implement O-RUs and O-DUs are supported by O-RAN.</w:t>
            </w:r>
          </w:p>
        </w:tc>
        <w:tc>
          <w:tcPr>
            <w:tcW w:w="405" w:type="pct"/>
            <w:noWrap/>
            <w:vAlign w:val="center"/>
            <w:hideMark/>
          </w:tcPr>
          <w:p w14:paraId="2A146E4F"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6CD887AA" w14:textId="1622F626"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12A65E90" w14:textId="77777777" w:rsidTr="00B147F5">
        <w:trPr>
          <w:trHeight w:val="460"/>
        </w:trPr>
        <w:tc>
          <w:tcPr>
            <w:tcW w:w="360" w:type="pct"/>
            <w:vAlign w:val="center"/>
          </w:tcPr>
          <w:p w14:paraId="0639083B" w14:textId="5649C90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T-PHYS-01A</w:t>
            </w:r>
          </w:p>
        </w:tc>
        <w:tc>
          <w:tcPr>
            <w:tcW w:w="597" w:type="pct"/>
            <w:vAlign w:val="center"/>
          </w:tcPr>
          <w:p w14:paraId="54FD67E5" w14:textId="3EE30CE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intruder gains physical access to O-RAN components to access sensitive data</w:t>
            </w:r>
          </w:p>
        </w:tc>
        <w:tc>
          <w:tcPr>
            <w:tcW w:w="1073" w:type="pct"/>
            <w:vAlign w:val="center"/>
          </w:tcPr>
          <w:p w14:paraId="18879954" w14:textId="7F717CB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Information disclosure;</w:t>
            </w:r>
            <w:r w:rsidRPr="00365AF7">
              <w:rPr>
                <w:rFonts w:ascii="Arial" w:eastAsia="Times New Roman" w:hAnsi="Arial" w:cs="Arial"/>
                <w:color w:val="000000"/>
                <w:sz w:val="15"/>
                <w:szCs w:val="15"/>
                <w:lang w:val="en-GB" w:eastAsia="fr-FR"/>
              </w:rPr>
              <w:br/>
              <w:t>Unauthenticated/unauthorized access of the O-RAN component leads to lateral attack towards other O-RAN system component(s) from inside, and effect loss of/steal sensitive data;</w:t>
            </w:r>
          </w:p>
        </w:tc>
        <w:tc>
          <w:tcPr>
            <w:tcW w:w="346" w:type="pct"/>
            <w:vAlign w:val="center"/>
          </w:tcPr>
          <w:p w14:paraId="2511FCE4" w14:textId="787A6B9E"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w:t>
            </w:r>
          </w:p>
        </w:tc>
        <w:tc>
          <w:tcPr>
            <w:tcW w:w="346" w:type="pct"/>
            <w:shd w:val="clear" w:color="000000" w:fill="FFC7CE"/>
            <w:vAlign w:val="center"/>
          </w:tcPr>
          <w:p w14:paraId="3E1F7458" w14:textId="0B7F7BE5"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57BF32AD" w14:textId="34C0BE75"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5D080777" w14:textId="6157662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Exposure (Medium)</w:t>
            </w:r>
          </w:p>
        </w:tc>
        <w:tc>
          <w:tcPr>
            <w:tcW w:w="725" w:type="pct"/>
            <w:vAlign w:val="center"/>
          </w:tcPr>
          <w:p w14:paraId="18133A4C" w14:textId="70F76D6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O-RAN system has many external interfaces. Different O-Cloud deployment models can be used to implement O-RAN. Several scenarios to implement O-RUs and O-DUs are supported by O-RAN.</w:t>
            </w:r>
          </w:p>
        </w:tc>
        <w:tc>
          <w:tcPr>
            <w:tcW w:w="405" w:type="pct"/>
            <w:noWrap/>
            <w:vAlign w:val="center"/>
          </w:tcPr>
          <w:p w14:paraId="34B035D3"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670DACAD" w14:textId="5F2C7323"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16A70791" w14:textId="77777777" w:rsidTr="00B147F5">
        <w:trPr>
          <w:trHeight w:val="460"/>
        </w:trPr>
        <w:tc>
          <w:tcPr>
            <w:tcW w:w="360" w:type="pct"/>
            <w:vAlign w:val="center"/>
          </w:tcPr>
          <w:p w14:paraId="1B42882F" w14:textId="4749EF7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T-PHYS-01B</w:t>
            </w:r>
          </w:p>
        </w:tc>
        <w:tc>
          <w:tcPr>
            <w:tcW w:w="597" w:type="pct"/>
            <w:vAlign w:val="center"/>
          </w:tcPr>
          <w:p w14:paraId="626F3383" w14:textId="7A7380D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intruder gains physical access to O-RAN components to cause performance degradations, denial of service</w:t>
            </w:r>
          </w:p>
        </w:tc>
        <w:tc>
          <w:tcPr>
            <w:tcW w:w="1073" w:type="pct"/>
            <w:vAlign w:val="center"/>
          </w:tcPr>
          <w:p w14:paraId="5F180A85" w14:textId="3C0A68D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Denial of service from within for component access and/or function/service offered;</w:t>
            </w:r>
            <w:r w:rsidRPr="00365AF7">
              <w:rPr>
                <w:rFonts w:ascii="Arial" w:eastAsia="Times New Roman" w:hAnsi="Arial" w:cs="Arial"/>
                <w:color w:val="000000"/>
                <w:sz w:val="15"/>
                <w:szCs w:val="15"/>
                <w:lang w:val="en-GB" w:eastAsia="fr-FR"/>
              </w:rPr>
              <w:br/>
              <w:t>Unauthenticated/unauthorized access of the O-RAN component leads to compromised performance and/or function/service</w:t>
            </w:r>
          </w:p>
        </w:tc>
        <w:tc>
          <w:tcPr>
            <w:tcW w:w="346" w:type="pct"/>
            <w:vAlign w:val="center"/>
          </w:tcPr>
          <w:p w14:paraId="385879AB" w14:textId="1681F470"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tcPr>
          <w:p w14:paraId="3540576F" w14:textId="128B2DBA"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00670DA7" w14:textId="00660587"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0C83685C" w14:textId="64EEAE0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Exposure (Medium)</w:t>
            </w:r>
          </w:p>
        </w:tc>
        <w:tc>
          <w:tcPr>
            <w:tcW w:w="725" w:type="pct"/>
            <w:vAlign w:val="center"/>
          </w:tcPr>
          <w:p w14:paraId="284736BD" w14:textId="3398612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O-RAN system has many external interfaces. Different O-Cloud deployment models can be used to implement O-RAN. Several scenarios to implement O-RUs and O-DUs are supported by O-RAN.</w:t>
            </w:r>
          </w:p>
        </w:tc>
        <w:tc>
          <w:tcPr>
            <w:tcW w:w="405" w:type="pct"/>
            <w:noWrap/>
            <w:vAlign w:val="center"/>
          </w:tcPr>
          <w:p w14:paraId="4F0BC40C"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116CD153" w14:textId="77D2CB29"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667514E6" w14:textId="77777777" w:rsidTr="00B147F5">
        <w:trPr>
          <w:trHeight w:val="2680"/>
        </w:trPr>
        <w:tc>
          <w:tcPr>
            <w:tcW w:w="360" w:type="pct"/>
            <w:vAlign w:val="center"/>
            <w:hideMark/>
          </w:tcPr>
          <w:p w14:paraId="3886C66C" w14:textId="6DD8936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T-PHYS-02</w:t>
            </w:r>
          </w:p>
        </w:tc>
        <w:tc>
          <w:tcPr>
            <w:tcW w:w="597" w:type="pct"/>
            <w:vAlign w:val="center"/>
            <w:hideMark/>
          </w:tcPr>
          <w:p w14:paraId="2576F880" w14:textId="156BDD0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intruder into the Fronthaul cable network attempts to gain electronic access to cause damage or access sensitive data</w:t>
            </w:r>
          </w:p>
        </w:tc>
        <w:tc>
          <w:tcPr>
            <w:tcW w:w="1073" w:type="pct"/>
            <w:vAlign w:val="center"/>
            <w:hideMark/>
          </w:tcPr>
          <w:p w14:paraId="6028031E" w14:textId="2A1294C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Information disclosure;</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Unauthenticated/unauthorized access of sensitive data;</w:t>
            </w:r>
          </w:p>
        </w:tc>
        <w:tc>
          <w:tcPr>
            <w:tcW w:w="346" w:type="pct"/>
            <w:vAlign w:val="center"/>
          </w:tcPr>
          <w:p w14:paraId="5D4BB722" w14:textId="0E5F4893"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w:t>
            </w:r>
          </w:p>
        </w:tc>
        <w:tc>
          <w:tcPr>
            <w:tcW w:w="346" w:type="pct"/>
            <w:shd w:val="clear" w:color="000000" w:fill="FFC7CE"/>
            <w:vAlign w:val="center"/>
            <w:hideMark/>
          </w:tcPr>
          <w:p w14:paraId="7A0C6DB6" w14:textId="75E1549C"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49D9DAD3" w14:textId="6E6CA6F8"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45ACA64C" w14:textId="31EE32D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Exposure (Medium)</w:t>
            </w:r>
          </w:p>
        </w:tc>
        <w:tc>
          <w:tcPr>
            <w:tcW w:w="725" w:type="pct"/>
            <w:vAlign w:val="center"/>
            <w:hideMark/>
          </w:tcPr>
          <w:p w14:paraId="0B747CB1" w14:textId="0B837C5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O-RAN system has many external interfaces. Different O-Cloud deployment models can be used to implement O-RAN. Several scenarios to implement O-RUs and O-DUs are supported by O-RAN.</w:t>
            </w:r>
          </w:p>
        </w:tc>
        <w:tc>
          <w:tcPr>
            <w:tcW w:w="405" w:type="pct"/>
            <w:noWrap/>
            <w:vAlign w:val="center"/>
            <w:hideMark/>
          </w:tcPr>
          <w:p w14:paraId="0EE045EE"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4CE774B5" w14:textId="11D3E664"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04BF6179" w14:textId="77777777" w:rsidTr="00B147F5">
        <w:trPr>
          <w:trHeight w:val="1120"/>
        </w:trPr>
        <w:tc>
          <w:tcPr>
            <w:tcW w:w="360" w:type="pct"/>
            <w:vAlign w:val="center"/>
            <w:hideMark/>
          </w:tcPr>
          <w:p w14:paraId="34AFB0E5" w14:textId="7A70F9E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T-RADIO-01</w:t>
            </w:r>
          </w:p>
        </w:tc>
        <w:tc>
          <w:tcPr>
            <w:tcW w:w="597" w:type="pct"/>
            <w:vAlign w:val="center"/>
            <w:hideMark/>
          </w:tcPr>
          <w:p w14:paraId="532205E6" w14:textId="6C779B5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Disruption through radio Jamming</w:t>
            </w:r>
          </w:p>
        </w:tc>
        <w:tc>
          <w:tcPr>
            <w:tcW w:w="1073" w:type="pct"/>
            <w:vAlign w:val="center"/>
            <w:hideMark/>
          </w:tcPr>
          <w:p w14:paraId="5B49380C" w14:textId="1550A23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Service disruption </w:t>
            </w:r>
          </w:p>
        </w:tc>
        <w:tc>
          <w:tcPr>
            <w:tcW w:w="346" w:type="pct"/>
            <w:vAlign w:val="center"/>
          </w:tcPr>
          <w:p w14:paraId="4B93F124" w14:textId="4FA5C5E1"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hideMark/>
          </w:tcPr>
          <w:p w14:paraId="22F808FD" w14:textId="4E82130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hideMark/>
          </w:tcPr>
          <w:p w14:paraId="207DA994" w14:textId="58EF94B6"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hideMark/>
          </w:tcPr>
          <w:p w14:paraId="0FDF5A2D" w14:textId="0FE0271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Exposure (High)</w:t>
            </w:r>
          </w:p>
        </w:tc>
        <w:tc>
          <w:tcPr>
            <w:tcW w:w="725" w:type="pct"/>
            <w:vAlign w:val="center"/>
            <w:hideMark/>
          </w:tcPr>
          <w:p w14:paraId="069327CC" w14:textId="54834C9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These attacks are common and not specific to O-RAN. They are likely to occur, hence they need more investigation and consideration. Mitigations to reduce these types of attacks should be defined by 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w:t>
            </w:r>
          </w:p>
        </w:tc>
        <w:tc>
          <w:tcPr>
            <w:tcW w:w="405" w:type="pct"/>
            <w:noWrap/>
            <w:vAlign w:val="center"/>
            <w:hideMark/>
          </w:tcPr>
          <w:p w14:paraId="566A8078"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4ECF60BF" w14:textId="5E0A931E"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21154356" w14:textId="77777777" w:rsidTr="00E41534">
        <w:trPr>
          <w:trHeight w:val="57"/>
        </w:trPr>
        <w:tc>
          <w:tcPr>
            <w:tcW w:w="360" w:type="pct"/>
            <w:vAlign w:val="center"/>
          </w:tcPr>
          <w:p w14:paraId="4075CA58" w14:textId="56BAD86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T-RADIO-01A</w:t>
            </w:r>
          </w:p>
        </w:tc>
        <w:tc>
          <w:tcPr>
            <w:tcW w:w="597" w:type="pct"/>
            <w:vAlign w:val="center"/>
          </w:tcPr>
          <w:p w14:paraId="01E06ECF" w14:textId="6D289E4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Disruption through radio Sniffing and Spoofing</w:t>
            </w:r>
          </w:p>
        </w:tc>
        <w:tc>
          <w:tcPr>
            <w:tcW w:w="1073" w:type="pct"/>
            <w:vAlign w:val="center"/>
          </w:tcPr>
          <w:p w14:paraId="1A07B0B3" w14:textId="4584B74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Information exposure, Authenticity challenges</w:t>
            </w:r>
          </w:p>
        </w:tc>
        <w:tc>
          <w:tcPr>
            <w:tcW w:w="346" w:type="pct"/>
            <w:vAlign w:val="center"/>
          </w:tcPr>
          <w:p w14:paraId="34129108" w14:textId="4A4DD3B4"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w:t>
            </w:r>
          </w:p>
        </w:tc>
        <w:tc>
          <w:tcPr>
            <w:tcW w:w="346" w:type="pct"/>
            <w:shd w:val="clear" w:color="auto" w:fill="FFC7CE"/>
            <w:vAlign w:val="center"/>
          </w:tcPr>
          <w:p w14:paraId="4752ADC2" w14:textId="24C4AB66"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tcPr>
          <w:p w14:paraId="49E0BAC0" w14:textId="27F03F33"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4D693855" w14:textId="46B5448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Exposure (High)</w:t>
            </w:r>
          </w:p>
        </w:tc>
        <w:tc>
          <w:tcPr>
            <w:tcW w:w="725" w:type="pct"/>
            <w:vAlign w:val="center"/>
          </w:tcPr>
          <w:p w14:paraId="58A2F3E3" w14:textId="08DA62B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These attacks are common and not specific to O-RAN. They are likely to </w:t>
            </w:r>
            <w:r w:rsidR="00BA0A93" w:rsidRPr="00365AF7">
              <w:rPr>
                <w:rFonts w:ascii="Arial" w:eastAsia="Times New Roman" w:hAnsi="Arial" w:cs="Arial"/>
                <w:color w:val="000000"/>
                <w:sz w:val="15"/>
                <w:szCs w:val="15"/>
                <w:lang w:val="en-GB" w:eastAsia="fr-FR"/>
              </w:rPr>
              <w:t>occur;</w:t>
            </w:r>
            <w:r w:rsidRPr="00365AF7">
              <w:rPr>
                <w:rFonts w:ascii="Arial" w:eastAsia="Times New Roman" w:hAnsi="Arial" w:cs="Arial"/>
                <w:color w:val="000000"/>
                <w:sz w:val="15"/>
                <w:szCs w:val="15"/>
                <w:lang w:val="en-GB" w:eastAsia="fr-FR"/>
              </w:rPr>
              <w:t xml:space="preserve"> hence they need more investigation and consideration. Mitigations to reduce these types of attacks should be defined by 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w:t>
            </w:r>
          </w:p>
        </w:tc>
        <w:tc>
          <w:tcPr>
            <w:tcW w:w="405" w:type="pct"/>
            <w:noWrap/>
            <w:vAlign w:val="center"/>
          </w:tcPr>
          <w:p w14:paraId="7E733197"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24425DCD" w14:textId="665D25C5"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2F7D908F" w14:textId="77777777" w:rsidTr="00B147F5">
        <w:trPr>
          <w:trHeight w:val="57"/>
        </w:trPr>
        <w:tc>
          <w:tcPr>
            <w:tcW w:w="360" w:type="pct"/>
            <w:vAlign w:val="center"/>
            <w:hideMark/>
          </w:tcPr>
          <w:p w14:paraId="3D0B0984" w14:textId="0771B96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T-RADIO-02</w:t>
            </w:r>
          </w:p>
        </w:tc>
        <w:tc>
          <w:tcPr>
            <w:tcW w:w="597" w:type="pct"/>
            <w:vAlign w:val="center"/>
            <w:hideMark/>
          </w:tcPr>
          <w:p w14:paraId="6B78ED62" w14:textId="5646EEF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DoS attacks on cognitive radio networks</w:t>
            </w:r>
          </w:p>
        </w:tc>
        <w:tc>
          <w:tcPr>
            <w:tcW w:w="1073" w:type="pct"/>
            <w:vAlign w:val="center"/>
            <w:hideMark/>
          </w:tcPr>
          <w:p w14:paraId="1937C00A" w14:textId="083CB86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Service disruption</w:t>
            </w:r>
          </w:p>
        </w:tc>
        <w:tc>
          <w:tcPr>
            <w:tcW w:w="346" w:type="pct"/>
            <w:vAlign w:val="center"/>
          </w:tcPr>
          <w:p w14:paraId="0883A0BB" w14:textId="161158C5"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EB9C"/>
            <w:vAlign w:val="center"/>
            <w:hideMark/>
          </w:tcPr>
          <w:p w14:paraId="0ACF07CB" w14:textId="0AF7DC10"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000000" w:fill="FFC7CE"/>
            <w:vAlign w:val="center"/>
            <w:hideMark/>
          </w:tcPr>
          <w:p w14:paraId="436AA726" w14:textId="6CCD287B"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hideMark/>
          </w:tcPr>
          <w:p w14:paraId="6D9B43AE" w14:textId="5A7080E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Exposure (High)</w:t>
            </w:r>
          </w:p>
        </w:tc>
        <w:tc>
          <w:tcPr>
            <w:tcW w:w="725" w:type="pct"/>
            <w:vAlign w:val="center"/>
            <w:hideMark/>
          </w:tcPr>
          <w:p w14:paraId="7880531B" w14:textId="0F48205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These attacks are common and not specific to O-RAN. They are likely to occur, </w:t>
            </w:r>
            <w:r w:rsidRPr="00365AF7">
              <w:rPr>
                <w:rFonts w:ascii="Arial" w:eastAsia="Times New Roman" w:hAnsi="Arial" w:cs="Arial"/>
                <w:color w:val="000000"/>
                <w:sz w:val="15"/>
                <w:szCs w:val="15"/>
                <w:lang w:val="en-GB" w:eastAsia="fr-FR"/>
              </w:rPr>
              <w:lastRenderedPageBreak/>
              <w:t xml:space="preserve">hence they need more investigation and consideration. Mitigations to reduce these types of attacks should be defined by 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w:t>
            </w:r>
          </w:p>
        </w:tc>
        <w:tc>
          <w:tcPr>
            <w:tcW w:w="405" w:type="pct"/>
            <w:noWrap/>
            <w:vAlign w:val="center"/>
            <w:hideMark/>
          </w:tcPr>
          <w:p w14:paraId="6E013E66"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40C3B82E" w14:textId="783273D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45308E33" w14:textId="77777777" w:rsidTr="00B147F5">
        <w:trPr>
          <w:trHeight w:val="1400"/>
        </w:trPr>
        <w:tc>
          <w:tcPr>
            <w:tcW w:w="360" w:type="pct"/>
            <w:vAlign w:val="center"/>
            <w:hideMark/>
          </w:tcPr>
          <w:p w14:paraId="7F1F7B3D"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T-R1-01</w:t>
            </w:r>
          </w:p>
        </w:tc>
        <w:tc>
          <w:tcPr>
            <w:tcW w:w="597" w:type="pct"/>
            <w:vAlign w:val="center"/>
            <w:hideMark/>
          </w:tcPr>
          <w:p w14:paraId="75C7C353"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malicious actor gains unauthorized access to R1 services</w:t>
            </w:r>
          </w:p>
        </w:tc>
        <w:tc>
          <w:tcPr>
            <w:tcW w:w="1073" w:type="pct"/>
            <w:vAlign w:val="center"/>
            <w:hideMark/>
          </w:tcPr>
          <w:p w14:paraId="0B9D4436"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“Service management and exposure services Producer” determines whether the Service Producer is authorized to produce the service.  An attacker can perform a spoofing attack to gain unauthorized access to R1 services.</w:t>
            </w:r>
          </w:p>
        </w:tc>
        <w:tc>
          <w:tcPr>
            <w:tcW w:w="346" w:type="pct"/>
            <w:vAlign w:val="center"/>
          </w:tcPr>
          <w:p w14:paraId="42BF0CD5" w14:textId="1D8273E3"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2B4E853D" w14:textId="3CB9E626"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7E5A42C8" w14:textId="77777777"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67C0F9C0"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713A27C5" w14:textId="4D1310A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R1 security measures.</w:t>
            </w:r>
          </w:p>
        </w:tc>
        <w:tc>
          <w:tcPr>
            <w:tcW w:w="405" w:type="pct"/>
            <w:noWrap/>
            <w:vAlign w:val="center"/>
            <w:hideMark/>
          </w:tcPr>
          <w:p w14:paraId="5F14956B"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33B51698"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1A5C4A5A" w14:textId="77777777" w:rsidTr="00B147F5">
        <w:trPr>
          <w:trHeight w:val="840"/>
        </w:trPr>
        <w:tc>
          <w:tcPr>
            <w:tcW w:w="360" w:type="pct"/>
            <w:vAlign w:val="center"/>
            <w:hideMark/>
          </w:tcPr>
          <w:p w14:paraId="72CC1137"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T-R1-02</w:t>
            </w:r>
          </w:p>
        </w:tc>
        <w:tc>
          <w:tcPr>
            <w:tcW w:w="597" w:type="pct"/>
            <w:vAlign w:val="center"/>
            <w:hideMark/>
          </w:tcPr>
          <w:p w14:paraId="19BD7141"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Attacker modifies Service Heartbeat message to cause Denial of Service</w:t>
            </w:r>
          </w:p>
        </w:tc>
        <w:tc>
          <w:tcPr>
            <w:tcW w:w="1073" w:type="pct"/>
            <w:vAlign w:val="center"/>
            <w:hideMark/>
          </w:tcPr>
          <w:p w14:paraId="13AE9146"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Attacker can exploit the Service Heartbeat on the R1 by modifying or inserting heartbeat messages to cause denial of service</w:t>
            </w:r>
          </w:p>
        </w:tc>
        <w:tc>
          <w:tcPr>
            <w:tcW w:w="346" w:type="pct"/>
            <w:vAlign w:val="center"/>
          </w:tcPr>
          <w:p w14:paraId="05E0C520" w14:textId="30A48516"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2B07E8EC" w14:textId="365C16BB"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697F6BF1" w14:textId="77777777"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585CDDF5"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7DBBDEEF" w14:textId="2AABA9F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R1 security measures.</w:t>
            </w:r>
          </w:p>
        </w:tc>
        <w:tc>
          <w:tcPr>
            <w:tcW w:w="405" w:type="pct"/>
            <w:noWrap/>
            <w:vAlign w:val="center"/>
            <w:hideMark/>
          </w:tcPr>
          <w:p w14:paraId="2B647C59"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4903302F"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6AC436F2" w14:textId="77777777" w:rsidTr="00B147F5">
        <w:trPr>
          <w:trHeight w:val="1680"/>
        </w:trPr>
        <w:tc>
          <w:tcPr>
            <w:tcW w:w="360" w:type="pct"/>
            <w:vAlign w:val="center"/>
            <w:hideMark/>
          </w:tcPr>
          <w:p w14:paraId="619D18EA"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T-R1-03</w:t>
            </w:r>
          </w:p>
        </w:tc>
        <w:tc>
          <w:tcPr>
            <w:tcW w:w="597" w:type="pct"/>
            <w:vAlign w:val="center"/>
            <w:hideMark/>
          </w:tcPr>
          <w:p w14:paraId="62D1A804"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Malicious actor bypasses authentication to Request Data</w:t>
            </w:r>
          </w:p>
        </w:tc>
        <w:tc>
          <w:tcPr>
            <w:tcW w:w="1073" w:type="pct"/>
            <w:vAlign w:val="center"/>
            <w:hideMark/>
          </w:tcPr>
          <w:p w14:paraId="20278795"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Attacker can exploit password-based authentication on the R1 to request unauthorized data.  Weak password management can easily be exploited.  (Certificate-based mutual authentication using TLS and PKI X.509 certificates is recommended).</w:t>
            </w:r>
          </w:p>
        </w:tc>
        <w:tc>
          <w:tcPr>
            <w:tcW w:w="346" w:type="pct"/>
            <w:vAlign w:val="center"/>
          </w:tcPr>
          <w:p w14:paraId="1359C54F" w14:textId="1D9FC3F2"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278928B6" w14:textId="1AF7112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hideMark/>
          </w:tcPr>
          <w:p w14:paraId="53EB8FD4"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hideMark/>
          </w:tcPr>
          <w:p w14:paraId="0EF99D52"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(High)</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19151C72" w14:textId="531FE43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R1 security measures.</w:t>
            </w:r>
          </w:p>
        </w:tc>
        <w:tc>
          <w:tcPr>
            <w:tcW w:w="405" w:type="pct"/>
            <w:noWrap/>
            <w:vAlign w:val="center"/>
            <w:hideMark/>
          </w:tcPr>
          <w:p w14:paraId="59F10A18"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0F1D1BE7"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3C649AFC" w14:textId="77777777" w:rsidTr="00B147F5">
        <w:trPr>
          <w:trHeight w:val="1400"/>
        </w:trPr>
        <w:tc>
          <w:tcPr>
            <w:tcW w:w="360" w:type="pct"/>
            <w:vAlign w:val="center"/>
            <w:hideMark/>
          </w:tcPr>
          <w:p w14:paraId="047CCD71"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T-R1-04</w:t>
            </w:r>
          </w:p>
        </w:tc>
        <w:tc>
          <w:tcPr>
            <w:tcW w:w="597" w:type="pct"/>
            <w:vAlign w:val="center"/>
            <w:hideMark/>
          </w:tcPr>
          <w:p w14:paraId="42E20E57"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Malicious actor bypasses authorization to Discover Data</w:t>
            </w:r>
          </w:p>
        </w:tc>
        <w:tc>
          <w:tcPr>
            <w:tcW w:w="1073" w:type="pct"/>
            <w:vAlign w:val="center"/>
            <w:hideMark/>
          </w:tcPr>
          <w:p w14:paraId="754CF279"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“Data registration and discovery service producer” determines whether the Data Producer is authorized to produce the data types.  An attacker can perform a spoofing attack to discover available data.</w:t>
            </w:r>
          </w:p>
        </w:tc>
        <w:tc>
          <w:tcPr>
            <w:tcW w:w="346" w:type="pct"/>
            <w:vAlign w:val="center"/>
          </w:tcPr>
          <w:p w14:paraId="0D2F3EF3" w14:textId="27323D3A"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23FF081E" w14:textId="75F32DC1"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hideMark/>
          </w:tcPr>
          <w:p w14:paraId="09E719A1"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hideMark/>
          </w:tcPr>
          <w:p w14:paraId="01CEE7D8"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(High)</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79A0FF57" w14:textId="0AE65B7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R1 security measures.</w:t>
            </w:r>
          </w:p>
        </w:tc>
        <w:tc>
          <w:tcPr>
            <w:tcW w:w="405" w:type="pct"/>
            <w:noWrap/>
            <w:vAlign w:val="center"/>
            <w:hideMark/>
          </w:tcPr>
          <w:p w14:paraId="30709D73"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6B552475"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274D4AE4" w14:textId="77777777" w:rsidTr="00B147F5">
        <w:trPr>
          <w:trHeight w:val="1120"/>
        </w:trPr>
        <w:tc>
          <w:tcPr>
            <w:tcW w:w="360" w:type="pct"/>
            <w:vAlign w:val="center"/>
            <w:hideMark/>
          </w:tcPr>
          <w:p w14:paraId="7A9A8066"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T-R1-05</w:t>
            </w:r>
          </w:p>
        </w:tc>
        <w:tc>
          <w:tcPr>
            <w:tcW w:w="597" w:type="pct"/>
            <w:vAlign w:val="center"/>
            <w:hideMark/>
          </w:tcPr>
          <w:p w14:paraId="143CB481"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malicious actor gains unauthorized access to data</w:t>
            </w:r>
          </w:p>
        </w:tc>
        <w:tc>
          <w:tcPr>
            <w:tcW w:w="1073" w:type="pct"/>
            <w:vAlign w:val="center"/>
            <w:hideMark/>
          </w:tcPr>
          <w:p w14:paraId="77E57E9E"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An attacker can perform a spoofing attack to exploit the Data request and subscription service for the purpose to gain unauthorized access to data.</w:t>
            </w:r>
          </w:p>
        </w:tc>
        <w:tc>
          <w:tcPr>
            <w:tcW w:w="346" w:type="pct"/>
            <w:vAlign w:val="center"/>
          </w:tcPr>
          <w:p w14:paraId="45325D82" w14:textId="5D0FC49F"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3A3777B9" w14:textId="688EB13D"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hideMark/>
          </w:tcPr>
          <w:p w14:paraId="7CF8C5A7"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hideMark/>
          </w:tcPr>
          <w:p w14:paraId="6EC38283"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(High)</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5D72DCB1" w14:textId="1C2CA48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R1 security measures.</w:t>
            </w:r>
          </w:p>
        </w:tc>
        <w:tc>
          <w:tcPr>
            <w:tcW w:w="405" w:type="pct"/>
            <w:noWrap/>
            <w:vAlign w:val="center"/>
            <w:hideMark/>
          </w:tcPr>
          <w:p w14:paraId="1A894AF2"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200CD4D2"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269ECA74" w14:textId="77777777" w:rsidTr="00B147F5">
        <w:trPr>
          <w:trHeight w:val="1960"/>
        </w:trPr>
        <w:tc>
          <w:tcPr>
            <w:tcW w:w="360" w:type="pct"/>
            <w:vAlign w:val="center"/>
            <w:hideMark/>
          </w:tcPr>
          <w:p w14:paraId="5B3ED50F"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T-R1-06</w:t>
            </w:r>
          </w:p>
        </w:tc>
        <w:tc>
          <w:tcPr>
            <w:tcW w:w="597" w:type="pct"/>
            <w:vAlign w:val="center"/>
            <w:hideMark/>
          </w:tcPr>
          <w:p w14:paraId="14807E30"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Malicious actor modifies a Data Request</w:t>
            </w:r>
          </w:p>
        </w:tc>
        <w:tc>
          <w:tcPr>
            <w:tcW w:w="1073" w:type="pct"/>
            <w:vAlign w:val="center"/>
            <w:hideMark/>
          </w:tcPr>
          <w:p w14:paraId="2075B3D5"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Data Consumers consume the “Data request and subscription service” to request data instances or subscribe to them.  An attacker can modify a request to force the consumer to receive a different data set then that intended.  Without checks, the received data could be processed, leading to erroneous decisions or triggers.</w:t>
            </w:r>
          </w:p>
        </w:tc>
        <w:tc>
          <w:tcPr>
            <w:tcW w:w="346" w:type="pct"/>
            <w:vAlign w:val="center"/>
          </w:tcPr>
          <w:p w14:paraId="26A09ADF" w14:textId="40F6FFB9"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5E80B54A" w14:textId="383A10BB"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0AB7B998" w14:textId="77777777"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4557AA4D"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4F2D1AA6" w14:textId="507C6A1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R1 security measures.</w:t>
            </w:r>
          </w:p>
        </w:tc>
        <w:tc>
          <w:tcPr>
            <w:tcW w:w="405" w:type="pct"/>
            <w:noWrap/>
            <w:vAlign w:val="center"/>
            <w:hideMark/>
          </w:tcPr>
          <w:p w14:paraId="10642182"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6C662B7A"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0BCBB90A" w14:textId="77777777" w:rsidTr="00B147F5">
        <w:trPr>
          <w:trHeight w:val="57"/>
        </w:trPr>
        <w:tc>
          <w:tcPr>
            <w:tcW w:w="360" w:type="pct"/>
            <w:vAlign w:val="center"/>
            <w:hideMark/>
          </w:tcPr>
          <w:p w14:paraId="34C9839B"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T-R1-07</w:t>
            </w:r>
          </w:p>
        </w:tc>
        <w:tc>
          <w:tcPr>
            <w:tcW w:w="597" w:type="pct"/>
            <w:vAlign w:val="center"/>
            <w:hideMark/>
          </w:tcPr>
          <w:p w14:paraId="31CAA561"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Malicious actor snoops Data Delivery to the Data Consumer</w:t>
            </w:r>
          </w:p>
        </w:tc>
        <w:tc>
          <w:tcPr>
            <w:tcW w:w="1073" w:type="pct"/>
            <w:vAlign w:val="center"/>
            <w:hideMark/>
          </w:tcPr>
          <w:p w14:paraId="46374C6F"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Data delivery messages relate to a particular data request or subscription. The data can be delivered to the Data Consumer in different ways, including:</w:t>
            </w:r>
            <w:r w:rsidRPr="00365AF7">
              <w:rPr>
                <w:rFonts w:ascii="Arial" w:eastAsia="Times New Roman" w:hAnsi="Arial" w:cs="Arial"/>
                <w:color w:val="000000"/>
                <w:sz w:val="15"/>
                <w:szCs w:val="15"/>
                <w:lang w:val="en-GB" w:eastAsia="fr-FR"/>
              </w:rPr>
              <w:br/>
              <w:t xml:space="preserve"> • as part of the payload of a data delivery message,</w:t>
            </w:r>
            <w:r w:rsidRPr="00365AF7">
              <w:rPr>
                <w:rFonts w:ascii="Arial" w:eastAsia="Times New Roman" w:hAnsi="Arial" w:cs="Arial"/>
                <w:color w:val="000000"/>
                <w:sz w:val="15"/>
                <w:szCs w:val="15"/>
                <w:lang w:val="en-GB" w:eastAsia="fr-FR"/>
              </w:rPr>
              <w:br/>
              <w:t>• as a data stream,</w:t>
            </w:r>
            <w:r w:rsidRPr="00365AF7">
              <w:rPr>
                <w:rFonts w:ascii="Arial" w:eastAsia="Times New Roman" w:hAnsi="Arial" w:cs="Arial"/>
                <w:color w:val="000000"/>
                <w:sz w:val="15"/>
                <w:szCs w:val="15"/>
                <w:lang w:val="en-GB" w:eastAsia="fr-FR"/>
              </w:rPr>
              <w:br/>
              <w:t xml:space="preserve"> • from e.g., a REST endpoint, a message bus or object store location.</w:t>
            </w:r>
            <w:r w:rsidRPr="00365AF7">
              <w:rPr>
                <w:rFonts w:ascii="Arial" w:eastAsia="Times New Roman" w:hAnsi="Arial" w:cs="Arial"/>
                <w:color w:val="000000"/>
                <w:sz w:val="15"/>
                <w:szCs w:val="15"/>
                <w:lang w:val="en-GB" w:eastAsia="fr-FR"/>
              </w:rPr>
              <w:br/>
              <w:t>An attacker can perform snooping, injection, or modification attacks in the Delivery of Data process.</w:t>
            </w:r>
          </w:p>
        </w:tc>
        <w:tc>
          <w:tcPr>
            <w:tcW w:w="346" w:type="pct"/>
            <w:vAlign w:val="center"/>
          </w:tcPr>
          <w:p w14:paraId="1FC055D8" w14:textId="5EBD2EA0"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A</w:t>
            </w:r>
          </w:p>
        </w:tc>
        <w:tc>
          <w:tcPr>
            <w:tcW w:w="346" w:type="pct"/>
            <w:shd w:val="clear" w:color="000000" w:fill="FFC7CE"/>
            <w:vAlign w:val="center"/>
            <w:hideMark/>
          </w:tcPr>
          <w:p w14:paraId="527C2221" w14:textId="7A6214AE"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hideMark/>
          </w:tcPr>
          <w:p w14:paraId="7F3623BA"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hideMark/>
          </w:tcPr>
          <w:p w14:paraId="5B058B4F"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(High)</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7EBE2F89" w14:textId="58704D8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R1 security measures.</w:t>
            </w:r>
          </w:p>
        </w:tc>
        <w:tc>
          <w:tcPr>
            <w:tcW w:w="405" w:type="pct"/>
            <w:noWrap/>
            <w:vAlign w:val="center"/>
            <w:hideMark/>
          </w:tcPr>
          <w:p w14:paraId="613292CE"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6C36C25F"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6638511C" w14:textId="77777777" w:rsidTr="00B147F5">
        <w:trPr>
          <w:trHeight w:val="57"/>
        </w:trPr>
        <w:tc>
          <w:tcPr>
            <w:tcW w:w="360" w:type="pct"/>
            <w:vAlign w:val="center"/>
            <w:hideMark/>
          </w:tcPr>
          <w:p w14:paraId="2186784C"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T-A1-01</w:t>
            </w:r>
          </w:p>
        </w:tc>
        <w:tc>
          <w:tcPr>
            <w:tcW w:w="597" w:type="pct"/>
            <w:vAlign w:val="center"/>
            <w:hideMark/>
          </w:tcPr>
          <w:p w14:paraId="3EC1AFE9"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Untrusted peering between Non-RT-RIC and Near-RT-RIC</w:t>
            </w:r>
          </w:p>
        </w:tc>
        <w:tc>
          <w:tcPr>
            <w:tcW w:w="1073" w:type="pct"/>
            <w:vAlign w:val="center"/>
            <w:hideMark/>
          </w:tcPr>
          <w:p w14:paraId="27864F3E"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Malicious Non-RT-RIC peers with a Near-RT-RIC over the A1 interface, or a malicious Near-RT-RIC peers with a Non-RT-RIC over the A1 interface, due to weak mutual authentication.</w:t>
            </w:r>
          </w:p>
        </w:tc>
        <w:tc>
          <w:tcPr>
            <w:tcW w:w="346" w:type="pct"/>
            <w:vAlign w:val="center"/>
          </w:tcPr>
          <w:p w14:paraId="02B78124" w14:textId="69296DE0"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669ACFF1" w14:textId="30A9F20C"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5C284942" w14:textId="77777777"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108F5AB9"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66981457" w14:textId="0DE1FA5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A1 security measures.</w:t>
            </w:r>
          </w:p>
        </w:tc>
        <w:tc>
          <w:tcPr>
            <w:tcW w:w="405" w:type="pct"/>
            <w:noWrap/>
            <w:vAlign w:val="center"/>
            <w:hideMark/>
          </w:tcPr>
          <w:p w14:paraId="73514317"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0F87C25E"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49027C91" w14:textId="77777777" w:rsidTr="00B147F5">
        <w:trPr>
          <w:trHeight w:val="57"/>
        </w:trPr>
        <w:tc>
          <w:tcPr>
            <w:tcW w:w="360" w:type="pct"/>
            <w:vAlign w:val="center"/>
            <w:hideMark/>
          </w:tcPr>
          <w:p w14:paraId="198C8B85"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T-A1-02</w:t>
            </w:r>
          </w:p>
        </w:tc>
        <w:tc>
          <w:tcPr>
            <w:tcW w:w="597" w:type="pct"/>
            <w:vAlign w:val="center"/>
            <w:hideMark/>
          </w:tcPr>
          <w:p w14:paraId="3FD139D2"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Malicious function or application monitors messaging across A1 interface</w:t>
            </w:r>
          </w:p>
        </w:tc>
        <w:tc>
          <w:tcPr>
            <w:tcW w:w="1073" w:type="pct"/>
            <w:vAlign w:val="center"/>
            <w:hideMark/>
          </w:tcPr>
          <w:p w14:paraId="58A3F239"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Attacker gains access to A1 messaging for reconnaissance</w:t>
            </w:r>
          </w:p>
        </w:tc>
        <w:tc>
          <w:tcPr>
            <w:tcW w:w="346" w:type="pct"/>
            <w:vAlign w:val="center"/>
          </w:tcPr>
          <w:p w14:paraId="7D2E47E4" w14:textId="756915BF"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249052BE" w14:textId="54E20031"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C7CE"/>
            <w:vAlign w:val="center"/>
            <w:hideMark/>
          </w:tcPr>
          <w:p w14:paraId="4FC31B4A"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hideMark/>
          </w:tcPr>
          <w:p w14:paraId="0AFABEAD"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(High)</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5071AFB0" w14:textId="67095FC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A1 security measures.</w:t>
            </w:r>
          </w:p>
        </w:tc>
        <w:tc>
          <w:tcPr>
            <w:tcW w:w="405" w:type="pct"/>
            <w:noWrap/>
            <w:vAlign w:val="center"/>
            <w:hideMark/>
          </w:tcPr>
          <w:p w14:paraId="346DDFA9"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762A1F5F"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19C819EE" w14:textId="77777777" w:rsidTr="00B147F5">
        <w:trPr>
          <w:trHeight w:val="57"/>
        </w:trPr>
        <w:tc>
          <w:tcPr>
            <w:tcW w:w="360" w:type="pct"/>
            <w:vAlign w:val="center"/>
            <w:hideMark/>
          </w:tcPr>
          <w:p w14:paraId="7F71A6A8"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T-A1-03</w:t>
            </w:r>
          </w:p>
        </w:tc>
        <w:tc>
          <w:tcPr>
            <w:tcW w:w="597" w:type="pct"/>
            <w:vAlign w:val="center"/>
            <w:hideMark/>
          </w:tcPr>
          <w:p w14:paraId="46136F05"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Malicious function or application modifies messaging across A1 interface</w:t>
            </w:r>
          </w:p>
        </w:tc>
        <w:tc>
          <w:tcPr>
            <w:tcW w:w="1073" w:type="pct"/>
            <w:vAlign w:val="center"/>
            <w:hideMark/>
          </w:tcPr>
          <w:p w14:paraId="7296F38C"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Internal threat actor can gain access to the messaging across the A1 interface for a MiTM attack to modify or inject policy.  This can result in the Near-RT RIC receiving malicious policy.</w:t>
            </w:r>
          </w:p>
        </w:tc>
        <w:tc>
          <w:tcPr>
            <w:tcW w:w="346" w:type="pct"/>
            <w:vAlign w:val="center"/>
          </w:tcPr>
          <w:p w14:paraId="6A3EEC9C" w14:textId="044D48E5"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hideMark/>
          </w:tcPr>
          <w:p w14:paraId="240A2ECF" w14:textId="738902D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hideMark/>
          </w:tcPr>
          <w:p w14:paraId="35B272DF" w14:textId="77777777"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hideMark/>
          </w:tcPr>
          <w:p w14:paraId="19EDAD48"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hideMark/>
          </w:tcPr>
          <w:p w14:paraId="4E1D5595" w14:textId="19DFA56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specified yet any A1 security measures.</w:t>
            </w:r>
          </w:p>
        </w:tc>
        <w:tc>
          <w:tcPr>
            <w:tcW w:w="405" w:type="pct"/>
            <w:noWrap/>
            <w:vAlign w:val="center"/>
            <w:hideMark/>
          </w:tcPr>
          <w:p w14:paraId="56691855"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hideMark/>
          </w:tcPr>
          <w:p w14:paraId="18D7619A"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1ACC9B41" w14:textId="77777777" w:rsidTr="007F18CB">
        <w:trPr>
          <w:trHeight w:val="57"/>
        </w:trPr>
        <w:tc>
          <w:tcPr>
            <w:tcW w:w="360" w:type="pct"/>
            <w:vAlign w:val="center"/>
          </w:tcPr>
          <w:p w14:paraId="23B450AB" w14:textId="1151D39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T-A1-04</w:t>
            </w:r>
          </w:p>
        </w:tc>
        <w:tc>
          <w:tcPr>
            <w:tcW w:w="597" w:type="pct"/>
            <w:vAlign w:val="center"/>
          </w:tcPr>
          <w:p w14:paraId="57878709" w14:textId="0B2FD99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Unauthorized access to Non-RT-RIC- or Near-RT-RIC- resources</w:t>
            </w:r>
          </w:p>
        </w:tc>
        <w:tc>
          <w:tcPr>
            <w:tcW w:w="1073" w:type="pct"/>
            <w:vAlign w:val="center"/>
          </w:tcPr>
          <w:p w14:paraId="05545916" w14:textId="45BA7DF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malicious actor can gain access to Near-RT-RIC resources or Non-RT-RIC resources over the A1 interface.</w:t>
            </w:r>
          </w:p>
        </w:tc>
        <w:tc>
          <w:tcPr>
            <w:tcW w:w="346" w:type="pct"/>
            <w:vAlign w:val="center"/>
          </w:tcPr>
          <w:p w14:paraId="0FEA5B4A" w14:textId="1E7F7B52"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themeColor="text1"/>
                <w:sz w:val="15"/>
                <w:szCs w:val="15"/>
                <w:lang w:val="en-GB" w:eastAsia="fr-FR"/>
              </w:rPr>
              <w:t>C, I, A</w:t>
            </w:r>
          </w:p>
        </w:tc>
        <w:tc>
          <w:tcPr>
            <w:tcW w:w="346" w:type="pct"/>
            <w:shd w:val="clear" w:color="000000" w:fill="FFC7CE"/>
            <w:vAlign w:val="center"/>
          </w:tcPr>
          <w:p w14:paraId="2CBCE580" w14:textId="1BAAC5AB"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65BD1B24" w14:textId="1AC8CCE5"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22C72466" w14:textId="71FE3B3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(High)</w:t>
            </w:r>
            <w:r w:rsidRPr="00365AF7">
              <w:rPr>
                <w:rFonts w:ascii="Arial" w:eastAsia="Times New Roman" w:hAnsi="Arial" w:cs="Arial"/>
                <w:color w:val="000000"/>
                <w:sz w:val="15"/>
                <w:szCs w:val="15"/>
                <w:lang w:val="en-GB" w:eastAsia="fr-FR"/>
              </w:rPr>
              <w:br/>
              <w:t>• Threat event initiation (High)</w:t>
            </w:r>
          </w:p>
        </w:tc>
        <w:tc>
          <w:tcPr>
            <w:tcW w:w="725" w:type="pct"/>
            <w:vAlign w:val="center"/>
          </w:tcPr>
          <w:p w14:paraId="4131EDAB"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ZTA: ease of performing reconnaissance attacks without immediate detection</w:t>
            </w:r>
          </w:p>
          <w:p w14:paraId="33778BEB" w14:textId="77777777" w:rsidR="000A5B8D" w:rsidRPr="00365AF7" w:rsidRDefault="000A5B8D" w:rsidP="000A5B8D">
            <w:pPr>
              <w:spacing w:after="0"/>
              <w:rPr>
                <w:rFonts w:ascii="Arial" w:eastAsia="Times New Roman" w:hAnsi="Arial" w:cs="Arial"/>
                <w:color w:val="000000"/>
                <w:sz w:val="15"/>
                <w:szCs w:val="15"/>
                <w:lang w:val="en-GB" w:eastAsia="fr-FR"/>
              </w:rPr>
            </w:pPr>
          </w:p>
          <w:p w14:paraId="4CCC1B3F" w14:textId="0C3F853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Threat event initiation: simple to execute for sophisticated inside actors</w:t>
            </w:r>
          </w:p>
        </w:tc>
        <w:tc>
          <w:tcPr>
            <w:tcW w:w="405" w:type="pct"/>
            <w:noWrap/>
            <w:vAlign w:val="center"/>
          </w:tcPr>
          <w:p w14:paraId="4D3E1096"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610F1605" w14:textId="7BE5AC4C"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168D4042" w14:textId="77777777" w:rsidTr="00C221F1">
        <w:trPr>
          <w:trHeight w:val="57"/>
        </w:trPr>
        <w:tc>
          <w:tcPr>
            <w:tcW w:w="360" w:type="pct"/>
            <w:vAlign w:val="center"/>
          </w:tcPr>
          <w:p w14:paraId="787707C3" w14:textId="774FF71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T-E2-01</w:t>
            </w:r>
          </w:p>
        </w:tc>
        <w:tc>
          <w:tcPr>
            <w:tcW w:w="597" w:type="pct"/>
            <w:vAlign w:val="center"/>
          </w:tcPr>
          <w:p w14:paraId="0971AEFE" w14:textId="11F642C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hAnsi="Arial" w:cs="Arial"/>
                <w:sz w:val="15"/>
                <w:szCs w:val="15"/>
              </w:rPr>
              <w:t>Untrusted Near-RT RIC and/or E2 Nodes</w:t>
            </w:r>
          </w:p>
        </w:tc>
        <w:tc>
          <w:tcPr>
            <w:tcW w:w="1073" w:type="pct"/>
            <w:vAlign w:val="center"/>
          </w:tcPr>
          <w:p w14:paraId="6952F028" w14:textId="78A62A5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A malicious actor can spoof as - E2 Node / Near-RT RIC and communicate to other O-RAN architecture element (Near-RT RIC / E2 node) </w:t>
            </w:r>
          </w:p>
        </w:tc>
        <w:tc>
          <w:tcPr>
            <w:tcW w:w="346" w:type="pct"/>
            <w:vAlign w:val="center"/>
          </w:tcPr>
          <w:p w14:paraId="2DD41CFA" w14:textId="19B38E46"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000000" w:fill="FFC7CE"/>
            <w:vAlign w:val="center"/>
          </w:tcPr>
          <w:p w14:paraId="3D68729F" w14:textId="1865C350"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6B020265" w14:textId="13028A2A"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4722C537" w14:textId="637B264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tcPr>
          <w:p w14:paraId="06785467" w14:textId="77777777" w:rsidR="000A5B8D" w:rsidRPr="00365AF7" w:rsidRDefault="000A5B8D" w:rsidP="000A5B8D">
            <w:pPr>
              <w:spacing w:after="0"/>
              <w:rPr>
                <w:rFonts w:ascii="Arial" w:eastAsia="Times New Roman" w:hAnsi="Arial" w:cs="Arial"/>
                <w:color w:val="000000"/>
                <w:sz w:val="15"/>
                <w:szCs w:val="15"/>
                <w:lang w:eastAsia="fr-FR"/>
              </w:rPr>
            </w:pPr>
            <w:r w:rsidRPr="00365AF7">
              <w:rPr>
                <w:rFonts w:ascii="Arial" w:eastAsia="Times New Roman" w:hAnsi="Arial" w:cs="Arial"/>
                <w:color w:val="000000"/>
                <w:sz w:val="15"/>
                <w:szCs w:val="15"/>
                <w:lang w:eastAsia="fr-FR"/>
              </w:rPr>
              <w:t>Impact – High: a malicious actor spoofing an E2 Node or Near-RT RIC could inject false policies, disrupt network performance, or degrade service quality.</w:t>
            </w:r>
          </w:p>
          <w:p w14:paraId="514AA864" w14:textId="77777777" w:rsidR="000A5B8D" w:rsidRPr="00365AF7" w:rsidRDefault="000A5B8D" w:rsidP="000A5B8D">
            <w:pPr>
              <w:spacing w:after="0"/>
              <w:rPr>
                <w:rFonts w:ascii="Arial" w:eastAsia="Times New Roman" w:hAnsi="Arial" w:cs="Arial"/>
                <w:color w:val="000000"/>
                <w:sz w:val="15"/>
                <w:szCs w:val="15"/>
                <w:lang w:eastAsia="fr-FR"/>
              </w:rPr>
            </w:pPr>
          </w:p>
          <w:p w14:paraId="1BF4B7CF" w14:textId="382AEE4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eastAsia="fr-FR"/>
              </w:rPr>
              <w:lastRenderedPageBreak/>
              <w:t>Likelihood – medium: authentication mechanisms prevent unauthorized access, but misconfigurations or credential leaks could allow exploitation.</w:t>
            </w:r>
          </w:p>
        </w:tc>
        <w:tc>
          <w:tcPr>
            <w:tcW w:w="405" w:type="pct"/>
            <w:noWrap/>
            <w:vAlign w:val="center"/>
          </w:tcPr>
          <w:p w14:paraId="163C3819"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1F40DDE4" w14:textId="6203ED7C"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2715D563" w14:textId="77777777" w:rsidTr="00C221F1">
        <w:trPr>
          <w:trHeight w:val="57"/>
        </w:trPr>
        <w:tc>
          <w:tcPr>
            <w:tcW w:w="360" w:type="pct"/>
            <w:vAlign w:val="center"/>
          </w:tcPr>
          <w:p w14:paraId="1DC98948" w14:textId="4BBAAA2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T-E2-02</w:t>
            </w:r>
          </w:p>
        </w:tc>
        <w:tc>
          <w:tcPr>
            <w:tcW w:w="597" w:type="pct"/>
            <w:vAlign w:val="center"/>
          </w:tcPr>
          <w:p w14:paraId="57A443D4" w14:textId="531D860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Malicious actor monitors messaging across E2 interface</w:t>
            </w:r>
          </w:p>
        </w:tc>
        <w:tc>
          <w:tcPr>
            <w:tcW w:w="1073" w:type="pct"/>
            <w:vAlign w:val="center"/>
          </w:tcPr>
          <w:p w14:paraId="53CB1074" w14:textId="19DBD49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threat actor can gain access to messages across E2 interface and can access E2 messages</w:t>
            </w:r>
          </w:p>
        </w:tc>
        <w:tc>
          <w:tcPr>
            <w:tcW w:w="346" w:type="pct"/>
            <w:vAlign w:val="center"/>
          </w:tcPr>
          <w:p w14:paraId="30431652" w14:textId="124F67B3"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000000" w:fill="FFC7CE"/>
            <w:vAlign w:val="center"/>
          </w:tcPr>
          <w:p w14:paraId="18BC1C03" w14:textId="0B4A0BA8"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038B58DD" w14:textId="32ADE667"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13DCCB7D" w14:textId="546CC40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tcPr>
          <w:p w14:paraId="6BA811E2" w14:textId="77777777" w:rsidR="000A5B8D" w:rsidRPr="00365AF7" w:rsidRDefault="000A5B8D" w:rsidP="000A5B8D">
            <w:pPr>
              <w:spacing w:after="0"/>
              <w:rPr>
                <w:rFonts w:ascii="Arial" w:eastAsia="Times New Roman" w:hAnsi="Arial" w:cs="Arial"/>
                <w:color w:val="000000"/>
                <w:sz w:val="15"/>
                <w:szCs w:val="15"/>
                <w:lang w:eastAsia="fr-FR"/>
              </w:rPr>
            </w:pPr>
            <w:r w:rsidRPr="00365AF7">
              <w:rPr>
                <w:rFonts w:ascii="Arial" w:eastAsia="Times New Roman" w:hAnsi="Arial" w:cs="Arial"/>
                <w:color w:val="000000"/>
                <w:sz w:val="15"/>
                <w:szCs w:val="15"/>
                <w:lang w:eastAsia="fr-FR"/>
              </w:rPr>
              <w:t xml:space="preserve">Impact – High: intercepted E2 messages could expose sensitive operational data, leading to competitive intelligence gathering, network mapping, or further targeted attacks. </w:t>
            </w:r>
          </w:p>
          <w:p w14:paraId="29C2FBCC" w14:textId="77777777" w:rsidR="000A5B8D" w:rsidRPr="00365AF7" w:rsidRDefault="000A5B8D" w:rsidP="000A5B8D">
            <w:pPr>
              <w:spacing w:after="0"/>
              <w:rPr>
                <w:rFonts w:ascii="Arial" w:eastAsia="Times New Roman" w:hAnsi="Arial" w:cs="Arial"/>
                <w:color w:val="000000"/>
                <w:sz w:val="15"/>
                <w:szCs w:val="15"/>
                <w:lang w:eastAsia="fr-FR"/>
              </w:rPr>
            </w:pPr>
          </w:p>
          <w:p w14:paraId="18772C8A" w14:textId="38427BC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eastAsia="fr-FR"/>
              </w:rPr>
              <w:t>Likelihood – medium: encryption protects data in transit, but weak encryption policies or misconfigurations could make interception feasible.</w:t>
            </w:r>
          </w:p>
        </w:tc>
        <w:tc>
          <w:tcPr>
            <w:tcW w:w="405" w:type="pct"/>
            <w:noWrap/>
            <w:vAlign w:val="center"/>
          </w:tcPr>
          <w:p w14:paraId="2EF47177"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72B1B912" w14:textId="699363BF"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3A2C95D0" w14:textId="77777777" w:rsidTr="00C221F1">
        <w:trPr>
          <w:trHeight w:val="57"/>
        </w:trPr>
        <w:tc>
          <w:tcPr>
            <w:tcW w:w="360" w:type="pct"/>
            <w:vAlign w:val="center"/>
          </w:tcPr>
          <w:p w14:paraId="2BD32B18" w14:textId="56668A2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T-E2-03</w:t>
            </w:r>
          </w:p>
        </w:tc>
        <w:tc>
          <w:tcPr>
            <w:tcW w:w="597" w:type="pct"/>
            <w:vAlign w:val="center"/>
          </w:tcPr>
          <w:p w14:paraId="5F290BA3" w14:textId="36CEC5F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Malicious actor modifies messaging across E2 interface</w:t>
            </w:r>
          </w:p>
        </w:tc>
        <w:tc>
          <w:tcPr>
            <w:tcW w:w="1073" w:type="pct"/>
            <w:vAlign w:val="center"/>
          </w:tcPr>
          <w:p w14:paraId="44B056D6" w14:textId="358E9A9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threat actor can gain access to messages across E2 interface and can modify E2 messages</w:t>
            </w:r>
          </w:p>
        </w:tc>
        <w:tc>
          <w:tcPr>
            <w:tcW w:w="346" w:type="pct"/>
            <w:vAlign w:val="center"/>
          </w:tcPr>
          <w:p w14:paraId="3C003BCA" w14:textId="3ACD22E4"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000000" w:fill="FFC7CE"/>
            <w:vAlign w:val="center"/>
          </w:tcPr>
          <w:p w14:paraId="70028B5F" w14:textId="6AC059B8"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2CA9B74B" w14:textId="703EE053"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05E994C9" w14:textId="3730D35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tcPr>
          <w:p w14:paraId="6728FFA1" w14:textId="77777777" w:rsidR="000A5B8D" w:rsidRPr="00365AF7" w:rsidRDefault="000A5B8D" w:rsidP="000A5B8D">
            <w:pPr>
              <w:spacing w:after="0"/>
              <w:rPr>
                <w:rFonts w:ascii="Arial" w:eastAsia="Times New Roman" w:hAnsi="Arial" w:cs="Arial"/>
                <w:color w:val="000000"/>
                <w:sz w:val="15"/>
                <w:szCs w:val="15"/>
                <w:lang w:eastAsia="fr-FR"/>
              </w:rPr>
            </w:pPr>
            <w:r w:rsidRPr="00365AF7">
              <w:rPr>
                <w:rFonts w:ascii="Arial" w:eastAsia="Times New Roman" w:hAnsi="Arial" w:cs="Arial"/>
                <w:color w:val="000000"/>
                <w:sz w:val="15"/>
                <w:szCs w:val="15"/>
                <w:lang w:eastAsia="fr-FR"/>
              </w:rPr>
              <w:t xml:space="preserve">Impact – High: modifying E2 messages could result in faulty network configurations, or loss of service. </w:t>
            </w:r>
          </w:p>
          <w:p w14:paraId="2AE3BED2" w14:textId="77777777" w:rsidR="000A5B8D" w:rsidRPr="00365AF7" w:rsidRDefault="000A5B8D" w:rsidP="000A5B8D">
            <w:pPr>
              <w:spacing w:after="0"/>
              <w:rPr>
                <w:rFonts w:ascii="Arial" w:eastAsia="Times New Roman" w:hAnsi="Arial" w:cs="Arial"/>
                <w:color w:val="000000"/>
                <w:sz w:val="15"/>
                <w:szCs w:val="15"/>
                <w:lang w:eastAsia="fr-FR"/>
              </w:rPr>
            </w:pPr>
          </w:p>
          <w:p w14:paraId="6CFDA302" w14:textId="7E1C576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eastAsia="fr-FR"/>
              </w:rPr>
              <w:t>Likelihood – medium: integrity protections are in place, but weaknesses in implementation or insider threats may still allow exploitation.</w:t>
            </w:r>
          </w:p>
        </w:tc>
        <w:tc>
          <w:tcPr>
            <w:tcW w:w="405" w:type="pct"/>
            <w:noWrap/>
            <w:vAlign w:val="center"/>
          </w:tcPr>
          <w:p w14:paraId="59636236"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54BB8D67" w14:textId="2050FCF5"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51E677E5" w14:textId="77777777" w:rsidTr="00C221F1">
        <w:trPr>
          <w:trHeight w:val="57"/>
        </w:trPr>
        <w:tc>
          <w:tcPr>
            <w:tcW w:w="360" w:type="pct"/>
            <w:vAlign w:val="center"/>
          </w:tcPr>
          <w:p w14:paraId="793994B2" w14:textId="5E04F8E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T-Y1-01</w:t>
            </w:r>
          </w:p>
        </w:tc>
        <w:tc>
          <w:tcPr>
            <w:tcW w:w="597" w:type="pct"/>
            <w:vAlign w:val="center"/>
          </w:tcPr>
          <w:p w14:paraId="310A590A" w14:textId="7FCC9A3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Untrusted Near-RT-RIC and Y1 consumers</w:t>
            </w:r>
          </w:p>
        </w:tc>
        <w:tc>
          <w:tcPr>
            <w:tcW w:w="1073" w:type="pct"/>
            <w:vAlign w:val="center"/>
          </w:tcPr>
          <w:p w14:paraId="7506AF85" w14:textId="67451EF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malicious actor can spoof as a valid Y1 Consumer /Near-RT RIC and communicate to other O-RAN architecture element (Near-RT RIC / Y1 Consumer)</w:t>
            </w:r>
          </w:p>
        </w:tc>
        <w:tc>
          <w:tcPr>
            <w:tcW w:w="346" w:type="pct"/>
            <w:vAlign w:val="center"/>
          </w:tcPr>
          <w:p w14:paraId="1C8867D2" w14:textId="61C12A90"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000000" w:fill="FFC7CE"/>
            <w:vAlign w:val="center"/>
          </w:tcPr>
          <w:p w14:paraId="3803A959" w14:textId="4A8AD1CB"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7F848ECC" w14:textId="4A9F3FC6"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1B6735A7" w14:textId="5A5E5F6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tcPr>
          <w:p w14:paraId="717ECF67" w14:textId="77777777" w:rsidR="000A5B8D" w:rsidRPr="00365AF7" w:rsidRDefault="000A5B8D" w:rsidP="000A5B8D">
            <w:pPr>
              <w:spacing w:after="0"/>
              <w:rPr>
                <w:rFonts w:ascii="Arial" w:eastAsia="Times New Roman" w:hAnsi="Arial" w:cs="Arial"/>
                <w:color w:val="000000"/>
                <w:sz w:val="15"/>
                <w:szCs w:val="15"/>
                <w:lang w:eastAsia="fr-FR"/>
              </w:rPr>
            </w:pPr>
            <w:r w:rsidRPr="00365AF7">
              <w:rPr>
                <w:rFonts w:ascii="Arial" w:eastAsia="Times New Roman" w:hAnsi="Arial" w:cs="Arial"/>
                <w:color w:val="000000"/>
                <w:sz w:val="15"/>
                <w:szCs w:val="15"/>
                <w:lang w:eastAsia="fr-FR"/>
              </w:rPr>
              <w:t xml:space="preserve">Impact – High: modifying E2 messages could result in faulty network configurations, or loss of service. </w:t>
            </w:r>
          </w:p>
          <w:p w14:paraId="28E78C38" w14:textId="77777777" w:rsidR="000A5B8D" w:rsidRPr="00365AF7" w:rsidRDefault="000A5B8D" w:rsidP="000A5B8D">
            <w:pPr>
              <w:spacing w:after="0"/>
              <w:rPr>
                <w:rFonts w:ascii="Arial" w:eastAsia="Times New Roman" w:hAnsi="Arial" w:cs="Arial"/>
                <w:color w:val="000000"/>
                <w:sz w:val="15"/>
                <w:szCs w:val="15"/>
                <w:lang w:eastAsia="fr-FR"/>
              </w:rPr>
            </w:pPr>
          </w:p>
          <w:p w14:paraId="6181FFCA" w14:textId="55FB061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eastAsia="fr-FR"/>
              </w:rPr>
              <w:t>Likelihood – medium: integrity protections are in place, but weaknesses in implementation or insider threats may still allow exploitation.</w:t>
            </w:r>
          </w:p>
        </w:tc>
        <w:tc>
          <w:tcPr>
            <w:tcW w:w="405" w:type="pct"/>
            <w:noWrap/>
            <w:vAlign w:val="center"/>
          </w:tcPr>
          <w:p w14:paraId="533EC418"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29F5B326" w14:textId="1A25F168"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782E6F61" w14:textId="77777777" w:rsidTr="00C221F1">
        <w:trPr>
          <w:trHeight w:val="57"/>
        </w:trPr>
        <w:tc>
          <w:tcPr>
            <w:tcW w:w="360" w:type="pct"/>
            <w:vAlign w:val="center"/>
          </w:tcPr>
          <w:p w14:paraId="3D472DCE" w14:textId="3CAAF41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T-Y1-02</w:t>
            </w:r>
          </w:p>
        </w:tc>
        <w:tc>
          <w:tcPr>
            <w:tcW w:w="597" w:type="pct"/>
            <w:vAlign w:val="center"/>
          </w:tcPr>
          <w:p w14:paraId="6EB50CE1" w14:textId="0562802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Malicious actor monitors messaging across Y1 interface</w:t>
            </w:r>
          </w:p>
        </w:tc>
        <w:tc>
          <w:tcPr>
            <w:tcW w:w="1073" w:type="pct"/>
            <w:vAlign w:val="center"/>
          </w:tcPr>
          <w:p w14:paraId="32BBF3CC" w14:textId="5B8EDAD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threat actor can gain access to messages across Y1 interface and can access Y1 messages</w:t>
            </w:r>
          </w:p>
        </w:tc>
        <w:tc>
          <w:tcPr>
            <w:tcW w:w="346" w:type="pct"/>
            <w:vAlign w:val="center"/>
          </w:tcPr>
          <w:p w14:paraId="6F84ADDA" w14:textId="4DF1AB97"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000000" w:fill="FFC7CE"/>
            <w:vAlign w:val="center"/>
          </w:tcPr>
          <w:p w14:paraId="500E6EBE" w14:textId="4B509D71"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54BB5440" w14:textId="6EB4CCDE"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319C044D" w14:textId="2924522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tcPr>
          <w:p w14:paraId="7170F64A" w14:textId="77777777" w:rsidR="000A5B8D" w:rsidRPr="00365AF7" w:rsidRDefault="000A5B8D" w:rsidP="000A5B8D">
            <w:pPr>
              <w:spacing w:after="0"/>
              <w:rPr>
                <w:rFonts w:ascii="Arial" w:eastAsia="Times New Roman" w:hAnsi="Arial" w:cs="Arial"/>
                <w:color w:val="000000"/>
                <w:sz w:val="15"/>
                <w:szCs w:val="15"/>
                <w:lang w:eastAsia="fr-FR"/>
              </w:rPr>
            </w:pPr>
            <w:r w:rsidRPr="00365AF7">
              <w:rPr>
                <w:rFonts w:ascii="Arial" w:eastAsia="Times New Roman" w:hAnsi="Arial" w:cs="Arial"/>
                <w:color w:val="000000"/>
                <w:sz w:val="15"/>
                <w:szCs w:val="15"/>
                <w:lang w:eastAsia="fr-FR"/>
              </w:rPr>
              <w:t xml:space="preserve">Impact – High: unauthorized access to Y1 messages could reveal sensitive data, potentially leading to security breaches. </w:t>
            </w:r>
          </w:p>
          <w:p w14:paraId="15A55757" w14:textId="77777777" w:rsidR="000A5B8D" w:rsidRPr="00365AF7" w:rsidRDefault="000A5B8D" w:rsidP="000A5B8D">
            <w:pPr>
              <w:spacing w:after="0"/>
              <w:rPr>
                <w:rFonts w:ascii="Arial" w:eastAsia="Times New Roman" w:hAnsi="Arial" w:cs="Arial"/>
                <w:color w:val="000000"/>
                <w:sz w:val="15"/>
                <w:szCs w:val="15"/>
                <w:lang w:eastAsia="fr-FR"/>
              </w:rPr>
            </w:pPr>
          </w:p>
          <w:p w14:paraId="495DCAC6" w14:textId="0314722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eastAsia="fr-FR"/>
              </w:rPr>
              <w:lastRenderedPageBreak/>
              <w:t>Likelihood – medium: encryption prevents such attacks, but misconfigurations or use of outdated security protocols could allow interception.</w:t>
            </w:r>
          </w:p>
        </w:tc>
        <w:tc>
          <w:tcPr>
            <w:tcW w:w="405" w:type="pct"/>
            <w:noWrap/>
            <w:vAlign w:val="center"/>
          </w:tcPr>
          <w:p w14:paraId="2E38EEBD"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592B9636" w14:textId="426C424C"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1A801947" w14:textId="77777777" w:rsidTr="00C221F1">
        <w:trPr>
          <w:trHeight w:val="57"/>
        </w:trPr>
        <w:tc>
          <w:tcPr>
            <w:tcW w:w="360" w:type="pct"/>
            <w:vAlign w:val="center"/>
          </w:tcPr>
          <w:p w14:paraId="41D1BA88" w14:textId="4E38285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T-Y1-03</w:t>
            </w:r>
          </w:p>
        </w:tc>
        <w:tc>
          <w:tcPr>
            <w:tcW w:w="597" w:type="pct"/>
            <w:vAlign w:val="center"/>
          </w:tcPr>
          <w:p w14:paraId="25EDD4F7" w14:textId="5B6F799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Malicious actor modifies messaging across Y1 interface</w:t>
            </w:r>
          </w:p>
        </w:tc>
        <w:tc>
          <w:tcPr>
            <w:tcW w:w="1073" w:type="pct"/>
            <w:vAlign w:val="center"/>
          </w:tcPr>
          <w:p w14:paraId="300FCE3D" w14:textId="5E97E78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threat actor can gain access to messages across Y1 interface and can modify Y1 messages</w:t>
            </w:r>
          </w:p>
        </w:tc>
        <w:tc>
          <w:tcPr>
            <w:tcW w:w="346" w:type="pct"/>
            <w:vAlign w:val="center"/>
          </w:tcPr>
          <w:p w14:paraId="6967D113" w14:textId="049ADC53"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000000" w:fill="FFC7CE"/>
            <w:vAlign w:val="center"/>
          </w:tcPr>
          <w:p w14:paraId="4ECCBAB7" w14:textId="4403164C"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1F23DF24" w14:textId="457B39A6"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3E3427B1" w14:textId="235F7F8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ZTA (Medium)</w:t>
            </w:r>
            <w:r w:rsidRPr="00365AF7">
              <w:rPr>
                <w:rFonts w:ascii="Arial" w:eastAsia="Times New Roman" w:hAnsi="Arial" w:cs="Arial"/>
                <w:color w:val="000000"/>
                <w:sz w:val="15"/>
                <w:szCs w:val="15"/>
                <w:lang w:val="en-GB" w:eastAsia="fr-FR"/>
              </w:rPr>
              <w:br/>
              <w:t>• Adverse impacts (High)</w:t>
            </w:r>
          </w:p>
        </w:tc>
        <w:tc>
          <w:tcPr>
            <w:tcW w:w="725" w:type="pct"/>
            <w:vAlign w:val="center"/>
          </w:tcPr>
          <w:p w14:paraId="21AD33CB" w14:textId="77777777" w:rsidR="000A5B8D" w:rsidRPr="00365AF7" w:rsidRDefault="000A5B8D" w:rsidP="000A5B8D">
            <w:pPr>
              <w:spacing w:after="0"/>
              <w:rPr>
                <w:rFonts w:ascii="Arial" w:eastAsia="Times New Roman" w:hAnsi="Arial" w:cs="Arial"/>
                <w:color w:val="000000"/>
                <w:sz w:val="15"/>
                <w:szCs w:val="15"/>
                <w:lang w:eastAsia="fr-FR"/>
              </w:rPr>
            </w:pPr>
            <w:r w:rsidRPr="00365AF7">
              <w:rPr>
                <w:rFonts w:ascii="Arial" w:eastAsia="Times New Roman" w:hAnsi="Arial" w:cs="Arial"/>
                <w:color w:val="000000"/>
                <w:sz w:val="15"/>
                <w:szCs w:val="15"/>
                <w:lang w:eastAsia="fr-FR"/>
              </w:rPr>
              <w:t>Impact – High: altering Y1 messages could disrupt AI/ML-based optimizations, causing inefficiencies, degraded network performance, or security risks.</w:t>
            </w:r>
          </w:p>
          <w:p w14:paraId="0CA8B7FC" w14:textId="77777777" w:rsidR="000A5B8D" w:rsidRPr="00365AF7" w:rsidRDefault="000A5B8D" w:rsidP="000A5B8D">
            <w:pPr>
              <w:spacing w:after="0"/>
              <w:rPr>
                <w:rFonts w:ascii="Arial" w:eastAsia="Times New Roman" w:hAnsi="Arial" w:cs="Arial"/>
                <w:color w:val="000000"/>
                <w:sz w:val="15"/>
                <w:szCs w:val="15"/>
                <w:lang w:eastAsia="fr-FR"/>
              </w:rPr>
            </w:pPr>
          </w:p>
          <w:p w14:paraId="71E3934E" w14:textId="3FA6EBB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eastAsia="fr-FR"/>
              </w:rPr>
              <w:t>Likelihood – medium: cryptographic protections ensure integrity, but vulnerabilities in key management or implementation flaws could be exploited.</w:t>
            </w:r>
          </w:p>
        </w:tc>
        <w:tc>
          <w:tcPr>
            <w:tcW w:w="405" w:type="pct"/>
            <w:noWrap/>
            <w:vAlign w:val="center"/>
          </w:tcPr>
          <w:p w14:paraId="429707A7"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370D764C" w14:textId="01AE2CB8"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15C1346D" w14:textId="77777777" w:rsidTr="00B27217">
        <w:trPr>
          <w:trHeight w:val="57"/>
        </w:trPr>
        <w:tc>
          <w:tcPr>
            <w:tcW w:w="360" w:type="pct"/>
            <w:vAlign w:val="center"/>
          </w:tcPr>
          <w:p w14:paraId="483A4210" w14:textId="0699B61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T-GEN-01-a</w:t>
            </w:r>
          </w:p>
        </w:tc>
        <w:tc>
          <w:tcPr>
            <w:tcW w:w="597" w:type="pct"/>
            <w:vAlign w:val="center"/>
          </w:tcPr>
          <w:p w14:paraId="7E053DEB" w14:textId="51EB77F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Compromise the deployed VNF/CNF</w:t>
            </w:r>
          </w:p>
        </w:tc>
        <w:tc>
          <w:tcPr>
            <w:tcW w:w="1073" w:type="pct"/>
            <w:vAlign w:val="center"/>
          </w:tcPr>
          <w:p w14:paraId="2A2565F8" w14:textId="5166BA0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Spoofing, Tampering, Information disclosure, Elevation of Privilege</w:t>
            </w:r>
          </w:p>
        </w:tc>
        <w:tc>
          <w:tcPr>
            <w:tcW w:w="346" w:type="pct"/>
            <w:vAlign w:val="center"/>
          </w:tcPr>
          <w:p w14:paraId="77C5AFD6" w14:textId="6CFBF403"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w:t>
            </w:r>
          </w:p>
        </w:tc>
        <w:tc>
          <w:tcPr>
            <w:tcW w:w="346" w:type="pct"/>
            <w:shd w:val="clear" w:color="auto" w:fill="FFEB9C"/>
            <w:vAlign w:val="center"/>
          </w:tcPr>
          <w:p w14:paraId="75F78F4A" w14:textId="18CD03E3"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auto" w:fill="FFC7CE"/>
            <w:vAlign w:val="center"/>
          </w:tcPr>
          <w:p w14:paraId="3540EF1D" w14:textId="0C1AEB6B"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1721EE4D" w14:textId="17D0865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(Medium), </w:t>
            </w:r>
            <w:r w:rsidRPr="00365AF7">
              <w:rPr>
                <w:rFonts w:ascii="Arial" w:eastAsia="Times New Roman" w:hAnsi="Arial" w:cs="Arial"/>
                <w:color w:val="000000"/>
                <w:sz w:val="15"/>
                <w:szCs w:val="15"/>
                <w:lang w:val="en-GB" w:eastAsia="fr-FR"/>
              </w:rPr>
              <w:br/>
              <w:t>• ZTA (High)</w:t>
            </w:r>
          </w:p>
        </w:tc>
        <w:tc>
          <w:tcPr>
            <w:tcW w:w="725" w:type="pct"/>
            <w:vAlign w:val="center"/>
          </w:tcPr>
          <w:p w14:paraId="0BBFAD62" w14:textId="0B7898B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Adverse impacts (Medium) - Only one VNF/CNF might be affected, Existing requirements and controls are defined in the O-RAN specifications that may impede successful exercise of the vulnerability. </w:t>
            </w:r>
            <w:r w:rsidRPr="00365AF7">
              <w:rPr>
                <w:rFonts w:ascii="Arial" w:eastAsia="Times New Roman" w:hAnsi="Arial" w:cs="Arial"/>
                <w:color w:val="000000"/>
                <w:sz w:val="15"/>
                <w:szCs w:val="15"/>
                <w:lang w:val="en-GB" w:eastAsia="fr-FR"/>
              </w:rPr>
              <w:br/>
              <w:t>ZTA (High): Reconnaissance and availability type attacks</w:t>
            </w:r>
          </w:p>
        </w:tc>
        <w:tc>
          <w:tcPr>
            <w:tcW w:w="405" w:type="pct"/>
            <w:noWrap/>
            <w:vAlign w:val="center"/>
          </w:tcPr>
          <w:p w14:paraId="69D19D4B"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SBOM requirements </w:t>
            </w:r>
          </w:p>
          <w:p w14:paraId="3A6D2642" w14:textId="77777777" w:rsidR="000A5B8D" w:rsidRPr="00365AF7" w:rsidRDefault="000A5B8D" w:rsidP="000A5B8D">
            <w:pPr>
              <w:spacing w:after="0"/>
              <w:rPr>
                <w:rFonts w:ascii="Arial" w:eastAsia="Times New Roman" w:hAnsi="Arial" w:cs="Arial"/>
                <w:color w:val="000000"/>
                <w:sz w:val="15"/>
                <w:szCs w:val="15"/>
                <w:lang w:val="en-GB" w:eastAsia="fr-FR"/>
              </w:rPr>
            </w:pPr>
          </w:p>
          <w:p w14:paraId="536B3EEC" w14:textId="7BDBCDA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REQ-SEC-SYS-1</w:t>
            </w:r>
          </w:p>
        </w:tc>
        <w:tc>
          <w:tcPr>
            <w:tcW w:w="345" w:type="pct"/>
            <w:shd w:val="clear" w:color="000000" w:fill="FFC7CE"/>
            <w:vAlign w:val="center"/>
          </w:tcPr>
          <w:p w14:paraId="5459D806" w14:textId="46499B6F"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4513BF71" w14:textId="77777777" w:rsidTr="00B27217">
        <w:trPr>
          <w:trHeight w:val="57"/>
        </w:trPr>
        <w:tc>
          <w:tcPr>
            <w:tcW w:w="360" w:type="pct"/>
            <w:vAlign w:val="center"/>
          </w:tcPr>
          <w:p w14:paraId="36D5F4A4" w14:textId="0446179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T-GEN-01-b</w:t>
            </w:r>
          </w:p>
        </w:tc>
        <w:tc>
          <w:tcPr>
            <w:tcW w:w="597" w:type="pct"/>
            <w:vAlign w:val="center"/>
          </w:tcPr>
          <w:p w14:paraId="4917141D" w14:textId="1004E32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Deployment of malicious VM/Container (Lack of isolation)</w:t>
            </w:r>
            <w:r w:rsidRPr="00365AF7">
              <w:rPr>
                <w:rFonts w:ascii="Arial" w:eastAsia="Times New Roman" w:hAnsi="Arial" w:cs="Arial"/>
                <w:color w:val="000000"/>
                <w:sz w:val="15"/>
                <w:szCs w:val="15"/>
                <w:lang w:val="en-GB" w:eastAsia="fr-FR"/>
              </w:rPr>
              <w:br/>
              <w:t>- Exploit host access to escape the host and reach hardware server then the malicious VM/Container can gain root access to the whole server where it resides</w:t>
            </w:r>
          </w:p>
        </w:tc>
        <w:tc>
          <w:tcPr>
            <w:tcW w:w="1073" w:type="pct"/>
            <w:vAlign w:val="center"/>
          </w:tcPr>
          <w:p w14:paraId="156B82E4" w14:textId="268A8E4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Spoofing, Tampering, Information disclosure, Elevation of Privilege</w:t>
            </w:r>
          </w:p>
        </w:tc>
        <w:tc>
          <w:tcPr>
            <w:tcW w:w="346" w:type="pct"/>
            <w:vAlign w:val="center"/>
          </w:tcPr>
          <w:p w14:paraId="58891CF3" w14:textId="2C812E75"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w:t>
            </w:r>
          </w:p>
        </w:tc>
        <w:tc>
          <w:tcPr>
            <w:tcW w:w="346" w:type="pct"/>
            <w:shd w:val="clear" w:color="auto" w:fill="FFC7CE"/>
            <w:vAlign w:val="center"/>
          </w:tcPr>
          <w:p w14:paraId="1F2871FE" w14:textId="72E01139"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6DA9DD56" w14:textId="1901A5EE"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289D11B2" w14:textId="5FEAB95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(High), </w:t>
            </w:r>
            <w:r w:rsidRPr="00365AF7">
              <w:rPr>
                <w:rFonts w:ascii="Arial" w:eastAsia="Times New Roman" w:hAnsi="Arial" w:cs="Arial"/>
                <w:color w:val="000000"/>
                <w:sz w:val="15"/>
                <w:szCs w:val="15"/>
                <w:lang w:val="en-GB" w:eastAsia="fr-FR"/>
              </w:rPr>
              <w:br/>
              <w:t>• ZTA (High)</w:t>
            </w:r>
          </w:p>
        </w:tc>
        <w:tc>
          <w:tcPr>
            <w:tcW w:w="725" w:type="pct"/>
            <w:vAlign w:val="center"/>
          </w:tcPr>
          <w:p w14:paraId="2CBCB168" w14:textId="1ECB91E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(High) - Multiple VNFs/CNFs might be affected</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and availability type attacks</w:t>
            </w:r>
          </w:p>
        </w:tc>
        <w:tc>
          <w:tcPr>
            <w:tcW w:w="405" w:type="pct"/>
            <w:noWrap/>
            <w:vAlign w:val="center"/>
          </w:tcPr>
          <w:p w14:paraId="45A116D7"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SBOM requirements </w:t>
            </w:r>
          </w:p>
          <w:p w14:paraId="4FF60993" w14:textId="77777777" w:rsidR="000A5B8D" w:rsidRPr="00365AF7" w:rsidRDefault="000A5B8D" w:rsidP="000A5B8D">
            <w:pPr>
              <w:spacing w:after="0"/>
              <w:rPr>
                <w:rFonts w:ascii="Arial" w:eastAsia="Times New Roman" w:hAnsi="Arial" w:cs="Arial"/>
                <w:color w:val="000000"/>
                <w:sz w:val="15"/>
                <w:szCs w:val="15"/>
                <w:lang w:val="en-GB" w:eastAsia="fr-FR"/>
              </w:rPr>
            </w:pPr>
          </w:p>
          <w:p w14:paraId="5DEEB128" w14:textId="2CDA339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REQ-SEC-SYS-1</w:t>
            </w:r>
          </w:p>
        </w:tc>
        <w:tc>
          <w:tcPr>
            <w:tcW w:w="345" w:type="pct"/>
            <w:shd w:val="clear" w:color="000000" w:fill="FFC7CE"/>
            <w:vAlign w:val="center"/>
          </w:tcPr>
          <w:p w14:paraId="290F2539" w14:textId="02AA1488"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6A8B36F3" w14:textId="77777777" w:rsidTr="00B27217">
        <w:trPr>
          <w:trHeight w:val="57"/>
        </w:trPr>
        <w:tc>
          <w:tcPr>
            <w:tcW w:w="360" w:type="pct"/>
            <w:vAlign w:val="center"/>
          </w:tcPr>
          <w:p w14:paraId="3F4522E6" w14:textId="13A6D33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T-GEN-02</w:t>
            </w:r>
          </w:p>
        </w:tc>
        <w:tc>
          <w:tcPr>
            <w:tcW w:w="597" w:type="pct"/>
            <w:vAlign w:val="center"/>
          </w:tcPr>
          <w:p w14:paraId="5A58A074" w14:textId="0202627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Bypass access controls placed on various resources on O-Cloud</w:t>
            </w:r>
            <w:r w:rsidRPr="00365AF7">
              <w:rPr>
                <w:rFonts w:ascii="Arial" w:eastAsia="Times New Roman" w:hAnsi="Arial" w:cs="Arial"/>
                <w:color w:val="000000"/>
                <w:sz w:val="15"/>
                <w:szCs w:val="15"/>
                <w:lang w:val="en-GB" w:eastAsia="fr-FR"/>
              </w:rPr>
              <w:br/>
              <w:t xml:space="preserve">- Gain increased </w:t>
            </w:r>
            <w:r w:rsidRPr="00365AF7">
              <w:rPr>
                <w:rFonts w:ascii="Arial" w:eastAsia="Times New Roman" w:hAnsi="Arial" w:cs="Arial"/>
                <w:color w:val="000000"/>
                <w:sz w:val="15"/>
                <w:szCs w:val="15"/>
                <w:lang w:val="en-GB" w:eastAsia="fr-FR"/>
              </w:rPr>
              <w:lastRenderedPageBreak/>
              <w:t>privilege to specific O-Cloud services</w:t>
            </w:r>
            <w:r w:rsidRPr="00365AF7">
              <w:rPr>
                <w:rFonts w:ascii="Arial" w:eastAsia="Times New Roman" w:hAnsi="Arial" w:cs="Arial"/>
                <w:color w:val="000000"/>
                <w:sz w:val="15"/>
                <w:szCs w:val="15"/>
                <w:lang w:val="en-GB" w:eastAsia="fr-FR"/>
              </w:rPr>
              <w:br/>
              <w:t>- Access to restricted areas of the O-Cloud network</w:t>
            </w:r>
          </w:p>
        </w:tc>
        <w:tc>
          <w:tcPr>
            <w:tcW w:w="1073" w:type="pct"/>
            <w:vAlign w:val="center"/>
          </w:tcPr>
          <w:p w14:paraId="1510663F" w14:textId="3088358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Spoofing, Tampering, Information disclosure, Elevation of Privilege</w:t>
            </w:r>
          </w:p>
        </w:tc>
        <w:tc>
          <w:tcPr>
            <w:tcW w:w="346" w:type="pct"/>
            <w:vAlign w:val="center"/>
          </w:tcPr>
          <w:p w14:paraId="312F4C24" w14:textId="7479CAF7"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w:t>
            </w:r>
          </w:p>
        </w:tc>
        <w:tc>
          <w:tcPr>
            <w:tcW w:w="346" w:type="pct"/>
            <w:shd w:val="clear" w:color="auto" w:fill="FFEB9C"/>
            <w:vAlign w:val="center"/>
          </w:tcPr>
          <w:p w14:paraId="7E88BEF7" w14:textId="7F6C578B"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auto" w:fill="FFC7CE"/>
            <w:vAlign w:val="center"/>
          </w:tcPr>
          <w:p w14:paraId="5F130B48" w14:textId="7A676C66"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78A4A53D" w14:textId="7832E3A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(Medium), </w:t>
            </w:r>
            <w:r w:rsidRPr="00365AF7">
              <w:rPr>
                <w:rFonts w:ascii="Arial" w:eastAsia="Times New Roman" w:hAnsi="Arial" w:cs="Arial"/>
                <w:color w:val="000000"/>
                <w:sz w:val="15"/>
                <w:szCs w:val="15"/>
                <w:lang w:val="en-GB" w:eastAsia="fr-FR"/>
              </w:rPr>
              <w:br/>
              <w:t>• ZTA (High)</w:t>
            </w:r>
          </w:p>
        </w:tc>
        <w:tc>
          <w:tcPr>
            <w:tcW w:w="725" w:type="pct"/>
            <w:vAlign w:val="center"/>
          </w:tcPr>
          <w:p w14:paraId="5F641E6D" w14:textId="2FF8142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(Medium) - Requirements are in place for user authentication and authorization</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type attacks</w:t>
            </w:r>
          </w:p>
        </w:tc>
        <w:tc>
          <w:tcPr>
            <w:tcW w:w="405" w:type="pct"/>
            <w:noWrap/>
            <w:vAlign w:val="center"/>
          </w:tcPr>
          <w:p w14:paraId="355F95A3" w14:textId="77777777" w:rsidR="000A5B8D" w:rsidRPr="00365AF7" w:rsidRDefault="000A5B8D" w:rsidP="000A5B8D">
            <w:pPr>
              <w:spacing w:after="0"/>
              <w:rPr>
                <w:rFonts w:ascii="Arial" w:eastAsia="Times New Roman" w:hAnsi="Arial" w:cs="Arial"/>
                <w:color w:val="000000"/>
                <w:sz w:val="15"/>
                <w:szCs w:val="15"/>
                <w:lang w:val="fr-FR" w:eastAsia="fr-FR"/>
              </w:rPr>
            </w:pPr>
            <w:r w:rsidRPr="00365AF7">
              <w:rPr>
                <w:rFonts w:ascii="Arial" w:eastAsia="Times New Roman" w:hAnsi="Arial" w:cs="Arial"/>
                <w:color w:val="000000"/>
                <w:sz w:val="15"/>
                <w:szCs w:val="15"/>
                <w:lang w:val="fr-FR" w:eastAsia="fr-FR"/>
              </w:rPr>
              <w:t>REQ-SEC-PASS-1</w:t>
            </w:r>
          </w:p>
          <w:p w14:paraId="5D088F11" w14:textId="77777777" w:rsidR="000A5B8D" w:rsidRPr="00365AF7" w:rsidRDefault="000A5B8D" w:rsidP="000A5B8D">
            <w:pPr>
              <w:spacing w:after="0"/>
              <w:rPr>
                <w:rFonts w:ascii="Arial" w:eastAsia="Times New Roman" w:hAnsi="Arial" w:cs="Arial"/>
                <w:color w:val="000000"/>
                <w:sz w:val="15"/>
                <w:szCs w:val="15"/>
                <w:lang w:val="fr-FR" w:eastAsia="fr-FR"/>
              </w:rPr>
            </w:pPr>
          </w:p>
          <w:p w14:paraId="2EFC4DE8" w14:textId="7E8C077F" w:rsidR="000A5B8D" w:rsidRPr="00365AF7" w:rsidRDefault="000A5B8D" w:rsidP="000A5B8D">
            <w:pPr>
              <w:spacing w:after="0"/>
              <w:rPr>
                <w:rFonts w:ascii="Arial" w:eastAsia="Times New Roman" w:hAnsi="Arial" w:cs="Arial"/>
                <w:color w:val="000000"/>
                <w:sz w:val="15"/>
                <w:szCs w:val="15"/>
                <w:lang w:val="fr-FR" w:eastAsia="fr-FR"/>
              </w:rPr>
            </w:pPr>
            <w:r w:rsidRPr="00365AF7">
              <w:rPr>
                <w:rFonts w:ascii="Arial" w:eastAsia="Times New Roman" w:hAnsi="Arial" w:cs="Arial"/>
                <w:color w:val="000000"/>
                <w:sz w:val="15"/>
                <w:szCs w:val="15"/>
                <w:lang w:val="fr-FR" w:eastAsia="fr-FR"/>
              </w:rPr>
              <w:t>REQ-SEC-OCLOUD-1</w:t>
            </w:r>
          </w:p>
          <w:p w14:paraId="416687C2" w14:textId="77777777" w:rsidR="000A5B8D" w:rsidRPr="00365AF7" w:rsidRDefault="000A5B8D" w:rsidP="000A5B8D">
            <w:pPr>
              <w:spacing w:after="0"/>
              <w:rPr>
                <w:rFonts w:ascii="Arial" w:eastAsia="Times New Roman" w:hAnsi="Arial" w:cs="Arial"/>
                <w:color w:val="000000"/>
                <w:sz w:val="15"/>
                <w:szCs w:val="15"/>
                <w:lang w:val="fr-FR" w:eastAsia="fr-FR"/>
              </w:rPr>
            </w:pPr>
          </w:p>
          <w:p w14:paraId="1EF032D0" w14:textId="3B0EC9F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REQ-SEC-OCLOUD-2</w:t>
            </w:r>
          </w:p>
        </w:tc>
        <w:tc>
          <w:tcPr>
            <w:tcW w:w="345" w:type="pct"/>
            <w:shd w:val="clear" w:color="000000" w:fill="FFC7CE"/>
            <w:vAlign w:val="center"/>
          </w:tcPr>
          <w:p w14:paraId="7FDA08A9" w14:textId="5B2AC302"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lastRenderedPageBreak/>
              <w:t>High</w:t>
            </w:r>
          </w:p>
        </w:tc>
      </w:tr>
      <w:tr w:rsidR="000A5B8D" w:rsidRPr="00365AF7" w14:paraId="19BD295E" w14:textId="77777777" w:rsidTr="00B27217">
        <w:trPr>
          <w:trHeight w:val="57"/>
        </w:trPr>
        <w:tc>
          <w:tcPr>
            <w:tcW w:w="360" w:type="pct"/>
            <w:vAlign w:val="center"/>
          </w:tcPr>
          <w:p w14:paraId="173962CD" w14:textId="12881A9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T-GEN-03-a</w:t>
            </w:r>
          </w:p>
        </w:tc>
        <w:tc>
          <w:tcPr>
            <w:tcW w:w="597" w:type="pct"/>
            <w:vAlign w:val="center"/>
          </w:tcPr>
          <w:p w14:paraId="0F901F5A" w14:textId="0A6FE34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Make use of a untrusted VM/Container that runs on top of a trusted Hypervisor/Container Engine</w:t>
            </w:r>
          </w:p>
        </w:tc>
        <w:tc>
          <w:tcPr>
            <w:tcW w:w="1073" w:type="pct"/>
            <w:vAlign w:val="center"/>
          </w:tcPr>
          <w:p w14:paraId="270F811C" w14:textId="016FC46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Information disclosure</w:t>
            </w:r>
          </w:p>
        </w:tc>
        <w:tc>
          <w:tcPr>
            <w:tcW w:w="346" w:type="pct"/>
            <w:vAlign w:val="center"/>
          </w:tcPr>
          <w:p w14:paraId="18D8D89B" w14:textId="37CEB5E7"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w:t>
            </w:r>
          </w:p>
        </w:tc>
        <w:tc>
          <w:tcPr>
            <w:tcW w:w="346" w:type="pct"/>
            <w:shd w:val="clear" w:color="auto" w:fill="FFEB9C"/>
            <w:vAlign w:val="center"/>
          </w:tcPr>
          <w:p w14:paraId="51FA6615" w14:textId="10253CE2"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auto" w:fill="FFC7CE"/>
            <w:vAlign w:val="center"/>
          </w:tcPr>
          <w:p w14:paraId="0E2B212D" w14:textId="7F9D607F"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27A48441" w14:textId="513E535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(Medium), </w:t>
            </w:r>
            <w:r w:rsidRPr="00365AF7">
              <w:rPr>
                <w:rFonts w:ascii="Arial" w:eastAsia="Times New Roman" w:hAnsi="Arial" w:cs="Arial"/>
                <w:color w:val="000000"/>
                <w:sz w:val="15"/>
                <w:szCs w:val="15"/>
                <w:lang w:val="en-GB" w:eastAsia="fr-FR"/>
              </w:rPr>
              <w:br/>
              <w:t>• ZTA (High)</w:t>
            </w:r>
          </w:p>
        </w:tc>
        <w:tc>
          <w:tcPr>
            <w:tcW w:w="725" w:type="pct"/>
            <w:vAlign w:val="center"/>
          </w:tcPr>
          <w:p w14:paraId="6D728156" w14:textId="389F6BE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(Medium) - Only one VNF/CNF might be affected</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type attacks</w:t>
            </w:r>
          </w:p>
        </w:tc>
        <w:tc>
          <w:tcPr>
            <w:tcW w:w="405" w:type="pct"/>
            <w:noWrap/>
            <w:vAlign w:val="center"/>
          </w:tcPr>
          <w:p w14:paraId="5CD8A445"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7E22D7C9" w14:textId="56FAC745"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699B4A80" w14:textId="77777777" w:rsidTr="00454D14">
        <w:trPr>
          <w:trHeight w:val="57"/>
        </w:trPr>
        <w:tc>
          <w:tcPr>
            <w:tcW w:w="360" w:type="pct"/>
            <w:vAlign w:val="center"/>
          </w:tcPr>
          <w:p w14:paraId="541B326B" w14:textId="6DBB79C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T-GEN-03-b</w:t>
            </w:r>
          </w:p>
        </w:tc>
        <w:tc>
          <w:tcPr>
            <w:tcW w:w="597" w:type="pct"/>
            <w:vAlign w:val="center"/>
          </w:tcPr>
          <w:p w14:paraId="326A1328" w14:textId="4C3CC89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Make use of a trusted VM/Container that runs on top of an untrusted Hypervisor/Container Engine to intercept communication, replace strong or use weak cryptographic keys, etc.</w:t>
            </w:r>
          </w:p>
        </w:tc>
        <w:tc>
          <w:tcPr>
            <w:tcW w:w="1073" w:type="pct"/>
            <w:vAlign w:val="center"/>
          </w:tcPr>
          <w:p w14:paraId="2A6DA8AB" w14:textId="52E7893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Information disclosure</w:t>
            </w:r>
          </w:p>
        </w:tc>
        <w:tc>
          <w:tcPr>
            <w:tcW w:w="346" w:type="pct"/>
            <w:vAlign w:val="center"/>
          </w:tcPr>
          <w:p w14:paraId="4BEC785E" w14:textId="1788E133"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w:t>
            </w:r>
          </w:p>
        </w:tc>
        <w:tc>
          <w:tcPr>
            <w:tcW w:w="346" w:type="pct"/>
            <w:shd w:val="clear" w:color="000000" w:fill="FFC7CE"/>
            <w:vAlign w:val="center"/>
          </w:tcPr>
          <w:p w14:paraId="49D29C98" w14:textId="7934148D"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2FCE4305" w14:textId="5E0559CF"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16EDDB74" w14:textId="5C4DCE8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(High), </w:t>
            </w:r>
            <w:r w:rsidRPr="00365AF7">
              <w:rPr>
                <w:rFonts w:ascii="Arial" w:eastAsia="Times New Roman" w:hAnsi="Arial" w:cs="Arial"/>
                <w:color w:val="000000"/>
                <w:sz w:val="15"/>
                <w:szCs w:val="15"/>
                <w:lang w:val="en-GB" w:eastAsia="fr-FR"/>
              </w:rPr>
              <w:br/>
              <w:t>• ZTA (High)</w:t>
            </w:r>
          </w:p>
        </w:tc>
        <w:tc>
          <w:tcPr>
            <w:tcW w:w="725" w:type="pct"/>
            <w:vAlign w:val="center"/>
          </w:tcPr>
          <w:p w14:paraId="3E08B34E" w14:textId="2CA38B6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(High) - Multiple VNFs/CNFs might be affected</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and availability type attacks</w:t>
            </w:r>
          </w:p>
        </w:tc>
        <w:tc>
          <w:tcPr>
            <w:tcW w:w="405" w:type="pct"/>
            <w:noWrap/>
            <w:vAlign w:val="center"/>
          </w:tcPr>
          <w:p w14:paraId="6ED379B8"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41F18580" w14:textId="1927CF4E"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3A27173E" w14:textId="77777777" w:rsidTr="00454D14">
        <w:trPr>
          <w:trHeight w:val="57"/>
        </w:trPr>
        <w:tc>
          <w:tcPr>
            <w:tcW w:w="360" w:type="pct"/>
            <w:vAlign w:val="center"/>
          </w:tcPr>
          <w:p w14:paraId="23FCCC87" w14:textId="2748917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T-GEN-03-C</w:t>
            </w:r>
          </w:p>
        </w:tc>
        <w:tc>
          <w:tcPr>
            <w:tcW w:w="597" w:type="pct"/>
            <w:vAlign w:val="center"/>
          </w:tcPr>
          <w:p w14:paraId="343F10E3" w14:textId="2602646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Make use of a trusted VM/Container that runs on top of a trusted Hypervisor/Container Engine that runs on top of an untrusted hardware to intercept communication, replace strong or use weak cryptographic keys, etc.</w:t>
            </w:r>
          </w:p>
        </w:tc>
        <w:tc>
          <w:tcPr>
            <w:tcW w:w="1073" w:type="pct"/>
            <w:vAlign w:val="center"/>
          </w:tcPr>
          <w:p w14:paraId="7277B6FE" w14:textId="44D327F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Information disclosure</w:t>
            </w:r>
          </w:p>
        </w:tc>
        <w:tc>
          <w:tcPr>
            <w:tcW w:w="346" w:type="pct"/>
            <w:vAlign w:val="center"/>
          </w:tcPr>
          <w:p w14:paraId="75B42901" w14:textId="73B06F43"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w:t>
            </w:r>
          </w:p>
        </w:tc>
        <w:tc>
          <w:tcPr>
            <w:tcW w:w="346" w:type="pct"/>
            <w:shd w:val="clear" w:color="000000" w:fill="FFC7CE"/>
            <w:vAlign w:val="center"/>
          </w:tcPr>
          <w:p w14:paraId="1B95F996" w14:textId="52A96350"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6394AA75" w14:textId="4753C536"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595C48D5" w14:textId="7932AA7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(High), </w:t>
            </w:r>
            <w:r w:rsidRPr="00365AF7">
              <w:rPr>
                <w:rFonts w:ascii="Arial" w:eastAsia="Times New Roman" w:hAnsi="Arial" w:cs="Arial"/>
                <w:color w:val="000000"/>
                <w:sz w:val="15"/>
                <w:szCs w:val="15"/>
                <w:lang w:val="en-GB" w:eastAsia="fr-FR"/>
              </w:rPr>
              <w:br/>
              <w:t>• ZTA (High)</w:t>
            </w:r>
          </w:p>
        </w:tc>
        <w:tc>
          <w:tcPr>
            <w:tcW w:w="725" w:type="pct"/>
            <w:vAlign w:val="center"/>
          </w:tcPr>
          <w:p w14:paraId="4462F6A9" w14:textId="6015C6E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(High) - Multiple VNFs/CNFs might be affected</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and availability type attacks</w:t>
            </w:r>
          </w:p>
        </w:tc>
        <w:tc>
          <w:tcPr>
            <w:tcW w:w="405" w:type="pct"/>
            <w:noWrap/>
            <w:vAlign w:val="center"/>
          </w:tcPr>
          <w:p w14:paraId="239D7EB9"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6C134410" w14:textId="3E7D61AB"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6DF9371E" w14:textId="77777777" w:rsidTr="00454D14">
        <w:trPr>
          <w:trHeight w:val="57"/>
        </w:trPr>
        <w:tc>
          <w:tcPr>
            <w:tcW w:w="360" w:type="pct"/>
            <w:vAlign w:val="center"/>
          </w:tcPr>
          <w:p w14:paraId="6D985333" w14:textId="6B18A25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T-GEN-04</w:t>
            </w:r>
          </w:p>
        </w:tc>
        <w:tc>
          <w:tcPr>
            <w:tcW w:w="597" w:type="pct"/>
            <w:vAlign w:val="center"/>
          </w:tcPr>
          <w:p w14:paraId="07BCC238" w14:textId="2B19509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Compromise the availability of O-Cloud services</w:t>
            </w:r>
            <w:r w:rsidRPr="00365AF7">
              <w:rPr>
                <w:rFonts w:ascii="Arial" w:eastAsia="Times New Roman" w:hAnsi="Arial" w:cs="Arial"/>
                <w:color w:val="000000"/>
                <w:sz w:val="15"/>
                <w:szCs w:val="15"/>
                <w:lang w:val="en-GB" w:eastAsia="fr-FR"/>
              </w:rPr>
              <w:br/>
              <w:t>- Compromise the confidentiality/integrity of O-Cloud services by extracting/modifying critical application data</w:t>
            </w:r>
          </w:p>
        </w:tc>
        <w:tc>
          <w:tcPr>
            <w:tcW w:w="1073" w:type="pct"/>
            <w:vAlign w:val="center"/>
          </w:tcPr>
          <w:p w14:paraId="6F738707" w14:textId="0536122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Information disclosure, Denial of Service</w:t>
            </w:r>
          </w:p>
        </w:tc>
        <w:tc>
          <w:tcPr>
            <w:tcW w:w="346" w:type="pct"/>
            <w:vAlign w:val="center"/>
          </w:tcPr>
          <w:p w14:paraId="3E100996" w14:textId="0663B685"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A</w:t>
            </w:r>
          </w:p>
        </w:tc>
        <w:tc>
          <w:tcPr>
            <w:tcW w:w="346" w:type="pct"/>
            <w:shd w:val="clear" w:color="000000" w:fill="FFC7CE"/>
            <w:vAlign w:val="center"/>
          </w:tcPr>
          <w:p w14:paraId="084C84A8" w14:textId="3A5DB6F4"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7A89C73E" w14:textId="38406FAE"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12AD87CB" w14:textId="77E08B6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(High), </w:t>
            </w:r>
            <w:r w:rsidRPr="00365AF7">
              <w:rPr>
                <w:rFonts w:ascii="Arial" w:eastAsia="Times New Roman" w:hAnsi="Arial" w:cs="Arial"/>
                <w:color w:val="000000"/>
                <w:sz w:val="15"/>
                <w:szCs w:val="15"/>
                <w:lang w:val="en-GB" w:eastAsia="fr-FR"/>
              </w:rPr>
              <w:br/>
              <w:t>• ZTA (High)</w:t>
            </w:r>
          </w:p>
        </w:tc>
        <w:tc>
          <w:tcPr>
            <w:tcW w:w="725" w:type="pct"/>
            <w:vAlign w:val="center"/>
          </w:tcPr>
          <w:p w14:paraId="263F2A60" w14:textId="4AFC9AA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(High) – No existing controls for interfaces in O-Cloud</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and availability type attacks</w:t>
            </w:r>
          </w:p>
        </w:tc>
        <w:tc>
          <w:tcPr>
            <w:tcW w:w="405" w:type="pct"/>
            <w:noWrap/>
            <w:vAlign w:val="center"/>
          </w:tcPr>
          <w:p w14:paraId="60495E1E" w14:textId="57C54AE3"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w:t>
            </w:r>
          </w:p>
        </w:tc>
        <w:tc>
          <w:tcPr>
            <w:tcW w:w="345" w:type="pct"/>
            <w:shd w:val="clear" w:color="000000" w:fill="FFC7CE"/>
            <w:vAlign w:val="center"/>
          </w:tcPr>
          <w:p w14:paraId="79AC9C68" w14:textId="46D6C0FA"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6ED35C8B" w14:textId="77777777" w:rsidTr="00987979">
        <w:trPr>
          <w:trHeight w:val="57"/>
        </w:trPr>
        <w:tc>
          <w:tcPr>
            <w:tcW w:w="360" w:type="pct"/>
            <w:vAlign w:val="center"/>
          </w:tcPr>
          <w:p w14:paraId="6DD5F2F0" w14:textId="64DDDCD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hAnsi="Arial" w:cs="Arial"/>
                <w:color w:val="000000" w:themeColor="text1"/>
                <w:sz w:val="13"/>
                <w:szCs w:val="13"/>
                <w:lang w:val="en-GB"/>
              </w:rPr>
              <w:t>T-GEN-05 (a)</w:t>
            </w:r>
          </w:p>
        </w:tc>
        <w:tc>
          <w:tcPr>
            <w:tcW w:w="597" w:type="pct"/>
            <w:vAlign w:val="center"/>
          </w:tcPr>
          <w:p w14:paraId="43D5D567" w14:textId="2E6DAB8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A successful attack could:</w:t>
            </w:r>
            <w:r w:rsidRPr="00365AF7">
              <w:rPr>
                <w:rFonts w:ascii="Arial" w:eastAsia="Times New Roman" w:hAnsi="Arial" w:cs="Arial"/>
                <w:color w:val="000000"/>
                <w:sz w:val="13"/>
                <w:szCs w:val="13"/>
                <w:lang w:val="en-GB" w:eastAsia="fr-FR"/>
              </w:rPr>
              <w:br/>
              <w:t>- view insecurely stored credentials and cryptographic materials</w:t>
            </w:r>
          </w:p>
        </w:tc>
        <w:tc>
          <w:tcPr>
            <w:tcW w:w="1073" w:type="pct"/>
            <w:vAlign w:val="center"/>
          </w:tcPr>
          <w:p w14:paraId="7D689FC3" w14:textId="405A0CD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Information disclosure, Elevation of Privilege</w:t>
            </w:r>
          </w:p>
        </w:tc>
        <w:tc>
          <w:tcPr>
            <w:tcW w:w="346" w:type="pct"/>
            <w:vAlign w:val="center"/>
          </w:tcPr>
          <w:p w14:paraId="31C609C1" w14:textId="59AB9A2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C</w:t>
            </w:r>
          </w:p>
        </w:tc>
        <w:tc>
          <w:tcPr>
            <w:tcW w:w="346" w:type="pct"/>
            <w:shd w:val="clear" w:color="auto" w:fill="FFEB9C"/>
            <w:vAlign w:val="center"/>
          </w:tcPr>
          <w:p w14:paraId="15710C27" w14:textId="2671006B"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auto" w:fill="FFC7CE"/>
            <w:vAlign w:val="center"/>
          </w:tcPr>
          <w:p w14:paraId="2CEC023F" w14:textId="356F9560"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9C0006"/>
                <w:sz w:val="13"/>
                <w:szCs w:val="13"/>
                <w:lang w:val="en-GB" w:eastAsia="fr-FR"/>
              </w:rPr>
              <w:t>High</w:t>
            </w:r>
          </w:p>
        </w:tc>
        <w:tc>
          <w:tcPr>
            <w:tcW w:w="444" w:type="pct"/>
            <w:vAlign w:val="center"/>
          </w:tcPr>
          <w:p w14:paraId="751EE8B3" w14:textId="14C248F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 xml:space="preserve">Adverse impacts (Medium), </w:t>
            </w:r>
            <w:r w:rsidRPr="00365AF7">
              <w:rPr>
                <w:rFonts w:ascii="Arial" w:eastAsia="Times New Roman" w:hAnsi="Arial" w:cs="Arial"/>
                <w:color w:val="000000"/>
                <w:sz w:val="13"/>
                <w:szCs w:val="13"/>
                <w:lang w:val="en-GB" w:eastAsia="fr-FR"/>
              </w:rPr>
              <w:br/>
              <w:t>ZTA (High)</w:t>
            </w:r>
          </w:p>
        </w:tc>
        <w:tc>
          <w:tcPr>
            <w:tcW w:w="725" w:type="pct"/>
            <w:vAlign w:val="center"/>
          </w:tcPr>
          <w:p w14:paraId="7C75CAF9" w14:textId="77777777"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(Medium) – Requirements are defined for sensitive data protection in the O-RAN security specifications</w:t>
            </w:r>
          </w:p>
          <w:p w14:paraId="4DF8A8D8" w14:textId="77777777" w:rsidR="000A5B8D" w:rsidRPr="00365AF7" w:rsidRDefault="000A5B8D" w:rsidP="000A5B8D">
            <w:pPr>
              <w:spacing w:after="0"/>
              <w:rPr>
                <w:rFonts w:ascii="Arial" w:eastAsia="Times New Roman" w:hAnsi="Arial" w:cs="Arial"/>
                <w:color w:val="000000"/>
                <w:sz w:val="13"/>
                <w:szCs w:val="13"/>
                <w:lang w:val="en-GB" w:eastAsia="fr-FR"/>
              </w:rPr>
            </w:pPr>
          </w:p>
          <w:p w14:paraId="3DD2159C" w14:textId="5772400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lastRenderedPageBreak/>
              <w:t>ZTA (High): Reconnaissance type attacks</w:t>
            </w:r>
          </w:p>
        </w:tc>
        <w:tc>
          <w:tcPr>
            <w:tcW w:w="405" w:type="pct"/>
            <w:noWrap/>
            <w:vAlign w:val="center"/>
          </w:tcPr>
          <w:p w14:paraId="550E68E3"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lastRenderedPageBreak/>
              <w:t>REQ-SEC-OCLOUD-SS-1</w:t>
            </w:r>
          </w:p>
          <w:p w14:paraId="24DAB657"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REQ-SEC-OCLOUD-SS-2</w:t>
            </w:r>
          </w:p>
          <w:p w14:paraId="7591F454"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REQ-SEC-OCLOUD-SS-3</w:t>
            </w:r>
          </w:p>
          <w:p w14:paraId="7B573AB7"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lastRenderedPageBreak/>
              <w:t>SEC-CTL-OCLOUD-SS-1</w:t>
            </w:r>
          </w:p>
          <w:p w14:paraId="5C747697"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SEC-CTL-OCLOUD-SS-2</w:t>
            </w:r>
          </w:p>
          <w:p w14:paraId="3F93E1CE" w14:textId="7AF65F49" w:rsidR="000A5B8D" w:rsidRPr="00365AF7" w:rsidRDefault="000A5B8D" w:rsidP="000A5B8D">
            <w:pPr>
              <w:spacing w:after="0"/>
              <w:ind w:firstLineChars="100" w:firstLine="130"/>
              <w:rPr>
                <w:rFonts w:ascii="Arial" w:eastAsia="Times New Roman" w:hAnsi="Arial" w:cs="Arial"/>
                <w:color w:val="000000"/>
                <w:sz w:val="15"/>
                <w:szCs w:val="15"/>
                <w:lang w:val="fr-FR" w:eastAsia="fr-FR"/>
              </w:rPr>
            </w:pPr>
            <w:r w:rsidRPr="00365AF7">
              <w:rPr>
                <w:rFonts w:ascii="Arial" w:eastAsia="Times New Roman" w:hAnsi="Arial" w:cs="Arial"/>
                <w:color w:val="000000"/>
                <w:sz w:val="13"/>
                <w:szCs w:val="13"/>
                <w:lang w:val="fr-FR" w:eastAsia="fr-FR"/>
              </w:rPr>
              <w:t>SEC-CTL-OCLOUD-SS-3</w:t>
            </w:r>
          </w:p>
        </w:tc>
        <w:tc>
          <w:tcPr>
            <w:tcW w:w="345" w:type="pct"/>
            <w:shd w:val="clear" w:color="000000" w:fill="FFC7CE"/>
            <w:vAlign w:val="center"/>
          </w:tcPr>
          <w:p w14:paraId="274A7766" w14:textId="58B26AF4" w:rsidR="000A5B8D" w:rsidRPr="00365AF7" w:rsidRDefault="000A5B8D" w:rsidP="000A5B8D">
            <w:pPr>
              <w:spacing w:after="0"/>
              <w:ind w:firstLineChars="100" w:firstLine="130"/>
              <w:rPr>
                <w:rFonts w:ascii="Arial" w:eastAsia="Times New Roman" w:hAnsi="Arial" w:cs="Arial"/>
                <w:color w:val="9C0006"/>
                <w:sz w:val="15"/>
                <w:szCs w:val="15"/>
                <w:lang w:val="en-GB" w:eastAsia="fr-FR"/>
              </w:rPr>
            </w:pPr>
            <w:r w:rsidRPr="00365AF7">
              <w:rPr>
                <w:rFonts w:ascii="Arial" w:eastAsia="Times New Roman" w:hAnsi="Arial" w:cs="Arial"/>
                <w:color w:val="9C0006"/>
                <w:sz w:val="13"/>
                <w:szCs w:val="13"/>
                <w:lang w:val="en-GB" w:eastAsia="fr-FR"/>
              </w:rPr>
              <w:lastRenderedPageBreak/>
              <w:t>High</w:t>
            </w:r>
          </w:p>
        </w:tc>
      </w:tr>
      <w:tr w:rsidR="000A5B8D" w:rsidRPr="00365AF7" w14:paraId="7C93CD35" w14:textId="77777777" w:rsidTr="00270C5E">
        <w:trPr>
          <w:trHeight w:val="57"/>
        </w:trPr>
        <w:tc>
          <w:tcPr>
            <w:tcW w:w="360" w:type="pct"/>
            <w:vAlign w:val="center"/>
          </w:tcPr>
          <w:p w14:paraId="510F10DB" w14:textId="4FBE012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hAnsi="Arial" w:cs="Arial"/>
                <w:color w:val="000000" w:themeColor="text1"/>
                <w:sz w:val="13"/>
                <w:szCs w:val="13"/>
                <w:lang w:val="en-GB"/>
              </w:rPr>
              <w:t>T-GEN-05 (b)</w:t>
            </w:r>
          </w:p>
        </w:tc>
        <w:tc>
          <w:tcPr>
            <w:tcW w:w="597" w:type="pct"/>
            <w:vAlign w:val="center"/>
          </w:tcPr>
          <w:p w14:paraId="4A068570" w14:textId="473F58A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A successful attack could:</w:t>
            </w:r>
            <w:r w:rsidRPr="00365AF7">
              <w:rPr>
                <w:rFonts w:ascii="Arial" w:eastAsia="Times New Roman" w:hAnsi="Arial" w:cs="Arial"/>
                <w:color w:val="000000"/>
                <w:sz w:val="13"/>
                <w:szCs w:val="13"/>
                <w:lang w:val="en-GB" w:eastAsia="fr-FR"/>
              </w:rPr>
              <w:br/>
              <w:t>- modify insecurely stored credentials and cryptographic materials</w:t>
            </w:r>
          </w:p>
        </w:tc>
        <w:tc>
          <w:tcPr>
            <w:tcW w:w="1073" w:type="pct"/>
            <w:vAlign w:val="center"/>
          </w:tcPr>
          <w:p w14:paraId="7739F865" w14:textId="6439324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Tampering, Elevation of Privilege</w:t>
            </w:r>
          </w:p>
        </w:tc>
        <w:tc>
          <w:tcPr>
            <w:tcW w:w="346" w:type="pct"/>
            <w:vAlign w:val="center"/>
          </w:tcPr>
          <w:p w14:paraId="05FB2B50" w14:textId="014A69F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I</w:t>
            </w:r>
          </w:p>
        </w:tc>
        <w:tc>
          <w:tcPr>
            <w:tcW w:w="346" w:type="pct"/>
            <w:shd w:val="clear" w:color="auto" w:fill="FFEB9C"/>
            <w:vAlign w:val="center"/>
          </w:tcPr>
          <w:p w14:paraId="0FB94FD7" w14:textId="1ED00DF6" w:rsidR="000A5B8D" w:rsidRPr="00365AF7" w:rsidRDefault="000A5B8D" w:rsidP="000A5B8D">
            <w:pPr>
              <w:spacing w:after="0"/>
              <w:ind w:firstLineChars="100" w:firstLine="130"/>
              <w:rPr>
                <w:rFonts w:ascii="Arial" w:eastAsia="Times New Roman" w:hAnsi="Arial" w:cs="Arial"/>
                <w:color w:val="9C0006"/>
                <w:sz w:val="15"/>
                <w:szCs w:val="15"/>
                <w:lang w:val="en-GB" w:eastAsia="fr-FR"/>
              </w:rPr>
            </w:pPr>
            <w:r w:rsidRPr="00365AF7">
              <w:rPr>
                <w:rFonts w:ascii="Arial" w:eastAsia="Times New Roman" w:hAnsi="Arial" w:cs="Arial"/>
                <w:color w:val="9C5700"/>
                <w:sz w:val="13"/>
                <w:szCs w:val="13"/>
                <w:lang w:val="en-GB" w:eastAsia="fr-FR"/>
              </w:rPr>
              <w:t>Medium</w:t>
            </w:r>
          </w:p>
        </w:tc>
        <w:tc>
          <w:tcPr>
            <w:tcW w:w="359" w:type="pct"/>
            <w:shd w:val="clear" w:color="auto" w:fill="FFEB9C"/>
            <w:vAlign w:val="center"/>
          </w:tcPr>
          <w:p w14:paraId="5338B249" w14:textId="2EB4590E"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9C5700"/>
                <w:sz w:val="13"/>
                <w:szCs w:val="13"/>
                <w:lang w:val="en-GB" w:eastAsia="fr-FR"/>
              </w:rPr>
              <w:t>Medium</w:t>
            </w:r>
          </w:p>
        </w:tc>
        <w:tc>
          <w:tcPr>
            <w:tcW w:w="444" w:type="pct"/>
            <w:vAlign w:val="center"/>
          </w:tcPr>
          <w:p w14:paraId="411C89CA" w14:textId="57C9466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 xml:space="preserve">Adverse impacts (Medium), </w:t>
            </w:r>
            <w:r w:rsidRPr="00365AF7">
              <w:rPr>
                <w:rFonts w:ascii="Arial" w:eastAsia="Times New Roman" w:hAnsi="Arial" w:cs="Arial"/>
                <w:color w:val="000000"/>
                <w:sz w:val="13"/>
                <w:szCs w:val="13"/>
                <w:lang w:val="en-GB" w:eastAsia="fr-FR"/>
              </w:rPr>
              <w:br/>
              <w:t>ZTA (Medium)</w:t>
            </w:r>
          </w:p>
        </w:tc>
        <w:tc>
          <w:tcPr>
            <w:tcW w:w="725" w:type="pct"/>
            <w:vAlign w:val="center"/>
          </w:tcPr>
          <w:p w14:paraId="5F9E336B" w14:textId="77777777"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(Medium) – Requirements are defined for sensitive data protection in the O-RAN security specifications</w:t>
            </w:r>
          </w:p>
          <w:p w14:paraId="53278429" w14:textId="77777777" w:rsidR="000A5B8D" w:rsidRPr="00365AF7" w:rsidRDefault="000A5B8D" w:rsidP="000A5B8D">
            <w:pPr>
              <w:spacing w:after="0"/>
              <w:rPr>
                <w:rFonts w:ascii="Arial" w:eastAsia="Times New Roman" w:hAnsi="Arial" w:cs="Arial"/>
                <w:color w:val="000000"/>
                <w:sz w:val="13"/>
                <w:szCs w:val="13"/>
                <w:lang w:val="en-GB" w:eastAsia="fr-FR"/>
              </w:rPr>
            </w:pPr>
          </w:p>
          <w:p w14:paraId="7EDEDA1A" w14:textId="2E05EF2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ZTA (Medium): Integrity type attacks</w:t>
            </w:r>
          </w:p>
        </w:tc>
        <w:tc>
          <w:tcPr>
            <w:tcW w:w="405" w:type="pct"/>
            <w:noWrap/>
            <w:vAlign w:val="center"/>
          </w:tcPr>
          <w:p w14:paraId="34B3EE2D"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REQ-SEC-OCLOUD-SS-1</w:t>
            </w:r>
          </w:p>
          <w:p w14:paraId="75C513BA"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REQ-SEC-OCLOUD-SS-2</w:t>
            </w:r>
          </w:p>
          <w:p w14:paraId="2492CF8B"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REQ-SEC-OCLOUD-SS-3</w:t>
            </w:r>
          </w:p>
          <w:p w14:paraId="2F30BC79"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SEC-CTL-OCLOUD-SS-1</w:t>
            </w:r>
          </w:p>
          <w:p w14:paraId="7BBB318A"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SEC-CTL-OCLOUD-SS-2</w:t>
            </w:r>
          </w:p>
          <w:p w14:paraId="466221D6" w14:textId="57687531" w:rsidR="000A5B8D" w:rsidRPr="00365AF7" w:rsidRDefault="000A5B8D" w:rsidP="000A5B8D">
            <w:pPr>
              <w:spacing w:after="0"/>
              <w:ind w:firstLineChars="100" w:firstLine="130"/>
              <w:rPr>
                <w:rFonts w:ascii="Arial" w:eastAsia="Times New Roman" w:hAnsi="Arial" w:cs="Arial"/>
                <w:color w:val="000000"/>
                <w:sz w:val="15"/>
                <w:szCs w:val="15"/>
                <w:lang w:val="fr-FR" w:eastAsia="fr-FR"/>
              </w:rPr>
            </w:pPr>
            <w:r w:rsidRPr="00365AF7">
              <w:rPr>
                <w:rFonts w:ascii="Arial" w:eastAsia="Times New Roman" w:hAnsi="Arial" w:cs="Arial"/>
                <w:color w:val="000000"/>
                <w:sz w:val="13"/>
                <w:szCs w:val="13"/>
                <w:lang w:val="fr-FR" w:eastAsia="fr-FR"/>
              </w:rPr>
              <w:t>SEC-CTL-OCLOUD-SS-3</w:t>
            </w:r>
          </w:p>
        </w:tc>
        <w:tc>
          <w:tcPr>
            <w:tcW w:w="345" w:type="pct"/>
            <w:shd w:val="clear" w:color="auto" w:fill="FFEB9C"/>
            <w:vAlign w:val="center"/>
          </w:tcPr>
          <w:p w14:paraId="3DB8FB77" w14:textId="5D64AE98" w:rsidR="000A5B8D" w:rsidRPr="00365AF7" w:rsidRDefault="000A5B8D" w:rsidP="000A5B8D">
            <w:pPr>
              <w:spacing w:after="0"/>
              <w:ind w:firstLineChars="100" w:firstLine="130"/>
              <w:rPr>
                <w:rFonts w:ascii="Arial" w:eastAsia="Times New Roman" w:hAnsi="Arial" w:cs="Arial"/>
                <w:color w:val="9C0006"/>
                <w:sz w:val="15"/>
                <w:szCs w:val="15"/>
                <w:lang w:val="en-GB" w:eastAsia="fr-FR"/>
              </w:rPr>
            </w:pPr>
            <w:r w:rsidRPr="00365AF7">
              <w:rPr>
                <w:rFonts w:ascii="Arial" w:eastAsia="Times New Roman" w:hAnsi="Arial" w:cs="Arial"/>
                <w:color w:val="9C5700"/>
                <w:sz w:val="13"/>
                <w:szCs w:val="13"/>
                <w:lang w:val="en-GB" w:eastAsia="fr-FR"/>
              </w:rPr>
              <w:t>Medium</w:t>
            </w:r>
          </w:p>
        </w:tc>
      </w:tr>
      <w:tr w:rsidR="000A5B8D" w:rsidRPr="00365AF7" w14:paraId="215CA3F4" w14:textId="77777777" w:rsidTr="00CD4415">
        <w:trPr>
          <w:trHeight w:val="57"/>
        </w:trPr>
        <w:tc>
          <w:tcPr>
            <w:tcW w:w="360" w:type="pct"/>
            <w:vAlign w:val="center"/>
          </w:tcPr>
          <w:p w14:paraId="38BA0720" w14:textId="2BDB35E0" w:rsidR="000A5B8D" w:rsidRPr="00365AF7" w:rsidRDefault="000A5B8D" w:rsidP="000A5B8D">
            <w:pPr>
              <w:spacing w:after="0"/>
              <w:rPr>
                <w:rFonts w:ascii="Arial" w:hAnsi="Arial" w:cs="Arial"/>
                <w:color w:val="000000" w:themeColor="text1"/>
                <w:sz w:val="13"/>
                <w:szCs w:val="13"/>
                <w:lang w:val="en-GB"/>
              </w:rPr>
            </w:pPr>
            <w:r w:rsidRPr="00365AF7">
              <w:rPr>
                <w:rFonts w:ascii="Arial" w:eastAsia="Times New Roman" w:hAnsi="Arial" w:cs="Arial"/>
                <w:color w:val="000000"/>
                <w:sz w:val="15"/>
                <w:szCs w:val="15"/>
                <w:lang w:val="en-GB" w:eastAsia="fr-FR"/>
              </w:rPr>
              <w:t>T-GEN-06</w:t>
            </w:r>
          </w:p>
        </w:tc>
        <w:tc>
          <w:tcPr>
            <w:tcW w:w="597" w:type="pct"/>
            <w:vAlign w:val="center"/>
          </w:tcPr>
          <w:p w14:paraId="13AEA459"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Gain access to the sensitive information</w:t>
            </w:r>
          </w:p>
          <w:p w14:paraId="53B0212E" w14:textId="2DE3B93C"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5"/>
                <w:szCs w:val="15"/>
                <w:lang w:val="en-GB" w:eastAsia="fr-FR"/>
              </w:rPr>
              <w:t>- Escalate privileges in Applications</w:t>
            </w:r>
          </w:p>
        </w:tc>
        <w:tc>
          <w:tcPr>
            <w:tcW w:w="1073" w:type="pct"/>
            <w:vAlign w:val="center"/>
          </w:tcPr>
          <w:p w14:paraId="26F5B149" w14:textId="1445F08A"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5"/>
                <w:szCs w:val="15"/>
                <w:lang w:val="en-GB" w:eastAsia="fr-FR"/>
              </w:rPr>
              <w:t>Information disclosure, Elevation of Privilege</w:t>
            </w:r>
          </w:p>
        </w:tc>
        <w:tc>
          <w:tcPr>
            <w:tcW w:w="346" w:type="pct"/>
            <w:vAlign w:val="center"/>
          </w:tcPr>
          <w:p w14:paraId="3A9F139D" w14:textId="5A29AB62"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5"/>
                <w:szCs w:val="15"/>
                <w:lang w:val="en-GB" w:eastAsia="fr-FR"/>
              </w:rPr>
              <w:t>C</w:t>
            </w:r>
          </w:p>
        </w:tc>
        <w:tc>
          <w:tcPr>
            <w:tcW w:w="346" w:type="pct"/>
            <w:shd w:val="clear" w:color="auto" w:fill="FFEB9C"/>
            <w:vAlign w:val="center"/>
          </w:tcPr>
          <w:p w14:paraId="03C03C90" w14:textId="0BA0B2DC" w:rsidR="000A5B8D" w:rsidRPr="00365AF7" w:rsidRDefault="000A5B8D" w:rsidP="000A5B8D">
            <w:pPr>
              <w:spacing w:after="0"/>
              <w:ind w:firstLineChars="100" w:firstLine="150"/>
              <w:rPr>
                <w:rFonts w:ascii="Arial" w:eastAsia="Times New Roman" w:hAnsi="Arial" w:cs="Arial"/>
                <w:color w:val="9C5700"/>
                <w:sz w:val="13"/>
                <w:szCs w:val="13"/>
                <w:lang w:val="en-GB" w:eastAsia="fr-FR"/>
              </w:rPr>
            </w:pPr>
            <w:r w:rsidRPr="00365AF7">
              <w:rPr>
                <w:rFonts w:ascii="Arial" w:eastAsia="Times New Roman" w:hAnsi="Arial" w:cs="Arial"/>
                <w:color w:val="9C5700"/>
                <w:sz w:val="15"/>
                <w:szCs w:val="15"/>
                <w:lang w:val="en-GB" w:eastAsia="fr-FR"/>
              </w:rPr>
              <w:t>Medium</w:t>
            </w:r>
          </w:p>
        </w:tc>
        <w:tc>
          <w:tcPr>
            <w:tcW w:w="359" w:type="pct"/>
            <w:shd w:val="clear" w:color="auto" w:fill="FFEB9C"/>
            <w:vAlign w:val="center"/>
          </w:tcPr>
          <w:p w14:paraId="00E02194" w14:textId="2EFA56BF" w:rsidR="000A5B8D" w:rsidRPr="00365AF7" w:rsidRDefault="000A5B8D" w:rsidP="000A5B8D">
            <w:pPr>
              <w:spacing w:after="0"/>
              <w:rPr>
                <w:rFonts w:ascii="Arial" w:eastAsia="Times New Roman" w:hAnsi="Arial" w:cs="Arial"/>
                <w:color w:val="9C5700"/>
                <w:sz w:val="13"/>
                <w:szCs w:val="13"/>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3174E643" w14:textId="54DEB966"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5"/>
                <w:szCs w:val="15"/>
                <w:lang w:val="en-GB" w:eastAsia="fr-FR"/>
              </w:rPr>
              <w:t xml:space="preserve">Adverse impacts (Medium), </w:t>
            </w:r>
            <w:r w:rsidRPr="00365AF7">
              <w:rPr>
                <w:rFonts w:ascii="Arial" w:eastAsia="Times New Roman" w:hAnsi="Arial" w:cs="Arial"/>
                <w:color w:val="000000"/>
                <w:sz w:val="15"/>
                <w:szCs w:val="15"/>
                <w:lang w:val="en-GB" w:eastAsia="fr-FR"/>
              </w:rPr>
              <w:br/>
              <w:t>ZTA (High)</w:t>
            </w:r>
          </w:p>
        </w:tc>
        <w:tc>
          <w:tcPr>
            <w:tcW w:w="725" w:type="pct"/>
            <w:vAlign w:val="center"/>
          </w:tcPr>
          <w:p w14:paraId="7F7B59FD"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(Medium) – Requirements are defined for sensitive data protection in the O-RAN security specifications</w:t>
            </w:r>
          </w:p>
          <w:p w14:paraId="3A383A3E" w14:textId="77777777" w:rsidR="000A5B8D" w:rsidRPr="00365AF7" w:rsidRDefault="000A5B8D" w:rsidP="000A5B8D">
            <w:pPr>
              <w:spacing w:after="0"/>
              <w:rPr>
                <w:rFonts w:ascii="Arial" w:eastAsia="Times New Roman" w:hAnsi="Arial" w:cs="Arial"/>
                <w:color w:val="000000"/>
                <w:sz w:val="15"/>
                <w:szCs w:val="15"/>
                <w:lang w:val="en-GB" w:eastAsia="fr-FR"/>
              </w:rPr>
            </w:pPr>
          </w:p>
          <w:p w14:paraId="6CB2545B" w14:textId="1A1F35C4"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5"/>
                <w:szCs w:val="15"/>
                <w:lang w:val="en-GB" w:eastAsia="fr-FR"/>
              </w:rPr>
              <w:t>ZTA (High): Reconnaissance type attacks</w:t>
            </w:r>
          </w:p>
        </w:tc>
        <w:tc>
          <w:tcPr>
            <w:tcW w:w="405" w:type="pct"/>
            <w:noWrap/>
            <w:vAlign w:val="center"/>
          </w:tcPr>
          <w:p w14:paraId="105B1F5C" w14:textId="77777777" w:rsidR="000A5B8D" w:rsidRPr="00365AF7" w:rsidRDefault="000A5B8D" w:rsidP="000A5B8D">
            <w:pPr>
              <w:spacing w:after="0"/>
              <w:rPr>
                <w:rFonts w:ascii="Arial" w:eastAsia="Times New Roman" w:hAnsi="Arial" w:cs="Arial"/>
                <w:color w:val="000000"/>
                <w:sz w:val="13"/>
                <w:szCs w:val="13"/>
                <w:lang w:val="en-GB" w:eastAsia="fr-FR"/>
              </w:rPr>
            </w:pPr>
          </w:p>
        </w:tc>
        <w:tc>
          <w:tcPr>
            <w:tcW w:w="345" w:type="pct"/>
            <w:shd w:val="clear" w:color="auto" w:fill="FFEB9C"/>
            <w:vAlign w:val="center"/>
          </w:tcPr>
          <w:p w14:paraId="12CEC4B2" w14:textId="3A5E607E" w:rsidR="000A5B8D" w:rsidRPr="00365AF7" w:rsidRDefault="000A5B8D" w:rsidP="000A5B8D">
            <w:pPr>
              <w:spacing w:after="0"/>
              <w:ind w:firstLineChars="100" w:firstLine="150"/>
              <w:rPr>
                <w:rFonts w:ascii="Arial" w:eastAsia="Times New Roman" w:hAnsi="Arial" w:cs="Arial"/>
                <w:color w:val="9C5700"/>
                <w:sz w:val="13"/>
                <w:szCs w:val="13"/>
                <w:lang w:val="en-GB" w:eastAsia="fr-FR"/>
              </w:rPr>
            </w:pPr>
            <w:r w:rsidRPr="00365AF7">
              <w:rPr>
                <w:rFonts w:ascii="Arial" w:eastAsia="Times New Roman" w:hAnsi="Arial" w:cs="Arial"/>
                <w:color w:val="9C5700"/>
                <w:sz w:val="15"/>
                <w:szCs w:val="15"/>
                <w:lang w:val="en-GB" w:eastAsia="fr-FR"/>
              </w:rPr>
              <w:t>Medium</w:t>
            </w:r>
          </w:p>
        </w:tc>
      </w:tr>
      <w:tr w:rsidR="000A5B8D" w:rsidRPr="00365AF7" w14:paraId="69E038C3" w14:textId="77777777" w:rsidTr="00454D14">
        <w:trPr>
          <w:trHeight w:val="57"/>
        </w:trPr>
        <w:tc>
          <w:tcPr>
            <w:tcW w:w="360" w:type="pct"/>
            <w:vAlign w:val="center"/>
          </w:tcPr>
          <w:p w14:paraId="72428054" w14:textId="5C29861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T-VM-C-01</w:t>
            </w:r>
          </w:p>
        </w:tc>
        <w:tc>
          <w:tcPr>
            <w:tcW w:w="597" w:type="pct"/>
            <w:vAlign w:val="center"/>
          </w:tcPr>
          <w:p w14:paraId="7C420F26" w14:textId="4009366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Compromise VM/Container isolation measures</w:t>
            </w:r>
            <w:r w:rsidRPr="00365AF7">
              <w:rPr>
                <w:rFonts w:ascii="Arial" w:eastAsia="Times New Roman" w:hAnsi="Arial" w:cs="Arial"/>
                <w:color w:val="000000"/>
                <w:sz w:val="15"/>
                <w:szCs w:val="15"/>
                <w:lang w:val="en-GB" w:eastAsia="fr-FR"/>
              </w:rPr>
              <w:br/>
              <w:t>- Gain higher privileges on host or any of the containers running on that host</w:t>
            </w:r>
            <w:r w:rsidRPr="00365AF7">
              <w:rPr>
                <w:rFonts w:ascii="Arial" w:eastAsia="Times New Roman" w:hAnsi="Arial" w:cs="Arial"/>
                <w:color w:val="000000"/>
                <w:sz w:val="15"/>
                <w:szCs w:val="15"/>
                <w:lang w:val="en-GB" w:eastAsia="fr-FR"/>
              </w:rPr>
              <w:br/>
              <w:t>- Perform unauthorized modifications to the contents of host filesystem e.g. install SSH keys, read secrets mounted to the host, and take other malicious actions</w:t>
            </w:r>
          </w:p>
        </w:tc>
        <w:tc>
          <w:tcPr>
            <w:tcW w:w="1073" w:type="pct"/>
            <w:vAlign w:val="center"/>
          </w:tcPr>
          <w:p w14:paraId="0D4C0FBB" w14:textId="3C7913C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Spoofing, Tampering, Information disclosure, Denial of Service and Elevation of privilege</w:t>
            </w:r>
          </w:p>
        </w:tc>
        <w:tc>
          <w:tcPr>
            <w:tcW w:w="346" w:type="pct"/>
            <w:vAlign w:val="center"/>
          </w:tcPr>
          <w:p w14:paraId="3A043434" w14:textId="0BF813D5"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 A</w:t>
            </w:r>
          </w:p>
        </w:tc>
        <w:tc>
          <w:tcPr>
            <w:tcW w:w="346" w:type="pct"/>
            <w:shd w:val="clear" w:color="000000" w:fill="FFC7CE"/>
            <w:vAlign w:val="center"/>
          </w:tcPr>
          <w:p w14:paraId="4E537C5E" w14:textId="471D8CBF"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73D6F4F1" w14:textId="53AD6855"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187FB6BE" w14:textId="7328490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(High), </w:t>
            </w:r>
            <w:r w:rsidRPr="00365AF7">
              <w:rPr>
                <w:rFonts w:ascii="Arial" w:eastAsia="Times New Roman" w:hAnsi="Arial" w:cs="Arial"/>
                <w:color w:val="000000"/>
                <w:sz w:val="15"/>
                <w:szCs w:val="15"/>
                <w:lang w:val="en-GB" w:eastAsia="fr-FR"/>
              </w:rPr>
              <w:br/>
              <w:t>• ZTA (High)</w:t>
            </w:r>
          </w:p>
        </w:tc>
        <w:tc>
          <w:tcPr>
            <w:tcW w:w="725" w:type="pct"/>
            <w:vAlign w:val="center"/>
          </w:tcPr>
          <w:p w14:paraId="76924DCB" w14:textId="1141C38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(High) – No existing requirements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and availability type attacks</w:t>
            </w:r>
          </w:p>
        </w:tc>
        <w:tc>
          <w:tcPr>
            <w:tcW w:w="405" w:type="pct"/>
            <w:noWrap/>
            <w:vAlign w:val="center"/>
          </w:tcPr>
          <w:p w14:paraId="65BF5C7B"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794BBEB6" w14:textId="22F71971"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21927D65" w14:textId="77777777" w:rsidTr="00B147F5">
        <w:trPr>
          <w:trHeight w:val="57"/>
        </w:trPr>
        <w:tc>
          <w:tcPr>
            <w:tcW w:w="360" w:type="pct"/>
            <w:vAlign w:val="center"/>
          </w:tcPr>
          <w:p w14:paraId="01FD0835" w14:textId="7C97C02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T-VM-C-02</w:t>
            </w:r>
          </w:p>
        </w:tc>
        <w:tc>
          <w:tcPr>
            <w:tcW w:w="597" w:type="pct"/>
            <w:vAlign w:val="center"/>
          </w:tcPr>
          <w:p w14:paraId="63309B1D" w14:textId="64B318D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Deploy a new malicious VM/Container configured without network rules, user limitations, etc. to bypass existing defenses within O-Cloud infrastructure</w:t>
            </w:r>
            <w:r w:rsidRPr="00365AF7">
              <w:rPr>
                <w:rFonts w:ascii="Arial" w:eastAsia="Times New Roman" w:hAnsi="Arial" w:cs="Arial"/>
                <w:color w:val="000000"/>
                <w:sz w:val="15"/>
                <w:szCs w:val="15"/>
                <w:lang w:val="en-GB" w:eastAsia="fr-FR"/>
              </w:rPr>
              <w:br/>
              <w:t xml:space="preserve">- Compromise the </w:t>
            </w:r>
            <w:r w:rsidRPr="00365AF7">
              <w:rPr>
                <w:rFonts w:ascii="Arial" w:eastAsia="Times New Roman" w:hAnsi="Arial" w:cs="Arial"/>
                <w:color w:val="000000"/>
                <w:sz w:val="15"/>
                <w:szCs w:val="15"/>
                <w:lang w:val="en-GB" w:eastAsia="fr-FR"/>
              </w:rPr>
              <w:lastRenderedPageBreak/>
              <w:t>confidentiality &amp; integrity of co-hosted VMs/Containers and tenants</w:t>
            </w:r>
            <w:r w:rsidRPr="00365AF7">
              <w:rPr>
                <w:rFonts w:ascii="Arial" w:eastAsia="Times New Roman" w:hAnsi="Arial" w:cs="Arial"/>
                <w:color w:val="000000"/>
                <w:sz w:val="15"/>
                <w:szCs w:val="15"/>
                <w:lang w:val="en-GB" w:eastAsia="fr-FR"/>
              </w:rPr>
              <w:br/>
              <w:t>- Launch DDOS attacks on co-hosted VMs/Containers and host services thereby degrading their performance</w:t>
            </w:r>
          </w:p>
        </w:tc>
        <w:tc>
          <w:tcPr>
            <w:tcW w:w="1073" w:type="pct"/>
            <w:vAlign w:val="center"/>
          </w:tcPr>
          <w:p w14:paraId="5ABB9AC7" w14:textId="45CCE25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Spoofing, Tampering, Information disclosure, Denial of Service and Elevation of privilege</w:t>
            </w:r>
          </w:p>
        </w:tc>
        <w:tc>
          <w:tcPr>
            <w:tcW w:w="346" w:type="pct"/>
            <w:vAlign w:val="center"/>
          </w:tcPr>
          <w:p w14:paraId="6A2D9CB5" w14:textId="6015306D"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 A</w:t>
            </w:r>
          </w:p>
        </w:tc>
        <w:tc>
          <w:tcPr>
            <w:tcW w:w="346" w:type="pct"/>
            <w:shd w:val="clear" w:color="000000" w:fill="FFC7CE"/>
            <w:vAlign w:val="center"/>
          </w:tcPr>
          <w:p w14:paraId="72E1B27A" w14:textId="27EF9E3D"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5788F3A5" w14:textId="2E965F6E"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3BF7EE90" w14:textId="6649BC4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(High), </w:t>
            </w:r>
            <w:r w:rsidRPr="00365AF7">
              <w:rPr>
                <w:rFonts w:ascii="Arial" w:eastAsia="Times New Roman" w:hAnsi="Arial" w:cs="Arial"/>
                <w:color w:val="000000"/>
                <w:sz w:val="15"/>
                <w:szCs w:val="15"/>
                <w:lang w:val="en-GB" w:eastAsia="fr-FR"/>
              </w:rPr>
              <w:br/>
              <w:t>• ZTA (Medium)</w:t>
            </w:r>
          </w:p>
        </w:tc>
        <w:tc>
          <w:tcPr>
            <w:tcW w:w="725" w:type="pct"/>
            <w:vAlign w:val="center"/>
          </w:tcPr>
          <w:p w14:paraId="3187DA30" w14:textId="46F5D58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(High) – No existing requirements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(Medium) - Availability type attacks</w:t>
            </w:r>
          </w:p>
        </w:tc>
        <w:tc>
          <w:tcPr>
            <w:tcW w:w="405" w:type="pct"/>
            <w:noWrap/>
            <w:vAlign w:val="center"/>
          </w:tcPr>
          <w:p w14:paraId="43CA2F0A"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3E7B770A" w14:textId="600E133B"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5D6ED0ED" w14:textId="77777777" w:rsidTr="00454D14">
        <w:trPr>
          <w:trHeight w:val="57"/>
        </w:trPr>
        <w:tc>
          <w:tcPr>
            <w:tcW w:w="360" w:type="pct"/>
            <w:vAlign w:val="center"/>
          </w:tcPr>
          <w:p w14:paraId="48F6DE1F" w14:textId="1704A13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T-VM-C-03</w:t>
            </w:r>
          </w:p>
        </w:tc>
        <w:tc>
          <w:tcPr>
            <w:tcW w:w="597" w:type="pct"/>
            <w:vAlign w:val="center"/>
          </w:tcPr>
          <w:p w14:paraId="41B41D4F" w14:textId="27A897B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Retrieve/manipulate VNF/CNF sensitive data (e.g. passwords, private keys, subscription data, logs)</w:t>
            </w:r>
          </w:p>
        </w:tc>
        <w:tc>
          <w:tcPr>
            <w:tcW w:w="1073" w:type="pct"/>
            <w:vAlign w:val="center"/>
          </w:tcPr>
          <w:p w14:paraId="35D53591" w14:textId="09D102D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Information disclosure</w:t>
            </w:r>
          </w:p>
        </w:tc>
        <w:tc>
          <w:tcPr>
            <w:tcW w:w="346" w:type="pct"/>
            <w:vAlign w:val="center"/>
          </w:tcPr>
          <w:p w14:paraId="4F74DBA9" w14:textId="32662D19"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w:t>
            </w:r>
          </w:p>
        </w:tc>
        <w:tc>
          <w:tcPr>
            <w:tcW w:w="346" w:type="pct"/>
            <w:shd w:val="clear" w:color="000000" w:fill="FFC7CE"/>
            <w:vAlign w:val="center"/>
          </w:tcPr>
          <w:p w14:paraId="511BB005" w14:textId="14DCE6C2"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2E3C908D" w14:textId="798D6FAC"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648237CE" w14:textId="54E4F78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(High), </w:t>
            </w:r>
            <w:r w:rsidRPr="00365AF7">
              <w:rPr>
                <w:rFonts w:ascii="Arial" w:eastAsia="Times New Roman" w:hAnsi="Arial" w:cs="Arial"/>
                <w:color w:val="000000"/>
                <w:sz w:val="15"/>
                <w:szCs w:val="15"/>
                <w:lang w:val="en-GB" w:eastAsia="fr-FR"/>
              </w:rPr>
              <w:br/>
              <w:t>• ZTA (High)</w:t>
            </w:r>
          </w:p>
        </w:tc>
        <w:tc>
          <w:tcPr>
            <w:tcW w:w="725" w:type="pct"/>
            <w:vAlign w:val="center"/>
          </w:tcPr>
          <w:p w14:paraId="72A3B7B8" w14:textId="6597A6F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(High) – No existing requirements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type attacks</w:t>
            </w:r>
          </w:p>
        </w:tc>
        <w:tc>
          <w:tcPr>
            <w:tcW w:w="405" w:type="pct"/>
            <w:noWrap/>
            <w:vAlign w:val="center"/>
          </w:tcPr>
          <w:p w14:paraId="0DCBFE8A" w14:textId="05EE6A65"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w:t>
            </w:r>
          </w:p>
        </w:tc>
        <w:tc>
          <w:tcPr>
            <w:tcW w:w="345" w:type="pct"/>
            <w:shd w:val="clear" w:color="000000" w:fill="FFC7CE"/>
            <w:vAlign w:val="center"/>
          </w:tcPr>
          <w:p w14:paraId="65F0AECD" w14:textId="26744B6E"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742DC34D" w14:textId="77777777" w:rsidTr="00B147F5">
        <w:trPr>
          <w:trHeight w:val="57"/>
        </w:trPr>
        <w:tc>
          <w:tcPr>
            <w:tcW w:w="360" w:type="pct"/>
            <w:vAlign w:val="center"/>
          </w:tcPr>
          <w:p w14:paraId="2C01DE45" w14:textId="567E914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T-VM-C-04-a</w:t>
            </w:r>
          </w:p>
        </w:tc>
        <w:tc>
          <w:tcPr>
            <w:tcW w:w="597" w:type="pct"/>
            <w:vAlign w:val="center"/>
          </w:tcPr>
          <w:p w14:paraId="5EB8D8B4" w14:textId="5098343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Cause migration Flooding: VM/Container performance degradation and VM/Container crashes</w:t>
            </w:r>
          </w:p>
        </w:tc>
        <w:tc>
          <w:tcPr>
            <w:tcW w:w="1073" w:type="pct"/>
            <w:vAlign w:val="center"/>
          </w:tcPr>
          <w:p w14:paraId="745E50D9" w14:textId="7A1849F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Tampering, Information disclosure, Denial of Service </w:t>
            </w:r>
          </w:p>
        </w:tc>
        <w:tc>
          <w:tcPr>
            <w:tcW w:w="346" w:type="pct"/>
            <w:vAlign w:val="center"/>
          </w:tcPr>
          <w:p w14:paraId="61507E67" w14:textId="10DA9214"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 A</w:t>
            </w:r>
          </w:p>
        </w:tc>
        <w:tc>
          <w:tcPr>
            <w:tcW w:w="346" w:type="pct"/>
            <w:shd w:val="clear" w:color="000000" w:fill="FFC7CE"/>
            <w:vAlign w:val="center"/>
          </w:tcPr>
          <w:p w14:paraId="680E3312" w14:textId="2C22BACB"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03CA2AD6" w14:textId="4B64DA0F"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7DD9F96D" w14:textId="2A38202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(High), </w:t>
            </w:r>
            <w:r w:rsidRPr="00365AF7">
              <w:rPr>
                <w:rFonts w:ascii="Arial" w:eastAsia="Times New Roman" w:hAnsi="Arial" w:cs="Arial"/>
                <w:color w:val="000000"/>
                <w:sz w:val="15"/>
                <w:szCs w:val="15"/>
                <w:lang w:val="en-GB" w:eastAsia="fr-FR"/>
              </w:rPr>
              <w:br/>
              <w:t>• ZTA (Medium)</w:t>
            </w:r>
          </w:p>
        </w:tc>
        <w:tc>
          <w:tcPr>
            <w:tcW w:w="725" w:type="pct"/>
            <w:vAlign w:val="center"/>
          </w:tcPr>
          <w:p w14:paraId="2E42D8D0" w14:textId="7929360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(High) – No existing requirements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(Medium): Availability type attacks</w:t>
            </w:r>
          </w:p>
        </w:tc>
        <w:tc>
          <w:tcPr>
            <w:tcW w:w="405" w:type="pct"/>
            <w:noWrap/>
            <w:vAlign w:val="center"/>
          </w:tcPr>
          <w:p w14:paraId="5584741C" w14:textId="3D0AF85F"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w:t>
            </w:r>
          </w:p>
        </w:tc>
        <w:tc>
          <w:tcPr>
            <w:tcW w:w="345" w:type="pct"/>
            <w:shd w:val="clear" w:color="000000" w:fill="FFC7CE"/>
            <w:vAlign w:val="center"/>
          </w:tcPr>
          <w:p w14:paraId="55673A20" w14:textId="68E72D26"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4FAA587F" w14:textId="77777777" w:rsidTr="00454D14">
        <w:trPr>
          <w:trHeight w:val="57"/>
        </w:trPr>
        <w:tc>
          <w:tcPr>
            <w:tcW w:w="360" w:type="pct"/>
            <w:vAlign w:val="center"/>
          </w:tcPr>
          <w:p w14:paraId="034D3F27" w14:textId="25BE71F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T-VM-C-04-b</w:t>
            </w:r>
          </w:p>
        </w:tc>
        <w:tc>
          <w:tcPr>
            <w:tcW w:w="597" w:type="pct"/>
            <w:vAlign w:val="center"/>
          </w:tcPr>
          <w:p w14:paraId="457C7311" w14:textId="1626B9D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Sniff the packets that are exchanged between the source and destination servers</w:t>
            </w:r>
            <w:r w:rsidRPr="00365AF7">
              <w:rPr>
                <w:rFonts w:ascii="Arial" w:eastAsia="Times New Roman" w:hAnsi="Arial" w:cs="Arial"/>
                <w:color w:val="000000"/>
                <w:sz w:val="15"/>
                <w:szCs w:val="15"/>
                <w:lang w:val="en-GB" w:eastAsia="fr-FR"/>
              </w:rPr>
              <w:br/>
              <w:t>- Read the migrated memory pages</w:t>
            </w:r>
            <w:r w:rsidRPr="00365AF7">
              <w:rPr>
                <w:rFonts w:ascii="Arial" w:eastAsia="Times New Roman" w:hAnsi="Arial" w:cs="Arial"/>
                <w:color w:val="000000"/>
                <w:sz w:val="15"/>
                <w:szCs w:val="15"/>
                <w:lang w:val="en-GB" w:eastAsia="fr-FR"/>
              </w:rPr>
              <w:br/>
              <w:t>- Monitor and/or modify the received packets while continuing to forward them to victim VM/Container"</w:t>
            </w:r>
          </w:p>
        </w:tc>
        <w:tc>
          <w:tcPr>
            <w:tcW w:w="1073" w:type="pct"/>
            <w:vAlign w:val="center"/>
          </w:tcPr>
          <w:p w14:paraId="525719FC" w14:textId="66B548C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Tampering, Information disclosure, Denial of Service </w:t>
            </w:r>
          </w:p>
        </w:tc>
        <w:tc>
          <w:tcPr>
            <w:tcW w:w="346" w:type="pct"/>
            <w:vAlign w:val="center"/>
          </w:tcPr>
          <w:p w14:paraId="728CBBF9" w14:textId="53B5A693"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 A</w:t>
            </w:r>
          </w:p>
        </w:tc>
        <w:tc>
          <w:tcPr>
            <w:tcW w:w="346" w:type="pct"/>
            <w:shd w:val="clear" w:color="000000" w:fill="FFC7CE"/>
            <w:vAlign w:val="center"/>
          </w:tcPr>
          <w:p w14:paraId="1C144116" w14:textId="7AC43CA6"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5011A5C2" w14:textId="5557B80C"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5010E93B" w14:textId="74703D5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(High), </w:t>
            </w:r>
            <w:r w:rsidRPr="00365AF7">
              <w:rPr>
                <w:rFonts w:ascii="Arial" w:eastAsia="Times New Roman" w:hAnsi="Arial" w:cs="Arial"/>
                <w:color w:val="000000"/>
                <w:sz w:val="15"/>
                <w:szCs w:val="15"/>
                <w:lang w:val="en-GB" w:eastAsia="fr-FR"/>
              </w:rPr>
              <w:br/>
              <w:t>• ZTA (High)</w:t>
            </w:r>
          </w:p>
        </w:tc>
        <w:tc>
          <w:tcPr>
            <w:tcW w:w="725" w:type="pct"/>
            <w:vAlign w:val="center"/>
          </w:tcPr>
          <w:p w14:paraId="33D04989" w14:textId="27638BF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(High) – No existing requirements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type attacks</w:t>
            </w:r>
          </w:p>
        </w:tc>
        <w:tc>
          <w:tcPr>
            <w:tcW w:w="405" w:type="pct"/>
            <w:noWrap/>
            <w:vAlign w:val="center"/>
          </w:tcPr>
          <w:p w14:paraId="58A1E316" w14:textId="30FDD342"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w:t>
            </w:r>
          </w:p>
        </w:tc>
        <w:tc>
          <w:tcPr>
            <w:tcW w:w="345" w:type="pct"/>
            <w:shd w:val="clear" w:color="000000" w:fill="FFC7CE"/>
            <w:vAlign w:val="center"/>
          </w:tcPr>
          <w:p w14:paraId="5591A66C" w14:textId="149E51DD"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58AD3D05" w14:textId="77777777" w:rsidTr="00B147F5">
        <w:trPr>
          <w:trHeight w:val="57"/>
        </w:trPr>
        <w:tc>
          <w:tcPr>
            <w:tcW w:w="360" w:type="pct"/>
            <w:vAlign w:val="center"/>
          </w:tcPr>
          <w:p w14:paraId="03C66B21" w14:textId="18B7385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T-VM-C-05</w:t>
            </w:r>
          </w:p>
        </w:tc>
        <w:tc>
          <w:tcPr>
            <w:tcW w:w="597" w:type="pct"/>
            <w:vAlign w:val="center"/>
          </w:tcPr>
          <w:p w14:paraId="6E088343" w14:textId="47F85BA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Misguide the Virtualization layer to reduce the resource of or delete a VM/Container on which a VNF/CNF is running. This can result in the reliability, availability or even illegal termination of a VNF/CNF and hence the denial of service</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lastRenderedPageBreak/>
              <w:t>- Misguide the O-Cloud platform to detach a hardware accelerator from a VNF/CNF</w:t>
            </w:r>
          </w:p>
        </w:tc>
        <w:tc>
          <w:tcPr>
            <w:tcW w:w="1073" w:type="pct"/>
            <w:vAlign w:val="center"/>
          </w:tcPr>
          <w:p w14:paraId="57A09CF8" w14:textId="1DE0386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Denial of Service</w:t>
            </w:r>
          </w:p>
        </w:tc>
        <w:tc>
          <w:tcPr>
            <w:tcW w:w="346" w:type="pct"/>
            <w:vAlign w:val="center"/>
          </w:tcPr>
          <w:p w14:paraId="47B2CB35" w14:textId="3DDFDBF9"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A</w:t>
            </w:r>
          </w:p>
        </w:tc>
        <w:tc>
          <w:tcPr>
            <w:tcW w:w="346" w:type="pct"/>
            <w:shd w:val="clear" w:color="000000" w:fill="FFC7CE"/>
            <w:vAlign w:val="center"/>
          </w:tcPr>
          <w:p w14:paraId="312A866C" w14:textId="5006A72A"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4773B2BA" w14:textId="2A47C994"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3C9C6D13" w14:textId="42ED16F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(High), </w:t>
            </w:r>
            <w:r w:rsidRPr="00365AF7">
              <w:rPr>
                <w:rFonts w:ascii="Arial" w:eastAsia="Times New Roman" w:hAnsi="Arial" w:cs="Arial"/>
                <w:color w:val="000000"/>
                <w:sz w:val="15"/>
                <w:szCs w:val="15"/>
                <w:lang w:val="en-GB" w:eastAsia="fr-FR"/>
              </w:rPr>
              <w:br/>
              <w:t>• ZTA (Medium)</w:t>
            </w:r>
          </w:p>
        </w:tc>
        <w:tc>
          <w:tcPr>
            <w:tcW w:w="725" w:type="pct"/>
            <w:vAlign w:val="center"/>
          </w:tcPr>
          <w:p w14:paraId="58115422" w14:textId="5292690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(High) – No existing requirements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(Medium): Availability type attacks</w:t>
            </w:r>
          </w:p>
        </w:tc>
        <w:tc>
          <w:tcPr>
            <w:tcW w:w="405" w:type="pct"/>
            <w:noWrap/>
            <w:vAlign w:val="center"/>
          </w:tcPr>
          <w:p w14:paraId="2BD57B36"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37E49ECF" w14:textId="55D39272"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7C9DB6CE" w14:textId="77777777" w:rsidTr="00454D14">
        <w:trPr>
          <w:trHeight w:val="57"/>
        </w:trPr>
        <w:tc>
          <w:tcPr>
            <w:tcW w:w="360" w:type="pct"/>
            <w:vAlign w:val="center"/>
          </w:tcPr>
          <w:p w14:paraId="4E23ABDF" w14:textId="30A6110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T-VM-C-06</w:t>
            </w:r>
          </w:p>
        </w:tc>
        <w:tc>
          <w:tcPr>
            <w:tcW w:w="597" w:type="pct"/>
            <w:vAlign w:val="center"/>
          </w:tcPr>
          <w:p w14:paraId="4985589C" w14:textId="6DE73B4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Access to data not erased from a terminated VNF/CNF or any VNF/CNF that has released resources</w:t>
            </w:r>
          </w:p>
        </w:tc>
        <w:tc>
          <w:tcPr>
            <w:tcW w:w="1073" w:type="pct"/>
            <w:vAlign w:val="center"/>
          </w:tcPr>
          <w:p w14:paraId="1BA54745" w14:textId="5ADA5D3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Information disclosure</w:t>
            </w:r>
          </w:p>
        </w:tc>
        <w:tc>
          <w:tcPr>
            <w:tcW w:w="346" w:type="pct"/>
            <w:vAlign w:val="center"/>
          </w:tcPr>
          <w:p w14:paraId="2EABD971" w14:textId="0638324D"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000000" w:fill="FFC7CE"/>
            <w:vAlign w:val="center"/>
          </w:tcPr>
          <w:p w14:paraId="11C18072" w14:textId="34EE637A"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47695853" w14:textId="386B1F4E"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2F6E49DC" w14:textId="7DEE074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(High), </w:t>
            </w:r>
            <w:r w:rsidRPr="00365AF7">
              <w:rPr>
                <w:rFonts w:ascii="Arial" w:eastAsia="Times New Roman" w:hAnsi="Arial" w:cs="Arial"/>
                <w:color w:val="000000"/>
                <w:sz w:val="15"/>
                <w:szCs w:val="15"/>
                <w:lang w:val="en-GB" w:eastAsia="fr-FR"/>
              </w:rPr>
              <w:br/>
              <w:t>• ZTA (High)</w:t>
            </w:r>
          </w:p>
        </w:tc>
        <w:tc>
          <w:tcPr>
            <w:tcW w:w="725" w:type="pct"/>
            <w:vAlign w:val="center"/>
          </w:tcPr>
          <w:p w14:paraId="3514515E" w14:textId="18A37E1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(High) – No existing requirements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and availability type attacks</w:t>
            </w:r>
          </w:p>
        </w:tc>
        <w:tc>
          <w:tcPr>
            <w:tcW w:w="405" w:type="pct"/>
            <w:noWrap/>
            <w:vAlign w:val="center"/>
          </w:tcPr>
          <w:p w14:paraId="678251D2"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0D89DADB" w14:textId="5329720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4C22F2BE" w14:textId="77777777" w:rsidTr="00454D14">
        <w:trPr>
          <w:trHeight w:val="57"/>
        </w:trPr>
        <w:tc>
          <w:tcPr>
            <w:tcW w:w="360" w:type="pct"/>
            <w:vAlign w:val="center"/>
          </w:tcPr>
          <w:p w14:paraId="42F07B2D" w14:textId="78085FE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T-IMG-01</w:t>
            </w:r>
          </w:p>
        </w:tc>
        <w:tc>
          <w:tcPr>
            <w:tcW w:w="597" w:type="pct"/>
            <w:vAlign w:val="center"/>
          </w:tcPr>
          <w:p w14:paraId="1EB2404C" w14:textId="7455067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Insert malicious code that will subsequently get run in the production environment</w:t>
            </w:r>
          </w:p>
        </w:tc>
        <w:tc>
          <w:tcPr>
            <w:tcW w:w="1073" w:type="pct"/>
            <w:vAlign w:val="center"/>
          </w:tcPr>
          <w:p w14:paraId="37595A02" w14:textId="7CE6481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Information disclosure</w:t>
            </w:r>
          </w:p>
        </w:tc>
        <w:tc>
          <w:tcPr>
            <w:tcW w:w="346" w:type="pct"/>
            <w:vAlign w:val="center"/>
          </w:tcPr>
          <w:p w14:paraId="79DED39E" w14:textId="2967949C"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w:t>
            </w:r>
          </w:p>
        </w:tc>
        <w:tc>
          <w:tcPr>
            <w:tcW w:w="346" w:type="pct"/>
            <w:shd w:val="clear" w:color="auto" w:fill="FFEB9C"/>
            <w:vAlign w:val="center"/>
          </w:tcPr>
          <w:p w14:paraId="74694CE1" w14:textId="05BCF5D3"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auto" w:fill="FFC7CE"/>
            <w:vAlign w:val="center"/>
          </w:tcPr>
          <w:p w14:paraId="06B756F1" w14:textId="3D2F4844"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428F1120" w14:textId="13EB9A1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(Medium), </w:t>
            </w:r>
            <w:r w:rsidRPr="00365AF7">
              <w:rPr>
                <w:rFonts w:ascii="Arial" w:eastAsia="Times New Roman" w:hAnsi="Arial" w:cs="Arial"/>
                <w:color w:val="000000"/>
                <w:sz w:val="15"/>
                <w:szCs w:val="15"/>
                <w:lang w:val="en-GB" w:eastAsia="fr-FR"/>
              </w:rPr>
              <w:br/>
              <w:t>• ZTA (High)</w:t>
            </w:r>
          </w:p>
        </w:tc>
        <w:tc>
          <w:tcPr>
            <w:tcW w:w="725" w:type="pct"/>
            <w:vAlign w:val="center"/>
          </w:tcPr>
          <w:p w14:paraId="0590CD99" w14:textId="051934A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(Medium) – Requirements are defined for image protection in the O-RAN security specifications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and availability type attacks</w:t>
            </w:r>
          </w:p>
        </w:tc>
        <w:tc>
          <w:tcPr>
            <w:tcW w:w="405" w:type="pct"/>
            <w:noWrap/>
            <w:vAlign w:val="center"/>
          </w:tcPr>
          <w:p w14:paraId="5FAEE4BC" w14:textId="0B34FC2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REQ-SEC-ALM-PKG-1 to REQ-SEC-ALM-PKG-15</w:t>
            </w:r>
          </w:p>
          <w:p w14:paraId="5389EBF8" w14:textId="77777777" w:rsidR="000A5B8D" w:rsidRPr="00365AF7" w:rsidRDefault="000A5B8D" w:rsidP="000A5B8D">
            <w:pPr>
              <w:spacing w:after="0"/>
              <w:rPr>
                <w:rFonts w:ascii="Arial" w:eastAsia="Times New Roman" w:hAnsi="Arial" w:cs="Arial"/>
                <w:color w:val="000000"/>
                <w:sz w:val="15"/>
                <w:szCs w:val="15"/>
                <w:lang w:val="en-GB" w:eastAsia="fr-FR"/>
              </w:rPr>
            </w:pPr>
          </w:p>
          <w:p w14:paraId="1F2C1950" w14:textId="291CDF8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SEC-CTL-ALM-PKG-1 to SEC-CTL-ALM-PKG-4</w:t>
            </w:r>
          </w:p>
        </w:tc>
        <w:tc>
          <w:tcPr>
            <w:tcW w:w="345" w:type="pct"/>
            <w:shd w:val="clear" w:color="000000" w:fill="FFC7CE"/>
            <w:vAlign w:val="center"/>
          </w:tcPr>
          <w:p w14:paraId="79D3C469" w14:textId="330535D8"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5C18F7A5" w14:textId="77777777" w:rsidTr="00454D14">
        <w:trPr>
          <w:trHeight w:val="57"/>
        </w:trPr>
        <w:tc>
          <w:tcPr>
            <w:tcW w:w="360" w:type="pct"/>
            <w:vAlign w:val="center"/>
          </w:tcPr>
          <w:p w14:paraId="74263A2B" w14:textId="69EF772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T-IMG-02</w:t>
            </w:r>
          </w:p>
        </w:tc>
        <w:tc>
          <w:tcPr>
            <w:tcW w:w="597" w:type="pct"/>
            <w:vAlign w:val="center"/>
          </w:tcPr>
          <w:p w14:paraId="79927C54" w14:textId="22BA412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Intercept network traffic intended for registries and steal developer or administrator credentials within that traffic. Thus, could be used to provide fraudulent or outdated images to orchestrators, etc.</w:t>
            </w:r>
          </w:p>
        </w:tc>
        <w:tc>
          <w:tcPr>
            <w:tcW w:w="1073" w:type="pct"/>
            <w:vAlign w:val="center"/>
          </w:tcPr>
          <w:p w14:paraId="03B89456" w14:textId="5E61201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Information disclosure</w:t>
            </w:r>
          </w:p>
        </w:tc>
        <w:tc>
          <w:tcPr>
            <w:tcW w:w="346" w:type="pct"/>
            <w:vAlign w:val="center"/>
          </w:tcPr>
          <w:p w14:paraId="5B1F576B" w14:textId="4F183C43"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w:t>
            </w:r>
          </w:p>
        </w:tc>
        <w:tc>
          <w:tcPr>
            <w:tcW w:w="346" w:type="pct"/>
            <w:shd w:val="clear" w:color="auto" w:fill="FFEB9C"/>
            <w:vAlign w:val="center"/>
          </w:tcPr>
          <w:p w14:paraId="5C699C34" w14:textId="6FCCBB7E"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auto" w:fill="FFC7CE"/>
            <w:vAlign w:val="center"/>
          </w:tcPr>
          <w:p w14:paraId="5A9A6C27" w14:textId="1C41B2DB"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7133F845" w14:textId="30E8512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(Medium), </w:t>
            </w:r>
            <w:r w:rsidRPr="00365AF7">
              <w:rPr>
                <w:rFonts w:ascii="Arial" w:eastAsia="Times New Roman" w:hAnsi="Arial" w:cs="Arial"/>
                <w:color w:val="000000"/>
                <w:sz w:val="15"/>
                <w:szCs w:val="15"/>
                <w:lang w:val="en-GB" w:eastAsia="fr-FR"/>
              </w:rPr>
              <w:br/>
              <w:t>• ZTA (High)</w:t>
            </w:r>
          </w:p>
        </w:tc>
        <w:tc>
          <w:tcPr>
            <w:tcW w:w="725" w:type="pct"/>
            <w:vAlign w:val="center"/>
          </w:tcPr>
          <w:p w14:paraId="71C862AE" w14:textId="3EC0CAF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(Medium) – Requirements are defined for image protection in the O-RAN security specifications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and availability type attacks</w:t>
            </w:r>
          </w:p>
        </w:tc>
        <w:tc>
          <w:tcPr>
            <w:tcW w:w="405" w:type="pct"/>
            <w:noWrap/>
            <w:vAlign w:val="center"/>
          </w:tcPr>
          <w:p w14:paraId="1A2DEEF5" w14:textId="3BE1A73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REQ-SEC-ALM-PKG-1 to REQ-SEC-ALM-PKG-15</w:t>
            </w:r>
          </w:p>
          <w:p w14:paraId="6F34F130" w14:textId="77777777" w:rsidR="000A5B8D" w:rsidRPr="00365AF7" w:rsidRDefault="000A5B8D" w:rsidP="000A5B8D">
            <w:pPr>
              <w:spacing w:after="0"/>
              <w:rPr>
                <w:rFonts w:ascii="Arial" w:eastAsia="Times New Roman" w:hAnsi="Arial" w:cs="Arial"/>
                <w:color w:val="000000"/>
                <w:sz w:val="15"/>
                <w:szCs w:val="15"/>
                <w:lang w:val="en-GB" w:eastAsia="fr-FR"/>
              </w:rPr>
            </w:pPr>
          </w:p>
          <w:p w14:paraId="2F7E918B" w14:textId="31A96D7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SEC-CTL-ALM-PKG-1 to SEC-CTL-ALM-PKG-4</w:t>
            </w:r>
          </w:p>
        </w:tc>
        <w:tc>
          <w:tcPr>
            <w:tcW w:w="345" w:type="pct"/>
            <w:shd w:val="clear" w:color="000000" w:fill="FFC7CE"/>
            <w:vAlign w:val="center"/>
          </w:tcPr>
          <w:p w14:paraId="25A23D5E" w14:textId="541E9EAA"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3FA4F8A5" w14:textId="77777777" w:rsidTr="00454D14">
        <w:trPr>
          <w:trHeight w:val="57"/>
        </w:trPr>
        <w:tc>
          <w:tcPr>
            <w:tcW w:w="360" w:type="pct"/>
            <w:vAlign w:val="center"/>
          </w:tcPr>
          <w:p w14:paraId="5E95FBC7" w14:textId="008AFB3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T-IMG-03</w:t>
            </w:r>
          </w:p>
        </w:tc>
        <w:tc>
          <w:tcPr>
            <w:tcW w:w="597" w:type="pct"/>
            <w:vAlign w:val="center"/>
          </w:tcPr>
          <w:p w14:paraId="3AE8F0F0" w14:textId="6ED48CA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xml:space="preserve">- Secrets embedded within a VM/Container image can be stolen </w:t>
            </w:r>
            <w:r w:rsidRPr="00365AF7">
              <w:rPr>
                <w:rFonts w:ascii="Arial" w:eastAsia="Times New Roman" w:hAnsi="Arial" w:cs="Arial"/>
                <w:color w:val="000000"/>
                <w:sz w:val="15"/>
                <w:szCs w:val="15"/>
                <w:lang w:val="en-GB" w:eastAsia="fr-FR"/>
              </w:rPr>
              <w:br/>
              <w:t>- Secrets embedded within a VM/Container image can be modified</w:t>
            </w:r>
          </w:p>
        </w:tc>
        <w:tc>
          <w:tcPr>
            <w:tcW w:w="1073" w:type="pct"/>
            <w:vAlign w:val="center"/>
          </w:tcPr>
          <w:p w14:paraId="156FF364" w14:textId="6B24BF6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Spoofing, Tampering, Information disclosure</w:t>
            </w:r>
          </w:p>
        </w:tc>
        <w:tc>
          <w:tcPr>
            <w:tcW w:w="346" w:type="pct"/>
            <w:vAlign w:val="center"/>
          </w:tcPr>
          <w:p w14:paraId="02D912C2" w14:textId="7BD0BF64"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w:t>
            </w:r>
          </w:p>
        </w:tc>
        <w:tc>
          <w:tcPr>
            <w:tcW w:w="346" w:type="pct"/>
            <w:shd w:val="clear" w:color="auto" w:fill="FFEB9C"/>
            <w:vAlign w:val="center"/>
          </w:tcPr>
          <w:p w14:paraId="5CB13E45" w14:textId="124B56D8"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auto" w:fill="FFC7CE"/>
            <w:vAlign w:val="center"/>
          </w:tcPr>
          <w:p w14:paraId="16AEB3D7" w14:textId="6F4F4527"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4735F042" w14:textId="7C4DC9A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(Medium), </w:t>
            </w:r>
            <w:r w:rsidRPr="00365AF7">
              <w:rPr>
                <w:rFonts w:ascii="Arial" w:eastAsia="Times New Roman" w:hAnsi="Arial" w:cs="Arial"/>
                <w:color w:val="000000"/>
                <w:sz w:val="15"/>
                <w:szCs w:val="15"/>
                <w:lang w:val="en-GB" w:eastAsia="fr-FR"/>
              </w:rPr>
              <w:br/>
              <w:t>• ZTA (High)</w:t>
            </w:r>
          </w:p>
        </w:tc>
        <w:tc>
          <w:tcPr>
            <w:tcW w:w="725" w:type="pct"/>
            <w:vAlign w:val="center"/>
          </w:tcPr>
          <w:p w14:paraId="7B4EF3CE" w14:textId="21126BC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(Medium) – Requirements are defined for image protection in the O-RAN security specifications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and availability type attacks</w:t>
            </w:r>
          </w:p>
        </w:tc>
        <w:tc>
          <w:tcPr>
            <w:tcW w:w="405" w:type="pct"/>
            <w:noWrap/>
            <w:vAlign w:val="center"/>
          </w:tcPr>
          <w:p w14:paraId="7A737316" w14:textId="47BFFAA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REQ-SEC-ALM-PKG-1 to REQ-SEC-ALM-PKG-15</w:t>
            </w:r>
          </w:p>
          <w:p w14:paraId="3A13154B" w14:textId="77777777" w:rsidR="000A5B8D" w:rsidRPr="00365AF7" w:rsidRDefault="000A5B8D" w:rsidP="000A5B8D">
            <w:pPr>
              <w:spacing w:after="0"/>
              <w:rPr>
                <w:rFonts w:ascii="Arial" w:eastAsia="Times New Roman" w:hAnsi="Arial" w:cs="Arial"/>
                <w:color w:val="000000"/>
                <w:sz w:val="15"/>
                <w:szCs w:val="15"/>
                <w:lang w:val="en-GB" w:eastAsia="fr-FR"/>
              </w:rPr>
            </w:pPr>
          </w:p>
          <w:p w14:paraId="1EEC3241" w14:textId="24AE074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SEC-CTL-ALM-PKG-1 to SEC-CTL-ALM-PKG-4</w:t>
            </w:r>
          </w:p>
        </w:tc>
        <w:tc>
          <w:tcPr>
            <w:tcW w:w="345" w:type="pct"/>
            <w:shd w:val="clear" w:color="000000" w:fill="FFC7CE"/>
            <w:vAlign w:val="center"/>
          </w:tcPr>
          <w:p w14:paraId="6650AA5F" w14:textId="32929FEA"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1CA9657F" w14:textId="77777777" w:rsidTr="00454D14">
        <w:trPr>
          <w:trHeight w:val="57"/>
        </w:trPr>
        <w:tc>
          <w:tcPr>
            <w:tcW w:w="360" w:type="pct"/>
            <w:vAlign w:val="center"/>
          </w:tcPr>
          <w:p w14:paraId="3A9C4E69" w14:textId="3E0DADE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T-IMG-04</w:t>
            </w:r>
          </w:p>
        </w:tc>
        <w:tc>
          <w:tcPr>
            <w:tcW w:w="597" w:type="pct"/>
            <w:vAlign w:val="center"/>
          </w:tcPr>
          <w:p w14:paraId="1978EB29" w14:textId="2DD60F6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Build a custom image on the host that includes malware and then may deploy container using that custom image</w:t>
            </w:r>
          </w:p>
        </w:tc>
        <w:tc>
          <w:tcPr>
            <w:tcW w:w="1073" w:type="pct"/>
            <w:vAlign w:val="center"/>
          </w:tcPr>
          <w:p w14:paraId="4EE255A4" w14:textId="0818AB2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Spoofing, Tampering, Information disclosure, Denial of Service and Elevation of privilege</w:t>
            </w:r>
          </w:p>
        </w:tc>
        <w:tc>
          <w:tcPr>
            <w:tcW w:w="346" w:type="pct"/>
            <w:vAlign w:val="center"/>
          </w:tcPr>
          <w:p w14:paraId="5BFC54EF" w14:textId="356A790B"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 A</w:t>
            </w:r>
          </w:p>
        </w:tc>
        <w:tc>
          <w:tcPr>
            <w:tcW w:w="346" w:type="pct"/>
            <w:shd w:val="clear" w:color="auto" w:fill="FFEB9C"/>
            <w:vAlign w:val="center"/>
          </w:tcPr>
          <w:p w14:paraId="7A53454A" w14:textId="50B2633A"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auto" w:fill="FFC7CE"/>
            <w:vAlign w:val="center"/>
          </w:tcPr>
          <w:p w14:paraId="67961A5F" w14:textId="669585CE"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047E9D56" w14:textId="5625EAC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(Medium), </w:t>
            </w:r>
            <w:r w:rsidRPr="00365AF7">
              <w:rPr>
                <w:rFonts w:ascii="Arial" w:eastAsia="Times New Roman" w:hAnsi="Arial" w:cs="Arial"/>
                <w:color w:val="000000"/>
                <w:sz w:val="15"/>
                <w:szCs w:val="15"/>
                <w:lang w:val="en-GB" w:eastAsia="fr-FR"/>
              </w:rPr>
              <w:br/>
              <w:t>• ZTA (High)</w:t>
            </w:r>
          </w:p>
        </w:tc>
        <w:tc>
          <w:tcPr>
            <w:tcW w:w="725" w:type="pct"/>
            <w:vAlign w:val="center"/>
          </w:tcPr>
          <w:p w14:paraId="08669229" w14:textId="2245142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(Medium) – Requirements are defined for image protection in the O-RAN security specifications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and availability type attacks</w:t>
            </w:r>
          </w:p>
        </w:tc>
        <w:tc>
          <w:tcPr>
            <w:tcW w:w="405" w:type="pct"/>
            <w:noWrap/>
            <w:vAlign w:val="center"/>
          </w:tcPr>
          <w:p w14:paraId="5460DB25" w14:textId="27F4907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REQ-SEC-ALM-PKG-1 to REQ-SEC-ALM-PKG-15</w:t>
            </w:r>
          </w:p>
          <w:p w14:paraId="22C3F70E" w14:textId="77777777" w:rsidR="000A5B8D" w:rsidRPr="00365AF7" w:rsidRDefault="000A5B8D" w:rsidP="000A5B8D">
            <w:pPr>
              <w:spacing w:after="0"/>
              <w:rPr>
                <w:rFonts w:ascii="Arial" w:eastAsia="Times New Roman" w:hAnsi="Arial" w:cs="Arial"/>
                <w:color w:val="000000"/>
                <w:sz w:val="15"/>
                <w:szCs w:val="15"/>
                <w:lang w:val="en-GB" w:eastAsia="fr-FR"/>
              </w:rPr>
            </w:pPr>
          </w:p>
          <w:p w14:paraId="6201DEEC" w14:textId="57EA4A4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SEC-CTL-ALM-PKG-1 to SEC-CTL-ALM-PKG-4</w:t>
            </w:r>
          </w:p>
        </w:tc>
        <w:tc>
          <w:tcPr>
            <w:tcW w:w="345" w:type="pct"/>
            <w:shd w:val="clear" w:color="000000" w:fill="FFC7CE"/>
            <w:vAlign w:val="center"/>
          </w:tcPr>
          <w:p w14:paraId="7CD1EE21" w14:textId="4F2217B2"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6CEEA978" w14:textId="77777777" w:rsidTr="00454D14">
        <w:trPr>
          <w:trHeight w:val="57"/>
        </w:trPr>
        <w:tc>
          <w:tcPr>
            <w:tcW w:w="360" w:type="pct"/>
            <w:vAlign w:val="center"/>
          </w:tcPr>
          <w:p w14:paraId="78B2A1EC" w14:textId="69F3DC1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T-VL-01</w:t>
            </w:r>
          </w:p>
        </w:tc>
        <w:tc>
          <w:tcPr>
            <w:tcW w:w="597" w:type="pct"/>
            <w:vAlign w:val="center"/>
          </w:tcPr>
          <w:p w14:paraId="77FAC5F4" w14:textId="4B4FECD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Gain control over the host of a server or install a malicious Hypervisor/Container Engine/Host OS and exploit that to run malicious applications on the VM/Container that run on top of the host. This would enable the attacker to control all the VMs/Containers running on the host.</w:t>
            </w:r>
          </w:p>
        </w:tc>
        <w:tc>
          <w:tcPr>
            <w:tcW w:w="1073" w:type="pct"/>
            <w:vAlign w:val="center"/>
          </w:tcPr>
          <w:p w14:paraId="6A891F25" w14:textId="543E100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Spoofing, Tampering, Information disclosure, Denial of Service and Elevation of privilege</w:t>
            </w:r>
          </w:p>
        </w:tc>
        <w:tc>
          <w:tcPr>
            <w:tcW w:w="346" w:type="pct"/>
            <w:vAlign w:val="center"/>
          </w:tcPr>
          <w:p w14:paraId="297CB1DF" w14:textId="6BF9DC85"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 A</w:t>
            </w:r>
          </w:p>
        </w:tc>
        <w:tc>
          <w:tcPr>
            <w:tcW w:w="346" w:type="pct"/>
            <w:shd w:val="clear" w:color="000000" w:fill="FFC7CE"/>
            <w:vAlign w:val="center"/>
          </w:tcPr>
          <w:p w14:paraId="2FC09347" w14:textId="6B8DBD72"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09DEC76A" w14:textId="37A9A43E"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4294DEF6" w14:textId="6B762B0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(High), </w:t>
            </w:r>
            <w:r w:rsidRPr="00365AF7">
              <w:rPr>
                <w:rFonts w:ascii="Arial" w:eastAsia="Times New Roman" w:hAnsi="Arial" w:cs="Arial"/>
                <w:color w:val="000000"/>
                <w:sz w:val="15"/>
                <w:szCs w:val="15"/>
                <w:lang w:val="en-GB" w:eastAsia="fr-FR"/>
              </w:rPr>
              <w:br/>
              <w:t>• ZTA (High)</w:t>
            </w:r>
          </w:p>
        </w:tc>
        <w:tc>
          <w:tcPr>
            <w:tcW w:w="725" w:type="pct"/>
            <w:vAlign w:val="center"/>
          </w:tcPr>
          <w:p w14:paraId="643A58B5" w14:textId="08E9234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(High) - No existing requirements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ZTA(High) - Reconnaissance and availability type of attacks</w:t>
            </w:r>
          </w:p>
        </w:tc>
        <w:tc>
          <w:tcPr>
            <w:tcW w:w="405" w:type="pct"/>
            <w:noWrap/>
            <w:vAlign w:val="center"/>
          </w:tcPr>
          <w:p w14:paraId="2D6A13B0" w14:textId="72FB8734"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w:t>
            </w:r>
          </w:p>
        </w:tc>
        <w:tc>
          <w:tcPr>
            <w:tcW w:w="345" w:type="pct"/>
            <w:shd w:val="clear" w:color="000000" w:fill="FFC7CE"/>
            <w:vAlign w:val="center"/>
          </w:tcPr>
          <w:p w14:paraId="59820B0C" w14:textId="367EC500"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148BDD92" w14:textId="77777777" w:rsidTr="00B147F5">
        <w:trPr>
          <w:trHeight w:val="57"/>
        </w:trPr>
        <w:tc>
          <w:tcPr>
            <w:tcW w:w="360" w:type="pct"/>
            <w:vAlign w:val="center"/>
          </w:tcPr>
          <w:p w14:paraId="0A8F7449" w14:textId="385869F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T-VL-02</w:t>
            </w:r>
          </w:p>
        </w:tc>
        <w:tc>
          <w:tcPr>
            <w:tcW w:w="597" w:type="pct"/>
            <w:vAlign w:val="center"/>
          </w:tcPr>
          <w:p w14:paraId="3C6CCA65" w14:textId="32E50D5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 cause:</w:t>
            </w:r>
            <w:r w:rsidRPr="00365AF7">
              <w:rPr>
                <w:rFonts w:ascii="Arial" w:eastAsia="Times New Roman" w:hAnsi="Arial" w:cs="Arial"/>
                <w:color w:val="000000"/>
                <w:sz w:val="15"/>
                <w:szCs w:val="15"/>
                <w:lang w:val="en-GB" w:eastAsia="fr-FR"/>
              </w:rPr>
              <w:br/>
              <w:t>- Failure of the physical machine to start at all</w:t>
            </w:r>
            <w:r w:rsidRPr="00365AF7">
              <w:rPr>
                <w:rFonts w:ascii="Arial" w:eastAsia="Times New Roman" w:hAnsi="Arial" w:cs="Arial"/>
                <w:color w:val="000000"/>
                <w:sz w:val="15"/>
                <w:szCs w:val="15"/>
                <w:lang w:val="en-GB" w:eastAsia="fr-FR"/>
              </w:rPr>
              <w:br/>
              <w:t>- Physical machine entering a safe-mode</w:t>
            </w:r>
            <w:r w:rsidRPr="00365AF7">
              <w:rPr>
                <w:rFonts w:ascii="Arial" w:eastAsia="Times New Roman" w:hAnsi="Arial" w:cs="Arial"/>
                <w:color w:val="000000"/>
                <w:sz w:val="15"/>
                <w:szCs w:val="15"/>
                <w:lang w:val="en-GB" w:eastAsia="fr-FR"/>
              </w:rPr>
              <w:br/>
              <w:t>- Physical machine continuing boot regardless of the integrity measurements</w:t>
            </w:r>
          </w:p>
        </w:tc>
        <w:tc>
          <w:tcPr>
            <w:tcW w:w="1073" w:type="pct"/>
            <w:vAlign w:val="center"/>
          </w:tcPr>
          <w:p w14:paraId="349D4F2C" w14:textId="183D33F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w:t>
            </w:r>
          </w:p>
        </w:tc>
        <w:tc>
          <w:tcPr>
            <w:tcW w:w="346" w:type="pct"/>
            <w:vAlign w:val="center"/>
          </w:tcPr>
          <w:p w14:paraId="11F31398" w14:textId="7F00875D"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000000" w:fill="FFC7CE"/>
            <w:vAlign w:val="center"/>
          </w:tcPr>
          <w:p w14:paraId="35436212" w14:textId="5255F0CC"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000000" w:fill="FFEB9C"/>
            <w:vAlign w:val="center"/>
          </w:tcPr>
          <w:p w14:paraId="75161AB0" w14:textId="46039F3F"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6C0ABD15" w14:textId="4B4021A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(High), </w:t>
            </w:r>
            <w:r w:rsidRPr="00365AF7">
              <w:rPr>
                <w:rFonts w:ascii="Arial" w:eastAsia="Times New Roman" w:hAnsi="Arial" w:cs="Arial"/>
                <w:color w:val="000000"/>
                <w:sz w:val="15"/>
                <w:szCs w:val="15"/>
                <w:lang w:val="en-GB" w:eastAsia="fr-FR"/>
              </w:rPr>
              <w:br/>
              <w:t>• ZTA (Medium)</w:t>
            </w:r>
          </w:p>
        </w:tc>
        <w:tc>
          <w:tcPr>
            <w:tcW w:w="725" w:type="pct"/>
            <w:vAlign w:val="center"/>
          </w:tcPr>
          <w:p w14:paraId="7304C53D" w14:textId="063398D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 (High) - No existing requirements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ZTA(Medium) - Availability type attacks</w:t>
            </w:r>
          </w:p>
        </w:tc>
        <w:tc>
          <w:tcPr>
            <w:tcW w:w="405" w:type="pct"/>
            <w:noWrap/>
            <w:vAlign w:val="center"/>
          </w:tcPr>
          <w:p w14:paraId="190FA3AF"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0807210E" w14:textId="047BE846"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177D6B59" w14:textId="77777777" w:rsidTr="00987979">
        <w:trPr>
          <w:trHeight w:val="57"/>
        </w:trPr>
        <w:tc>
          <w:tcPr>
            <w:tcW w:w="360" w:type="pct"/>
            <w:vAlign w:val="center"/>
          </w:tcPr>
          <w:p w14:paraId="7A196979" w14:textId="3B00F49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hAnsi="Arial" w:cs="Arial"/>
                <w:color w:val="000000" w:themeColor="text1"/>
                <w:sz w:val="13"/>
                <w:szCs w:val="13"/>
                <w:lang w:val="en-GB"/>
              </w:rPr>
              <w:t>T-VL-03</w:t>
            </w:r>
          </w:p>
        </w:tc>
        <w:tc>
          <w:tcPr>
            <w:tcW w:w="597" w:type="pct"/>
            <w:vAlign w:val="center"/>
          </w:tcPr>
          <w:p w14:paraId="3BF02E6F" w14:textId="2EB3B90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A successful attack could:</w:t>
            </w:r>
            <w:r w:rsidRPr="00365AF7">
              <w:rPr>
                <w:rFonts w:ascii="Arial" w:eastAsia="Times New Roman" w:hAnsi="Arial" w:cs="Arial"/>
                <w:color w:val="000000"/>
                <w:sz w:val="13"/>
                <w:szCs w:val="13"/>
                <w:lang w:val="en-GB" w:eastAsia="fr-FR"/>
              </w:rPr>
              <w:br/>
              <w:t>- cause denial-of-service against the service discovery infrastructure to prevent O-Cloud to react to changing resource requirements properly</w:t>
            </w:r>
          </w:p>
        </w:tc>
        <w:tc>
          <w:tcPr>
            <w:tcW w:w="1073" w:type="pct"/>
            <w:vAlign w:val="center"/>
          </w:tcPr>
          <w:p w14:paraId="08322C53" w14:textId="3FCDB3D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Denial of Service</w:t>
            </w:r>
          </w:p>
        </w:tc>
        <w:tc>
          <w:tcPr>
            <w:tcW w:w="346" w:type="pct"/>
            <w:vAlign w:val="center"/>
          </w:tcPr>
          <w:p w14:paraId="07DB1105" w14:textId="5178C30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A</w:t>
            </w:r>
          </w:p>
        </w:tc>
        <w:tc>
          <w:tcPr>
            <w:tcW w:w="346" w:type="pct"/>
            <w:shd w:val="clear" w:color="auto" w:fill="FFEB9C"/>
            <w:vAlign w:val="center"/>
          </w:tcPr>
          <w:p w14:paraId="7A28AE60" w14:textId="20DDC1ED" w:rsidR="000A5B8D" w:rsidRPr="00365AF7" w:rsidRDefault="000A5B8D" w:rsidP="000A5B8D">
            <w:pPr>
              <w:spacing w:after="0"/>
              <w:ind w:firstLineChars="100" w:firstLine="130"/>
              <w:rPr>
                <w:rFonts w:ascii="Arial" w:eastAsia="Times New Roman" w:hAnsi="Arial" w:cs="Arial"/>
                <w:color w:val="9C0006"/>
                <w:sz w:val="15"/>
                <w:szCs w:val="15"/>
                <w:lang w:val="en-GB" w:eastAsia="fr-FR"/>
              </w:rPr>
            </w:pPr>
            <w:r w:rsidRPr="00365AF7">
              <w:rPr>
                <w:rFonts w:ascii="Arial" w:eastAsia="Times New Roman" w:hAnsi="Arial" w:cs="Arial"/>
                <w:color w:val="9C5700"/>
                <w:sz w:val="13"/>
                <w:szCs w:val="13"/>
                <w:lang w:val="en-GB" w:eastAsia="fr-FR"/>
              </w:rPr>
              <w:t>Medium</w:t>
            </w:r>
          </w:p>
        </w:tc>
        <w:tc>
          <w:tcPr>
            <w:tcW w:w="359" w:type="pct"/>
            <w:shd w:val="clear" w:color="000000" w:fill="FFEB9C"/>
            <w:vAlign w:val="center"/>
          </w:tcPr>
          <w:p w14:paraId="05B6969C" w14:textId="76655C4A"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3"/>
                <w:szCs w:val="13"/>
                <w:lang w:val="en-GB" w:eastAsia="fr-FR"/>
              </w:rPr>
              <w:t>Medium</w:t>
            </w:r>
          </w:p>
        </w:tc>
        <w:tc>
          <w:tcPr>
            <w:tcW w:w="444" w:type="pct"/>
            <w:vAlign w:val="center"/>
          </w:tcPr>
          <w:p w14:paraId="48BC8A5B" w14:textId="29926FC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 xml:space="preserve">Adverse impacts (Medium), </w:t>
            </w:r>
            <w:r w:rsidRPr="00365AF7">
              <w:rPr>
                <w:rFonts w:ascii="Arial" w:eastAsia="Times New Roman" w:hAnsi="Arial" w:cs="Arial"/>
                <w:color w:val="000000"/>
                <w:sz w:val="13"/>
                <w:szCs w:val="13"/>
                <w:lang w:val="en-GB" w:eastAsia="fr-FR"/>
              </w:rPr>
              <w:br/>
              <w:t>ZTA (Medium)</w:t>
            </w:r>
          </w:p>
        </w:tc>
        <w:tc>
          <w:tcPr>
            <w:tcW w:w="725" w:type="pct"/>
            <w:vAlign w:val="center"/>
          </w:tcPr>
          <w:p w14:paraId="71D6161A" w14:textId="77777777"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(Medium) – Requirements are defined for O-Cloud authentication and authorization</w:t>
            </w:r>
            <w:r w:rsidRPr="00365AF7">
              <w:rPr>
                <w:rFonts w:ascii="Arial" w:eastAsia="Times New Roman" w:hAnsi="Arial" w:cs="Arial"/>
                <w:color w:val="000000"/>
                <w:sz w:val="13"/>
                <w:szCs w:val="13"/>
                <w:lang w:val="en-GB" w:eastAsia="fr-FR"/>
              </w:rPr>
              <w:br/>
              <w:t>in the O-RAN security specifications.</w:t>
            </w:r>
          </w:p>
          <w:p w14:paraId="04149AEE" w14:textId="3D1ADF3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br/>
              <w:t>ZTA (Medium): Availability type attacks</w:t>
            </w:r>
          </w:p>
        </w:tc>
        <w:tc>
          <w:tcPr>
            <w:tcW w:w="405" w:type="pct"/>
            <w:noWrap/>
            <w:vAlign w:val="center"/>
          </w:tcPr>
          <w:p w14:paraId="4AF2909B"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REQ-SEC-OCLOUD-O2dms-1</w:t>
            </w:r>
          </w:p>
          <w:p w14:paraId="56A270A9"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REQ-SEC-OCLOUD-O2dms-2</w:t>
            </w:r>
          </w:p>
          <w:p w14:paraId="30C8E1E1"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REQ-SEC-OCLOUD-O2dms-3</w:t>
            </w:r>
          </w:p>
          <w:p w14:paraId="258E5074"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REQ-SEC-OCLOUD-O2dms-4</w:t>
            </w:r>
          </w:p>
          <w:p w14:paraId="5FB13234"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REQ-SEC-OCLOUD-O2ims-1</w:t>
            </w:r>
          </w:p>
          <w:p w14:paraId="2BDFDA58"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REQ-SEC-OCLOUD-O2ims-2</w:t>
            </w:r>
          </w:p>
          <w:p w14:paraId="45C8398F"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REQ-SEC-OCLOUD-O2ims-3</w:t>
            </w:r>
          </w:p>
          <w:p w14:paraId="2D5509C1"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REQ-SEC-OCLOUD-O2ims-4</w:t>
            </w:r>
          </w:p>
          <w:p w14:paraId="3263ECAF"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REQ-SEC-O-CLOUD-NotifAPI-1</w:t>
            </w:r>
          </w:p>
          <w:p w14:paraId="3E7BB88F" w14:textId="77777777" w:rsidR="000A5B8D" w:rsidRPr="00365AF7" w:rsidRDefault="000A5B8D" w:rsidP="000A5B8D">
            <w:pPr>
              <w:spacing w:after="0"/>
              <w:rPr>
                <w:rFonts w:ascii="Arial" w:eastAsia="Times New Roman" w:hAnsi="Arial" w:cs="Arial"/>
                <w:color w:val="000000"/>
                <w:sz w:val="13"/>
                <w:szCs w:val="13"/>
                <w:lang w:val="fr-FR" w:eastAsia="fr-FR"/>
              </w:rPr>
            </w:pPr>
            <w:r w:rsidRPr="00365AF7">
              <w:rPr>
                <w:rFonts w:ascii="Arial" w:eastAsia="Times New Roman" w:hAnsi="Arial" w:cs="Arial"/>
                <w:color w:val="000000"/>
                <w:sz w:val="13"/>
                <w:szCs w:val="13"/>
                <w:lang w:val="fr-FR" w:eastAsia="fr-FR"/>
              </w:rPr>
              <w:t>REQ-SEC-O-CLOUD-NotifAPI-2</w:t>
            </w:r>
          </w:p>
          <w:p w14:paraId="2B642EA0" w14:textId="77777777"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lastRenderedPageBreak/>
              <w:t>SEC-CTL-O-CLOUD-INTERFACE-1</w:t>
            </w:r>
          </w:p>
          <w:p w14:paraId="3D5D8073" w14:textId="77777777"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SEC-CTL-O-CLOUD-INTERFACE-2</w:t>
            </w:r>
          </w:p>
          <w:p w14:paraId="47158AD4" w14:textId="77777777"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SEC-CTL-O-CLOUD-INTERFACE-3</w:t>
            </w:r>
          </w:p>
          <w:p w14:paraId="207BB2B2" w14:textId="77777777"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REQ-SEC-OCLOUD-ISO-1</w:t>
            </w:r>
          </w:p>
          <w:p w14:paraId="44831BAC" w14:textId="77777777"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REQ-SEC-OCLOUD-ISO-2</w:t>
            </w:r>
          </w:p>
          <w:p w14:paraId="74C97A7C" w14:textId="77777777"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REQ-SEC-OCLOUD-ISO-3</w:t>
            </w:r>
          </w:p>
          <w:p w14:paraId="25885615" w14:textId="706CE18D" w:rsidR="000A5B8D" w:rsidRPr="00365AF7" w:rsidRDefault="000A5B8D" w:rsidP="000A5B8D">
            <w:pPr>
              <w:spacing w:after="0"/>
              <w:ind w:firstLineChars="100" w:firstLine="13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REQ-SEC-OCLOUD-ISO-4</w:t>
            </w:r>
          </w:p>
        </w:tc>
        <w:tc>
          <w:tcPr>
            <w:tcW w:w="345" w:type="pct"/>
            <w:shd w:val="clear" w:color="auto" w:fill="FFEB9C"/>
            <w:vAlign w:val="center"/>
          </w:tcPr>
          <w:p w14:paraId="7A5B3140" w14:textId="1C15DDD4" w:rsidR="000A5B8D" w:rsidRPr="00365AF7" w:rsidRDefault="000A5B8D" w:rsidP="000A5B8D">
            <w:pPr>
              <w:spacing w:after="0"/>
              <w:ind w:firstLineChars="100" w:firstLine="130"/>
              <w:rPr>
                <w:rFonts w:ascii="Arial" w:eastAsia="Times New Roman" w:hAnsi="Arial" w:cs="Arial"/>
                <w:color w:val="9C0006"/>
                <w:sz w:val="15"/>
                <w:szCs w:val="15"/>
                <w:lang w:val="en-GB" w:eastAsia="fr-FR"/>
              </w:rPr>
            </w:pPr>
            <w:r w:rsidRPr="00365AF7">
              <w:rPr>
                <w:rFonts w:ascii="Arial" w:eastAsia="Times New Roman" w:hAnsi="Arial" w:cs="Arial"/>
                <w:color w:val="9C5700"/>
                <w:sz w:val="13"/>
                <w:szCs w:val="13"/>
                <w:lang w:val="en-GB" w:eastAsia="fr-FR"/>
              </w:rPr>
              <w:lastRenderedPageBreak/>
              <w:t>Medium</w:t>
            </w:r>
          </w:p>
        </w:tc>
      </w:tr>
      <w:tr w:rsidR="000A5B8D" w:rsidRPr="00365AF7" w14:paraId="55A90939" w14:textId="77777777" w:rsidTr="00EB5B7F">
        <w:trPr>
          <w:trHeight w:val="57"/>
        </w:trPr>
        <w:tc>
          <w:tcPr>
            <w:tcW w:w="360" w:type="pct"/>
            <w:vAlign w:val="center"/>
          </w:tcPr>
          <w:p w14:paraId="7C4234DF" w14:textId="208A695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T-O2-01</w:t>
            </w:r>
          </w:p>
        </w:tc>
        <w:tc>
          <w:tcPr>
            <w:tcW w:w="597" w:type="pct"/>
            <w:vAlign w:val="center"/>
          </w:tcPr>
          <w:p w14:paraId="12F34F5E" w14:textId="78F748D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Tamper/alter/disclose requests and services sent over O2 between O-Cloud and SMO, hence the virtualized resource or relevant status information is not as requested</w:t>
            </w:r>
            <w:r w:rsidRPr="00365AF7">
              <w:rPr>
                <w:rFonts w:ascii="Arial" w:eastAsia="Times New Roman" w:hAnsi="Arial" w:cs="Arial"/>
                <w:color w:val="000000"/>
                <w:sz w:val="15"/>
                <w:szCs w:val="15"/>
                <w:lang w:val="en-GB" w:eastAsia="fr-FR"/>
              </w:rPr>
              <w:br/>
              <w:t>- Affect the normal operation of the O-Cloud, and even causes DoS attacks, information leakage.</w:t>
            </w:r>
          </w:p>
        </w:tc>
        <w:tc>
          <w:tcPr>
            <w:tcW w:w="1073" w:type="pct"/>
            <w:vAlign w:val="center"/>
          </w:tcPr>
          <w:p w14:paraId="1B388279" w14:textId="41B2B9C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Information disclosure, Denial of Service</w:t>
            </w:r>
          </w:p>
        </w:tc>
        <w:tc>
          <w:tcPr>
            <w:tcW w:w="346" w:type="pct"/>
            <w:vAlign w:val="center"/>
          </w:tcPr>
          <w:p w14:paraId="61F20DB5" w14:textId="008DAE09"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 A</w:t>
            </w:r>
          </w:p>
        </w:tc>
        <w:tc>
          <w:tcPr>
            <w:tcW w:w="346" w:type="pct"/>
            <w:shd w:val="clear" w:color="auto" w:fill="C6EFCE"/>
            <w:vAlign w:val="center"/>
          </w:tcPr>
          <w:p w14:paraId="1E04C9F9" w14:textId="565A3F39"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006100"/>
                <w:sz w:val="15"/>
                <w:szCs w:val="15"/>
                <w:lang w:val="en-GB" w:eastAsia="fr-FR"/>
              </w:rPr>
              <w:t>Low</w:t>
            </w:r>
          </w:p>
        </w:tc>
        <w:tc>
          <w:tcPr>
            <w:tcW w:w="359" w:type="pct"/>
            <w:shd w:val="clear" w:color="auto" w:fill="FFC7CE"/>
            <w:vAlign w:val="center"/>
          </w:tcPr>
          <w:p w14:paraId="38C51A8B" w14:textId="5F385123"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7C980C1A" w14:textId="21B318B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(Low), </w:t>
            </w:r>
            <w:r w:rsidRPr="00365AF7">
              <w:rPr>
                <w:rFonts w:ascii="Arial" w:eastAsia="Times New Roman" w:hAnsi="Arial" w:cs="Arial"/>
                <w:color w:val="000000"/>
                <w:sz w:val="15"/>
                <w:szCs w:val="15"/>
                <w:lang w:val="en-GB" w:eastAsia="fr-FR"/>
              </w:rPr>
              <w:br/>
              <w:t>• ZTA (High)</w:t>
            </w:r>
          </w:p>
        </w:tc>
        <w:tc>
          <w:tcPr>
            <w:tcW w:w="725" w:type="pct"/>
            <w:vAlign w:val="center"/>
          </w:tcPr>
          <w:p w14:paraId="701537D4" w14:textId="6837D40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(Low) – Requirements are defined for the protection of O2 interface in the O-RAN security specifications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and availability type attacks</w:t>
            </w:r>
          </w:p>
        </w:tc>
        <w:tc>
          <w:tcPr>
            <w:tcW w:w="405" w:type="pct"/>
            <w:noWrap/>
            <w:vAlign w:val="center"/>
          </w:tcPr>
          <w:p w14:paraId="7CE719B6" w14:textId="3D4B7B08" w:rsidR="000A5B8D" w:rsidRPr="00365AF7" w:rsidRDefault="000A5B8D" w:rsidP="000A5B8D">
            <w:pPr>
              <w:rPr>
                <w:rFonts w:ascii="Arial" w:hAnsi="Arial" w:cs="Arial"/>
                <w:color w:val="000000" w:themeColor="text1"/>
                <w:sz w:val="15"/>
                <w:szCs w:val="15"/>
                <w:lang w:val="en-GB"/>
              </w:rPr>
            </w:pPr>
            <w:r w:rsidRPr="00365AF7">
              <w:rPr>
                <w:rFonts w:ascii="Arial" w:hAnsi="Arial" w:cs="Arial"/>
                <w:color w:val="000000" w:themeColor="text1"/>
                <w:sz w:val="15"/>
                <w:szCs w:val="15"/>
                <w:lang w:val="en-GB"/>
              </w:rPr>
              <w:t>REQ-SEC-O2-1</w:t>
            </w:r>
          </w:p>
          <w:p w14:paraId="48D244FE" w14:textId="77777777" w:rsidR="000A5B8D" w:rsidRPr="00365AF7" w:rsidRDefault="000A5B8D" w:rsidP="000A5B8D">
            <w:pPr>
              <w:rPr>
                <w:rFonts w:ascii="Arial" w:hAnsi="Arial" w:cs="Arial"/>
                <w:color w:val="000000" w:themeColor="text1"/>
                <w:sz w:val="15"/>
                <w:szCs w:val="15"/>
                <w:lang w:val="en-GB"/>
              </w:rPr>
            </w:pPr>
            <w:r w:rsidRPr="00365AF7">
              <w:rPr>
                <w:rFonts w:ascii="Arial" w:hAnsi="Arial" w:cs="Arial"/>
                <w:color w:val="000000" w:themeColor="text1"/>
                <w:sz w:val="15"/>
                <w:szCs w:val="15"/>
                <w:lang w:val="en-GB"/>
              </w:rPr>
              <w:t>SEC-CTL-O2-2</w:t>
            </w:r>
          </w:p>
          <w:p w14:paraId="790BBFEA" w14:textId="122A10CD" w:rsidR="000A5B8D" w:rsidRPr="00365AF7" w:rsidRDefault="000A5B8D" w:rsidP="000A5B8D">
            <w:pPr>
              <w:rPr>
                <w:rFonts w:ascii="Arial" w:hAnsi="Arial" w:cs="Arial"/>
                <w:color w:val="000000" w:themeColor="text1"/>
                <w:sz w:val="15"/>
                <w:szCs w:val="15"/>
                <w:lang w:val="en-GB"/>
              </w:rPr>
            </w:pPr>
            <w:r w:rsidRPr="00365AF7">
              <w:rPr>
                <w:rFonts w:ascii="Arial" w:hAnsi="Arial" w:cs="Arial"/>
                <w:color w:val="000000" w:themeColor="text1"/>
                <w:sz w:val="15"/>
                <w:szCs w:val="15"/>
                <w:lang w:val="en-GB"/>
              </w:rPr>
              <w:t>REQ-SEC-DOS-1</w:t>
            </w:r>
          </w:p>
        </w:tc>
        <w:tc>
          <w:tcPr>
            <w:tcW w:w="345" w:type="pct"/>
            <w:shd w:val="clear" w:color="auto" w:fill="FFEB9C"/>
            <w:vAlign w:val="center"/>
          </w:tcPr>
          <w:p w14:paraId="52CE769B" w14:textId="2297AA40"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6AD902B6" w14:textId="77777777" w:rsidTr="00EB5B7F">
        <w:trPr>
          <w:trHeight w:val="57"/>
        </w:trPr>
        <w:tc>
          <w:tcPr>
            <w:tcW w:w="360" w:type="pct"/>
            <w:vAlign w:val="center"/>
          </w:tcPr>
          <w:p w14:paraId="07046467" w14:textId="18FF094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T-OCAPI-01</w:t>
            </w:r>
          </w:p>
        </w:tc>
        <w:tc>
          <w:tcPr>
            <w:tcW w:w="597" w:type="pct"/>
            <w:vAlign w:val="center"/>
          </w:tcPr>
          <w:p w14:paraId="4E8C7099" w14:textId="0B1339B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Cryptographic keys or other security critical data of an instantiated VNF/CNF could be stolen by an attacker with access to the virtualization layer</w:t>
            </w:r>
            <w:r w:rsidRPr="00365AF7">
              <w:rPr>
                <w:rFonts w:ascii="Arial" w:eastAsia="Times New Roman" w:hAnsi="Arial" w:cs="Arial"/>
                <w:color w:val="000000"/>
                <w:sz w:val="15"/>
                <w:szCs w:val="15"/>
                <w:lang w:val="en-GB" w:eastAsia="fr-FR"/>
              </w:rPr>
              <w:br/>
              <w:t>- The virtualized resource provided by the Virtualization layer to the instantiated VNF/CNF can be manipulated</w:t>
            </w:r>
          </w:p>
        </w:tc>
        <w:tc>
          <w:tcPr>
            <w:tcW w:w="1073" w:type="pct"/>
            <w:vAlign w:val="center"/>
          </w:tcPr>
          <w:p w14:paraId="7CC88BB9" w14:textId="7B9ADEC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Information disclosure, Denial of Service</w:t>
            </w:r>
          </w:p>
        </w:tc>
        <w:tc>
          <w:tcPr>
            <w:tcW w:w="346" w:type="pct"/>
            <w:vAlign w:val="center"/>
          </w:tcPr>
          <w:p w14:paraId="34A538DC" w14:textId="7F6241D3"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 A</w:t>
            </w:r>
          </w:p>
        </w:tc>
        <w:tc>
          <w:tcPr>
            <w:tcW w:w="346" w:type="pct"/>
            <w:shd w:val="clear" w:color="auto" w:fill="C6EFCE"/>
            <w:vAlign w:val="center"/>
          </w:tcPr>
          <w:p w14:paraId="4183251E" w14:textId="77843675"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006100"/>
                <w:sz w:val="15"/>
                <w:szCs w:val="15"/>
                <w:lang w:val="en-GB" w:eastAsia="fr-FR"/>
              </w:rPr>
              <w:t>Low</w:t>
            </w:r>
          </w:p>
        </w:tc>
        <w:tc>
          <w:tcPr>
            <w:tcW w:w="359" w:type="pct"/>
            <w:shd w:val="clear" w:color="auto" w:fill="FFC7CE"/>
            <w:vAlign w:val="center"/>
          </w:tcPr>
          <w:p w14:paraId="5F33B787" w14:textId="262A1B9E"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5E14A8C2" w14:textId="2A8F5A2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(Low), </w:t>
            </w:r>
            <w:r w:rsidRPr="00365AF7">
              <w:rPr>
                <w:rFonts w:ascii="Arial" w:eastAsia="Times New Roman" w:hAnsi="Arial" w:cs="Arial"/>
                <w:color w:val="000000"/>
                <w:sz w:val="15"/>
                <w:szCs w:val="15"/>
                <w:lang w:val="en-GB" w:eastAsia="fr-FR"/>
              </w:rPr>
              <w:br/>
              <w:t>• ZTA (High)</w:t>
            </w:r>
          </w:p>
        </w:tc>
        <w:tc>
          <w:tcPr>
            <w:tcW w:w="725" w:type="pct"/>
            <w:vAlign w:val="center"/>
          </w:tcPr>
          <w:p w14:paraId="599AF7D6" w14:textId="14D93A0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(Low) – Requirements are defined for the protection of O-Cloud API in the O-RAN security specifications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and availability type attacks</w:t>
            </w:r>
          </w:p>
        </w:tc>
        <w:tc>
          <w:tcPr>
            <w:tcW w:w="405" w:type="pct"/>
            <w:noWrap/>
            <w:vAlign w:val="center"/>
          </w:tcPr>
          <w:p w14:paraId="66C1D032" w14:textId="2118698E" w:rsidR="000A5B8D" w:rsidRPr="00365AF7" w:rsidRDefault="000A5B8D" w:rsidP="000A5B8D">
            <w:pPr>
              <w:rPr>
                <w:rFonts w:ascii="Arial" w:hAnsi="Arial" w:cs="Arial"/>
                <w:color w:val="000000" w:themeColor="text1"/>
                <w:sz w:val="15"/>
                <w:szCs w:val="15"/>
                <w:lang w:val="en-GB"/>
              </w:rPr>
            </w:pPr>
            <w:r w:rsidRPr="00365AF7">
              <w:rPr>
                <w:rFonts w:ascii="Arial" w:hAnsi="Arial" w:cs="Arial"/>
                <w:color w:val="000000" w:themeColor="text1"/>
                <w:sz w:val="15"/>
                <w:szCs w:val="15"/>
                <w:lang w:val="en-GB"/>
              </w:rPr>
              <w:t>REQ-SEC-O2-1</w:t>
            </w:r>
          </w:p>
          <w:p w14:paraId="345D0B5F" w14:textId="77777777" w:rsidR="000A5B8D" w:rsidRPr="00365AF7" w:rsidRDefault="000A5B8D" w:rsidP="000A5B8D">
            <w:pPr>
              <w:rPr>
                <w:rFonts w:ascii="Arial" w:hAnsi="Arial" w:cs="Arial"/>
                <w:color w:val="000000" w:themeColor="text1"/>
                <w:sz w:val="15"/>
                <w:szCs w:val="15"/>
                <w:lang w:val="en-GB"/>
              </w:rPr>
            </w:pPr>
            <w:r w:rsidRPr="00365AF7">
              <w:rPr>
                <w:rFonts w:ascii="Arial" w:hAnsi="Arial" w:cs="Arial"/>
                <w:color w:val="000000" w:themeColor="text1"/>
                <w:sz w:val="15"/>
                <w:szCs w:val="15"/>
                <w:lang w:val="en-GB"/>
              </w:rPr>
              <w:t>SEC-CTL-O2-2</w:t>
            </w:r>
          </w:p>
          <w:p w14:paraId="2922B305" w14:textId="09A52FB3" w:rsidR="000A5B8D" w:rsidRPr="00365AF7" w:rsidRDefault="000A5B8D" w:rsidP="000A5B8D">
            <w:pPr>
              <w:rPr>
                <w:rFonts w:ascii="Arial" w:hAnsi="Arial" w:cs="Arial"/>
                <w:color w:val="000000" w:themeColor="text1"/>
                <w:sz w:val="15"/>
                <w:szCs w:val="15"/>
                <w:lang w:val="en-GB"/>
              </w:rPr>
            </w:pPr>
            <w:r w:rsidRPr="00365AF7">
              <w:rPr>
                <w:rFonts w:ascii="Arial" w:hAnsi="Arial" w:cs="Arial"/>
                <w:color w:val="000000" w:themeColor="text1"/>
                <w:sz w:val="15"/>
                <w:szCs w:val="15"/>
                <w:lang w:val="en-GB"/>
              </w:rPr>
              <w:t>REQ-SEC-DOS-1</w:t>
            </w:r>
          </w:p>
        </w:tc>
        <w:tc>
          <w:tcPr>
            <w:tcW w:w="345" w:type="pct"/>
            <w:shd w:val="clear" w:color="auto" w:fill="FFEB9C"/>
            <w:vAlign w:val="center"/>
          </w:tcPr>
          <w:p w14:paraId="333A9E55" w14:textId="15C08910"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04DA4E97" w14:textId="77777777" w:rsidTr="00EB5B7F">
        <w:trPr>
          <w:trHeight w:val="57"/>
        </w:trPr>
        <w:tc>
          <w:tcPr>
            <w:tcW w:w="360" w:type="pct"/>
            <w:vAlign w:val="center"/>
          </w:tcPr>
          <w:p w14:paraId="411AFBC8" w14:textId="1656DFC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T-HW-01</w:t>
            </w:r>
          </w:p>
        </w:tc>
        <w:tc>
          <w:tcPr>
            <w:tcW w:w="597" w:type="pct"/>
            <w:vAlign w:val="center"/>
          </w:tcPr>
          <w:p w14:paraId="433A06AA" w14:textId="1DD40BF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Maliciously placed VM/Container extracts information from the target VM/Container with the side channel attack</w:t>
            </w:r>
          </w:p>
        </w:tc>
        <w:tc>
          <w:tcPr>
            <w:tcW w:w="1073" w:type="pct"/>
            <w:vAlign w:val="center"/>
          </w:tcPr>
          <w:p w14:paraId="241E8DE3" w14:textId="6ADBFCC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Information disclosure, Denial of Service</w:t>
            </w:r>
          </w:p>
        </w:tc>
        <w:tc>
          <w:tcPr>
            <w:tcW w:w="346" w:type="pct"/>
            <w:vAlign w:val="center"/>
          </w:tcPr>
          <w:p w14:paraId="4336070B" w14:textId="147DA71B"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 A</w:t>
            </w:r>
          </w:p>
        </w:tc>
        <w:tc>
          <w:tcPr>
            <w:tcW w:w="346" w:type="pct"/>
            <w:shd w:val="clear" w:color="000000" w:fill="FFC7CE"/>
            <w:vAlign w:val="center"/>
          </w:tcPr>
          <w:p w14:paraId="0AB91913" w14:textId="3380627E"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7A03ACD7" w14:textId="5F4F51A4"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7A0AA41F" w14:textId="5154BA8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(High), </w:t>
            </w:r>
            <w:r w:rsidRPr="00365AF7">
              <w:rPr>
                <w:rFonts w:ascii="Arial" w:eastAsia="Times New Roman" w:hAnsi="Arial" w:cs="Arial"/>
                <w:color w:val="000000"/>
                <w:sz w:val="15"/>
                <w:szCs w:val="15"/>
                <w:lang w:val="en-GB" w:eastAsia="fr-FR"/>
              </w:rPr>
              <w:br/>
              <w:t>• ZTA (High)</w:t>
            </w:r>
          </w:p>
        </w:tc>
        <w:tc>
          <w:tcPr>
            <w:tcW w:w="725" w:type="pct"/>
            <w:vAlign w:val="center"/>
          </w:tcPr>
          <w:p w14:paraId="05472862" w14:textId="59E2C1F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 (High) - No existing requirements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and availability type attacks</w:t>
            </w:r>
          </w:p>
        </w:tc>
        <w:tc>
          <w:tcPr>
            <w:tcW w:w="405" w:type="pct"/>
            <w:noWrap/>
            <w:vAlign w:val="center"/>
          </w:tcPr>
          <w:p w14:paraId="15E4F977" w14:textId="6B36F4EB"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w:t>
            </w:r>
          </w:p>
        </w:tc>
        <w:tc>
          <w:tcPr>
            <w:tcW w:w="345" w:type="pct"/>
            <w:shd w:val="clear" w:color="000000" w:fill="FFC7CE"/>
            <w:vAlign w:val="center"/>
          </w:tcPr>
          <w:p w14:paraId="0C43171C" w14:textId="365ED3C8"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6FECC07F" w14:textId="77777777" w:rsidTr="00EB5B7F">
        <w:trPr>
          <w:trHeight w:val="57"/>
        </w:trPr>
        <w:tc>
          <w:tcPr>
            <w:tcW w:w="360" w:type="pct"/>
            <w:vAlign w:val="center"/>
          </w:tcPr>
          <w:p w14:paraId="522FB25B" w14:textId="6EEF759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T-HW-02</w:t>
            </w:r>
          </w:p>
        </w:tc>
        <w:tc>
          <w:tcPr>
            <w:tcW w:w="597" w:type="pct"/>
            <w:vAlign w:val="center"/>
          </w:tcPr>
          <w:p w14:paraId="0ADA2028" w14:textId="737F558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Extract useful information such as cryptographic keys from the target VM/Container to use them for traffic eavesdropping and man-in-the-middle attacks.</w:t>
            </w:r>
          </w:p>
        </w:tc>
        <w:tc>
          <w:tcPr>
            <w:tcW w:w="1073" w:type="pct"/>
            <w:vAlign w:val="center"/>
          </w:tcPr>
          <w:p w14:paraId="6D1062DD" w14:textId="7701326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Information disclosure, Denial of Service</w:t>
            </w:r>
          </w:p>
        </w:tc>
        <w:tc>
          <w:tcPr>
            <w:tcW w:w="346" w:type="pct"/>
            <w:vAlign w:val="center"/>
          </w:tcPr>
          <w:p w14:paraId="28ADAB4D" w14:textId="03F8485B"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 A</w:t>
            </w:r>
          </w:p>
        </w:tc>
        <w:tc>
          <w:tcPr>
            <w:tcW w:w="346" w:type="pct"/>
            <w:shd w:val="clear" w:color="000000" w:fill="FFC7CE"/>
            <w:vAlign w:val="center"/>
          </w:tcPr>
          <w:p w14:paraId="29917BEC" w14:textId="66FC8CEB"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4D4BC322" w14:textId="01B7069D"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6E89C43E" w14:textId="1A0DA4D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(High), </w:t>
            </w:r>
            <w:r w:rsidRPr="00365AF7">
              <w:rPr>
                <w:rFonts w:ascii="Arial" w:eastAsia="Times New Roman" w:hAnsi="Arial" w:cs="Arial"/>
                <w:color w:val="000000"/>
                <w:sz w:val="15"/>
                <w:szCs w:val="15"/>
                <w:lang w:val="en-GB" w:eastAsia="fr-FR"/>
              </w:rPr>
              <w:br/>
              <w:t>• ZTA (High)</w:t>
            </w:r>
          </w:p>
        </w:tc>
        <w:tc>
          <w:tcPr>
            <w:tcW w:w="725" w:type="pct"/>
            <w:vAlign w:val="center"/>
          </w:tcPr>
          <w:p w14:paraId="363A7702" w14:textId="4C1DE33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 (High) - No existing requirements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and availability type attacks</w:t>
            </w:r>
          </w:p>
        </w:tc>
        <w:tc>
          <w:tcPr>
            <w:tcW w:w="405" w:type="pct"/>
            <w:noWrap/>
            <w:vAlign w:val="center"/>
          </w:tcPr>
          <w:p w14:paraId="7BF4648F" w14:textId="31A25966"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w:t>
            </w:r>
          </w:p>
        </w:tc>
        <w:tc>
          <w:tcPr>
            <w:tcW w:w="345" w:type="pct"/>
            <w:shd w:val="clear" w:color="000000" w:fill="FFC7CE"/>
            <w:vAlign w:val="center"/>
          </w:tcPr>
          <w:p w14:paraId="69C2C42C" w14:textId="3C4C5C2C"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2726B188" w14:textId="77777777" w:rsidTr="00987979">
        <w:trPr>
          <w:trHeight w:val="57"/>
        </w:trPr>
        <w:tc>
          <w:tcPr>
            <w:tcW w:w="360" w:type="pct"/>
            <w:vAlign w:val="center"/>
          </w:tcPr>
          <w:p w14:paraId="2BE6EF95" w14:textId="66BEA04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hAnsi="Arial" w:cs="Arial"/>
                <w:color w:val="000000" w:themeColor="text1"/>
                <w:sz w:val="13"/>
                <w:szCs w:val="13"/>
                <w:lang w:val="en-GB"/>
              </w:rPr>
              <w:t>T-AAL-01</w:t>
            </w:r>
          </w:p>
        </w:tc>
        <w:tc>
          <w:tcPr>
            <w:tcW w:w="597" w:type="pct"/>
            <w:vAlign w:val="center"/>
          </w:tcPr>
          <w:p w14:paraId="5581EFE2" w14:textId="3A16C9C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A successful attack could:</w:t>
            </w:r>
            <w:r w:rsidRPr="00365AF7">
              <w:rPr>
                <w:rFonts w:ascii="Arial" w:eastAsia="Times New Roman" w:hAnsi="Arial" w:cs="Arial"/>
                <w:color w:val="000000"/>
                <w:sz w:val="13"/>
                <w:szCs w:val="13"/>
                <w:lang w:val="en-GB" w:eastAsia="fr-FR"/>
              </w:rPr>
              <w:br/>
              <w:t>- tamper the requests/responses sent between the AAL components, the O-Cloud platform and O-RAN APPs/VNFs/CNFs</w:t>
            </w:r>
          </w:p>
        </w:tc>
        <w:tc>
          <w:tcPr>
            <w:tcW w:w="1073" w:type="pct"/>
            <w:vAlign w:val="center"/>
          </w:tcPr>
          <w:p w14:paraId="74DC9940" w14:textId="1748EF2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Tampering</w:t>
            </w:r>
          </w:p>
        </w:tc>
        <w:tc>
          <w:tcPr>
            <w:tcW w:w="346" w:type="pct"/>
            <w:vAlign w:val="center"/>
          </w:tcPr>
          <w:p w14:paraId="4DF01885" w14:textId="640A922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I</w:t>
            </w:r>
          </w:p>
        </w:tc>
        <w:tc>
          <w:tcPr>
            <w:tcW w:w="346" w:type="pct"/>
            <w:shd w:val="clear" w:color="000000" w:fill="FFC7CE"/>
            <w:vAlign w:val="center"/>
          </w:tcPr>
          <w:p w14:paraId="0EE9924B" w14:textId="0496328C" w:rsidR="000A5B8D" w:rsidRPr="00365AF7" w:rsidRDefault="000A5B8D" w:rsidP="000A5B8D">
            <w:pPr>
              <w:spacing w:after="0"/>
              <w:ind w:firstLineChars="100" w:firstLine="130"/>
              <w:rPr>
                <w:rFonts w:ascii="Arial" w:eastAsia="Times New Roman" w:hAnsi="Arial" w:cs="Arial"/>
                <w:color w:val="9C0006"/>
                <w:sz w:val="15"/>
                <w:szCs w:val="15"/>
                <w:lang w:val="en-GB" w:eastAsia="fr-FR"/>
              </w:rPr>
            </w:pPr>
            <w:r w:rsidRPr="00365AF7">
              <w:rPr>
                <w:rFonts w:ascii="Arial" w:eastAsia="Times New Roman" w:hAnsi="Arial" w:cs="Arial"/>
                <w:color w:val="9C0006"/>
                <w:sz w:val="13"/>
                <w:szCs w:val="13"/>
                <w:lang w:val="en-GB" w:eastAsia="fr-FR"/>
              </w:rPr>
              <w:t>High</w:t>
            </w:r>
          </w:p>
        </w:tc>
        <w:tc>
          <w:tcPr>
            <w:tcW w:w="359" w:type="pct"/>
            <w:shd w:val="clear" w:color="auto" w:fill="FFEB9C"/>
            <w:vAlign w:val="center"/>
          </w:tcPr>
          <w:p w14:paraId="319DF0E8" w14:textId="111DDDCF"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9C5700"/>
                <w:sz w:val="13"/>
                <w:szCs w:val="13"/>
                <w:lang w:val="en-GB" w:eastAsia="fr-FR"/>
              </w:rPr>
              <w:t>Medium</w:t>
            </w:r>
          </w:p>
        </w:tc>
        <w:tc>
          <w:tcPr>
            <w:tcW w:w="444" w:type="pct"/>
            <w:vAlign w:val="center"/>
          </w:tcPr>
          <w:p w14:paraId="132FCDD3" w14:textId="41D3037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 xml:space="preserve">Adverse impacts (Medium), </w:t>
            </w:r>
            <w:r w:rsidRPr="00365AF7">
              <w:rPr>
                <w:rFonts w:ascii="Arial" w:eastAsia="Times New Roman" w:hAnsi="Arial" w:cs="Arial"/>
                <w:color w:val="000000"/>
                <w:sz w:val="13"/>
                <w:szCs w:val="13"/>
                <w:lang w:val="en-GB" w:eastAsia="fr-FR"/>
              </w:rPr>
              <w:br/>
              <w:t>ZTA (High)</w:t>
            </w:r>
          </w:p>
        </w:tc>
        <w:tc>
          <w:tcPr>
            <w:tcW w:w="725" w:type="pct"/>
            <w:vAlign w:val="center"/>
          </w:tcPr>
          <w:p w14:paraId="2BF7CD74" w14:textId="5739186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Adverse impacts (High) – Not security requirements yet for AAL in O-RAN security specifications</w:t>
            </w:r>
            <w:r w:rsidRPr="00365AF7">
              <w:rPr>
                <w:rFonts w:ascii="Arial" w:eastAsia="Times New Roman" w:hAnsi="Arial" w:cs="Arial"/>
                <w:color w:val="000000"/>
                <w:sz w:val="13"/>
                <w:szCs w:val="13"/>
                <w:lang w:val="en-GB" w:eastAsia="fr-FR"/>
              </w:rPr>
              <w:br/>
            </w:r>
            <w:r w:rsidRPr="00365AF7">
              <w:rPr>
                <w:rFonts w:ascii="Arial" w:eastAsia="Times New Roman" w:hAnsi="Arial" w:cs="Arial"/>
                <w:color w:val="000000"/>
                <w:sz w:val="13"/>
                <w:szCs w:val="13"/>
                <w:lang w:val="en-GB" w:eastAsia="fr-FR"/>
              </w:rPr>
              <w:br/>
              <w:t>ZTA (Medium): Integrity type attacks</w:t>
            </w:r>
          </w:p>
        </w:tc>
        <w:tc>
          <w:tcPr>
            <w:tcW w:w="405" w:type="pct"/>
            <w:noWrap/>
            <w:vAlign w:val="center"/>
          </w:tcPr>
          <w:p w14:paraId="5C919EA6"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59803965" w14:textId="446A8415" w:rsidR="000A5B8D" w:rsidRPr="00365AF7" w:rsidRDefault="000A5B8D" w:rsidP="000A5B8D">
            <w:pPr>
              <w:spacing w:after="0"/>
              <w:ind w:firstLineChars="100" w:firstLine="130"/>
              <w:rPr>
                <w:rFonts w:ascii="Arial" w:eastAsia="Times New Roman" w:hAnsi="Arial" w:cs="Arial"/>
                <w:color w:val="9C0006"/>
                <w:sz w:val="15"/>
                <w:szCs w:val="15"/>
                <w:lang w:val="en-GB" w:eastAsia="fr-FR"/>
              </w:rPr>
            </w:pPr>
            <w:r w:rsidRPr="00365AF7">
              <w:rPr>
                <w:rFonts w:ascii="Arial" w:eastAsia="Times New Roman" w:hAnsi="Arial" w:cs="Arial"/>
                <w:color w:val="9C0006"/>
                <w:sz w:val="13"/>
                <w:szCs w:val="13"/>
                <w:lang w:val="en-GB" w:eastAsia="fr-FR"/>
              </w:rPr>
              <w:t>High</w:t>
            </w:r>
          </w:p>
        </w:tc>
      </w:tr>
      <w:tr w:rsidR="000A5B8D" w:rsidRPr="00365AF7" w14:paraId="5D3068DF" w14:textId="77777777" w:rsidTr="00987979">
        <w:trPr>
          <w:trHeight w:val="57"/>
        </w:trPr>
        <w:tc>
          <w:tcPr>
            <w:tcW w:w="360" w:type="pct"/>
            <w:vAlign w:val="center"/>
          </w:tcPr>
          <w:p w14:paraId="568761DF" w14:textId="4559F0D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hAnsi="Arial" w:cs="Arial"/>
                <w:color w:val="000000" w:themeColor="text1"/>
                <w:sz w:val="13"/>
                <w:szCs w:val="13"/>
                <w:lang w:val="en-GB"/>
              </w:rPr>
              <w:t>T-AAL-02</w:t>
            </w:r>
          </w:p>
        </w:tc>
        <w:tc>
          <w:tcPr>
            <w:tcW w:w="597" w:type="pct"/>
            <w:vAlign w:val="center"/>
          </w:tcPr>
          <w:p w14:paraId="22C29D5A" w14:textId="267978C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A successful attack could:</w:t>
            </w:r>
            <w:r w:rsidRPr="00365AF7">
              <w:rPr>
                <w:rFonts w:ascii="Arial" w:eastAsia="Times New Roman" w:hAnsi="Arial" w:cs="Arial"/>
                <w:color w:val="000000"/>
                <w:sz w:val="13"/>
                <w:szCs w:val="13"/>
                <w:lang w:val="en-GB" w:eastAsia="fr-FR"/>
              </w:rPr>
              <w:br/>
              <w:t>- cause DoS attack or increased traffic on AAL interfaces</w:t>
            </w:r>
          </w:p>
        </w:tc>
        <w:tc>
          <w:tcPr>
            <w:tcW w:w="1073" w:type="pct"/>
            <w:vAlign w:val="center"/>
          </w:tcPr>
          <w:p w14:paraId="1F1B4A68" w14:textId="1D1BD3E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Denial of Service</w:t>
            </w:r>
          </w:p>
        </w:tc>
        <w:tc>
          <w:tcPr>
            <w:tcW w:w="346" w:type="pct"/>
            <w:vAlign w:val="center"/>
          </w:tcPr>
          <w:p w14:paraId="750240E9" w14:textId="4F9DC5D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A</w:t>
            </w:r>
          </w:p>
        </w:tc>
        <w:tc>
          <w:tcPr>
            <w:tcW w:w="346" w:type="pct"/>
            <w:shd w:val="clear" w:color="000000" w:fill="FFC7CE"/>
            <w:vAlign w:val="center"/>
          </w:tcPr>
          <w:p w14:paraId="72810F45" w14:textId="72BBE9C0" w:rsidR="000A5B8D" w:rsidRPr="00365AF7" w:rsidRDefault="000A5B8D" w:rsidP="000A5B8D">
            <w:pPr>
              <w:spacing w:after="0"/>
              <w:ind w:firstLineChars="100" w:firstLine="130"/>
              <w:rPr>
                <w:rFonts w:ascii="Arial" w:eastAsia="Times New Roman" w:hAnsi="Arial" w:cs="Arial"/>
                <w:color w:val="9C0006"/>
                <w:sz w:val="15"/>
                <w:szCs w:val="15"/>
                <w:lang w:val="en-GB" w:eastAsia="fr-FR"/>
              </w:rPr>
            </w:pPr>
            <w:r w:rsidRPr="00365AF7">
              <w:rPr>
                <w:rFonts w:ascii="Arial" w:eastAsia="Times New Roman" w:hAnsi="Arial" w:cs="Arial"/>
                <w:color w:val="9C0006"/>
                <w:sz w:val="13"/>
                <w:szCs w:val="13"/>
                <w:lang w:val="en-GB" w:eastAsia="fr-FR"/>
              </w:rPr>
              <w:t>High</w:t>
            </w:r>
          </w:p>
        </w:tc>
        <w:tc>
          <w:tcPr>
            <w:tcW w:w="359" w:type="pct"/>
            <w:shd w:val="clear" w:color="auto" w:fill="FFEB9C"/>
            <w:vAlign w:val="center"/>
          </w:tcPr>
          <w:p w14:paraId="5C33C82B" w14:textId="2E035560"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9C5700"/>
                <w:sz w:val="13"/>
                <w:szCs w:val="13"/>
                <w:lang w:val="en-GB" w:eastAsia="fr-FR"/>
              </w:rPr>
              <w:t>Medium</w:t>
            </w:r>
          </w:p>
        </w:tc>
        <w:tc>
          <w:tcPr>
            <w:tcW w:w="444" w:type="pct"/>
            <w:vAlign w:val="center"/>
          </w:tcPr>
          <w:p w14:paraId="49930E6F" w14:textId="50EF09A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 xml:space="preserve">Adverse impacts (Medium), </w:t>
            </w:r>
            <w:r w:rsidRPr="00365AF7">
              <w:rPr>
                <w:rFonts w:ascii="Arial" w:eastAsia="Times New Roman" w:hAnsi="Arial" w:cs="Arial"/>
                <w:color w:val="000000"/>
                <w:sz w:val="13"/>
                <w:szCs w:val="13"/>
                <w:lang w:val="en-GB" w:eastAsia="fr-FR"/>
              </w:rPr>
              <w:br/>
              <w:t>ZTA (High)</w:t>
            </w:r>
          </w:p>
        </w:tc>
        <w:tc>
          <w:tcPr>
            <w:tcW w:w="725" w:type="pct"/>
            <w:vAlign w:val="center"/>
          </w:tcPr>
          <w:p w14:paraId="299D98FC" w14:textId="7D5169C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3"/>
                <w:szCs w:val="13"/>
                <w:lang w:val="en-GB" w:eastAsia="fr-FR"/>
              </w:rPr>
              <w:t>Adverse impacts (High) – Not security requirements yet for AAL in O-RAN security specifications</w:t>
            </w:r>
            <w:r w:rsidRPr="00365AF7">
              <w:rPr>
                <w:rFonts w:ascii="Arial" w:eastAsia="Times New Roman" w:hAnsi="Arial" w:cs="Arial"/>
                <w:color w:val="000000"/>
                <w:sz w:val="13"/>
                <w:szCs w:val="13"/>
                <w:lang w:val="en-GB" w:eastAsia="fr-FR"/>
              </w:rPr>
              <w:br/>
            </w:r>
            <w:r w:rsidRPr="00365AF7">
              <w:rPr>
                <w:rFonts w:ascii="Arial" w:eastAsia="Times New Roman" w:hAnsi="Arial" w:cs="Arial"/>
                <w:color w:val="000000"/>
                <w:sz w:val="13"/>
                <w:szCs w:val="13"/>
                <w:lang w:val="en-GB" w:eastAsia="fr-FR"/>
              </w:rPr>
              <w:br/>
              <w:t>ZTA (Medium): Availability type attacks</w:t>
            </w:r>
          </w:p>
        </w:tc>
        <w:tc>
          <w:tcPr>
            <w:tcW w:w="405" w:type="pct"/>
            <w:noWrap/>
            <w:vAlign w:val="center"/>
          </w:tcPr>
          <w:p w14:paraId="1E02BB2A"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69D2F5E6" w14:textId="375521DC" w:rsidR="000A5B8D" w:rsidRPr="00365AF7" w:rsidRDefault="000A5B8D" w:rsidP="000A5B8D">
            <w:pPr>
              <w:spacing w:after="0"/>
              <w:ind w:firstLineChars="100" w:firstLine="130"/>
              <w:rPr>
                <w:rFonts w:ascii="Arial" w:eastAsia="Times New Roman" w:hAnsi="Arial" w:cs="Arial"/>
                <w:color w:val="9C0006"/>
                <w:sz w:val="15"/>
                <w:szCs w:val="15"/>
                <w:lang w:val="en-GB" w:eastAsia="fr-FR"/>
              </w:rPr>
            </w:pPr>
            <w:r w:rsidRPr="00365AF7">
              <w:rPr>
                <w:rFonts w:ascii="Arial" w:eastAsia="Times New Roman" w:hAnsi="Arial" w:cs="Arial"/>
                <w:color w:val="9C0006"/>
                <w:sz w:val="13"/>
                <w:szCs w:val="13"/>
                <w:lang w:val="en-GB" w:eastAsia="fr-FR"/>
              </w:rPr>
              <w:t>High</w:t>
            </w:r>
          </w:p>
        </w:tc>
      </w:tr>
      <w:tr w:rsidR="000A5B8D" w:rsidRPr="00365AF7" w14:paraId="0ED34AA0" w14:textId="77777777" w:rsidTr="00B3677E">
        <w:trPr>
          <w:trHeight w:val="57"/>
        </w:trPr>
        <w:tc>
          <w:tcPr>
            <w:tcW w:w="360" w:type="pct"/>
            <w:vAlign w:val="center"/>
          </w:tcPr>
          <w:p w14:paraId="29C0EC2B" w14:textId="2B5FAC0D" w:rsidR="000A5B8D" w:rsidRPr="00365AF7" w:rsidRDefault="000A5B8D" w:rsidP="000A5B8D">
            <w:pPr>
              <w:spacing w:after="0"/>
              <w:rPr>
                <w:rFonts w:ascii="Arial" w:hAnsi="Arial" w:cs="Arial"/>
                <w:color w:val="000000" w:themeColor="text1"/>
                <w:sz w:val="13"/>
                <w:szCs w:val="13"/>
                <w:lang w:val="en-GB"/>
              </w:rPr>
            </w:pPr>
            <w:r w:rsidRPr="00365AF7">
              <w:rPr>
                <w:rFonts w:ascii="Arial" w:hAnsi="Arial" w:cs="Arial"/>
                <w:color w:val="000000" w:themeColor="text1"/>
                <w:sz w:val="13"/>
                <w:szCs w:val="13"/>
                <w:lang w:val="en-GB"/>
              </w:rPr>
              <w:t>T-AAL-03 (a)</w:t>
            </w:r>
          </w:p>
        </w:tc>
        <w:tc>
          <w:tcPr>
            <w:tcW w:w="597" w:type="pct"/>
            <w:vAlign w:val="center"/>
          </w:tcPr>
          <w:p w14:paraId="6930EC8F" w14:textId="105832B0"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hAnsi="Arial" w:cs="Arial"/>
                <w:color w:val="000000" w:themeColor="text1"/>
                <w:sz w:val="15"/>
                <w:szCs w:val="15"/>
                <w:lang w:val="en-GB"/>
              </w:rPr>
              <w:t>Fail to clear resources</w:t>
            </w:r>
          </w:p>
        </w:tc>
        <w:tc>
          <w:tcPr>
            <w:tcW w:w="1073" w:type="pct"/>
            <w:vAlign w:val="center"/>
          </w:tcPr>
          <w:p w14:paraId="14F019F8" w14:textId="229D33C0"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Information disclosure</w:t>
            </w:r>
          </w:p>
        </w:tc>
        <w:tc>
          <w:tcPr>
            <w:tcW w:w="346" w:type="pct"/>
            <w:vAlign w:val="center"/>
          </w:tcPr>
          <w:p w14:paraId="5A2107C6" w14:textId="03D70DDE"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C</w:t>
            </w:r>
          </w:p>
        </w:tc>
        <w:tc>
          <w:tcPr>
            <w:tcW w:w="346" w:type="pct"/>
            <w:shd w:val="clear" w:color="000000" w:fill="FFC7CE"/>
            <w:vAlign w:val="center"/>
          </w:tcPr>
          <w:p w14:paraId="4034181D" w14:textId="6C3BAB34"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c>
          <w:tcPr>
            <w:tcW w:w="359" w:type="pct"/>
            <w:shd w:val="clear" w:color="auto" w:fill="FFC7CE"/>
            <w:vAlign w:val="center"/>
          </w:tcPr>
          <w:p w14:paraId="298DDA91" w14:textId="4823D483" w:rsidR="000A5B8D" w:rsidRPr="00365AF7" w:rsidRDefault="000A5B8D" w:rsidP="000A5B8D">
            <w:pPr>
              <w:spacing w:after="0"/>
              <w:rPr>
                <w:rFonts w:ascii="Arial" w:eastAsia="Times New Roman" w:hAnsi="Arial" w:cs="Arial"/>
                <w:color w:val="9C5700"/>
                <w:sz w:val="13"/>
                <w:szCs w:val="13"/>
                <w:lang w:val="en-GB" w:eastAsia="fr-FR"/>
              </w:rPr>
            </w:pPr>
            <w:r w:rsidRPr="00365AF7">
              <w:rPr>
                <w:rFonts w:ascii="Arial" w:eastAsia="Times New Roman" w:hAnsi="Arial" w:cs="Arial"/>
                <w:color w:val="9C0006"/>
                <w:sz w:val="13"/>
                <w:szCs w:val="13"/>
                <w:lang w:val="en-GB" w:eastAsia="fr-FR"/>
              </w:rPr>
              <w:t>High</w:t>
            </w:r>
          </w:p>
        </w:tc>
        <w:tc>
          <w:tcPr>
            <w:tcW w:w="444" w:type="pct"/>
            <w:vAlign w:val="center"/>
          </w:tcPr>
          <w:p w14:paraId="4206B1D6" w14:textId="219C91B7"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w:t>
            </w:r>
            <w:r w:rsidRPr="00365AF7">
              <w:rPr>
                <w:rFonts w:ascii="Arial" w:eastAsia="Times New Roman" w:hAnsi="Arial" w:cs="Arial"/>
                <w:color w:val="000000"/>
                <w:sz w:val="13"/>
                <w:szCs w:val="13"/>
                <w:lang w:val="en-GB" w:eastAsia="fr-FR"/>
              </w:rPr>
              <w:br/>
              <w:t>ZTA (High)</w:t>
            </w:r>
          </w:p>
        </w:tc>
        <w:tc>
          <w:tcPr>
            <w:tcW w:w="725" w:type="pct"/>
            <w:vAlign w:val="center"/>
          </w:tcPr>
          <w:p w14:paraId="15E12B52" w14:textId="0E8ED115"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 – Not security requirements yet for AAL in O-RAN security specifications</w:t>
            </w:r>
            <w:r w:rsidRPr="00365AF7">
              <w:rPr>
                <w:rFonts w:ascii="Arial" w:eastAsia="Times New Roman" w:hAnsi="Arial" w:cs="Arial"/>
                <w:color w:val="000000"/>
                <w:sz w:val="13"/>
                <w:szCs w:val="13"/>
                <w:lang w:val="en-GB" w:eastAsia="fr-FR"/>
              </w:rPr>
              <w:br/>
            </w:r>
            <w:r w:rsidRPr="00365AF7">
              <w:rPr>
                <w:rFonts w:ascii="Arial" w:eastAsia="Times New Roman" w:hAnsi="Arial" w:cs="Arial"/>
                <w:color w:val="000000"/>
                <w:sz w:val="13"/>
                <w:szCs w:val="13"/>
                <w:lang w:val="en-GB" w:eastAsia="fr-FR"/>
              </w:rPr>
              <w:br/>
              <w:t>ZTA (High): reconnaissance type attacks</w:t>
            </w:r>
          </w:p>
        </w:tc>
        <w:tc>
          <w:tcPr>
            <w:tcW w:w="405" w:type="pct"/>
            <w:noWrap/>
            <w:vAlign w:val="center"/>
          </w:tcPr>
          <w:p w14:paraId="7A47B4B0"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2BEBC437" w14:textId="17F7BD91"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r>
      <w:tr w:rsidR="000A5B8D" w:rsidRPr="00365AF7" w14:paraId="596880DA" w14:textId="77777777" w:rsidTr="00987979">
        <w:trPr>
          <w:trHeight w:val="57"/>
        </w:trPr>
        <w:tc>
          <w:tcPr>
            <w:tcW w:w="360" w:type="pct"/>
            <w:vAlign w:val="center"/>
          </w:tcPr>
          <w:p w14:paraId="341329A1" w14:textId="11305982" w:rsidR="000A5B8D" w:rsidRPr="00365AF7" w:rsidRDefault="000A5B8D" w:rsidP="000A5B8D">
            <w:pPr>
              <w:spacing w:after="0"/>
              <w:rPr>
                <w:rFonts w:ascii="Arial" w:hAnsi="Arial" w:cs="Arial"/>
                <w:color w:val="000000" w:themeColor="text1"/>
                <w:sz w:val="13"/>
                <w:szCs w:val="13"/>
                <w:lang w:val="en-GB"/>
              </w:rPr>
            </w:pPr>
            <w:r w:rsidRPr="00365AF7">
              <w:rPr>
                <w:rFonts w:ascii="Arial" w:hAnsi="Arial" w:cs="Arial"/>
                <w:color w:val="000000" w:themeColor="text1"/>
                <w:sz w:val="13"/>
                <w:szCs w:val="13"/>
                <w:lang w:val="en-GB"/>
              </w:rPr>
              <w:t>T-AAL-03 (b)</w:t>
            </w:r>
          </w:p>
        </w:tc>
        <w:tc>
          <w:tcPr>
            <w:tcW w:w="597" w:type="pct"/>
            <w:vAlign w:val="center"/>
          </w:tcPr>
          <w:p w14:paraId="5E30C241" w14:textId="06E69730"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hAnsi="Arial" w:cs="Arial"/>
                <w:color w:val="000000" w:themeColor="text1"/>
                <w:sz w:val="15"/>
                <w:szCs w:val="15"/>
                <w:lang w:val="en-GB"/>
              </w:rPr>
              <w:t>Fail to clear resources</w:t>
            </w:r>
          </w:p>
        </w:tc>
        <w:tc>
          <w:tcPr>
            <w:tcW w:w="1073" w:type="pct"/>
            <w:vAlign w:val="center"/>
          </w:tcPr>
          <w:p w14:paraId="0F991D5F" w14:textId="5742C070"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Denial of service</w:t>
            </w:r>
          </w:p>
        </w:tc>
        <w:tc>
          <w:tcPr>
            <w:tcW w:w="346" w:type="pct"/>
            <w:vAlign w:val="center"/>
          </w:tcPr>
          <w:p w14:paraId="00086C41" w14:textId="36DD64C6"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w:t>
            </w:r>
          </w:p>
        </w:tc>
        <w:tc>
          <w:tcPr>
            <w:tcW w:w="346" w:type="pct"/>
            <w:shd w:val="clear" w:color="000000" w:fill="FFC7CE"/>
            <w:vAlign w:val="center"/>
          </w:tcPr>
          <w:p w14:paraId="5E2DA991" w14:textId="666FE2D5"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c>
          <w:tcPr>
            <w:tcW w:w="359" w:type="pct"/>
            <w:shd w:val="clear" w:color="auto" w:fill="FFEB9C"/>
            <w:vAlign w:val="center"/>
          </w:tcPr>
          <w:p w14:paraId="18CF031C" w14:textId="6D5DFC96" w:rsidR="000A5B8D" w:rsidRPr="00365AF7" w:rsidRDefault="000A5B8D" w:rsidP="000A5B8D">
            <w:pPr>
              <w:spacing w:after="0"/>
              <w:rPr>
                <w:rFonts w:ascii="Arial" w:eastAsia="Times New Roman" w:hAnsi="Arial" w:cs="Arial"/>
                <w:color w:val="9C5700"/>
                <w:sz w:val="13"/>
                <w:szCs w:val="13"/>
                <w:lang w:val="en-GB" w:eastAsia="fr-FR"/>
              </w:rPr>
            </w:pPr>
            <w:r w:rsidRPr="00365AF7">
              <w:rPr>
                <w:rFonts w:ascii="Arial" w:eastAsia="Times New Roman" w:hAnsi="Arial" w:cs="Arial"/>
                <w:color w:val="9C5700"/>
                <w:sz w:val="13"/>
                <w:szCs w:val="13"/>
                <w:lang w:val="en-GB" w:eastAsia="fr-FR"/>
              </w:rPr>
              <w:t>Medium</w:t>
            </w:r>
          </w:p>
        </w:tc>
        <w:tc>
          <w:tcPr>
            <w:tcW w:w="444" w:type="pct"/>
            <w:vAlign w:val="center"/>
          </w:tcPr>
          <w:p w14:paraId="58B70BB5" w14:textId="49B00652"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w:t>
            </w:r>
            <w:r w:rsidRPr="00365AF7">
              <w:rPr>
                <w:rFonts w:ascii="Arial" w:eastAsia="Times New Roman" w:hAnsi="Arial" w:cs="Arial"/>
                <w:color w:val="000000"/>
                <w:sz w:val="13"/>
                <w:szCs w:val="13"/>
                <w:lang w:val="en-GB" w:eastAsia="fr-FR"/>
              </w:rPr>
              <w:br/>
              <w:t>ZTA (Medium)</w:t>
            </w:r>
          </w:p>
        </w:tc>
        <w:tc>
          <w:tcPr>
            <w:tcW w:w="725" w:type="pct"/>
            <w:vAlign w:val="center"/>
          </w:tcPr>
          <w:p w14:paraId="014903FC" w14:textId="00EF4D23"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 – Not security requirements yet for AAL in O-RAN security specifications</w:t>
            </w:r>
            <w:r w:rsidRPr="00365AF7">
              <w:rPr>
                <w:rFonts w:ascii="Arial" w:eastAsia="Times New Roman" w:hAnsi="Arial" w:cs="Arial"/>
                <w:color w:val="000000"/>
                <w:sz w:val="13"/>
                <w:szCs w:val="13"/>
                <w:lang w:val="en-GB" w:eastAsia="fr-FR"/>
              </w:rPr>
              <w:br/>
            </w:r>
            <w:r w:rsidRPr="00365AF7">
              <w:rPr>
                <w:rFonts w:ascii="Arial" w:eastAsia="Times New Roman" w:hAnsi="Arial" w:cs="Arial"/>
                <w:color w:val="000000"/>
                <w:sz w:val="13"/>
                <w:szCs w:val="13"/>
                <w:lang w:val="en-GB" w:eastAsia="fr-FR"/>
              </w:rPr>
              <w:br/>
              <w:t>ZTA (Medium): Availability type attacks</w:t>
            </w:r>
          </w:p>
        </w:tc>
        <w:tc>
          <w:tcPr>
            <w:tcW w:w="405" w:type="pct"/>
            <w:noWrap/>
            <w:vAlign w:val="center"/>
          </w:tcPr>
          <w:p w14:paraId="692A9D3B"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22DED39A" w14:textId="776EE6EB"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r>
      <w:tr w:rsidR="000A5B8D" w:rsidRPr="00365AF7" w14:paraId="3A8CDA80" w14:textId="77777777" w:rsidTr="00987979">
        <w:trPr>
          <w:trHeight w:val="57"/>
        </w:trPr>
        <w:tc>
          <w:tcPr>
            <w:tcW w:w="360" w:type="pct"/>
            <w:vAlign w:val="center"/>
          </w:tcPr>
          <w:p w14:paraId="3778516A" w14:textId="59E6D182" w:rsidR="000A5B8D" w:rsidRPr="00365AF7" w:rsidRDefault="000A5B8D" w:rsidP="000A5B8D">
            <w:pPr>
              <w:spacing w:after="0"/>
              <w:rPr>
                <w:rFonts w:ascii="Arial" w:hAnsi="Arial" w:cs="Arial"/>
                <w:color w:val="000000" w:themeColor="text1"/>
                <w:sz w:val="13"/>
                <w:szCs w:val="13"/>
                <w:lang w:val="en-GB"/>
              </w:rPr>
            </w:pPr>
            <w:r w:rsidRPr="00365AF7">
              <w:rPr>
                <w:rFonts w:ascii="Arial" w:hAnsi="Arial" w:cs="Arial"/>
                <w:color w:val="000000" w:themeColor="text1"/>
                <w:sz w:val="13"/>
                <w:szCs w:val="13"/>
                <w:lang w:val="en-GB"/>
              </w:rPr>
              <w:t>T-AAL-04 (a)</w:t>
            </w:r>
          </w:p>
        </w:tc>
        <w:tc>
          <w:tcPr>
            <w:tcW w:w="597" w:type="pct"/>
            <w:vAlign w:val="center"/>
          </w:tcPr>
          <w:p w14:paraId="1DD824DB" w14:textId="07006164"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hAnsi="Arial" w:cs="Arial"/>
                <w:color w:val="000000" w:themeColor="text1"/>
                <w:sz w:val="15"/>
                <w:szCs w:val="15"/>
                <w:lang w:val="en-GB"/>
              </w:rPr>
              <w:t>HAM compromise</w:t>
            </w:r>
          </w:p>
        </w:tc>
        <w:tc>
          <w:tcPr>
            <w:tcW w:w="1073" w:type="pct"/>
            <w:vAlign w:val="center"/>
          </w:tcPr>
          <w:p w14:paraId="080A94C4" w14:textId="34A4E1CA"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Tampering</w:t>
            </w:r>
          </w:p>
        </w:tc>
        <w:tc>
          <w:tcPr>
            <w:tcW w:w="346" w:type="pct"/>
            <w:vAlign w:val="center"/>
          </w:tcPr>
          <w:p w14:paraId="18F9E751" w14:textId="3476DF85"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I</w:t>
            </w:r>
          </w:p>
        </w:tc>
        <w:tc>
          <w:tcPr>
            <w:tcW w:w="346" w:type="pct"/>
            <w:shd w:val="clear" w:color="000000" w:fill="FFC7CE"/>
            <w:vAlign w:val="center"/>
          </w:tcPr>
          <w:p w14:paraId="462BC62C" w14:textId="4F69C2B0"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c>
          <w:tcPr>
            <w:tcW w:w="359" w:type="pct"/>
            <w:shd w:val="clear" w:color="auto" w:fill="FFEB9C"/>
            <w:vAlign w:val="center"/>
          </w:tcPr>
          <w:p w14:paraId="185E6539" w14:textId="275EBDD2" w:rsidR="000A5B8D" w:rsidRPr="00365AF7" w:rsidRDefault="000A5B8D" w:rsidP="000A5B8D">
            <w:pPr>
              <w:spacing w:after="0"/>
              <w:rPr>
                <w:rFonts w:ascii="Arial" w:eastAsia="Times New Roman" w:hAnsi="Arial" w:cs="Arial"/>
                <w:color w:val="9C5700"/>
                <w:sz w:val="13"/>
                <w:szCs w:val="13"/>
                <w:lang w:val="en-GB" w:eastAsia="fr-FR"/>
              </w:rPr>
            </w:pPr>
            <w:r w:rsidRPr="00365AF7">
              <w:rPr>
                <w:rFonts w:ascii="Arial" w:eastAsia="Times New Roman" w:hAnsi="Arial" w:cs="Arial"/>
                <w:color w:val="9C5700"/>
                <w:sz w:val="13"/>
                <w:szCs w:val="13"/>
                <w:lang w:val="en-GB" w:eastAsia="fr-FR"/>
              </w:rPr>
              <w:t>Medium</w:t>
            </w:r>
          </w:p>
        </w:tc>
        <w:tc>
          <w:tcPr>
            <w:tcW w:w="444" w:type="pct"/>
            <w:vAlign w:val="center"/>
          </w:tcPr>
          <w:p w14:paraId="78A4D9A2" w14:textId="77777777"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w:t>
            </w:r>
          </w:p>
          <w:p w14:paraId="785DEA02" w14:textId="673E0C77"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ZTA (Medium)</w:t>
            </w:r>
          </w:p>
        </w:tc>
        <w:tc>
          <w:tcPr>
            <w:tcW w:w="725" w:type="pct"/>
            <w:vAlign w:val="center"/>
          </w:tcPr>
          <w:p w14:paraId="45E758AB" w14:textId="527131BB"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 – Not security requirements yet for AAL in O-RAN security specifications</w:t>
            </w:r>
            <w:r w:rsidRPr="00365AF7">
              <w:rPr>
                <w:rFonts w:ascii="Arial" w:eastAsia="Times New Roman" w:hAnsi="Arial" w:cs="Arial"/>
                <w:color w:val="000000"/>
                <w:sz w:val="13"/>
                <w:szCs w:val="13"/>
                <w:lang w:val="en-GB" w:eastAsia="fr-FR"/>
              </w:rPr>
              <w:br/>
            </w:r>
            <w:r w:rsidRPr="00365AF7">
              <w:rPr>
                <w:rFonts w:ascii="Arial" w:eastAsia="Times New Roman" w:hAnsi="Arial" w:cs="Arial"/>
                <w:color w:val="000000"/>
                <w:sz w:val="13"/>
                <w:szCs w:val="13"/>
                <w:lang w:val="en-GB" w:eastAsia="fr-FR"/>
              </w:rPr>
              <w:br/>
              <w:t>ZTA (Medium): Integrity type attacks</w:t>
            </w:r>
          </w:p>
        </w:tc>
        <w:tc>
          <w:tcPr>
            <w:tcW w:w="405" w:type="pct"/>
            <w:noWrap/>
            <w:vAlign w:val="center"/>
          </w:tcPr>
          <w:p w14:paraId="57418165"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070DE167" w14:textId="5B8DC07A"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r>
      <w:tr w:rsidR="000A5B8D" w:rsidRPr="00365AF7" w14:paraId="167FEEDC" w14:textId="77777777" w:rsidTr="00987979">
        <w:trPr>
          <w:trHeight w:val="57"/>
        </w:trPr>
        <w:tc>
          <w:tcPr>
            <w:tcW w:w="360" w:type="pct"/>
            <w:vAlign w:val="center"/>
          </w:tcPr>
          <w:p w14:paraId="7000D6F9" w14:textId="681DF796" w:rsidR="000A5B8D" w:rsidRPr="00365AF7" w:rsidRDefault="000A5B8D" w:rsidP="000A5B8D">
            <w:pPr>
              <w:spacing w:after="0"/>
              <w:rPr>
                <w:rFonts w:ascii="Arial" w:hAnsi="Arial" w:cs="Arial"/>
                <w:color w:val="000000" w:themeColor="text1"/>
                <w:sz w:val="13"/>
                <w:szCs w:val="13"/>
                <w:lang w:val="en-GB"/>
              </w:rPr>
            </w:pPr>
            <w:r w:rsidRPr="00365AF7">
              <w:rPr>
                <w:rFonts w:ascii="Arial" w:hAnsi="Arial" w:cs="Arial"/>
                <w:color w:val="000000" w:themeColor="text1"/>
                <w:sz w:val="13"/>
                <w:szCs w:val="13"/>
                <w:lang w:val="en-GB"/>
              </w:rPr>
              <w:t>T-AAL-04 (b)</w:t>
            </w:r>
          </w:p>
        </w:tc>
        <w:tc>
          <w:tcPr>
            <w:tcW w:w="597" w:type="pct"/>
            <w:vAlign w:val="center"/>
          </w:tcPr>
          <w:p w14:paraId="6B43F58E" w14:textId="60B02B94"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hAnsi="Arial" w:cs="Arial"/>
                <w:color w:val="000000" w:themeColor="text1"/>
                <w:sz w:val="15"/>
                <w:szCs w:val="15"/>
                <w:lang w:val="en-GB"/>
              </w:rPr>
              <w:t>HAM compromise</w:t>
            </w:r>
          </w:p>
        </w:tc>
        <w:tc>
          <w:tcPr>
            <w:tcW w:w="1073" w:type="pct"/>
            <w:vAlign w:val="center"/>
          </w:tcPr>
          <w:p w14:paraId="29304664" w14:textId="6184B0CB"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Denial of service</w:t>
            </w:r>
          </w:p>
        </w:tc>
        <w:tc>
          <w:tcPr>
            <w:tcW w:w="346" w:type="pct"/>
            <w:vAlign w:val="center"/>
          </w:tcPr>
          <w:p w14:paraId="3C094345" w14:textId="3A7F4865"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w:t>
            </w:r>
          </w:p>
        </w:tc>
        <w:tc>
          <w:tcPr>
            <w:tcW w:w="346" w:type="pct"/>
            <w:shd w:val="clear" w:color="000000" w:fill="FFC7CE"/>
            <w:vAlign w:val="center"/>
          </w:tcPr>
          <w:p w14:paraId="4A6678D8" w14:textId="40090CB4"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c>
          <w:tcPr>
            <w:tcW w:w="359" w:type="pct"/>
            <w:shd w:val="clear" w:color="auto" w:fill="FFEB9C"/>
            <w:vAlign w:val="center"/>
          </w:tcPr>
          <w:p w14:paraId="5836DAF2" w14:textId="36393034" w:rsidR="000A5B8D" w:rsidRPr="00365AF7" w:rsidRDefault="000A5B8D" w:rsidP="000A5B8D">
            <w:pPr>
              <w:spacing w:after="0"/>
              <w:rPr>
                <w:rFonts w:ascii="Arial" w:eastAsia="Times New Roman" w:hAnsi="Arial" w:cs="Arial"/>
                <w:color w:val="9C5700"/>
                <w:sz w:val="13"/>
                <w:szCs w:val="13"/>
                <w:lang w:val="en-GB" w:eastAsia="fr-FR"/>
              </w:rPr>
            </w:pPr>
            <w:r w:rsidRPr="00365AF7">
              <w:rPr>
                <w:rFonts w:ascii="Arial" w:eastAsia="Times New Roman" w:hAnsi="Arial" w:cs="Arial"/>
                <w:color w:val="9C5700"/>
                <w:sz w:val="13"/>
                <w:szCs w:val="13"/>
                <w:lang w:val="en-GB" w:eastAsia="fr-FR"/>
              </w:rPr>
              <w:t>Medium</w:t>
            </w:r>
          </w:p>
        </w:tc>
        <w:tc>
          <w:tcPr>
            <w:tcW w:w="444" w:type="pct"/>
            <w:vAlign w:val="center"/>
          </w:tcPr>
          <w:p w14:paraId="4B7A6602" w14:textId="4AFB1A6D"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 ZTA (Medium)</w:t>
            </w:r>
          </w:p>
        </w:tc>
        <w:tc>
          <w:tcPr>
            <w:tcW w:w="725" w:type="pct"/>
            <w:vAlign w:val="center"/>
          </w:tcPr>
          <w:p w14:paraId="31A82A60" w14:textId="1E3191C7"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 – Not security requirements yet for AAL in O-RAN security specifications</w:t>
            </w:r>
            <w:r w:rsidRPr="00365AF7">
              <w:rPr>
                <w:rFonts w:ascii="Arial" w:eastAsia="Times New Roman" w:hAnsi="Arial" w:cs="Arial"/>
                <w:color w:val="000000"/>
                <w:sz w:val="13"/>
                <w:szCs w:val="13"/>
                <w:lang w:val="en-GB" w:eastAsia="fr-FR"/>
              </w:rPr>
              <w:br/>
            </w:r>
            <w:r w:rsidRPr="00365AF7">
              <w:rPr>
                <w:rFonts w:ascii="Arial" w:eastAsia="Times New Roman" w:hAnsi="Arial" w:cs="Arial"/>
                <w:color w:val="000000"/>
                <w:sz w:val="13"/>
                <w:szCs w:val="13"/>
                <w:lang w:val="en-GB" w:eastAsia="fr-FR"/>
              </w:rPr>
              <w:br/>
              <w:t>ZTA (Medium): Availability type attacks</w:t>
            </w:r>
          </w:p>
        </w:tc>
        <w:tc>
          <w:tcPr>
            <w:tcW w:w="405" w:type="pct"/>
            <w:noWrap/>
            <w:vAlign w:val="center"/>
          </w:tcPr>
          <w:p w14:paraId="1B6E81F0"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797B9E97" w14:textId="6EB25263"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r>
      <w:tr w:rsidR="000A5B8D" w:rsidRPr="00365AF7" w14:paraId="55CCCF26" w14:textId="77777777" w:rsidTr="00B3677E">
        <w:trPr>
          <w:trHeight w:val="57"/>
        </w:trPr>
        <w:tc>
          <w:tcPr>
            <w:tcW w:w="360" w:type="pct"/>
            <w:vAlign w:val="center"/>
          </w:tcPr>
          <w:p w14:paraId="252E041E" w14:textId="1D4DEC73" w:rsidR="000A5B8D" w:rsidRPr="00365AF7" w:rsidRDefault="000A5B8D" w:rsidP="000A5B8D">
            <w:pPr>
              <w:spacing w:after="0"/>
              <w:rPr>
                <w:rFonts w:ascii="Arial" w:hAnsi="Arial" w:cs="Arial"/>
                <w:color w:val="000000" w:themeColor="text1"/>
                <w:sz w:val="13"/>
                <w:szCs w:val="13"/>
                <w:lang w:val="en-GB"/>
              </w:rPr>
            </w:pPr>
            <w:r w:rsidRPr="00365AF7">
              <w:rPr>
                <w:rFonts w:ascii="Arial" w:hAnsi="Arial" w:cs="Arial"/>
                <w:color w:val="000000" w:themeColor="text1"/>
                <w:sz w:val="13"/>
                <w:szCs w:val="13"/>
                <w:lang w:val="en-GB"/>
              </w:rPr>
              <w:t>T-AAL-05 (a)</w:t>
            </w:r>
          </w:p>
        </w:tc>
        <w:tc>
          <w:tcPr>
            <w:tcW w:w="597" w:type="pct"/>
            <w:vAlign w:val="center"/>
          </w:tcPr>
          <w:p w14:paraId="7160B13C" w14:textId="5174A9D4"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hAnsi="Arial" w:cs="Arial"/>
                <w:color w:val="000000" w:themeColor="text1"/>
                <w:sz w:val="15"/>
                <w:szCs w:val="15"/>
                <w:lang w:val="en-GB"/>
              </w:rPr>
              <w:t>Malicious memory accesses</w:t>
            </w:r>
          </w:p>
        </w:tc>
        <w:tc>
          <w:tcPr>
            <w:tcW w:w="1073" w:type="pct"/>
            <w:vAlign w:val="center"/>
          </w:tcPr>
          <w:p w14:paraId="257C4FCC" w14:textId="03A410BF"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Information disclosure</w:t>
            </w:r>
          </w:p>
        </w:tc>
        <w:tc>
          <w:tcPr>
            <w:tcW w:w="346" w:type="pct"/>
            <w:vAlign w:val="center"/>
          </w:tcPr>
          <w:p w14:paraId="2D0E0879" w14:textId="482323FC"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C</w:t>
            </w:r>
          </w:p>
        </w:tc>
        <w:tc>
          <w:tcPr>
            <w:tcW w:w="346" w:type="pct"/>
            <w:shd w:val="clear" w:color="000000" w:fill="FFC7CE"/>
            <w:vAlign w:val="center"/>
          </w:tcPr>
          <w:p w14:paraId="0E67C8C0" w14:textId="07286805"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c>
          <w:tcPr>
            <w:tcW w:w="359" w:type="pct"/>
            <w:shd w:val="clear" w:color="auto" w:fill="FFC7CE"/>
            <w:vAlign w:val="center"/>
          </w:tcPr>
          <w:p w14:paraId="3E8D2978" w14:textId="342B49C1" w:rsidR="000A5B8D" w:rsidRPr="00365AF7" w:rsidRDefault="000A5B8D" w:rsidP="000A5B8D">
            <w:pPr>
              <w:spacing w:after="0"/>
              <w:rPr>
                <w:rFonts w:ascii="Arial" w:eastAsia="Times New Roman" w:hAnsi="Arial" w:cs="Arial"/>
                <w:color w:val="9C5700"/>
                <w:sz w:val="13"/>
                <w:szCs w:val="13"/>
                <w:lang w:val="en-GB" w:eastAsia="fr-FR"/>
              </w:rPr>
            </w:pPr>
            <w:r w:rsidRPr="00365AF7">
              <w:rPr>
                <w:rFonts w:ascii="Arial" w:eastAsia="Times New Roman" w:hAnsi="Arial" w:cs="Arial"/>
                <w:color w:val="9C0006"/>
                <w:sz w:val="13"/>
                <w:szCs w:val="13"/>
                <w:lang w:val="en-GB" w:eastAsia="fr-FR"/>
              </w:rPr>
              <w:t>High</w:t>
            </w:r>
          </w:p>
        </w:tc>
        <w:tc>
          <w:tcPr>
            <w:tcW w:w="444" w:type="pct"/>
            <w:vAlign w:val="center"/>
          </w:tcPr>
          <w:p w14:paraId="487CB184" w14:textId="7BB944F4"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w:t>
            </w:r>
            <w:r w:rsidRPr="00365AF7">
              <w:rPr>
                <w:rFonts w:ascii="Arial" w:eastAsia="Times New Roman" w:hAnsi="Arial" w:cs="Arial"/>
                <w:color w:val="000000"/>
                <w:sz w:val="13"/>
                <w:szCs w:val="13"/>
                <w:lang w:val="en-GB" w:eastAsia="fr-FR"/>
              </w:rPr>
              <w:br/>
              <w:t>ZTA (High)</w:t>
            </w:r>
          </w:p>
        </w:tc>
        <w:tc>
          <w:tcPr>
            <w:tcW w:w="725" w:type="pct"/>
            <w:vAlign w:val="center"/>
          </w:tcPr>
          <w:p w14:paraId="72B2F562" w14:textId="0D974EA9"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 – Not security requirements yet for AAL in O-RAN security specifications</w:t>
            </w:r>
            <w:r w:rsidRPr="00365AF7">
              <w:rPr>
                <w:rFonts w:ascii="Arial" w:eastAsia="Times New Roman" w:hAnsi="Arial" w:cs="Arial"/>
                <w:color w:val="000000"/>
                <w:sz w:val="13"/>
                <w:szCs w:val="13"/>
                <w:lang w:val="en-GB" w:eastAsia="fr-FR"/>
              </w:rPr>
              <w:br/>
            </w:r>
            <w:r w:rsidRPr="00365AF7">
              <w:rPr>
                <w:rFonts w:ascii="Arial" w:eastAsia="Times New Roman" w:hAnsi="Arial" w:cs="Arial"/>
                <w:color w:val="000000"/>
                <w:sz w:val="13"/>
                <w:szCs w:val="13"/>
                <w:lang w:val="en-GB" w:eastAsia="fr-FR"/>
              </w:rPr>
              <w:br/>
              <w:t>ZTA (High): reconnaissance type attacks</w:t>
            </w:r>
          </w:p>
        </w:tc>
        <w:tc>
          <w:tcPr>
            <w:tcW w:w="405" w:type="pct"/>
            <w:noWrap/>
            <w:vAlign w:val="center"/>
          </w:tcPr>
          <w:p w14:paraId="567CA809"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07474FCB" w14:textId="00B1735A"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r>
      <w:tr w:rsidR="000A5B8D" w:rsidRPr="00365AF7" w14:paraId="4DA5224C" w14:textId="77777777" w:rsidTr="00987979">
        <w:trPr>
          <w:trHeight w:val="57"/>
        </w:trPr>
        <w:tc>
          <w:tcPr>
            <w:tcW w:w="360" w:type="pct"/>
            <w:vAlign w:val="center"/>
          </w:tcPr>
          <w:p w14:paraId="521CC9A1" w14:textId="32A301E3" w:rsidR="000A5B8D" w:rsidRPr="00365AF7" w:rsidRDefault="000A5B8D" w:rsidP="000A5B8D">
            <w:pPr>
              <w:spacing w:after="0"/>
              <w:rPr>
                <w:rFonts w:ascii="Arial" w:hAnsi="Arial" w:cs="Arial"/>
                <w:color w:val="000000" w:themeColor="text1"/>
                <w:sz w:val="13"/>
                <w:szCs w:val="13"/>
                <w:lang w:val="en-GB"/>
              </w:rPr>
            </w:pPr>
            <w:r w:rsidRPr="00365AF7">
              <w:rPr>
                <w:rFonts w:ascii="Arial" w:hAnsi="Arial" w:cs="Arial"/>
                <w:color w:val="000000" w:themeColor="text1"/>
                <w:sz w:val="13"/>
                <w:szCs w:val="13"/>
                <w:lang w:val="en-GB"/>
              </w:rPr>
              <w:t>T-AAL-05 (b)</w:t>
            </w:r>
          </w:p>
        </w:tc>
        <w:tc>
          <w:tcPr>
            <w:tcW w:w="597" w:type="pct"/>
            <w:vAlign w:val="center"/>
          </w:tcPr>
          <w:p w14:paraId="356FF510" w14:textId="328C322A"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hAnsi="Arial" w:cs="Arial"/>
                <w:color w:val="000000" w:themeColor="text1"/>
                <w:sz w:val="15"/>
                <w:szCs w:val="15"/>
                <w:lang w:val="en-GB"/>
              </w:rPr>
              <w:t>Malicious memory accesses</w:t>
            </w:r>
          </w:p>
        </w:tc>
        <w:tc>
          <w:tcPr>
            <w:tcW w:w="1073" w:type="pct"/>
            <w:vAlign w:val="center"/>
          </w:tcPr>
          <w:p w14:paraId="23193CE8" w14:textId="476D4C49"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Tampering</w:t>
            </w:r>
          </w:p>
        </w:tc>
        <w:tc>
          <w:tcPr>
            <w:tcW w:w="346" w:type="pct"/>
            <w:vAlign w:val="center"/>
          </w:tcPr>
          <w:p w14:paraId="1A425ECF" w14:textId="4714789A"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I</w:t>
            </w:r>
          </w:p>
        </w:tc>
        <w:tc>
          <w:tcPr>
            <w:tcW w:w="346" w:type="pct"/>
            <w:shd w:val="clear" w:color="000000" w:fill="FFC7CE"/>
            <w:vAlign w:val="center"/>
          </w:tcPr>
          <w:p w14:paraId="7F3BEC75" w14:textId="776399A3"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c>
          <w:tcPr>
            <w:tcW w:w="359" w:type="pct"/>
            <w:shd w:val="clear" w:color="auto" w:fill="FFEB9C"/>
            <w:vAlign w:val="center"/>
          </w:tcPr>
          <w:p w14:paraId="38EB4CB9" w14:textId="4309FF6C" w:rsidR="000A5B8D" w:rsidRPr="00365AF7" w:rsidRDefault="000A5B8D" w:rsidP="000A5B8D">
            <w:pPr>
              <w:spacing w:after="0"/>
              <w:rPr>
                <w:rFonts w:ascii="Arial" w:eastAsia="Times New Roman" w:hAnsi="Arial" w:cs="Arial"/>
                <w:color w:val="9C5700"/>
                <w:sz w:val="13"/>
                <w:szCs w:val="13"/>
                <w:lang w:val="en-GB" w:eastAsia="fr-FR"/>
              </w:rPr>
            </w:pPr>
            <w:r w:rsidRPr="00365AF7">
              <w:rPr>
                <w:rFonts w:ascii="Arial" w:eastAsia="Times New Roman" w:hAnsi="Arial" w:cs="Arial"/>
                <w:color w:val="9C5700"/>
                <w:sz w:val="13"/>
                <w:szCs w:val="13"/>
                <w:lang w:val="en-GB" w:eastAsia="fr-FR"/>
              </w:rPr>
              <w:t>Medium</w:t>
            </w:r>
          </w:p>
        </w:tc>
        <w:tc>
          <w:tcPr>
            <w:tcW w:w="444" w:type="pct"/>
            <w:vAlign w:val="center"/>
          </w:tcPr>
          <w:p w14:paraId="35EB37BD" w14:textId="719899CA"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 ZTA (Medium)</w:t>
            </w:r>
          </w:p>
        </w:tc>
        <w:tc>
          <w:tcPr>
            <w:tcW w:w="725" w:type="pct"/>
            <w:vAlign w:val="center"/>
          </w:tcPr>
          <w:p w14:paraId="1BC62208" w14:textId="0650C622"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 – Not security requirements yet for AAL in O-RAN security specifications</w:t>
            </w:r>
            <w:r w:rsidRPr="00365AF7">
              <w:rPr>
                <w:rFonts w:ascii="Arial" w:eastAsia="Times New Roman" w:hAnsi="Arial" w:cs="Arial"/>
                <w:color w:val="000000"/>
                <w:sz w:val="13"/>
                <w:szCs w:val="13"/>
                <w:lang w:val="en-GB" w:eastAsia="fr-FR"/>
              </w:rPr>
              <w:br/>
            </w:r>
            <w:r w:rsidRPr="00365AF7">
              <w:rPr>
                <w:rFonts w:ascii="Arial" w:eastAsia="Times New Roman" w:hAnsi="Arial" w:cs="Arial"/>
                <w:color w:val="000000"/>
                <w:sz w:val="13"/>
                <w:szCs w:val="13"/>
                <w:lang w:val="en-GB" w:eastAsia="fr-FR"/>
              </w:rPr>
              <w:br/>
            </w:r>
            <w:r w:rsidRPr="00365AF7">
              <w:rPr>
                <w:rFonts w:ascii="Arial" w:eastAsia="Times New Roman" w:hAnsi="Arial" w:cs="Arial"/>
                <w:color w:val="000000"/>
                <w:sz w:val="13"/>
                <w:szCs w:val="13"/>
                <w:lang w:val="en-GB" w:eastAsia="fr-FR"/>
              </w:rPr>
              <w:lastRenderedPageBreak/>
              <w:t>ZTA (Medium): Integrity type attacks</w:t>
            </w:r>
          </w:p>
        </w:tc>
        <w:tc>
          <w:tcPr>
            <w:tcW w:w="405" w:type="pct"/>
            <w:noWrap/>
            <w:vAlign w:val="center"/>
          </w:tcPr>
          <w:p w14:paraId="1B14549D"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75FEDE5A" w14:textId="63CDC19E"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r>
      <w:tr w:rsidR="000A5B8D" w:rsidRPr="00365AF7" w14:paraId="766B459D" w14:textId="77777777" w:rsidTr="00987979">
        <w:trPr>
          <w:trHeight w:val="57"/>
        </w:trPr>
        <w:tc>
          <w:tcPr>
            <w:tcW w:w="360" w:type="pct"/>
            <w:vAlign w:val="center"/>
          </w:tcPr>
          <w:p w14:paraId="4FF45F10" w14:textId="35BE76B0" w:rsidR="000A5B8D" w:rsidRPr="00365AF7" w:rsidRDefault="000A5B8D" w:rsidP="000A5B8D">
            <w:pPr>
              <w:spacing w:after="0"/>
              <w:rPr>
                <w:rFonts w:ascii="Arial" w:hAnsi="Arial" w:cs="Arial"/>
                <w:color w:val="000000" w:themeColor="text1"/>
                <w:sz w:val="13"/>
                <w:szCs w:val="13"/>
                <w:lang w:val="en-GB"/>
              </w:rPr>
            </w:pPr>
            <w:r w:rsidRPr="00365AF7">
              <w:rPr>
                <w:rFonts w:ascii="Arial" w:hAnsi="Arial" w:cs="Arial"/>
                <w:color w:val="000000" w:themeColor="text1"/>
                <w:sz w:val="13"/>
                <w:szCs w:val="13"/>
                <w:lang w:val="en-GB"/>
              </w:rPr>
              <w:t>T-AAL-05 (c)</w:t>
            </w:r>
          </w:p>
        </w:tc>
        <w:tc>
          <w:tcPr>
            <w:tcW w:w="597" w:type="pct"/>
            <w:vAlign w:val="center"/>
          </w:tcPr>
          <w:p w14:paraId="6CEFC0EA" w14:textId="66DC050B"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hAnsi="Arial" w:cs="Arial"/>
                <w:color w:val="000000" w:themeColor="text1"/>
                <w:sz w:val="15"/>
                <w:szCs w:val="15"/>
                <w:lang w:val="en-GB"/>
              </w:rPr>
              <w:t>Malicious memory accesses</w:t>
            </w:r>
          </w:p>
        </w:tc>
        <w:tc>
          <w:tcPr>
            <w:tcW w:w="1073" w:type="pct"/>
            <w:vAlign w:val="center"/>
          </w:tcPr>
          <w:p w14:paraId="44C8C24D" w14:textId="21BA5F4C"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Denial of service</w:t>
            </w:r>
          </w:p>
        </w:tc>
        <w:tc>
          <w:tcPr>
            <w:tcW w:w="346" w:type="pct"/>
            <w:vAlign w:val="center"/>
          </w:tcPr>
          <w:p w14:paraId="64D2D006" w14:textId="05E6BA75"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w:t>
            </w:r>
          </w:p>
        </w:tc>
        <w:tc>
          <w:tcPr>
            <w:tcW w:w="346" w:type="pct"/>
            <w:shd w:val="clear" w:color="000000" w:fill="FFC7CE"/>
            <w:vAlign w:val="center"/>
          </w:tcPr>
          <w:p w14:paraId="06835E09" w14:textId="7F8BD7CB"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c>
          <w:tcPr>
            <w:tcW w:w="359" w:type="pct"/>
            <w:shd w:val="clear" w:color="auto" w:fill="FFEB9C"/>
            <w:vAlign w:val="center"/>
          </w:tcPr>
          <w:p w14:paraId="78BB294D" w14:textId="32E276EA" w:rsidR="000A5B8D" w:rsidRPr="00365AF7" w:rsidRDefault="000A5B8D" w:rsidP="000A5B8D">
            <w:pPr>
              <w:spacing w:after="0"/>
              <w:rPr>
                <w:rFonts w:ascii="Arial" w:eastAsia="Times New Roman" w:hAnsi="Arial" w:cs="Arial"/>
                <w:color w:val="9C5700"/>
                <w:sz w:val="13"/>
                <w:szCs w:val="13"/>
                <w:lang w:val="en-GB" w:eastAsia="fr-FR"/>
              </w:rPr>
            </w:pPr>
            <w:r w:rsidRPr="00365AF7">
              <w:rPr>
                <w:rFonts w:ascii="Arial" w:eastAsia="Times New Roman" w:hAnsi="Arial" w:cs="Arial"/>
                <w:color w:val="9C5700"/>
                <w:sz w:val="13"/>
                <w:szCs w:val="13"/>
                <w:lang w:val="en-GB" w:eastAsia="fr-FR"/>
              </w:rPr>
              <w:t>Medium</w:t>
            </w:r>
          </w:p>
        </w:tc>
        <w:tc>
          <w:tcPr>
            <w:tcW w:w="444" w:type="pct"/>
            <w:vAlign w:val="center"/>
          </w:tcPr>
          <w:p w14:paraId="3F2C6B5B" w14:textId="34F8C5B3"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 ZTA (Medium)</w:t>
            </w:r>
          </w:p>
        </w:tc>
        <w:tc>
          <w:tcPr>
            <w:tcW w:w="725" w:type="pct"/>
            <w:vAlign w:val="center"/>
          </w:tcPr>
          <w:p w14:paraId="261F499E" w14:textId="46C543EF"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 – Not security requirements yet for AAL in O-RAN security specifications</w:t>
            </w:r>
            <w:r w:rsidRPr="00365AF7">
              <w:rPr>
                <w:rFonts w:ascii="Arial" w:eastAsia="Times New Roman" w:hAnsi="Arial" w:cs="Arial"/>
                <w:color w:val="000000"/>
                <w:sz w:val="13"/>
                <w:szCs w:val="13"/>
                <w:lang w:val="en-GB" w:eastAsia="fr-FR"/>
              </w:rPr>
              <w:br/>
            </w:r>
            <w:r w:rsidRPr="00365AF7">
              <w:rPr>
                <w:rFonts w:ascii="Arial" w:eastAsia="Times New Roman" w:hAnsi="Arial" w:cs="Arial"/>
                <w:color w:val="000000"/>
                <w:sz w:val="13"/>
                <w:szCs w:val="13"/>
                <w:lang w:val="en-GB" w:eastAsia="fr-FR"/>
              </w:rPr>
              <w:br/>
              <w:t>ZTA (Medium): Availability type attacks</w:t>
            </w:r>
          </w:p>
        </w:tc>
        <w:tc>
          <w:tcPr>
            <w:tcW w:w="405" w:type="pct"/>
            <w:noWrap/>
            <w:vAlign w:val="center"/>
          </w:tcPr>
          <w:p w14:paraId="1957F7C9"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5EC99523" w14:textId="18CC14D9"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r>
      <w:tr w:rsidR="000A5B8D" w:rsidRPr="00365AF7" w14:paraId="50C73001" w14:textId="77777777" w:rsidTr="00B3677E">
        <w:trPr>
          <w:trHeight w:val="57"/>
        </w:trPr>
        <w:tc>
          <w:tcPr>
            <w:tcW w:w="360" w:type="pct"/>
            <w:vAlign w:val="center"/>
          </w:tcPr>
          <w:p w14:paraId="0937D6CD" w14:textId="68488752" w:rsidR="000A5B8D" w:rsidRPr="00365AF7" w:rsidRDefault="000A5B8D" w:rsidP="000A5B8D">
            <w:pPr>
              <w:spacing w:after="0"/>
              <w:rPr>
                <w:rFonts w:ascii="Arial" w:hAnsi="Arial" w:cs="Arial"/>
                <w:color w:val="000000" w:themeColor="text1"/>
                <w:sz w:val="13"/>
                <w:szCs w:val="13"/>
                <w:lang w:val="en-GB"/>
              </w:rPr>
            </w:pPr>
            <w:r w:rsidRPr="00365AF7">
              <w:rPr>
                <w:rFonts w:ascii="Arial" w:hAnsi="Arial" w:cs="Arial"/>
                <w:color w:val="000000" w:themeColor="text1"/>
                <w:sz w:val="13"/>
                <w:szCs w:val="13"/>
                <w:lang w:val="en-GB"/>
              </w:rPr>
              <w:t>T-AAL-06 (a)</w:t>
            </w:r>
          </w:p>
        </w:tc>
        <w:tc>
          <w:tcPr>
            <w:tcW w:w="597" w:type="pct"/>
            <w:vAlign w:val="center"/>
          </w:tcPr>
          <w:p w14:paraId="3E383C28" w14:textId="417C415C"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hAnsi="Arial" w:cs="Arial"/>
                <w:color w:val="000000" w:themeColor="text1"/>
                <w:sz w:val="15"/>
                <w:szCs w:val="15"/>
                <w:lang w:val="en-GB"/>
              </w:rPr>
              <w:t>Software attacks</w:t>
            </w:r>
          </w:p>
        </w:tc>
        <w:tc>
          <w:tcPr>
            <w:tcW w:w="1073" w:type="pct"/>
            <w:vAlign w:val="center"/>
          </w:tcPr>
          <w:p w14:paraId="0E68A187" w14:textId="56E447D4"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Information disclosure</w:t>
            </w:r>
          </w:p>
        </w:tc>
        <w:tc>
          <w:tcPr>
            <w:tcW w:w="346" w:type="pct"/>
            <w:vAlign w:val="center"/>
          </w:tcPr>
          <w:p w14:paraId="5F096719" w14:textId="0EA46EF4"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C</w:t>
            </w:r>
          </w:p>
        </w:tc>
        <w:tc>
          <w:tcPr>
            <w:tcW w:w="346" w:type="pct"/>
            <w:shd w:val="clear" w:color="000000" w:fill="FFC7CE"/>
            <w:vAlign w:val="center"/>
          </w:tcPr>
          <w:p w14:paraId="06C5069F" w14:textId="55413F6F"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c>
          <w:tcPr>
            <w:tcW w:w="359" w:type="pct"/>
            <w:shd w:val="clear" w:color="auto" w:fill="FFC7CE"/>
            <w:vAlign w:val="center"/>
          </w:tcPr>
          <w:p w14:paraId="4F9BC1C0" w14:textId="432B7963" w:rsidR="000A5B8D" w:rsidRPr="00365AF7" w:rsidRDefault="000A5B8D" w:rsidP="000A5B8D">
            <w:pPr>
              <w:spacing w:after="0"/>
              <w:rPr>
                <w:rFonts w:ascii="Arial" w:eastAsia="Times New Roman" w:hAnsi="Arial" w:cs="Arial"/>
                <w:color w:val="9C5700"/>
                <w:sz w:val="13"/>
                <w:szCs w:val="13"/>
                <w:lang w:val="en-GB" w:eastAsia="fr-FR"/>
              </w:rPr>
            </w:pPr>
            <w:r w:rsidRPr="00365AF7">
              <w:rPr>
                <w:rFonts w:ascii="Arial" w:eastAsia="Times New Roman" w:hAnsi="Arial" w:cs="Arial"/>
                <w:color w:val="9C0006"/>
                <w:sz w:val="13"/>
                <w:szCs w:val="13"/>
                <w:lang w:val="en-GB" w:eastAsia="fr-FR"/>
              </w:rPr>
              <w:t>High</w:t>
            </w:r>
          </w:p>
        </w:tc>
        <w:tc>
          <w:tcPr>
            <w:tcW w:w="444" w:type="pct"/>
            <w:vAlign w:val="center"/>
          </w:tcPr>
          <w:p w14:paraId="2564C13D" w14:textId="75DCB2AA"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w:t>
            </w:r>
            <w:r w:rsidRPr="00365AF7">
              <w:rPr>
                <w:rFonts w:ascii="Arial" w:eastAsia="Times New Roman" w:hAnsi="Arial" w:cs="Arial"/>
                <w:color w:val="000000"/>
                <w:sz w:val="13"/>
                <w:szCs w:val="13"/>
                <w:lang w:val="en-GB" w:eastAsia="fr-FR"/>
              </w:rPr>
              <w:br/>
              <w:t>ZTA (High)</w:t>
            </w:r>
          </w:p>
        </w:tc>
        <w:tc>
          <w:tcPr>
            <w:tcW w:w="725" w:type="pct"/>
            <w:vAlign w:val="center"/>
          </w:tcPr>
          <w:p w14:paraId="2555F683" w14:textId="2EBF0C95"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 – Not security requirements yet for AAL in O-RAN security specifications</w:t>
            </w:r>
            <w:r w:rsidRPr="00365AF7">
              <w:rPr>
                <w:rFonts w:ascii="Arial" w:eastAsia="Times New Roman" w:hAnsi="Arial" w:cs="Arial"/>
                <w:color w:val="000000"/>
                <w:sz w:val="13"/>
                <w:szCs w:val="13"/>
                <w:lang w:val="en-GB" w:eastAsia="fr-FR"/>
              </w:rPr>
              <w:br/>
            </w:r>
            <w:r w:rsidRPr="00365AF7">
              <w:rPr>
                <w:rFonts w:ascii="Arial" w:eastAsia="Times New Roman" w:hAnsi="Arial" w:cs="Arial"/>
                <w:color w:val="000000"/>
                <w:sz w:val="13"/>
                <w:szCs w:val="13"/>
                <w:lang w:val="en-GB" w:eastAsia="fr-FR"/>
              </w:rPr>
              <w:br/>
              <w:t>ZTA (High): reconnaissance type attacks</w:t>
            </w:r>
          </w:p>
        </w:tc>
        <w:tc>
          <w:tcPr>
            <w:tcW w:w="405" w:type="pct"/>
            <w:noWrap/>
            <w:vAlign w:val="center"/>
          </w:tcPr>
          <w:p w14:paraId="6DDEBFA7"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156B4F20" w14:textId="72528E76"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r>
      <w:tr w:rsidR="000A5B8D" w:rsidRPr="00365AF7" w14:paraId="69C82D8D" w14:textId="77777777" w:rsidTr="00987979">
        <w:trPr>
          <w:trHeight w:val="57"/>
        </w:trPr>
        <w:tc>
          <w:tcPr>
            <w:tcW w:w="360" w:type="pct"/>
            <w:vAlign w:val="center"/>
          </w:tcPr>
          <w:p w14:paraId="79F9E443" w14:textId="4F576852" w:rsidR="000A5B8D" w:rsidRPr="00365AF7" w:rsidRDefault="000A5B8D" w:rsidP="000A5B8D">
            <w:pPr>
              <w:spacing w:after="0"/>
              <w:rPr>
                <w:rFonts w:ascii="Arial" w:hAnsi="Arial" w:cs="Arial"/>
                <w:color w:val="000000" w:themeColor="text1"/>
                <w:sz w:val="13"/>
                <w:szCs w:val="13"/>
                <w:lang w:val="en-GB"/>
              </w:rPr>
            </w:pPr>
            <w:r w:rsidRPr="00365AF7">
              <w:rPr>
                <w:rFonts w:ascii="Arial" w:hAnsi="Arial" w:cs="Arial"/>
                <w:color w:val="000000" w:themeColor="text1"/>
                <w:sz w:val="13"/>
                <w:szCs w:val="13"/>
                <w:lang w:val="en-GB"/>
              </w:rPr>
              <w:t>T-AAL-06 (b)</w:t>
            </w:r>
          </w:p>
        </w:tc>
        <w:tc>
          <w:tcPr>
            <w:tcW w:w="597" w:type="pct"/>
            <w:vAlign w:val="center"/>
          </w:tcPr>
          <w:p w14:paraId="02B6DD46" w14:textId="6749E721"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hAnsi="Arial" w:cs="Arial"/>
                <w:color w:val="000000" w:themeColor="text1"/>
                <w:sz w:val="15"/>
                <w:szCs w:val="15"/>
                <w:lang w:val="en-GB"/>
              </w:rPr>
              <w:t>Software attacks</w:t>
            </w:r>
          </w:p>
        </w:tc>
        <w:tc>
          <w:tcPr>
            <w:tcW w:w="1073" w:type="pct"/>
            <w:vAlign w:val="center"/>
          </w:tcPr>
          <w:p w14:paraId="3C536E84" w14:textId="1934D8EC"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Tampering</w:t>
            </w:r>
          </w:p>
        </w:tc>
        <w:tc>
          <w:tcPr>
            <w:tcW w:w="346" w:type="pct"/>
            <w:vAlign w:val="center"/>
          </w:tcPr>
          <w:p w14:paraId="67C39E9C" w14:textId="1B7299D9"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I</w:t>
            </w:r>
          </w:p>
        </w:tc>
        <w:tc>
          <w:tcPr>
            <w:tcW w:w="346" w:type="pct"/>
            <w:shd w:val="clear" w:color="000000" w:fill="FFC7CE"/>
            <w:vAlign w:val="center"/>
          </w:tcPr>
          <w:p w14:paraId="56A8C3A7" w14:textId="1684D195"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c>
          <w:tcPr>
            <w:tcW w:w="359" w:type="pct"/>
            <w:shd w:val="clear" w:color="auto" w:fill="FFEB9C"/>
            <w:vAlign w:val="center"/>
          </w:tcPr>
          <w:p w14:paraId="2366B69C" w14:textId="0068FA01" w:rsidR="000A5B8D" w:rsidRPr="00365AF7" w:rsidRDefault="000A5B8D" w:rsidP="000A5B8D">
            <w:pPr>
              <w:spacing w:after="0"/>
              <w:rPr>
                <w:rFonts w:ascii="Arial" w:eastAsia="Times New Roman" w:hAnsi="Arial" w:cs="Arial"/>
                <w:color w:val="9C5700"/>
                <w:sz w:val="13"/>
                <w:szCs w:val="13"/>
                <w:lang w:val="en-GB" w:eastAsia="fr-FR"/>
              </w:rPr>
            </w:pPr>
            <w:r w:rsidRPr="00365AF7">
              <w:rPr>
                <w:rFonts w:ascii="Arial" w:eastAsia="Times New Roman" w:hAnsi="Arial" w:cs="Arial"/>
                <w:color w:val="9C5700"/>
                <w:sz w:val="13"/>
                <w:szCs w:val="13"/>
                <w:lang w:val="en-GB" w:eastAsia="fr-FR"/>
              </w:rPr>
              <w:t>Medium</w:t>
            </w:r>
          </w:p>
        </w:tc>
        <w:tc>
          <w:tcPr>
            <w:tcW w:w="444" w:type="pct"/>
            <w:vAlign w:val="center"/>
          </w:tcPr>
          <w:p w14:paraId="36784974" w14:textId="564BA6AB"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 ZTA (Medium)</w:t>
            </w:r>
          </w:p>
        </w:tc>
        <w:tc>
          <w:tcPr>
            <w:tcW w:w="725" w:type="pct"/>
            <w:vAlign w:val="center"/>
          </w:tcPr>
          <w:p w14:paraId="3FA6A542" w14:textId="2F45D1B4"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 – Not security requirements yet for AAL in O-RAN security specifications</w:t>
            </w:r>
            <w:r w:rsidRPr="00365AF7">
              <w:rPr>
                <w:rFonts w:ascii="Arial" w:eastAsia="Times New Roman" w:hAnsi="Arial" w:cs="Arial"/>
                <w:color w:val="000000"/>
                <w:sz w:val="13"/>
                <w:szCs w:val="13"/>
                <w:lang w:val="en-GB" w:eastAsia="fr-FR"/>
              </w:rPr>
              <w:br/>
            </w:r>
            <w:r w:rsidRPr="00365AF7">
              <w:rPr>
                <w:rFonts w:ascii="Arial" w:eastAsia="Times New Roman" w:hAnsi="Arial" w:cs="Arial"/>
                <w:color w:val="000000"/>
                <w:sz w:val="13"/>
                <w:szCs w:val="13"/>
                <w:lang w:val="en-GB" w:eastAsia="fr-FR"/>
              </w:rPr>
              <w:br/>
              <w:t>ZTA (Medium): Integrity type attacks</w:t>
            </w:r>
          </w:p>
        </w:tc>
        <w:tc>
          <w:tcPr>
            <w:tcW w:w="405" w:type="pct"/>
            <w:noWrap/>
            <w:vAlign w:val="center"/>
          </w:tcPr>
          <w:p w14:paraId="771E9EB4"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6CBB5566" w14:textId="248AB79D"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r>
      <w:tr w:rsidR="000A5B8D" w:rsidRPr="00365AF7" w14:paraId="07FB56DA" w14:textId="77777777" w:rsidTr="007F4B75">
        <w:trPr>
          <w:trHeight w:val="57"/>
        </w:trPr>
        <w:tc>
          <w:tcPr>
            <w:tcW w:w="360" w:type="pct"/>
            <w:vAlign w:val="center"/>
          </w:tcPr>
          <w:p w14:paraId="64A81355" w14:textId="6C1BAF7F" w:rsidR="000A5B8D" w:rsidRPr="00365AF7" w:rsidRDefault="000A5B8D" w:rsidP="000A5B8D">
            <w:pPr>
              <w:spacing w:after="0"/>
              <w:rPr>
                <w:rFonts w:ascii="Arial" w:hAnsi="Arial" w:cs="Arial"/>
                <w:color w:val="000000" w:themeColor="text1"/>
                <w:sz w:val="13"/>
                <w:szCs w:val="13"/>
                <w:lang w:val="en-GB"/>
              </w:rPr>
            </w:pPr>
            <w:r w:rsidRPr="00365AF7">
              <w:rPr>
                <w:rFonts w:ascii="Arial" w:eastAsia="Times New Roman" w:hAnsi="Arial" w:cs="Arial"/>
                <w:color w:val="000000"/>
                <w:sz w:val="13"/>
                <w:szCs w:val="13"/>
                <w:lang w:val="en-GB" w:eastAsia="fr-FR"/>
              </w:rPr>
              <w:t>T-O-CLOUD-ID-01</w:t>
            </w:r>
          </w:p>
        </w:tc>
        <w:tc>
          <w:tcPr>
            <w:tcW w:w="597" w:type="pct"/>
            <w:vAlign w:val="center"/>
          </w:tcPr>
          <w:p w14:paraId="1EFAA2CF" w14:textId="7D2895B7" w:rsidR="000A5B8D" w:rsidRPr="00365AF7" w:rsidRDefault="000A5B8D" w:rsidP="000A5B8D">
            <w:pPr>
              <w:spacing w:after="0"/>
              <w:rPr>
                <w:rFonts w:ascii="Arial" w:hAnsi="Arial" w:cs="Arial"/>
                <w:color w:val="000000" w:themeColor="text1"/>
                <w:sz w:val="15"/>
                <w:szCs w:val="15"/>
                <w:lang w:val="en-GB"/>
              </w:rPr>
            </w:pPr>
            <w:r w:rsidRPr="00365AF7">
              <w:rPr>
                <w:rFonts w:ascii="Arial" w:eastAsia="Times New Roman" w:hAnsi="Arial" w:cs="Arial"/>
                <w:color w:val="000000"/>
                <w:sz w:val="13"/>
                <w:szCs w:val="13"/>
                <w:lang w:val="en-GB" w:eastAsia="fr-FR"/>
              </w:rPr>
              <w:t>In the O-Cloud environment, the reuse of IDs from deleted objects for new objects can lead to unintended data associations, leaks, and operational disruptions.</w:t>
            </w:r>
          </w:p>
        </w:tc>
        <w:tc>
          <w:tcPr>
            <w:tcW w:w="1073" w:type="pct"/>
            <w:vAlign w:val="center"/>
          </w:tcPr>
          <w:p w14:paraId="1044AD81" w14:textId="190493FB"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Tampering, Information disclosure</w:t>
            </w:r>
          </w:p>
        </w:tc>
        <w:tc>
          <w:tcPr>
            <w:tcW w:w="346" w:type="pct"/>
            <w:vAlign w:val="center"/>
          </w:tcPr>
          <w:p w14:paraId="35C0DA39" w14:textId="5FADB975"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C, I</w:t>
            </w:r>
          </w:p>
        </w:tc>
        <w:tc>
          <w:tcPr>
            <w:tcW w:w="346" w:type="pct"/>
            <w:shd w:val="clear" w:color="000000" w:fill="FFC7CE"/>
            <w:vAlign w:val="center"/>
          </w:tcPr>
          <w:p w14:paraId="42808490" w14:textId="26B09CF7"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c>
          <w:tcPr>
            <w:tcW w:w="359" w:type="pct"/>
            <w:shd w:val="clear" w:color="auto" w:fill="FFCCCC"/>
            <w:vAlign w:val="center"/>
          </w:tcPr>
          <w:p w14:paraId="576A6991" w14:textId="608272F1"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c>
          <w:tcPr>
            <w:tcW w:w="444" w:type="pct"/>
            <w:vAlign w:val="center"/>
          </w:tcPr>
          <w:p w14:paraId="2860D70A" w14:textId="07805EC5"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w:t>
            </w:r>
            <w:r w:rsidRPr="00365AF7">
              <w:rPr>
                <w:rFonts w:ascii="Arial" w:eastAsia="Times New Roman" w:hAnsi="Arial" w:cs="Arial"/>
                <w:color w:val="000000"/>
                <w:sz w:val="13"/>
                <w:szCs w:val="13"/>
                <w:lang w:val="en-GB" w:eastAsia="fr-FR"/>
              </w:rPr>
              <w:br/>
              <w:t>ZTA (High)</w:t>
            </w:r>
          </w:p>
        </w:tc>
        <w:tc>
          <w:tcPr>
            <w:tcW w:w="725" w:type="pct"/>
            <w:vAlign w:val="center"/>
          </w:tcPr>
          <w:p w14:paraId="26265BAC" w14:textId="62C06F86"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 – Not security requirements yet for O-Cloud ID in O-RAN security specifications</w:t>
            </w:r>
            <w:r w:rsidRPr="00365AF7">
              <w:rPr>
                <w:rFonts w:ascii="Arial" w:eastAsia="Times New Roman" w:hAnsi="Arial" w:cs="Arial"/>
                <w:color w:val="000000"/>
                <w:sz w:val="13"/>
                <w:szCs w:val="13"/>
                <w:lang w:val="en-GB" w:eastAsia="fr-FR"/>
              </w:rPr>
              <w:br/>
            </w:r>
            <w:r w:rsidRPr="00365AF7">
              <w:rPr>
                <w:rFonts w:ascii="Arial" w:eastAsia="Times New Roman" w:hAnsi="Arial" w:cs="Arial"/>
                <w:color w:val="000000"/>
                <w:sz w:val="13"/>
                <w:szCs w:val="13"/>
                <w:lang w:val="en-GB" w:eastAsia="fr-FR"/>
              </w:rPr>
              <w:br/>
              <w:t>ZTA (High): reconnaissance and integrity type attacks</w:t>
            </w:r>
          </w:p>
        </w:tc>
        <w:tc>
          <w:tcPr>
            <w:tcW w:w="405" w:type="pct"/>
            <w:noWrap/>
            <w:vAlign w:val="center"/>
          </w:tcPr>
          <w:p w14:paraId="2897A270"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5C3F6B11" w14:textId="0B835E38"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r>
      <w:tr w:rsidR="000A5B8D" w:rsidRPr="00365AF7" w14:paraId="7E74B297" w14:textId="77777777" w:rsidTr="007F4B75">
        <w:trPr>
          <w:trHeight w:val="57"/>
        </w:trPr>
        <w:tc>
          <w:tcPr>
            <w:tcW w:w="360" w:type="pct"/>
            <w:vAlign w:val="center"/>
          </w:tcPr>
          <w:p w14:paraId="503F9D58" w14:textId="49C24B75" w:rsidR="000A5B8D" w:rsidRPr="00365AF7" w:rsidRDefault="000A5B8D" w:rsidP="000A5B8D">
            <w:pPr>
              <w:spacing w:after="0"/>
              <w:rPr>
                <w:rFonts w:ascii="Arial" w:hAnsi="Arial" w:cs="Arial"/>
                <w:color w:val="000000" w:themeColor="text1"/>
                <w:sz w:val="13"/>
                <w:szCs w:val="13"/>
                <w:lang w:val="en-GB"/>
              </w:rPr>
            </w:pPr>
            <w:r w:rsidRPr="00365AF7">
              <w:rPr>
                <w:rFonts w:ascii="Arial" w:eastAsia="Times New Roman" w:hAnsi="Arial" w:cs="Arial"/>
                <w:color w:val="000000"/>
                <w:sz w:val="13"/>
                <w:szCs w:val="13"/>
                <w:lang w:val="en-GB" w:eastAsia="fr-FR"/>
              </w:rPr>
              <w:t>T-O-CLOUD-ID-02</w:t>
            </w:r>
          </w:p>
        </w:tc>
        <w:tc>
          <w:tcPr>
            <w:tcW w:w="597" w:type="pct"/>
            <w:vAlign w:val="center"/>
          </w:tcPr>
          <w:p w14:paraId="338422FE" w14:textId="3DD59B6D" w:rsidR="000A5B8D" w:rsidRPr="00365AF7" w:rsidRDefault="000A5B8D" w:rsidP="000A5B8D">
            <w:pPr>
              <w:spacing w:after="0"/>
              <w:rPr>
                <w:rFonts w:ascii="Arial" w:hAnsi="Arial" w:cs="Arial"/>
                <w:color w:val="000000" w:themeColor="text1"/>
                <w:sz w:val="15"/>
                <w:szCs w:val="15"/>
                <w:lang w:val="en-GB"/>
              </w:rPr>
            </w:pPr>
            <w:r w:rsidRPr="00365AF7">
              <w:rPr>
                <w:rFonts w:ascii="Arial" w:eastAsia="Times New Roman" w:hAnsi="Arial" w:cs="Arial"/>
                <w:color w:val="000000"/>
                <w:sz w:val="13"/>
                <w:szCs w:val="13"/>
                <w:lang w:val="en-GB" w:eastAsia="fr-FR"/>
              </w:rPr>
              <w:t>In O-Cloud deployments, replacing failed machines without proper management of their corresponding Node objects can lead to resource mismatches, stale data inheritance, and network inconsistencies.</w:t>
            </w:r>
          </w:p>
        </w:tc>
        <w:tc>
          <w:tcPr>
            <w:tcW w:w="1073" w:type="pct"/>
            <w:vAlign w:val="center"/>
          </w:tcPr>
          <w:p w14:paraId="6F3F44EF" w14:textId="46B868DB"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Spoofing, Tampering, Information disclosure, Denial of Service</w:t>
            </w:r>
          </w:p>
        </w:tc>
        <w:tc>
          <w:tcPr>
            <w:tcW w:w="346" w:type="pct"/>
            <w:vAlign w:val="center"/>
          </w:tcPr>
          <w:p w14:paraId="69447CC8" w14:textId="2B9B859B"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C, I, A</w:t>
            </w:r>
          </w:p>
        </w:tc>
        <w:tc>
          <w:tcPr>
            <w:tcW w:w="346" w:type="pct"/>
            <w:shd w:val="clear" w:color="000000" w:fill="FFC7CE"/>
            <w:vAlign w:val="center"/>
          </w:tcPr>
          <w:p w14:paraId="0373FD85" w14:textId="0861624E"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c>
          <w:tcPr>
            <w:tcW w:w="359" w:type="pct"/>
            <w:shd w:val="clear" w:color="auto" w:fill="FFCCCC"/>
            <w:vAlign w:val="center"/>
          </w:tcPr>
          <w:p w14:paraId="13D18A45" w14:textId="1B04F965"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c>
          <w:tcPr>
            <w:tcW w:w="444" w:type="pct"/>
            <w:vAlign w:val="center"/>
          </w:tcPr>
          <w:p w14:paraId="68B24052" w14:textId="28E04DDE"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w:t>
            </w:r>
            <w:r w:rsidRPr="00365AF7">
              <w:rPr>
                <w:rFonts w:ascii="Arial" w:eastAsia="Times New Roman" w:hAnsi="Arial" w:cs="Arial"/>
                <w:color w:val="000000"/>
                <w:sz w:val="13"/>
                <w:szCs w:val="13"/>
                <w:lang w:val="en-GB" w:eastAsia="fr-FR"/>
              </w:rPr>
              <w:br/>
              <w:t>ZTA (High)</w:t>
            </w:r>
          </w:p>
        </w:tc>
        <w:tc>
          <w:tcPr>
            <w:tcW w:w="725" w:type="pct"/>
            <w:vAlign w:val="center"/>
          </w:tcPr>
          <w:p w14:paraId="195A8007" w14:textId="4017FDA3"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 – Not security requirements yet for O-Cloud ID in O-RAN security specifications</w:t>
            </w:r>
            <w:r w:rsidRPr="00365AF7">
              <w:rPr>
                <w:rFonts w:ascii="Arial" w:eastAsia="Times New Roman" w:hAnsi="Arial" w:cs="Arial"/>
                <w:color w:val="000000"/>
                <w:sz w:val="13"/>
                <w:szCs w:val="13"/>
                <w:lang w:val="en-GB" w:eastAsia="fr-FR"/>
              </w:rPr>
              <w:br/>
            </w:r>
            <w:r w:rsidRPr="00365AF7">
              <w:rPr>
                <w:rFonts w:ascii="Arial" w:eastAsia="Times New Roman" w:hAnsi="Arial" w:cs="Arial"/>
                <w:color w:val="000000"/>
                <w:sz w:val="13"/>
                <w:szCs w:val="13"/>
                <w:lang w:val="en-GB" w:eastAsia="fr-FR"/>
              </w:rPr>
              <w:br/>
              <w:t>ZTA (High): reconnaissance, integrity, and availability type attacks</w:t>
            </w:r>
          </w:p>
        </w:tc>
        <w:tc>
          <w:tcPr>
            <w:tcW w:w="405" w:type="pct"/>
            <w:noWrap/>
            <w:vAlign w:val="center"/>
          </w:tcPr>
          <w:p w14:paraId="3FEE5825"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35B867D9" w14:textId="736A34B2"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r>
      <w:tr w:rsidR="000A5B8D" w:rsidRPr="00365AF7" w14:paraId="77DB8453" w14:textId="77777777" w:rsidTr="007F4B75">
        <w:trPr>
          <w:trHeight w:val="57"/>
        </w:trPr>
        <w:tc>
          <w:tcPr>
            <w:tcW w:w="360" w:type="pct"/>
            <w:vAlign w:val="center"/>
          </w:tcPr>
          <w:p w14:paraId="5DF444FD" w14:textId="4C7492BD" w:rsidR="000A5B8D" w:rsidRPr="00365AF7" w:rsidRDefault="000A5B8D" w:rsidP="000A5B8D">
            <w:pPr>
              <w:spacing w:after="0"/>
              <w:rPr>
                <w:rFonts w:ascii="Arial" w:hAnsi="Arial" w:cs="Arial"/>
                <w:color w:val="000000" w:themeColor="text1"/>
                <w:sz w:val="13"/>
                <w:szCs w:val="13"/>
                <w:lang w:val="en-GB"/>
              </w:rPr>
            </w:pPr>
            <w:r w:rsidRPr="00365AF7">
              <w:rPr>
                <w:rFonts w:ascii="Arial" w:eastAsia="Times New Roman" w:hAnsi="Arial" w:cs="Arial"/>
                <w:color w:val="000000"/>
                <w:sz w:val="13"/>
                <w:szCs w:val="13"/>
                <w:lang w:val="en-GB" w:eastAsia="fr-FR"/>
              </w:rPr>
              <w:t>T-O-CLOUD-ID-03</w:t>
            </w:r>
          </w:p>
        </w:tc>
        <w:tc>
          <w:tcPr>
            <w:tcW w:w="597" w:type="pct"/>
            <w:vAlign w:val="center"/>
          </w:tcPr>
          <w:p w14:paraId="7F077ABE" w14:textId="2F2E4317" w:rsidR="000A5B8D" w:rsidRPr="00365AF7" w:rsidRDefault="000A5B8D" w:rsidP="000A5B8D">
            <w:pPr>
              <w:spacing w:after="0"/>
              <w:rPr>
                <w:rFonts w:ascii="Arial" w:hAnsi="Arial" w:cs="Arial"/>
                <w:color w:val="000000" w:themeColor="text1"/>
                <w:sz w:val="15"/>
                <w:szCs w:val="15"/>
                <w:lang w:val="en-GB"/>
              </w:rPr>
            </w:pPr>
            <w:r w:rsidRPr="00365AF7">
              <w:rPr>
                <w:rFonts w:ascii="Arial" w:eastAsia="Times New Roman" w:hAnsi="Arial" w:cs="Arial"/>
                <w:color w:val="000000"/>
                <w:sz w:val="13"/>
                <w:szCs w:val="13"/>
                <w:lang w:val="en-GB" w:eastAsia="fr-FR"/>
              </w:rPr>
              <w:t>In the O-Cloud environment, improper management of object IDs can lead to overlaps, inconsistencies, unauthorized access, and operational disruptions.</w:t>
            </w:r>
          </w:p>
        </w:tc>
        <w:tc>
          <w:tcPr>
            <w:tcW w:w="1073" w:type="pct"/>
            <w:vAlign w:val="center"/>
          </w:tcPr>
          <w:p w14:paraId="5CFCCD3F" w14:textId="1CD08873"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Spoofing, Tampering, Information Disclosure, Repudiation, Elevation of Privilege, Denial of Service</w:t>
            </w:r>
          </w:p>
        </w:tc>
        <w:tc>
          <w:tcPr>
            <w:tcW w:w="346" w:type="pct"/>
            <w:vAlign w:val="center"/>
          </w:tcPr>
          <w:p w14:paraId="695ADE66" w14:textId="070F5502"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C, I, A</w:t>
            </w:r>
          </w:p>
        </w:tc>
        <w:tc>
          <w:tcPr>
            <w:tcW w:w="346" w:type="pct"/>
            <w:shd w:val="clear" w:color="000000" w:fill="FFC7CE"/>
            <w:vAlign w:val="center"/>
          </w:tcPr>
          <w:p w14:paraId="5E12DA33" w14:textId="723CEE2A"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c>
          <w:tcPr>
            <w:tcW w:w="359" w:type="pct"/>
            <w:shd w:val="clear" w:color="auto" w:fill="FFCCCC"/>
            <w:vAlign w:val="center"/>
          </w:tcPr>
          <w:p w14:paraId="1449CCFE" w14:textId="2689A331"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c>
          <w:tcPr>
            <w:tcW w:w="444" w:type="pct"/>
            <w:vAlign w:val="center"/>
          </w:tcPr>
          <w:p w14:paraId="6E49E66A" w14:textId="094651DE"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w:t>
            </w:r>
            <w:r w:rsidRPr="00365AF7">
              <w:rPr>
                <w:rFonts w:ascii="Arial" w:eastAsia="Times New Roman" w:hAnsi="Arial" w:cs="Arial"/>
                <w:color w:val="000000"/>
                <w:sz w:val="13"/>
                <w:szCs w:val="13"/>
                <w:lang w:val="en-GB" w:eastAsia="fr-FR"/>
              </w:rPr>
              <w:br/>
              <w:t>ZTA (High)</w:t>
            </w:r>
          </w:p>
        </w:tc>
        <w:tc>
          <w:tcPr>
            <w:tcW w:w="725" w:type="pct"/>
            <w:vAlign w:val="center"/>
          </w:tcPr>
          <w:p w14:paraId="24196EEA" w14:textId="69BF5490" w:rsidR="000A5B8D" w:rsidRPr="00365AF7" w:rsidRDefault="000A5B8D" w:rsidP="000A5B8D">
            <w:pPr>
              <w:spacing w:after="0"/>
              <w:rPr>
                <w:rFonts w:ascii="Arial" w:eastAsia="Times New Roman" w:hAnsi="Arial" w:cs="Arial"/>
                <w:color w:val="000000"/>
                <w:sz w:val="13"/>
                <w:szCs w:val="13"/>
                <w:lang w:val="en-GB" w:eastAsia="fr-FR"/>
              </w:rPr>
            </w:pPr>
            <w:r w:rsidRPr="00365AF7">
              <w:rPr>
                <w:rFonts w:ascii="Arial" w:eastAsia="Times New Roman" w:hAnsi="Arial" w:cs="Arial"/>
                <w:color w:val="000000"/>
                <w:sz w:val="13"/>
                <w:szCs w:val="13"/>
                <w:lang w:val="en-GB" w:eastAsia="fr-FR"/>
              </w:rPr>
              <w:t>Adverse impacts (High) – Not security requirements yet for O-Cloud ID in O-RAN security specifications</w:t>
            </w:r>
            <w:r w:rsidRPr="00365AF7">
              <w:rPr>
                <w:rFonts w:ascii="Arial" w:eastAsia="Times New Roman" w:hAnsi="Arial" w:cs="Arial"/>
                <w:color w:val="000000"/>
                <w:sz w:val="13"/>
                <w:szCs w:val="13"/>
                <w:lang w:val="en-GB" w:eastAsia="fr-FR"/>
              </w:rPr>
              <w:br/>
            </w:r>
            <w:r w:rsidRPr="00365AF7">
              <w:rPr>
                <w:rFonts w:ascii="Arial" w:eastAsia="Times New Roman" w:hAnsi="Arial" w:cs="Arial"/>
                <w:color w:val="000000"/>
                <w:sz w:val="13"/>
                <w:szCs w:val="13"/>
                <w:lang w:val="en-GB" w:eastAsia="fr-FR"/>
              </w:rPr>
              <w:br/>
              <w:t>ZTA (High): reconnaissance, integrity, and availability type attacks</w:t>
            </w:r>
          </w:p>
        </w:tc>
        <w:tc>
          <w:tcPr>
            <w:tcW w:w="405" w:type="pct"/>
            <w:noWrap/>
            <w:vAlign w:val="center"/>
          </w:tcPr>
          <w:p w14:paraId="7EC0CAF7" w14:textId="77777777" w:rsidR="000A5B8D" w:rsidRPr="00365AF7" w:rsidRDefault="000A5B8D" w:rsidP="000A5B8D">
            <w:pPr>
              <w:spacing w:after="0"/>
              <w:ind w:firstLineChars="100" w:firstLine="150"/>
              <w:rPr>
                <w:rFonts w:ascii="Arial" w:eastAsia="Times New Roman" w:hAnsi="Arial" w:cs="Arial"/>
                <w:color w:val="000000"/>
                <w:sz w:val="15"/>
                <w:szCs w:val="15"/>
                <w:lang w:val="en-GB" w:eastAsia="fr-FR"/>
              </w:rPr>
            </w:pPr>
          </w:p>
        </w:tc>
        <w:tc>
          <w:tcPr>
            <w:tcW w:w="345" w:type="pct"/>
            <w:shd w:val="clear" w:color="000000" w:fill="FFC7CE"/>
            <w:vAlign w:val="center"/>
          </w:tcPr>
          <w:p w14:paraId="45375C44" w14:textId="6C1C0AE0" w:rsidR="000A5B8D" w:rsidRPr="00365AF7" w:rsidRDefault="000A5B8D" w:rsidP="000A5B8D">
            <w:pPr>
              <w:spacing w:after="0"/>
              <w:ind w:firstLineChars="100" w:firstLine="130"/>
              <w:rPr>
                <w:rFonts w:ascii="Arial" w:eastAsia="Times New Roman" w:hAnsi="Arial" w:cs="Arial"/>
                <w:color w:val="9C0006"/>
                <w:sz w:val="13"/>
                <w:szCs w:val="13"/>
                <w:lang w:val="en-GB" w:eastAsia="fr-FR"/>
              </w:rPr>
            </w:pPr>
            <w:r w:rsidRPr="00365AF7">
              <w:rPr>
                <w:rFonts w:ascii="Arial" w:eastAsia="Times New Roman" w:hAnsi="Arial" w:cs="Arial"/>
                <w:color w:val="9C0006"/>
                <w:sz w:val="13"/>
                <w:szCs w:val="13"/>
                <w:lang w:val="en-GB" w:eastAsia="fr-FR"/>
              </w:rPr>
              <w:t>High</w:t>
            </w:r>
          </w:p>
        </w:tc>
      </w:tr>
      <w:tr w:rsidR="000A5B8D" w:rsidRPr="00365AF7" w14:paraId="5AF12B18" w14:textId="77777777" w:rsidTr="00EB5B7F">
        <w:trPr>
          <w:trHeight w:val="57"/>
        </w:trPr>
        <w:tc>
          <w:tcPr>
            <w:tcW w:w="360" w:type="pct"/>
            <w:vAlign w:val="center"/>
          </w:tcPr>
          <w:p w14:paraId="3D2BF1BF" w14:textId="5878CDB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T-ADMIN-01</w:t>
            </w:r>
          </w:p>
        </w:tc>
        <w:tc>
          <w:tcPr>
            <w:tcW w:w="597" w:type="pct"/>
            <w:vAlign w:val="center"/>
          </w:tcPr>
          <w:p w14:paraId="59E5FCC9" w14:textId="2D78B52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Lead to the inability to react to changing resource requirements</w:t>
            </w:r>
            <w:r w:rsidRPr="00365AF7">
              <w:rPr>
                <w:rFonts w:ascii="Arial" w:eastAsia="Times New Roman" w:hAnsi="Arial" w:cs="Arial"/>
                <w:color w:val="000000"/>
                <w:sz w:val="15"/>
                <w:szCs w:val="15"/>
                <w:lang w:val="en-GB" w:eastAsia="fr-FR"/>
              </w:rPr>
              <w:br/>
              <w:t>- Operators may be unable to retrieve logs, telemetry data</w:t>
            </w:r>
            <w:r w:rsidRPr="00365AF7">
              <w:rPr>
                <w:rFonts w:ascii="Arial" w:eastAsia="Times New Roman" w:hAnsi="Arial" w:cs="Arial"/>
                <w:color w:val="000000"/>
                <w:sz w:val="15"/>
                <w:szCs w:val="15"/>
                <w:lang w:val="en-GB" w:eastAsia="fr-FR"/>
              </w:rPr>
              <w:br/>
              <w:t>- Prevents the O-Cloud software update (VNFs/CNFs, VL) to exploit a known security flaw in the O-Cloud software</w:t>
            </w:r>
          </w:p>
        </w:tc>
        <w:tc>
          <w:tcPr>
            <w:tcW w:w="1073" w:type="pct"/>
            <w:vAlign w:val="center"/>
          </w:tcPr>
          <w:p w14:paraId="671F8109" w14:textId="0AC9900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Denial of Service</w:t>
            </w:r>
          </w:p>
        </w:tc>
        <w:tc>
          <w:tcPr>
            <w:tcW w:w="346" w:type="pct"/>
            <w:vAlign w:val="center"/>
          </w:tcPr>
          <w:p w14:paraId="3EA62431" w14:textId="71A80D20"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A</w:t>
            </w:r>
          </w:p>
        </w:tc>
        <w:tc>
          <w:tcPr>
            <w:tcW w:w="346" w:type="pct"/>
            <w:shd w:val="clear" w:color="auto" w:fill="FFEB9C"/>
            <w:vAlign w:val="center"/>
          </w:tcPr>
          <w:p w14:paraId="06C73130" w14:textId="570C6CA0"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000000" w:fill="FFEB9C"/>
            <w:vAlign w:val="center"/>
          </w:tcPr>
          <w:p w14:paraId="22B6B98F" w14:textId="12B01476"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56F9627D" w14:textId="7BFF1BF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(Medium), </w:t>
            </w:r>
            <w:r w:rsidRPr="00365AF7">
              <w:rPr>
                <w:rFonts w:ascii="Arial" w:eastAsia="Times New Roman" w:hAnsi="Arial" w:cs="Arial"/>
                <w:color w:val="000000"/>
                <w:sz w:val="15"/>
                <w:szCs w:val="15"/>
                <w:lang w:val="en-GB" w:eastAsia="fr-FR"/>
              </w:rPr>
              <w:br/>
              <w:t>• ZTA (Medium)</w:t>
            </w:r>
          </w:p>
        </w:tc>
        <w:tc>
          <w:tcPr>
            <w:tcW w:w="725" w:type="pct"/>
            <w:vAlign w:val="center"/>
          </w:tcPr>
          <w:p w14:paraId="38443073" w14:textId="12A4424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(Medium) – Requirements are defined for the protection against DoS attacks and for the protection of O-Cloud API and O2 interface in the O-RAN security specifications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(Medium): Availability type attacks</w:t>
            </w:r>
          </w:p>
        </w:tc>
        <w:tc>
          <w:tcPr>
            <w:tcW w:w="405" w:type="pct"/>
            <w:noWrap/>
            <w:vAlign w:val="center"/>
          </w:tcPr>
          <w:p w14:paraId="2B0379DB" w14:textId="46340A5D" w:rsidR="000A5B8D" w:rsidRPr="00365AF7" w:rsidRDefault="000A5B8D" w:rsidP="000A5B8D">
            <w:pPr>
              <w:rPr>
                <w:rFonts w:ascii="Arial" w:hAnsi="Arial" w:cs="Arial"/>
                <w:color w:val="000000" w:themeColor="text1"/>
                <w:sz w:val="15"/>
                <w:szCs w:val="15"/>
                <w:lang w:val="en-GB"/>
              </w:rPr>
            </w:pPr>
            <w:r w:rsidRPr="00365AF7">
              <w:rPr>
                <w:rFonts w:ascii="Arial" w:hAnsi="Arial" w:cs="Arial"/>
                <w:color w:val="000000" w:themeColor="text1"/>
                <w:sz w:val="15"/>
                <w:szCs w:val="15"/>
                <w:lang w:val="en-GB"/>
              </w:rPr>
              <w:t>REQ-SEC-DOS-1</w:t>
            </w:r>
          </w:p>
        </w:tc>
        <w:tc>
          <w:tcPr>
            <w:tcW w:w="345" w:type="pct"/>
            <w:shd w:val="clear" w:color="auto" w:fill="FFEB9C"/>
            <w:vAlign w:val="center"/>
          </w:tcPr>
          <w:p w14:paraId="3F668460" w14:textId="6890327D"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5EEEEC5B" w14:textId="77777777" w:rsidTr="00EB5B7F">
        <w:trPr>
          <w:trHeight w:val="57"/>
        </w:trPr>
        <w:tc>
          <w:tcPr>
            <w:tcW w:w="360" w:type="pct"/>
            <w:vAlign w:val="center"/>
          </w:tcPr>
          <w:p w14:paraId="764D5269" w14:textId="792556A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T-ADMIN-02</w:t>
            </w:r>
          </w:p>
        </w:tc>
        <w:tc>
          <w:tcPr>
            <w:tcW w:w="597" w:type="pct"/>
            <w:vAlign w:val="center"/>
          </w:tcPr>
          <w:p w14:paraId="0F5F87B3" w14:textId="287A1D2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r w:rsidRPr="00365AF7">
              <w:rPr>
                <w:rFonts w:ascii="Arial" w:eastAsia="Times New Roman" w:hAnsi="Arial" w:cs="Arial"/>
                <w:color w:val="000000"/>
                <w:sz w:val="15"/>
                <w:szCs w:val="15"/>
                <w:lang w:val="en-GB" w:eastAsia="fr-FR"/>
              </w:rPr>
              <w:br/>
              <w:t>- Deploy new instances and disrupt existing O-Cloud services</w:t>
            </w:r>
            <w:r w:rsidRPr="00365AF7">
              <w:rPr>
                <w:rFonts w:ascii="Arial" w:eastAsia="Times New Roman" w:hAnsi="Arial" w:cs="Arial"/>
                <w:color w:val="000000"/>
                <w:sz w:val="15"/>
                <w:szCs w:val="15"/>
                <w:lang w:val="en-GB" w:eastAsia="fr-FR"/>
              </w:rPr>
              <w:br/>
              <w:t>- Submit compromised VM/Container images that unsuspecting tenants then use to initiate O-Cloud services</w:t>
            </w:r>
            <w:r w:rsidRPr="00365AF7">
              <w:rPr>
                <w:rFonts w:ascii="Arial" w:eastAsia="Times New Roman" w:hAnsi="Arial" w:cs="Arial"/>
                <w:color w:val="000000"/>
                <w:sz w:val="15"/>
                <w:szCs w:val="15"/>
                <w:lang w:val="en-GB" w:eastAsia="fr-FR"/>
              </w:rPr>
              <w:br/>
              <w:t>- Extract business data, configuration data, user data and possibly credentials</w:t>
            </w:r>
            <w:r w:rsidRPr="00365AF7">
              <w:rPr>
                <w:rFonts w:ascii="Arial" w:eastAsia="Times New Roman" w:hAnsi="Arial" w:cs="Arial"/>
                <w:color w:val="000000"/>
                <w:sz w:val="15"/>
                <w:szCs w:val="15"/>
                <w:lang w:val="en-GB" w:eastAsia="fr-FR"/>
              </w:rPr>
              <w:br/>
              <w:t>- Create backups of VM/Container instances or export VM/Container images</w:t>
            </w:r>
          </w:p>
        </w:tc>
        <w:tc>
          <w:tcPr>
            <w:tcW w:w="1073" w:type="pct"/>
            <w:vAlign w:val="center"/>
          </w:tcPr>
          <w:p w14:paraId="5EE593C0" w14:textId="6FBD754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Information disclosure, Denial of Service and Elevation of privilege</w:t>
            </w:r>
          </w:p>
        </w:tc>
        <w:tc>
          <w:tcPr>
            <w:tcW w:w="346" w:type="pct"/>
            <w:vAlign w:val="center"/>
          </w:tcPr>
          <w:p w14:paraId="28620FA8" w14:textId="5249E8C8" w:rsidR="000A5B8D" w:rsidRPr="00365AF7" w:rsidRDefault="000A5B8D" w:rsidP="000A5B8D">
            <w:pPr>
              <w:spacing w:after="0"/>
              <w:rPr>
                <w:rFonts w:ascii="Arial" w:eastAsia="Times New Roman"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I, A</w:t>
            </w:r>
          </w:p>
        </w:tc>
        <w:tc>
          <w:tcPr>
            <w:tcW w:w="346" w:type="pct"/>
            <w:shd w:val="clear" w:color="auto" w:fill="FFEB9C"/>
            <w:vAlign w:val="center"/>
          </w:tcPr>
          <w:p w14:paraId="54FF70E1" w14:textId="78742A60"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359" w:type="pct"/>
            <w:shd w:val="clear" w:color="auto" w:fill="FFC7CE"/>
            <w:vAlign w:val="center"/>
          </w:tcPr>
          <w:p w14:paraId="669A4133" w14:textId="1B8AB065"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46C43D16" w14:textId="5D4EBB7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(High), </w:t>
            </w:r>
            <w:r w:rsidRPr="00365AF7">
              <w:rPr>
                <w:rFonts w:ascii="Arial" w:eastAsia="Times New Roman" w:hAnsi="Arial" w:cs="Arial"/>
                <w:color w:val="000000"/>
                <w:sz w:val="15"/>
                <w:szCs w:val="15"/>
                <w:lang w:val="en-GB" w:eastAsia="fr-FR"/>
              </w:rPr>
              <w:br/>
              <w:t>• ZTA (High)</w:t>
            </w:r>
          </w:p>
        </w:tc>
        <w:tc>
          <w:tcPr>
            <w:tcW w:w="725" w:type="pct"/>
            <w:vAlign w:val="center"/>
          </w:tcPr>
          <w:p w14:paraId="71683C9F" w14:textId="6B0A22C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Adverse impacts (Medium) – Requirements are defined for the protection of O-Cloud API and O2 interface in the O-RAN security specifications</w:t>
            </w:r>
            <w:r w:rsidRPr="00365AF7">
              <w:rPr>
                <w:rFonts w:ascii="Arial" w:eastAsia="Times New Roman" w:hAnsi="Arial" w:cs="Arial"/>
                <w:color w:val="000000"/>
                <w:sz w:val="15"/>
                <w:szCs w:val="15"/>
                <w:lang w:val="en-GB" w:eastAsia="fr-FR"/>
              </w:rPr>
              <w:br/>
            </w:r>
            <w:r w:rsidRPr="00365AF7">
              <w:rPr>
                <w:rFonts w:ascii="Arial" w:eastAsia="Times New Roman" w:hAnsi="Arial" w:cs="Arial"/>
                <w:color w:val="000000"/>
                <w:sz w:val="15"/>
                <w:szCs w:val="15"/>
                <w:lang w:val="en-GB" w:eastAsia="fr-FR"/>
              </w:rPr>
              <w:br/>
              <w:t>ZTA (High): Reconnaissance and availability type attacks</w:t>
            </w:r>
          </w:p>
        </w:tc>
        <w:tc>
          <w:tcPr>
            <w:tcW w:w="405" w:type="pct"/>
            <w:noWrap/>
            <w:vAlign w:val="center"/>
          </w:tcPr>
          <w:p w14:paraId="63365826" w14:textId="77777777" w:rsidR="000A5B8D" w:rsidRPr="00365AF7" w:rsidRDefault="000A5B8D" w:rsidP="000A5B8D">
            <w:pPr>
              <w:rPr>
                <w:rFonts w:ascii="Arial" w:hAnsi="Arial" w:cs="Arial"/>
                <w:color w:val="000000" w:themeColor="text1"/>
                <w:sz w:val="15"/>
                <w:szCs w:val="15"/>
                <w:lang w:val="fr-FR"/>
              </w:rPr>
            </w:pPr>
            <w:r w:rsidRPr="00365AF7">
              <w:rPr>
                <w:rFonts w:ascii="Arial" w:hAnsi="Arial" w:cs="Arial"/>
                <w:color w:val="000000" w:themeColor="text1"/>
                <w:sz w:val="15"/>
                <w:szCs w:val="15"/>
                <w:lang w:val="fr-FR"/>
              </w:rPr>
              <w:t>REQ-SEC-PASS-1</w:t>
            </w:r>
          </w:p>
          <w:p w14:paraId="36E09DF2" w14:textId="77777777" w:rsidR="000A5B8D" w:rsidRPr="00365AF7" w:rsidRDefault="000A5B8D" w:rsidP="000A5B8D">
            <w:pPr>
              <w:rPr>
                <w:rFonts w:ascii="Arial" w:hAnsi="Arial" w:cs="Arial"/>
                <w:color w:val="000000" w:themeColor="text1"/>
                <w:sz w:val="15"/>
                <w:szCs w:val="15"/>
                <w:lang w:val="fr-FR"/>
              </w:rPr>
            </w:pPr>
            <w:r w:rsidRPr="00365AF7">
              <w:rPr>
                <w:rFonts w:ascii="Arial" w:hAnsi="Arial" w:cs="Arial"/>
                <w:color w:val="000000" w:themeColor="text1"/>
                <w:sz w:val="15"/>
                <w:szCs w:val="15"/>
                <w:lang w:val="fr-FR"/>
              </w:rPr>
              <w:t>REQ-SEC-O2-1</w:t>
            </w:r>
          </w:p>
          <w:p w14:paraId="62181538" w14:textId="77777777" w:rsidR="000A5B8D" w:rsidRPr="00365AF7" w:rsidRDefault="000A5B8D" w:rsidP="000A5B8D">
            <w:pPr>
              <w:rPr>
                <w:rFonts w:ascii="Arial" w:hAnsi="Arial" w:cs="Arial"/>
                <w:color w:val="000000" w:themeColor="text1"/>
                <w:sz w:val="15"/>
                <w:szCs w:val="15"/>
                <w:lang w:val="fr-FR"/>
              </w:rPr>
            </w:pPr>
            <w:r w:rsidRPr="00365AF7">
              <w:rPr>
                <w:rFonts w:ascii="Arial" w:hAnsi="Arial" w:cs="Arial"/>
                <w:color w:val="000000" w:themeColor="text1"/>
                <w:sz w:val="15"/>
                <w:szCs w:val="15"/>
                <w:lang w:val="fr-FR"/>
              </w:rPr>
              <w:t>SEC-CTL-O2-2</w:t>
            </w:r>
          </w:p>
          <w:p w14:paraId="46EA927A" w14:textId="50F2EA0C" w:rsidR="000A5B8D" w:rsidRPr="00365AF7" w:rsidRDefault="000A5B8D" w:rsidP="000A5B8D">
            <w:pPr>
              <w:rPr>
                <w:rFonts w:ascii="Arial" w:hAnsi="Arial" w:cs="Arial"/>
                <w:color w:val="000000" w:themeColor="text1"/>
                <w:sz w:val="15"/>
                <w:szCs w:val="15"/>
                <w:lang w:val="fr-FR"/>
              </w:rPr>
            </w:pPr>
            <w:r w:rsidRPr="00365AF7">
              <w:rPr>
                <w:rFonts w:ascii="Arial" w:hAnsi="Arial" w:cs="Arial"/>
                <w:color w:val="000000" w:themeColor="text1"/>
                <w:sz w:val="15"/>
                <w:szCs w:val="15"/>
                <w:lang w:val="fr-FR"/>
              </w:rPr>
              <w:t>REQ-SEC-DOS-1</w:t>
            </w:r>
          </w:p>
        </w:tc>
        <w:tc>
          <w:tcPr>
            <w:tcW w:w="345" w:type="pct"/>
            <w:shd w:val="clear" w:color="000000" w:fill="FFC7CE"/>
            <w:vAlign w:val="center"/>
          </w:tcPr>
          <w:p w14:paraId="30022FC2" w14:textId="60E7C939"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24605296" w14:textId="77777777" w:rsidTr="0084023D">
        <w:trPr>
          <w:trHeight w:val="57"/>
        </w:trPr>
        <w:tc>
          <w:tcPr>
            <w:tcW w:w="360" w:type="pct"/>
            <w:vAlign w:val="center"/>
          </w:tcPr>
          <w:p w14:paraId="10B0204B" w14:textId="19A6E4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T-AIML-IM-1</w:t>
            </w:r>
          </w:p>
        </w:tc>
        <w:tc>
          <w:tcPr>
            <w:tcW w:w="597" w:type="pct"/>
            <w:vAlign w:val="center"/>
          </w:tcPr>
          <w:p w14:paraId="329776B5"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4FD3A075" w14:textId="77B1D08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 xml:space="preserve">Take alter a subset of the training data by inserting or modifying training samples </w:t>
            </w:r>
          </w:p>
        </w:tc>
        <w:tc>
          <w:tcPr>
            <w:tcW w:w="1073" w:type="pct"/>
            <w:vAlign w:val="center"/>
          </w:tcPr>
          <w:p w14:paraId="04BF7FB9" w14:textId="7B9A800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Integrity</w:t>
            </w:r>
          </w:p>
        </w:tc>
        <w:tc>
          <w:tcPr>
            <w:tcW w:w="346" w:type="pct"/>
            <w:vAlign w:val="center"/>
          </w:tcPr>
          <w:p w14:paraId="4193A02B" w14:textId="712F297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577461CB" w14:textId="1623058C"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26D89039" w14:textId="0308B2C6"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4160E548"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Impact on integrity (High) </w:t>
            </w:r>
          </w:p>
          <w:p w14:paraId="5D21AEA0" w14:textId="3D48C1D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2B402D6B"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Impact on integrity: Bad training data will cause the model to behave incorrectly </w:t>
            </w:r>
          </w:p>
          <w:p w14:paraId="70351ABF" w14:textId="581B281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high sophistication to execute</w:t>
            </w:r>
          </w:p>
        </w:tc>
        <w:tc>
          <w:tcPr>
            <w:tcW w:w="405" w:type="pct"/>
            <w:noWrap/>
            <w:vAlign w:val="center"/>
          </w:tcPr>
          <w:p w14:paraId="404FFD6F"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57BA6277" w14:textId="005FDE2A"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68CD5254" w14:textId="77777777" w:rsidTr="0084023D">
        <w:trPr>
          <w:trHeight w:val="57"/>
        </w:trPr>
        <w:tc>
          <w:tcPr>
            <w:tcW w:w="360" w:type="pct"/>
            <w:vAlign w:val="center"/>
          </w:tcPr>
          <w:p w14:paraId="00EA1FC9" w14:textId="4B85494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T-AIML-IM-2</w:t>
            </w:r>
          </w:p>
        </w:tc>
        <w:tc>
          <w:tcPr>
            <w:tcW w:w="597" w:type="pct"/>
            <w:vAlign w:val="center"/>
          </w:tcPr>
          <w:p w14:paraId="71168B21"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08E474B7"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generate adversarial examples in the model</w:t>
            </w:r>
          </w:p>
          <w:p w14:paraId="30D2029D" w14:textId="77777777" w:rsidR="000A5B8D" w:rsidRPr="00365AF7" w:rsidRDefault="000A5B8D" w:rsidP="000A5B8D">
            <w:pPr>
              <w:spacing w:after="0"/>
              <w:rPr>
                <w:rFonts w:ascii="Arial" w:eastAsia="Times New Roman" w:hAnsi="Arial" w:cs="Arial"/>
                <w:color w:val="000000"/>
                <w:sz w:val="15"/>
                <w:szCs w:val="15"/>
                <w:lang w:val="en-GB" w:eastAsia="fr-FR"/>
              </w:rPr>
            </w:pPr>
          </w:p>
        </w:tc>
        <w:tc>
          <w:tcPr>
            <w:tcW w:w="1073" w:type="pct"/>
            <w:vAlign w:val="center"/>
          </w:tcPr>
          <w:p w14:paraId="03BB1B67" w14:textId="3F5E508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w:t>
            </w:r>
          </w:p>
        </w:tc>
        <w:tc>
          <w:tcPr>
            <w:tcW w:w="346" w:type="pct"/>
            <w:vAlign w:val="center"/>
          </w:tcPr>
          <w:p w14:paraId="3C16FFA5" w14:textId="2044C9F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595A2821" w14:textId="137A703D"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72C27192" w14:textId="2B128954"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144EB2B6"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288BEA59" w14:textId="2A2AB31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4325D51F"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major change in normal AI/ML functioning</w:t>
            </w:r>
          </w:p>
          <w:p w14:paraId="1AAA18FF" w14:textId="1D6DD69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high sophistication to execute</w:t>
            </w:r>
          </w:p>
        </w:tc>
        <w:tc>
          <w:tcPr>
            <w:tcW w:w="405" w:type="pct"/>
            <w:noWrap/>
            <w:vAlign w:val="center"/>
          </w:tcPr>
          <w:p w14:paraId="0A8DBF1D"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7AE97228" w14:textId="22F0640D"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44A4664F" w14:textId="77777777" w:rsidTr="0084023D">
        <w:trPr>
          <w:trHeight w:val="57"/>
        </w:trPr>
        <w:tc>
          <w:tcPr>
            <w:tcW w:w="360" w:type="pct"/>
            <w:vAlign w:val="center"/>
          </w:tcPr>
          <w:p w14:paraId="31D7972B" w14:textId="6DA2C8A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T-AIML-IM-3</w:t>
            </w:r>
          </w:p>
        </w:tc>
        <w:tc>
          <w:tcPr>
            <w:tcW w:w="597" w:type="pct"/>
            <w:vAlign w:val="center"/>
          </w:tcPr>
          <w:p w14:paraId="0AF9225C"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36CF24E3" w14:textId="12A7E21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mis-assign labels to training data</w:t>
            </w:r>
          </w:p>
        </w:tc>
        <w:tc>
          <w:tcPr>
            <w:tcW w:w="1073" w:type="pct"/>
            <w:vAlign w:val="center"/>
          </w:tcPr>
          <w:p w14:paraId="43C6F141" w14:textId="4D9853F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w:t>
            </w:r>
          </w:p>
        </w:tc>
        <w:tc>
          <w:tcPr>
            <w:tcW w:w="346" w:type="pct"/>
            <w:vAlign w:val="center"/>
          </w:tcPr>
          <w:p w14:paraId="42222DD2" w14:textId="67D9B72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344497A6" w14:textId="729929D0"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467A8449" w14:textId="49332FBA"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7E67C0FE"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6531BB36" w14:textId="6D63BBB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26256DF8"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major change in normal AI/ML functioning</w:t>
            </w:r>
          </w:p>
          <w:p w14:paraId="3FE7E687" w14:textId="04F87AC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high sophistication to execute</w:t>
            </w:r>
          </w:p>
        </w:tc>
        <w:tc>
          <w:tcPr>
            <w:tcW w:w="405" w:type="pct"/>
            <w:noWrap/>
            <w:vAlign w:val="center"/>
          </w:tcPr>
          <w:p w14:paraId="3E838FB3"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582CAAE1" w14:textId="2104C38C"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59F70440" w14:textId="77777777" w:rsidTr="0084023D">
        <w:trPr>
          <w:trHeight w:val="57"/>
        </w:trPr>
        <w:tc>
          <w:tcPr>
            <w:tcW w:w="360" w:type="pct"/>
            <w:vAlign w:val="center"/>
          </w:tcPr>
          <w:p w14:paraId="3F44C1A3" w14:textId="733A70A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T-AIML-IM-4</w:t>
            </w:r>
          </w:p>
        </w:tc>
        <w:tc>
          <w:tcPr>
            <w:tcW w:w="597" w:type="pct"/>
            <w:vAlign w:val="center"/>
          </w:tcPr>
          <w:p w14:paraId="56B127CE"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4BC55AD6" w14:textId="6550F68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allow an adversary to submit queries to the model and receive predictions (either labels or model confidences) and confidential data </w:t>
            </w:r>
          </w:p>
        </w:tc>
        <w:tc>
          <w:tcPr>
            <w:tcW w:w="1073" w:type="pct"/>
            <w:vAlign w:val="center"/>
          </w:tcPr>
          <w:p w14:paraId="6D3AAEAA" w14:textId="6E0F94E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Confidentiality</w:t>
            </w:r>
          </w:p>
        </w:tc>
        <w:tc>
          <w:tcPr>
            <w:tcW w:w="346" w:type="pct"/>
            <w:vAlign w:val="center"/>
          </w:tcPr>
          <w:p w14:paraId="7F4B9150" w14:textId="66D1452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auto" w:fill="FFC7CE"/>
            <w:vAlign w:val="center"/>
          </w:tcPr>
          <w:p w14:paraId="11129716" w14:textId="07B25214"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113AE58F" w14:textId="5AFB2A64"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6FF80E7A"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(High)</w:t>
            </w:r>
          </w:p>
          <w:p w14:paraId="1B856C21" w14:textId="1A504B5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15672D89"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major change in normal AI/ML functioning</w:t>
            </w:r>
          </w:p>
          <w:p w14:paraId="6891E4E9" w14:textId="324AADF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high sophistication to execute</w:t>
            </w:r>
          </w:p>
        </w:tc>
        <w:tc>
          <w:tcPr>
            <w:tcW w:w="405" w:type="pct"/>
            <w:noWrap/>
            <w:vAlign w:val="center"/>
          </w:tcPr>
          <w:p w14:paraId="40079DF4"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7F437546" w14:textId="69303466"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4B5F651C" w14:textId="77777777" w:rsidTr="00B57A4A">
        <w:trPr>
          <w:trHeight w:val="57"/>
        </w:trPr>
        <w:tc>
          <w:tcPr>
            <w:tcW w:w="360" w:type="pct"/>
            <w:vAlign w:val="center"/>
          </w:tcPr>
          <w:p w14:paraId="1BBEF92B" w14:textId="0BC624D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T-AIML-DP-01</w:t>
            </w:r>
          </w:p>
        </w:tc>
        <w:tc>
          <w:tcPr>
            <w:tcW w:w="597" w:type="pct"/>
            <w:vAlign w:val="center"/>
          </w:tcPr>
          <w:p w14:paraId="4B7F3E1E"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086995AE" w14:textId="6B7ED6B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-inject poisoned data which can be consumed by AI/ML for training.</w:t>
            </w:r>
          </w:p>
        </w:tc>
        <w:tc>
          <w:tcPr>
            <w:tcW w:w="1073" w:type="pct"/>
            <w:vAlign w:val="center"/>
          </w:tcPr>
          <w:p w14:paraId="559FEA62" w14:textId="7C00382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w:t>
            </w:r>
          </w:p>
        </w:tc>
        <w:tc>
          <w:tcPr>
            <w:tcW w:w="346" w:type="pct"/>
            <w:vAlign w:val="center"/>
          </w:tcPr>
          <w:p w14:paraId="72EF97F3" w14:textId="2F77B60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6CA54A1F" w14:textId="42F79F7D" w:rsidR="000A5B8D" w:rsidRPr="00365AF7" w:rsidRDefault="000A5B8D" w:rsidP="000A5B8D">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1C19896A" w14:textId="2C1CB1F3"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1DADB915"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1AB96E9E" w14:textId="2CA22FC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650E9969"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major change in normal AI/ML functioning</w:t>
            </w:r>
          </w:p>
          <w:p w14:paraId="56D56556" w14:textId="7C2047F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sophistication to execute</w:t>
            </w:r>
          </w:p>
        </w:tc>
        <w:tc>
          <w:tcPr>
            <w:tcW w:w="405" w:type="pct"/>
            <w:noWrap/>
            <w:vAlign w:val="center"/>
          </w:tcPr>
          <w:p w14:paraId="539D6816"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000000" w:fill="FFC7CE"/>
            <w:vAlign w:val="center"/>
          </w:tcPr>
          <w:p w14:paraId="58AEF7A5" w14:textId="77E8E29D"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57B40A94" w14:textId="77777777" w:rsidTr="00B57A4A">
        <w:trPr>
          <w:trHeight w:val="57"/>
        </w:trPr>
        <w:tc>
          <w:tcPr>
            <w:tcW w:w="360" w:type="pct"/>
            <w:vAlign w:val="center"/>
          </w:tcPr>
          <w:p w14:paraId="294810A7" w14:textId="3D486C7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T-AIML-DP-02</w:t>
            </w:r>
          </w:p>
        </w:tc>
        <w:tc>
          <w:tcPr>
            <w:tcW w:w="597" w:type="pct"/>
            <w:vAlign w:val="center"/>
          </w:tcPr>
          <w:p w14:paraId="1E7710F1"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4CB390BD" w14:textId="58D1A7F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-enable the attacker to get more details about the AI/ML algorithms being used and parameters configured if any</w:t>
            </w:r>
          </w:p>
        </w:tc>
        <w:tc>
          <w:tcPr>
            <w:tcW w:w="1073" w:type="pct"/>
            <w:vAlign w:val="center"/>
          </w:tcPr>
          <w:p w14:paraId="1FC473BC" w14:textId="7E26AF2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w:t>
            </w:r>
          </w:p>
        </w:tc>
        <w:tc>
          <w:tcPr>
            <w:tcW w:w="346" w:type="pct"/>
            <w:vAlign w:val="center"/>
          </w:tcPr>
          <w:p w14:paraId="4E98BB4D" w14:textId="2D1B9E3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5456682A" w14:textId="2AB8E9B8" w:rsidR="000A5B8D" w:rsidRPr="00365AF7" w:rsidRDefault="000A5B8D" w:rsidP="000A5B8D">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11E70261" w14:textId="28ED43FB"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6D244E90"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66530506" w14:textId="24E6E0B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48470C91"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major change in normal AI/ML functioning</w:t>
            </w:r>
          </w:p>
          <w:p w14:paraId="19F4A374" w14:textId="68B9F2D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sophistication to execute</w:t>
            </w:r>
          </w:p>
        </w:tc>
        <w:tc>
          <w:tcPr>
            <w:tcW w:w="405" w:type="pct"/>
            <w:noWrap/>
            <w:vAlign w:val="center"/>
          </w:tcPr>
          <w:p w14:paraId="592F5EAC"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000000" w:fill="FFC7CE"/>
            <w:vAlign w:val="center"/>
          </w:tcPr>
          <w:p w14:paraId="094FDBE8" w14:textId="154F3BF6"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08D82042" w14:textId="77777777" w:rsidTr="00B57A4A">
        <w:trPr>
          <w:trHeight w:val="57"/>
        </w:trPr>
        <w:tc>
          <w:tcPr>
            <w:tcW w:w="360" w:type="pct"/>
            <w:vAlign w:val="center"/>
          </w:tcPr>
          <w:p w14:paraId="495542B8" w14:textId="3766AB2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T-AIML-DP-03</w:t>
            </w:r>
          </w:p>
        </w:tc>
        <w:tc>
          <w:tcPr>
            <w:tcW w:w="597" w:type="pct"/>
            <w:vAlign w:val="center"/>
          </w:tcPr>
          <w:p w14:paraId="78BFC476"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66ED6841" w14:textId="6FE0DAE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enable the attacker to</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modify the behaviour of AI/ML algorithm with slow poisoning</w:t>
            </w:r>
          </w:p>
        </w:tc>
        <w:tc>
          <w:tcPr>
            <w:tcW w:w="1073" w:type="pct"/>
            <w:vAlign w:val="center"/>
          </w:tcPr>
          <w:p w14:paraId="3CC57688" w14:textId="203AA97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w:t>
            </w:r>
          </w:p>
        </w:tc>
        <w:tc>
          <w:tcPr>
            <w:tcW w:w="346" w:type="pct"/>
            <w:vAlign w:val="center"/>
          </w:tcPr>
          <w:p w14:paraId="7E610EFA" w14:textId="0583C9B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6C888946" w14:textId="5B01A710" w:rsidR="000A5B8D" w:rsidRPr="00365AF7" w:rsidRDefault="000A5B8D" w:rsidP="000A5B8D">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4D073764" w14:textId="281E592A"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3C8EE6CF"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28E4E600" w14:textId="5139615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21587E7B"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major change in normal AI/ML functioning</w:t>
            </w:r>
          </w:p>
          <w:p w14:paraId="70584C56" w14:textId="5AF904C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sophistication to execute</w:t>
            </w:r>
          </w:p>
        </w:tc>
        <w:tc>
          <w:tcPr>
            <w:tcW w:w="405" w:type="pct"/>
            <w:noWrap/>
            <w:vAlign w:val="center"/>
          </w:tcPr>
          <w:p w14:paraId="0675843E"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000000" w:fill="FFC7CE"/>
            <w:vAlign w:val="center"/>
          </w:tcPr>
          <w:p w14:paraId="655F01E2" w14:textId="1A49857E"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5788E66E" w14:textId="77777777" w:rsidTr="00B57A4A">
        <w:trPr>
          <w:trHeight w:val="57"/>
        </w:trPr>
        <w:tc>
          <w:tcPr>
            <w:tcW w:w="360" w:type="pct"/>
            <w:vAlign w:val="center"/>
          </w:tcPr>
          <w:p w14:paraId="4E305693" w14:textId="4B3AFCF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T-AIML-MEI-01</w:t>
            </w:r>
          </w:p>
        </w:tc>
        <w:tc>
          <w:tcPr>
            <w:tcW w:w="597" w:type="pct"/>
            <w:vAlign w:val="center"/>
          </w:tcPr>
          <w:p w14:paraId="2F761FEB" w14:textId="3107B24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A successful attack based on level of information available to attacker can result in disclosing specific individual’s data used in training the model </w:t>
            </w:r>
          </w:p>
        </w:tc>
        <w:tc>
          <w:tcPr>
            <w:tcW w:w="1073" w:type="pct"/>
            <w:vAlign w:val="center"/>
          </w:tcPr>
          <w:p w14:paraId="61B33E08" w14:textId="0F4E1A4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Information Disclosure</w:t>
            </w:r>
          </w:p>
        </w:tc>
        <w:tc>
          <w:tcPr>
            <w:tcW w:w="346" w:type="pct"/>
            <w:vAlign w:val="center"/>
          </w:tcPr>
          <w:p w14:paraId="345F9392" w14:textId="4252747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auto" w:fill="FFC7CE"/>
            <w:vAlign w:val="center"/>
          </w:tcPr>
          <w:p w14:paraId="51AD19A3" w14:textId="5B44AD5E"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78BD54A2" w14:textId="642B774B"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59756C7D"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(High)</w:t>
            </w:r>
          </w:p>
          <w:p w14:paraId="1264C390" w14:textId="08CFED4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2BCE658E"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Knowledge of information used in training gets exposed</w:t>
            </w:r>
          </w:p>
          <w:p w14:paraId="3EAF36C4" w14:textId="281ACB3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sophistication to execute</w:t>
            </w:r>
          </w:p>
        </w:tc>
        <w:tc>
          <w:tcPr>
            <w:tcW w:w="405" w:type="pct"/>
            <w:noWrap/>
            <w:vAlign w:val="center"/>
          </w:tcPr>
          <w:p w14:paraId="62D4D3AB"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000000" w:fill="FFC7CE"/>
            <w:vAlign w:val="center"/>
          </w:tcPr>
          <w:p w14:paraId="19C9387E" w14:textId="60D6925A"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27B175CB" w14:textId="77777777" w:rsidTr="00B57A4A">
        <w:trPr>
          <w:trHeight w:val="57"/>
        </w:trPr>
        <w:tc>
          <w:tcPr>
            <w:tcW w:w="360" w:type="pct"/>
            <w:vAlign w:val="center"/>
          </w:tcPr>
          <w:p w14:paraId="265CEFD3" w14:textId="662987F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T-AIML-MEI-02</w:t>
            </w:r>
          </w:p>
        </w:tc>
        <w:tc>
          <w:tcPr>
            <w:tcW w:w="597" w:type="pct"/>
            <w:vAlign w:val="center"/>
          </w:tcPr>
          <w:p w14:paraId="56693C6E" w14:textId="62516C4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based on analysis methods used by the attacker can result in disclosing specific individual’s data used in training the model</w:t>
            </w:r>
          </w:p>
        </w:tc>
        <w:tc>
          <w:tcPr>
            <w:tcW w:w="1073" w:type="pct"/>
            <w:vAlign w:val="center"/>
          </w:tcPr>
          <w:p w14:paraId="1E402C71" w14:textId="68B3314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Information Disclosure</w:t>
            </w:r>
          </w:p>
        </w:tc>
        <w:tc>
          <w:tcPr>
            <w:tcW w:w="346" w:type="pct"/>
            <w:vAlign w:val="center"/>
          </w:tcPr>
          <w:p w14:paraId="1EF5B4C8" w14:textId="3D75B8E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auto" w:fill="FFC7CE"/>
            <w:vAlign w:val="center"/>
          </w:tcPr>
          <w:p w14:paraId="53252C4E" w14:textId="523CAA7C"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54218965" w14:textId="5313CEFD"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0083E663"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(High)</w:t>
            </w:r>
          </w:p>
          <w:p w14:paraId="25A0D876" w14:textId="5F2A1E5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6DDA8FD3"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Knowledge of information used in training gets exposed</w:t>
            </w:r>
          </w:p>
          <w:p w14:paraId="269CE882" w14:textId="74CC7B0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sophistication to execute</w:t>
            </w:r>
          </w:p>
        </w:tc>
        <w:tc>
          <w:tcPr>
            <w:tcW w:w="405" w:type="pct"/>
            <w:noWrap/>
            <w:vAlign w:val="center"/>
          </w:tcPr>
          <w:p w14:paraId="6C907B32"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000000" w:fill="FFC7CE"/>
            <w:vAlign w:val="center"/>
          </w:tcPr>
          <w:p w14:paraId="7DD3214D" w14:textId="400EF308"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60CC7CAB" w14:textId="77777777" w:rsidTr="00B57A4A">
        <w:trPr>
          <w:trHeight w:val="57"/>
        </w:trPr>
        <w:tc>
          <w:tcPr>
            <w:tcW w:w="360" w:type="pct"/>
            <w:vAlign w:val="center"/>
          </w:tcPr>
          <w:p w14:paraId="3A6A8B41" w14:textId="49A857F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T-AIML-MEI-03</w:t>
            </w:r>
          </w:p>
        </w:tc>
        <w:tc>
          <w:tcPr>
            <w:tcW w:w="597" w:type="pct"/>
            <w:vAlign w:val="center"/>
          </w:tcPr>
          <w:p w14:paraId="246D1BED" w14:textId="5A4452A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target based attack can result in disclosing specific individual’s data or a group's data used in training the model</w:t>
            </w:r>
          </w:p>
        </w:tc>
        <w:tc>
          <w:tcPr>
            <w:tcW w:w="1073" w:type="pct"/>
            <w:vAlign w:val="center"/>
          </w:tcPr>
          <w:p w14:paraId="08D50860" w14:textId="0A24F23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Information Disclosure</w:t>
            </w:r>
          </w:p>
        </w:tc>
        <w:tc>
          <w:tcPr>
            <w:tcW w:w="346" w:type="pct"/>
            <w:vAlign w:val="center"/>
          </w:tcPr>
          <w:p w14:paraId="6FAF03F8" w14:textId="466E193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auto" w:fill="FFC7CE"/>
            <w:vAlign w:val="center"/>
          </w:tcPr>
          <w:p w14:paraId="28382AAB" w14:textId="0AE27928"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0DC9B96A" w14:textId="3C97F2D7"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426C98D1"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(High)</w:t>
            </w:r>
          </w:p>
          <w:p w14:paraId="0EDAE270" w14:textId="5B2F702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45ED7289"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Knowledge of information used in training gets exposed</w:t>
            </w:r>
          </w:p>
          <w:p w14:paraId="7E2DAEBC" w14:textId="414FD5B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sophistication to execute</w:t>
            </w:r>
          </w:p>
        </w:tc>
        <w:tc>
          <w:tcPr>
            <w:tcW w:w="405" w:type="pct"/>
            <w:noWrap/>
            <w:vAlign w:val="center"/>
          </w:tcPr>
          <w:p w14:paraId="39957083"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000000" w:fill="FFC7CE"/>
            <w:vAlign w:val="center"/>
          </w:tcPr>
          <w:p w14:paraId="350A2224" w14:textId="27AB3280"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5D652AED" w14:textId="77777777" w:rsidTr="00D83F88">
        <w:trPr>
          <w:trHeight w:val="57"/>
        </w:trPr>
        <w:tc>
          <w:tcPr>
            <w:tcW w:w="360" w:type="pct"/>
            <w:vAlign w:val="center"/>
          </w:tcPr>
          <w:p w14:paraId="5059E29D" w14:textId="443E694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T-AIML-ME-01</w:t>
            </w:r>
          </w:p>
        </w:tc>
        <w:tc>
          <w:tcPr>
            <w:tcW w:w="597" w:type="pct"/>
            <w:vAlign w:val="center"/>
          </w:tcPr>
          <w:p w14:paraId="295A3040"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03F9BE1A"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-Cause theft of intellectual property</w:t>
            </w:r>
          </w:p>
          <w:p w14:paraId="235775A2" w14:textId="1EFE9D6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-Undermine the original developer's competitive advantage</w:t>
            </w:r>
          </w:p>
        </w:tc>
        <w:tc>
          <w:tcPr>
            <w:tcW w:w="1073" w:type="pct"/>
            <w:vAlign w:val="center"/>
          </w:tcPr>
          <w:p w14:paraId="6D487E19" w14:textId="28EA17F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Confidentiality</w:t>
            </w:r>
          </w:p>
        </w:tc>
        <w:tc>
          <w:tcPr>
            <w:tcW w:w="346" w:type="pct"/>
            <w:vAlign w:val="center"/>
          </w:tcPr>
          <w:p w14:paraId="111A7268" w14:textId="37A74A5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auto" w:fill="FFC7CE"/>
            <w:vAlign w:val="center"/>
          </w:tcPr>
          <w:p w14:paraId="3EA3B3DB" w14:textId="52B9E761"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2937BB9E" w14:textId="77BE43DC"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54352B5C"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Impact on confidentiality (High) </w:t>
            </w:r>
          </w:p>
          <w:p w14:paraId="5A2554D1" w14:textId="16CD4A3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5CA4884D"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Impact on confidentiality: Disclosure of high value information </w:t>
            </w:r>
          </w:p>
          <w:p w14:paraId="6533CD82" w14:textId="2F0DE2E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high sophistication to execute</w:t>
            </w:r>
          </w:p>
        </w:tc>
        <w:tc>
          <w:tcPr>
            <w:tcW w:w="405" w:type="pct"/>
            <w:noWrap/>
            <w:vAlign w:val="center"/>
          </w:tcPr>
          <w:p w14:paraId="0F5FF089"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6E9B785B" w14:textId="300B2165"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47432889" w14:textId="77777777" w:rsidTr="00D83F88">
        <w:trPr>
          <w:trHeight w:val="57"/>
        </w:trPr>
        <w:tc>
          <w:tcPr>
            <w:tcW w:w="360" w:type="pct"/>
            <w:vAlign w:val="center"/>
          </w:tcPr>
          <w:p w14:paraId="27E9C6E1" w14:textId="4409898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T-AIML-ME-02</w:t>
            </w:r>
          </w:p>
        </w:tc>
        <w:tc>
          <w:tcPr>
            <w:tcW w:w="597" w:type="pct"/>
            <w:vAlign w:val="center"/>
          </w:tcPr>
          <w:p w14:paraId="3CED351D"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4E7F6221" w14:textId="731B812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-Cause privacy breaches</w:t>
            </w:r>
          </w:p>
        </w:tc>
        <w:tc>
          <w:tcPr>
            <w:tcW w:w="1073" w:type="pct"/>
            <w:vAlign w:val="center"/>
          </w:tcPr>
          <w:p w14:paraId="07E47544" w14:textId="0136E3C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Confidentiality</w:t>
            </w:r>
          </w:p>
        </w:tc>
        <w:tc>
          <w:tcPr>
            <w:tcW w:w="346" w:type="pct"/>
            <w:vAlign w:val="center"/>
          </w:tcPr>
          <w:p w14:paraId="62736D0B" w14:textId="31CC1F4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auto" w:fill="FFC7CE"/>
            <w:vAlign w:val="center"/>
          </w:tcPr>
          <w:p w14:paraId="012B39CF" w14:textId="1452631E"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72556282" w14:textId="3DCBF9C6"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73923854"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(High)</w:t>
            </w:r>
          </w:p>
          <w:p w14:paraId="50B10ACA" w14:textId="4B87E5C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3787C9E8"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Disclosure of high value information</w:t>
            </w:r>
          </w:p>
          <w:p w14:paraId="32F7CC9D" w14:textId="6F599A5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high sophistication to execute</w:t>
            </w:r>
          </w:p>
        </w:tc>
        <w:tc>
          <w:tcPr>
            <w:tcW w:w="405" w:type="pct"/>
            <w:noWrap/>
            <w:vAlign w:val="center"/>
          </w:tcPr>
          <w:p w14:paraId="677165B8"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04583703" w14:textId="288EC1F2"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19108993" w14:textId="77777777" w:rsidTr="00D83F88">
        <w:trPr>
          <w:trHeight w:val="57"/>
        </w:trPr>
        <w:tc>
          <w:tcPr>
            <w:tcW w:w="360" w:type="pct"/>
            <w:vAlign w:val="center"/>
          </w:tcPr>
          <w:p w14:paraId="1F9CF669" w14:textId="59961E1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T-AIML-ME-03</w:t>
            </w:r>
          </w:p>
        </w:tc>
        <w:tc>
          <w:tcPr>
            <w:tcW w:w="597" w:type="pct"/>
            <w:vAlign w:val="center"/>
          </w:tcPr>
          <w:p w14:paraId="6F0CDB5A"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5B47EFB9"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-allow adversarial attacks</w:t>
            </w:r>
          </w:p>
          <w:p w14:paraId="63A5EBD1" w14:textId="71C478E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-allow targeted attacks</w:t>
            </w:r>
          </w:p>
        </w:tc>
        <w:tc>
          <w:tcPr>
            <w:tcW w:w="1073" w:type="pct"/>
            <w:vAlign w:val="center"/>
          </w:tcPr>
          <w:p w14:paraId="6F548A50" w14:textId="19600B7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Tampering</w:t>
            </w:r>
          </w:p>
        </w:tc>
        <w:tc>
          <w:tcPr>
            <w:tcW w:w="346" w:type="pct"/>
            <w:vAlign w:val="center"/>
          </w:tcPr>
          <w:p w14:paraId="194B13A7" w14:textId="14A3C4E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703DB96B" w14:textId="23E32A29"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0AFF3037" w14:textId="29370D31"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1E89BAF2"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7AE968A5" w14:textId="24D5951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30C4FED4"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major change in normal AI/ML functioning</w:t>
            </w:r>
          </w:p>
          <w:p w14:paraId="67608AC2" w14:textId="1070C75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 Threat event initiation: needs high sophistication to execute</w:t>
            </w:r>
          </w:p>
        </w:tc>
        <w:tc>
          <w:tcPr>
            <w:tcW w:w="405" w:type="pct"/>
            <w:noWrap/>
            <w:vAlign w:val="center"/>
          </w:tcPr>
          <w:p w14:paraId="7DB82863"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1CF25E18" w14:textId="7ED9B2B3"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4C9D7715" w14:textId="77777777" w:rsidTr="00B67E8A">
        <w:trPr>
          <w:trHeight w:val="57"/>
        </w:trPr>
        <w:tc>
          <w:tcPr>
            <w:tcW w:w="360" w:type="pct"/>
            <w:vAlign w:val="center"/>
          </w:tcPr>
          <w:p w14:paraId="1993D6E8" w14:textId="6911ADD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T-AIML-MOI-01</w:t>
            </w:r>
          </w:p>
        </w:tc>
        <w:tc>
          <w:tcPr>
            <w:tcW w:w="597" w:type="pct"/>
            <w:vAlign w:val="center"/>
          </w:tcPr>
          <w:p w14:paraId="664789CA"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617E056A"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Cause disclosure of sensitive/proprietary data </w:t>
            </w:r>
          </w:p>
          <w:p w14:paraId="57A84916" w14:textId="77777777" w:rsidR="000A5B8D" w:rsidRPr="00365AF7" w:rsidRDefault="000A5B8D" w:rsidP="000A5B8D">
            <w:pPr>
              <w:spacing w:after="0"/>
              <w:rPr>
                <w:rFonts w:ascii="Arial" w:eastAsia="Times New Roman" w:hAnsi="Arial" w:cs="Arial"/>
                <w:color w:val="000000"/>
                <w:sz w:val="15"/>
                <w:szCs w:val="15"/>
                <w:lang w:val="en-GB" w:eastAsia="fr-FR"/>
              </w:rPr>
            </w:pPr>
          </w:p>
        </w:tc>
        <w:tc>
          <w:tcPr>
            <w:tcW w:w="1073" w:type="pct"/>
            <w:vAlign w:val="center"/>
          </w:tcPr>
          <w:p w14:paraId="6E08C3C8" w14:textId="3AA2971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Confidentiality</w:t>
            </w:r>
          </w:p>
        </w:tc>
        <w:tc>
          <w:tcPr>
            <w:tcW w:w="346" w:type="pct"/>
            <w:vAlign w:val="center"/>
          </w:tcPr>
          <w:p w14:paraId="614BB3FC" w14:textId="0A8B103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auto" w:fill="FFC7CE"/>
            <w:vAlign w:val="center"/>
          </w:tcPr>
          <w:p w14:paraId="3044ACC7" w14:textId="7C4D6A0A"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55A52D27" w14:textId="5DA7D722" w:rsidR="000A5B8D" w:rsidRPr="00365AF7" w:rsidRDefault="000A5B8D" w:rsidP="000A5B8D">
            <w:pPr>
              <w:spacing w:after="0"/>
              <w:rPr>
                <w:rFonts w:ascii="Arial" w:eastAsia="Times New Roman" w:hAnsi="Arial" w:cs="Arial"/>
                <w:color w:val="0061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7335E153"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Impact on confidentiality (High) </w:t>
            </w:r>
          </w:p>
          <w:p w14:paraId="3CC2095C" w14:textId="7512263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5451BA04"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Impact on confidentiality: Disclosure of high value information </w:t>
            </w:r>
          </w:p>
          <w:p w14:paraId="7AEDE03E" w14:textId="5E5A0CC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medium sophistication to execute</w:t>
            </w:r>
          </w:p>
        </w:tc>
        <w:tc>
          <w:tcPr>
            <w:tcW w:w="405" w:type="pct"/>
            <w:noWrap/>
            <w:vAlign w:val="center"/>
          </w:tcPr>
          <w:p w14:paraId="12C091DA"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C7CE"/>
            <w:vAlign w:val="center"/>
          </w:tcPr>
          <w:p w14:paraId="00A81E42" w14:textId="2146DAA0" w:rsidR="000A5B8D" w:rsidRPr="00365AF7" w:rsidRDefault="000A5B8D" w:rsidP="000A5B8D">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6C1E915E" w14:textId="77777777" w:rsidTr="00D83F88">
        <w:trPr>
          <w:trHeight w:val="57"/>
        </w:trPr>
        <w:tc>
          <w:tcPr>
            <w:tcW w:w="360" w:type="pct"/>
            <w:vAlign w:val="center"/>
          </w:tcPr>
          <w:p w14:paraId="100CB54F" w14:textId="5DE170D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T-AIML-MOI-02</w:t>
            </w:r>
          </w:p>
        </w:tc>
        <w:tc>
          <w:tcPr>
            <w:tcW w:w="597" w:type="pct"/>
            <w:vAlign w:val="center"/>
          </w:tcPr>
          <w:p w14:paraId="2CB24258"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52944A80" w14:textId="4DA7EED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 xml:space="preserve">allow an attacker to reconstruct the original training data with higher accuracy </w:t>
            </w:r>
          </w:p>
        </w:tc>
        <w:tc>
          <w:tcPr>
            <w:tcW w:w="1073" w:type="pct"/>
            <w:vAlign w:val="center"/>
          </w:tcPr>
          <w:p w14:paraId="1DFAF030" w14:textId="3E82121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Confidentiality</w:t>
            </w:r>
          </w:p>
        </w:tc>
        <w:tc>
          <w:tcPr>
            <w:tcW w:w="346" w:type="pct"/>
            <w:vAlign w:val="center"/>
          </w:tcPr>
          <w:p w14:paraId="3EDD1331" w14:textId="1EFC8C0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auto" w:fill="FFC7CE"/>
            <w:vAlign w:val="center"/>
          </w:tcPr>
          <w:p w14:paraId="423609A8" w14:textId="6D5AD4CB"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2E1D371E" w14:textId="44E9765B" w:rsidR="000A5B8D" w:rsidRPr="00365AF7" w:rsidRDefault="000A5B8D" w:rsidP="000A5B8D">
            <w:pPr>
              <w:spacing w:after="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1A8C51D7"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(High)</w:t>
            </w:r>
          </w:p>
          <w:p w14:paraId="31D83F82" w14:textId="142C6C3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07403BEC"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major change in normal AI/ML functioning</w:t>
            </w:r>
          </w:p>
          <w:p w14:paraId="50092E40" w14:textId="46477A3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high sophistication to execute</w:t>
            </w:r>
          </w:p>
        </w:tc>
        <w:tc>
          <w:tcPr>
            <w:tcW w:w="405" w:type="pct"/>
            <w:noWrap/>
            <w:vAlign w:val="center"/>
          </w:tcPr>
          <w:p w14:paraId="0B4026CB"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371CEF8C" w14:textId="3030FA26" w:rsidR="000A5B8D" w:rsidRPr="00365AF7" w:rsidRDefault="000A5B8D" w:rsidP="000A5B8D">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7839D1AA" w14:textId="77777777" w:rsidTr="009061A9">
        <w:trPr>
          <w:trHeight w:val="57"/>
        </w:trPr>
        <w:tc>
          <w:tcPr>
            <w:tcW w:w="360" w:type="pct"/>
            <w:vAlign w:val="center"/>
          </w:tcPr>
          <w:p w14:paraId="57F6A702" w14:textId="163C9A9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T-AIML-SC-01</w:t>
            </w:r>
          </w:p>
        </w:tc>
        <w:tc>
          <w:tcPr>
            <w:tcW w:w="597" w:type="pct"/>
            <w:vAlign w:val="center"/>
          </w:tcPr>
          <w:p w14:paraId="2E025DC1"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2BD38DFB"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-corrupt or manipulate training datasets</w:t>
            </w:r>
          </w:p>
          <w:p w14:paraId="2C71CF2B" w14:textId="6DFA99F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cause degraded performance, wrong decisions, or even backdoors in the final system</w:t>
            </w:r>
          </w:p>
        </w:tc>
        <w:tc>
          <w:tcPr>
            <w:tcW w:w="1073" w:type="pct"/>
            <w:vAlign w:val="center"/>
          </w:tcPr>
          <w:p w14:paraId="25257D7D" w14:textId="41F28DE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Denial of Service</w:t>
            </w:r>
          </w:p>
        </w:tc>
        <w:tc>
          <w:tcPr>
            <w:tcW w:w="346" w:type="pct"/>
            <w:vAlign w:val="center"/>
          </w:tcPr>
          <w:p w14:paraId="2A4BE839" w14:textId="113993B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IA</w:t>
            </w:r>
          </w:p>
        </w:tc>
        <w:tc>
          <w:tcPr>
            <w:tcW w:w="346" w:type="pct"/>
            <w:shd w:val="clear" w:color="auto" w:fill="FFC7CE"/>
            <w:vAlign w:val="center"/>
          </w:tcPr>
          <w:p w14:paraId="3D1894F2" w14:textId="5E9C0D79"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7316D144" w14:textId="40BC5D0C" w:rsidR="000A5B8D" w:rsidRPr="00365AF7" w:rsidRDefault="000A5B8D" w:rsidP="000A5B8D">
            <w:pPr>
              <w:spacing w:after="0"/>
              <w:rPr>
                <w:rFonts w:ascii="Arial" w:eastAsia="Times New Roman" w:hAnsi="Arial" w:cs="Arial"/>
                <w:color w:val="0061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4C587C11"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(High)</w:t>
            </w:r>
          </w:p>
          <w:p w14:paraId="4D67173D" w14:textId="799C6B6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06F34A9E" w14:textId="00D1E08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needs sophistication to execute</w:t>
            </w:r>
          </w:p>
        </w:tc>
        <w:tc>
          <w:tcPr>
            <w:tcW w:w="405" w:type="pct"/>
            <w:noWrap/>
            <w:vAlign w:val="center"/>
          </w:tcPr>
          <w:p w14:paraId="3E823F81"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C7CE"/>
            <w:vAlign w:val="center"/>
          </w:tcPr>
          <w:p w14:paraId="25CB02DE" w14:textId="7CB55609" w:rsidR="000A5B8D" w:rsidRPr="00365AF7" w:rsidRDefault="000A5B8D" w:rsidP="000A5B8D">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r w:rsidRPr="00365AF7">
              <w:rPr>
                <w:rFonts w:ascii="Arial" w:eastAsia="Times New Roman" w:hAnsi="Arial" w:cs="Arial"/>
                <w:color w:val="9C5700"/>
                <w:sz w:val="15"/>
                <w:szCs w:val="15"/>
                <w:lang w:val="en-GB" w:eastAsia="fr-FR"/>
              </w:rPr>
              <w:t xml:space="preserve"> </w:t>
            </w:r>
          </w:p>
        </w:tc>
      </w:tr>
      <w:tr w:rsidR="000A5B8D" w:rsidRPr="00365AF7" w14:paraId="6153C89F" w14:textId="77777777" w:rsidTr="00D83F88">
        <w:trPr>
          <w:trHeight w:val="57"/>
        </w:trPr>
        <w:tc>
          <w:tcPr>
            <w:tcW w:w="360" w:type="pct"/>
            <w:vAlign w:val="center"/>
          </w:tcPr>
          <w:p w14:paraId="7E78792C" w14:textId="7ECF4F9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T-AIML-SC-02</w:t>
            </w:r>
          </w:p>
        </w:tc>
        <w:tc>
          <w:tcPr>
            <w:tcW w:w="597" w:type="pct"/>
            <w:vAlign w:val="center"/>
          </w:tcPr>
          <w:p w14:paraId="722DD9CD"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6ECD8AC9" w14:textId="64098E4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-inject malicious code or logic into the AI model itself during training or deployment</w:t>
            </w:r>
          </w:p>
        </w:tc>
        <w:tc>
          <w:tcPr>
            <w:tcW w:w="1073" w:type="pct"/>
            <w:vAlign w:val="center"/>
          </w:tcPr>
          <w:p w14:paraId="5E524052" w14:textId="5DA3F68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Confidentiality</w:t>
            </w:r>
          </w:p>
        </w:tc>
        <w:tc>
          <w:tcPr>
            <w:tcW w:w="346" w:type="pct"/>
            <w:vAlign w:val="center"/>
          </w:tcPr>
          <w:p w14:paraId="147A7B02" w14:textId="7636B1B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CI</w:t>
            </w:r>
          </w:p>
        </w:tc>
        <w:tc>
          <w:tcPr>
            <w:tcW w:w="346" w:type="pct"/>
            <w:shd w:val="clear" w:color="auto" w:fill="FFC7CE"/>
            <w:vAlign w:val="center"/>
          </w:tcPr>
          <w:p w14:paraId="39CDC0D0" w14:textId="2B4C137E"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256AB12C" w14:textId="75601C20" w:rsidR="000A5B8D" w:rsidRPr="00365AF7" w:rsidRDefault="000A5B8D" w:rsidP="000A5B8D">
            <w:pPr>
              <w:spacing w:after="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00AAF8A9"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(High)</w:t>
            </w:r>
          </w:p>
          <w:p w14:paraId="091BB503" w14:textId="3A121C2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06FBE745" w14:textId="63CFA75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needs high sophistication to execute</w:t>
            </w:r>
          </w:p>
        </w:tc>
        <w:tc>
          <w:tcPr>
            <w:tcW w:w="405" w:type="pct"/>
            <w:noWrap/>
            <w:vAlign w:val="center"/>
          </w:tcPr>
          <w:p w14:paraId="08E3F7DE"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2CA8C329" w14:textId="063118DC" w:rsidR="000A5B8D" w:rsidRPr="00365AF7" w:rsidRDefault="000A5B8D" w:rsidP="000A5B8D">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5C03934D" w14:textId="77777777" w:rsidTr="00D83F88">
        <w:trPr>
          <w:trHeight w:val="57"/>
        </w:trPr>
        <w:tc>
          <w:tcPr>
            <w:tcW w:w="360" w:type="pct"/>
            <w:vAlign w:val="center"/>
          </w:tcPr>
          <w:p w14:paraId="1C32D458" w14:textId="116F92D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T-AIML-SC-03</w:t>
            </w:r>
          </w:p>
        </w:tc>
        <w:tc>
          <w:tcPr>
            <w:tcW w:w="597" w:type="pct"/>
            <w:vAlign w:val="center"/>
          </w:tcPr>
          <w:p w14:paraId="00623BC0"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6508EF03" w14:textId="539AD3D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-infect the model with malicious code that remains dormant until it receives a specific trigger</w:t>
            </w:r>
          </w:p>
        </w:tc>
        <w:tc>
          <w:tcPr>
            <w:tcW w:w="1073" w:type="pct"/>
            <w:vAlign w:val="center"/>
          </w:tcPr>
          <w:p w14:paraId="22C62507" w14:textId="75BDEDE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Confidentiality</w:t>
            </w:r>
          </w:p>
        </w:tc>
        <w:tc>
          <w:tcPr>
            <w:tcW w:w="346" w:type="pct"/>
            <w:vAlign w:val="center"/>
          </w:tcPr>
          <w:p w14:paraId="26873657" w14:textId="125D408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CI</w:t>
            </w:r>
          </w:p>
        </w:tc>
        <w:tc>
          <w:tcPr>
            <w:tcW w:w="346" w:type="pct"/>
            <w:shd w:val="clear" w:color="auto" w:fill="FFC7CE"/>
            <w:vAlign w:val="center"/>
          </w:tcPr>
          <w:p w14:paraId="2C3C754F" w14:textId="1E81C4D4"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266D190A" w14:textId="14DEDDAA" w:rsidR="000A5B8D" w:rsidRPr="00365AF7" w:rsidRDefault="000A5B8D" w:rsidP="000A5B8D">
            <w:pPr>
              <w:spacing w:after="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129704F9"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(High)</w:t>
            </w:r>
          </w:p>
          <w:p w14:paraId="42665718" w14:textId="46A6830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6B2811FA" w14:textId="7CFD4A5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needs high sophistication to execute</w:t>
            </w:r>
          </w:p>
        </w:tc>
        <w:tc>
          <w:tcPr>
            <w:tcW w:w="405" w:type="pct"/>
            <w:noWrap/>
            <w:vAlign w:val="center"/>
          </w:tcPr>
          <w:p w14:paraId="7B4690FD"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5D352CC6" w14:textId="44679C97" w:rsidR="000A5B8D" w:rsidRPr="00365AF7" w:rsidRDefault="000A5B8D" w:rsidP="000A5B8D">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1658610D" w14:textId="77777777" w:rsidTr="00D83F88">
        <w:trPr>
          <w:trHeight w:val="57"/>
        </w:trPr>
        <w:tc>
          <w:tcPr>
            <w:tcW w:w="360" w:type="pct"/>
            <w:vAlign w:val="center"/>
          </w:tcPr>
          <w:p w14:paraId="7202B810" w14:textId="3B3BA95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T-AIML-SC-04</w:t>
            </w:r>
          </w:p>
        </w:tc>
        <w:tc>
          <w:tcPr>
            <w:tcW w:w="597" w:type="pct"/>
            <w:vAlign w:val="center"/>
          </w:tcPr>
          <w:p w14:paraId="7ADCC44C"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6D5C27AF" w14:textId="0263995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-manipulate the hardware used for AI processing, such as GPUs, ASICs, or FPGAs</w:t>
            </w:r>
          </w:p>
        </w:tc>
        <w:tc>
          <w:tcPr>
            <w:tcW w:w="1073" w:type="pct"/>
            <w:vAlign w:val="center"/>
          </w:tcPr>
          <w:p w14:paraId="036B57BE" w14:textId="41FD55B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Confidentiality</w:t>
            </w:r>
          </w:p>
        </w:tc>
        <w:tc>
          <w:tcPr>
            <w:tcW w:w="346" w:type="pct"/>
            <w:vAlign w:val="center"/>
          </w:tcPr>
          <w:p w14:paraId="4811CE8B" w14:textId="2ECE74E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CI</w:t>
            </w:r>
          </w:p>
        </w:tc>
        <w:tc>
          <w:tcPr>
            <w:tcW w:w="346" w:type="pct"/>
            <w:shd w:val="clear" w:color="auto" w:fill="FFC7CE"/>
            <w:vAlign w:val="center"/>
          </w:tcPr>
          <w:p w14:paraId="6E2D7F03" w14:textId="4166779D"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626E9218" w14:textId="721460FA" w:rsidR="000A5B8D" w:rsidRPr="00365AF7" w:rsidRDefault="000A5B8D" w:rsidP="000A5B8D">
            <w:pPr>
              <w:spacing w:after="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237B4E80"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(High)</w:t>
            </w:r>
          </w:p>
          <w:p w14:paraId="46E7943C" w14:textId="4C7F4FC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3D2EA2C1" w14:textId="4B255A5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needs high sophistication to execute</w:t>
            </w:r>
          </w:p>
        </w:tc>
        <w:tc>
          <w:tcPr>
            <w:tcW w:w="405" w:type="pct"/>
            <w:noWrap/>
            <w:vAlign w:val="center"/>
          </w:tcPr>
          <w:p w14:paraId="4126A19A"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02126279" w14:textId="3494F08E" w:rsidR="000A5B8D" w:rsidRPr="00365AF7" w:rsidRDefault="000A5B8D" w:rsidP="000A5B8D">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5B26A358" w14:textId="77777777" w:rsidTr="00D83F88">
        <w:trPr>
          <w:trHeight w:val="57"/>
        </w:trPr>
        <w:tc>
          <w:tcPr>
            <w:tcW w:w="360" w:type="pct"/>
            <w:vAlign w:val="center"/>
          </w:tcPr>
          <w:p w14:paraId="4951F4BD" w14:textId="2C3E43F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T-AIML-SC-05</w:t>
            </w:r>
          </w:p>
        </w:tc>
        <w:tc>
          <w:tcPr>
            <w:tcW w:w="597" w:type="pct"/>
            <w:vAlign w:val="center"/>
          </w:tcPr>
          <w:p w14:paraId="6BC21F4A"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6826CE2D" w14:textId="11373B7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-inject malicious code or exfiltrate sensitive information from the target system.</w:t>
            </w:r>
          </w:p>
        </w:tc>
        <w:tc>
          <w:tcPr>
            <w:tcW w:w="1073" w:type="pct"/>
            <w:vAlign w:val="center"/>
          </w:tcPr>
          <w:p w14:paraId="33C0742F" w14:textId="0EF024B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Confidentiality</w:t>
            </w:r>
          </w:p>
        </w:tc>
        <w:tc>
          <w:tcPr>
            <w:tcW w:w="346" w:type="pct"/>
            <w:vAlign w:val="center"/>
          </w:tcPr>
          <w:p w14:paraId="7935EEC3" w14:textId="2DBD189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CI</w:t>
            </w:r>
          </w:p>
        </w:tc>
        <w:tc>
          <w:tcPr>
            <w:tcW w:w="346" w:type="pct"/>
            <w:shd w:val="clear" w:color="auto" w:fill="FFC7CE"/>
            <w:vAlign w:val="center"/>
          </w:tcPr>
          <w:p w14:paraId="251597D1" w14:textId="4A65DEE1"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486DF2D5" w14:textId="4516181F" w:rsidR="000A5B8D" w:rsidRPr="00365AF7" w:rsidRDefault="000A5B8D" w:rsidP="000A5B8D">
            <w:pPr>
              <w:spacing w:after="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26974D61"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(High)</w:t>
            </w:r>
          </w:p>
          <w:p w14:paraId="3D09C147" w14:textId="15803B0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3A4889D9" w14:textId="736595F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needs high sophistication to execute</w:t>
            </w:r>
          </w:p>
        </w:tc>
        <w:tc>
          <w:tcPr>
            <w:tcW w:w="405" w:type="pct"/>
            <w:noWrap/>
            <w:vAlign w:val="center"/>
          </w:tcPr>
          <w:p w14:paraId="0BDD277F"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3E40E890" w14:textId="5627AD28" w:rsidR="000A5B8D" w:rsidRPr="00365AF7" w:rsidRDefault="000A5B8D" w:rsidP="000A5B8D">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r>
      <w:tr w:rsidR="006A26DB" w:rsidRPr="00365AF7" w14:paraId="1C962507" w14:textId="77777777" w:rsidTr="006A26DB">
        <w:trPr>
          <w:trHeight w:val="57"/>
        </w:trPr>
        <w:tc>
          <w:tcPr>
            <w:tcW w:w="360" w:type="pct"/>
            <w:vAlign w:val="center"/>
          </w:tcPr>
          <w:p w14:paraId="74CFECF2" w14:textId="2FA47E9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T-AIML-SC-06</w:t>
            </w:r>
          </w:p>
        </w:tc>
        <w:tc>
          <w:tcPr>
            <w:tcW w:w="597" w:type="pct"/>
            <w:vAlign w:val="center"/>
          </w:tcPr>
          <w:p w14:paraId="5498854C"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67C1FAF2" w14:textId="7A3EA1C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-insert vulnerabilities or backdoors that attackers can exploit</w:t>
            </w:r>
          </w:p>
        </w:tc>
        <w:tc>
          <w:tcPr>
            <w:tcW w:w="1073" w:type="pct"/>
            <w:vAlign w:val="center"/>
          </w:tcPr>
          <w:p w14:paraId="17C4F9A5" w14:textId="4FD1421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Confidentiality</w:t>
            </w:r>
          </w:p>
        </w:tc>
        <w:tc>
          <w:tcPr>
            <w:tcW w:w="346" w:type="pct"/>
            <w:vAlign w:val="center"/>
          </w:tcPr>
          <w:p w14:paraId="7AA9FFB6" w14:textId="29E103F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CI</w:t>
            </w:r>
          </w:p>
        </w:tc>
        <w:tc>
          <w:tcPr>
            <w:tcW w:w="346" w:type="pct"/>
            <w:shd w:val="clear" w:color="auto" w:fill="FFC7CE"/>
            <w:vAlign w:val="center"/>
          </w:tcPr>
          <w:p w14:paraId="66C3E1F9" w14:textId="3861B029"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C7CE"/>
            <w:vAlign w:val="center"/>
          </w:tcPr>
          <w:p w14:paraId="03C10D37" w14:textId="00FBD187" w:rsidR="000A5B8D" w:rsidRPr="00365AF7" w:rsidRDefault="00657851" w:rsidP="000A5B8D">
            <w:pPr>
              <w:spacing w:after="0"/>
              <w:rPr>
                <w:rFonts w:ascii="Arial" w:eastAsia="Times New Roman" w:hAnsi="Arial" w:cs="Arial"/>
                <w:color w:val="006100"/>
                <w:sz w:val="15"/>
                <w:szCs w:val="15"/>
                <w:lang w:val="en-GB" w:eastAsia="fr-FR"/>
              </w:rPr>
            </w:pPr>
            <w:r w:rsidRPr="00365AF7">
              <w:rPr>
                <w:rFonts w:ascii="Arial" w:eastAsia="Times New Roman" w:hAnsi="Arial" w:cs="Arial"/>
                <w:color w:val="9C0006"/>
                <w:sz w:val="15"/>
                <w:szCs w:val="15"/>
                <w:lang w:val="en-GB" w:eastAsia="fr-FR"/>
              </w:rPr>
              <w:t>High</w:t>
            </w:r>
          </w:p>
        </w:tc>
        <w:tc>
          <w:tcPr>
            <w:tcW w:w="444" w:type="pct"/>
            <w:vAlign w:val="center"/>
          </w:tcPr>
          <w:p w14:paraId="761BB754"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(High)</w:t>
            </w:r>
          </w:p>
          <w:p w14:paraId="20249ED8" w14:textId="57A1DB4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w:t>
            </w:r>
            <w:r w:rsidR="00C26740">
              <w:rPr>
                <w:rFonts w:ascii="Arial" w:eastAsia="Times New Roman" w:hAnsi="Arial" w:cs="Arial"/>
                <w:color w:val="000000"/>
                <w:sz w:val="15"/>
                <w:szCs w:val="15"/>
                <w:lang w:val="en-GB" w:eastAsia="fr-FR"/>
              </w:rPr>
              <w:t>High</w:t>
            </w:r>
            <w:r w:rsidRPr="00365AF7">
              <w:rPr>
                <w:rFonts w:ascii="Arial" w:eastAsia="Times New Roman" w:hAnsi="Arial" w:cs="Arial"/>
                <w:color w:val="000000"/>
                <w:sz w:val="15"/>
                <w:szCs w:val="15"/>
                <w:lang w:val="en-GB" w:eastAsia="fr-FR"/>
              </w:rPr>
              <w:t>)</w:t>
            </w:r>
          </w:p>
        </w:tc>
        <w:tc>
          <w:tcPr>
            <w:tcW w:w="725" w:type="pct"/>
            <w:vAlign w:val="center"/>
          </w:tcPr>
          <w:p w14:paraId="37EE9039" w14:textId="7953A01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needs high sophistication to execute</w:t>
            </w:r>
          </w:p>
        </w:tc>
        <w:tc>
          <w:tcPr>
            <w:tcW w:w="405" w:type="pct"/>
            <w:noWrap/>
            <w:vAlign w:val="center"/>
          </w:tcPr>
          <w:p w14:paraId="561FA6AF"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C7CE"/>
            <w:vAlign w:val="center"/>
          </w:tcPr>
          <w:p w14:paraId="174A6876" w14:textId="7766AF60" w:rsidR="000A5B8D" w:rsidRPr="00365AF7" w:rsidRDefault="00B40DB2" w:rsidP="000A5B8D">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1DD51534" w14:textId="77777777" w:rsidTr="00462D9F">
        <w:trPr>
          <w:trHeight w:val="57"/>
        </w:trPr>
        <w:tc>
          <w:tcPr>
            <w:tcW w:w="360" w:type="pct"/>
            <w:vAlign w:val="center"/>
          </w:tcPr>
          <w:p w14:paraId="75C3D033" w14:textId="5156041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T-AIML-OI-01</w:t>
            </w:r>
          </w:p>
        </w:tc>
        <w:tc>
          <w:tcPr>
            <w:tcW w:w="597" w:type="pct"/>
            <w:vAlign w:val="center"/>
          </w:tcPr>
          <w:p w14:paraId="6BE8737F"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 cause :</w:t>
            </w:r>
          </w:p>
          <w:p w14:paraId="74171A0D" w14:textId="4FA3BA5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w:t>
            </w:r>
            <w:r w:rsidRPr="00365AF7">
              <w:rPr>
                <w:rFonts w:ascii="Arial" w:eastAsia="Times New Roman" w:hAnsi="Arial" w:cs="Arial"/>
                <w:color w:val="000000"/>
                <w:sz w:val="15"/>
                <w:szCs w:val="15"/>
                <w:lang w:val="en-GB" w:eastAsia="fr-FR"/>
              </w:rPr>
              <w:tab/>
              <w:t>service disruption of the O-RAN elements that are using configuration / policies derived from the manipulated output of a model .</w:t>
            </w:r>
          </w:p>
        </w:tc>
        <w:tc>
          <w:tcPr>
            <w:tcW w:w="1073" w:type="pct"/>
            <w:vAlign w:val="center"/>
          </w:tcPr>
          <w:p w14:paraId="354F69B9" w14:textId="5731329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Denial of Service</w:t>
            </w:r>
          </w:p>
        </w:tc>
        <w:tc>
          <w:tcPr>
            <w:tcW w:w="346" w:type="pct"/>
            <w:vAlign w:val="center"/>
          </w:tcPr>
          <w:p w14:paraId="4297A191" w14:textId="156DA1A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w:t>
            </w:r>
          </w:p>
        </w:tc>
        <w:tc>
          <w:tcPr>
            <w:tcW w:w="346" w:type="pct"/>
            <w:shd w:val="clear" w:color="auto" w:fill="FFC7CE"/>
            <w:vAlign w:val="center"/>
          </w:tcPr>
          <w:p w14:paraId="4E1E1CD4" w14:textId="29DFF16B"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7444D318" w14:textId="7FDFC94D" w:rsidR="000A5B8D" w:rsidRPr="00365AF7" w:rsidRDefault="000A5B8D" w:rsidP="000A5B8D">
            <w:pPr>
              <w:spacing w:after="0"/>
              <w:rPr>
                <w:rFonts w:ascii="Arial" w:eastAsia="Times New Roman" w:hAnsi="Arial" w:cs="Arial"/>
                <w:color w:val="0061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0F633702" w14:textId="3F30761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Availability (High)</w:t>
            </w:r>
            <w:r w:rsidRPr="00365AF7">
              <w:rPr>
                <w:rFonts w:ascii="Arial" w:eastAsia="Times New Roman" w:hAnsi="Arial" w:cs="Arial"/>
                <w:color w:val="000000"/>
                <w:sz w:val="15"/>
                <w:szCs w:val="15"/>
                <w:lang w:val="en-GB" w:eastAsia="fr-FR"/>
              </w:rPr>
              <w:br/>
              <w:t>• Adverse impacts (Medium)</w:t>
            </w:r>
          </w:p>
        </w:tc>
        <w:tc>
          <w:tcPr>
            <w:tcW w:w="725" w:type="pct"/>
            <w:vAlign w:val="center"/>
          </w:tcPr>
          <w:p w14:paraId="41300F66"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Availability (High): Prolonged interruption of operations.</w:t>
            </w:r>
          </w:p>
          <w:p w14:paraId="6BCBA63A" w14:textId="68FDED0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(Medium) – 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specified security for O-RAN interfaces at the transport layers thereby mitigating access to O-RAN functions through the interfaces. The 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yet specified security for regarding the Training or test data sets collected externally or internally, Trained ML </w:t>
            </w:r>
            <w:r w:rsidR="00BA0A93" w:rsidRPr="00365AF7">
              <w:rPr>
                <w:rFonts w:ascii="Arial" w:eastAsia="Times New Roman" w:hAnsi="Arial" w:cs="Arial"/>
                <w:color w:val="000000"/>
                <w:sz w:val="15"/>
                <w:szCs w:val="15"/>
                <w:lang w:val="en-GB" w:eastAsia="fr-FR"/>
              </w:rPr>
              <w:t>model,</w:t>
            </w:r>
          </w:p>
          <w:p w14:paraId="6C4201CB" w14:textId="7EB4E7A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ML prediction results .</w:t>
            </w:r>
          </w:p>
        </w:tc>
        <w:tc>
          <w:tcPr>
            <w:tcW w:w="405" w:type="pct"/>
            <w:noWrap/>
            <w:vAlign w:val="center"/>
          </w:tcPr>
          <w:p w14:paraId="3B4BC02F"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C7CE"/>
            <w:vAlign w:val="center"/>
          </w:tcPr>
          <w:p w14:paraId="6418933A" w14:textId="7D287AD6" w:rsidR="000A5B8D" w:rsidRPr="00365AF7" w:rsidRDefault="000A5B8D" w:rsidP="000A5B8D">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63A068F6" w14:textId="77777777" w:rsidTr="00462D9F">
        <w:trPr>
          <w:trHeight w:val="57"/>
        </w:trPr>
        <w:tc>
          <w:tcPr>
            <w:tcW w:w="360" w:type="pct"/>
            <w:vAlign w:val="center"/>
          </w:tcPr>
          <w:p w14:paraId="33BFECED" w14:textId="14FD5D5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T-AIML-OI-02</w:t>
            </w:r>
          </w:p>
        </w:tc>
        <w:tc>
          <w:tcPr>
            <w:tcW w:w="597" w:type="pct"/>
            <w:vAlign w:val="center"/>
          </w:tcPr>
          <w:p w14:paraId="64F1075A" w14:textId="56F3180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AI/ML models are used to perform QoE optimization and QoE based traffic steering in O-RAN [i.14]. A carefully crafted manipulation of the output of AI/ML model can be used to degrade the QoE of a subscriber or a group of subscribers.</w:t>
            </w:r>
          </w:p>
        </w:tc>
        <w:tc>
          <w:tcPr>
            <w:tcW w:w="1073" w:type="pct"/>
            <w:vAlign w:val="center"/>
          </w:tcPr>
          <w:p w14:paraId="0DB3FDF0" w14:textId="46EE296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w:t>
            </w:r>
          </w:p>
        </w:tc>
        <w:tc>
          <w:tcPr>
            <w:tcW w:w="346" w:type="pct"/>
            <w:vAlign w:val="center"/>
          </w:tcPr>
          <w:p w14:paraId="4D21856D" w14:textId="39B6176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1A088B01" w14:textId="19AB8D00"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54C96820" w14:textId="2BDB8B5F" w:rsidR="000A5B8D" w:rsidRPr="00365AF7" w:rsidRDefault="000A5B8D" w:rsidP="000A5B8D">
            <w:pPr>
              <w:spacing w:after="0"/>
              <w:rPr>
                <w:rFonts w:ascii="Arial" w:eastAsia="Times New Roman" w:hAnsi="Arial" w:cs="Arial"/>
                <w:color w:val="006100"/>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4DAC6765" w14:textId="57C4A03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r w:rsidRPr="00365AF7">
              <w:rPr>
                <w:rFonts w:ascii="Arial" w:eastAsia="Times New Roman" w:hAnsi="Arial" w:cs="Arial"/>
                <w:color w:val="000000"/>
                <w:sz w:val="15"/>
                <w:szCs w:val="15"/>
                <w:lang w:val="en-GB" w:eastAsia="fr-FR"/>
              </w:rPr>
              <w:br/>
              <w:t>• Adverse impacts (Medium)</w:t>
            </w:r>
          </w:p>
        </w:tc>
        <w:tc>
          <w:tcPr>
            <w:tcW w:w="725" w:type="pct"/>
            <w:vAlign w:val="center"/>
          </w:tcPr>
          <w:p w14:paraId="2D425D2E"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 Major change in normal AI/ML system functioning.</w:t>
            </w:r>
          </w:p>
          <w:p w14:paraId="65FD7E55" w14:textId="1B4253A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 Adverse impacts (Medium) – 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specified security for O-RAN interfaces at the transport layers thereby mitigating access to O-RAN functions through the interfaces. The O-RAN </w:t>
            </w:r>
            <w:r w:rsidR="00BA0A93" w:rsidRPr="00BA0A93">
              <w:rPr>
                <w:rFonts w:ascii="Arial" w:eastAsia="Times New Roman" w:hAnsi="Arial" w:cs="Arial"/>
                <w:color w:val="000000"/>
                <w:sz w:val="15"/>
                <w:szCs w:val="15"/>
                <w:lang w:val="en-GB" w:eastAsia="fr-FR"/>
              </w:rPr>
              <w:t>ALLIANCE</w:t>
            </w:r>
            <w:r w:rsidRPr="00365AF7">
              <w:rPr>
                <w:rFonts w:ascii="Arial" w:eastAsia="Times New Roman" w:hAnsi="Arial" w:cs="Arial"/>
                <w:color w:val="000000"/>
                <w:sz w:val="15"/>
                <w:szCs w:val="15"/>
                <w:lang w:val="en-GB" w:eastAsia="fr-FR"/>
              </w:rPr>
              <w:t xml:space="preserve"> has not yet specified security for regarding the Training or test data sets collected externally or internally, Trained ML </w:t>
            </w:r>
            <w:r w:rsidR="00BA0A93" w:rsidRPr="00365AF7">
              <w:rPr>
                <w:rFonts w:ascii="Arial" w:eastAsia="Times New Roman" w:hAnsi="Arial" w:cs="Arial"/>
                <w:color w:val="000000"/>
                <w:sz w:val="15"/>
                <w:szCs w:val="15"/>
                <w:lang w:val="en-GB" w:eastAsia="fr-FR"/>
              </w:rPr>
              <w:t>model,</w:t>
            </w:r>
          </w:p>
          <w:p w14:paraId="6A076A60" w14:textId="48E46DC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ML prediction results .</w:t>
            </w:r>
          </w:p>
        </w:tc>
        <w:tc>
          <w:tcPr>
            <w:tcW w:w="405" w:type="pct"/>
            <w:noWrap/>
            <w:vAlign w:val="center"/>
          </w:tcPr>
          <w:p w14:paraId="3988D92A"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C7CE"/>
            <w:vAlign w:val="center"/>
          </w:tcPr>
          <w:p w14:paraId="51FFF680" w14:textId="7E553307" w:rsidR="000A5B8D" w:rsidRPr="00365AF7" w:rsidRDefault="000A5B8D" w:rsidP="000A5B8D">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7674AC0E" w14:textId="77777777" w:rsidTr="002E2847">
        <w:trPr>
          <w:trHeight w:val="57"/>
        </w:trPr>
        <w:tc>
          <w:tcPr>
            <w:tcW w:w="360" w:type="pct"/>
            <w:vAlign w:val="center"/>
          </w:tcPr>
          <w:p w14:paraId="4042CBDE" w14:textId="66795F9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hAnsi="Arial" w:cs="Arial"/>
                <w:sz w:val="15"/>
                <w:lang w:val="en-GB"/>
              </w:rPr>
              <w:t>T-AIML-MP-01</w:t>
            </w:r>
          </w:p>
        </w:tc>
        <w:tc>
          <w:tcPr>
            <w:tcW w:w="597" w:type="pct"/>
            <w:vAlign w:val="center"/>
          </w:tcPr>
          <w:p w14:paraId="5D93E7D3" w14:textId="5953F77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can change the parameters file which will cause the model to make incorrect predictions.</w:t>
            </w:r>
          </w:p>
        </w:tc>
        <w:tc>
          <w:tcPr>
            <w:tcW w:w="1073" w:type="pct"/>
            <w:vAlign w:val="center"/>
          </w:tcPr>
          <w:p w14:paraId="0E31843D" w14:textId="0548ABF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w:t>
            </w:r>
          </w:p>
        </w:tc>
        <w:tc>
          <w:tcPr>
            <w:tcW w:w="346" w:type="pct"/>
            <w:vAlign w:val="center"/>
          </w:tcPr>
          <w:p w14:paraId="1CAAD1EF" w14:textId="4FFA6E4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60447306" w14:textId="5566BA65"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3CFD85AC" w14:textId="61098B88"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Medium</w:t>
            </w:r>
          </w:p>
        </w:tc>
        <w:tc>
          <w:tcPr>
            <w:tcW w:w="444" w:type="pct"/>
            <w:vAlign w:val="center"/>
          </w:tcPr>
          <w:p w14:paraId="463ACE40"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59075207" w14:textId="77777777" w:rsidR="000A5B8D" w:rsidRPr="00365AF7" w:rsidRDefault="000A5B8D" w:rsidP="000A5B8D">
            <w:pPr>
              <w:spacing w:after="0"/>
              <w:rPr>
                <w:rFonts w:ascii="Arial" w:eastAsia="Times New Roman" w:hAnsi="Arial" w:cs="Arial"/>
                <w:color w:val="000000"/>
                <w:sz w:val="15"/>
                <w:szCs w:val="15"/>
                <w:lang w:val="en-GB" w:eastAsia="fr-FR"/>
              </w:rPr>
            </w:pPr>
          </w:p>
          <w:p w14:paraId="64FDDED0" w14:textId="08E2BC2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7D58BCF7"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major change in normal AI/ML functioning</w:t>
            </w:r>
          </w:p>
          <w:p w14:paraId="505654A7" w14:textId="77777777" w:rsidR="000A5B8D" w:rsidRPr="00365AF7" w:rsidRDefault="000A5B8D" w:rsidP="000A5B8D">
            <w:pPr>
              <w:spacing w:after="0"/>
              <w:rPr>
                <w:rFonts w:ascii="Arial" w:eastAsia="Times New Roman" w:hAnsi="Arial" w:cs="Arial"/>
                <w:color w:val="000000"/>
                <w:sz w:val="15"/>
                <w:szCs w:val="15"/>
                <w:lang w:val="en-GB" w:eastAsia="fr-FR"/>
              </w:rPr>
            </w:pPr>
          </w:p>
          <w:p w14:paraId="7A59CEC4" w14:textId="1AFA6D8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sophistication to execute</w:t>
            </w:r>
          </w:p>
        </w:tc>
        <w:tc>
          <w:tcPr>
            <w:tcW w:w="405" w:type="pct"/>
            <w:noWrap/>
            <w:vAlign w:val="center"/>
          </w:tcPr>
          <w:p w14:paraId="625E230C"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C7CE"/>
            <w:vAlign w:val="center"/>
          </w:tcPr>
          <w:p w14:paraId="50736849" w14:textId="14479162"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354250F1" w14:textId="77777777" w:rsidTr="002E2847">
        <w:trPr>
          <w:trHeight w:val="57"/>
        </w:trPr>
        <w:tc>
          <w:tcPr>
            <w:tcW w:w="360" w:type="pct"/>
            <w:vAlign w:val="center"/>
          </w:tcPr>
          <w:p w14:paraId="1E5B237C" w14:textId="18A113D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hAnsi="Arial" w:cs="Arial"/>
                <w:sz w:val="15"/>
                <w:lang w:val="en-GB"/>
              </w:rPr>
              <w:t>T-AIML-MP-02</w:t>
            </w:r>
          </w:p>
        </w:tc>
        <w:tc>
          <w:tcPr>
            <w:tcW w:w="597" w:type="pct"/>
            <w:vAlign w:val="center"/>
          </w:tcPr>
          <w:p w14:paraId="296D0CF0" w14:textId="76825A7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can change the inference algorithm which will cause the model to make incorrect predictions.</w:t>
            </w:r>
          </w:p>
        </w:tc>
        <w:tc>
          <w:tcPr>
            <w:tcW w:w="1073" w:type="pct"/>
            <w:vAlign w:val="center"/>
          </w:tcPr>
          <w:p w14:paraId="57961233" w14:textId="01D59F1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w:t>
            </w:r>
          </w:p>
        </w:tc>
        <w:tc>
          <w:tcPr>
            <w:tcW w:w="346" w:type="pct"/>
            <w:vAlign w:val="center"/>
          </w:tcPr>
          <w:p w14:paraId="33452584" w14:textId="7B45D63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7EBCFD82" w14:textId="41376B59"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33566C26" w14:textId="061E19D1"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Medium</w:t>
            </w:r>
          </w:p>
        </w:tc>
        <w:tc>
          <w:tcPr>
            <w:tcW w:w="444" w:type="pct"/>
            <w:vAlign w:val="center"/>
          </w:tcPr>
          <w:p w14:paraId="4BD10A4B"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2D84AEE5" w14:textId="77777777" w:rsidR="000A5B8D" w:rsidRPr="00365AF7" w:rsidRDefault="000A5B8D" w:rsidP="000A5B8D">
            <w:pPr>
              <w:spacing w:after="0"/>
              <w:rPr>
                <w:rFonts w:ascii="Arial" w:eastAsia="Times New Roman" w:hAnsi="Arial" w:cs="Arial"/>
                <w:color w:val="000000"/>
                <w:sz w:val="15"/>
                <w:szCs w:val="15"/>
                <w:lang w:val="en-GB" w:eastAsia="fr-FR"/>
              </w:rPr>
            </w:pPr>
          </w:p>
          <w:p w14:paraId="157FB477" w14:textId="5636644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7FB0DC03"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major change in normal AI/ML functioning</w:t>
            </w:r>
          </w:p>
          <w:p w14:paraId="3EF56D74" w14:textId="77777777" w:rsidR="000A5B8D" w:rsidRPr="00365AF7" w:rsidRDefault="000A5B8D" w:rsidP="000A5B8D">
            <w:pPr>
              <w:spacing w:after="0"/>
              <w:rPr>
                <w:rFonts w:ascii="Arial" w:eastAsia="Times New Roman" w:hAnsi="Arial" w:cs="Arial"/>
                <w:color w:val="000000"/>
                <w:sz w:val="15"/>
                <w:szCs w:val="15"/>
                <w:lang w:val="en-GB" w:eastAsia="fr-FR"/>
              </w:rPr>
            </w:pPr>
          </w:p>
          <w:p w14:paraId="5F3AF7B8" w14:textId="6874D97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 Threat event initiation needs sophistication to execute</w:t>
            </w:r>
          </w:p>
        </w:tc>
        <w:tc>
          <w:tcPr>
            <w:tcW w:w="405" w:type="pct"/>
            <w:noWrap/>
            <w:vAlign w:val="center"/>
          </w:tcPr>
          <w:p w14:paraId="743E3A69"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C7CE"/>
            <w:vAlign w:val="center"/>
          </w:tcPr>
          <w:p w14:paraId="1253D5EB" w14:textId="65C7EB18"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1A19C224" w14:textId="77777777" w:rsidTr="002E2847">
        <w:trPr>
          <w:trHeight w:val="57"/>
        </w:trPr>
        <w:tc>
          <w:tcPr>
            <w:tcW w:w="360" w:type="pct"/>
            <w:vAlign w:val="center"/>
          </w:tcPr>
          <w:p w14:paraId="56B5AE07" w14:textId="4192E66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hAnsi="Arial" w:cs="Arial"/>
                <w:sz w:val="15"/>
                <w:lang w:val="en-GB"/>
              </w:rPr>
              <w:t>T-AIML-MP-03</w:t>
            </w:r>
          </w:p>
        </w:tc>
        <w:tc>
          <w:tcPr>
            <w:tcW w:w="597" w:type="pct"/>
            <w:vAlign w:val="center"/>
          </w:tcPr>
          <w:p w14:paraId="12E2321D" w14:textId="3B9D48A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can change the learning algorithm which will cause the model to make incorrect predictions.</w:t>
            </w:r>
          </w:p>
        </w:tc>
        <w:tc>
          <w:tcPr>
            <w:tcW w:w="1073" w:type="pct"/>
            <w:vAlign w:val="center"/>
          </w:tcPr>
          <w:p w14:paraId="0AA947C6" w14:textId="1BF9A6C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w:t>
            </w:r>
          </w:p>
        </w:tc>
        <w:tc>
          <w:tcPr>
            <w:tcW w:w="346" w:type="pct"/>
            <w:vAlign w:val="center"/>
          </w:tcPr>
          <w:p w14:paraId="1B33241D" w14:textId="537F23C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13FD3452" w14:textId="4F8BCE06"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73CCE1B6" w14:textId="416BA262" w:rsidR="000A5B8D" w:rsidRPr="00365AF7" w:rsidRDefault="000A5B8D" w:rsidP="000A5B8D">
            <w:pPr>
              <w:spacing w:after="0"/>
              <w:rPr>
                <w:rFonts w:ascii="Arial" w:eastAsia="Times New Roman" w:hAnsi="Arial" w:cs="Arial"/>
                <w:color w:val="9C5700"/>
                <w:sz w:val="15"/>
                <w:szCs w:val="15"/>
                <w:lang w:val="en-GB" w:eastAsia="fr-FR"/>
              </w:rPr>
            </w:pPr>
            <w:r w:rsidRPr="00365AF7">
              <w:rPr>
                <w:rFonts w:ascii="Arial" w:eastAsia="Times New Roman" w:hAnsi="Arial" w:cs="Arial"/>
                <w:color w:val="9C0006"/>
                <w:sz w:val="15"/>
                <w:szCs w:val="15"/>
                <w:lang w:val="en-GB" w:eastAsia="fr-FR"/>
              </w:rPr>
              <w:t>Medium</w:t>
            </w:r>
          </w:p>
        </w:tc>
        <w:tc>
          <w:tcPr>
            <w:tcW w:w="444" w:type="pct"/>
            <w:vAlign w:val="center"/>
          </w:tcPr>
          <w:p w14:paraId="59415A26"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3B2C47C2" w14:textId="77777777" w:rsidR="000A5B8D" w:rsidRPr="00365AF7" w:rsidRDefault="000A5B8D" w:rsidP="000A5B8D">
            <w:pPr>
              <w:spacing w:after="0"/>
              <w:rPr>
                <w:rFonts w:ascii="Arial" w:eastAsia="Times New Roman" w:hAnsi="Arial" w:cs="Arial"/>
                <w:color w:val="000000"/>
                <w:sz w:val="15"/>
                <w:szCs w:val="15"/>
                <w:lang w:val="en-GB" w:eastAsia="fr-FR"/>
              </w:rPr>
            </w:pPr>
          </w:p>
          <w:p w14:paraId="15FBFE9A" w14:textId="2CC9C32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53509BAA"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major change in normal AI/ML functioning</w:t>
            </w:r>
          </w:p>
          <w:p w14:paraId="5670A332" w14:textId="77777777" w:rsidR="000A5B8D" w:rsidRPr="00365AF7" w:rsidRDefault="000A5B8D" w:rsidP="000A5B8D">
            <w:pPr>
              <w:spacing w:after="0"/>
              <w:rPr>
                <w:rFonts w:ascii="Arial" w:eastAsia="Times New Roman" w:hAnsi="Arial" w:cs="Arial"/>
                <w:color w:val="000000"/>
                <w:sz w:val="15"/>
                <w:szCs w:val="15"/>
                <w:lang w:val="en-GB" w:eastAsia="fr-FR"/>
              </w:rPr>
            </w:pPr>
          </w:p>
          <w:p w14:paraId="7F631A9B" w14:textId="3A31983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sophistication to execute</w:t>
            </w:r>
          </w:p>
        </w:tc>
        <w:tc>
          <w:tcPr>
            <w:tcW w:w="405" w:type="pct"/>
            <w:noWrap/>
            <w:vAlign w:val="center"/>
          </w:tcPr>
          <w:p w14:paraId="1800A326"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C7CE"/>
            <w:vAlign w:val="center"/>
          </w:tcPr>
          <w:p w14:paraId="6B7F9F93" w14:textId="1BA97B21"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74BD19B8" w14:textId="77777777" w:rsidTr="009F0509">
        <w:trPr>
          <w:trHeight w:val="57"/>
        </w:trPr>
        <w:tc>
          <w:tcPr>
            <w:tcW w:w="360" w:type="pct"/>
            <w:vAlign w:val="center"/>
          </w:tcPr>
          <w:p w14:paraId="6A647854" w14:textId="0E3FC908" w:rsidR="000A5B8D" w:rsidRPr="00365AF7" w:rsidRDefault="000A5B8D" w:rsidP="000A5B8D">
            <w:pPr>
              <w:spacing w:after="0"/>
              <w:rPr>
                <w:rFonts w:ascii="Arial" w:hAnsi="Arial" w:cs="Arial"/>
                <w:sz w:val="15"/>
                <w:lang w:val="en-GB"/>
              </w:rPr>
            </w:pPr>
            <w:r w:rsidRPr="00365AF7">
              <w:rPr>
                <w:rFonts w:ascii="Arial" w:eastAsia="Times New Roman" w:hAnsi="Arial" w:cs="Arial"/>
                <w:color w:val="000000"/>
                <w:sz w:val="15"/>
                <w:szCs w:val="15"/>
                <w:lang w:val="en-GB" w:eastAsia="fr-FR"/>
              </w:rPr>
              <w:t>T-AIML-MP-04</w:t>
            </w:r>
          </w:p>
        </w:tc>
        <w:tc>
          <w:tcPr>
            <w:tcW w:w="597" w:type="pct"/>
            <w:vAlign w:val="center"/>
          </w:tcPr>
          <w:p w14:paraId="400FE457"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3CB7AC6E"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create a Trojan trigger in the model</w:t>
            </w:r>
          </w:p>
          <w:p w14:paraId="2B69256E" w14:textId="6D5ED51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-send malicious local model updates in federated learning</w:t>
            </w:r>
          </w:p>
        </w:tc>
        <w:tc>
          <w:tcPr>
            <w:tcW w:w="1073" w:type="pct"/>
            <w:vAlign w:val="center"/>
          </w:tcPr>
          <w:p w14:paraId="7BCDAA8C" w14:textId="6A21F17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Integrity</w:t>
            </w:r>
          </w:p>
        </w:tc>
        <w:tc>
          <w:tcPr>
            <w:tcW w:w="346" w:type="pct"/>
            <w:vAlign w:val="center"/>
          </w:tcPr>
          <w:p w14:paraId="1C14C8E7" w14:textId="3338D32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646C0C20" w14:textId="6B18A454"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201A0909" w14:textId="29CDFAFB"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5EB8DC14"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integriity (High)</w:t>
            </w:r>
          </w:p>
          <w:p w14:paraId="21D956D8" w14:textId="74DFCAC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4873E4A7"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Disclosure of high value information</w:t>
            </w:r>
          </w:p>
          <w:p w14:paraId="29E55544" w14:textId="2117ADEA"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high sophistication to execute</w:t>
            </w:r>
          </w:p>
        </w:tc>
        <w:tc>
          <w:tcPr>
            <w:tcW w:w="405" w:type="pct"/>
            <w:noWrap/>
            <w:vAlign w:val="center"/>
          </w:tcPr>
          <w:p w14:paraId="5E04DF67"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7BFB5A1E" w14:textId="412B37F5"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2DF9BE67" w14:textId="77777777" w:rsidTr="002E2847">
        <w:trPr>
          <w:trHeight w:val="57"/>
        </w:trPr>
        <w:tc>
          <w:tcPr>
            <w:tcW w:w="360" w:type="pct"/>
            <w:vAlign w:val="center"/>
          </w:tcPr>
          <w:p w14:paraId="07F48D9F" w14:textId="57EA45D3" w:rsidR="000A5B8D" w:rsidRPr="00365AF7" w:rsidRDefault="000A5B8D" w:rsidP="000A5B8D">
            <w:pPr>
              <w:spacing w:after="0"/>
              <w:rPr>
                <w:rFonts w:ascii="Arial" w:hAnsi="Arial" w:cs="Arial"/>
                <w:sz w:val="15"/>
                <w:lang w:val="en-GB"/>
              </w:rPr>
            </w:pPr>
            <w:r w:rsidRPr="00365AF7">
              <w:rPr>
                <w:rFonts w:ascii="Arial" w:eastAsia="Times New Roman" w:hAnsi="Arial" w:cs="Arial"/>
                <w:color w:val="000000"/>
                <w:sz w:val="15"/>
                <w:szCs w:val="15"/>
                <w:lang w:val="en-GB" w:eastAsia="fr-FR"/>
              </w:rPr>
              <w:t>T-AIML-MS-01</w:t>
            </w:r>
          </w:p>
        </w:tc>
        <w:tc>
          <w:tcPr>
            <w:tcW w:w="597" w:type="pct"/>
            <w:vAlign w:val="center"/>
          </w:tcPr>
          <w:p w14:paraId="518599FA"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4BE9D3F1" w14:textId="0D70DBF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xml:space="preserve">modify data which can result in a skewed trained model resulting in incorrect ML output </w:t>
            </w:r>
          </w:p>
        </w:tc>
        <w:tc>
          <w:tcPr>
            <w:tcW w:w="1073" w:type="pct"/>
            <w:vAlign w:val="center"/>
          </w:tcPr>
          <w:p w14:paraId="6474B3D1" w14:textId="3DB486C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w:t>
            </w:r>
          </w:p>
        </w:tc>
        <w:tc>
          <w:tcPr>
            <w:tcW w:w="346" w:type="pct"/>
            <w:vAlign w:val="center"/>
          </w:tcPr>
          <w:p w14:paraId="6C234F03" w14:textId="51A247A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219B0A1F" w14:textId="2727AD13"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53E00D9E" w14:textId="0F21E8BF"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Medium</w:t>
            </w:r>
          </w:p>
        </w:tc>
        <w:tc>
          <w:tcPr>
            <w:tcW w:w="444" w:type="pct"/>
            <w:vAlign w:val="center"/>
          </w:tcPr>
          <w:p w14:paraId="3DDEF788"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557755BE" w14:textId="2DCAF1D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5DAC0830"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major change in normal AI/ML functioning</w:t>
            </w:r>
          </w:p>
          <w:p w14:paraId="5E2130B7" w14:textId="2BC2FFC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sophistication to execute</w:t>
            </w:r>
          </w:p>
        </w:tc>
        <w:tc>
          <w:tcPr>
            <w:tcW w:w="405" w:type="pct"/>
            <w:noWrap/>
            <w:vAlign w:val="center"/>
          </w:tcPr>
          <w:p w14:paraId="3A56BC64"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C7CE"/>
            <w:vAlign w:val="center"/>
          </w:tcPr>
          <w:p w14:paraId="2C860EFD" w14:textId="02F3DA4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5C8BA91E" w14:textId="77777777" w:rsidTr="002E2847">
        <w:trPr>
          <w:trHeight w:val="57"/>
        </w:trPr>
        <w:tc>
          <w:tcPr>
            <w:tcW w:w="360" w:type="pct"/>
            <w:vAlign w:val="center"/>
          </w:tcPr>
          <w:p w14:paraId="11BC5B4D" w14:textId="74690E5C" w:rsidR="000A5B8D" w:rsidRPr="00365AF7" w:rsidRDefault="000A5B8D" w:rsidP="000A5B8D">
            <w:pPr>
              <w:spacing w:after="0"/>
              <w:rPr>
                <w:rFonts w:ascii="Arial" w:hAnsi="Arial" w:cs="Arial"/>
                <w:sz w:val="15"/>
                <w:lang w:val="en-GB"/>
              </w:rPr>
            </w:pPr>
            <w:r w:rsidRPr="00365AF7">
              <w:rPr>
                <w:rFonts w:ascii="Arial" w:eastAsia="Times New Roman" w:hAnsi="Arial" w:cs="Arial"/>
                <w:color w:val="000000"/>
                <w:sz w:val="15"/>
                <w:szCs w:val="15"/>
                <w:lang w:val="en-GB" w:eastAsia="fr-FR"/>
              </w:rPr>
              <w:t>T-AIML-MS-02</w:t>
            </w:r>
          </w:p>
        </w:tc>
        <w:tc>
          <w:tcPr>
            <w:tcW w:w="597" w:type="pct"/>
            <w:vAlign w:val="center"/>
          </w:tcPr>
          <w:p w14:paraId="7D58C5D8"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020754C5" w14:textId="51AAFB5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manipulate the feedback mechanism used by AI/ML for continuous improvement during deployment, which can be result in a skewed trained model resulting in incorrect ML output</w:t>
            </w:r>
          </w:p>
        </w:tc>
        <w:tc>
          <w:tcPr>
            <w:tcW w:w="1073" w:type="pct"/>
            <w:vAlign w:val="center"/>
          </w:tcPr>
          <w:p w14:paraId="6E4BBB17" w14:textId="2779D70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w:t>
            </w:r>
          </w:p>
        </w:tc>
        <w:tc>
          <w:tcPr>
            <w:tcW w:w="346" w:type="pct"/>
            <w:vAlign w:val="center"/>
          </w:tcPr>
          <w:p w14:paraId="6A556408" w14:textId="083C1DB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68EB6F6E" w14:textId="5CF58E8D"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2B1EB7B6" w14:textId="1D9FDDD2"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Medium</w:t>
            </w:r>
          </w:p>
        </w:tc>
        <w:tc>
          <w:tcPr>
            <w:tcW w:w="444" w:type="pct"/>
            <w:vAlign w:val="center"/>
          </w:tcPr>
          <w:p w14:paraId="3877C403"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547A9868" w14:textId="65A78B0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678E0AAC"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major change in normal AI/ML functioning</w:t>
            </w:r>
          </w:p>
          <w:p w14:paraId="7E35BF12" w14:textId="4F3C54F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needs sophistication to execute</w:t>
            </w:r>
          </w:p>
        </w:tc>
        <w:tc>
          <w:tcPr>
            <w:tcW w:w="405" w:type="pct"/>
            <w:noWrap/>
            <w:vAlign w:val="center"/>
          </w:tcPr>
          <w:p w14:paraId="6EF007F4"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C7CE"/>
            <w:vAlign w:val="center"/>
          </w:tcPr>
          <w:p w14:paraId="096E0392" w14:textId="6B25B3BE"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A5B8D" w:rsidRPr="00365AF7" w14:paraId="0E157012" w14:textId="77777777" w:rsidTr="002E2847">
        <w:trPr>
          <w:trHeight w:val="57"/>
        </w:trPr>
        <w:tc>
          <w:tcPr>
            <w:tcW w:w="360" w:type="pct"/>
            <w:vAlign w:val="center"/>
          </w:tcPr>
          <w:p w14:paraId="1CBF89B7" w14:textId="67DC094E"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T-AIML-TL-01</w:t>
            </w:r>
          </w:p>
        </w:tc>
        <w:tc>
          <w:tcPr>
            <w:tcW w:w="597" w:type="pct"/>
            <w:vAlign w:val="center"/>
          </w:tcPr>
          <w:p w14:paraId="31E2158F"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4961ED82"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-corrupt or manipulate training datasets</w:t>
            </w:r>
          </w:p>
          <w:p w14:paraId="7B12FB82" w14:textId="4CE176E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cause degraded performance, wrong decisions, or even backdoors in the final system</w:t>
            </w:r>
          </w:p>
        </w:tc>
        <w:tc>
          <w:tcPr>
            <w:tcW w:w="1073" w:type="pct"/>
            <w:vAlign w:val="center"/>
          </w:tcPr>
          <w:p w14:paraId="224795C0" w14:textId="6647FA7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w:t>
            </w:r>
          </w:p>
        </w:tc>
        <w:tc>
          <w:tcPr>
            <w:tcW w:w="346" w:type="pct"/>
            <w:vAlign w:val="center"/>
          </w:tcPr>
          <w:p w14:paraId="2F48B367" w14:textId="33047EB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1317494B" w14:textId="7DC1A1DB"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000000"/>
                <w:sz w:val="15"/>
                <w:szCs w:val="15"/>
                <w:lang w:val="en-GB" w:eastAsia="fr-FR"/>
              </w:rPr>
              <w:t>High</w:t>
            </w:r>
          </w:p>
        </w:tc>
        <w:tc>
          <w:tcPr>
            <w:tcW w:w="359" w:type="pct"/>
            <w:shd w:val="clear" w:color="auto" w:fill="FFEB9C"/>
            <w:vAlign w:val="center"/>
          </w:tcPr>
          <w:p w14:paraId="7F6371AC" w14:textId="086B5296"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000000"/>
                <w:sz w:val="15"/>
                <w:szCs w:val="15"/>
                <w:lang w:val="en-GB" w:eastAsia="fr-FR"/>
              </w:rPr>
              <w:t>Medium</w:t>
            </w:r>
          </w:p>
        </w:tc>
        <w:tc>
          <w:tcPr>
            <w:tcW w:w="444" w:type="pct"/>
            <w:vAlign w:val="center"/>
          </w:tcPr>
          <w:p w14:paraId="184BFA12" w14:textId="4D3029C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250CD2DD" w14:textId="35C5332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78023A07" w14:textId="6947EB8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needs sophistication to execute</w:t>
            </w:r>
          </w:p>
        </w:tc>
        <w:tc>
          <w:tcPr>
            <w:tcW w:w="405" w:type="pct"/>
            <w:noWrap/>
            <w:vAlign w:val="center"/>
          </w:tcPr>
          <w:p w14:paraId="08792545"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C7CE"/>
            <w:vAlign w:val="center"/>
          </w:tcPr>
          <w:p w14:paraId="07239920" w14:textId="77777777" w:rsidR="000A5B8D" w:rsidRPr="00365AF7" w:rsidRDefault="000A5B8D" w:rsidP="000A5B8D">
            <w:pPr>
              <w:rPr>
                <w:rFonts w:ascii="Arial" w:eastAsia="Times New Roman" w:hAnsi="Arial" w:cs="Arial"/>
                <w:color w:val="000000"/>
                <w:sz w:val="15"/>
                <w:szCs w:val="15"/>
                <w:lang w:val="en-GB" w:eastAsia="fr-FR"/>
              </w:rPr>
            </w:pPr>
          </w:p>
          <w:p w14:paraId="7BB6167F" w14:textId="77777777" w:rsidR="000A5B8D" w:rsidRPr="00365AF7" w:rsidRDefault="000A5B8D" w:rsidP="000A5B8D">
            <w:pPr>
              <w:rPr>
                <w:rFonts w:ascii="Arial" w:eastAsia="Times New Roman" w:hAnsi="Arial" w:cs="Arial"/>
                <w:color w:val="000000"/>
                <w:sz w:val="15"/>
                <w:szCs w:val="15"/>
                <w:lang w:val="en-GB" w:eastAsia="fr-FR"/>
              </w:rPr>
            </w:pPr>
          </w:p>
          <w:p w14:paraId="1389F6FB" w14:textId="77777777" w:rsidR="000A5B8D" w:rsidRPr="00365AF7" w:rsidRDefault="000A5B8D" w:rsidP="000A5B8D">
            <w:pPr>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High</w:t>
            </w:r>
          </w:p>
          <w:p w14:paraId="2A976BF5" w14:textId="7777777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p>
        </w:tc>
      </w:tr>
      <w:tr w:rsidR="000A5B8D" w:rsidRPr="00365AF7" w14:paraId="76A18841" w14:textId="77777777" w:rsidTr="00701F08">
        <w:trPr>
          <w:trHeight w:val="57"/>
        </w:trPr>
        <w:tc>
          <w:tcPr>
            <w:tcW w:w="360" w:type="pct"/>
            <w:vAlign w:val="center"/>
          </w:tcPr>
          <w:p w14:paraId="59D44A38" w14:textId="6DDAB08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T-AIML-TL-02</w:t>
            </w:r>
          </w:p>
        </w:tc>
        <w:tc>
          <w:tcPr>
            <w:tcW w:w="597" w:type="pct"/>
            <w:vAlign w:val="center"/>
          </w:tcPr>
          <w:p w14:paraId="336DB657"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403031B7" w14:textId="12F8ED8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extract sensitive information about its architecture and parameters</w:t>
            </w:r>
          </w:p>
        </w:tc>
        <w:tc>
          <w:tcPr>
            <w:tcW w:w="1073" w:type="pct"/>
            <w:vAlign w:val="center"/>
          </w:tcPr>
          <w:p w14:paraId="13F01E7D" w14:textId="72BCA67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Confidentiality</w:t>
            </w:r>
          </w:p>
        </w:tc>
        <w:tc>
          <w:tcPr>
            <w:tcW w:w="346" w:type="pct"/>
            <w:vAlign w:val="center"/>
          </w:tcPr>
          <w:p w14:paraId="7DCE4F30" w14:textId="4A4BD2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auto" w:fill="FFC7CE"/>
            <w:vAlign w:val="center"/>
          </w:tcPr>
          <w:p w14:paraId="6EC0E3F7" w14:textId="59D5FCF7"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78F65A90" w14:textId="5B9F3A60"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6C72E852"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(High)</w:t>
            </w:r>
          </w:p>
          <w:p w14:paraId="1DFD2C71" w14:textId="0F47738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149EB4B5" w14:textId="4326AF1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needs high sophistication to execute</w:t>
            </w:r>
          </w:p>
        </w:tc>
        <w:tc>
          <w:tcPr>
            <w:tcW w:w="405" w:type="pct"/>
            <w:noWrap/>
            <w:vAlign w:val="center"/>
          </w:tcPr>
          <w:p w14:paraId="27874C70"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0C8C1F82" w14:textId="3DF96CF1"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5A67ACC5" w14:textId="77777777" w:rsidTr="00701F08">
        <w:trPr>
          <w:trHeight w:val="57"/>
        </w:trPr>
        <w:tc>
          <w:tcPr>
            <w:tcW w:w="360" w:type="pct"/>
            <w:vAlign w:val="center"/>
          </w:tcPr>
          <w:p w14:paraId="5E682847" w14:textId="13F1890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T-AIML-TL-03</w:t>
            </w:r>
          </w:p>
        </w:tc>
        <w:tc>
          <w:tcPr>
            <w:tcW w:w="597" w:type="pct"/>
            <w:vAlign w:val="center"/>
          </w:tcPr>
          <w:p w14:paraId="6671891C"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5CDE1F8E" w14:textId="2CA5D50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bypass security systems or cause misclassifications in critical applications like self-driving cars or healthcare.</w:t>
            </w:r>
          </w:p>
        </w:tc>
        <w:tc>
          <w:tcPr>
            <w:tcW w:w="1073" w:type="pct"/>
            <w:vAlign w:val="center"/>
          </w:tcPr>
          <w:p w14:paraId="506D7CC7" w14:textId="70EB6AC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Tampering</w:t>
            </w:r>
          </w:p>
        </w:tc>
        <w:tc>
          <w:tcPr>
            <w:tcW w:w="346" w:type="pct"/>
            <w:vAlign w:val="center"/>
          </w:tcPr>
          <w:p w14:paraId="1358B13E" w14:textId="126C355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4C944DEC" w14:textId="5C4693AF"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707E2BA0" w14:textId="43103509"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7F3F2F9E" w14:textId="49B3A3D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335C919C" w14:textId="3612BA15"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 Threat event initiation (low)</w:t>
            </w:r>
          </w:p>
        </w:tc>
        <w:tc>
          <w:tcPr>
            <w:tcW w:w="725" w:type="pct"/>
            <w:vAlign w:val="center"/>
          </w:tcPr>
          <w:p w14:paraId="014AEA83" w14:textId="077990D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needs high sophistication to execute</w:t>
            </w:r>
          </w:p>
        </w:tc>
        <w:tc>
          <w:tcPr>
            <w:tcW w:w="405" w:type="pct"/>
            <w:noWrap/>
            <w:vAlign w:val="center"/>
          </w:tcPr>
          <w:p w14:paraId="32135917"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2B4D955C" w14:textId="1FD12FA5"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449DE0AF" w14:textId="77777777" w:rsidTr="00701F08">
        <w:trPr>
          <w:trHeight w:val="57"/>
        </w:trPr>
        <w:tc>
          <w:tcPr>
            <w:tcW w:w="360" w:type="pct"/>
            <w:vAlign w:val="center"/>
          </w:tcPr>
          <w:p w14:paraId="009D4F29" w14:textId="3B9440C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T-AIML-TL-04</w:t>
            </w:r>
          </w:p>
        </w:tc>
        <w:tc>
          <w:tcPr>
            <w:tcW w:w="597" w:type="pct"/>
            <w:vAlign w:val="center"/>
          </w:tcPr>
          <w:p w14:paraId="60B85152"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2DF286CD" w14:textId="1A149EB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-infect the model with malicious code that remains dormant until it receives a specific trigger</w:t>
            </w:r>
          </w:p>
        </w:tc>
        <w:tc>
          <w:tcPr>
            <w:tcW w:w="1073" w:type="pct"/>
            <w:vAlign w:val="center"/>
          </w:tcPr>
          <w:p w14:paraId="4C2A3513" w14:textId="2419A9D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 Confidentiality</w:t>
            </w:r>
          </w:p>
        </w:tc>
        <w:tc>
          <w:tcPr>
            <w:tcW w:w="346" w:type="pct"/>
            <w:vAlign w:val="center"/>
          </w:tcPr>
          <w:p w14:paraId="0A42EDA3" w14:textId="0795BBB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CI</w:t>
            </w:r>
          </w:p>
        </w:tc>
        <w:tc>
          <w:tcPr>
            <w:tcW w:w="346" w:type="pct"/>
            <w:shd w:val="clear" w:color="auto" w:fill="FFC7CE"/>
            <w:vAlign w:val="center"/>
          </w:tcPr>
          <w:p w14:paraId="44A34C33" w14:textId="164FBCDE"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47AF0D07" w14:textId="36B1504F" w:rsidR="000A5B8D" w:rsidRPr="00365AF7" w:rsidRDefault="000A5B8D" w:rsidP="000A5B8D">
            <w:pPr>
              <w:spacing w:after="0"/>
              <w:rPr>
                <w:rFonts w:ascii="Arial" w:eastAsia="Times New Roman" w:hAnsi="Arial" w:cs="Arial"/>
                <w:color w:val="9C0006"/>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76233877" w14:textId="0FDF7E2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and integrity (High)</w:t>
            </w:r>
          </w:p>
          <w:p w14:paraId="2193B0D8" w14:textId="403A150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39F40624" w14:textId="0F44B73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needs high sophistication to execute</w:t>
            </w:r>
          </w:p>
        </w:tc>
        <w:tc>
          <w:tcPr>
            <w:tcW w:w="405" w:type="pct"/>
            <w:noWrap/>
            <w:vAlign w:val="center"/>
          </w:tcPr>
          <w:p w14:paraId="619C6B58"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48CEE7C2" w14:textId="0280D2CA"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45FE0DD1" w14:textId="77777777" w:rsidTr="00701F08">
        <w:trPr>
          <w:trHeight w:val="57"/>
        </w:trPr>
        <w:tc>
          <w:tcPr>
            <w:tcW w:w="360" w:type="pct"/>
            <w:vAlign w:val="center"/>
          </w:tcPr>
          <w:p w14:paraId="3E9374C2" w14:textId="66CCBEB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T-AIML-EL-01</w:t>
            </w:r>
          </w:p>
        </w:tc>
        <w:tc>
          <w:tcPr>
            <w:tcW w:w="597" w:type="pct"/>
            <w:vAlign w:val="center"/>
          </w:tcPr>
          <w:p w14:paraId="57BD6678"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39F300CE" w14:textId="1810EA5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deduce the structure of the neural network, including the types of layers, their sequence, and possibly hyperparameters</w:t>
            </w:r>
          </w:p>
        </w:tc>
        <w:tc>
          <w:tcPr>
            <w:tcW w:w="1073" w:type="pct"/>
            <w:vAlign w:val="center"/>
          </w:tcPr>
          <w:p w14:paraId="3A72BFDE" w14:textId="5BFA5F19"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Confidentiality</w:t>
            </w:r>
          </w:p>
        </w:tc>
        <w:tc>
          <w:tcPr>
            <w:tcW w:w="346" w:type="pct"/>
            <w:vAlign w:val="center"/>
          </w:tcPr>
          <w:p w14:paraId="5F378A1A" w14:textId="2F1F1FF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auto" w:fill="FFC7CE"/>
            <w:vAlign w:val="center"/>
          </w:tcPr>
          <w:p w14:paraId="70B9FB35" w14:textId="581A376C"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000000"/>
                <w:sz w:val="15"/>
                <w:szCs w:val="15"/>
                <w:lang w:val="en-GB" w:eastAsia="fr-FR"/>
              </w:rPr>
              <w:t>High</w:t>
            </w:r>
          </w:p>
        </w:tc>
        <w:tc>
          <w:tcPr>
            <w:tcW w:w="359" w:type="pct"/>
            <w:shd w:val="clear" w:color="auto" w:fill="C6EFCE"/>
            <w:vAlign w:val="center"/>
          </w:tcPr>
          <w:p w14:paraId="29E71272" w14:textId="413DA84F" w:rsidR="000A5B8D" w:rsidRPr="00365AF7" w:rsidRDefault="000A5B8D" w:rsidP="000A5B8D">
            <w:pPr>
              <w:spacing w:after="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55361228"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(High)</w:t>
            </w:r>
          </w:p>
          <w:p w14:paraId="20BB725D" w14:textId="16637C4D"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521F102F" w14:textId="01A446E8"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needs high sophistication to execute</w:t>
            </w:r>
          </w:p>
        </w:tc>
        <w:tc>
          <w:tcPr>
            <w:tcW w:w="405" w:type="pct"/>
            <w:noWrap/>
            <w:vAlign w:val="center"/>
          </w:tcPr>
          <w:p w14:paraId="0CBCAFF9"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3DB78F37" w14:textId="116A8C99" w:rsidR="000A5B8D" w:rsidRPr="00365AF7" w:rsidRDefault="000A5B8D" w:rsidP="000A5B8D">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1B42464B" w14:textId="77777777" w:rsidTr="00701F08">
        <w:trPr>
          <w:trHeight w:val="57"/>
        </w:trPr>
        <w:tc>
          <w:tcPr>
            <w:tcW w:w="360" w:type="pct"/>
            <w:vAlign w:val="center"/>
          </w:tcPr>
          <w:p w14:paraId="0F1DA615" w14:textId="507F0EE2"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T-AIML-EL-02</w:t>
            </w:r>
          </w:p>
        </w:tc>
        <w:tc>
          <w:tcPr>
            <w:tcW w:w="597" w:type="pct"/>
            <w:vAlign w:val="center"/>
          </w:tcPr>
          <w:p w14:paraId="356AE774"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7F793650" w14:textId="613E2C26"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make inferences about the input data, potentially leading to privacy breaches, especially if the data is sensitive</w:t>
            </w:r>
          </w:p>
        </w:tc>
        <w:tc>
          <w:tcPr>
            <w:tcW w:w="1073" w:type="pct"/>
            <w:vAlign w:val="center"/>
          </w:tcPr>
          <w:p w14:paraId="68258E3A" w14:textId="293093EF"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Confidentiality</w:t>
            </w:r>
          </w:p>
        </w:tc>
        <w:tc>
          <w:tcPr>
            <w:tcW w:w="346" w:type="pct"/>
            <w:vAlign w:val="center"/>
          </w:tcPr>
          <w:p w14:paraId="03CE27F5" w14:textId="47A8016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auto" w:fill="FFC7CE"/>
            <w:vAlign w:val="center"/>
          </w:tcPr>
          <w:p w14:paraId="16DF902A" w14:textId="134AB47F"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19AA4A8A" w14:textId="11215BFA" w:rsidR="000A5B8D" w:rsidRPr="00365AF7" w:rsidRDefault="000A5B8D" w:rsidP="000A5B8D">
            <w:pPr>
              <w:spacing w:after="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45B067EC"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(High)</w:t>
            </w:r>
          </w:p>
          <w:p w14:paraId="34FA5B36" w14:textId="1B8F916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038A009C" w14:textId="6DCA70B0"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needs high sophistication to execute</w:t>
            </w:r>
          </w:p>
        </w:tc>
        <w:tc>
          <w:tcPr>
            <w:tcW w:w="405" w:type="pct"/>
            <w:noWrap/>
            <w:vAlign w:val="center"/>
          </w:tcPr>
          <w:p w14:paraId="604619EA"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7C5D1D84" w14:textId="0B85B324" w:rsidR="000A5B8D" w:rsidRPr="00365AF7" w:rsidRDefault="000A5B8D" w:rsidP="000A5B8D">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r>
      <w:tr w:rsidR="000A5B8D" w:rsidRPr="00365AF7" w14:paraId="2FA8B2F0" w14:textId="77777777" w:rsidTr="00701F08">
        <w:trPr>
          <w:trHeight w:val="57"/>
        </w:trPr>
        <w:tc>
          <w:tcPr>
            <w:tcW w:w="360" w:type="pct"/>
            <w:vAlign w:val="center"/>
          </w:tcPr>
          <w:p w14:paraId="7FA823F8" w14:textId="06E3820B"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T-AIML-EL-03</w:t>
            </w:r>
          </w:p>
        </w:tc>
        <w:tc>
          <w:tcPr>
            <w:tcW w:w="597" w:type="pct"/>
            <w:vAlign w:val="center"/>
          </w:tcPr>
          <w:p w14:paraId="61008635"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7078EE68" w14:textId="6C29918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maximize energy consumption or computation time, leading to a denial of service by overloading the system or draining battery life.</w:t>
            </w:r>
          </w:p>
        </w:tc>
        <w:tc>
          <w:tcPr>
            <w:tcW w:w="1073" w:type="pct"/>
            <w:vAlign w:val="center"/>
          </w:tcPr>
          <w:p w14:paraId="6A5EFBCC" w14:textId="11C0753C"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Denial of Service</w:t>
            </w:r>
          </w:p>
        </w:tc>
        <w:tc>
          <w:tcPr>
            <w:tcW w:w="346" w:type="pct"/>
            <w:vAlign w:val="center"/>
          </w:tcPr>
          <w:p w14:paraId="58EEB03A" w14:textId="1F5E3113"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w:t>
            </w:r>
          </w:p>
        </w:tc>
        <w:tc>
          <w:tcPr>
            <w:tcW w:w="346" w:type="pct"/>
            <w:shd w:val="clear" w:color="auto" w:fill="FFC7CE"/>
            <w:vAlign w:val="center"/>
          </w:tcPr>
          <w:p w14:paraId="57EB8938" w14:textId="7B8D7B2B" w:rsidR="000A5B8D" w:rsidRPr="00365AF7" w:rsidRDefault="000A5B8D" w:rsidP="000A5B8D">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C6EFCE"/>
            <w:vAlign w:val="center"/>
          </w:tcPr>
          <w:p w14:paraId="01FC159F" w14:textId="672F074E" w:rsidR="000A5B8D" w:rsidRPr="00365AF7" w:rsidRDefault="000A5B8D" w:rsidP="000A5B8D">
            <w:pPr>
              <w:spacing w:after="0"/>
              <w:rPr>
                <w:rFonts w:ascii="Arial" w:eastAsia="Times New Roman" w:hAnsi="Arial" w:cs="Arial"/>
                <w:color w:val="006100"/>
                <w:sz w:val="15"/>
                <w:szCs w:val="15"/>
                <w:lang w:val="en-GB" w:eastAsia="fr-FR"/>
              </w:rPr>
            </w:pPr>
            <w:r w:rsidRPr="00365AF7">
              <w:rPr>
                <w:rFonts w:ascii="Arial" w:eastAsia="Times New Roman" w:hAnsi="Arial" w:cs="Arial"/>
                <w:color w:val="006100"/>
                <w:sz w:val="15"/>
                <w:szCs w:val="15"/>
                <w:lang w:val="en-GB" w:eastAsia="fr-FR"/>
              </w:rPr>
              <w:t>Low</w:t>
            </w:r>
          </w:p>
        </w:tc>
        <w:tc>
          <w:tcPr>
            <w:tcW w:w="444" w:type="pct"/>
            <w:vAlign w:val="center"/>
          </w:tcPr>
          <w:p w14:paraId="0D37E3CD" w14:textId="77777777"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availability (High)</w:t>
            </w:r>
          </w:p>
          <w:p w14:paraId="3ED613EF" w14:textId="342AEDE4"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(low)</w:t>
            </w:r>
          </w:p>
        </w:tc>
        <w:tc>
          <w:tcPr>
            <w:tcW w:w="725" w:type="pct"/>
            <w:vAlign w:val="center"/>
          </w:tcPr>
          <w:p w14:paraId="35C780E2" w14:textId="6DF50311" w:rsidR="000A5B8D" w:rsidRPr="00365AF7" w:rsidRDefault="000A5B8D" w:rsidP="000A5B8D">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needs high sophistication to execute</w:t>
            </w:r>
          </w:p>
        </w:tc>
        <w:tc>
          <w:tcPr>
            <w:tcW w:w="405" w:type="pct"/>
            <w:noWrap/>
            <w:vAlign w:val="center"/>
          </w:tcPr>
          <w:p w14:paraId="41A82C67" w14:textId="77777777" w:rsidR="000A5B8D" w:rsidRPr="00365AF7" w:rsidRDefault="000A5B8D" w:rsidP="000A5B8D">
            <w:pPr>
              <w:rPr>
                <w:rFonts w:ascii="Arial" w:hAnsi="Arial" w:cs="Arial"/>
                <w:color w:val="000000" w:themeColor="text1"/>
                <w:sz w:val="15"/>
                <w:szCs w:val="15"/>
                <w:lang w:val="en-GB"/>
              </w:rPr>
            </w:pPr>
          </w:p>
        </w:tc>
        <w:tc>
          <w:tcPr>
            <w:tcW w:w="345" w:type="pct"/>
            <w:shd w:val="clear" w:color="auto" w:fill="FFEB9C"/>
            <w:vAlign w:val="center"/>
          </w:tcPr>
          <w:p w14:paraId="6BBC3E23" w14:textId="6F794FD7" w:rsidR="000A5B8D" w:rsidRPr="00365AF7" w:rsidRDefault="000A5B8D" w:rsidP="000A5B8D">
            <w:pPr>
              <w:spacing w:after="0"/>
              <w:ind w:firstLineChars="100" w:firstLine="150"/>
              <w:rPr>
                <w:rFonts w:ascii="Arial" w:eastAsia="Times New Roman" w:hAnsi="Arial" w:cs="Arial"/>
                <w:color w:val="9C5700"/>
                <w:sz w:val="15"/>
                <w:szCs w:val="15"/>
                <w:lang w:val="en-GB" w:eastAsia="fr-FR"/>
              </w:rPr>
            </w:pPr>
            <w:r w:rsidRPr="00365AF7">
              <w:rPr>
                <w:rFonts w:ascii="Arial" w:eastAsia="Times New Roman" w:hAnsi="Arial" w:cs="Arial"/>
                <w:color w:val="9C5700"/>
                <w:sz w:val="15"/>
                <w:szCs w:val="15"/>
                <w:lang w:val="en-GB" w:eastAsia="fr-FR"/>
              </w:rPr>
              <w:t>Medium</w:t>
            </w:r>
          </w:p>
        </w:tc>
      </w:tr>
      <w:tr w:rsidR="00007487" w:rsidRPr="00365AF7" w14:paraId="06D0E25C" w14:textId="77777777" w:rsidTr="005074E6">
        <w:trPr>
          <w:trHeight w:val="57"/>
        </w:trPr>
        <w:tc>
          <w:tcPr>
            <w:tcW w:w="360" w:type="pct"/>
            <w:vAlign w:val="center"/>
          </w:tcPr>
          <w:p w14:paraId="0782FE53" w14:textId="7C7016A8"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T-AIML-EV-01</w:t>
            </w:r>
          </w:p>
        </w:tc>
        <w:tc>
          <w:tcPr>
            <w:tcW w:w="597" w:type="pct"/>
            <w:vAlign w:val="center"/>
          </w:tcPr>
          <w:p w14:paraId="73222683"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002C569F"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Compromise Authentication Systems tricking AI/ML systems into granting access to unauthorized users</w:t>
            </w:r>
          </w:p>
          <w:p w14:paraId="476357DF" w14:textId="4003BBF2"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Undermine Integrity of Data by tricking AI/ML systems into drawing incorrect conclusions</w:t>
            </w:r>
          </w:p>
        </w:tc>
        <w:tc>
          <w:tcPr>
            <w:tcW w:w="1073" w:type="pct"/>
            <w:vAlign w:val="center"/>
          </w:tcPr>
          <w:p w14:paraId="492ED5CF" w14:textId="6A4E16DE"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w:t>
            </w:r>
          </w:p>
        </w:tc>
        <w:tc>
          <w:tcPr>
            <w:tcW w:w="346" w:type="pct"/>
            <w:vAlign w:val="center"/>
          </w:tcPr>
          <w:p w14:paraId="24CD5133" w14:textId="50D036B6"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73B0D3B0" w14:textId="4080AAED" w:rsidR="00007487" w:rsidRPr="00365AF7" w:rsidRDefault="00007487" w:rsidP="00007487">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61B5EFAF" w14:textId="4A52265A" w:rsidR="00007487" w:rsidRPr="00365AF7" w:rsidRDefault="00007487" w:rsidP="00007487">
            <w:pPr>
              <w:spacing w:after="0"/>
              <w:rPr>
                <w:rFonts w:ascii="Arial" w:eastAsia="Times New Roman" w:hAnsi="Arial" w:cs="Arial"/>
                <w:color w:val="006100"/>
                <w:sz w:val="15"/>
                <w:szCs w:val="15"/>
                <w:lang w:val="en-GB" w:eastAsia="fr-FR"/>
              </w:rPr>
            </w:pPr>
            <w:r w:rsidRPr="001A40B2">
              <w:rPr>
                <w:rFonts w:ascii="Arial" w:hAnsi="Arial"/>
                <w:color w:val="9C5700"/>
                <w:sz w:val="15"/>
                <w:lang w:val="en-GB"/>
              </w:rPr>
              <w:t>Medium</w:t>
            </w:r>
          </w:p>
        </w:tc>
        <w:tc>
          <w:tcPr>
            <w:tcW w:w="444" w:type="pct"/>
            <w:vAlign w:val="center"/>
          </w:tcPr>
          <w:p w14:paraId="59DC1902" w14:textId="45F9C766"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1BB90A62" w14:textId="6BB84EE5"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24D0041B" w14:textId="18B799FC"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needs sophistication to execute</w:t>
            </w:r>
          </w:p>
        </w:tc>
        <w:tc>
          <w:tcPr>
            <w:tcW w:w="405" w:type="pct"/>
            <w:noWrap/>
            <w:vAlign w:val="center"/>
          </w:tcPr>
          <w:p w14:paraId="5B3A439E" w14:textId="77777777" w:rsidR="00007487" w:rsidRPr="00365AF7" w:rsidRDefault="00007487" w:rsidP="00007487">
            <w:pPr>
              <w:rPr>
                <w:rFonts w:ascii="Arial" w:hAnsi="Arial" w:cs="Arial"/>
                <w:color w:val="000000" w:themeColor="text1"/>
                <w:sz w:val="15"/>
                <w:szCs w:val="15"/>
                <w:lang w:val="en-GB"/>
              </w:rPr>
            </w:pPr>
          </w:p>
        </w:tc>
        <w:tc>
          <w:tcPr>
            <w:tcW w:w="345" w:type="pct"/>
            <w:shd w:val="clear" w:color="auto" w:fill="FFC7CE"/>
            <w:vAlign w:val="center"/>
          </w:tcPr>
          <w:p w14:paraId="6540ECFF" w14:textId="268C85F9" w:rsidR="00007487" w:rsidRPr="00365AF7" w:rsidRDefault="00007487" w:rsidP="00007487">
            <w:pPr>
              <w:rPr>
                <w:rFonts w:ascii="Arial" w:eastAsia="Times New Roman" w:hAnsi="Arial" w:cs="Arial"/>
                <w:color w:val="000000"/>
                <w:sz w:val="15"/>
                <w:szCs w:val="15"/>
                <w:lang w:val="en-GB" w:eastAsia="fr-FR"/>
              </w:rPr>
            </w:pPr>
            <w:r w:rsidRPr="00365AF7">
              <w:rPr>
                <w:rFonts w:ascii="Arial" w:hAnsi="Arial" w:cs="Arial"/>
                <w:color w:val="9C0006"/>
                <w:sz w:val="15"/>
                <w:szCs w:val="15"/>
                <w:lang w:val="en-GB" w:eastAsia="fr-FR"/>
              </w:rPr>
              <w:t>High</w:t>
            </w:r>
          </w:p>
        </w:tc>
      </w:tr>
      <w:tr w:rsidR="00007487" w:rsidRPr="00365AF7" w14:paraId="37098102" w14:textId="77777777" w:rsidTr="005074E6">
        <w:trPr>
          <w:trHeight w:val="57"/>
        </w:trPr>
        <w:tc>
          <w:tcPr>
            <w:tcW w:w="360" w:type="pct"/>
            <w:vAlign w:val="center"/>
          </w:tcPr>
          <w:p w14:paraId="634A3D76" w14:textId="7688B935"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lastRenderedPageBreak/>
              <w:t>T-AIML-EV-0</w:t>
            </w:r>
            <w:r>
              <w:rPr>
                <w:rFonts w:ascii="Arial" w:eastAsia="Times New Roman" w:hAnsi="Arial" w:cs="Arial"/>
                <w:color w:val="000000"/>
                <w:sz w:val="15"/>
                <w:szCs w:val="15"/>
                <w:lang w:val="en-GB" w:eastAsia="fr-FR"/>
              </w:rPr>
              <w:t>2</w:t>
            </w:r>
          </w:p>
        </w:tc>
        <w:tc>
          <w:tcPr>
            <w:tcW w:w="597" w:type="pct"/>
            <w:vAlign w:val="center"/>
          </w:tcPr>
          <w:p w14:paraId="763620B0"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1590E937"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Compromise Authentication Systems tricking AI/ML systems into granting access to unauthorized users</w:t>
            </w:r>
          </w:p>
          <w:p w14:paraId="3224CD48" w14:textId="734F9E65"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Undermine Integrity of Data by tricking AI/ML systems into drawing incorrect conclusions</w:t>
            </w:r>
          </w:p>
        </w:tc>
        <w:tc>
          <w:tcPr>
            <w:tcW w:w="1073" w:type="pct"/>
            <w:vAlign w:val="center"/>
          </w:tcPr>
          <w:p w14:paraId="48E40ED5" w14:textId="507C8A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w:t>
            </w:r>
          </w:p>
        </w:tc>
        <w:tc>
          <w:tcPr>
            <w:tcW w:w="346" w:type="pct"/>
            <w:vAlign w:val="center"/>
          </w:tcPr>
          <w:p w14:paraId="7019ECC0" w14:textId="54D8E825"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2D9C66C1" w14:textId="204EC961" w:rsidR="00007487" w:rsidRPr="00365AF7" w:rsidRDefault="00007487" w:rsidP="00007487">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641ECE42" w14:textId="3DAB44B0" w:rsidR="00007487" w:rsidRPr="00365AF7" w:rsidRDefault="00007487" w:rsidP="00007487">
            <w:pPr>
              <w:spacing w:after="0"/>
              <w:rPr>
                <w:rFonts w:ascii="Arial"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0365DF68"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0CDB9325" w14:textId="76385A0A"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5EA8ABC3" w14:textId="6AE339DA"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needs sophistication to execute</w:t>
            </w:r>
          </w:p>
        </w:tc>
        <w:tc>
          <w:tcPr>
            <w:tcW w:w="405" w:type="pct"/>
            <w:noWrap/>
            <w:vAlign w:val="center"/>
          </w:tcPr>
          <w:p w14:paraId="07D22FF6" w14:textId="77777777" w:rsidR="00007487" w:rsidRPr="00365AF7" w:rsidRDefault="00007487" w:rsidP="00007487">
            <w:pPr>
              <w:rPr>
                <w:rFonts w:ascii="Arial" w:hAnsi="Arial" w:cs="Arial"/>
                <w:color w:val="000000" w:themeColor="text1"/>
                <w:sz w:val="15"/>
                <w:szCs w:val="15"/>
                <w:lang w:val="en-GB"/>
              </w:rPr>
            </w:pPr>
          </w:p>
        </w:tc>
        <w:tc>
          <w:tcPr>
            <w:tcW w:w="345" w:type="pct"/>
            <w:shd w:val="clear" w:color="auto" w:fill="FFC7CE"/>
            <w:vAlign w:val="center"/>
          </w:tcPr>
          <w:p w14:paraId="258694DC" w14:textId="2A2F42BA" w:rsidR="00007487" w:rsidRPr="00365AF7" w:rsidRDefault="00007487" w:rsidP="00007487">
            <w:pPr>
              <w:rPr>
                <w:rFonts w:ascii="Arial" w:hAnsi="Arial" w:cs="Arial"/>
                <w:color w:val="9C0006"/>
                <w:sz w:val="15"/>
                <w:szCs w:val="15"/>
                <w:lang w:val="en-GB" w:eastAsia="fr-FR"/>
              </w:rPr>
            </w:pPr>
            <w:r w:rsidRPr="00365AF7">
              <w:rPr>
                <w:rFonts w:ascii="Arial" w:hAnsi="Arial" w:cs="Arial"/>
                <w:color w:val="9C0006"/>
                <w:sz w:val="15"/>
                <w:szCs w:val="15"/>
                <w:lang w:val="en-GB" w:eastAsia="fr-FR"/>
              </w:rPr>
              <w:t>High</w:t>
            </w:r>
          </w:p>
        </w:tc>
      </w:tr>
      <w:tr w:rsidR="00007487" w:rsidRPr="00365AF7" w14:paraId="4126ABD6" w14:textId="77777777" w:rsidTr="005074E6">
        <w:trPr>
          <w:trHeight w:val="57"/>
        </w:trPr>
        <w:tc>
          <w:tcPr>
            <w:tcW w:w="360" w:type="pct"/>
            <w:vAlign w:val="center"/>
          </w:tcPr>
          <w:p w14:paraId="6C42E41E" w14:textId="721FAE03"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T-AIML-EV-0</w:t>
            </w:r>
            <w:r>
              <w:rPr>
                <w:rFonts w:ascii="Arial" w:eastAsia="Times New Roman" w:hAnsi="Arial" w:cs="Arial"/>
                <w:color w:val="000000"/>
                <w:sz w:val="15"/>
                <w:szCs w:val="15"/>
                <w:lang w:val="en-GB" w:eastAsia="fr-FR"/>
              </w:rPr>
              <w:t>3</w:t>
            </w:r>
          </w:p>
        </w:tc>
        <w:tc>
          <w:tcPr>
            <w:tcW w:w="597" w:type="pct"/>
            <w:vAlign w:val="center"/>
          </w:tcPr>
          <w:p w14:paraId="44639E21"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w:t>
            </w:r>
          </w:p>
          <w:p w14:paraId="3CB62756"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w:t>
            </w:r>
            <w:r w:rsidRPr="00365AF7">
              <w:rPr>
                <w:rFonts w:ascii="Arial" w:hAnsi="Arial" w:cs="Arial"/>
                <w:lang w:val="en-GB"/>
              </w:rPr>
              <w:t xml:space="preserve"> </w:t>
            </w:r>
            <w:r w:rsidRPr="00365AF7">
              <w:rPr>
                <w:rFonts w:ascii="Arial" w:eastAsia="Times New Roman" w:hAnsi="Arial" w:cs="Arial"/>
                <w:color w:val="000000"/>
                <w:sz w:val="15"/>
                <w:szCs w:val="15"/>
                <w:lang w:val="en-GB" w:eastAsia="fr-FR"/>
              </w:rPr>
              <w:t>Compromise Authentication Systems tricking AI/ML systems into granting access to unauthorized users</w:t>
            </w:r>
          </w:p>
          <w:p w14:paraId="5D363A73" w14:textId="330FF5CB"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Undermine Integrity of Data by tricking AI/ML systems into drawing incorrect conclusions</w:t>
            </w:r>
          </w:p>
        </w:tc>
        <w:tc>
          <w:tcPr>
            <w:tcW w:w="1073" w:type="pct"/>
            <w:vAlign w:val="center"/>
          </w:tcPr>
          <w:p w14:paraId="046D28D2" w14:textId="065547A3"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Tampering</w:t>
            </w:r>
          </w:p>
        </w:tc>
        <w:tc>
          <w:tcPr>
            <w:tcW w:w="346" w:type="pct"/>
            <w:vAlign w:val="center"/>
          </w:tcPr>
          <w:p w14:paraId="6AC3A800" w14:textId="10A9F85B"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6F10EC2D" w14:textId="63A9811D" w:rsidR="00007487" w:rsidRPr="00365AF7" w:rsidRDefault="00007487" w:rsidP="00007487">
            <w:pPr>
              <w:spacing w:after="0"/>
              <w:ind w:firstLineChars="100" w:firstLine="150"/>
              <w:rPr>
                <w:rFonts w:ascii="Arial" w:eastAsia="Times New Roman"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774174ED" w14:textId="7969BC6F" w:rsidR="00007487" w:rsidRPr="00365AF7" w:rsidRDefault="00007487" w:rsidP="00007487">
            <w:pPr>
              <w:spacing w:after="0"/>
              <w:rPr>
                <w:rFonts w:ascii="Arial"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25E51054"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252FAE99" w14:textId="5FB01EA3"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3149D8DB" w14:textId="02942EEE"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needs sophistication to execute</w:t>
            </w:r>
          </w:p>
        </w:tc>
        <w:tc>
          <w:tcPr>
            <w:tcW w:w="405" w:type="pct"/>
            <w:noWrap/>
            <w:vAlign w:val="center"/>
          </w:tcPr>
          <w:p w14:paraId="79112904" w14:textId="77777777" w:rsidR="00007487" w:rsidRPr="00365AF7" w:rsidRDefault="00007487" w:rsidP="00007487">
            <w:pPr>
              <w:rPr>
                <w:rFonts w:ascii="Arial" w:hAnsi="Arial" w:cs="Arial"/>
                <w:color w:val="000000" w:themeColor="text1"/>
                <w:sz w:val="15"/>
                <w:szCs w:val="15"/>
                <w:lang w:val="en-GB"/>
              </w:rPr>
            </w:pPr>
          </w:p>
        </w:tc>
        <w:tc>
          <w:tcPr>
            <w:tcW w:w="345" w:type="pct"/>
            <w:shd w:val="clear" w:color="auto" w:fill="FFC7CE"/>
            <w:vAlign w:val="center"/>
          </w:tcPr>
          <w:p w14:paraId="225F6807" w14:textId="09D92087" w:rsidR="00007487" w:rsidRPr="00365AF7" w:rsidRDefault="00007487" w:rsidP="00007487">
            <w:pPr>
              <w:rPr>
                <w:rFonts w:ascii="Arial" w:hAnsi="Arial" w:cs="Arial"/>
                <w:color w:val="9C0006"/>
                <w:sz w:val="15"/>
                <w:szCs w:val="15"/>
                <w:lang w:val="en-GB" w:eastAsia="fr-FR"/>
              </w:rPr>
            </w:pPr>
            <w:r w:rsidRPr="00365AF7">
              <w:rPr>
                <w:rFonts w:ascii="Arial" w:hAnsi="Arial" w:cs="Arial"/>
                <w:color w:val="9C0006"/>
                <w:sz w:val="15"/>
                <w:szCs w:val="15"/>
                <w:lang w:val="en-GB" w:eastAsia="fr-FR"/>
              </w:rPr>
              <w:t>High</w:t>
            </w:r>
          </w:p>
        </w:tc>
      </w:tr>
      <w:tr w:rsidR="00007487" w:rsidRPr="00365AF7" w14:paraId="010AA9C6" w14:textId="77777777" w:rsidTr="002E2847">
        <w:trPr>
          <w:trHeight w:val="57"/>
        </w:trPr>
        <w:tc>
          <w:tcPr>
            <w:tcW w:w="360" w:type="pct"/>
            <w:vAlign w:val="center"/>
          </w:tcPr>
          <w:p w14:paraId="6F64FD3E" w14:textId="662BEBDD"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T-TS-01</w:t>
            </w:r>
          </w:p>
        </w:tc>
        <w:tc>
          <w:tcPr>
            <w:tcW w:w="597" w:type="pct"/>
            <w:vAlign w:val="center"/>
          </w:tcPr>
          <w:p w14:paraId="105413CF" w14:textId="3E0462AA"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Disruption or manipulation of the time synchronization process within the O-Cloud environment can lead to severe security and operational issues.</w:t>
            </w:r>
          </w:p>
        </w:tc>
        <w:tc>
          <w:tcPr>
            <w:tcW w:w="1073" w:type="pct"/>
            <w:vAlign w:val="center"/>
          </w:tcPr>
          <w:p w14:paraId="0488AF6A" w14:textId="4949E461"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An attacker may target the time synchronization mechanisms to alter time settings across nodes, leading to data integrity loss, authentication and authorization bypass, and operational disruption.</w:t>
            </w:r>
          </w:p>
        </w:tc>
        <w:tc>
          <w:tcPr>
            <w:tcW w:w="346" w:type="pct"/>
            <w:vAlign w:val="center"/>
          </w:tcPr>
          <w:p w14:paraId="0ABE265D" w14:textId="32CB4829"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hAnsi="Arial" w:cs="Arial"/>
                <w:color w:val="000000" w:themeColor="text1"/>
                <w:sz w:val="15"/>
                <w:szCs w:val="15"/>
                <w:lang w:val="en-GB" w:eastAsia="fr-FR"/>
              </w:rPr>
              <w:t>I, A</w:t>
            </w:r>
          </w:p>
        </w:tc>
        <w:tc>
          <w:tcPr>
            <w:tcW w:w="346" w:type="pct"/>
            <w:shd w:val="clear" w:color="auto" w:fill="FFC7CE"/>
            <w:vAlign w:val="center"/>
          </w:tcPr>
          <w:p w14:paraId="3BD281BF" w14:textId="3B9C2E74" w:rsidR="00007487" w:rsidRPr="00365AF7" w:rsidRDefault="00007487" w:rsidP="00007487">
            <w:pPr>
              <w:spacing w:after="0"/>
              <w:ind w:firstLineChars="100" w:firstLine="150"/>
              <w:rPr>
                <w:rFonts w:ascii="Arial" w:eastAsia="Times New Roman" w:hAnsi="Arial" w:cs="Arial"/>
                <w:color w:val="9C0006"/>
                <w:sz w:val="15"/>
                <w:szCs w:val="15"/>
                <w:lang w:val="en-GB" w:eastAsia="fr-FR"/>
              </w:rPr>
            </w:pPr>
            <w:r w:rsidRPr="00365AF7">
              <w:rPr>
                <w:rFonts w:ascii="Arial" w:hAnsi="Arial" w:cs="Arial"/>
                <w:color w:val="9C0006"/>
                <w:sz w:val="15"/>
                <w:szCs w:val="15"/>
                <w:lang w:val="en-GB" w:eastAsia="fr-FR"/>
              </w:rPr>
              <w:t>High</w:t>
            </w:r>
          </w:p>
        </w:tc>
        <w:tc>
          <w:tcPr>
            <w:tcW w:w="359" w:type="pct"/>
            <w:shd w:val="clear" w:color="auto" w:fill="FFEB9C"/>
            <w:vAlign w:val="center"/>
          </w:tcPr>
          <w:p w14:paraId="15C84C90" w14:textId="48FDDCBA" w:rsidR="00007487" w:rsidRPr="00365AF7" w:rsidRDefault="00007487" w:rsidP="00007487">
            <w:pPr>
              <w:spacing w:after="0"/>
              <w:rPr>
                <w:rFonts w:ascii="Arial" w:eastAsia="Times New Roman" w:hAnsi="Arial" w:cs="Arial"/>
                <w:color w:val="9C0006"/>
                <w:sz w:val="15"/>
                <w:szCs w:val="15"/>
                <w:lang w:val="en-GB" w:eastAsia="fr-FR"/>
              </w:rPr>
            </w:pPr>
            <w:r w:rsidRPr="001A40B2">
              <w:rPr>
                <w:rFonts w:ascii="Arial" w:hAnsi="Arial"/>
                <w:color w:val="9C5700"/>
                <w:sz w:val="15"/>
                <w:lang w:val="en-GB"/>
              </w:rPr>
              <w:t>Medium</w:t>
            </w:r>
          </w:p>
        </w:tc>
        <w:tc>
          <w:tcPr>
            <w:tcW w:w="444" w:type="pct"/>
            <w:vAlign w:val="center"/>
          </w:tcPr>
          <w:p w14:paraId="5CA05D38" w14:textId="77777777" w:rsidR="00007487" w:rsidRPr="00365AF7" w:rsidRDefault="00007487" w:rsidP="00007487">
            <w:pPr>
              <w:rPr>
                <w:rFonts w:ascii="Arial" w:hAnsi="Arial" w:cs="Arial"/>
                <w:color w:val="000000"/>
                <w:sz w:val="15"/>
                <w:szCs w:val="15"/>
                <w:lang w:val="en-GB" w:eastAsia="fr-FR"/>
              </w:rPr>
            </w:pPr>
            <w:r w:rsidRPr="00365AF7">
              <w:rPr>
                <w:rFonts w:ascii="Arial" w:hAnsi="Arial" w:cs="Arial"/>
                <w:color w:val="000000"/>
                <w:sz w:val="15"/>
                <w:szCs w:val="15"/>
                <w:lang w:val="en-GB" w:eastAsia="fr-FR"/>
              </w:rPr>
              <w:t>Impact of Integrity and Availability (High)</w:t>
            </w:r>
          </w:p>
          <w:p w14:paraId="0F252229" w14:textId="77777777" w:rsidR="00007487" w:rsidRPr="00365AF7" w:rsidRDefault="00007487" w:rsidP="00007487">
            <w:pPr>
              <w:spacing w:after="0"/>
              <w:rPr>
                <w:rFonts w:ascii="Arial" w:hAnsi="Arial" w:cs="Arial"/>
                <w:color w:val="000000"/>
                <w:sz w:val="15"/>
                <w:szCs w:val="15"/>
                <w:lang w:val="en-GB" w:eastAsia="fr-FR"/>
              </w:rPr>
            </w:pPr>
          </w:p>
          <w:p w14:paraId="1E9C3931" w14:textId="77777777" w:rsidR="00007487" w:rsidRPr="00365AF7" w:rsidRDefault="00007487" w:rsidP="00007487">
            <w:pPr>
              <w:rPr>
                <w:rFonts w:ascii="Arial" w:hAnsi="Arial" w:cs="Arial"/>
                <w:color w:val="000000"/>
                <w:sz w:val="15"/>
                <w:szCs w:val="15"/>
                <w:lang w:val="en-GB" w:eastAsia="fr-FR"/>
              </w:rPr>
            </w:pPr>
            <w:r w:rsidRPr="00365AF7">
              <w:rPr>
                <w:rFonts w:ascii="Arial" w:hAnsi="Arial" w:cs="Arial"/>
                <w:color w:val="000000"/>
                <w:sz w:val="15"/>
                <w:szCs w:val="15"/>
                <w:lang w:val="en-GB" w:eastAsia="fr-FR"/>
              </w:rPr>
              <w:t>Threat Event Initiation (Medium)</w:t>
            </w:r>
          </w:p>
          <w:p w14:paraId="402DF16D" w14:textId="77777777" w:rsidR="00007487" w:rsidRPr="00365AF7" w:rsidRDefault="00007487" w:rsidP="00007487">
            <w:pPr>
              <w:spacing w:after="0"/>
              <w:rPr>
                <w:rFonts w:ascii="Arial" w:eastAsia="Times New Roman" w:hAnsi="Arial" w:cs="Arial"/>
                <w:color w:val="000000"/>
                <w:sz w:val="15"/>
                <w:szCs w:val="15"/>
                <w:lang w:val="en-GB" w:eastAsia="fr-FR"/>
              </w:rPr>
            </w:pPr>
          </w:p>
        </w:tc>
        <w:tc>
          <w:tcPr>
            <w:tcW w:w="725" w:type="pct"/>
            <w:vAlign w:val="center"/>
          </w:tcPr>
          <w:p w14:paraId="6A4ACC6A" w14:textId="77777777"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color w:val="000000"/>
                <w:sz w:val="15"/>
                <w:szCs w:val="15"/>
                <w:lang w:val="en-GB" w:eastAsia="fr-FR"/>
              </w:rPr>
              <w:t>Impact of Integrity and Availability (High): due to potential widespread operational and security impacts, including data integrity loss and operational disruptions affecting multiple nodes.</w:t>
            </w:r>
          </w:p>
          <w:p w14:paraId="5290E083" w14:textId="77777777" w:rsidR="00007487" w:rsidRPr="00365AF7" w:rsidRDefault="00007487" w:rsidP="00007487">
            <w:pPr>
              <w:spacing w:after="0"/>
              <w:rPr>
                <w:rFonts w:ascii="Arial" w:hAnsi="Arial" w:cs="Arial"/>
                <w:color w:val="000000"/>
                <w:sz w:val="15"/>
                <w:szCs w:val="15"/>
                <w:lang w:val="en-GB" w:eastAsia="fr-FR"/>
              </w:rPr>
            </w:pPr>
          </w:p>
          <w:p w14:paraId="3D93B685" w14:textId="1B01F1E9"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hAnsi="Arial" w:cs="Arial"/>
                <w:color w:val="000000"/>
                <w:sz w:val="15"/>
                <w:szCs w:val="15"/>
                <w:lang w:val="en-GB" w:eastAsia="fr-FR"/>
              </w:rPr>
              <w:t>Threat Event Initiation (Medium): it requires elevated privileges to modify time synchronization settings.</w:t>
            </w:r>
          </w:p>
        </w:tc>
        <w:tc>
          <w:tcPr>
            <w:tcW w:w="405" w:type="pct"/>
            <w:noWrap/>
            <w:vAlign w:val="center"/>
          </w:tcPr>
          <w:p w14:paraId="66CDD093" w14:textId="77777777" w:rsidR="00007487" w:rsidRPr="00365AF7" w:rsidRDefault="00007487" w:rsidP="00007487">
            <w:pPr>
              <w:rPr>
                <w:rFonts w:ascii="Arial" w:hAnsi="Arial" w:cs="Arial"/>
                <w:color w:val="000000" w:themeColor="text1"/>
                <w:sz w:val="15"/>
                <w:szCs w:val="15"/>
                <w:lang w:val="en-GB"/>
              </w:rPr>
            </w:pPr>
          </w:p>
        </w:tc>
        <w:tc>
          <w:tcPr>
            <w:tcW w:w="345" w:type="pct"/>
            <w:shd w:val="clear" w:color="auto" w:fill="FFC7CE"/>
            <w:vAlign w:val="center"/>
          </w:tcPr>
          <w:p w14:paraId="00C78374" w14:textId="34AA35D6" w:rsidR="00007487" w:rsidRPr="00365AF7" w:rsidRDefault="00007487" w:rsidP="00007487">
            <w:pPr>
              <w:spacing w:after="0"/>
              <w:ind w:firstLineChars="100" w:firstLine="150"/>
              <w:rPr>
                <w:rFonts w:ascii="Arial" w:eastAsia="Times New Roman" w:hAnsi="Arial" w:cs="Arial"/>
                <w:color w:val="9C0006"/>
                <w:sz w:val="15"/>
                <w:szCs w:val="15"/>
                <w:lang w:val="en-GB" w:eastAsia="fr-FR"/>
              </w:rPr>
            </w:pPr>
            <w:r w:rsidRPr="00365AF7">
              <w:rPr>
                <w:rFonts w:ascii="Arial" w:hAnsi="Arial" w:cs="Arial"/>
                <w:color w:val="9C0006"/>
                <w:sz w:val="15"/>
                <w:szCs w:val="15"/>
                <w:lang w:val="en-GB" w:eastAsia="fr-FR"/>
              </w:rPr>
              <w:t>High</w:t>
            </w:r>
          </w:p>
        </w:tc>
      </w:tr>
      <w:tr w:rsidR="00007487" w:rsidRPr="00365AF7" w14:paraId="4F347873" w14:textId="77777777" w:rsidTr="002E2847">
        <w:trPr>
          <w:trHeight w:val="57"/>
        </w:trPr>
        <w:tc>
          <w:tcPr>
            <w:tcW w:w="360" w:type="pct"/>
            <w:vAlign w:val="center"/>
          </w:tcPr>
          <w:p w14:paraId="379F099F" w14:textId="6362CE53"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sz w:val="15"/>
                <w:szCs w:val="15"/>
                <w:lang w:val="en-GB"/>
              </w:rPr>
              <w:t>T-AppLCM-01</w:t>
            </w:r>
          </w:p>
        </w:tc>
        <w:tc>
          <w:tcPr>
            <w:tcW w:w="597" w:type="pct"/>
            <w:vAlign w:val="center"/>
          </w:tcPr>
          <w:p w14:paraId="6B40DCCB" w14:textId="60923199"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sz w:val="15"/>
                <w:szCs w:val="15"/>
                <w:lang w:val="en-GB"/>
              </w:rPr>
              <w:t>Compromise of App/VNF/CNF update package integrity during onboarding</w:t>
            </w:r>
          </w:p>
        </w:tc>
        <w:tc>
          <w:tcPr>
            <w:tcW w:w="1073" w:type="pct"/>
            <w:vAlign w:val="center"/>
          </w:tcPr>
          <w:p w14:paraId="32635541" w14:textId="6385A68D" w:rsidR="00007487" w:rsidRPr="00365AF7" w:rsidRDefault="00007487" w:rsidP="00007487">
            <w:pPr>
              <w:spacing w:after="0"/>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 result in the injection of malicious code into the update package before onboarding, potentially compromising the O-RAN system.</w:t>
            </w:r>
          </w:p>
        </w:tc>
        <w:tc>
          <w:tcPr>
            <w:tcW w:w="346" w:type="pct"/>
            <w:vAlign w:val="center"/>
          </w:tcPr>
          <w:p w14:paraId="27CA5BAF" w14:textId="1953659D" w:rsidR="00007487" w:rsidRPr="00365AF7" w:rsidRDefault="00007487" w:rsidP="00007487">
            <w:pPr>
              <w:spacing w:after="0"/>
              <w:rPr>
                <w:rFonts w:ascii="Arial"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I, A</w:t>
            </w:r>
          </w:p>
        </w:tc>
        <w:tc>
          <w:tcPr>
            <w:tcW w:w="346" w:type="pct"/>
            <w:shd w:val="clear" w:color="auto" w:fill="FFC7CE"/>
            <w:vAlign w:val="center"/>
          </w:tcPr>
          <w:p w14:paraId="192BFD7A" w14:textId="2F6DEB36" w:rsidR="00007487" w:rsidRPr="00365AF7" w:rsidRDefault="00007487" w:rsidP="00007487">
            <w:pPr>
              <w:spacing w:after="0"/>
              <w:ind w:firstLineChars="100" w:firstLine="150"/>
              <w:rPr>
                <w:rFonts w:ascii="Arial"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47A7EDF0" w14:textId="26E552C8" w:rsidR="00007487" w:rsidRPr="00365AF7" w:rsidRDefault="00007487" w:rsidP="00007487">
            <w:pPr>
              <w:spacing w:after="0"/>
              <w:rPr>
                <w:rFonts w:ascii="Arial"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46A5862B"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105FE802" w14:textId="5718EC59" w:rsidR="00007487" w:rsidRPr="00365AF7" w:rsidRDefault="00007487" w:rsidP="00007487">
            <w:pPr>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722FEC2B"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High impact because it compromises the supply chain.</w:t>
            </w:r>
          </w:p>
          <w:p w14:paraId="4A5443B5" w14:textId="338425A8" w:rsidR="00007487" w:rsidRPr="00365AF7" w:rsidRDefault="00007487" w:rsidP="00007487">
            <w:pPr>
              <w:spacing w:after="0"/>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 Medium likelihood due to required access to SMO or onboarding process.</w:t>
            </w:r>
          </w:p>
        </w:tc>
        <w:tc>
          <w:tcPr>
            <w:tcW w:w="405" w:type="pct"/>
            <w:noWrap/>
            <w:vAlign w:val="center"/>
          </w:tcPr>
          <w:p w14:paraId="1DB64C53" w14:textId="77777777" w:rsidR="00007487" w:rsidRPr="00365AF7" w:rsidRDefault="00007487" w:rsidP="00007487">
            <w:pPr>
              <w:rPr>
                <w:rFonts w:ascii="Arial" w:hAnsi="Arial" w:cs="Arial"/>
                <w:color w:val="000000" w:themeColor="text1"/>
                <w:sz w:val="15"/>
                <w:szCs w:val="15"/>
                <w:lang w:val="en-GB"/>
              </w:rPr>
            </w:pPr>
          </w:p>
        </w:tc>
        <w:tc>
          <w:tcPr>
            <w:tcW w:w="345" w:type="pct"/>
            <w:shd w:val="clear" w:color="auto" w:fill="FFC7CE"/>
            <w:vAlign w:val="center"/>
          </w:tcPr>
          <w:p w14:paraId="759AD042" w14:textId="6FA57791" w:rsidR="00007487" w:rsidRPr="00365AF7" w:rsidRDefault="00007487" w:rsidP="00007487">
            <w:pPr>
              <w:spacing w:after="0"/>
              <w:ind w:firstLineChars="100" w:firstLine="150"/>
              <w:rPr>
                <w:rFonts w:ascii="Arial"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07487" w:rsidRPr="00365AF7" w14:paraId="7B9DF24C" w14:textId="77777777" w:rsidTr="002E2847">
        <w:trPr>
          <w:trHeight w:val="57"/>
        </w:trPr>
        <w:tc>
          <w:tcPr>
            <w:tcW w:w="360" w:type="pct"/>
            <w:vAlign w:val="center"/>
          </w:tcPr>
          <w:p w14:paraId="354CE6EF" w14:textId="39E8F834"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sz w:val="15"/>
                <w:szCs w:val="15"/>
                <w:lang w:val="en-GB"/>
              </w:rPr>
              <w:t>T-AppLCM-02</w:t>
            </w:r>
          </w:p>
        </w:tc>
        <w:tc>
          <w:tcPr>
            <w:tcW w:w="597" w:type="pct"/>
            <w:vAlign w:val="center"/>
          </w:tcPr>
          <w:p w14:paraId="62442DB9" w14:textId="3986A68D"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sz w:val="15"/>
                <w:szCs w:val="15"/>
                <w:lang w:val="en-GB"/>
              </w:rPr>
              <w:t>Compromise of App/VNF/CNF update image integrity during instantiation</w:t>
            </w:r>
          </w:p>
        </w:tc>
        <w:tc>
          <w:tcPr>
            <w:tcW w:w="1073" w:type="pct"/>
            <w:vAlign w:val="center"/>
          </w:tcPr>
          <w:p w14:paraId="6C9AF64F" w14:textId="7DB049E2" w:rsidR="00007487" w:rsidRPr="00365AF7" w:rsidRDefault="00007487" w:rsidP="00007487">
            <w:pPr>
              <w:spacing w:after="0"/>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 modify the update image during instantiation to deploy malicious code, potentially disrupting O-RAN services.</w:t>
            </w:r>
          </w:p>
        </w:tc>
        <w:tc>
          <w:tcPr>
            <w:tcW w:w="346" w:type="pct"/>
            <w:vAlign w:val="center"/>
          </w:tcPr>
          <w:p w14:paraId="0FE82851" w14:textId="6F0F5B0F" w:rsidR="00007487" w:rsidRPr="00365AF7" w:rsidRDefault="00007487" w:rsidP="00007487">
            <w:pPr>
              <w:spacing w:after="0"/>
              <w:rPr>
                <w:rFonts w:ascii="Arial"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I, A</w:t>
            </w:r>
          </w:p>
        </w:tc>
        <w:tc>
          <w:tcPr>
            <w:tcW w:w="346" w:type="pct"/>
            <w:shd w:val="clear" w:color="auto" w:fill="FFC7CE"/>
            <w:vAlign w:val="center"/>
          </w:tcPr>
          <w:p w14:paraId="585F6964" w14:textId="3B25474F" w:rsidR="00007487" w:rsidRPr="00365AF7" w:rsidRDefault="00007487" w:rsidP="00007487">
            <w:pPr>
              <w:spacing w:after="0"/>
              <w:ind w:firstLineChars="100" w:firstLine="150"/>
              <w:rPr>
                <w:rFonts w:ascii="Arial"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5F5B037C" w14:textId="202D7B17" w:rsidR="00007487" w:rsidRPr="00365AF7" w:rsidRDefault="00007487" w:rsidP="00007487">
            <w:pPr>
              <w:spacing w:after="0"/>
              <w:rPr>
                <w:rFonts w:ascii="Arial"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0BD7EF96"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41A183F0" w14:textId="760EF2E1" w:rsidR="00007487" w:rsidRPr="00365AF7" w:rsidRDefault="00007487" w:rsidP="00007487">
            <w:pPr>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36889414"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High impact as tampering can propagate malicious code.</w:t>
            </w:r>
          </w:p>
          <w:p w14:paraId="6C4F6A7F" w14:textId="30A5A44D" w:rsidR="00007487" w:rsidRPr="00365AF7" w:rsidRDefault="00007487" w:rsidP="00007487">
            <w:pPr>
              <w:spacing w:after="0"/>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 Medium likelihood since access to the O-Cloud platform is needed.</w:t>
            </w:r>
          </w:p>
        </w:tc>
        <w:tc>
          <w:tcPr>
            <w:tcW w:w="405" w:type="pct"/>
            <w:noWrap/>
            <w:vAlign w:val="center"/>
          </w:tcPr>
          <w:p w14:paraId="3DB581F3" w14:textId="77777777" w:rsidR="00007487" w:rsidRPr="00365AF7" w:rsidRDefault="00007487" w:rsidP="00007487">
            <w:pPr>
              <w:rPr>
                <w:rFonts w:ascii="Arial" w:hAnsi="Arial" w:cs="Arial"/>
                <w:color w:val="000000" w:themeColor="text1"/>
                <w:sz w:val="15"/>
                <w:szCs w:val="15"/>
                <w:lang w:val="en-GB"/>
              </w:rPr>
            </w:pPr>
          </w:p>
        </w:tc>
        <w:tc>
          <w:tcPr>
            <w:tcW w:w="345" w:type="pct"/>
            <w:shd w:val="clear" w:color="auto" w:fill="FFC7CE"/>
            <w:vAlign w:val="center"/>
          </w:tcPr>
          <w:p w14:paraId="77470BD5" w14:textId="5D9CDA10" w:rsidR="00007487" w:rsidRPr="00365AF7" w:rsidRDefault="00007487" w:rsidP="00007487">
            <w:pPr>
              <w:spacing w:after="0"/>
              <w:ind w:firstLineChars="100" w:firstLine="150"/>
              <w:rPr>
                <w:rFonts w:ascii="Arial"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07487" w:rsidRPr="00365AF7" w14:paraId="081DAF9B" w14:textId="77777777" w:rsidTr="002E2847">
        <w:trPr>
          <w:trHeight w:val="57"/>
        </w:trPr>
        <w:tc>
          <w:tcPr>
            <w:tcW w:w="360" w:type="pct"/>
            <w:vAlign w:val="center"/>
          </w:tcPr>
          <w:p w14:paraId="186C55DA" w14:textId="65668B93"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sz w:val="15"/>
                <w:szCs w:val="15"/>
                <w:lang w:val="en-GB"/>
              </w:rPr>
              <w:lastRenderedPageBreak/>
              <w:t>T-AppLCM-03</w:t>
            </w:r>
          </w:p>
        </w:tc>
        <w:tc>
          <w:tcPr>
            <w:tcW w:w="597" w:type="pct"/>
            <w:vAlign w:val="center"/>
          </w:tcPr>
          <w:p w14:paraId="0F2656AD" w14:textId="2A057898"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sz w:val="15"/>
                <w:szCs w:val="15"/>
                <w:lang w:val="en-GB"/>
              </w:rPr>
              <w:t>Downgrade attack to vulnerable application version</w:t>
            </w:r>
          </w:p>
        </w:tc>
        <w:tc>
          <w:tcPr>
            <w:tcW w:w="1073" w:type="pct"/>
            <w:vAlign w:val="center"/>
          </w:tcPr>
          <w:p w14:paraId="4CD7F374" w14:textId="2EF0322A" w:rsidR="00007487" w:rsidRPr="00365AF7" w:rsidRDefault="00007487" w:rsidP="00007487">
            <w:pPr>
              <w:spacing w:after="0"/>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 force a system downgrade to a vulnerable application version, potentially exposing the O-RAN system to known exploits.</w:t>
            </w:r>
          </w:p>
        </w:tc>
        <w:tc>
          <w:tcPr>
            <w:tcW w:w="346" w:type="pct"/>
            <w:vAlign w:val="center"/>
          </w:tcPr>
          <w:p w14:paraId="13A3835B" w14:textId="4FC15205" w:rsidR="00007487" w:rsidRPr="00365AF7" w:rsidRDefault="00007487" w:rsidP="00007487">
            <w:pPr>
              <w:spacing w:after="0"/>
              <w:rPr>
                <w:rFonts w:ascii="Arial"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I, A</w:t>
            </w:r>
          </w:p>
        </w:tc>
        <w:tc>
          <w:tcPr>
            <w:tcW w:w="346" w:type="pct"/>
            <w:shd w:val="clear" w:color="auto" w:fill="FFC7CE"/>
            <w:vAlign w:val="center"/>
          </w:tcPr>
          <w:p w14:paraId="02F30836" w14:textId="46745EB6" w:rsidR="00007487" w:rsidRPr="00365AF7" w:rsidRDefault="00007487" w:rsidP="00007487">
            <w:pPr>
              <w:spacing w:after="0"/>
              <w:ind w:firstLineChars="100" w:firstLine="150"/>
              <w:rPr>
                <w:rFonts w:ascii="Arial"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408EC467" w14:textId="79623E3C" w:rsidR="00007487" w:rsidRPr="00365AF7" w:rsidRDefault="00007487" w:rsidP="00007487">
            <w:pPr>
              <w:spacing w:after="0"/>
              <w:rPr>
                <w:rFonts w:ascii="Arial"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48FA86FF"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and availability (High)</w:t>
            </w:r>
          </w:p>
          <w:p w14:paraId="40117385" w14:textId="4E19C093" w:rsidR="00007487" w:rsidRPr="00365AF7" w:rsidRDefault="00007487" w:rsidP="00007487">
            <w:pPr>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4CFD9C5F"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High impact as older vulnerabilities are reintroduced.</w:t>
            </w:r>
          </w:p>
          <w:p w14:paraId="78898676" w14:textId="3864C19A" w:rsidR="00007487" w:rsidRPr="00365AF7" w:rsidRDefault="00007487" w:rsidP="00007487">
            <w:pPr>
              <w:spacing w:after="0"/>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 Medium likelihood since attackers need control over version management.</w:t>
            </w:r>
          </w:p>
        </w:tc>
        <w:tc>
          <w:tcPr>
            <w:tcW w:w="405" w:type="pct"/>
            <w:noWrap/>
            <w:vAlign w:val="center"/>
          </w:tcPr>
          <w:p w14:paraId="4EF85234" w14:textId="77777777" w:rsidR="00007487" w:rsidRPr="00365AF7" w:rsidRDefault="00007487" w:rsidP="00007487">
            <w:pPr>
              <w:rPr>
                <w:rFonts w:ascii="Arial" w:hAnsi="Arial" w:cs="Arial"/>
                <w:color w:val="000000" w:themeColor="text1"/>
                <w:sz w:val="15"/>
                <w:szCs w:val="15"/>
                <w:lang w:val="en-GB"/>
              </w:rPr>
            </w:pPr>
          </w:p>
        </w:tc>
        <w:tc>
          <w:tcPr>
            <w:tcW w:w="345" w:type="pct"/>
            <w:shd w:val="clear" w:color="auto" w:fill="FFC7CE"/>
            <w:vAlign w:val="center"/>
          </w:tcPr>
          <w:p w14:paraId="2776801D" w14:textId="0C6409AA" w:rsidR="00007487" w:rsidRPr="00365AF7" w:rsidRDefault="00007487" w:rsidP="00007487">
            <w:pPr>
              <w:spacing w:after="0"/>
              <w:ind w:firstLineChars="100" w:firstLine="150"/>
              <w:rPr>
                <w:rFonts w:ascii="Arial"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07487" w:rsidRPr="00365AF7" w14:paraId="56A8AA5A" w14:textId="77777777" w:rsidTr="002E2847">
        <w:trPr>
          <w:trHeight w:val="57"/>
        </w:trPr>
        <w:tc>
          <w:tcPr>
            <w:tcW w:w="360" w:type="pct"/>
            <w:vAlign w:val="center"/>
          </w:tcPr>
          <w:p w14:paraId="62E30AB0" w14:textId="74D374A1"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sz w:val="15"/>
                <w:szCs w:val="15"/>
                <w:lang w:val="en-GB"/>
              </w:rPr>
              <w:t>T-AppLCM-04</w:t>
            </w:r>
          </w:p>
        </w:tc>
        <w:tc>
          <w:tcPr>
            <w:tcW w:w="597" w:type="pct"/>
            <w:vAlign w:val="center"/>
          </w:tcPr>
          <w:p w14:paraId="3B1DEF8F" w14:textId="6F2E3554"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sz w:val="15"/>
                <w:szCs w:val="15"/>
                <w:lang w:val="en-GB"/>
              </w:rPr>
              <w:t>Attacker exploits missing or improperly defined elements of application’s SecurityDescriptor</w:t>
            </w:r>
          </w:p>
        </w:tc>
        <w:tc>
          <w:tcPr>
            <w:tcW w:w="1073" w:type="pct"/>
            <w:vAlign w:val="center"/>
          </w:tcPr>
          <w:p w14:paraId="067C10D4" w14:textId="5AC0C6A2" w:rsidR="00007487" w:rsidRPr="00365AF7" w:rsidRDefault="00007487" w:rsidP="00007487">
            <w:pPr>
              <w:spacing w:after="0"/>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 exploit improperly defined elements in the application’s SecurityDescriptor, potentially leading to unauthorized access.</w:t>
            </w:r>
          </w:p>
        </w:tc>
        <w:tc>
          <w:tcPr>
            <w:tcW w:w="346" w:type="pct"/>
            <w:vAlign w:val="center"/>
          </w:tcPr>
          <w:p w14:paraId="609E3A41" w14:textId="30911D14" w:rsidR="00007487" w:rsidRPr="00365AF7" w:rsidRDefault="00007487" w:rsidP="00007487">
            <w:pPr>
              <w:spacing w:after="0"/>
              <w:rPr>
                <w:rFonts w:ascii="Arial"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A</w:t>
            </w:r>
          </w:p>
        </w:tc>
        <w:tc>
          <w:tcPr>
            <w:tcW w:w="346" w:type="pct"/>
            <w:shd w:val="clear" w:color="auto" w:fill="FFC7CE"/>
            <w:vAlign w:val="center"/>
          </w:tcPr>
          <w:p w14:paraId="312DB405" w14:textId="4A155524" w:rsidR="00007487" w:rsidRPr="00365AF7" w:rsidRDefault="00007487" w:rsidP="00007487">
            <w:pPr>
              <w:spacing w:after="0"/>
              <w:ind w:firstLineChars="100" w:firstLine="150"/>
              <w:rPr>
                <w:rFonts w:ascii="Arial"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415FE694" w14:textId="2F702DDB" w:rsidR="00007487" w:rsidRPr="00365AF7" w:rsidRDefault="00007487" w:rsidP="00007487">
            <w:pPr>
              <w:spacing w:after="0"/>
              <w:rPr>
                <w:rFonts w:ascii="Arial"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7D9BF3FC"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availability and authorization (High)</w:t>
            </w:r>
          </w:p>
          <w:p w14:paraId="171D8F8A" w14:textId="62EC0B0C" w:rsidR="00007487" w:rsidRPr="00365AF7" w:rsidRDefault="00007487" w:rsidP="00007487">
            <w:pPr>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1470B8FC"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High impact as resource misuse or privilege escalation can occur.</w:t>
            </w:r>
          </w:p>
          <w:p w14:paraId="64185774" w14:textId="4375450F" w:rsidR="00007487" w:rsidRPr="00365AF7" w:rsidRDefault="00007487" w:rsidP="00007487">
            <w:pPr>
              <w:spacing w:after="0"/>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 Medium likelihood because discovering misconfigurations requires effort.</w:t>
            </w:r>
          </w:p>
        </w:tc>
        <w:tc>
          <w:tcPr>
            <w:tcW w:w="405" w:type="pct"/>
            <w:noWrap/>
            <w:vAlign w:val="center"/>
          </w:tcPr>
          <w:p w14:paraId="14DFF16F" w14:textId="77777777" w:rsidR="00007487" w:rsidRPr="00365AF7" w:rsidRDefault="00007487" w:rsidP="00007487">
            <w:pPr>
              <w:rPr>
                <w:rFonts w:ascii="Arial" w:hAnsi="Arial" w:cs="Arial"/>
                <w:color w:val="000000" w:themeColor="text1"/>
                <w:sz w:val="15"/>
                <w:szCs w:val="15"/>
                <w:lang w:val="en-GB"/>
              </w:rPr>
            </w:pPr>
          </w:p>
        </w:tc>
        <w:tc>
          <w:tcPr>
            <w:tcW w:w="345" w:type="pct"/>
            <w:shd w:val="clear" w:color="auto" w:fill="FFC7CE"/>
            <w:vAlign w:val="center"/>
          </w:tcPr>
          <w:p w14:paraId="6E3DDF33" w14:textId="04E71C0E" w:rsidR="00007487" w:rsidRPr="00365AF7" w:rsidRDefault="00007487" w:rsidP="00007487">
            <w:pPr>
              <w:spacing w:after="0"/>
              <w:ind w:firstLineChars="100" w:firstLine="150"/>
              <w:rPr>
                <w:rFonts w:ascii="Arial"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07487" w:rsidRPr="00365AF7" w14:paraId="442462F3" w14:textId="77777777" w:rsidTr="002E2847">
        <w:trPr>
          <w:trHeight w:val="57"/>
        </w:trPr>
        <w:tc>
          <w:tcPr>
            <w:tcW w:w="360" w:type="pct"/>
            <w:vAlign w:val="center"/>
          </w:tcPr>
          <w:p w14:paraId="2289D27F" w14:textId="312C0321"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sz w:val="15"/>
                <w:szCs w:val="15"/>
                <w:lang w:val="en-GB"/>
              </w:rPr>
              <w:t>T-AppLCM-05</w:t>
            </w:r>
          </w:p>
        </w:tc>
        <w:tc>
          <w:tcPr>
            <w:tcW w:w="597" w:type="pct"/>
            <w:vAlign w:val="center"/>
          </w:tcPr>
          <w:p w14:paraId="1C5D1E44" w14:textId="0080CBC1"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sz w:val="15"/>
                <w:szCs w:val="15"/>
                <w:lang w:val="en-GB"/>
              </w:rPr>
              <w:t>Malicious actor modifies application’s SecurityDescriptor to gain unauthorized access</w:t>
            </w:r>
          </w:p>
        </w:tc>
        <w:tc>
          <w:tcPr>
            <w:tcW w:w="1073" w:type="pct"/>
            <w:vAlign w:val="center"/>
          </w:tcPr>
          <w:p w14:paraId="3B5EDF29" w14:textId="68155885" w:rsidR="00007487" w:rsidRPr="00365AF7" w:rsidRDefault="00007487" w:rsidP="00007487">
            <w:pPr>
              <w:spacing w:after="0"/>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 modify the SecurityDescriptor to gain unauthorized access.</w:t>
            </w:r>
          </w:p>
        </w:tc>
        <w:tc>
          <w:tcPr>
            <w:tcW w:w="346" w:type="pct"/>
            <w:vAlign w:val="center"/>
          </w:tcPr>
          <w:p w14:paraId="41A3F42C" w14:textId="15F1C302" w:rsidR="00007487" w:rsidRPr="00365AF7" w:rsidRDefault="00007487" w:rsidP="00007487">
            <w:pPr>
              <w:spacing w:after="0"/>
              <w:rPr>
                <w:rFonts w:ascii="Arial"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I</w:t>
            </w:r>
          </w:p>
        </w:tc>
        <w:tc>
          <w:tcPr>
            <w:tcW w:w="346" w:type="pct"/>
            <w:shd w:val="clear" w:color="auto" w:fill="FFC7CE"/>
            <w:vAlign w:val="center"/>
          </w:tcPr>
          <w:p w14:paraId="49DB1260" w14:textId="76D2D6C0" w:rsidR="00007487" w:rsidRPr="00365AF7" w:rsidRDefault="00007487" w:rsidP="00007487">
            <w:pPr>
              <w:spacing w:after="0"/>
              <w:ind w:firstLineChars="100" w:firstLine="150"/>
              <w:rPr>
                <w:rFonts w:ascii="Arial"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745CD745" w14:textId="11857857" w:rsidR="00007487" w:rsidRPr="00365AF7" w:rsidRDefault="00007487" w:rsidP="00007487">
            <w:pPr>
              <w:spacing w:after="0"/>
              <w:rPr>
                <w:rFonts w:ascii="Arial"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48666D5C"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(High)</w:t>
            </w:r>
          </w:p>
          <w:p w14:paraId="28BB6F93" w14:textId="1C7E2E67" w:rsidR="00007487" w:rsidRPr="00365AF7" w:rsidRDefault="00007487" w:rsidP="00007487">
            <w:pPr>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2FC6DFF0"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High impact as it undermines security controls.</w:t>
            </w:r>
          </w:p>
          <w:p w14:paraId="39B41778" w14:textId="7B89CEB4" w:rsidR="00007487" w:rsidRPr="00365AF7" w:rsidRDefault="00007487" w:rsidP="00007487">
            <w:pPr>
              <w:spacing w:after="0"/>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 Medium likelihood as descriptor modification requires access.</w:t>
            </w:r>
          </w:p>
        </w:tc>
        <w:tc>
          <w:tcPr>
            <w:tcW w:w="405" w:type="pct"/>
            <w:noWrap/>
            <w:vAlign w:val="center"/>
          </w:tcPr>
          <w:p w14:paraId="4CF531DB" w14:textId="77777777" w:rsidR="00007487" w:rsidRPr="00365AF7" w:rsidRDefault="00007487" w:rsidP="00007487">
            <w:pPr>
              <w:rPr>
                <w:rFonts w:ascii="Arial" w:hAnsi="Arial" w:cs="Arial"/>
                <w:color w:val="000000" w:themeColor="text1"/>
                <w:sz w:val="15"/>
                <w:szCs w:val="15"/>
                <w:lang w:val="en-GB"/>
              </w:rPr>
            </w:pPr>
          </w:p>
        </w:tc>
        <w:tc>
          <w:tcPr>
            <w:tcW w:w="345" w:type="pct"/>
            <w:shd w:val="clear" w:color="auto" w:fill="FFC7CE"/>
            <w:vAlign w:val="center"/>
          </w:tcPr>
          <w:p w14:paraId="75868189" w14:textId="70CBCB65" w:rsidR="00007487" w:rsidRPr="00365AF7" w:rsidRDefault="00007487" w:rsidP="00007487">
            <w:pPr>
              <w:spacing w:after="0"/>
              <w:ind w:firstLineChars="100" w:firstLine="150"/>
              <w:rPr>
                <w:rFonts w:ascii="Arial"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07487" w:rsidRPr="00365AF7" w14:paraId="1912A8FB" w14:textId="77777777" w:rsidTr="002E2847">
        <w:trPr>
          <w:trHeight w:val="57"/>
        </w:trPr>
        <w:tc>
          <w:tcPr>
            <w:tcW w:w="360" w:type="pct"/>
            <w:vAlign w:val="center"/>
          </w:tcPr>
          <w:p w14:paraId="65B002C5" w14:textId="5546D335"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sz w:val="15"/>
                <w:szCs w:val="15"/>
                <w:lang w:val="en-GB"/>
              </w:rPr>
              <w:t>T-AppLCM-05A</w:t>
            </w:r>
          </w:p>
        </w:tc>
        <w:tc>
          <w:tcPr>
            <w:tcW w:w="597" w:type="pct"/>
            <w:vAlign w:val="center"/>
          </w:tcPr>
          <w:p w14:paraId="2C6738A7" w14:textId="1921794A"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sz w:val="15"/>
                <w:szCs w:val="15"/>
                <w:lang w:val="en-GB"/>
              </w:rPr>
              <w:t>Malicious actor modifies application’s SecurityDescriptor to degrade services</w:t>
            </w:r>
          </w:p>
        </w:tc>
        <w:tc>
          <w:tcPr>
            <w:tcW w:w="1073" w:type="pct"/>
            <w:vAlign w:val="center"/>
          </w:tcPr>
          <w:p w14:paraId="0EF52687" w14:textId="3436C7FA" w:rsidR="00007487" w:rsidRPr="00365AF7" w:rsidRDefault="00007487" w:rsidP="00007487">
            <w:pPr>
              <w:spacing w:after="0"/>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 modify the SecurityDescriptor, potentially disrupting services and degrading performance.</w:t>
            </w:r>
          </w:p>
        </w:tc>
        <w:tc>
          <w:tcPr>
            <w:tcW w:w="346" w:type="pct"/>
            <w:vAlign w:val="center"/>
          </w:tcPr>
          <w:p w14:paraId="6DD3C3EF" w14:textId="34A28F39" w:rsidR="00007487" w:rsidRPr="00365AF7" w:rsidRDefault="00007487" w:rsidP="00007487">
            <w:pPr>
              <w:spacing w:after="0"/>
              <w:rPr>
                <w:rFonts w:ascii="Arial"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I, A</w:t>
            </w:r>
          </w:p>
        </w:tc>
        <w:tc>
          <w:tcPr>
            <w:tcW w:w="346" w:type="pct"/>
            <w:shd w:val="clear" w:color="auto" w:fill="FFC7CE"/>
            <w:vAlign w:val="center"/>
          </w:tcPr>
          <w:p w14:paraId="70109F2F" w14:textId="5B5D4988" w:rsidR="00007487" w:rsidRPr="00365AF7" w:rsidRDefault="00007487" w:rsidP="00007487">
            <w:pPr>
              <w:spacing w:after="0"/>
              <w:ind w:firstLineChars="100" w:firstLine="150"/>
              <w:rPr>
                <w:rFonts w:ascii="Arial"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48B7B58D" w14:textId="24DADFB8" w:rsidR="00007487" w:rsidRPr="00365AF7" w:rsidRDefault="00007487" w:rsidP="00007487">
            <w:pPr>
              <w:spacing w:after="0"/>
              <w:rPr>
                <w:rFonts w:ascii="Arial"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7BC54C3D"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integrity and availability (High)</w:t>
            </w:r>
          </w:p>
          <w:p w14:paraId="4ABCB638" w14:textId="5B0ABB6A" w:rsidR="00007487" w:rsidRPr="00365AF7" w:rsidRDefault="00007487" w:rsidP="00007487">
            <w:pPr>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45C4CA11"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High impact due to potential service degradation.</w:t>
            </w:r>
          </w:p>
          <w:p w14:paraId="44A74D92" w14:textId="2988D1FB" w:rsidR="00007487" w:rsidRPr="00365AF7" w:rsidRDefault="00007487" w:rsidP="00007487">
            <w:pPr>
              <w:spacing w:after="0"/>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 Medium likelihood since descriptor access is required but feasible.</w:t>
            </w:r>
          </w:p>
        </w:tc>
        <w:tc>
          <w:tcPr>
            <w:tcW w:w="405" w:type="pct"/>
            <w:noWrap/>
            <w:vAlign w:val="center"/>
          </w:tcPr>
          <w:p w14:paraId="6157C1F7" w14:textId="77777777" w:rsidR="00007487" w:rsidRPr="00365AF7" w:rsidRDefault="00007487" w:rsidP="00007487">
            <w:pPr>
              <w:rPr>
                <w:rFonts w:ascii="Arial" w:hAnsi="Arial" w:cs="Arial"/>
                <w:color w:val="000000" w:themeColor="text1"/>
                <w:sz w:val="15"/>
                <w:szCs w:val="15"/>
                <w:lang w:val="en-GB"/>
              </w:rPr>
            </w:pPr>
          </w:p>
        </w:tc>
        <w:tc>
          <w:tcPr>
            <w:tcW w:w="345" w:type="pct"/>
            <w:shd w:val="clear" w:color="auto" w:fill="FFC7CE"/>
            <w:vAlign w:val="center"/>
          </w:tcPr>
          <w:p w14:paraId="7EB8F818" w14:textId="00EC61EE" w:rsidR="00007487" w:rsidRPr="00365AF7" w:rsidRDefault="00007487" w:rsidP="00007487">
            <w:pPr>
              <w:spacing w:after="0"/>
              <w:ind w:firstLineChars="100" w:firstLine="150"/>
              <w:rPr>
                <w:rFonts w:ascii="Arial"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07487" w:rsidRPr="00365AF7" w14:paraId="60E4026A" w14:textId="77777777" w:rsidTr="002E2847">
        <w:trPr>
          <w:trHeight w:val="57"/>
        </w:trPr>
        <w:tc>
          <w:tcPr>
            <w:tcW w:w="360" w:type="pct"/>
            <w:vAlign w:val="center"/>
          </w:tcPr>
          <w:p w14:paraId="16CE56D7" w14:textId="07758F7A"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sz w:val="15"/>
                <w:szCs w:val="15"/>
                <w:lang w:val="en-GB"/>
              </w:rPr>
              <w:t>T-AppLCM-06</w:t>
            </w:r>
          </w:p>
        </w:tc>
        <w:tc>
          <w:tcPr>
            <w:tcW w:w="597" w:type="pct"/>
            <w:vAlign w:val="center"/>
          </w:tcPr>
          <w:p w14:paraId="04E627B6" w14:textId="440DEEA6"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sz w:val="15"/>
                <w:szCs w:val="15"/>
                <w:lang w:val="en-GB"/>
              </w:rPr>
              <w:t xml:space="preserve">Improper decommissioning of application </w:t>
            </w:r>
          </w:p>
        </w:tc>
        <w:tc>
          <w:tcPr>
            <w:tcW w:w="1073" w:type="pct"/>
            <w:vAlign w:val="center"/>
          </w:tcPr>
          <w:p w14:paraId="0C8E2E0A" w14:textId="6589258A" w:rsidR="00007487" w:rsidRPr="00365AF7" w:rsidRDefault="00007487" w:rsidP="00007487">
            <w:pPr>
              <w:spacing w:after="0"/>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Improper decommissioning of an application risks exposing credentials and misallocating resources.</w:t>
            </w:r>
          </w:p>
        </w:tc>
        <w:tc>
          <w:tcPr>
            <w:tcW w:w="346" w:type="pct"/>
            <w:vAlign w:val="center"/>
          </w:tcPr>
          <w:p w14:paraId="4588DC98" w14:textId="59720F60" w:rsidR="00007487" w:rsidRPr="00365AF7" w:rsidRDefault="00007487" w:rsidP="00007487">
            <w:pPr>
              <w:spacing w:after="0"/>
              <w:rPr>
                <w:rFonts w:ascii="Arial"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 A</w:t>
            </w:r>
          </w:p>
        </w:tc>
        <w:tc>
          <w:tcPr>
            <w:tcW w:w="346" w:type="pct"/>
            <w:shd w:val="clear" w:color="auto" w:fill="FFC7CE"/>
            <w:vAlign w:val="center"/>
          </w:tcPr>
          <w:p w14:paraId="2E839E71" w14:textId="07C4B377" w:rsidR="00007487" w:rsidRPr="00365AF7" w:rsidRDefault="00007487" w:rsidP="00007487">
            <w:pPr>
              <w:spacing w:after="0"/>
              <w:ind w:firstLineChars="100" w:firstLine="150"/>
              <w:rPr>
                <w:rFonts w:ascii="Arial"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0A622C1F" w14:textId="20258AB0" w:rsidR="00007487" w:rsidRPr="00365AF7" w:rsidRDefault="00007487" w:rsidP="00007487">
            <w:pPr>
              <w:spacing w:after="0"/>
              <w:rPr>
                <w:rFonts w:ascii="Arial"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5B464D17"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and availability (High)</w:t>
            </w:r>
          </w:p>
          <w:p w14:paraId="73435748" w14:textId="33084C50" w:rsidR="00007487" w:rsidRPr="00365AF7" w:rsidRDefault="00007487" w:rsidP="00007487">
            <w:pPr>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6064748C"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High impact depending on exposed secrets.</w:t>
            </w:r>
          </w:p>
          <w:p w14:paraId="797863EF" w14:textId="08D816C0" w:rsidR="00007487" w:rsidRPr="00365AF7" w:rsidRDefault="00007487" w:rsidP="00007487">
            <w:pPr>
              <w:spacing w:after="0"/>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 Medium likelihood as decommissioning oversights are common.</w:t>
            </w:r>
          </w:p>
        </w:tc>
        <w:tc>
          <w:tcPr>
            <w:tcW w:w="405" w:type="pct"/>
            <w:noWrap/>
            <w:vAlign w:val="center"/>
          </w:tcPr>
          <w:p w14:paraId="1A9EAE8E" w14:textId="77777777" w:rsidR="00007487" w:rsidRPr="00365AF7" w:rsidRDefault="00007487" w:rsidP="00007487">
            <w:pPr>
              <w:rPr>
                <w:rFonts w:ascii="Arial" w:hAnsi="Arial" w:cs="Arial"/>
                <w:color w:val="000000" w:themeColor="text1"/>
                <w:sz w:val="15"/>
                <w:szCs w:val="15"/>
                <w:lang w:val="en-GB"/>
              </w:rPr>
            </w:pPr>
          </w:p>
        </w:tc>
        <w:tc>
          <w:tcPr>
            <w:tcW w:w="345" w:type="pct"/>
            <w:shd w:val="clear" w:color="auto" w:fill="FFC7CE"/>
            <w:vAlign w:val="center"/>
          </w:tcPr>
          <w:p w14:paraId="549B3242" w14:textId="64ED68D6" w:rsidR="00007487" w:rsidRPr="00365AF7" w:rsidRDefault="00007487" w:rsidP="00007487">
            <w:pPr>
              <w:spacing w:after="0"/>
              <w:ind w:firstLineChars="100" w:firstLine="150"/>
              <w:rPr>
                <w:rFonts w:ascii="Arial"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r w:rsidR="00007487" w:rsidRPr="00365AF7" w14:paraId="09DBB014" w14:textId="77777777" w:rsidTr="002E2847">
        <w:trPr>
          <w:trHeight w:val="57"/>
        </w:trPr>
        <w:tc>
          <w:tcPr>
            <w:tcW w:w="360" w:type="pct"/>
            <w:vAlign w:val="center"/>
          </w:tcPr>
          <w:p w14:paraId="6C019B63" w14:textId="02DBD694"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sz w:val="15"/>
                <w:szCs w:val="15"/>
                <w:lang w:val="en-GB"/>
              </w:rPr>
              <w:t>T-AppLCM-07</w:t>
            </w:r>
          </w:p>
        </w:tc>
        <w:tc>
          <w:tcPr>
            <w:tcW w:w="597" w:type="pct"/>
            <w:vAlign w:val="center"/>
          </w:tcPr>
          <w:p w14:paraId="14B3265E" w14:textId="46C39068" w:rsidR="00007487" w:rsidRPr="00365AF7" w:rsidRDefault="00007487" w:rsidP="00007487">
            <w:pPr>
              <w:spacing w:after="0"/>
              <w:rPr>
                <w:rFonts w:ascii="Arial" w:hAnsi="Arial" w:cs="Arial"/>
                <w:color w:val="000000"/>
                <w:sz w:val="15"/>
                <w:szCs w:val="15"/>
                <w:lang w:val="en-GB" w:eastAsia="fr-FR"/>
              </w:rPr>
            </w:pPr>
            <w:r w:rsidRPr="00365AF7">
              <w:rPr>
                <w:rFonts w:ascii="Arial" w:hAnsi="Arial" w:cs="Arial"/>
                <w:sz w:val="15"/>
                <w:szCs w:val="15"/>
                <w:lang w:val="en-GB"/>
              </w:rPr>
              <w:t>Improper deletion of application sensitive data</w:t>
            </w:r>
          </w:p>
        </w:tc>
        <w:tc>
          <w:tcPr>
            <w:tcW w:w="1073" w:type="pct"/>
            <w:vAlign w:val="center"/>
          </w:tcPr>
          <w:p w14:paraId="37D3B24D" w14:textId="5787B8CE" w:rsidR="00007487" w:rsidRPr="00365AF7" w:rsidRDefault="00007487" w:rsidP="00007487">
            <w:pPr>
              <w:spacing w:after="0"/>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A successful attack could recover sensitive data (e.g., certificates, keys) left behind after deletion.</w:t>
            </w:r>
          </w:p>
        </w:tc>
        <w:tc>
          <w:tcPr>
            <w:tcW w:w="346" w:type="pct"/>
            <w:vAlign w:val="center"/>
          </w:tcPr>
          <w:p w14:paraId="4F6BF8C2" w14:textId="0CC98B35" w:rsidR="00007487" w:rsidRPr="00365AF7" w:rsidRDefault="00007487" w:rsidP="00007487">
            <w:pPr>
              <w:spacing w:after="0"/>
              <w:rPr>
                <w:rFonts w:ascii="Arial" w:hAnsi="Arial" w:cs="Arial"/>
                <w:color w:val="000000" w:themeColor="text1"/>
                <w:sz w:val="15"/>
                <w:szCs w:val="15"/>
                <w:lang w:val="en-GB" w:eastAsia="fr-FR"/>
              </w:rPr>
            </w:pPr>
            <w:r w:rsidRPr="00365AF7">
              <w:rPr>
                <w:rFonts w:ascii="Arial" w:eastAsia="Times New Roman" w:hAnsi="Arial" w:cs="Arial"/>
                <w:color w:val="000000"/>
                <w:sz w:val="15"/>
                <w:szCs w:val="15"/>
                <w:lang w:val="en-GB" w:eastAsia="fr-FR"/>
              </w:rPr>
              <w:t>C</w:t>
            </w:r>
          </w:p>
        </w:tc>
        <w:tc>
          <w:tcPr>
            <w:tcW w:w="346" w:type="pct"/>
            <w:shd w:val="clear" w:color="auto" w:fill="FFC7CE"/>
            <w:vAlign w:val="center"/>
          </w:tcPr>
          <w:p w14:paraId="7C32FA92" w14:textId="2AEE37F6" w:rsidR="00007487" w:rsidRPr="00365AF7" w:rsidRDefault="00007487" w:rsidP="00007487">
            <w:pPr>
              <w:spacing w:after="0"/>
              <w:ind w:firstLineChars="100" w:firstLine="150"/>
              <w:rPr>
                <w:rFonts w:ascii="Arial"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c>
          <w:tcPr>
            <w:tcW w:w="359" w:type="pct"/>
            <w:shd w:val="clear" w:color="auto" w:fill="FFEB9C"/>
            <w:vAlign w:val="center"/>
          </w:tcPr>
          <w:p w14:paraId="4AC3B9E9" w14:textId="0FE5ABB1" w:rsidR="00007487" w:rsidRPr="00365AF7" w:rsidRDefault="00007487" w:rsidP="00007487">
            <w:pPr>
              <w:spacing w:after="0"/>
              <w:rPr>
                <w:rFonts w:ascii="Arial" w:hAnsi="Arial" w:cs="Arial"/>
                <w:color w:val="9C0006"/>
                <w:sz w:val="15"/>
                <w:szCs w:val="15"/>
                <w:lang w:val="en-GB" w:eastAsia="fr-FR"/>
              </w:rPr>
            </w:pPr>
            <w:r w:rsidRPr="00365AF7">
              <w:rPr>
                <w:rFonts w:ascii="Arial" w:eastAsia="Times New Roman" w:hAnsi="Arial" w:cs="Arial"/>
                <w:color w:val="9C5700"/>
                <w:sz w:val="15"/>
                <w:szCs w:val="15"/>
                <w:lang w:val="en-GB" w:eastAsia="fr-FR"/>
              </w:rPr>
              <w:t>Medium</w:t>
            </w:r>
          </w:p>
        </w:tc>
        <w:tc>
          <w:tcPr>
            <w:tcW w:w="444" w:type="pct"/>
            <w:vAlign w:val="center"/>
          </w:tcPr>
          <w:p w14:paraId="78F8582D"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Impact on confidentiality (High)</w:t>
            </w:r>
          </w:p>
          <w:p w14:paraId="51BFF7AF" w14:textId="6A5B9CFF" w:rsidR="00007487" w:rsidRPr="00365AF7" w:rsidRDefault="00007487" w:rsidP="00007487">
            <w:pPr>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 Threat event initiation (Medium)</w:t>
            </w:r>
          </w:p>
        </w:tc>
        <w:tc>
          <w:tcPr>
            <w:tcW w:w="725" w:type="pct"/>
            <w:vAlign w:val="center"/>
          </w:tcPr>
          <w:p w14:paraId="57A2DD25" w14:textId="77777777" w:rsidR="00007487" w:rsidRPr="00365AF7" w:rsidRDefault="00007487" w:rsidP="00007487">
            <w:pPr>
              <w:spacing w:after="0"/>
              <w:rPr>
                <w:rFonts w:ascii="Arial" w:eastAsia="Times New Roman" w:hAnsi="Arial" w:cs="Arial"/>
                <w:color w:val="000000"/>
                <w:sz w:val="15"/>
                <w:szCs w:val="15"/>
                <w:lang w:val="en-GB" w:eastAsia="fr-FR"/>
              </w:rPr>
            </w:pPr>
            <w:r w:rsidRPr="00365AF7">
              <w:rPr>
                <w:rFonts w:ascii="Arial" w:eastAsia="Times New Roman" w:hAnsi="Arial" w:cs="Arial"/>
                <w:color w:val="000000"/>
                <w:sz w:val="15"/>
                <w:szCs w:val="15"/>
                <w:lang w:val="en-GB" w:eastAsia="fr-FR"/>
              </w:rPr>
              <w:t>• High impact as exposed data could enable widespread breaches.</w:t>
            </w:r>
          </w:p>
          <w:p w14:paraId="4C8DDED2" w14:textId="1E0AAD9C" w:rsidR="00007487" w:rsidRPr="00365AF7" w:rsidRDefault="00007487" w:rsidP="00007487">
            <w:pPr>
              <w:spacing w:after="0"/>
              <w:rPr>
                <w:rFonts w:ascii="Arial" w:hAnsi="Arial" w:cs="Arial"/>
                <w:color w:val="000000"/>
                <w:sz w:val="15"/>
                <w:szCs w:val="15"/>
                <w:lang w:val="en-GB" w:eastAsia="fr-FR"/>
              </w:rPr>
            </w:pPr>
            <w:r w:rsidRPr="00365AF7">
              <w:rPr>
                <w:rFonts w:ascii="Arial" w:eastAsia="Times New Roman" w:hAnsi="Arial" w:cs="Arial"/>
                <w:color w:val="000000"/>
                <w:sz w:val="15"/>
                <w:szCs w:val="15"/>
                <w:lang w:val="en-GB" w:eastAsia="fr-FR"/>
              </w:rPr>
              <w:t>• Likelihood depends on whether secure deletion is enforced.</w:t>
            </w:r>
          </w:p>
        </w:tc>
        <w:tc>
          <w:tcPr>
            <w:tcW w:w="405" w:type="pct"/>
            <w:noWrap/>
            <w:vAlign w:val="center"/>
          </w:tcPr>
          <w:p w14:paraId="79AA0DDB" w14:textId="77777777" w:rsidR="00007487" w:rsidRPr="00365AF7" w:rsidRDefault="00007487" w:rsidP="00007487">
            <w:pPr>
              <w:rPr>
                <w:rFonts w:ascii="Arial" w:hAnsi="Arial" w:cs="Arial"/>
                <w:color w:val="000000" w:themeColor="text1"/>
                <w:sz w:val="15"/>
                <w:szCs w:val="15"/>
                <w:lang w:val="en-GB"/>
              </w:rPr>
            </w:pPr>
          </w:p>
        </w:tc>
        <w:tc>
          <w:tcPr>
            <w:tcW w:w="345" w:type="pct"/>
            <w:shd w:val="clear" w:color="auto" w:fill="FFC7CE"/>
            <w:vAlign w:val="center"/>
          </w:tcPr>
          <w:p w14:paraId="0BE27629" w14:textId="1AB2F2FF" w:rsidR="00007487" w:rsidRPr="00365AF7" w:rsidRDefault="00007487" w:rsidP="00007487">
            <w:pPr>
              <w:spacing w:after="0"/>
              <w:ind w:firstLineChars="100" w:firstLine="150"/>
              <w:rPr>
                <w:rFonts w:ascii="Arial" w:hAnsi="Arial" w:cs="Arial"/>
                <w:color w:val="9C0006"/>
                <w:sz w:val="15"/>
                <w:szCs w:val="15"/>
                <w:lang w:val="en-GB" w:eastAsia="fr-FR"/>
              </w:rPr>
            </w:pPr>
            <w:r w:rsidRPr="00365AF7">
              <w:rPr>
                <w:rFonts w:ascii="Arial" w:eastAsia="Times New Roman" w:hAnsi="Arial" w:cs="Arial"/>
                <w:color w:val="9C0006"/>
                <w:sz w:val="15"/>
                <w:szCs w:val="15"/>
                <w:lang w:val="en-GB" w:eastAsia="fr-FR"/>
              </w:rPr>
              <w:t>High</w:t>
            </w:r>
          </w:p>
        </w:tc>
      </w:tr>
    </w:tbl>
    <w:p w14:paraId="5D7573AA" w14:textId="77777777" w:rsidR="00D22C1F" w:rsidRPr="00B114DE" w:rsidRDefault="00D22C1F" w:rsidP="001D25AF">
      <w:pPr>
        <w:spacing w:after="0"/>
        <w:rPr>
          <w:rFonts w:eastAsiaTheme="minorEastAsia"/>
          <w:lang w:val="en-GB" w:eastAsia="zh-CN"/>
        </w:rPr>
        <w:sectPr w:rsidR="00D22C1F" w:rsidRPr="00B114DE" w:rsidSect="00FE4974">
          <w:footnotePr>
            <w:numRestart w:val="eachSect"/>
          </w:footnotePr>
          <w:pgSz w:w="16840" w:h="11907" w:orient="landscape" w:code="9"/>
          <w:pgMar w:top="1133" w:right="1133" w:bottom="1133" w:left="1416" w:header="850" w:footer="340" w:gutter="0"/>
          <w:lnNumType w:countBy="1" w:distance="576"/>
          <w:cols w:space="720"/>
          <w:formProt w:val="0"/>
          <w:docGrid w:linePitch="272"/>
        </w:sectPr>
      </w:pPr>
    </w:p>
    <w:p w14:paraId="6AAF85D6" w14:textId="3D4380B1" w:rsidR="005A2367" w:rsidRPr="00B114DE" w:rsidRDefault="001F157B" w:rsidP="007F4B75">
      <w:pPr>
        <w:pStyle w:val="Heading1"/>
        <w:numPr>
          <w:ilvl w:val="0"/>
          <w:numId w:val="0"/>
        </w:numPr>
        <w:ind w:left="432"/>
      </w:pPr>
      <w:bookmarkStart w:id="743" w:name="_Toc108027997"/>
      <w:bookmarkStart w:id="744" w:name="_Toc151979649"/>
      <w:bookmarkStart w:id="745" w:name="_Toc171544931"/>
      <w:bookmarkStart w:id="746" w:name="_Toc172714217"/>
      <w:bookmarkStart w:id="747" w:name="_Toc203987398"/>
      <w:bookmarkStart w:id="748" w:name="_Toc109314614"/>
      <w:bookmarkStart w:id="749" w:name="_Toc215586869"/>
      <w:bookmarkEnd w:id="674"/>
      <w:r w:rsidRPr="00B114DE">
        <w:lastRenderedPageBreak/>
        <w:t xml:space="preserve">Annex: </w:t>
      </w:r>
      <w:bookmarkEnd w:id="743"/>
      <w:bookmarkEnd w:id="744"/>
      <w:bookmarkEnd w:id="745"/>
      <w:bookmarkEnd w:id="746"/>
      <w:r w:rsidR="009A6E47" w:rsidRPr="00B114DE">
        <w:t>Change history/Change request (history)</w:t>
      </w:r>
      <w:bookmarkEnd w:id="747"/>
      <w:bookmarkEnd w:id="749"/>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5A2367" w:rsidRPr="00F83864" w14:paraId="4DCD9EC0" w14:textId="77777777" w:rsidTr="001146F3">
        <w:tc>
          <w:tcPr>
            <w:tcW w:w="1185" w:type="dxa"/>
          </w:tcPr>
          <w:p w14:paraId="6AAE58C1" w14:textId="77777777" w:rsidR="005A2367" w:rsidRPr="00F83864" w:rsidRDefault="005A2367" w:rsidP="001146F3">
            <w:pPr>
              <w:pStyle w:val="TAH"/>
              <w:rPr>
                <w:rFonts w:cs="Arial"/>
                <w:szCs w:val="18"/>
                <w:lang w:val="en-GB"/>
              </w:rPr>
            </w:pPr>
            <w:r w:rsidRPr="00F83864">
              <w:rPr>
                <w:rFonts w:cs="Arial"/>
                <w:szCs w:val="18"/>
                <w:lang w:val="en-GB"/>
              </w:rPr>
              <w:t>Date</w:t>
            </w:r>
          </w:p>
        </w:tc>
        <w:tc>
          <w:tcPr>
            <w:tcW w:w="1075" w:type="dxa"/>
          </w:tcPr>
          <w:p w14:paraId="3D8FC12D" w14:textId="77777777" w:rsidR="005A2367" w:rsidRPr="00F83864" w:rsidRDefault="005A2367" w:rsidP="001146F3">
            <w:pPr>
              <w:pStyle w:val="TAH"/>
              <w:rPr>
                <w:rFonts w:cs="Arial"/>
                <w:szCs w:val="18"/>
                <w:lang w:val="en-GB"/>
              </w:rPr>
            </w:pPr>
            <w:r w:rsidRPr="00F83864">
              <w:rPr>
                <w:rFonts w:cs="Arial"/>
                <w:szCs w:val="18"/>
                <w:lang w:val="en-GB"/>
              </w:rPr>
              <w:t>Revision</w:t>
            </w:r>
          </w:p>
        </w:tc>
        <w:tc>
          <w:tcPr>
            <w:tcW w:w="7374" w:type="dxa"/>
          </w:tcPr>
          <w:p w14:paraId="4EF2A5C0" w14:textId="77777777" w:rsidR="005A2367" w:rsidRPr="00F83864" w:rsidRDefault="005A2367" w:rsidP="001146F3">
            <w:pPr>
              <w:pStyle w:val="TAH"/>
              <w:rPr>
                <w:rFonts w:cs="Arial"/>
                <w:szCs w:val="18"/>
                <w:lang w:val="en-GB"/>
              </w:rPr>
            </w:pPr>
            <w:r w:rsidRPr="00F83864">
              <w:rPr>
                <w:rFonts w:cs="Arial"/>
                <w:szCs w:val="18"/>
                <w:lang w:val="en-GB"/>
              </w:rPr>
              <w:t>Description</w:t>
            </w:r>
          </w:p>
        </w:tc>
      </w:tr>
      <w:tr w:rsidR="00937B80" w:rsidRPr="00F83864" w14:paraId="35581AE2" w14:textId="77777777" w:rsidTr="001146F3">
        <w:tc>
          <w:tcPr>
            <w:tcW w:w="1185" w:type="dxa"/>
          </w:tcPr>
          <w:p w14:paraId="61595B5D" w14:textId="4F4AE9F2" w:rsidR="00937B80" w:rsidRPr="00F83864" w:rsidRDefault="00AB16E1" w:rsidP="00937B80">
            <w:pPr>
              <w:pStyle w:val="TAL"/>
              <w:rPr>
                <w:rFonts w:cs="Arial"/>
                <w:szCs w:val="18"/>
                <w:lang w:val="en-GB"/>
              </w:rPr>
            </w:pPr>
            <w:r w:rsidRPr="00F83864">
              <w:rPr>
                <w:rFonts w:cs="Arial"/>
                <w:szCs w:val="18"/>
                <w:lang w:val="en-GB"/>
              </w:rPr>
              <w:t>2025.</w:t>
            </w:r>
            <w:r>
              <w:rPr>
                <w:rFonts w:cs="Arial"/>
                <w:szCs w:val="18"/>
                <w:lang w:val="en-GB"/>
              </w:rPr>
              <w:t>12</w:t>
            </w:r>
            <w:r w:rsidRPr="00F83864">
              <w:rPr>
                <w:rFonts w:cs="Arial"/>
                <w:szCs w:val="18"/>
                <w:lang w:val="en-GB"/>
              </w:rPr>
              <w:t>.</w:t>
            </w:r>
            <w:r>
              <w:rPr>
                <w:rFonts w:cs="Arial"/>
                <w:szCs w:val="18"/>
                <w:lang w:val="en-GB"/>
              </w:rPr>
              <w:t>02</w:t>
            </w:r>
          </w:p>
        </w:tc>
        <w:tc>
          <w:tcPr>
            <w:tcW w:w="1075" w:type="dxa"/>
          </w:tcPr>
          <w:p w14:paraId="3C12E8CF" w14:textId="5EF115BE" w:rsidR="00937B80" w:rsidRPr="00F83864" w:rsidRDefault="00937B80" w:rsidP="00937B80">
            <w:pPr>
              <w:pStyle w:val="TAL"/>
              <w:rPr>
                <w:rFonts w:cs="Arial"/>
                <w:szCs w:val="18"/>
                <w:lang w:val="en-GB"/>
              </w:rPr>
            </w:pPr>
            <w:r w:rsidRPr="00F83864">
              <w:rPr>
                <w:rFonts w:cs="Arial"/>
                <w:szCs w:val="18"/>
                <w:lang w:val="en-GB"/>
              </w:rPr>
              <w:t>0</w:t>
            </w:r>
            <w:r>
              <w:rPr>
                <w:rFonts w:cs="Arial"/>
                <w:szCs w:val="18"/>
                <w:lang w:val="en-GB"/>
              </w:rPr>
              <w:t>8</w:t>
            </w:r>
            <w:r w:rsidRPr="00F83864">
              <w:rPr>
                <w:rFonts w:cs="Arial"/>
                <w:szCs w:val="18"/>
                <w:lang w:val="en-GB"/>
              </w:rPr>
              <w:t>.00</w:t>
            </w:r>
          </w:p>
        </w:tc>
        <w:tc>
          <w:tcPr>
            <w:tcW w:w="7374" w:type="dxa"/>
          </w:tcPr>
          <w:p w14:paraId="3C7A27DD" w14:textId="50DBF7CA" w:rsidR="00937B80" w:rsidRPr="00F83864" w:rsidRDefault="00937B80" w:rsidP="00937B80">
            <w:pPr>
              <w:pStyle w:val="TAL"/>
              <w:rPr>
                <w:rFonts w:cs="Arial"/>
                <w:szCs w:val="18"/>
                <w:lang w:val="en-GB"/>
              </w:rPr>
            </w:pPr>
            <w:r w:rsidRPr="00F83864">
              <w:rPr>
                <w:rFonts w:cs="Arial"/>
                <w:szCs w:val="18"/>
                <w:lang w:val="en-GB"/>
              </w:rPr>
              <w:t>Final version 0</w:t>
            </w:r>
            <w:r>
              <w:rPr>
                <w:rFonts w:cs="Arial"/>
                <w:szCs w:val="18"/>
                <w:lang w:val="en-GB"/>
              </w:rPr>
              <w:t>8</w:t>
            </w:r>
            <w:r w:rsidRPr="00F83864">
              <w:rPr>
                <w:rFonts w:cs="Arial"/>
                <w:szCs w:val="18"/>
                <w:lang w:val="en-GB"/>
              </w:rPr>
              <w:t>.00</w:t>
            </w:r>
          </w:p>
        </w:tc>
      </w:tr>
      <w:tr w:rsidR="00987159" w:rsidRPr="00F83864" w14:paraId="7076892E" w14:textId="77777777" w:rsidTr="001146F3">
        <w:tc>
          <w:tcPr>
            <w:tcW w:w="1185" w:type="dxa"/>
          </w:tcPr>
          <w:p w14:paraId="7A19407E" w14:textId="4BE03C98" w:rsidR="00987159" w:rsidRPr="00F83864" w:rsidRDefault="00987159" w:rsidP="00987159">
            <w:pPr>
              <w:pStyle w:val="TAL"/>
              <w:rPr>
                <w:rFonts w:cs="Arial"/>
                <w:szCs w:val="18"/>
                <w:lang w:val="en-GB"/>
              </w:rPr>
            </w:pPr>
            <w:r w:rsidRPr="00F83864">
              <w:rPr>
                <w:rFonts w:cs="Arial"/>
                <w:szCs w:val="18"/>
                <w:lang w:val="en-GB"/>
              </w:rPr>
              <w:t>2025.</w:t>
            </w:r>
            <w:r>
              <w:rPr>
                <w:rFonts w:cs="Arial"/>
                <w:szCs w:val="18"/>
                <w:lang w:val="en-GB"/>
              </w:rPr>
              <w:t>12</w:t>
            </w:r>
            <w:r w:rsidRPr="00F83864">
              <w:rPr>
                <w:rFonts w:cs="Arial"/>
                <w:szCs w:val="18"/>
                <w:lang w:val="en-GB"/>
              </w:rPr>
              <w:t>.</w:t>
            </w:r>
            <w:r>
              <w:rPr>
                <w:rFonts w:cs="Arial"/>
                <w:szCs w:val="18"/>
                <w:lang w:val="en-GB"/>
              </w:rPr>
              <w:t>02</w:t>
            </w:r>
          </w:p>
        </w:tc>
        <w:tc>
          <w:tcPr>
            <w:tcW w:w="1075" w:type="dxa"/>
          </w:tcPr>
          <w:p w14:paraId="35CC10BE" w14:textId="50D4A87F" w:rsidR="00987159" w:rsidRPr="00F83864" w:rsidRDefault="00987159" w:rsidP="00987159">
            <w:pPr>
              <w:pStyle w:val="TAL"/>
              <w:rPr>
                <w:rFonts w:cs="Arial"/>
                <w:szCs w:val="18"/>
                <w:lang w:val="en-GB"/>
              </w:rPr>
            </w:pPr>
            <w:r w:rsidRPr="00F83864">
              <w:rPr>
                <w:rFonts w:cs="Arial"/>
                <w:szCs w:val="18"/>
                <w:lang w:val="en-GB"/>
              </w:rPr>
              <w:t>0</w:t>
            </w:r>
            <w:r>
              <w:rPr>
                <w:rFonts w:cs="Arial"/>
                <w:szCs w:val="18"/>
                <w:lang w:val="en-GB"/>
              </w:rPr>
              <w:t>7</w:t>
            </w:r>
            <w:r w:rsidRPr="00F83864">
              <w:rPr>
                <w:rFonts w:cs="Arial"/>
                <w:szCs w:val="18"/>
                <w:lang w:val="en-GB"/>
              </w:rPr>
              <w:t>.00.0</w:t>
            </w:r>
            <w:r>
              <w:rPr>
                <w:rFonts w:cs="Arial"/>
                <w:szCs w:val="18"/>
                <w:lang w:val="en-GB"/>
              </w:rPr>
              <w:t>3</w:t>
            </w:r>
          </w:p>
        </w:tc>
        <w:tc>
          <w:tcPr>
            <w:tcW w:w="7374" w:type="dxa"/>
          </w:tcPr>
          <w:p w14:paraId="70AB234F" w14:textId="26D0B8D2" w:rsidR="00987159" w:rsidRPr="00F83864" w:rsidRDefault="00987159" w:rsidP="00987159">
            <w:pPr>
              <w:pStyle w:val="TAL"/>
              <w:rPr>
                <w:rFonts w:cs="Arial"/>
                <w:szCs w:val="18"/>
                <w:lang w:val="en-GB"/>
              </w:rPr>
            </w:pPr>
            <w:r w:rsidRPr="00F83864">
              <w:rPr>
                <w:rFonts w:cs="Arial"/>
                <w:szCs w:val="18"/>
                <w:lang w:val="en-GB"/>
              </w:rPr>
              <w:t xml:space="preserve">Update according to received notes from </w:t>
            </w:r>
            <w:r>
              <w:rPr>
                <w:rFonts w:cs="Arial"/>
                <w:szCs w:val="18"/>
                <w:lang w:val="en-GB"/>
              </w:rPr>
              <w:t>November</w:t>
            </w:r>
            <w:r w:rsidRPr="00F83864">
              <w:rPr>
                <w:rFonts w:cs="Arial"/>
                <w:szCs w:val="18"/>
                <w:lang w:val="en-GB"/>
              </w:rPr>
              <w:t xml:space="preserve"> train review</w:t>
            </w:r>
          </w:p>
        </w:tc>
      </w:tr>
      <w:tr w:rsidR="00987159" w:rsidRPr="00F83864" w14:paraId="0E01096A" w14:textId="77777777" w:rsidTr="001146F3">
        <w:tc>
          <w:tcPr>
            <w:tcW w:w="1185" w:type="dxa"/>
          </w:tcPr>
          <w:p w14:paraId="1562074C" w14:textId="03C84F54" w:rsidR="00987159" w:rsidRPr="00F83864" w:rsidRDefault="00987159" w:rsidP="00987159">
            <w:pPr>
              <w:pStyle w:val="TAL"/>
              <w:rPr>
                <w:rFonts w:cs="Arial"/>
                <w:szCs w:val="18"/>
                <w:lang w:val="en-GB"/>
              </w:rPr>
            </w:pPr>
            <w:r w:rsidRPr="00F83864">
              <w:rPr>
                <w:rFonts w:cs="Arial"/>
                <w:szCs w:val="18"/>
                <w:lang w:val="en-GB"/>
              </w:rPr>
              <w:t>2025.</w:t>
            </w:r>
            <w:r>
              <w:rPr>
                <w:rFonts w:cs="Arial"/>
                <w:szCs w:val="18"/>
                <w:lang w:val="en-GB"/>
              </w:rPr>
              <w:t>11</w:t>
            </w:r>
            <w:r w:rsidRPr="00F83864">
              <w:rPr>
                <w:rFonts w:cs="Arial"/>
                <w:szCs w:val="18"/>
                <w:lang w:val="en-GB"/>
              </w:rPr>
              <w:t>.</w:t>
            </w:r>
            <w:r>
              <w:rPr>
                <w:rFonts w:cs="Arial"/>
                <w:szCs w:val="18"/>
                <w:lang w:val="en-GB"/>
              </w:rPr>
              <w:t>28</w:t>
            </w:r>
          </w:p>
        </w:tc>
        <w:tc>
          <w:tcPr>
            <w:tcW w:w="1075" w:type="dxa"/>
          </w:tcPr>
          <w:p w14:paraId="6CBEBB42" w14:textId="660456D8" w:rsidR="00987159" w:rsidRPr="00F83864" w:rsidRDefault="00987159" w:rsidP="00987159">
            <w:pPr>
              <w:pStyle w:val="TAL"/>
              <w:rPr>
                <w:rFonts w:cs="Arial"/>
                <w:szCs w:val="18"/>
                <w:lang w:val="en-GB"/>
              </w:rPr>
            </w:pPr>
            <w:r w:rsidRPr="00F83864">
              <w:rPr>
                <w:rFonts w:cs="Arial"/>
                <w:szCs w:val="18"/>
                <w:lang w:val="en-GB"/>
              </w:rPr>
              <w:t>0</w:t>
            </w:r>
            <w:r>
              <w:rPr>
                <w:rFonts w:cs="Arial"/>
                <w:szCs w:val="18"/>
                <w:lang w:val="en-GB"/>
              </w:rPr>
              <w:t>7</w:t>
            </w:r>
            <w:r w:rsidRPr="00F83864">
              <w:rPr>
                <w:rFonts w:cs="Arial"/>
                <w:szCs w:val="18"/>
                <w:lang w:val="en-GB"/>
              </w:rPr>
              <w:t>.00.02</w:t>
            </w:r>
          </w:p>
        </w:tc>
        <w:tc>
          <w:tcPr>
            <w:tcW w:w="7374" w:type="dxa"/>
          </w:tcPr>
          <w:p w14:paraId="6C22CC35" w14:textId="5623D647" w:rsidR="00987159" w:rsidRPr="00F83864" w:rsidRDefault="00987159" w:rsidP="00987159">
            <w:pPr>
              <w:pStyle w:val="TAL"/>
              <w:rPr>
                <w:rFonts w:cs="Arial"/>
                <w:szCs w:val="18"/>
                <w:lang w:val="en-GB"/>
              </w:rPr>
            </w:pPr>
            <w:r w:rsidRPr="00F83864">
              <w:rPr>
                <w:rFonts w:cs="Arial"/>
                <w:szCs w:val="18"/>
                <w:lang w:val="en-GB"/>
              </w:rPr>
              <w:t xml:space="preserve">Update according to received notes from </w:t>
            </w:r>
            <w:r>
              <w:rPr>
                <w:rFonts w:cs="Arial"/>
                <w:szCs w:val="18"/>
                <w:lang w:val="en-GB"/>
              </w:rPr>
              <w:t>November</w:t>
            </w:r>
            <w:r w:rsidRPr="00F83864">
              <w:rPr>
                <w:rFonts w:cs="Arial"/>
                <w:szCs w:val="18"/>
                <w:lang w:val="en-GB"/>
              </w:rPr>
              <w:t xml:space="preserve"> train review</w:t>
            </w:r>
          </w:p>
        </w:tc>
      </w:tr>
      <w:tr w:rsidR="00987159" w:rsidRPr="00F83864" w14:paraId="5EDDBED9" w14:textId="77777777" w:rsidTr="001146F3">
        <w:tc>
          <w:tcPr>
            <w:tcW w:w="1185" w:type="dxa"/>
          </w:tcPr>
          <w:p w14:paraId="114206B9" w14:textId="6858612E" w:rsidR="00987159" w:rsidRPr="00F83864" w:rsidRDefault="00987159" w:rsidP="00987159">
            <w:pPr>
              <w:pStyle w:val="TAL"/>
              <w:rPr>
                <w:rFonts w:cs="Arial"/>
                <w:szCs w:val="18"/>
                <w:lang w:val="en-GB"/>
              </w:rPr>
            </w:pPr>
            <w:r w:rsidRPr="00F83864">
              <w:rPr>
                <w:rFonts w:cs="Arial"/>
                <w:szCs w:val="18"/>
                <w:lang w:val="en-GB"/>
              </w:rPr>
              <w:t>2025.</w:t>
            </w:r>
            <w:r>
              <w:rPr>
                <w:rFonts w:cs="Arial"/>
                <w:szCs w:val="18"/>
                <w:lang w:val="en-GB"/>
              </w:rPr>
              <w:t>11</w:t>
            </w:r>
            <w:r w:rsidRPr="00F83864">
              <w:rPr>
                <w:rFonts w:cs="Arial"/>
                <w:szCs w:val="18"/>
                <w:lang w:val="en-GB"/>
              </w:rPr>
              <w:t>.</w:t>
            </w:r>
            <w:r>
              <w:rPr>
                <w:rFonts w:cs="Arial"/>
                <w:szCs w:val="18"/>
                <w:lang w:val="en-GB"/>
              </w:rPr>
              <w:t>21</w:t>
            </w:r>
          </w:p>
        </w:tc>
        <w:tc>
          <w:tcPr>
            <w:tcW w:w="1075" w:type="dxa"/>
          </w:tcPr>
          <w:p w14:paraId="2D08AE2A" w14:textId="4F342BD3" w:rsidR="00987159" w:rsidRPr="00F83864" w:rsidRDefault="00987159" w:rsidP="00987159">
            <w:pPr>
              <w:pStyle w:val="TAL"/>
              <w:rPr>
                <w:rFonts w:cs="Arial"/>
                <w:szCs w:val="18"/>
                <w:lang w:val="en-GB"/>
              </w:rPr>
            </w:pPr>
            <w:r w:rsidRPr="00F83864">
              <w:rPr>
                <w:rFonts w:cs="Arial"/>
                <w:szCs w:val="18"/>
                <w:lang w:val="en-GB"/>
              </w:rPr>
              <w:t>0</w:t>
            </w:r>
            <w:r>
              <w:rPr>
                <w:rFonts w:cs="Arial"/>
                <w:szCs w:val="18"/>
                <w:lang w:val="en-GB"/>
              </w:rPr>
              <w:t>7</w:t>
            </w:r>
            <w:r w:rsidRPr="00F83864">
              <w:rPr>
                <w:rFonts w:cs="Arial"/>
                <w:szCs w:val="18"/>
                <w:lang w:val="en-GB"/>
              </w:rPr>
              <w:t>.00.01</w:t>
            </w:r>
          </w:p>
        </w:tc>
        <w:tc>
          <w:tcPr>
            <w:tcW w:w="7374" w:type="dxa"/>
          </w:tcPr>
          <w:p w14:paraId="6D7ACFC9" w14:textId="77777777" w:rsidR="00987159" w:rsidRDefault="00987159" w:rsidP="00987159">
            <w:pPr>
              <w:pStyle w:val="TAL"/>
              <w:rPr>
                <w:rFonts w:cs="Arial"/>
                <w:szCs w:val="18"/>
                <w:lang w:val="en-GB"/>
              </w:rPr>
            </w:pPr>
            <w:r w:rsidRPr="00F83864">
              <w:rPr>
                <w:rFonts w:cs="Arial"/>
                <w:szCs w:val="18"/>
                <w:lang w:val="en-GB"/>
              </w:rPr>
              <w:t>Integration of CRs:</w:t>
            </w:r>
          </w:p>
          <w:p w14:paraId="049453E2" w14:textId="37E8EEF9" w:rsidR="00987159" w:rsidRDefault="00987159" w:rsidP="00987159">
            <w:pPr>
              <w:pStyle w:val="TAL"/>
              <w:numPr>
                <w:ilvl w:val="0"/>
                <w:numId w:val="61"/>
              </w:numPr>
              <w:rPr>
                <w:rFonts w:cs="Arial"/>
                <w:szCs w:val="18"/>
                <w:lang w:val="en-GB"/>
              </w:rPr>
            </w:pPr>
            <w:r>
              <w:rPr>
                <w:rFonts w:cs="Arial"/>
                <w:szCs w:val="18"/>
                <w:lang w:val="en-GB"/>
              </w:rPr>
              <w:t xml:space="preserve">ERI CR </w:t>
            </w:r>
            <w:r w:rsidRPr="00F70136">
              <w:rPr>
                <w:rFonts w:cs="Arial"/>
                <w:szCs w:val="18"/>
                <w:lang w:val="en-GB"/>
              </w:rPr>
              <w:t>02</w:t>
            </w:r>
            <w:r>
              <w:rPr>
                <w:rFonts w:cs="Arial"/>
                <w:szCs w:val="18"/>
                <w:lang w:val="en-GB"/>
              </w:rPr>
              <w:t>79</w:t>
            </w:r>
          </w:p>
          <w:p w14:paraId="0D8A7501" w14:textId="77777777" w:rsidR="00987159" w:rsidRDefault="00987159" w:rsidP="00987159">
            <w:pPr>
              <w:pStyle w:val="TAL"/>
              <w:numPr>
                <w:ilvl w:val="0"/>
                <w:numId w:val="61"/>
              </w:numPr>
              <w:rPr>
                <w:rFonts w:cs="Arial"/>
                <w:szCs w:val="18"/>
                <w:lang w:val="en-GB"/>
              </w:rPr>
            </w:pPr>
            <w:r w:rsidRPr="00937B80">
              <w:rPr>
                <w:rFonts w:cs="Arial"/>
                <w:szCs w:val="18"/>
                <w:lang w:val="en-GB"/>
              </w:rPr>
              <w:t>SYM CR 0</w:t>
            </w:r>
            <w:r>
              <w:rPr>
                <w:rFonts w:cs="Arial"/>
                <w:szCs w:val="18"/>
                <w:lang w:val="en-GB"/>
              </w:rPr>
              <w:t>101</w:t>
            </w:r>
          </w:p>
          <w:p w14:paraId="250E9F30" w14:textId="77777777" w:rsidR="00987159" w:rsidRDefault="00987159" w:rsidP="00987159">
            <w:pPr>
              <w:pStyle w:val="TAL"/>
              <w:numPr>
                <w:ilvl w:val="0"/>
                <w:numId w:val="61"/>
              </w:numPr>
              <w:rPr>
                <w:rFonts w:cs="Arial"/>
                <w:szCs w:val="18"/>
                <w:lang w:val="en-GB"/>
              </w:rPr>
            </w:pPr>
            <w:r>
              <w:rPr>
                <w:rFonts w:cs="Arial"/>
                <w:szCs w:val="18"/>
                <w:lang w:val="en-GB"/>
              </w:rPr>
              <w:t>RMI CR 0063</w:t>
            </w:r>
          </w:p>
          <w:p w14:paraId="70A4D387" w14:textId="77777777" w:rsidR="00987159" w:rsidRDefault="00987159" w:rsidP="00987159">
            <w:pPr>
              <w:pStyle w:val="TAL"/>
              <w:numPr>
                <w:ilvl w:val="0"/>
                <w:numId w:val="61"/>
              </w:numPr>
              <w:rPr>
                <w:rFonts w:cs="Arial"/>
                <w:szCs w:val="18"/>
                <w:lang w:val="en-GB"/>
              </w:rPr>
            </w:pPr>
            <w:r>
              <w:rPr>
                <w:rFonts w:cs="Arial"/>
                <w:szCs w:val="18"/>
                <w:lang w:val="en-GB"/>
              </w:rPr>
              <w:t>NOK CRs: 0304, 0328, 0315, 0303</w:t>
            </w:r>
          </w:p>
          <w:p w14:paraId="410E5B9F" w14:textId="26367013" w:rsidR="00987159" w:rsidRPr="00937B80" w:rsidRDefault="00987159" w:rsidP="00987159">
            <w:pPr>
              <w:pStyle w:val="TAL"/>
              <w:numPr>
                <w:ilvl w:val="0"/>
                <w:numId w:val="61"/>
              </w:numPr>
              <w:rPr>
                <w:rFonts w:cs="Arial"/>
                <w:szCs w:val="18"/>
                <w:lang w:val="en-GB"/>
              </w:rPr>
            </w:pPr>
            <w:r>
              <w:rPr>
                <w:rFonts w:cs="Arial"/>
                <w:szCs w:val="18"/>
                <w:lang w:val="en-GB"/>
              </w:rPr>
              <w:t>NEC CRs: 0068, 0070</w:t>
            </w:r>
          </w:p>
        </w:tc>
      </w:tr>
      <w:tr w:rsidR="00987159" w:rsidRPr="00F83864" w14:paraId="39A06BAA" w14:textId="77777777" w:rsidTr="001146F3">
        <w:tc>
          <w:tcPr>
            <w:tcW w:w="1185" w:type="dxa"/>
          </w:tcPr>
          <w:p w14:paraId="712B21F4" w14:textId="1F85B970" w:rsidR="00987159" w:rsidRPr="00F83864" w:rsidRDefault="00987159" w:rsidP="00987159">
            <w:pPr>
              <w:pStyle w:val="TAL"/>
              <w:rPr>
                <w:rFonts w:cs="Arial"/>
                <w:szCs w:val="18"/>
                <w:lang w:val="en-GB"/>
              </w:rPr>
            </w:pPr>
            <w:r w:rsidRPr="00F83864">
              <w:rPr>
                <w:rFonts w:cs="Arial"/>
                <w:szCs w:val="18"/>
                <w:lang w:val="en-GB"/>
              </w:rPr>
              <w:t>202</w:t>
            </w:r>
            <w:r>
              <w:rPr>
                <w:rFonts w:cs="Arial"/>
                <w:szCs w:val="18"/>
                <w:lang w:val="en-GB"/>
              </w:rPr>
              <w:t>5</w:t>
            </w:r>
            <w:r w:rsidRPr="00F83864">
              <w:rPr>
                <w:rFonts w:cs="Arial"/>
                <w:szCs w:val="18"/>
                <w:lang w:val="en-GB"/>
              </w:rPr>
              <w:t>.</w:t>
            </w:r>
            <w:r>
              <w:rPr>
                <w:rFonts w:cs="Arial"/>
                <w:szCs w:val="18"/>
                <w:lang w:val="en-GB"/>
              </w:rPr>
              <w:t>07</w:t>
            </w:r>
            <w:r w:rsidRPr="00F83864">
              <w:rPr>
                <w:rFonts w:cs="Arial"/>
                <w:szCs w:val="18"/>
                <w:lang w:val="en-GB"/>
              </w:rPr>
              <w:t>.</w:t>
            </w:r>
            <w:r>
              <w:rPr>
                <w:rFonts w:cs="Arial"/>
                <w:szCs w:val="18"/>
                <w:lang w:val="en-GB"/>
              </w:rPr>
              <w:t>25</w:t>
            </w:r>
          </w:p>
        </w:tc>
        <w:tc>
          <w:tcPr>
            <w:tcW w:w="1075" w:type="dxa"/>
          </w:tcPr>
          <w:p w14:paraId="1EC27EA3" w14:textId="3A393DD9" w:rsidR="00987159" w:rsidRPr="00F83864" w:rsidRDefault="00987159" w:rsidP="00987159">
            <w:pPr>
              <w:pStyle w:val="TAL"/>
              <w:rPr>
                <w:rFonts w:cs="Arial"/>
                <w:szCs w:val="18"/>
                <w:lang w:val="en-GB"/>
              </w:rPr>
            </w:pPr>
            <w:r w:rsidRPr="00F83864">
              <w:rPr>
                <w:rFonts w:cs="Arial"/>
                <w:szCs w:val="18"/>
                <w:lang w:val="en-GB"/>
              </w:rPr>
              <w:t>0</w:t>
            </w:r>
            <w:r>
              <w:rPr>
                <w:rFonts w:cs="Arial"/>
                <w:szCs w:val="18"/>
                <w:lang w:val="en-GB"/>
              </w:rPr>
              <w:t>7</w:t>
            </w:r>
            <w:r w:rsidRPr="00F83864">
              <w:rPr>
                <w:rFonts w:cs="Arial"/>
                <w:szCs w:val="18"/>
                <w:lang w:val="en-GB"/>
              </w:rPr>
              <w:t>.00</w:t>
            </w:r>
          </w:p>
        </w:tc>
        <w:tc>
          <w:tcPr>
            <w:tcW w:w="7374" w:type="dxa"/>
          </w:tcPr>
          <w:p w14:paraId="2680E365" w14:textId="1D82F925" w:rsidR="00987159" w:rsidRPr="00F83864" w:rsidRDefault="00987159" w:rsidP="00987159">
            <w:pPr>
              <w:pStyle w:val="TAL"/>
              <w:rPr>
                <w:rFonts w:cs="Arial"/>
                <w:szCs w:val="18"/>
                <w:lang w:val="en-GB"/>
              </w:rPr>
            </w:pPr>
            <w:r w:rsidRPr="00F83864">
              <w:rPr>
                <w:rFonts w:cs="Arial"/>
                <w:szCs w:val="18"/>
                <w:lang w:val="en-GB"/>
              </w:rPr>
              <w:t>Final version 0</w:t>
            </w:r>
            <w:r>
              <w:rPr>
                <w:rFonts w:cs="Arial"/>
                <w:szCs w:val="18"/>
                <w:lang w:val="en-GB"/>
              </w:rPr>
              <w:t>7</w:t>
            </w:r>
            <w:r w:rsidRPr="00F83864">
              <w:rPr>
                <w:rFonts w:cs="Arial"/>
                <w:szCs w:val="18"/>
                <w:lang w:val="en-GB"/>
              </w:rPr>
              <w:t>.00</w:t>
            </w:r>
          </w:p>
        </w:tc>
      </w:tr>
      <w:tr w:rsidR="00987159" w:rsidRPr="00F83864" w14:paraId="0EC512E6" w14:textId="77777777" w:rsidTr="001146F3">
        <w:tc>
          <w:tcPr>
            <w:tcW w:w="1185" w:type="dxa"/>
          </w:tcPr>
          <w:p w14:paraId="0F59E136" w14:textId="0CF34467" w:rsidR="00987159" w:rsidRPr="00F83864" w:rsidRDefault="00987159" w:rsidP="00987159">
            <w:pPr>
              <w:pStyle w:val="TAL"/>
              <w:rPr>
                <w:rFonts w:cs="Arial"/>
                <w:szCs w:val="18"/>
                <w:lang w:val="en-GB"/>
              </w:rPr>
            </w:pPr>
            <w:r w:rsidRPr="00F83864">
              <w:rPr>
                <w:rFonts w:cs="Arial"/>
                <w:szCs w:val="18"/>
                <w:lang w:val="en-GB"/>
              </w:rPr>
              <w:t>2025.0</w:t>
            </w:r>
            <w:r>
              <w:rPr>
                <w:rFonts w:cs="Arial"/>
                <w:szCs w:val="18"/>
                <w:lang w:val="en-GB"/>
              </w:rPr>
              <w:t>7</w:t>
            </w:r>
            <w:r w:rsidRPr="00F83864">
              <w:rPr>
                <w:rFonts w:cs="Arial"/>
                <w:szCs w:val="18"/>
                <w:lang w:val="en-GB"/>
              </w:rPr>
              <w:t>.</w:t>
            </w:r>
            <w:r>
              <w:rPr>
                <w:rFonts w:cs="Arial"/>
                <w:szCs w:val="18"/>
                <w:lang w:val="en-GB"/>
              </w:rPr>
              <w:t>21</w:t>
            </w:r>
          </w:p>
        </w:tc>
        <w:tc>
          <w:tcPr>
            <w:tcW w:w="1075" w:type="dxa"/>
          </w:tcPr>
          <w:p w14:paraId="06218F84" w14:textId="311FB3B6" w:rsidR="00987159" w:rsidRPr="00F83864" w:rsidRDefault="00987159" w:rsidP="00987159">
            <w:pPr>
              <w:pStyle w:val="TAL"/>
              <w:rPr>
                <w:rFonts w:cs="Arial"/>
                <w:szCs w:val="18"/>
                <w:lang w:val="en-GB"/>
              </w:rPr>
            </w:pPr>
            <w:r w:rsidRPr="00F83864">
              <w:rPr>
                <w:rFonts w:cs="Arial"/>
                <w:szCs w:val="18"/>
                <w:lang w:val="en-GB"/>
              </w:rPr>
              <w:t>0</w:t>
            </w:r>
            <w:r>
              <w:rPr>
                <w:rFonts w:cs="Arial"/>
                <w:szCs w:val="18"/>
                <w:lang w:val="en-GB"/>
              </w:rPr>
              <w:t>6</w:t>
            </w:r>
            <w:r w:rsidRPr="00F83864">
              <w:rPr>
                <w:rFonts w:cs="Arial"/>
                <w:szCs w:val="18"/>
                <w:lang w:val="en-GB"/>
              </w:rPr>
              <w:t>.00.02</w:t>
            </w:r>
          </w:p>
        </w:tc>
        <w:tc>
          <w:tcPr>
            <w:tcW w:w="7374" w:type="dxa"/>
          </w:tcPr>
          <w:p w14:paraId="508B6596" w14:textId="3FFD6713" w:rsidR="00987159" w:rsidRPr="00F83864" w:rsidRDefault="00987159" w:rsidP="00987159">
            <w:pPr>
              <w:pStyle w:val="TAL"/>
              <w:rPr>
                <w:rFonts w:cs="Arial"/>
                <w:szCs w:val="18"/>
                <w:lang w:val="en-GB"/>
              </w:rPr>
            </w:pPr>
            <w:r w:rsidRPr="00F83864">
              <w:rPr>
                <w:rFonts w:cs="Arial"/>
                <w:szCs w:val="18"/>
                <w:lang w:val="en-GB"/>
              </w:rPr>
              <w:t xml:space="preserve">Update according to received notes from </w:t>
            </w:r>
            <w:r>
              <w:rPr>
                <w:rFonts w:cs="Arial"/>
                <w:szCs w:val="18"/>
                <w:lang w:val="en-GB"/>
              </w:rPr>
              <w:t>July</w:t>
            </w:r>
            <w:r w:rsidRPr="00F83864">
              <w:rPr>
                <w:rFonts w:cs="Arial"/>
                <w:szCs w:val="18"/>
                <w:lang w:val="en-GB"/>
              </w:rPr>
              <w:t xml:space="preserve"> train review</w:t>
            </w:r>
          </w:p>
        </w:tc>
      </w:tr>
      <w:tr w:rsidR="00987159" w:rsidRPr="00F83864" w14:paraId="1B8203EC" w14:textId="77777777" w:rsidTr="001146F3">
        <w:tc>
          <w:tcPr>
            <w:tcW w:w="1185" w:type="dxa"/>
          </w:tcPr>
          <w:p w14:paraId="04E36418" w14:textId="4C479E74" w:rsidR="00987159" w:rsidRPr="00F83864" w:rsidRDefault="00987159" w:rsidP="00987159">
            <w:pPr>
              <w:pStyle w:val="TAL"/>
              <w:rPr>
                <w:rFonts w:cs="Arial"/>
                <w:szCs w:val="18"/>
                <w:lang w:val="en-GB"/>
              </w:rPr>
            </w:pPr>
            <w:r w:rsidRPr="00F83864">
              <w:rPr>
                <w:rFonts w:cs="Arial"/>
                <w:szCs w:val="18"/>
                <w:lang w:val="en-GB"/>
              </w:rPr>
              <w:t>2025.0</w:t>
            </w:r>
            <w:r>
              <w:rPr>
                <w:rFonts w:cs="Arial"/>
                <w:szCs w:val="18"/>
                <w:lang w:val="en-GB"/>
              </w:rPr>
              <w:t>7</w:t>
            </w:r>
            <w:r w:rsidRPr="00F83864">
              <w:rPr>
                <w:rFonts w:cs="Arial"/>
                <w:szCs w:val="18"/>
                <w:lang w:val="en-GB"/>
              </w:rPr>
              <w:t>.</w:t>
            </w:r>
            <w:r>
              <w:rPr>
                <w:rFonts w:cs="Arial"/>
                <w:szCs w:val="18"/>
                <w:lang w:val="en-GB"/>
              </w:rPr>
              <w:t>14</w:t>
            </w:r>
          </w:p>
        </w:tc>
        <w:tc>
          <w:tcPr>
            <w:tcW w:w="1075" w:type="dxa"/>
          </w:tcPr>
          <w:p w14:paraId="2283A9F0" w14:textId="71E82801" w:rsidR="00987159" w:rsidRPr="00F83864" w:rsidRDefault="00987159" w:rsidP="00987159">
            <w:pPr>
              <w:pStyle w:val="TAL"/>
              <w:rPr>
                <w:rFonts w:cs="Arial"/>
                <w:szCs w:val="18"/>
                <w:lang w:val="en-GB"/>
              </w:rPr>
            </w:pPr>
            <w:r w:rsidRPr="00F83864">
              <w:rPr>
                <w:rFonts w:cs="Arial"/>
                <w:szCs w:val="18"/>
                <w:lang w:val="en-GB"/>
              </w:rPr>
              <w:t>0</w:t>
            </w:r>
            <w:r>
              <w:rPr>
                <w:rFonts w:cs="Arial"/>
                <w:szCs w:val="18"/>
                <w:lang w:val="en-GB"/>
              </w:rPr>
              <w:t>6</w:t>
            </w:r>
            <w:r w:rsidRPr="00F83864">
              <w:rPr>
                <w:rFonts w:cs="Arial"/>
                <w:szCs w:val="18"/>
                <w:lang w:val="en-GB"/>
              </w:rPr>
              <w:t>.00.01</w:t>
            </w:r>
          </w:p>
        </w:tc>
        <w:tc>
          <w:tcPr>
            <w:tcW w:w="7374" w:type="dxa"/>
          </w:tcPr>
          <w:p w14:paraId="2BB850EB" w14:textId="77777777" w:rsidR="00987159" w:rsidRDefault="00987159" w:rsidP="00987159">
            <w:pPr>
              <w:pStyle w:val="TAL"/>
              <w:rPr>
                <w:rFonts w:cs="Arial"/>
                <w:szCs w:val="18"/>
                <w:lang w:val="en-GB"/>
              </w:rPr>
            </w:pPr>
            <w:r w:rsidRPr="00F83864">
              <w:rPr>
                <w:rFonts w:cs="Arial"/>
                <w:szCs w:val="18"/>
                <w:lang w:val="en-GB"/>
              </w:rPr>
              <w:t>Integration of CRs:</w:t>
            </w:r>
          </w:p>
          <w:p w14:paraId="3C3AD59E" w14:textId="77777777" w:rsidR="00987159" w:rsidRDefault="00987159" w:rsidP="00987159">
            <w:pPr>
              <w:pStyle w:val="TAL"/>
              <w:numPr>
                <w:ilvl w:val="0"/>
                <w:numId w:val="61"/>
              </w:numPr>
              <w:rPr>
                <w:rFonts w:cs="Arial"/>
                <w:szCs w:val="18"/>
                <w:lang w:val="en-GB"/>
              </w:rPr>
            </w:pPr>
            <w:r>
              <w:rPr>
                <w:rFonts w:cs="Arial"/>
                <w:szCs w:val="18"/>
                <w:lang w:val="en-GB"/>
              </w:rPr>
              <w:t xml:space="preserve">ERI CRs: </w:t>
            </w:r>
            <w:r w:rsidRPr="00F70136">
              <w:rPr>
                <w:rFonts w:cs="Arial"/>
                <w:szCs w:val="18"/>
                <w:lang w:val="en-GB"/>
              </w:rPr>
              <w:t>0223</w:t>
            </w:r>
            <w:r>
              <w:rPr>
                <w:rFonts w:cs="Arial"/>
                <w:szCs w:val="18"/>
                <w:lang w:val="en-GB"/>
              </w:rPr>
              <w:t>, 0235, 0237, 0241, 0242</w:t>
            </w:r>
          </w:p>
          <w:p w14:paraId="301B1F06" w14:textId="1551F770" w:rsidR="00987159" w:rsidRPr="00F83864" w:rsidRDefault="00987159" w:rsidP="00987159">
            <w:pPr>
              <w:pStyle w:val="TAL"/>
              <w:numPr>
                <w:ilvl w:val="0"/>
                <w:numId w:val="61"/>
              </w:numPr>
              <w:rPr>
                <w:rFonts w:cs="Arial"/>
                <w:szCs w:val="18"/>
                <w:lang w:val="en-GB"/>
              </w:rPr>
            </w:pPr>
            <w:r>
              <w:rPr>
                <w:rFonts w:cs="Arial"/>
                <w:szCs w:val="18"/>
                <w:lang w:val="en-GB"/>
              </w:rPr>
              <w:t>SYM CR 0094</w:t>
            </w:r>
          </w:p>
        </w:tc>
      </w:tr>
      <w:tr w:rsidR="00987159" w:rsidRPr="00F83864" w14:paraId="1F572CDB" w14:textId="77777777" w:rsidTr="001146F3">
        <w:tc>
          <w:tcPr>
            <w:tcW w:w="1185" w:type="dxa"/>
          </w:tcPr>
          <w:p w14:paraId="652BA309" w14:textId="2B8E8EC5" w:rsidR="00987159" w:rsidRPr="00F83864" w:rsidRDefault="00987159" w:rsidP="00987159">
            <w:pPr>
              <w:pStyle w:val="TAL"/>
              <w:rPr>
                <w:rFonts w:cs="Arial"/>
                <w:szCs w:val="18"/>
                <w:lang w:val="en-GB"/>
              </w:rPr>
            </w:pPr>
            <w:r w:rsidRPr="00F83864">
              <w:rPr>
                <w:rFonts w:cs="Arial"/>
                <w:szCs w:val="18"/>
                <w:lang w:val="en-GB"/>
              </w:rPr>
              <w:t>202</w:t>
            </w:r>
            <w:r>
              <w:rPr>
                <w:rFonts w:cs="Arial"/>
                <w:szCs w:val="18"/>
                <w:lang w:val="en-GB"/>
              </w:rPr>
              <w:t>5</w:t>
            </w:r>
            <w:r w:rsidRPr="00F83864">
              <w:rPr>
                <w:rFonts w:cs="Arial"/>
                <w:szCs w:val="18"/>
                <w:lang w:val="en-GB"/>
              </w:rPr>
              <w:t>.</w:t>
            </w:r>
            <w:r>
              <w:rPr>
                <w:rFonts w:cs="Arial"/>
                <w:szCs w:val="18"/>
                <w:lang w:val="en-GB"/>
              </w:rPr>
              <w:t>03</w:t>
            </w:r>
            <w:r w:rsidRPr="00F83864">
              <w:rPr>
                <w:rFonts w:cs="Arial"/>
                <w:szCs w:val="18"/>
                <w:lang w:val="en-GB"/>
              </w:rPr>
              <w:t>.</w:t>
            </w:r>
            <w:r>
              <w:rPr>
                <w:rFonts w:cs="Arial"/>
                <w:szCs w:val="18"/>
                <w:lang w:val="en-GB"/>
              </w:rPr>
              <w:t>28</w:t>
            </w:r>
          </w:p>
        </w:tc>
        <w:tc>
          <w:tcPr>
            <w:tcW w:w="1075" w:type="dxa"/>
          </w:tcPr>
          <w:p w14:paraId="561A8169" w14:textId="3C1F362E" w:rsidR="00987159" w:rsidRPr="00F83864" w:rsidRDefault="00987159" w:rsidP="00987159">
            <w:pPr>
              <w:pStyle w:val="TAL"/>
              <w:rPr>
                <w:rFonts w:cs="Arial"/>
                <w:szCs w:val="18"/>
                <w:lang w:val="en-GB"/>
              </w:rPr>
            </w:pPr>
            <w:r w:rsidRPr="00F83864">
              <w:rPr>
                <w:rFonts w:cs="Arial"/>
                <w:szCs w:val="18"/>
                <w:lang w:val="en-GB"/>
              </w:rPr>
              <w:t>0</w:t>
            </w:r>
            <w:r>
              <w:rPr>
                <w:rFonts w:cs="Arial"/>
                <w:szCs w:val="18"/>
                <w:lang w:val="en-GB"/>
              </w:rPr>
              <w:t>6</w:t>
            </w:r>
            <w:r w:rsidRPr="00F83864">
              <w:rPr>
                <w:rFonts w:cs="Arial"/>
                <w:szCs w:val="18"/>
                <w:lang w:val="en-GB"/>
              </w:rPr>
              <w:t>.00</w:t>
            </w:r>
          </w:p>
        </w:tc>
        <w:tc>
          <w:tcPr>
            <w:tcW w:w="7374" w:type="dxa"/>
          </w:tcPr>
          <w:p w14:paraId="51E37D9F" w14:textId="0D3BCC8D" w:rsidR="00987159" w:rsidRPr="00F83864" w:rsidRDefault="00987159" w:rsidP="00987159">
            <w:pPr>
              <w:pStyle w:val="TAL"/>
              <w:rPr>
                <w:rFonts w:cs="Arial"/>
                <w:szCs w:val="18"/>
                <w:lang w:val="en-GB"/>
              </w:rPr>
            </w:pPr>
            <w:r w:rsidRPr="00F83864">
              <w:rPr>
                <w:rFonts w:cs="Arial"/>
                <w:szCs w:val="18"/>
                <w:lang w:val="en-GB"/>
              </w:rPr>
              <w:t>Final version 0</w:t>
            </w:r>
            <w:r>
              <w:rPr>
                <w:rFonts w:cs="Arial"/>
                <w:szCs w:val="18"/>
                <w:lang w:val="en-GB"/>
              </w:rPr>
              <w:t>6</w:t>
            </w:r>
            <w:r w:rsidRPr="00F83864">
              <w:rPr>
                <w:rFonts w:cs="Arial"/>
                <w:szCs w:val="18"/>
                <w:lang w:val="en-GB"/>
              </w:rPr>
              <w:t>.00</w:t>
            </w:r>
          </w:p>
        </w:tc>
      </w:tr>
      <w:tr w:rsidR="00987159" w:rsidRPr="00F83864" w14:paraId="5B9BF774" w14:textId="77777777" w:rsidTr="001146F3">
        <w:tc>
          <w:tcPr>
            <w:tcW w:w="1185" w:type="dxa"/>
          </w:tcPr>
          <w:p w14:paraId="0B63760F" w14:textId="3946E5E7" w:rsidR="00987159" w:rsidRPr="00F83864" w:rsidRDefault="00987159" w:rsidP="00987159">
            <w:pPr>
              <w:pStyle w:val="TAL"/>
              <w:rPr>
                <w:rFonts w:cs="Arial"/>
                <w:szCs w:val="18"/>
                <w:lang w:val="en-GB"/>
              </w:rPr>
            </w:pPr>
            <w:r w:rsidRPr="00F83864">
              <w:rPr>
                <w:rFonts w:cs="Arial"/>
                <w:szCs w:val="18"/>
                <w:lang w:val="en-GB"/>
              </w:rPr>
              <w:t>2025.03.26</w:t>
            </w:r>
          </w:p>
        </w:tc>
        <w:tc>
          <w:tcPr>
            <w:tcW w:w="1075" w:type="dxa"/>
          </w:tcPr>
          <w:p w14:paraId="01B4E5D6" w14:textId="2FECE1BF" w:rsidR="00987159" w:rsidRPr="00F83864" w:rsidRDefault="00987159" w:rsidP="00987159">
            <w:pPr>
              <w:pStyle w:val="TAL"/>
              <w:rPr>
                <w:rFonts w:cs="Arial"/>
                <w:szCs w:val="18"/>
                <w:lang w:val="en-GB"/>
              </w:rPr>
            </w:pPr>
            <w:r w:rsidRPr="00F83864">
              <w:rPr>
                <w:rFonts w:cs="Arial"/>
                <w:szCs w:val="18"/>
                <w:lang w:val="en-GB"/>
              </w:rPr>
              <w:t>05.00.02</w:t>
            </w:r>
          </w:p>
        </w:tc>
        <w:tc>
          <w:tcPr>
            <w:tcW w:w="7374" w:type="dxa"/>
          </w:tcPr>
          <w:p w14:paraId="13E1E1B1" w14:textId="7636D083" w:rsidR="00987159" w:rsidRPr="00F83864" w:rsidRDefault="00987159" w:rsidP="00987159">
            <w:pPr>
              <w:pStyle w:val="TAL"/>
              <w:rPr>
                <w:rFonts w:cs="Arial"/>
                <w:szCs w:val="18"/>
                <w:lang w:val="en-GB"/>
              </w:rPr>
            </w:pPr>
            <w:r w:rsidRPr="00F83864">
              <w:rPr>
                <w:rFonts w:cs="Arial"/>
                <w:szCs w:val="18"/>
                <w:lang w:val="en-GB"/>
              </w:rPr>
              <w:t>Update according to received notes from March train review</w:t>
            </w:r>
          </w:p>
        </w:tc>
      </w:tr>
      <w:tr w:rsidR="00987159" w:rsidRPr="00F83864" w14:paraId="36A58307" w14:textId="77777777" w:rsidTr="001146F3">
        <w:tc>
          <w:tcPr>
            <w:tcW w:w="1185" w:type="dxa"/>
          </w:tcPr>
          <w:p w14:paraId="674177A5" w14:textId="7EF96914" w:rsidR="00987159" w:rsidRPr="00F83864" w:rsidRDefault="00987159" w:rsidP="00987159">
            <w:pPr>
              <w:pStyle w:val="TAL"/>
              <w:rPr>
                <w:rFonts w:cs="Arial"/>
                <w:szCs w:val="18"/>
                <w:lang w:val="en-GB"/>
              </w:rPr>
            </w:pPr>
            <w:r w:rsidRPr="00F83864">
              <w:rPr>
                <w:rFonts w:cs="Arial"/>
                <w:szCs w:val="18"/>
                <w:lang w:val="en-GB"/>
              </w:rPr>
              <w:t>2025.03.21</w:t>
            </w:r>
          </w:p>
        </w:tc>
        <w:tc>
          <w:tcPr>
            <w:tcW w:w="1075" w:type="dxa"/>
          </w:tcPr>
          <w:p w14:paraId="5597E6AE" w14:textId="0C6C2B0D" w:rsidR="00987159" w:rsidRPr="00F83864" w:rsidRDefault="00987159" w:rsidP="00987159">
            <w:pPr>
              <w:pStyle w:val="TAL"/>
              <w:rPr>
                <w:rFonts w:cs="Arial"/>
                <w:szCs w:val="18"/>
                <w:lang w:val="en-GB"/>
              </w:rPr>
            </w:pPr>
            <w:r w:rsidRPr="00F83864">
              <w:rPr>
                <w:rFonts w:cs="Arial"/>
                <w:szCs w:val="18"/>
                <w:lang w:val="en-GB"/>
              </w:rPr>
              <w:t>05.00.01</w:t>
            </w:r>
          </w:p>
        </w:tc>
        <w:tc>
          <w:tcPr>
            <w:tcW w:w="7374" w:type="dxa"/>
          </w:tcPr>
          <w:p w14:paraId="57770D81" w14:textId="77777777" w:rsidR="00987159" w:rsidRPr="00F83864" w:rsidRDefault="00987159" w:rsidP="00987159">
            <w:pPr>
              <w:pStyle w:val="TAL"/>
              <w:rPr>
                <w:rFonts w:cs="Arial"/>
                <w:szCs w:val="18"/>
                <w:lang w:val="en-GB"/>
              </w:rPr>
            </w:pPr>
            <w:r w:rsidRPr="00F83864">
              <w:rPr>
                <w:rFonts w:cs="Arial"/>
                <w:szCs w:val="18"/>
                <w:lang w:val="en-GB"/>
              </w:rPr>
              <w:t xml:space="preserve">Integration of CRs: </w:t>
            </w:r>
          </w:p>
          <w:p w14:paraId="4887D074" w14:textId="77777777" w:rsidR="00987159" w:rsidRPr="00F83864" w:rsidRDefault="00987159" w:rsidP="00987159">
            <w:pPr>
              <w:pStyle w:val="TAL"/>
              <w:numPr>
                <w:ilvl w:val="0"/>
                <w:numId w:val="61"/>
              </w:numPr>
              <w:rPr>
                <w:rFonts w:cs="Arial"/>
                <w:szCs w:val="18"/>
                <w:lang w:val="en-GB"/>
              </w:rPr>
            </w:pPr>
            <w:r w:rsidRPr="00F83864">
              <w:rPr>
                <w:rFonts w:cs="Arial"/>
                <w:szCs w:val="18"/>
                <w:lang w:val="en-GB"/>
              </w:rPr>
              <w:t>ATT CR 5005</w:t>
            </w:r>
          </w:p>
          <w:p w14:paraId="02A0ED08" w14:textId="77777777" w:rsidR="00987159" w:rsidRPr="00F83864" w:rsidRDefault="00987159" w:rsidP="00987159">
            <w:pPr>
              <w:pStyle w:val="TAL"/>
              <w:numPr>
                <w:ilvl w:val="0"/>
                <w:numId w:val="61"/>
              </w:numPr>
              <w:rPr>
                <w:rFonts w:cs="Arial"/>
                <w:szCs w:val="18"/>
                <w:lang w:val="en-GB"/>
              </w:rPr>
            </w:pPr>
            <w:r w:rsidRPr="00F83864">
              <w:rPr>
                <w:rFonts w:cs="Arial"/>
                <w:szCs w:val="18"/>
                <w:lang w:val="en-GB"/>
              </w:rPr>
              <w:t>DTAG CR 0026</w:t>
            </w:r>
          </w:p>
          <w:p w14:paraId="6CF4E3D0" w14:textId="77777777" w:rsidR="00987159" w:rsidRPr="00F83864" w:rsidRDefault="00987159" w:rsidP="00987159">
            <w:pPr>
              <w:pStyle w:val="TAL"/>
              <w:numPr>
                <w:ilvl w:val="0"/>
                <w:numId w:val="61"/>
              </w:numPr>
              <w:rPr>
                <w:rFonts w:cs="Arial"/>
                <w:szCs w:val="18"/>
                <w:lang w:val="en-GB"/>
              </w:rPr>
            </w:pPr>
            <w:r w:rsidRPr="00F83864">
              <w:rPr>
                <w:rFonts w:cs="Arial"/>
                <w:szCs w:val="18"/>
                <w:lang w:val="en-GB"/>
              </w:rPr>
              <w:t>ERI CR 0179</w:t>
            </w:r>
          </w:p>
          <w:p w14:paraId="55D9857F" w14:textId="77777777" w:rsidR="00987159" w:rsidRPr="00F83864" w:rsidRDefault="00987159" w:rsidP="00987159">
            <w:pPr>
              <w:pStyle w:val="TAL"/>
              <w:numPr>
                <w:ilvl w:val="0"/>
                <w:numId w:val="61"/>
              </w:numPr>
              <w:rPr>
                <w:rFonts w:cs="Arial"/>
                <w:szCs w:val="18"/>
                <w:lang w:val="en-GB"/>
              </w:rPr>
            </w:pPr>
            <w:r w:rsidRPr="00F83864">
              <w:rPr>
                <w:rFonts w:cs="Arial"/>
                <w:szCs w:val="18"/>
                <w:lang w:val="en-GB"/>
              </w:rPr>
              <w:t>NOK CR 0217</w:t>
            </w:r>
          </w:p>
          <w:p w14:paraId="1CB819C8" w14:textId="77777777" w:rsidR="00987159" w:rsidRPr="00F83864" w:rsidRDefault="00987159" w:rsidP="00987159">
            <w:pPr>
              <w:pStyle w:val="TAL"/>
              <w:numPr>
                <w:ilvl w:val="0"/>
                <w:numId w:val="61"/>
              </w:numPr>
              <w:rPr>
                <w:rFonts w:cs="Arial"/>
                <w:szCs w:val="18"/>
                <w:lang w:val="en-GB"/>
              </w:rPr>
            </w:pPr>
            <w:r w:rsidRPr="00F83864">
              <w:rPr>
                <w:rFonts w:cs="Arial"/>
                <w:szCs w:val="18"/>
                <w:lang w:val="en-GB"/>
              </w:rPr>
              <w:t>MTR CRs 0139, 0141</w:t>
            </w:r>
          </w:p>
          <w:p w14:paraId="3F799713" w14:textId="0ACF8D27" w:rsidR="00987159" w:rsidRPr="00F83864" w:rsidRDefault="00987159" w:rsidP="00987159">
            <w:pPr>
              <w:pStyle w:val="TAL"/>
              <w:numPr>
                <w:ilvl w:val="0"/>
                <w:numId w:val="61"/>
              </w:numPr>
              <w:rPr>
                <w:rFonts w:cs="Arial"/>
                <w:szCs w:val="18"/>
                <w:lang w:val="en-GB"/>
              </w:rPr>
            </w:pPr>
            <w:r w:rsidRPr="00F83864">
              <w:rPr>
                <w:rFonts w:cs="Arial"/>
                <w:szCs w:val="18"/>
                <w:lang w:val="en-GB"/>
              </w:rPr>
              <w:t>NEC CRs 0040, 0041, 0042, 0043, 0044, 0050, 0054</w:t>
            </w:r>
          </w:p>
        </w:tc>
      </w:tr>
      <w:tr w:rsidR="00987159" w:rsidRPr="00F83864" w14:paraId="10987C5B" w14:textId="77777777" w:rsidTr="001146F3">
        <w:tc>
          <w:tcPr>
            <w:tcW w:w="1185" w:type="dxa"/>
          </w:tcPr>
          <w:p w14:paraId="734F9580" w14:textId="009B86D8" w:rsidR="00987159" w:rsidRPr="00F83864" w:rsidRDefault="00987159" w:rsidP="00987159">
            <w:pPr>
              <w:pStyle w:val="TAL"/>
              <w:rPr>
                <w:rFonts w:cs="Arial"/>
                <w:szCs w:val="18"/>
                <w:lang w:val="en-GB"/>
              </w:rPr>
            </w:pPr>
            <w:r w:rsidRPr="00F83864">
              <w:rPr>
                <w:rFonts w:cs="Arial"/>
                <w:szCs w:val="18"/>
                <w:lang w:val="en-GB"/>
              </w:rPr>
              <w:t>2024.12.06</w:t>
            </w:r>
          </w:p>
        </w:tc>
        <w:tc>
          <w:tcPr>
            <w:tcW w:w="1075" w:type="dxa"/>
          </w:tcPr>
          <w:p w14:paraId="4F274D74" w14:textId="707F7FD4" w:rsidR="00987159" w:rsidRPr="00F83864" w:rsidRDefault="00987159" w:rsidP="00987159">
            <w:pPr>
              <w:pStyle w:val="TAL"/>
              <w:rPr>
                <w:rFonts w:cs="Arial"/>
                <w:szCs w:val="18"/>
                <w:lang w:val="en-GB"/>
              </w:rPr>
            </w:pPr>
            <w:r w:rsidRPr="00F83864">
              <w:rPr>
                <w:rFonts w:cs="Arial"/>
                <w:szCs w:val="18"/>
                <w:lang w:val="en-GB"/>
              </w:rPr>
              <w:t>05.00</w:t>
            </w:r>
          </w:p>
        </w:tc>
        <w:tc>
          <w:tcPr>
            <w:tcW w:w="7374" w:type="dxa"/>
          </w:tcPr>
          <w:p w14:paraId="31D34205" w14:textId="51724C56" w:rsidR="00987159" w:rsidRPr="00F83864" w:rsidRDefault="00987159" w:rsidP="00987159">
            <w:pPr>
              <w:pStyle w:val="TAL"/>
              <w:rPr>
                <w:rFonts w:cs="Arial"/>
                <w:szCs w:val="18"/>
                <w:lang w:val="en-GB"/>
              </w:rPr>
            </w:pPr>
            <w:r w:rsidRPr="00F83864">
              <w:rPr>
                <w:rFonts w:cs="Arial"/>
                <w:szCs w:val="18"/>
                <w:lang w:val="en-GB"/>
              </w:rPr>
              <w:t>Final version 05.00</w:t>
            </w:r>
          </w:p>
        </w:tc>
      </w:tr>
      <w:tr w:rsidR="00987159" w:rsidRPr="00F83864" w14:paraId="5348DB33" w14:textId="77777777" w:rsidTr="001146F3">
        <w:tc>
          <w:tcPr>
            <w:tcW w:w="1185" w:type="dxa"/>
          </w:tcPr>
          <w:p w14:paraId="5530BA81" w14:textId="629373E3" w:rsidR="00987159" w:rsidRPr="00F83864" w:rsidRDefault="00987159" w:rsidP="00987159">
            <w:pPr>
              <w:pStyle w:val="TAL"/>
              <w:rPr>
                <w:rFonts w:cs="Arial"/>
                <w:szCs w:val="18"/>
                <w:lang w:val="en-GB"/>
              </w:rPr>
            </w:pPr>
            <w:r w:rsidRPr="00F83864">
              <w:rPr>
                <w:rFonts w:cs="Arial"/>
                <w:szCs w:val="18"/>
                <w:lang w:val="en-GB"/>
              </w:rPr>
              <w:t>2024.12.04</w:t>
            </w:r>
          </w:p>
        </w:tc>
        <w:tc>
          <w:tcPr>
            <w:tcW w:w="1075" w:type="dxa"/>
          </w:tcPr>
          <w:p w14:paraId="496FDCCD" w14:textId="4DD1B2CA" w:rsidR="00987159" w:rsidRPr="00F83864" w:rsidRDefault="00987159" w:rsidP="00987159">
            <w:pPr>
              <w:pStyle w:val="TAL"/>
              <w:rPr>
                <w:rFonts w:cs="Arial"/>
                <w:szCs w:val="18"/>
                <w:lang w:val="en-GB"/>
              </w:rPr>
            </w:pPr>
            <w:r w:rsidRPr="00F83864">
              <w:rPr>
                <w:rFonts w:cs="Arial"/>
                <w:szCs w:val="18"/>
                <w:lang w:val="en-GB"/>
              </w:rPr>
              <w:t>04.00.04</w:t>
            </w:r>
          </w:p>
        </w:tc>
        <w:tc>
          <w:tcPr>
            <w:tcW w:w="7374" w:type="dxa"/>
          </w:tcPr>
          <w:p w14:paraId="63767A90" w14:textId="00C4DBBC" w:rsidR="00987159" w:rsidRPr="00F83864" w:rsidRDefault="00987159" w:rsidP="00987159">
            <w:pPr>
              <w:pStyle w:val="TAL"/>
              <w:rPr>
                <w:rFonts w:cs="Arial"/>
                <w:szCs w:val="18"/>
                <w:lang w:val="en-GB"/>
              </w:rPr>
            </w:pPr>
            <w:r w:rsidRPr="00F83864">
              <w:rPr>
                <w:rFonts w:cs="Arial"/>
                <w:szCs w:val="18"/>
                <w:lang w:val="en-GB"/>
              </w:rPr>
              <w:t>Update according to received notes from November train review</w:t>
            </w:r>
          </w:p>
        </w:tc>
      </w:tr>
      <w:tr w:rsidR="00987159" w:rsidRPr="00F83864" w14:paraId="1E9CE373" w14:textId="77777777" w:rsidTr="001146F3">
        <w:tc>
          <w:tcPr>
            <w:tcW w:w="1185" w:type="dxa"/>
          </w:tcPr>
          <w:p w14:paraId="11EDCE2F" w14:textId="1268F928" w:rsidR="00987159" w:rsidRPr="00F83864" w:rsidRDefault="00987159" w:rsidP="00987159">
            <w:pPr>
              <w:pStyle w:val="TAL"/>
              <w:rPr>
                <w:rFonts w:cs="Arial"/>
                <w:szCs w:val="18"/>
                <w:lang w:val="en-GB"/>
              </w:rPr>
            </w:pPr>
            <w:r w:rsidRPr="00F83864">
              <w:rPr>
                <w:rFonts w:cs="Arial"/>
                <w:szCs w:val="18"/>
                <w:lang w:val="en-GB"/>
              </w:rPr>
              <w:t>2024.12.03</w:t>
            </w:r>
          </w:p>
        </w:tc>
        <w:tc>
          <w:tcPr>
            <w:tcW w:w="1075" w:type="dxa"/>
          </w:tcPr>
          <w:p w14:paraId="6B0B8BC8" w14:textId="73D49A44" w:rsidR="00987159" w:rsidRPr="00F83864" w:rsidRDefault="00987159" w:rsidP="00987159">
            <w:pPr>
              <w:pStyle w:val="TAL"/>
              <w:rPr>
                <w:rFonts w:cs="Arial"/>
                <w:szCs w:val="18"/>
                <w:lang w:val="en-GB"/>
              </w:rPr>
            </w:pPr>
            <w:r w:rsidRPr="00F83864">
              <w:rPr>
                <w:rFonts w:cs="Arial"/>
                <w:szCs w:val="18"/>
                <w:lang w:val="en-GB"/>
              </w:rPr>
              <w:t>04.00.03</w:t>
            </w:r>
          </w:p>
        </w:tc>
        <w:tc>
          <w:tcPr>
            <w:tcW w:w="7374" w:type="dxa"/>
          </w:tcPr>
          <w:p w14:paraId="34FE6607" w14:textId="1C049EED" w:rsidR="00987159" w:rsidRPr="00F83864" w:rsidRDefault="00987159" w:rsidP="00987159">
            <w:pPr>
              <w:pStyle w:val="TAL"/>
              <w:rPr>
                <w:rFonts w:cs="Arial"/>
                <w:szCs w:val="18"/>
                <w:lang w:val="en-GB"/>
              </w:rPr>
            </w:pPr>
            <w:r w:rsidRPr="00F83864">
              <w:rPr>
                <w:rFonts w:cs="Arial"/>
                <w:szCs w:val="18"/>
                <w:lang w:val="en-GB"/>
              </w:rPr>
              <w:t>Update according to received notes from November train review</w:t>
            </w:r>
          </w:p>
        </w:tc>
      </w:tr>
      <w:tr w:rsidR="00987159" w:rsidRPr="00F83864" w14:paraId="50B97B70" w14:textId="77777777" w:rsidTr="001146F3">
        <w:tc>
          <w:tcPr>
            <w:tcW w:w="1185" w:type="dxa"/>
          </w:tcPr>
          <w:p w14:paraId="4730733A" w14:textId="295ACBC1" w:rsidR="00987159" w:rsidRPr="00F83864" w:rsidRDefault="00987159" w:rsidP="00987159">
            <w:pPr>
              <w:pStyle w:val="TAL"/>
              <w:rPr>
                <w:rFonts w:cs="Arial"/>
                <w:szCs w:val="18"/>
                <w:lang w:val="en-GB"/>
              </w:rPr>
            </w:pPr>
            <w:r w:rsidRPr="00F83864">
              <w:rPr>
                <w:rFonts w:cs="Arial"/>
                <w:szCs w:val="18"/>
                <w:lang w:val="en-GB"/>
              </w:rPr>
              <w:t>2024.12.02</w:t>
            </w:r>
          </w:p>
        </w:tc>
        <w:tc>
          <w:tcPr>
            <w:tcW w:w="1075" w:type="dxa"/>
          </w:tcPr>
          <w:p w14:paraId="28C14B51" w14:textId="000785E8" w:rsidR="00987159" w:rsidRPr="00F83864" w:rsidRDefault="00987159" w:rsidP="00987159">
            <w:pPr>
              <w:pStyle w:val="TAL"/>
              <w:rPr>
                <w:rFonts w:cs="Arial"/>
                <w:szCs w:val="18"/>
                <w:lang w:val="en-GB"/>
              </w:rPr>
            </w:pPr>
            <w:r w:rsidRPr="00F83864">
              <w:rPr>
                <w:rFonts w:cs="Arial"/>
                <w:szCs w:val="18"/>
                <w:lang w:val="en-GB"/>
              </w:rPr>
              <w:t>04.00.02</w:t>
            </w:r>
          </w:p>
        </w:tc>
        <w:tc>
          <w:tcPr>
            <w:tcW w:w="7374" w:type="dxa"/>
          </w:tcPr>
          <w:p w14:paraId="1A7334B3" w14:textId="4229C7AC" w:rsidR="00987159" w:rsidRPr="00F83864" w:rsidRDefault="00987159" w:rsidP="00987159">
            <w:pPr>
              <w:pStyle w:val="TAL"/>
              <w:rPr>
                <w:rFonts w:cs="Arial"/>
                <w:szCs w:val="18"/>
                <w:lang w:val="en-GB"/>
              </w:rPr>
            </w:pPr>
            <w:r w:rsidRPr="00F83864">
              <w:rPr>
                <w:rFonts w:cs="Arial"/>
                <w:szCs w:val="18"/>
                <w:lang w:val="en-GB"/>
              </w:rPr>
              <w:t>Update according to received notes from November train review</w:t>
            </w:r>
          </w:p>
        </w:tc>
      </w:tr>
      <w:tr w:rsidR="00987159" w:rsidRPr="00F83864" w14:paraId="3D79F463" w14:textId="77777777" w:rsidTr="001146F3">
        <w:tc>
          <w:tcPr>
            <w:tcW w:w="1185" w:type="dxa"/>
          </w:tcPr>
          <w:p w14:paraId="32134563" w14:textId="6350C1FF" w:rsidR="00987159" w:rsidRPr="00F83864" w:rsidRDefault="00987159" w:rsidP="00987159">
            <w:pPr>
              <w:pStyle w:val="TAL"/>
              <w:rPr>
                <w:rFonts w:cs="Arial"/>
                <w:szCs w:val="18"/>
                <w:lang w:val="en-GB"/>
              </w:rPr>
            </w:pPr>
            <w:r w:rsidRPr="00F83864">
              <w:rPr>
                <w:rFonts w:cs="Arial"/>
                <w:szCs w:val="18"/>
                <w:lang w:val="en-GB"/>
              </w:rPr>
              <w:t>2024.11.25</w:t>
            </w:r>
          </w:p>
        </w:tc>
        <w:tc>
          <w:tcPr>
            <w:tcW w:w="1075" w:type="dxa"/>
          </w:tcPr>
          <w:p w14:paraId="2859ADC6" w14:textId="78964383" w:rsidR="00987159" w:rsidRPr="00F83864" w:rsidRDefault="00987159" w:rsidP="00987159">
            <w:pPr>
              <w:pStyle w:val="TAL"/>
              <w:rPr>
                <w:rFonts w:cs="Arial"/>
                <w:szCs w:val="18"/>
                <w:lang w:val="en-GB"/>
              </w:rPr>
            </w:pPr>
            <w:r w:rsidRPr="00F83864">
              <w:rPr>
                <w:rFonts w:cs="Arial"/>
                <w:szCs w:val="18"/>
                <w:lang w:val="en-GB"/>
              </w:rPr>
              <w:t>04.00.01</w:t>
            </w:r>
          </w:p>
        </w:tc>
        <w:tc>
          <w:tcPr>
            <w:tcW w:w="7374" w:type="dxa"/>
          </w:tcPr>
          <w:p w14:paraId="7F8F4D35" w14:textId="77777777" w:rsidR="00987159" w:rsidRPr="00F83864" w:rsidRDefault="00987159" w:rsidP="00987159">
            <w:pPr>
              <w:pStyle w:val="TAL"/>
              <w:rPr>
                <w:rFonts w:cs="Arial"/>
                <w:szCs w:val="18"/>
                <w:lang w:val="en-GB"/>
              </w:rPr>
            </w:pPr>
            <w:r w:rsidRPr="00F83864">
              <w:rPr>
                <w:rFonts w:cs="Arial"/>
                <w:szCs w:val="18"/>
                <w:lang w:val="en-GB"/>
              </w:rPr>
              <w:t xml:space="preserve">Integration of CRs: </w:t>
            </w:r>
          </w:p>
          <w:p w14:paraId="5D605E12" w14:textId="77777777" w:rsidR="00987159" w:rsidRPr="00F83864" w:rsidRDefault="00987159" w:rsidP="00987159">
            <w:pPr>
              <w:pStyle w:val="TAL"/>
              <w:numPr>
                <w:ilvl w:val="0"/>
                <w:numId w:val="61"/>
              </w:numPr>
              <w:rPr>
                <w:rFonts w:cs="Arial"/>
                <w:szCs w:val="18"/>
                <w:lang w:val="en-GB"/>
              </w:rPr>
            </w:pPr>
            <w:r w:rsidRPr="00F83864">
              <w:rPr>
                <w:rFonts w:cs="Arial"/>
                <w:szCs w:val="18"/>
                <w:lang w:val="en-GB"/>
              </w:rPr>
              <w:t>NOK CRs: CR0181, CR0187, CR0190, CR0201, CR0203, CR0206, CR0207, CR0208, CR0210</w:t>
            </w:r>
          </w:p>
          <w:p w14:paraId="17004A46" w14:textId="77777777" w:rsidR="00987159" w:rsidRPr="00F83864" w:rsidRDefault="00987159" w:rsidP="00987159">
            <w:pPr>
              <w:pStyle w:val="TAL"/>
              <w:numPr>
                <w:ilvl w:val="0"/>
                <w:numId w:val="61"/>
              </w:numPr>
              <w:rPr>
                <w:rFonts w:cs="Arial"/>
                <w:szCs w:val="18"/>
                <w:lang w:val="en-GB"/>
              </w:rPr>
            </w:pPr>
            <w:r w:rsidRPr="00F83864">
              <w:rPr>
                <w:rFonts w:cs="Arial"/>
                <w:szCs w:val="18"/>
                <w:lang w:val="en-GB"/>
              </w:rPr>
              <w:t>NEC CRs: CR0027, CR0029</w:t>
            </w:r>
          </w:p>
          <w:p w14:paraId="3E573919" w14:textId="77777777" w:rsidR="00987159" w:rsidRPr="00F83864" w:rsidRDefault="00987159" w:rsidP="00987159">
            <w:pPr>
              <w:pStyle w:val="TAL"/>
              <w:numPr>
                <w:ilvl w:val="0"/>
                <w:numId w:val="61"/>
              </w:numPr>
              <w:rPr>
                <w:rFonts w:cs="Arial"/>
                <w:szCs w:val="18"/>
                <w:lang w:val="en-GB"/>
              </w:rPr>
            </w:pPr>
            <w:r w:rsidRPr="00F83864">
              <w:rPr>
                <w:rFonts w:cs="Arial"/>
                <w:szCs w:val="18"/>
                <w:lang w:val="en-GB"/>
              </w:rPr>
              <w:t>WG11 CRs: CR0048, CR0050</w:t>
            </w:r>
          </w:p>
          <w:p w14:paraId="136C515C" w14:textId="19F9E865" w:rsidR="00987159" w:rsidRPr="00F83864" w:rsidRDefault="00987159" w:rsidP="00987159">
            <w:pPr>
              <w:pStyle w:val="TAL"/>
              <w:numPr>
                <w:ilvl w:val="0"/>
                <w:numId w:val="61"/>
              </w:numPr>
              <w:rPr>
                <w:rFonts w:cs="Arial"/>
                <w:szCs w:val="18"/>
                <w:lang w:val="en-GB"/>
              </w:rPr>
            </w:pPr>
            <w:r w:rsidRPr="00F83864">
              <w:rPr>
                <w:rFonts w:cs="Arial"/>
                <w:szCs w:val="18"/>
                <w:lang w:val="en-GB"/>
              </w:rPr>
              <w:t>ERI CR:  CR0153</w:t>
            </w:r>
          </w:p>
        </w:tc>
      </w:tr>
      <w:tr w:rsidR="00987159" w:rsidRPr="00F83864" w14:paraId="1A0C1CB9" w14:textId="77777777" w:rsidTr="001146F3">
        <w:tc>
          <w:tcPr>
            <w:tcW w:w="1185" w:type="dxa"/>
          </w:tcPr>
          <w:p w14:paraId="3074BFA9" w14:textId="4A2F8B01" w:rsidR="00987159" w:rsidRPr="00F83864" w:rsidRDefault="00987159" w:rsidP="00987159">
            <w:pPr>
              <w:pStyle w:val="TAL"/>
              <w:rPr>
                <w:rFonts w:cs="Arial"/>
                <w:szCs w:val="18"/>
                <w:lang w:val="en-GB"/>
              </w:rPr>
            </w:pPr>
            <w:r w:rsidRPr="00F83864">
              <w:rPr>
                <w:rFonts w:cs="Arial"/>
                <w:szCs w:val="18"/>
                <w:lang w:val="en-GB"/>
              </w:rPr>
              <w:t>2024.07.26</w:t>
            </w:r>
          </w:p>
        </w:tc>
        <w:tc>
          <w:tcPr>
            <w:tcW w:w="1075" w:type="dxa"/>
          </w:tcPr>
          <w:p w14:paraId="09E97710" w14:textId="2DA5FEF5" w:rsidR="00987159" w:rsidRPr="00F83864" w:rsidRDefault="00987159" w:rsidP="00987159">
            <w:pPr>
              <w:pStyle w:val="TAL"/>
              <w:rPr>
                <w:rFonts w:cs="Arial"/>
                <w:szCs w:val="18"/>
                <w:lang w:val="en-GB"/>
              </w:rPr>
            </w:pPr>
            <w:r w:rsidRPr="00F83864">
              <w:rPr>
                <w:rFonts w:cs="Arial"/>
                <w:szCs w:val="18"/>
                <w:lang w:val="en-GB"/>
              </w:rPr>
              <w:t>04.00</w:t>
            </w:r>
          </w:p>
        </w:tc>
        <w:tc>
          <w:tcPr>
            <w:tcW w:w="7374" w:type="dxa"/>
          </w:tcPr>
          <w:p w14:paraId="5C894AEC" w14:textId="52F53DE9" w:rsidR="00987159" w:rsidRPr="00F83864" w:rsidRDefault="00987159" w:rsidP="00987159">
            <w:pPr>
              <w:pStyle w:val="TAL"/>
              <w:rPr>
                <w:rFonts w:cs="Arial"/>
                <w:szCs w:val="18"/>
                <w:lang w:val="en-GB"/>
              </w:rPr>
            </w:pPr>
            <w:r w:rsidRPr="00F83864">
              <w:rPr>
                <w:rFonts w:cs="Arial"/>
                <w:szCs w:val="18"/>
                <w:lang w:val="en-GB"/>
              </w:rPr>
              <w:t>Final version 04.00</w:t>
            </w:r>
          </w:p>
        </w:tc>
      </w:tr>
      <w:tr w:rsidR="00987159" w:rsidRPr="00F83864" w14:paraId="2318B075" w14:textId="77777777" w:rsidTr="001146F3">
        <w:tc>
          <w:tcPr>
            <w:tcW w:w="1185" w:type="dxa"/>
          </w:tcPr>
          <w:p w14:paraId="432CCA61" w14:textId="3AA9B55D" w:rsidR="00987159" w:rsidRPr="00F83864" w:rsidRDefault="00987159" w:rsidP="00987159">
            <w:pPr>
              <w:pStyle w:val="TAL"/>
              <w:rPr>
                <w:rFonts w:cs="Arial"/>
                <w:szCs w:val="18"/>
                <w:lang w:val="en-GB"/>
              </w:rPr>
            </w:pPr>
            <w:r w:rsidRPr="00F83864">
              <w:rPr>
                <w:rFonts w:cs="Arial"/>
                <w:szCs w:val="18"/>
                <w:lang w:val="en-GB"/>
              </w:rPr>
              <w:t>2024.07.24</w:t>
            </w:r>
          </w:p>
        </w:tc>
        <w:tc>
          <w:tcPr>
            <w:tcW w:w="1075" w:type="dxa"/>
          </w:tcPr>
          <w:p w14:paraId="285CCE12" w14:textId="558A3D90" w:rsidR="00987159" w:rsidRPr="00F83864" w:rsidRDefault="00987159" w:rsidP="00987159">
            <w:pPr>
              <w:pStyle w:val="TAL"/>
              <w:rPr>
                <w:rFonts w:cs="Arial"/>
                <w:szCs w:val="18"/>
                <w:lang w:val="en-GB"/>
              </w:rPr>
            </w:pPr>
            <w:r w:rsidRPr="00F83864">
              <w:rPr>
                <w:rFonts w:cs="Arial"/>
                <w:szCs w:val="18"/>
                <w:lang w:val="en-GB"/>
              </w:rPr>
              <w:t>03.00.03</w:t>
            </w:r>
          </w:p>
        </w:tc>
        <w:tc>
          <w:tcPr>
            <w:tcW w:w="7374" w:type="dxa"/>
          </w:tcPr>
          <w:p w14:paraId="0B5A526C" w14:textId="41B4B293" w:rsidR="00987159" w:rsidRPr="00F83864" w:rsidRDefault="00987159" w:rsidP="00987159">
            <w:pPr>
              <w:pStyle w:val="TAL"/>
              <w:rPr>
                <w:rFonts w:cs="Arial"/>
                <w:szCs w:val="18"/>
                <w:lang w:val="en-GB"/>
              </w:rPr>
            </w:pPr>
            <w:r w:rsidRPr="00F83864">
              <w:rPr>
                <w:rFonts w:cs="Arial"/>
                <w:szCs w:val="18"/>
                <w:lang w:val="en-GB"/>
              </w:rPr>
              <w:t>Update according to received notes from July train review</w:t>
            </w:r>
          </w:p>
        </w:tc>
      </w:tr>
      <w:tr w:rsidR="00987159" w:rsidRPr="00F83864" w14:paraId="25B1C547" w14:textId="77777777" w:rsidTr="001146F3">
        <w:tc>
          <w:tcPr>
            <w:tcW w:w="1185" w:type="dxa"/>
          </w:tcPr>
          <w:p w14:paraId="4D3F9F9C" w14:textId="0E897DAA" w:rsidR="00987159" w:rsidRPr="00F83864" w:rsidRDefault="00987159" w:rsidP="00987159">
            <w:pPr>
              <w:pStyle w:val="TAL"/>
              <w:rPr>
                <w:rFonts w:cs="Arial"/>
                <w:szCs w:val="18"/>
                <w:lang w:val="en-GB"/>
              </w:rPr>
            </w:pPr>
            <w:r w:rsidRPr="00F83864">
              <w:rPr>
                <w:rFonts w:cs="Arial"/>
                <w:szCs w:val="18"/>
                <w:lang w:val="en-GB"/>
              </w:rPr>
              <w:t>2024.07.23</w:t>
            </w:r>
          </w:p>
        </w:tc>
        <w:tc>
          <w:tcPr>
            <w:tcW w:w="1075" w:type="dxa"/>
          </w:tcPr>
          <w:p w14:paraId="1CDAF858" w14:textId="2FFDEF05" w:rsidR="00987159" w:rsidRPr="00F83864" w:rsidRDefault="00987159" w:rsidP="00987159">
            <w:pPr>
              <w:pStyle w:val="TAL"/>
              <w:rPr>
                <w:rFonts w:cs="Arial"/>
                <w:szCs w:val="18"/>
                <w:lang w:val="en-GB"/>
              </w:rPr>
            </w:pPr>
            <w:r w:rsidRPr="00F83864">
              <w:rPr>
                <w:rFonts w:cs="Arial"/>
                <w:szCs w:val="18"/>
                <w:lang w:val="en-GB"/>
              </w:rPr>
              <w:t>03.00.02</w:t>
            </w:r>
          </w:p>
        </w:tc>
        <w:tc>
          <w:tcPr>
            <w:tcW w:w="7374" w:type="dxa"/>
          </w:tcPr>
          <w:p w14:paraId="17760530" w14:textId="5FEABAAC" w:rsidR="00987159" w:rsidRPr="00F83864" w:rsidRDefault="00987159" w:rsidP="00987159">
            <w:pPr>
              <w:pStyle w:val="TAL"/>
              <w:rPr>
                <w:rFonts w:cs="Arial"/>
                <w:szCs w:val="18"/>
                <w:lang w:val="en-GB"/>
              </w:rPr>
            </w:pPr>
            <w:r w:rsidRPr="00F83864">
              <w:rPr>
                <w:rFonts w:cs="Arial"/>
                <w:szCs w:val="18"/>
                <w:lang w:val="en-GB"/>
              </w:rPr>
              <w:t>Update according to received notes from July train review</w:t>
            </w:r>
          </w:p>
        </w:tc>
      </w:tr>
      <w:tr w:rsidR="00987159" w:rsidRPr="00F83864" w14:paraId="6E7B6882" w14:textId="77777777" w:rsidTr="001146F3">
        <w:tc>
          <w:tcPr>
            <w:tcW w:w="1185" w:type="dxa"/>
          </w:tcPr>
          <w:p w14:paraId="6F1140E8" w14:textId="627A23AA" w:rsidR="00987159" w:rsidRPr="00F83864" w:rsidRDefault="00987159" w:rsidP="00987159">
            <w:pPr>
              <w:pStyle w:val="TAL"/>
              <w:rPr>
                <w:rFonts w:cs="Arial"/>
                <w:szCs w:val="18"/>
                <w:lang w:val="en-GB"/>
              </w:rPr>
            </w:pPr>
            <w:r w:rsidRPr="00F83864">
              <w:rPr>
                <w:rFonts w:cs="Arial"/>
                <w:szCs w:val="18"/>
                <w:lang w:val="en-GB"/>
              </w:rPr>
              <w:t>2024.07.10</w:t>
            </w:r>
          </w:p>
        </w:tc>
        <w:tc>
          <w:tcPr>
            <w:tcW w:w="1075" w:type="dxa"/>
          </w:tcPr>
          <w:p w14:paraId="03F3F0EE" w14:textId="44B0CF26" w:rsidR="00987159" w:rsidRPr="00F83864" w:rsidRDefault="00987159" w:rsidP="00987159">
            <w:pPr>
              <w:pStyle w:val="TAL"/>
              <w:rPr>
                <w:rFonts w:cs="Arial"/>
                <w:szCs w:val="18"/>
                <w:lang w:val="en-GB"/>
              </w:rPr>
            </w:pPr>
            <w:r w:rsidRPr="00F83864">
              <w:rPr>
                <w:rFonts w:cs="Arial"/>
                <w:szCs w:val="18"/>
                <w:lang w:val="en-GB"/>
              </w:rPr>
              <w:t>03.00.01</w:t>
            </w:r>
          </w:p>
        </w:tc>
        <w:tc>
          <w:tcPr>
            <w:tcW w:w="7374" w:type="dxa"/>
          </w:tcPr>
          <w:p w14:paraId="406E9C9F" w14:textId="6070C23F" w:rsidR="00987159" w:rsidRPr="00F83864" w:rsidRDefault="00987159" w:rsidP="00987159">
            <w:pPr>
              <w:pStyle w:val="TAL"/>
              <w:rPr>
                <w:rFonts w:cs="Arial"/>
                <w:szCs w:val="18"/>
                <w:lang w:val="en-GB"/>
              </w:rPr>
            </w:pPr>
            <w:r w:rsidRPr="00F83864">
              <w:rPr>
                <w:rFonts w:cs="Arial"/>
                <w:szCs w:val="18"/>
                <w:lang w:val="en-GB"/>
              </w:rPr>
              <w:t>Implemented CRs: NOK CR0155, NOK CR0142, NOK CR0160, NOK CR0161, NOK CR0162, NOK CR0167, NOK CR0170, NOK CR0171, NOK CR0172, NEC CR0018, NEC CR0023, WG11 CR 0035, WG11 CR 0044, ATT CR 0022, ATT CR 0044, RMI CR 0020, RMI CR 0027, MTR CR 0096</w:t>
            </w:r>
          </w:p>
        </w:tc>
      </w:tr>
      <w:tr w:rsidR="00987159" w:rsidRPr="00F83864" w14:paraId="7354D93C" w14:textId="77777777" w:rsidTr="001146F3">
        <w:tc>
          <w:tcPr>
            <w:tcW w:w="1185" w:type="dxa"/>
          </w:tcPr>
          <w:p w14:paraId="31CA2BB2" w14:textId="0140DAFE" w:rsidR="00987159" w:rsidRPr="00F83864" w:rsidRDefault="00987159" w:rsidP="00987159">
            <w:pPr>
              <w:pStyle w:val="TAL"/>
              <w:rPr>
                <w:rFonts w:cs="Arial"/>
                <w:szCs w:val="18"/>
                <w:lang w:val="en-GB"/>
              </w:rPr>
            </w:pPr>
            <w:r w:rsidRPr="00F83864">
              <w:rPr>
                <w:rFonts w:cs="Arial"/>
                <w:szCs w:val="18"/>
                <w:lang w:val="en-GB"/>
              </w:rPr>
              <w:t>2024.03.27</w:t>
            </w:r>
          </w:p>
        </w:tc>
        <w:tc>
          <w:tcPr>
            <w:tcW w:w="1075" w:type="dxa"/>
          </w:tcPr>
          <w:p w14:paraId="33FB28E0" w14:textId="1E668499" w:rsidR="00987159" w:rsidRPr="00F83864" w:rsidRDefault="00987159" w:rsidP="00987159">
            <w:pPr>
              <w:pStyle w:val="TAL"/>
              <w:rPr>
                <w:rFonts w:cs="Arial"/>
                <w:szCs w:val="18"/>
                <w:lang w:val="en-GB"/>
              </w:rPr>
            </w:pPr>
            <w:r w:rsidRPr="00F83864">
              <w:rPr>
                <w:rFonts w:cs="Arial"/>
                <w:szCs w:val="18"/>
                <w:lang w:val="en-GB"/>
              </w:rPr>
              <w:t>03.00</w:t>
            </w:r>
          </w:p>
        </w:tc>
        <w:tc>
          <w:tcPr>
            <w:tcW w:w="7374" w:type="dxa"/>
          </w:tcPr>
          <w:p w14:paraId="455BF1B7" w14:textId="3FF9B819" w:rsidR="00987159" w:rsidRPr="00F83864" w:rsidRDefault="00987159" w:rsidP="00987159">
            <w:pPr>
              <w:pStyle w:val="TAL"/>
              <w:rPr>
                <w:rFonts w:cs="Arial"/>
                <w:szCs w:val="18"/>
                <w:lang w:val="en-GB"/>
              </w:rPr>
            </w:pPr>
            <w:r w:rsidRPr="00F83864">
              <w:rPr>
                <w:rFonts w:cs="Arial"/>
                <w:szCs w:val="18"/>
                <w:lang w:val="en-GB"/>
              </w:rPr>
              <w:t>Final version 03.00</w:t>
            </w:r>
          </w:p>
        </w:tc>
      </w:tr>
      <w:tr w:rsidR="00987159" w:rsidRPr="00F83864" w14:paraId="4EF6411F" w14:textId="77777777" w:rsidTr="001146F3">
        <w:tc>
          <w:tcPr>
            <w:tcW w:w="1185" w:type="dxa"/>
          </w:tcPr>
          <w:p w14:paraId="2B548BA2" w14:textId="0B6C81D6" w:rsidR="00987159" w:rsidRPr="00F83864" w:rsidRDefault="00987159" w:rsidP="00987159">
            <w:pPr>
              <w:pStyle w:val="TAL"/>
              <w:rPr>
                <w:rFonts w:cs="Arial"/>
                <w:szCs w:val="18"/>
                <w:lang w:val="en-GB"/>
              </w:rPr>
            </w:pPr>
            <w:r w:rsidRPr="00F83864">
              <w:rPr>
                <w:rFonts w:cs="Arial"/>
                <w:szCs w:val="18"/>
                <w:lang w:val="en-GB"/>
              </w:rPr>
              <w:t>2024.03.19</w:t>
            </w:r>
          </w:p>
        </w:tc>
        <w:tc>
          <w:tcPr>
            <w:tcW w:w="1075" w:type="dxa"/>
          </w:tcPr>
          <w:p w14:paraId="657D93DA" w14:textId="45761C3D" w:rsidR="00987159" w:rsidRPr="00F83864" w:rsidRDefault="00987159" w:rsidP="00987159">
            <w:pPr>
              <w:pStyle w:val="TAL"/>
              <w:rPr>
                <w:rFonts w:cs="Arial"/>
                <w:szCs w:val="18"/>
                <w:lang w:val="en-GB"/>
              </w:rPr>
            </w:pPr>
            <w:r w:rsidRPr="00F83864">
              <w:rPr>
                <w:rFonts w:cs="Arial"/>
                <w:szCs w:val="18"/>
                <w:lang w:val="en-GB"/>
              </w:rPr>
              <w:t>02.00.02</w:t>
            </w:r>
          </w:p>
        </w:tc>
        <w:tc>
          <w:tcPr>
            <w:tcW w:w="7374" w:type="dxa"/>
          </w:tcPr>
          <w:p w14:paraId="1D9DEF69" w14:textId="0201A2CF" w:rsidR="00987159" w:rsidRPr="00F83864" w:rsidRDefault="00987159" w:rsidP="00987159">
            <w:pPr>
              <w:pStyle w:val="TAL"/>
              <w:rPr>
                <w:rFonts w:cs="Arial"/>
                <w:szCs w:val="18"/>
                <w:lang w:val="en-GB"/>
              </w:rPr>
            </w:pPr>
            <w:r w:rsidRPr="00F83864">
              <w:rPr>
                <w:rFonts w:cs="Arial"/>
                <w:szCs w:val="18"/>
                <w:lang w:val="en-GB"/>
              </w:rPr>
              <w:t>Addressed editorial notes</w:t>
            </w:r>
          </w:p>
        </w:tc>
      </w:tr>
      <w:tr w:rsidR="00987159" w:rsidRPr="00F83864" w14:paraId="01747D3B" w14:textId="77777777" w:rsidTr="001146F3">
        <w:tc>
          <w:tcPr>
            <w:tcW w:w="1185" w:type="dxa"/>
          </w:tcPr>
          <w:p w14:paraId="358C834F" w14:textId="79EB9EDF" w:rsidR="00987159" w:rsidRPr="00F83864" w:rsidRDefault="00987159" w:rsidP="00987159">
            <w:pPr>
              <w:pStyle w:val="TAL"/>
              <w:rPr>
                <w:rFonts w:cs="Arial"/>
                <w:szCs w:val="18"/>
                <w:lang w:val="en-GB"/>
              </w:rPr>
            </w:pPr>
            <w:r w:rsidRPr="00F83864">
              <w:rPr>
                <w:rFonts w:cs="Arial"/>
                <w:szCs w:val="18"/>
                <w:lang w:val="en-GB"/>
              </w:rPr>
              <w:t>2024.03.15</w:t>
            </w:r>
          </w:p>
        </w:tc>
        <w:tc>
          <w:tcPr>
            <w:tcW w:w="1075" w:type="dxa"/>
          </w:tcPr>
          <w:p w14:paraId="6A962B70" w14:textId="7BAC5F6E" w:rsidR="00987159" w:rsidRPr="00F83864" w:rsidRDefault="00987159" w:rsidP="00987159">
            <w:pPr>
              <w:pStyle w:val="TAL"/>
              <w:rPr>
                <w:rFonts w:cs="Arial"/>
                <w:szCs w:val="18"/>
                <w:lang w:val="en-GB"/>
              </w:rPr>
            </w:pPr>
            <w:r w:rsidRPr="00F83864">
              <w:rPr>
                <w:rFonts w:cs="Arial"/>
                <w:szCs w:val="18"/>
                <w:lang w:val="en-GB"/>
              </w:rPr>
              <w:t>02.00.01</w:t>
            </w:r>
          </w:p>
        </w:tc>
        <w:tc>
          <w:tcPr>
            <w:tcW w:w="7374" w:type="dxa"/>
          </w:tcPr>
          <w:p w14:paraId="1E0D5B4E" w14:textId="368AE24E" w:rsidR="00987159" w:rsidRPr="00F83864" w:rsidRDefault="00987159" w:rsidP="00987159">
            <w:pPr>
              <w:pStyle w:val="TAL"/>
              <w:rPr>
                <w:rFonts w:cs="Arial"/>
                <w:szCs w:val="18"/>
                <w:lang w:val="en-GB"/>
              </w:rPr>
            </w:pPr>
            <w:r w:rsidRPr="00F83864">
              <w:rPr>
                <w:rFonts w:cs="Arial"/>
                <w:szCs w:val="18"/>
                <w:lang w:val="en-GB"/>
              </w:rPr>
              <w:t>Implemented CRs ERI CR0103, MTR CR0081, SYM CR0040, NEC CR0007, NEC CR0011, WG11 CR0029</w:t>
            </w:r>
          </w:p>
        </w:tc>
      </w:tr>
      <w:tr w:rsidR="00987159" w:rsidRPr="00F83864" w14:paraId="7E4889FF" w14:textId="77777777" w:rsidTr="001146F3">
        <w:tc>
          <w:tcPr>
            <w:tcW w:w="1185" w:type="dxa"/>
          </w:tcPr>
          <w:p w14:paraId="1F9A07AE" w14:textId="70E97F8E" w:rsidR="00987159" w:rsidRPr="00F83864" w:rsidRDefault="00987159" w:rsidP="00987159">
            <w:pPr>
              <w:pStyle w:val="TAL"/>
              <w:rPr>
                <w:rFonts w:cs="Arial"/>
                <w:szCs w:val="18"/>
                <w:lang w:val="en-GB"/>
              </w:rPr>
            </w:pPr>
            <w:r w:rsidRPr="00F83864">
              <w:rPr>
                <w:rFonts w:cs="Arial"/>
                <w:szCs w:val="18"/>
                <w:lang w:val="en-GB"/>
              </w:rPr>
              <w:t>2023.11.22</w:t>
            </w:r>
          </w:p>
        </w:tc>
        <w:tc>
          <w:tcPr>
            <w:tcW w:w="1075" w:type="dxa"/>
          </w:tcPr>
          <w:p w14:paraId="73255A00" w14:textId="45EE7A01" w:rsidR="00987159" w:rsidRPr="00F83864" w:rsidRDefault="00987159" w:rsidP="00987159">
            <w:pPr>
              <w:pStyle w:val="TAL"/>
              <w:rPr>
                <w:rFonts w:cs="Arial"/>
                <w:szCs w:val="18"/>
                <w:lang w:val="en-GB"/>
              </w:rPr>
            </w:pPr>
            <w:r w:rsidRPr="00F83864">
              <w:rPr>
                <w:rFonts w:cs="Arial"/>
                <w:szCs w:val="18"/>
                <w:lang w:val="en-GB"/>
              </w:rPr>
              <w:t>02.00</w:t>
            </w:r>
          </w:p>
        </w:tc>
        <w:tc>
          <w:tcPr>
            <w:tcW w:w="7374" w:type="dxa"/>
          </w:tcPr>
          <w:p w14:paraId="7AFAB040" w14:textId="4B36B23B" w:rsidR="00987159" w:rsidRPr="00F83864" w:rsidRDefault="00987159" w:rsidP="00987159">
            <w:pPr>
              <w:pStyle w:val="TAL"/>
              <w:rPr>
                <w:rFonts w:cs="Arial"/>
                <w:szCs w:val="18"/>
                <w:lang w:val="en-GB"/>
              </w:rPr>
            </w:pPr>
            <w:r w:rsidRPr="00F83864">
              <w:rPr>
                <w:rFonts w:cs="Arial"/>
                <w:szCs w:val="18"/>
                <w:lang w:val="en-GB"/>
              </w:rPr>
              <w:t>Final version 02.00</w:t>
            </w:r>
          </w:p>
        </w:tc>
      </w:tr>
      <w:tr w:rsidR="00987159" w:rsidRPr="00F83864" w14:paraId="4A57A83B" w14:textId="77777777" w:rsidTr="001146F3">
        <w:tc>
          <w:tcPr>
            <w:tcW w:w="1185" w:type="dxa"/>
          </w:tcPr>
          <w:p w14:paraId="0ADBB651" w14:textId="0992299C" w:rsidR="00987159" w:rsidRPr="00F83864" w:rsidRDefault="00987159" w:rsidP="00987159">
            <w:pPr>
              <w:pStyle w:val="TAL"/>
              <w:rPr>
                <w:rFonts w:cs="Arial"/>
                <w:szCs w:val="18"/>
                <w:lang w:val="en-GB"/>
              </w:rPr>
            </w:pPr>
            <w:r w:rsidRPr="00F83864">
              <w:rPr>
                <w:rFonts w:cs="Arial"/>
                <w:szCs w:val="18"/>
                <w:lang w:val="en-GB"/>
              </w:rPr>
              <w:t>2023.11.21</w:t>
            </w:r>
          </w:p>
        </w:tc>
        <w:tc>
          <w:tcPr>
            <w:tcW w:w="1075" w:type="dxa"/>
          </w:tcPr>
          <w:p w14:paraId="29EDF43B" w14:textId="718BB8F0" w:rsidR="00987159" w:rsidRPr="00F83864" w:rsidRDefault="00987159" w:rsidP="00987159">
            <w:pPr>
              <w:pStyle w:val="TAL"/>
              <w:rPr>
                <w:rFonts w:cs="Arial"/>
                <w:szCs w:val="18"/>
                <w:lang w:val="en-GB"/>
              </w:rPr>
            </w:pPr>
            <w:r w:rsidRPr="00F83864">
              <w:rPr>
                <w:rFonts w:cs="Arial"/>
                <w:szCs w:val="18"/>
                <w:lang w:val="en-GB"/>
              </w:rPr>
              <w:t>01.00.02</w:t>
            </w:r>
          </w:p>
        </w:tc>
        <w:tc>
          <w:tcPr>
            <w:tcW w:w="7374" w:type="dxa"/>
          </w:tcPr>
          <w:p w14:paraId="28BF34C1" w14:textId="42586ADA" w:rsidR="00987159" w:rsidRPr="00F83864" w:rsidRDefault="00987159" w:rsidP="00987159">
            <w:pPr>
              <w:pStyle w:val="TAL"/>
              <w:rPr>
                <w:rFonts w:cs="Arial"/>
                <w:szCs w:val="18"/>
                <w:lang w:val="en-GB"/>
              </w:rPr>
            </w:pPr>
            <w:r w:rsidRPr="00F83864">
              <w:rPr>
                <w:rFonts w:cs="Arial"/>
                <w:szCs w:val="18"/>
                <w:lang w:val="en-GB"/>
              </w:rPr>
              <w:t xml:space="preserve">Update according to received notes from November train review </w:t>
            </w:r>
          </w:p>
        </w:tc>
      </w:tr>
      <w:tr w:rsidR="00987159" w:rsidRPr="00F83864" w14:paraId="632F29EF" w14:textId="77777777" w:rsidTr="001146F3">
        <w:tc>
          <w:tcPr>
            <w:tcW w:w="1185" w:type="dxa"/>
          </w:tcPr>
          <w:p w14:paraId="66DE8EB2" w14:textId="3B4831DA" w:rsidR="00987159" w:rsidRPr="00F83864" w:rsidRDefault="00987159" w:rsidP="00987159">
            <w:pPr>
              <w:pStyle w:val="TAL"/>
              <w:rPr>
                <w:rFonts w:cs="Arial"/>
                <w:szCs w:val="18"/>
                <w:lang w:val="en-GB"/>
              </w:rPr>
            </w:pPr>
            <w:r w:rsidRPr="00F83864">
              <w:rPr>
                <w:rFonts w:cs="Arial"/>
                <w:szCs w:val="18"/>
                <w:lang w:val="en-GB"/>
              </w:rPr>
              <w:t>2023.11.03</w:t>
            </w:r>
          </w:p>
        </w:tc>
        <w:tc>
          <w:tcPr>
            <w:tcW w:w="1075" w:type="dxa"/>
          </w:tcPr>
          <w:p w14:paraId="03152F2A" w14:textId="6340964B" w:rsidR="00987159" w:rsidRPr="00F83864" w:rsidRDefault="00987159" w:rsidP="00987159">
            <w:pPr>
              <w:pStyle w:val="TAL"/>
              <w:rPr>
                <w:rFonts w:cs="Arial"/>
                <w:szCs w:val="18"/>
                <w:lang w:val="en-GB"/>
              </w:rPr>
            </w:pPr>
            <w:r w:rsidRPr="00F83864">
              <w:rPr>
                <w:rFonts w:cs="Arial"/>
                <w:szCs w:val="18"/>
                <w:lang w:val="en-GB"/>
              </w:rPr>
              <w:t>01.00.01</w:t>
            </w:r>
          </w:p>
        </w:tc>
        <w:tc>
          <w:tcPr>
            <w:tcW w:w="7374" w:type="dxa"/>
          </w:tcPr>
          <w:p w14:paraId="5EBF1255" w14:textId="6357A884" w:rsidR="00987159" w:rsidRPr="00F83864" w:rsidRDefault="00987159" w:rsidP="00987159">
            <w:pPr>
              <w:pStyle w:val="TAL"/>
              <w:rPr>
                <w:rFonts w:cs="Arial"/>
                <w:szCs w:val="18"/>
                <w:lang w:val="en-GB"/>
              </w:rPr>
            </w:pPr>
            <w:r w:rsidRPr="00F83864">
              <w:rPr>
                <w:rFonts w:cs="Arial"/>
                <w:szCs w:val="18"/>
                <w:lang w:val="en-GB"/>
              </w:rPr>
              <w:t>Implemented CRs WG11 CR0015, MTR CR0004</w:t>
            </w:r>
          </w:p>
        </w:tc>
      </w:tr>
      <w:tr w:rsidR="00987159" w:rsidRPr="00F83864" w14:paraId="45731BCA" w14:textId="77777777" w:rsidTr="001146F3">
        <w:tc>
          <w:tcPr>
            <w:tcW w:w="1185" w:type="dxa"/>
          </w:tcPr>
          <w:p w14:paraId="64500A15" w14:textId="77777777" w:rsidR="00987159" w:rsidRPr="00F83864" w:rsidRDefault="00987159" w:rsidP="00987159">
            <w:pPr>
              <w:pStyle w:val="TAL"/>
              <w:rPr>
                <w:rFonts w:cs="Arial"/>
                <w:szCs w:val="18"/>
                <w:lang w:val="en-GB"/>
              </w:rPr>
            </w:pPr>
            <w:r w:rsidRPr="00F83864">
              <w:rPr>
                <w:rFonts w:cs="Arial"/>
                <w:szCs w:val="18"/>
                <w:lang w:val="en-GB"/>
              </w:rPr>
              <w:t>2019.01.31</w:t>
            </w:r>
          </w:p>
        </w:tc>
        <w:tc>
          <w:tcPr>
            <w:tcW w:w="1075" w:type="dxa"/>
          </w:tcPr>
          <w:p w14:paraId="6D9FBBC4" w14:textId="77777777" w:rsidR="00987159" w:rsidRPr="00F83864" w:rsidRDefault="00987159" w:rsidP="00987159">
            <w:pPr>
              <w:pStyle w:val="TAL"/>
              <w:rPr>
                <w:rFonts w:cs="Arial"/>
                <w:szCs w:val="18"/>
                <w:lang w:val="en-GB"/>
              </w:rPr>
            </w:pPr>
            <w:r w:rsidRPr="00F83864">
              <w:rPr>
                <w:rFonts w:cs="Arial"/>
                <w:szCs w:val="18"/>
                <w:lang w:val="en-GB"/>
              </w:rPr>
              <w:t>01.00</w:t>
            </w:r>
          </w:p>
        </w:tc>
        <w:tc>
          <w:tcPr>
            <w:tcW w:w="7374" w:type="dxa"/>
          </w:tcPr>
          <w:p w14:paraId="23F33CE0" w14:textId="77777777" w:rsidR="00987159" w:rsidRPr="00F83864" w:rsidRDefault="00987159" w:rsidP="00987159">
            <w:pPr>
              <w:pStyle w:val="TAL"/>
              <w:rPr>
                <w:rFonts w:cs="Arial"/>
                <w:szCs w:val="18"/>
                <w:lang w:val="en-GB"/>
              </w:rPr>
            </w:pPr>
            <w:r w:rsidRPr="00F83864">
              <w:rPr>
                <w:rFonts w:cs="Arial"/>
                <w:szCs w:val="18"/>
                <w:lang w:val="en-GB"/>
              </w:rPr>
              <w:t>Final version 01.00</w:t>
            </w:r>
          </w:p>
        </w:tc>
      </w:tr>
      <w:tr w:rsidR="00987159" w:rsidRPr="00F83864" w14:paraId="5F0A7A6B" w14:textId="77777777" w:rsidTr="001146F3">
        <w:tc>
          <w:tcPr>
            <w:tcW w:w="1185" w:type="dxa"/>
          </w:tcPr>
          <w:p w14:paraId="6BFDF9FC" w14:textId="77777777" w:rsidR="00987159" w:rsidRPr="00F83864" w:rsidRDefault="00987159" w:rsidP="00987159">
            <w:pPr>
              <w:pStyle w:val="TAL"/>
              <w:rPr>
                <w:rFonts w:cs="Arial"/>
                <w:szCs w:val="18"/>
                <w:lang w:val="en-GB"/>
              </w:rPr>
            </w:pPr>
            <w:r w:rsidRPr="00F83864">
              <w:rPr>
                <w:rFonts w:cs="Arial"/>
                <w:szCs w:val="18"/>
                <w:lang w:val="en-GB"/>
              </w:rPr>
              <w:t>2019.01.24</w:t>
            </w:r>
          </w:p>
        </w:tc>
        <w:tc>
          <w:tcPr>
            <w:tcW w:w="1075" w:type="dxa"/>
          </w:tcPr>
          <w:p w14:paraId="096C1E14" w14:textId="7CE7D39A" w:rsidR="00987159" w:rsidRPr="00F83864" w:rsidRDefault="00987159" w:rsidP="00987159">
            <w:pPr>
              <w:pStyle w:val="TAL"/>
              <w:rPr>
                <w:rFonts w:cs="Arial"/>
                <w:szCs w:val="18"/>
                <w:lang w:val="en-GB"/>
              </w:rPr>
            </w:pPr>
            <w:r w:rsidRPr="00F83864">
              <w:rPr>
                <w:rFonts w:cs="Arial"/>
                <w:szCs w:val="18"/>
                <w:lang w:val="en-GB"/>
              </w:rPr>
              <w:t>00.00.02</w:t>
            </w:r>
          </w:p>
        </w:tc>
        <w:tc>
          <w:tcPr>
            <w:tcW w:w="7374" w:type="dxa"/>
          </w:tcPr>
          <w:p w14:paraId="13CA9D8A" w14:textId="77777777" w:rsidR="00987159" w:rsidRPr="00F83864" w:rsidRDefault="00987159" w:rsidP="00987159">
            <w:pPr>
              <w:pStyle w:val="TAL"/>
              <w:rPr>
                <w:rFonts w:cs="Arial"/>
                <w:szCs w:val="18"/>
                <w:lang w:val="en-GB"/>
              </w:rPr>
            </w:pPr>
            <w:r w:rsidRPr="00F83864">
              <w:rPr>
                <w:rFonts w:cs="Arial"/>
                <w:szCs w:val="18"/>
                <w:lang w:val="en-GB"/>
              </w:rPr>
              <w:t>Implemented CRs ERI-0011, NOK-0032 and DCM-0008</w:t>
            </w:r>
          </w:p>
        </w:tc>
      </w:tr>
      <w:tr w:rsidR="00987159" w:rsidRPr="00F83864" w14:paraId="20CB9EEB" w14:textId="77777777" w:rsidTr="001146F3">
        <w:tc>
          <w:tcPr>
            <w:tcW w:w="1185" w:type="dxa"/>
          </w:tcPr>
          <w:p w14:paraId="3007390F" w14:textId="77777777" w:rsidR="00987159" w:rsidRPr="00F83864" w:rsidRDefault="00987159" w:rsidP="00987159">
            <w:pPr>
              <w:pStyle w:val="TAL"/>
              <w:rPr>
                <w:rFonts w:cs="Arial"/>
                <w:szCs w:val="18"/>
                <w:lang w:val="en-GB"/>
              </w:rPr>
            </w:pPr>
            <w:r w:rsidRPr="00F83864">
              <w:rPr>
                <w:rFonts w:cs="Arial"/>
                <w:szCs w:val="18"/>
                <w:lang w:val="en-GB"/>
              </w:rPr>
              <w:t>2019.01.22</w:t>
            </w:r>
          </w:p>
        </w:tc>
        <w:tc>
          <w:tcPr>
            <w:tcW w:w="1075" w:type="dxa"/>
          </w:tcPr>
          <w:p w14:paraId="2024B44A" w14:textId="08C2B449" w:rsidR="00987159" w:rsidRPr="00F83864" w:rsidRDefault="00987159" w:rsidP="00987159">
            <w:pPr>
              <w:pStyle w:val="TAL"/>
              <w:rPr>
                <w:rFonts w:cs="Arial"/>
                <w:szCs w:val="18"/>
                <w:lang w:val="en-GB"/>
              </w:rPr>
            </w:pPr>
            <w:r w:rsidRPr="00F83864">
              <w:rPr>
                <w:rFonts w:cs="Arial"/>
                <w:szCs w:val="18"/>
                <w:lang w:val="en-GB"/>
              </w:rPr>
              <w:t>00.00.01</w:t>
            </w:r>
          </w:p>
        </w:tc>
        <w:tc>
          <w:tcPr>
            <w:tcW w:w="7374" w:type="dxa"/>
          </w:tcPr>
          <w:p w14:paraId="3B254B6E" w14:textId="77777777" w:rsidR="00987159" w:rsidRPr="00F83864" w:rsidRDefault="00987159" w:rsidP="00987159">
            <w:pPr>
              <w:pStyle w:val="TAL"/>
              <w:rPr>
                <w:rFonts w:cs="Arial"/>
                <w:szCs w:val="18"/>
                <w:lang w:val="en-GB"/>
              </w:rPr>
            </w:pPr>
            <w:r w:rsidRPr="00F83864">
              <w:rPr>
                <w:rFonts w:cs="Arial"/>
                <w:szCs w:val="18"/>
                <w:lang w:val="en-GB"/>
              </w:rPr>
              <w:t>Create initial O-RAN version, with change-marks from previous content.</w:t>
            </w:r>
          </w:p>
        </w:tc>
      </w:tr>
      <w:bookmarkEnd w:id="748"/>
    </w:tbl>
    <w:p w14:paraId="1CBBBF3C" w14:textId="77777777" w:rsidR="002869C3" w:rsidRPr="00B114DE" w:rsidRDefault="002869C3" w:rsidP="001D25AF">
      <w:pPr>
        <w:autoSpaceDE w:val="0"/>
        <w:autoSpaceDN w:val="0"/>
        <w:adjustRightInd w:val="0"/>
        <w:spacing w:after="120"/>
        <w:rPr>
          <w:lang w:val="en-GB"/>
        </w:rPr>
      </w:pPr>
    </w:p>
    <w:sectPr w:rsidR="002869C3" w:rsidRPr="00B114DE" w:rsidSect="000140D6">
      <w:footnotePr>
        <w:numRestart w:val="eachSect"/>
      </w:footnotePr>
      <w:pgSz w:w="11907" w:h="16840" w:code="9"/>
      <w:pgMar w:top="1416" w:right="1133" w:bottom="1133" w:left="1133" w:header="850" w:footer="340"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9195C" w14:textId="77777777" w:rsidR="008E457B" w:rsidRDefault="008E457B">
      <w:r>
        <w:separator/>
      </w:r>
    </w:p>
  </w:endnote>
  <w:endnote w:type="continuationSeparator" w:id="0">
    <w:p w14:paraId="24732B38" w14:textId="77777777" w:rsidR="008E457B" w:rsidRDefault="008E457B">
      <w:r>
        <w:continuationSeparator/>
      </w:r>
    </w:p>
  </w:endnote>
  <w:endnote w:type="continuationNotice" w:id="1">
    <w:p w14:paraId="51597AB2" w14:textId="77777777" w:rsidR="008E457B" w:rsidRDefault="008E457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00000000" w:usb1="C0007841" w:usb2="00000009" w:usb3="00000000" w:csb0="000001FF" w:csb1="00000000"/>
  </w:font>
  <w:font w:name="(normal text)">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Calibri"/>
    <w:panose1 w:val="020B0604020202020204"/>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02B6" w14:textId="39EA70D2" w:rsidR="002D7129" w:rsidRDefault="001D25AF" w:rsidP="001D25AF">
    <w:pPr>
      <w:pStyle w:val="Footer"/>
      <w:tabs>
        <w:tab w:val="right" w:pos="9639"/>
      </w:tabs>
      <w:jc w:val="both"/>
      <w:rPr>
        <w:b w:val="0"/>
        <w:i w:val="0"/>
      </w:rPr>
    </w:pPr>
    <w:r>
      <w:rPr>
        <w:b w:val="0"/>
        <w:i w:val="0"/>
      </w:rPr>
      <w:t>________________________________________________________________________________________________</w:t>
    </w:r>
    <w:r w:rsidR="002D7129">
      <w:rPr>
        <w:b w:val="0"/>
        <w:i w:val="0"/>
      </w:rPr>
      <w:t xml:space="preserve">                                                                                                  </w:t>
    </w:r>
  </w:p>
  <w:p w14:paraId="31255172" w14:textId="75BF46A5" w:rsidR="001D25AF" w:rsidRPr="00D74970" w:rsidRDefault="001D25AF" w:rsidP="001D25AF">
    <w:pPr>
      <w:pStyle w:val="Footer"/>
      <w:tabs>
        <w:tab w:val="right" w:pos="9639"/>
      </w:tabs>
      <w:jc w:val="both"/>
      <w:rPr>
        <w:b w:val="0"/>
        <w:i w:val="0"/>
      </w:rPr>
    </w:pPr>
    <w:r w:rsidRPr="00A859FA">
      <w:rPr>
        <w:b w:val="0"/>
        <w:i w:val="0"/>
        <w:sz w:val="16"/>
        <w:szCs w:val="18"/>
      </w:rPr>
      <w:t>© 202</w:t>
    </w:r>
    <w:r w:rsidR="00A7799C">
      <w:rPr>
        <w:b w:val="0"/>
        <w:i w:val="0"/>
        <w:sz w:val="16"/>
        <w:szCs w:val="18"/>
      </w:rPr>
      <w:t>6</w:t>
    </w:r>
    <w:r w:rsidRPr="00A859FA">
      <w:rPr>
        <w:b w:val="0"/>
        <w:i w:val="0"/>
        <w:sz w:val="16"/>
        <w:szCs w:val="18"/>
      </w:rPr>
      <w:t xml:space="preserve"> by the O-RAN ALLIANCE e.V. Your use is subject to the copyright statement on the cover page of this specification.</w:t>
    </w:r>
    <w:r>
      <w:rPr>
        <w:b w:val="0"/>
        <w:i w:val="0"/>
        <w:sz w:val="16"/>
        <w:szCs w:val="18"/>
      </w:rPr>
      <w:tab/>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noProof w:val="0"/>
      </w:rPr>
      <w:t>2</w:t>
    </w:r>
    <w:r w:rsidRPr="007326D8">
      <w:rPr>
        <w:b w:val="0"/>
        <w:i w:val="0"/>
      </w:rPr>
      <w:fldChar w:fldCharType="end"/>
    </w:r>
  </w:p>
  <w:p w14:paraId="597CD6B1" w14:textId="1AF481D4" w:rsidR="00CC151C" w:rsidRPr="001D25AF" w:rsidRDefault="00CC151C" w:rsidP="001D25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E65B2" w14:textId="77777777" w:rsidR="008E457B" w:rsidRDefault="008E457B">
      <w:r>
        <w:separator/>
      </w:r>
    </w:p>
  </w:footnote>
  <w:footnote w:type="continuationSeparator" w:id="0">
    <w:p w14:paraId="14D566F8" w14:textId="77777777" w:rsidR="008E457B" w:rsidRDefault="008E457B">
      <w:r>
        <w:continuationSeparator/>
      </w:r>
    </w:p>
  </w:footnote>
  <w:footnote w:type="continuationNotice" w:id="1">
    <w:p w14:paraId="67C8F09A" w14:textId="77777777" w:rsidR="008E457B" w:rsidRDefault="008E457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23AD4" w14:textId="08A65949" w:rsidR="00CC151C" w:rsidRDefault="00CC151C"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DOCPROPERTY  "Document number" </w:instrText>
    </w:r>
    <w:r>
      <w:rPr>
        <w:rFonts w:ascii="Arial" w:hAnsi="Arial" w:cs="Arial"/>
        <w:b/>
        <w:sz w:val="18"/>
        <w:szCs w:val="18"/>
      </w:rPr>
      <w:fldChar w:fldCharType="separate"/>
    </w:r>
    <w:r w:rsidR="00A7799C">
      <w:rPr>
        <w:rFonts w:ascii="Arial" w:hAnsi="Arial" w:cs="Arial"/>
        <w:b/>
        <w:sz w:val="18"/>
        <w:szCs w:val="18"/>
      </w:rPr>
      <w:t>O-RAN.WG11.TR.Threat-Modeling-R005-v08.00</w:t>
    </w:r>
    <w:r>
      <w:rPr>
        <w:rFonts w:ascii="Arial" w:hAnsi="Arial" w:cs="Arial"/>
        <w:b/>
        <w:sz w:val="18"/>
        <w:szCs w:val="18"/>
      </w:rPr>
      <w:fldChar w:fldCharType="end"/>
    </w:r>
  </w:p>
  <w:p w14:paraId="1A97A6AB" w14:textId="2A177EA5" w:rsidR="00CC151C" w:rsidRDefault="00CC151C">
    <w:pPr>
      <w:pStyle w:val="Header"/>
    </w:pPr>
    <w:r w:rsidRPr="00474BBE">
      <w:rPr>
        <w:lang w:val="fr-FR" w:eastAsia="fr-FR"/>
      </w:rPr>
      <w:drawing>
        <wp:inline distT="0" distB="0" distL="0" distR="0" wp14:anchorId="3B31F87A" wp14:editId="071628A1">
          <wp:extent cx="1091459" cy="466598"/>
          <wp:effectExtent l="0" t="0" r="0" b="0"/>
          <wp:docPr id="2002708621" name="Image 2012476475"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5C9"/>
    <w:multiLevelType w:val="hybridMultilevel"/>
    <w:tmpl w:val="C4544AB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012A4E86"/>
    <w:multiLevelType w:val="hybridMultilevel"/>
    <w:tmpl w:val="7214C726"/>
    <w:lvl w:ilvl="0" w:tplc="4A482B38">
      <w:start w:val="2024"/>
      <w:numFmt w:val="bullet"/>
      <w:lvlText w:val="-"/>
      <w:lvlJc w:val="left"/>
      <w:pPr>
        <w:ind w:left="720" w:hanging="360"/>
      </w:pPr>
      <w:rPr>
        <w:rFonts w:ascii="Times New Roman" w:eastAsia="Yu Mincho"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57429"/>
    <w:multiLevelType w:val="hybridMultilevel"/>
    <w:tmpl w:val="28442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A14D40"/>
    <w:multiLevelType w:val="hybridMultilevel"/>
    <w:tmpl w:val="95EE62D2"/>
    <w:lvl w:ilvl="0" w:tplc="1728AC8E">
      <w:start w:val="40"/>
      <w:numFmt w:val="bullet"/>
      <w:lvlText w:val="-"/>
      <w:lvlJc w:val="left"/>
      <w:pPr>
        <w:ind w:left="360" w:hanging="360"/>
      </w:pPr>
      <w:rPr>
        <w:rFonts w:ascii="Calibri" w:eastAsia="Times New Roman" w:hAnsi="Calibri"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6120AB9"/>
    <w:multiLevelType w:val="multilevel"/>
    <w:tmpl w:val="74B24606"/>
    <w:lvl w:ilvl="0">
      <w:start w:val="7"/>
      <w:numFmt w:val="decimal"/>
      <w:lvlText w:val="%1"/>
      <w:lvlJc w:val="left"/>
      <w:pPr>
        <w:ind w:left="432" w:hanging="432"/>
      </w:pPr>
      <w:rPr>
        <w:rFonts w:hint="default"/>
      </w:rPr>
    </w:lvl>
    <w:lvl w:ilvl="1">
      <w:start w:val="4"/>
      <w:numFmt w:val="decimal"/>
      <w:lvlText w:val="%1.%2"/>
      <w:lvlJc w:val="left"/>
      <w:pPr>
        <w:ind w:left="576" w:hanging="576"/>
      </w:pPr>
      <w:rPr>
        <w:rFonts w:hint="default"/>
      </w:rPr>
    </w:lvl>
    <w:lvl w:ilvl="2">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0B7533B0"/>
    <w:multiLevelType w:val="multilevel"/>
    <w:tmpl w:val="D90ADF7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1A06240"/>
    <w:multiLevelType w:val="hybridMultilevel"/>
    <w:tmpl w:val="E93C6A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2796ADB"/>
    <w:multiLevelType w:val="multilevel"/>
    <w:tmpl w:val="040C001D"/>
    <w:styleLink w:val="Listeactuel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288176A"/>
    <w:multiLevelType w:val="hybridMultilevel"/>
    <w:tmpl w:val="EA7EAB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3960DE5"/>
    <w:multiLevelType w:val="hybridMultilevel"/>
    <w:tmpl w:val="8578D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423BB5"/>
    <w:multiLevelType w:val="hybridMultilevel"/>
    <w:tmpl w:val="9CE467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77E7DC2"/>
    <w:multiLevelType w:val="hybridMultilevel"/>
    <w:tmpl w:val="C47C80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7C5D12"/>
    <w:multiLevelType w:val="hybridMultilevel"/>
    <w:tmpl w:val="3CA86C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545786D"/>
    <w:multiLevelType w:val="multilevel"/>
    <w:tmpl w:val="2545786D"/>
    <w:lvl w:ilvl="0">
      <w:numFmt w:val="bullet"/>
      <w:pStyle w:val="Style1"/>
      <w:lvlText w:val="-"/>
      <w:lvlJc w:val="left"/>
      <w:pPr>
        <w:ind w:left="644" w:hanging="360"/>
      </w:pPr>
      <w:rPr>
        <w:rFonts w:ascii="Times New Roman" w:eastAsia="Yu Mincho" w:hAnsi="Times New Roman" w:cs="Times New Roman"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14" w15:restartNumberingAfterBreak="0">
    <w:nsid w:val="275C1F2D"/>
    <w:multiLevelType w:val="hybridMultilevel"/>
    <w:tmpl w:val="519C5496"/>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2AB820DF"/>
    <w:multiLevelType w:val="hybridMultilevel"/>
    <w:tmpl w:val="8612C8E2"/>
    <w:lvl w:ilvl="0" w:tplc="040C0017">
      <w:start w:val="1"/>
      <w:numFmt w:val="lowerLetter"/>
      <w:lvlText w:val="%1)"/>
      <w:lvlJc w:val="left"/>
      <w:pPr>
        <w:ind w:left="766" w:hanging="360"/>
      </w:pPr>
    </w:lvl>
    <w:lvl w:ilvl="1" w:tplc="040C0019" w:tentative="1">
      <w:start w:val="1"/>
      <w:numFmt w:val="lowerLetter"/>
      <w:lvlText w:val="%2."/>
      <w:lvlJc w:val="left"/>
      <w:pPr>
        <w:ind w:left="1486" w:hanging="360"/>
      </w:pPr>
    </w:lvl>
    <w:lvl w:ilvl="2" w:tplc="040C001B" w:tentative="1">
      <w:start w:val="1"/>
      <w:numFmt w:val="lowerRoman"/>
      <w:lvlText w:val="%3."/>
      <w:lvlJc w:val="right"/>
      <w:pPr>
        <w:ind w:left="2206" w:hanging="180"/>
      </w:pPr>
    </w:lvl>
    <w:lvl w:ilvl="3" w:tplc="040C000F" w:tentative="1">
      <w:start w:val="1"/>
      <w:numFmt w:val="decimal"/>
      <w:lvlText w:val="%4."/>
      <w:lvlJc w:val="left"/>
      <w:pPr>
        <w:ind w:left="2926" w:hanging="360"/>
      </w:pPr>
    </w:lvl>
    <w:lvl w:ilvl="4" w:tplc="040C0019" w:tentative="1">
      <w:start w:val="1"/>
      <w:numFmt w:val="lowerLetter"/>
      <w:lvlText w:val="%5."/>
      <w:lvlJc w:val="left"/>
      <w:pPr>
        <w:ind w:left="3646" w:hanging="360"/>
      </w:pPr>
    </w:lvl>
    <w:lvl w:ilvl="5" w:tplc="040C001B" w:tentative="1">
      <w:start w:val="1"/>
      <w:numFmt w:val="lowerRoman"/>
      <w:lvlText w:val="%6."/>
      <w:lvlJc w:val="right"/>
      <w:pPr>
        <w:ind w:left="4366" w:hanging="180"/>
      </w:pPr>
    </w:lvl>
    <w:lvl w:ilvl="6" w:tplc="040C000F" w:tentative="1">
      <w:start w:val="1"/>
      <w:numFmt w:val="decimal"/>
      <w:lvlText w:val="%7."/>
      <w:lvlJc w:val="left"/>
      <w:pPr>
        <w:ind w:left="5086" w:hanging="360"/>
      </w:pPr>
    </w:lvl>
    <w:lvl w:ilvl="7" w:tplc="040C0019" w:tentative="1">
      <w:start w:val="1"/>
      <w:numFmt w:val="lowerLetter"/>
      <w:lvlText w:val="%8."/>
      <w:lvlJc w:val="left"/>
      <w:pPr>
        <w:ind w:left="5806" w:hanging="360"/>
      </w:pPr>
    </w:lvl>
    <w:lvl w:ilvl="8" w:tplc="040C001B" w:tentative="1">
      <w:start w:val="1"/>
      <w:numFmt w:val="lowerRoman"/>
      <w:lvlText w:val="%9."/>
      <w:lvlJc w:val="right"/>
      <w:pPr>
        <w:ind w:left="6526" w:hanging="180"/>
      </w:pPr>
    </w:lvl>
  </w:abstractNum>
  <w:abstractNum w:abstractNumId="16" w15:restartNumberingAfterBreak="0">
    <w:nsid w:val="2AC3428F"/>
    <w:multiLevelType w:val="hybridMultilevel"/>
    <w:tmpl w:val="78EA4D18"/>
    <w:lvl w:ilvl="0" w:tplc="040C0001">
      <w:start w:val="1"/>
      <w:numFmt w:val="bullet"/>
      <w:lvlText w:val=""/>
      <w:lvlJc w:val="left"/>
      <w:pPr>
        <w:ind w:left="360" w:hanging="360"/>
      </w:pPr>
      <w:rPr>
        <w:rFonts w:ascii="Symbol" w:hAnsi="Symbol" w:hint="default"/>
      </w:r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7" w15:restartNumberingAfterBreak="0">
    <w:nsid w:val="2D206001"/>
    <w:multiLevelType w:val="hybridMultilevel"/>
    <w:tmpl w:val="B8066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E6B09E4"/>
    <w:multiLevelType w:val="hybridMultilevel"/>
    <w:tmpl w:val="3F38A0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pStyle w:val="Heading3numbered"/>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E897BCA"/>
    <w:multiLevelType w:val="hybridMultilevel"/>
    <w:tmpl w:val="A796A2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0057F43"/>
    <w:multiLevelType w:val="multilevel"/>
    <w:tmpl w:val="20BC37FA"/>
    <w:styleLink w:val="CurrentList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32E7149F"/>
    <w:multiLevelType w:val="multilevel"/>
    <w:tmpl w:val="E068AAC8"/>
    <w:styleLink w:val="Listeactuelle5"/>
    <w:lvl w:ilvl="0">
      <w:start w:val="1"/>
      <w:numFmt w:val="decimal"/>
      <w:lvlText w:val="[%1]"/>
      <w:lvlJc w:val="left"/>
      <w:pPr>
        <w:ind w:left="644" w:hanging="360"/>
      </w:pPr>
      <w:rPr>
        <w:rFonts w:ascii="Times New Roman" w:hAnsi="Times New Roman" w:cs="Times New Roman" w:hint="default"/>
        <w:color w:val="000000" w:themeColor="text1"/>
        <w:sz w:val="18"/>
        <w:szCs w:val="18"/>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2"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9F40CA5"/>
    <w:multiLevelType w:val="hybridMultilevel"/>
    <w:tmpl w:val="ACC4905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D326054"/>
    <w:multiLevelType w:val="multilevel"/>
    <w:tmpl w:val="93662BB8"/>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D983AD0"/>
    <w:multiLevelType w:val="hybridMultilevel"/>
    <w:tmpl w:val="043840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11E6A8C"/>
    <w:multiLevelType w:val="hybridMultilevel"/>
    <w:tmpl w:val="9452A7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1BC0CF5"/>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44F407E9"/>
    <w:multiLevelType w:val="hybridMultilevel"/>
    <w:tmpl w:val="2F9CF2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6F43623"/>
    <w:multiLevelType w:val="hybridMultilevel"/>
    <w:tmpl w:val="FBD00B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9BA20EE"/>
    <w:multiLevelType w:val="hybridMultilevel"/>
    <w:tmpl w:val="2AD48B68"/>
    <w:lvl w:ilvl="0" w:tplc="957C6380">
      <w:start w:val="1"/>
      <w:numFmt w:val="bullet"/>
      <w:lvlText w:val="•"/>
      <w:lvlJc w:val="left"/>
      <w:pPr>
        <w:tabs>
          <w:tab w:val="num" w:pos="360"/>
        </w:tabs>
        <w:ind w:left="36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770AD9"/>
    <w:multiLevelType w:val="multilevel"/>
    <w:tmpl w:val="40AA13CA"/>
    <w:styleLink w:val="Listeactuelle1"/>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2" w15:restartNumberingAfterBreak="0">
    <w:nsid w:val="4BEA19FE"/>
    <w:multiLevelType w:val="hybridMultilevel"/>
    <w:tmpl w:val="CE669A96"/>
    <w:lvl w:ilvl="0" w:tplc="1728AC8E">
      <w:start w:val="40"/>
      <w:numFmt w:val="bullet"/>
      <w:lvlText w:val="-"/>
      <w:lvlJc w:val="left"/>
      <w:pPr>
        <w:ind w:left="360" w:hanging="360"/>
      </w:pPr>
      <w:rPr>
        <w:rFonts w:ascii="Calibri" w:eastAsia="Times New Roman" w:hAnsi="Calibri"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4CE37831"/>
    <w:multiLevelType w:val="multilevel"/>
    <w:tmpl w:val="8978600C"/>
    <w:lvl w:ilvl="0">
      <w:start w:val="7"/>
      <w:numFmt w:val="decimal"/>
      <w:lvlText w:val="%1"/>
      <w:lvlJc w:val="left"/>
      <w:pPr>
        <w:ind w:left="740" w:hanging="740"/>
      </w:pPr>
      <w:rPr>
        <w:rFonts w:hint="default"/>
      </w:rPr>
    </w:lvl>
    <w:lvl w:ilvl="1">
      <w:start w:val="4"/>
      <w:numFmt w:val="decimal"/>
      <w:lvlText w:val="%1.%2"/>
      <w:lvlJc w:val="left"/>
      <w:pPr>
        <w:ind w:left="740" w:hanging="740"/>
      </w:pPr>
      <w:rPr>
        <w:rFonts w:hint="default"/>
      </w:rPr>
    </w:lvl>
    <w:lvl w:ilvl="2">
      <w:start w:val="1"/>
      <w:numFmt w:val="decimal"/>
      <w:lvlText w:val="%1.%2.%3"/>
      <w:lvlJc w:val="left"/>
      <w:pPr>
        <w:ind w:left="740" w:hanging="7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DCC4B67"/>
    <w:multiLevelType w:val="hybridMultilevel"/>
    <w:tmpl w:val="D08C3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907B13"/>
    <w:multiLevelType w:val="hybridMultilevel"/>
    <w:tmpl w:val="C16E2A2E"/>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4FA93D91"/>
    <w:multiLevelType w:val="multilevel"/>
    <w:tmpl w:val="8064E64C"/>
    <w:styleLink w:val="Listeactuelle2"/>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7"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38" w15:restartNumberingAfterBreak="0">
    <w:nsid w:val="51155152"/>
    <w:multiLevelType w:val="multilevel"/>
    <w:tmpl w:val="0409001D"/>
    <w:styleLink w:val="Bullet"/>
    <w:lvl w:ilvl="0">
      <w:start w:val="1"/>
      <w:numFmt w:val="bullet"/>
      <w:lvlText w:val=""/>
      <w:lvlJc w:val="left"/>
      <w:pPr>
        <w:ind w:left="360" w:hanging="360"/>
      </w:pPr>
      <w:rPr>
        <w:rFonts w:ascii="Symbol" w:hAnsi="Symbol" w:hint="default"/>
        <w:color w:val="auto"/>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52041772"/>
    <w:multiLevelType w:val="hybridMultilevel"/>
    <w:tmpl w:val="30FC9D2A"/>
    <w:lvl w:ilvl="0" w:tplc="1728AC8E">
      <w:start w:val="40"/>
      <w:numFmt w:val="bullet"/>
      <w:lvlText w:val="-"/>
      <w:lvlJc w:val="left"/>
      <w:pPr>
        <w:ind w:left="360" w:hanging="360"/>
      </w:pPr>
      <w:rPr>
        <w:rFonts w:ascii="Calibri" w:eastAsia="Times New Roman" w:hAnsi="Calibri"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 w15:restartNumberingAfterBreak="0">
    <w:nsid w:val="584A5D1C"/>
    <w:multiLevelType w:val="hybridMultilevel"/>
    <w:tmpl w:val="8CFE697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 w15:restartNumberingAfterBreak="0">
    <w:nsid w:val="58515253"/>
    <w:multiLevelType w:val="hybridMultilevel"/>
    <w:tmpl w:val="B4C458B8"/>
    <w:lvl w:ilvl="0" w:tplc="21BEE144">
      <w:start w:val="1"/>
      <w:numFmt w:val="decimal"/>
      <w:lvlText w:val="[i.%1]"/>
      <w:lvlJc w:val="left"/>
      <w:pPr>
        <w:ind w:left="644" w:hanging="360"/>
      </w:pPr>
      <w:rPr>
        <w:rFonts w:ascii="Times New Roman" w:hAnsi="Times New Roman" w:cs="Times New Roman" w:hint="default"/>
        <w:color w:val="000000" w:themeColor="text1"/>
        <w:sz w:val="18"/>
        <w:szCs w:val="18"/>
      </w:rPr>
    </w:lvl>
    <w:lvl w:ilvl="1" w:tplc="040C0019">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42" w15:restartNumberingAfterBreak="0">
    <w:nsid w:val="5E5D56E3"/>
    <w:multiLevelType w:val="hybridMultilevel"/>
    <w:tmpl w:val="1CC64714"/>
    <w:lvl w:ilvl="0" w:tplc="1D9AE4B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5F7B2F35"/>
    <w:multiLevelType w:val="hybridMultilevel"/>
    <w:tmpl w:val="63AC2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137560"/>
    <w:multiLevelType w:val="hybridMultilevel"/>
    <w:tmpl w:val="6A1C4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0ED2433"/>
    <w:multiLevelType w:val="multilevel"/>
    <w:tmpl w:val="2DEC3988"/>
    <w:styleLink w:val="CurrentList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644D313D"/>
    <w:multiLevelType w:val="hybridMultilevel"/>
    <w:tmpl w:val="5ADE6B9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64DA4C0D"/>
    <w:multiLevelType w:val="multilevel"/>
    <w:tmpl w:val="90E05D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0D6016"/>
    <w:multiLevelType w:val="multilevel"/>
    <w:tmpl w:val="083EB1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51E77D3"/>
    <w:multiLevelType w:val="hybridMultilevel"/>
    <w:tmpl w:val="9CA4BAFC"/>
    <w:lvl w:ilvl="0" w:tplc="A2A2A5BC">
      <w:start w:val="1"/>
      <w:numFmt w:val="decimal"/>
      <w:pStyle w:val="AnnexHeadingA1"/>
      <w:lvlText w:val="A.%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5646AC3"/>
    <w:multiLevelType w:val="multilevel"/>
    <w:tmpl w:val="2216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9253B3"/>
    <w:multiLevelType w:val="hybridMultilevel"/>
    <w:tmpl w:val="9BDE120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2" w15:restartNumberingAfterBreak="0">
    <w:nsid w:val="65F4051B"/>
    <w:multiLevelType w:val="hybridMultilevel"/>
    <w:tmpl w:val="3EDE4614"/>
    <w:lvl w:ilvl="0" w:tplc="FFFFFFFF">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686A699F"/>
    <w:multiLevelType w:val="multilevel"/>
    <w:tmpl w:val="783E71A6"/>
    <w:lvl w:ilvl="0">
      <w:start w:val="8"/>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4" w15:restartNumberingAfterBreak="0">
    <w:nsid w:val="69256D46"/>
    <w:multiLevelType w:val="hybridMultilevel"/>
    <w:tmpl w:val="A77CEC32"/>
    <w:lvl w:ilvl="0" w:tplc="08090001">
      <w:start w:val="1"/>
      <w:numFmt w:val="bullet"/>
      <w:lvlText w:val=""/>
      <w:lvlJc w:val="left"/>
      <w:pPr>
        <w:ind w:left="1212" w:hanging="360"/>
      </w:pPr>
      <w:rPr>
        <w:rFonts w:ascii="Symbol" w:hAnsi="Symbol" w:hint="default"/>
      </w:rPr>
    </w:lvl>
    <w:lvl w:ilvl="1" w:tplc="08090003" w:tentative="1">
      <w:start w:val="1"/>
      <w:numFmt w:val="bullet"/>
      <w:lvlText w:val="o"/>
      <w:lvlJc w:val="left"/>
      <w:pPr>
        <w:ind w:left="1932" w:hanging="360"/>
      </w:pPr>
      <w:rPr>
        <w:rFonts w:ascii="Courier New" w:hAnsi="Courier New" w:cs="Courier New" w:hint="default"/>
      </w:rPr>
    </w:lvl>
    <w:lvl w:ilvl="2" w:tplc="08090005" w:tentative="1">
      <w:start w:val="1"/>
      <w:numFmt w:val="bullet"/>
      <w:lvlText w:val=""/>
      <w:lvlJc w:val="left"/>
      <w:pPr>
        <w:ind w:left="2652" w:hanging="360"/>
      </w:pPr>
      <w:rPr>
        <w:rFonts w:ascii="Wingdings" w:hAnsi="Wingdings" w:hint="default"/>
      </w:rPr>
    </w:lvl>
    <w:lvl w:ilvl="3" w:tplc="08090001" w:tentative="1">
      <w:start w:val="1"/>
      <w:numFmt w:val="bullet"/>
      <w:lvlText w:val=""/>
      <w:lvlJc w:val="left"/>
      <w:pPr>
        <w:ind w:left="3372" w:hanging="360"/>
      </w:pPr>
      <w:rPr>
        <w:rFonts w:ascii="Symbol" w:hAnsi="Symbol" w:hint="default"/>
      </w:rPr>
    </w:lvl>
    <w:lvl w:ilvl="4" w:tplc="08090003" w:tentative="1">
      <w:start w:val="1"/>
      <w:numFmt w:val="bullet"/>
      <w:lvlText w:val="o"/>
      <w:lvlJc w:val="left"/>
      <w:pPr>
        <w:ind w:left="4092" w:hanging="360"/>
      </w:pPr>
      <w:rPr>
        <w:rFonts w:ascii="Courier New" w:hAnsi="Courier New" w:cs="Courier New" w:hint="default"/>
      </w:rPr>
    </w:lvl>
    <w:lvl w:ilvl="5" w:tplc="08090005" w:tentative="1">
      <w:start w:val="1"/>
      <w:numFmt w:val="bullet"/>
      <w:lvlText w:val=""/>
      <w:lvlJc w:val="left"/>
      <w:pPr>
        <w:ind w:left="4812" w:hanging="360"/>
      </w:pPr>
      <w:rPr>
        <w:rFonts w:ascii="Wingdings" w:hAnsi="Wingdings" w:hint="default"/>
      </w:rPr>
    </w:lvl>
    <w:lvl w:ilvl="6" w:tplc="08090001" w:tentative="1">
      <w:start w:val="1"/>
      <w:numFmt w:val="bullet"/>
      <w:lvlText w:val=""/>
      <w:lvlJc w:val="left"/>
      <w:pPr>
        <w:ind w:left="5532" w:hanging="360"/>
      </w:pPr>
      <w:rPr>
        <w:rFonts w:ascii="Symbol" w:hAnsi="Symbol" w:hint="default"/>
      </w:rPr>
    </w:lvl>
    <w:lvl w:ilvl="7" w:tplc="08090003" w:tentative="1">
      <w:start w:val="1"/>
      <w:numFmt w:val="bullet"/>
      <w:lvlText w:val="o"/>
      <w:lvlJc w:val="left"/>
      <w:pPr>
        <w:ind w:left="6252" w:hanging="360"/>
      </w:pPr>
      <w:rPr>
        <w:rFonts w:ascii="Courier New" w:hAnsi="Courier New" w:cs="Courier New" w:hint="default"/>
      </w:rPr>
    </w:lvl>
    <w:lvl w:ilvl="8" w:tplc="08090005" w:tentative="1">
      <w:start w:val="1"/>
      <w:numFmt w:val="bullet"/>
      <w:lvlText w:val=""/>
      <w:lvlJc w:val="left"/>
      <w:pPr>
        <w:ind w:left="6972" w:hanging="360"/>
      </w:pPr>
      <w:rPr>
        <w:rFonts w:ascii="Wingdings" w:hAnsi="Wingdings" w:hint="default"/>
      </w:rPr>
    </w:lvl>
  </w:abstractNum>
  <w:abstractNum w:abstractNumId="55" w15:restartNumberingAfterBreak="0">
    <w:nsid w:val="696A4E08"/>
    <w:multiLevelType w:val="multilevel"/>
    <w:tmpl w:val="E068AAC8"/>
    <w:styleLink w:val="CurrentList1"/>
    <w:lvl w:ilvl="0">
      <w:start w:val="1"/>
      <w:numFmt w:val="decimal"/>
      <w:lvlText w:val="[%1]"/>
      <w:lvlJc w:val="left"/>
      <w:pPr>
        <w:ind w:left="644" w:hanging="360"/>
      </w:pPr>
      <w:rPr>
        <w:rFonts w:ascii="Times New Roman" w:hAnsi="Times New Roman" w:cs="Times New Roman" w:hint="default"/>
        <w:color w:val="000000" w:themeColor="text1"/>
        <w:sz w:val="18"/>
        <w:szCs w:val="18"/>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6" w15:restartNumberingAfterBreak="0">
    <w:nsid w:val="698F73F8"/>
    <w:multiLevelType w:val="multilevel"/>
    <w:tmpl w:val="93662BB8"/>
    <w:numStyleLink w:val="111111"/>
  </w:abstractNum>
  <w:abstractNum w:abstractNumId="57" w15:restartNumberingAfterBreak="0">
    <w:nsid w:val="6C0E1A1C"/>
    <w:multiLevelType w:val="multilevel"/>
    <w:tmpl w:val="A71C8FEE"/>
    <w:styleLink w:val="Listeactuelle4"/>
    <w:lvl w:ilvl="0">
      <w:start w:val="1"/>
      <w:numFmt w:val="decimal"/>
      <w:suff w:val="space"/>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8" w15:restartNumberingAfterBreak="0">
    <w:nsid w:val="6C2A536A"/>
    <w:multiLevelType w:val="hybridMultilevel"/>
    <w:tmpl w:val="9F563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5F4B6B"/>
    <w:multiLevelType w:val="hybridMultilevel"/>
    <w:tmpl w:val="20C0DA1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0" w15:restartNumberingAfterBreak="0">
    <w:nsid w:val="6D924570"/>
    <w:multiLevelType w:val="hybridMultilevel"/>
    <w:tmpl w:val="187A51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6DF5138F"/>
    <w:multiLevelType w:val="hybridMultilevel"/>
    <w:tmpl w:val="2B1C1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E4B0A78"/>
    <w:multiLevelType w:val="hybridMultilevel"/>
    <w:tmpl w:val="799CE7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70146FFE"/>
    <w:multiLevelType w:val="hybridMultilevel"/>
    <w:tmpl w:val="7910BE2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4" w15:restartNumberingAfterBreak="0">
    <w:nsid w:val="70577887"/>
    <w:multiLevelType w:val="hybridMultilevel"/>
    <w:tmpl w:val="33048DC2"/>
    <w:lvl w:ilvl="0" w:tplc="040C0001">
      <w:start w:val="1"/>
      <w:numFmt w:val="bullet"/>
      <w:lvlText w:val=""/>
      <w:lvlJc w:val="left"/>
      <w:pPr>
        <w:ind w:left="644" w:hanging="360"/>
      </w:pPr>
      <w:rPr>
        <w:rFonts w:ascii="Symbol" w:hAnsi="Symbol" w:hint="default"/>
      </w:rPr>
    </w:lvl>
    <w:lvl w:ilvl="1" w:tplc="040C0003">
      <w:start w:val="1"/>
      <w:numFmt w:val="bullet"/>
      <w:lvlText w:val="o"/>
      <w:lvlJc w:val="left"/>
      <w:pPr>
        <w:ind w:left="1364" w:hanging="360"/>
      </w:pPr>
      <w:rPr>
        <w:rFonts w:ascii="Courier New" w:hAnsi="Courier New" w:cs="Times New Roman" w:hint="default"/>
      </w:rPr>
    </w:lvl>
    <w:lvl w:ilvl="2" w:tplc="040C0005">
      <w:start w:val="1"/>
      <w:numFmt w:val="bullet"/>
      <w:lvlText w:val=""/>
      <w:lvlJc w:val="left"/>
      <w:pPr>
        <w:ind w:left="2084" w:hanging="360"/>
      </w:pPr>
      <w:rPr>
        <w:rFonts w:ascii="Wingdings" w:hAnsi="Wingdings" w:hint="default"/>
      </w:rPr>
    </w:lvl>
    <w:lvl w:ilvl="3" w:tplc="040C0001">
      <w:start w:val="1"/>
      <w:numFmt w:val="bullet"/>
      <w:lvlText w:val=""/>
      <w:lvlJc w:val="left"/>
      <w:pPr>
        <w:ind w:left="2804" w:hanging="360"/>
      </w:pPr>
      <w:rPr>
        <w:rFonts w:ascii="Symbol" w:hAnsi="Symbol" w:hint="default"/>
      </w:rPr>
    </w:lvl>
    <w:lvl w:ilvl="4" w:tplc="040C0003">
      <w:start w:val="1"/>
      <w:numFmt w:val="bullet"/>
      <w:lvlText w:val="o"/>
      <w:lvlJc w:val="left"/>
      <w:pPr>
        <w:ind w:left="3524" w:hanging="360"/>
      </w:pPr>
      <w:rPr>
        <w:rFonts w:ascii="Courier New" w:hAnsi="Courier New" w:cs="Times New Roman" w:hint="default"/>
      </w:rPr>
    </w:lvl>
    <w:lvl w:ilvl="5" w:tplc="040C0005">
      <w:start w:val="1"/>
      <w:numFmt w:val="bullet"/>
      <w:lvlText w:val=""/>
      <w:lvlJc w:val="left"/>
      <w:pPr>
        <w:ind w:left="4244" w:hanging="360"/>
      </w:pPr>
      <w:rPr>
        <w:rFonts w:ascii="Wingdings" w:hAnsi="Wingdings" w:hint="default"/>
      </w:rPr>
    </w:lvl>
    <w:lvl w:ilvl="6" w:tplc="040C0001">
      <w:start w:val="1"/>
      <w:numFmt w:val="bullet"/>
      <w:lvlText w:val=""/>
      <w:lvlJc w:val="left"/>
      <w:pPr>
        <w:ind w:left="4964" w:hanging="360"/>
      </w:pPr>
      <w:rPr>
        <w:rFonts w:ascii="Symbol" w:hAnsi="Symbol" w:hint="default"/>
      </w:rPr>
    </w:lvl>
    <w:lvl w:ilvl="7" w:tplc="040C0003">
      <w:start w:val="1"/>
      <w:numFmt w:val="bullet"/>
      <w:lvlText w:val="o"/>
      <w:lvlJc w:val="left"/>
      <w:pPr>
        <w:ind w:left="5684" w:hanging="360"/>
      </w:pPr>
      <w:rPr>
        <w:rFonts w:ascii="Courier New" w:hAnsi="Courier New" w:cs="Times New Roman" w:hint="default"/>
      </w:rPr>
    </w:lvl>
    <w:lvl w:ilvl="8" w:tplc="040C0005">
      <w:start w:val="1"/>
      <w:numFmt w:val="bullet"/>
      <w:lvlText w:val=""/>
      <w:lvlJc w:val="left"/>
      <w:pPr>
        <w:ind w:left="6404" w:hanging="360"/>
      </w:pPr>
      <w:rPr>
        <w:rFonts w:ascii="Wingdings" w:hAnsi="Wingdings" w:hint="default"/>
      </w:rPr>
    </w:lvl>
  </w:abstractNum>
  <w:abstractNum w:abstractNumId="65" w15:restartNumberingAfterBreak="0">
    <w:nsid w:val="779D2267"/>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6" w15:restartNumberingAfterBreak="0">
    <w:nsid w:val="78977DA0"/>
    <w:multiLevelType w:val="hybridMultilevel"/>
    <w:tmpl w:val="066243BC"/>
    <w:lvl w:ilvl="0" w:tplc="040C000F">
      <w:start w:val="1"/>
      <w:numFmt w:val="decimal"/>
      <w:lvlText w:val="%1."/>
      <w:lvlJc w:val="left"/>
      <w:pPr>
        <w:ind w:left="720" w:hanging="360"/>
      </w:pPr>
    </w:lvl>
    <w:lvl w:ilvl="1" w:tplc="973675F8">
      <w:numFmt w:val="bullet"/>
      <w:lvlText w:val="•"/>
      <w:lvlJc w:val="left"/>
      <w:pPr>
        <w:ind w:left="1440" w:hanging="360"/>
      </w:pPr>
      <w:rPr>
        <w:rFonts w:ascii="Times New Roman" w:eastAsia="Yu Mincho" w:hAnsi="Times New Roman" w:cs="Times New Roman" w:hint="default"/>
      </w:rPr>
    </w:lvl>
    <w:lvl w:ilvl="2" w:tplc="DE866C2C">
      <w:start w:val="1"/>
      <w:numFmt w:val="lowerRoman"/>
      <w:lvlText w:val="(%3)"/>
      <w:lvlJc w:val="left"/>
      <w:pPr>
        <w:ind w:left="2700" w:hanging="72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79BC647C"/>
    <w:multiLevelType w:val="multilevel"/>
    <w:tmpl w:val="6592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1C4C97"/>
    <w:multiLevelType w:val="hybridMultilevel"/>
    <w:tmpl w:val="24846226"/>
    <w:lvl w:ilvl="0" w:tplc="A00EC7D6">
      <w:start w:val="1"/>
      <w:numFmt w:val="bullet"/>
      <w:lvlText w:val="•"/>
      <w:lvlJc w:val="left"/>
      <w:pPr>
        <w:tabs>
          <w:tab w:val="num" w:pos="720"/>
        </w:tabs>
        <w:ind w:left="720" w:hanging="360"/>
      </w:pPr>
      <w:rPr>
        <w:rFonts w:ascii="Arial" w:hAnsi="Arial" w:hint="default"/>
      </w:rPr>
    </w:lvl>
    <w:lvl w:ilvl="1" w:tplc="F2F08714" w:tentative="1">
      <w:start w:val="1"/>
      <w:numFmt w:val="bullet"/>
      <w:lvlText w:val="•"/>
      <w:lvlJc w:val="left"/>
      <w:pPr>
        <w:tabs>
          <w:tab w:val="num" w:pos="1440"/>
        </w:tabs>
        <w:ind w:left="1440" w:hanging="360"/>
      </w:pPr>
      <w:rPr>
        <w:rFonts w:ascii="Arial" w:hAnsi="Arial" w:hint="default"/>
      </w:rPr>
    </w:lvl>
    <w:lvl w:ilvl="2" w:tplc="A85C84BA" w:tentative="1">
      <w:start w:val="1"/>
      <w:numFmt w:val="bullet"/>
      <w:lvlText w:val="•"/>
      <w:lvlJc w:val="left"/>
      <w:pPr>
        <w:tabs>
          <w:tab w:val="num" w:pos="2160"/>
        </w:tabs>
        <w:ind w:left="2160" w:hanging="360"/>
      </w:pPr>
      <w:rPr>
        <w:rFonts w:ascii="Arial" w:hAnsi="Arial" w:hint="default"/>
      </w:rPr>
    </w:lvl>
    <w:lvl w:ilvl="3" w:tplc="359AD3D2" w:tentative="1">
      <w:start w:val="1"/>
      <w:numFmt w:val="bullet"/>
      <w:lvlText w:val="•"/>
      <w:lvlJc w:val="left"/>
      <w:pPr>
        <w:tabs>
          <w:tab w:val="num" w:pos="2880"/>
        </w:tabs>
        <w:ind w:left="2880" w:hanging="360"/>
      </w:pPr>
      <w:rPr>
        <w:rFonts w:ascii="Arial" w:hAnsi="Arial" w:hint="default"/>
      </w:rPr>
    </w:lvl>
    <w:lvl w:ilvl="4" w:tplc="9E94258C" w:tentative="1">
      <w:start w:val="1"/>
      <w:numFmt w:val="bullet"/>
      <w:lvlText w:val="•"/>
      <w:lvlJc w:val="left"/>
      <w:pPr>
        <w:tabs>
          <w:tab w:val="num" w:pos="3600"/>
        </w:tabs>
        <w:ind w:left="3600" w:hanging="360"/>
      </w:pPr>
      <w:rPr>
        <w:rFonts w:ascii="Arial" w:hAnsi="Arial" w:hint="default"/>
      </w:rPr>
    </w:lvl>
    <w:lvl w:ilvl="5" w:tplc="C2AA7284" w:tentative="1">
      <w:start w:val="1"/>
      <w:numFmt w:val="bullet"/>
      <w:lvlText w:val="•"/>
      <w:lvlJc w:val="left"/>
      <w:pPr>
        <w:tabs>
          <w:tab w:val="num" w:pos="4320"/>
        </w:tabs>
        <w:ind w:left="4320" w:hanging="360"/>
      </w:pPr>
      <w:rPr>
        <w:rFonts w:ascii="Arial" w:hAnsi="Arial" w:hint="default"/>
      </w:rPr>
    </w:lvl>
    <w:lvl w:ilvl="6" w:tplc="9EACAF82" w:tentative="1">
      <w:start w:val="1"/>
      <w:numFmt w:val="bullet"/>
      <w:lvlText w:val="•"/>
      <w:lvlJc w:val="left"/>
      <w:pPr>
        <w:tabs>
          <w:tab w:val="num" w:pos="5040"/>
        </w:tabs>
        <w:ind w:left="5040" w:hanging="360"/>
      </w:pPr>
      <w:rPr>
        <w:rFonts w:ascii="Arial" w:hAnsi="Arial" w:hint="default"/>
      </w:rPr>
    </w:lvl>
    <w:lvl w:ilvl="7" w:tplc="8D241D0E" w:tentative="1">
      <w:start w:val="1"/>
      <w:numFmt w:val="bullet"/>
      <w:lvlText w:val="•"/>
      <w:lvlJc w:val="left"/>
      <w:pPr>
        <w:tabs>
          <w:tab w:val="num" w:pos="5760"/>
        </w:tabs>
        <w:ind w:left="5760" w:hanging="360"/>
      </w:pPr>
      <w:rPr>
        <w:rFonts w:ascii="Arial" w:hAnsi="Arial" w:hint="default"/>
      </w:rPr>
    </w:lvl>
    <w:lvl w:ilvl="8" w:tplc="20D86F92" w:tentative="1">
      <w:start w:val="1"/>
      <w:numFmt w:val="bullet"/>
      <w:lvlText w:val="•"/>
      <w:lvlJc w:val="left"/>
      <w:pPr>
        <w:tabs>
          <w:tab w:val="num" w:pos="6480"/>
        </w:tabs>
        <w:ind w:left="6480" w:hanging="360"/>
      </w:pPr>
      <w:rPr>
        <w:rFonts w:ascii="Arial" w:hAnsi="Arial" w:hint="default"/>
      </w:rPr>
    </w:lvl>
  </w:abstractNum>
  <w:num w:numId="1" w16cid:durableId="1893733040">
    <w:abstractNumId w:val="4"/>
  </w:num>
  <w:num w:numId="2" w16cid:durableId="114007305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736758">
    <w:abstractNumId w:val="41"/>
  </w:num>
  <w:num w:numId="4" w16cid:durableId="1514030981">
    <w:abstractNumId w:val="35"/>
  </w:num>
  <w:num w:numId="5" w16cid:durableId="1314025288">
    <w:abstractNumId w:val="23"/>
  </w:num>
  <w:num w:numId="6" w16cid:durableId="1280139260">
    <w:abstractNumId w:val="17"/>
  </w:num>
  <w:num w:numId="7" w16cid:durableId="1004405445">
    <w:abstractNumId w:val="32"/>
  </w:num>
  <w:num w:numId="8" w16cid:durableId="355737838">
    <w:abstractNumId w:val="39"/>
  </w:num>
  <w:num w:numId="9" w16cid:durableId="1190295725">
    <w:abstractNumId w:val="3"/>
  </w:num>
  <w:num w:numId="10" w16cid:durableId="1046953964">
    <w:abstractNumId w:val="62"/>
  </w:num>
  <w:num w:numId="11" w16cid:durableId="458687851">
    <w:abstractNumId w:val="29"/>
  </w:num>
  <w:num w:numId="12" w16cid:durableId="903182784">
    <w:abstractNumId w:val="8"/>
  </w:num>
  <w:num w:numId="13" w16cid:durableId="1229195375">
    <w:abstractNumId w:val="60"/>
  </w:num>
  <w:num w:numId="14" w16cid:durableId="806318632">
    <w:abstractNumId w:val="46"/>
  </w:num>
  <w:num w:numId="15" w16cid:durableId="565339617">
    <w:abstractNumId w:val="13"/>
  </w:num>
  <w:num w:numId="16" w16cid:durableId="1017583896">
    <w:abstractNumId w:val="48"/>
  </w:num>
  <w:num w:numId="17" w16cid:durableId="2013726862">
    <w:abstractNumId w:val="47"/>
  </w:num>
  <w:num w:numId="18" w16cid:durableId="217324943">
    <w:abstractNumId w:val="10"/>
  </w:num>
  <w:num w:numId="19" w16cid:durableId="1870290590">
    <w:abstractNumId w:val="28"/>
  </w:num>
  <w:num w:numId="20" w16cid:durableId="1048719306">
    <w:abstractNumId w:val="19"/>
  </w:num>
  <w:num w:numId="21" w16cid:durableId="1321082505">
    <w:abstractNumId w:val="11"/>
  </w:num>
  <w:num w:numId="22" w16cid:durableId="1752315162">
    <w:abstractNumId w:val="15"/>
  </w:num>
  <w:num w:numId="23" w16cid:durableId="1164904418">
    <w:abstractNumId w:val="12"/>
  </w:num>
  <w:num w:numId="24" w16cid:durableId="2041128817">
    <w:abstractNumId w:val="16"/>
  </w:num>
  <w:num w:numId="25" w16cid:durableId="1231187992">
    <w:abstractNumId w:val="63"/>
  </w:num>
  <w:num w:numId="26" w16cid:durableId="1989093354">
    <w:abstractNumId w:val="68"/>
  </w:num>
  <w:num w:numId="27" w16cid:durableId="2013675420">
    <w:abstractNumId w:val="40"/>
  </w:num>
  <w:num w:numId="28" w16cid:durableId="630790193">
    <w:abstractNumId w:val="59"/>
  </w:num>
  <w:num w:numId="29" w16cid:durableId="1466966010">
    <w:abstractNumId w:val="14"/>
  </w:num>
  <w:num w:numId="30" w16cid:durableId="1123231800">
    <w:abstractNumId w:val="42"/>
  </w:num>
  <w:num w:numId="31" w16cid:durableId="1165779012">
    <w:abstractNumId w:val="31"/>
  </w:num>
  <w:num w:numId="32" w16cid:durableId="927809963">
    <w:abstractNumId w:val="36"/>
  </w:num>
  <w:num w:numId="33" w16cid:durableId="1646618701">
    <w:abstractNumId w:val="7"/>
  </w:num>
  <w:num w:numId="34" w16cid:durableId="1597324915">
    <w:abstractNumId w:val="57"/>
  </w:num>
  <w:num w:numId="35" w16cid:durableId="1254169196">
    <w:abstractNumId w:val="21"/>
  </w:num>
  <w:num w:numId="36" w16cid:durableId="830410004">
    <w:abstractNumId w:val="38"/>
  </w:num>
  <w:num w:numId="37" w16cid:durableId="1752386785">
    <w:abstractNumId w:val="49"/>
  </w:num>
  <w:num w:numId="38" w16cid:durableId="696662428">
    <w:abstractNumId w:val="18"/>
  </w:num>
  <w:num w:numId="39" w16cid:durableId="1630234827">
    <w:abstractNumId w:val="58"/>
  </w:num>
  <w:num w:numId="40" w16cid:durableId="1934896877">
    <w:abstractNumId w:val="6"/>
  </w:num>
  <w:num w:numId="41" w16cid:durableId="941839077">
    <w:abstractNumId w:val="5"/>
  </w:num>
  <w:num w:numId="42" w16cid:durableId="608127457">
    <w:abstractNumId w:val="64"/>
  </w:num>
  <w:num w:numId="43" w16cid:durableId="1762531329">
    <w:abstractNumId w:val="0"/>
  </w:num>
  <w:num w:numId="44" w16cid:durableId="364722671">
    <w:abstractNumId w:val="32"/>
  </w:num>
  <w:num w:numId="45" w16cid:durableId="531770727">
    <w:abstractNumId w:val="67"/>
  </w:num>
  <w:num w:numId="46" w16cid:durableId="827601144">
    <w:abstractNumId w:val="54"/>
  </w:num>
  <w:num w:numId="47" w16cid:durableId="1858693005">
    <w:abstractNumId w:val="44"/>
  </w:num>
  <w:num w:numId="48" w16cid:durableId="2061438134">
    <w:abstractNumId w:val="26"/>
  </w:num>
  <w:num w:numId="49" w16cid:durableId="1839538347">
    <w:abstractNumId w:val="61"/>
  </w:num>
  <w:num w:numId="50" w16cid:durableId="1377318098">
    <w:abstractNumId w:val="55"/>
  </w:num>
  <w:num w:numId="51" w16cid:durableId="1828739473">
    <w:abstractNumId w:val="51"/>
  </w:num>
  <w:num w:numId="52" w16cid:durableId="1725717639">
    <w:abstractNumId w:val="2"/>
  </w:num>
  <w:num w:numId="53" w16cid:durableId="1927155794">
    <w:abstractNumId w:val="34"/>
  </w:num>
  <w:num w:numId="54" w16cid:durableId="1074350220">
    <w:abstractNumId w:val="43"/>
  </w:num>
  <w:num w:numId="55" w16cid:durableId="1591693248">
    <w:abstractNumId w:val="30"/>
  </w:num>
  <w:num w:numId="56" w16cid:durableId="1391808481">
    <w:abstractNumId w:val="50"/>
  </w:num>
  <w:num w:numId="57" w16cid:durableId="440489262">
    <w:abstractNumId w:val="66"/>
  </w:num>
  <w:num w:numId="58" w16cid:durableId="387539464">
    <w:abstractNumId w:val="1"/>
  </w:num>
  <w:num w:numId="59" w16cid:durableId="249510509">
    <w:abstractNumId w:val="20"/>
  </w:num>
  <w:num w:numId="60" w16cid:durableId="170804007">
    <w:abstractNumId w:val="4"/>
  </w:num>
  <w:num w:numId="61" w16cid:durableId="2009091524">
    <w:abstractNumId w:val="9"/>
  </w:num>
  <w:num w:numId="62" w16cid:durableId="601255650">
    <w:abstractNumId w:val="33"/>
  </w:num>
  <w:num w:numId="63" w16cid:durableId="1551064795">
    <w:abstractNumId w:val="22"/>
  </w:num>
  <w:num w:numId="64" w16cid:durableId="1522475431">
    <w:abstractNumId w:val="25"/>
  </w:num>
  <w:num w:numId="65" w16cid:durableId="1916666614">
    <w:abstractNumId w:val="24"/>
  </w:num>
  <w:num w:numId="66" w16cid:durableId="1404067611">
    <w:abstractNumId w:val="56"/>
  </w:num>
  <w:num w:numId="67" w16cid:durableId="207569528">
    <w:abstractNumId w:val="56"/>
  </w:num>
  <w:num w:numId="68" w16cid:durableId="1518689575">
    <w:abstractNumId w:val="65"/>
  </w:num>
  <w:num w:numId="69" w16cid:durableId="1573127179">
    <w:abstractNumId w:val="27"/>
  </w:num>
  <w:num w:numId="70" w16cid:durableId="1162235869">
    <w:abstractNumId w:val="27"/>
  </w:num>
  <w:num w:numId="71" w16cid:durableId="132873908">
    <w:abstractNumId w:val="52"/>
  </w:num>
  <w:num w:numId="72" w16cid:durableId="1682510148">
    <w:abstractNumId w:val="45"/>
  </w:num>
  <w:num w:numId="73" w16cid:durableId="6909480">
    <w:abstractNumId w:val="27"/>
  </w:num>
  <w:num w:numId="74" w16cid:durableId="1078938694">
    <w:abstractNumId w:val="27"/>
  </w:num>
  <w:num w:numId="75" w16cid:durableId="2050379505">
    <w:abstractNumId w:val="27"/>
  </w:num>
  <w:num w:numId="76" w16cid:durableId="64076879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6712564">
    <w:abstractNumId w:val="27"/>
  </w:num>
  <w:num w:numId="78" w16cid:durableId="1877346129">
    <w:abstractNumId w:val="27"/>
  </w:num>
  <w:num w:numId="79" w16cid:durableId="1223368039">
    <w:abstractNumId w:val="53"/>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removePersonalInformation/>
  <w:removeDateAndTime/>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0D74"/>
    <w:rsid w:val="0000114B"/>
    <w:rsid w:val="000017FA"/>
    <w:rsid w:val="0000183B"/>
    <w:rsid w:val="00001990"/>
    <w:rsid w:val="00001B6B"/>
    <w:rsid w:val="0000242B"/>
    <w:rsid w:val="00003C9D"/>
    <w:rsid w:val="00004393"/>
    <w:rsid w:val="00004764"/>
    <w:rsid w:val="000047F0"/>
    <w:rsid w:val="0000481B"/>
    <w:rsid w:val="00004C75"/>
    <w:rsid w:val="0000505D"/>
    <w:rsid w:val="00005D24"/>
    <w:rsid w:val="00006563"/>
    <w:rsid w:val="00007487"/>
    <w:rsid w:val="0001088A"/>
    <w:rsid w:val="000108DF"/>
    <w:rsid w:val="00010974"/>
    <w:rsid w:val="00011741"/>
    <w:rsid w:val="000124FE"/>
    <w:rsid w:val="000127B0"/>
    <w:rsid w:val="00013E3B"/>
    <w:rsid w:val="000140D6"/>
    <w:rsid w:val="0001437D"/>
    <w:rsid w:val="00015380"/>
    <w:rsid w:val="000154B3"/>
    <w:rsid w:val="000159CB"/>
    <w:rsid w:val="00015A7F"/>
    <w:rsid w:val="00015C82"/>
    <w:rsid w:val="00016356"/>
    <w:rsid w:val="00016ED7"/>
    <w:rsid w:val="00017A62"/>
    <w:rsid w:val="00017ED2"/>
    <w:rsid w:val="000203D7"/>
    <w:rsid w:val="00020D4C"/>
    <w:rsid w:val="00021A07"/>
    <w:rsid w:val="000232AA"/>
    <w:rsid w:val="000259C3"/>
    <w:rsid w:val="00025C48"/>
    <w:rsid w:val="00025C66"/>
    <w:rsid w:val="0002683C"/>
    <w:rsid w:val="0002715D"/>
    <w:rsid w:val="000277DC"/>
    <w:rsid w:val="0002786D"/>
    <w:rsid w:val="00030BC5"/>
    <w:rsid w:val="00031622"/>
    <w:rsid w:val="00031866"/>
    <w:rsid w:val="0003192B"/>
    <w:rsid w:val="00031BA2"/>
    <w:rsid w:val="000323F2"/>
    <w:rsid w:val="00032D61"/>
    <w:rsid w:val="00032E2E"/>
    <w:rsid w:val="00033397"/>
    <w:rsid w:val="000333F2"/>
    <w:rsid w:val="0003344A"/>
    <w:rsid w:val="0003376E"/>
    <w:rsid w:val="00033F3F"/>
    <w:rsid w:val="0003455B"/>
    <w:rsid w:val="00034971"/>
    <w:rsid w:val="00034E00"/>
    <w:rsid w:val="000357A7"/>
    <w:rsid w:val="00036046"/>
    <w:rsid w:val="00036295"/>
    <w:rsid w:val="00036CAB"/>
    <w:rsid w:val="00040095"/>
    <w:rsid w:val="000413CA"/>
    <w:rsid w:val="00043234"/>
    <w:rsid w:val="00043C34"/>
    <w:rsid w:val="00044297"/>
    <w:rsid w:val="00045194"/>
    <w:rsid w:val="0004605B"/>
    <w:rsid w:val="00046090"/>
    <w:rsid w:val="000464DB"/>
    <w:rsid w:val="00046FD7"/>
    <w:rsid w:val="00050150"/>
    <w:rsid w:val="00050609"/>
    <w:rsid w:val="000518BF"/>
    <w:rsid w:val="00052803"/>
    <w:rsid w:val="00052977"/>
    <w:rsid w:val="000533E3"/>
    <w:rsid w:val="00053FEE"/>
    <w:rsid w:val="0005422E"/>
    <w:rsid w:val="0005460C"/>
    <w:rsid w:val="00054D1A"/>
    <w:rsid w:val="0005509C"/>
    <w:rsid w:val="000550E6"/>
    <w:rsid w:val="00055448"/>
    <w:rsid w:val="00055492"/>
    <w:rsid w:val="0005620D"/>
    <w:rsid w:val="00056655"/>
    <w:rsid w:val="000566BC"/>
    <w:rsid w:val="000571CE"/>
    <w:rsid w:val="00057843"/>
    <w:rsid w:val="00057C00"/>
    <w:rsid w:val="00060DF2"/>
    <w:rsid w:val="000611B3"/>
    <w:rsid w:val="00062328"/>
    <w:rsid w:val="00062944"/>
    <w:rsid w:val="000637DF"/>
    <w:rsid w:val="00063FC5"/>
    <w:rsid w:val="00064946"/>
    <w:rsid w:val="00064A46"/>
    <w:rsid w:val="00064C94"/>
    <w:rsid w:val="00065231"/>
    <w:rsid w:val="00065928"/>
    <w:rsid w:val="00065F86"/>
    <w:rsid w:val="000663EF"/>
    <w:rsid w:val="00066AE4"/>
    <w:rsid w:val="00067115"/>
    <w:rsid w:val="00070750"/>
    <w:rsid w:val="00070774"/>
    <w:rsid w:val="00070965"/>
    <w:rsid w:val="000714C1"/>
    <w:rsid w:val="00072472"/>
    <w:rsid w:val="000728C4"/>
    <w:rsid w:val="000728FB"/>
    <w:rsid w:val="000735EF"/>
    <w:rsid w:val="00074984"/>
    <w:rsid w:val="00074CCE"/>
    <w:rsid w:val="00074D3B"/>
    <w:rsid w:val="000751EE"/>
    <w:rsid w:val="00075BC9"/>
    <w:rsid w:val="00075C5B"/>
    <w:rsid w:val="0007676F"/>
    <w:rsid w:val="00077438"/>
    <w:rsid w:val="000776BF"/>
    <w:rsid w:val="000776C2"/>
    <w:rsid w:val="00077908"/>
    <w:rsid w:val="00077CB6"/>
    <w:rsid w:val="0008030E"/>
    <w:rsid w:val="00080512"/>
    <w:rsid w:val="00080547"/>
    <w:rsid w:val="000805C9"/>
    <w:rsid w:val="00080801"/>
    <w:rsid w:val="00081045"/>
    <w:rsid w:val="000811EB"/>
    <w:rsid w:val="0008122E"/>
    <w:rsid w:val="00081442"/>
    <w:rsid w:val="000815D6"/>
    <w:rsid w:val="00081910"/>
    <w:rsid w:val="00081923"/>
    <w:rsid w:val="000832F8"/>
    <w:rsid w:val="000843B2"/>
    <w:rsid w:val="00084AA2"/>
    <w:rsid w:val="00084DCC"/>
    <w:rsid w:val="00084DE9"/>
    <w:rsid w:val="00085B41"/>
    <w:rsid w:val="00086F61"/>
    <w:rsid w:val="00086FAD"/>
    <w:rsid w:val="00087B50"/>
    <w:rsid w:val="000911BC"/>
    <w:rsid w:val="00091324"/>
    <w:rsid w:val="0009190E"/>
    <w:rsid w:val="000929BA"/>
    <w:rsid w:val="00093728"/>
    <w:rsid w:val="00093D9E"/>
    <w:rsid w:val="00094055"/>
    <w:rsid w:val="0009495D"/>
    <w:rsid w:val="00094C90"/>
    <w:rsid w:val="00095B14"/>
    <w:rsid w:val="00096307"/>
    <w:rsid w:val="00096A99"/>
    <w:rsid w:val="00096CAB"/>
    <w:rsid w:val="000978EF"/>
    <w:rsid w:val="00097D83"/>
    <w:rsid w:val="000A0B0E"/>
    <w:rsid w:val="000A1F7F"/>
    <w:rsid w:val="000A2958"/>
    <w:rsid w:val="000A328D"/>
    <w:rsid w:val="000A3C37"/>
    <w:rsid w:val="000A5B8D"/>
    <w:rsid w:val="000A5C0B"/>
    <w:rsid w:val="000A5FF3"/>
    <w:rsid w:val="000A6872"/>
    <w:rsid w:val="000A6EC9"/>
    <w:rsid w:val="000A6F96"/>
    <w:rsid w:val="000B0431"/>
    <w:rsid w:val="000B0538"/>
    <w:rsid w:val="000B062B"/>
    <w:rsid w:val="000B0ED9"/>
    <w:rsid w:val="000B12D1"/>
    <w:rsid w:val="000B14F4"/>
    <w:rsid w:val="000B1A29"/>
    <w:rsid w:val="000B1ACE"/>
    <w:rsid w:val="000B1F0A"/>
    <w:rsid w:val="000B281E"/>
    <w:rsid w:val="000B2F57"/>
    <w:rsid w:val="000B3762"/>
    <w:rsid w:val="000B394E"/>
    <w:rsid w:val="000B3E68"/>
    <w:rsid w:val="000B405A"/>
    <w:rsid w:val="000B470C"/>
    <w:rsid w:val="000B47E4"/>
    <w:rsid w:val="000B57DA"/>
    <w:rsid w:val="000C068C"/>
    <w:rsid w:val="000C0976"/>
    <w:rsid w:val="000C09EB"/>
    <w:rsid w:val="000C0BAA"/>
    <w:rsid w:val="000C1191"/>
    <w:rsid w:val="000C18EC"/>
    <w:rsid w:val="000C1A99"/>
    <w:rsid w:val="000C224E"/>
    <w:rsid w:val="000C23AC"/>
    <w:rsid w:val="000C2A2D"/>
    <w:rsid w:val="000C3359"/>
    <w:rsid w:val="000C37DA"/>
    <w:rsid w:val="000C381E"/>
    <w:rsid w:val="000C5664"/>
    <w:rsid w:val="000C6381"/>
    <w:rsid w:val="000C6F89"/>
    <w:rsid w:val="000C71FF"/>
    <w:rsid w:val="000C7357"/>
    <w:rsid w:val="000D0CF2"/>
    <w:rsid w:val="000D0E3F"/>
    <w:rsid w:val="000D13FE"/>
    <w:rsid w:val="000D1AE1"/>
    <w:rsid w:val="000D2625"/>
    <w:rsid w:val="000D3047"/>
    <w:rsid w:val="000D3071"/>
    <w:rsid w:val="000D361C"/>
    <w:rsid w:val="000D4A55"/>
    <w:rsid w:val="000D4B38"/>
    <w:rsid w:val="000D51BF"/>
    <w:rsid w:val="000D542B"/>
    <w:rsid w:val="000D58AB"/>
    <w:rsid w:val="000D5AE0"/>
    <w:rsid w:val="000D627A"/>
    <w:rsid w:val="000D62FA"/>
    <w:rsid w:val="000D6E31"/>
    <w:rsid w:val="000D7467"/>
    <w:rsid w:val="000D767B"/>
    <w:rsid w:val="000D7C89"/>
    <w:rsid w:val="000D7D40"/>
    <w:rsid w:val="000D7E66"/>
    <w:rsid w:val="000D7F8A"/>
    <w:rsid w:val="000E04B6"/>
    <w:rsid w:val="000E10BA"/>
    <w:rsid w:val="000E12C5"/>
    <w:rsid w:val="000E1944"/>
    <w:rsid w:val="000E1FE8"/>
    <w:rsid w:val="000E33E4"/>
    <w:rsid w:val="000E3ACE"/>
    <w:rsid w:val="000E4C4F"/>
    <w:rsid w:val="000E4E60"/>
    <w:rsid w:val="000E5293"/>
    <w:rsid w:val="000E553C"/>
    <w:rsid w:val="000E5B35"/>
    <w:rsid w:val="000E5E64"/>
    <w:rsid w:val="000E6141"/>
    <w:rsid w:val="000E7E35"/>
    <w:rsid w:val="000F1C03"/>
    <w:rsid w:val="000F32E9"/>
    <w:rsid w:val="000F40F9"/>
    <w:rsid w:val="000F4682"/>
    <w:rsid w:val="000F4783"/>
    <w:rsid w:val="000F59A5"/>
    <w:rsid w:val="000F5C5C"/>
    <w:rsid w:val="000F71A4"/>
    <w:rsid w:val="000F7DC1"/>
    <w:rsid w:val="0010032C"/>
    <w:rsid w:val="0010209D"/>
    <w:rsid w:val="001029FD"/>
    <w:rsid w:val="001032A8"/>
    <w:rsid w:val="00103CB8"/>
    <w:rsid w:val="00104465"/>
    <w:rsid w:val="001053E0"/>
    <w:rsid w:val="001058C2"/>
    <w:rsid w:val="00105D31"/>
    <w:rsid w:val="00105F9D"/>
    <w:rsid w:val="001067B1"/>
    <w:rsid w:val="00106DE0"/>
    <w:rsid w:val="00107BA9"/>
    <w:rsid w:val="00107DE9"/>
    <w:rsid w:val="00111165"/>
    <w:rsid w:val="001111E7"/>
    <w:rsid w:val="00111223"/>
    <w:rsid w:val="00111295"/>
    <w:rsid w:val="001113CD"/>
    <w:rsid w:val="001114A9"/>
    <w:rsid w:val="0011179C"/>
    <w:rsid w:val="00111F2D"/>
    <w:rsid w:val="001137A7"/>
    <w:rsid w:val="00113EC0"/>
    <w:rsid w:val="00114582"/>
    <w:rsid w:val="00114664"/>
    <w:rsid w:val="00115159"/>
    <w:rsid w:val="001154B7"/>
    <w:rsid w:val="00115A7E"/>
    <w:rsid w:val="00115FC5"/>
    <w:rsid w:val="0011650A"/>
    <w:rsid w:val="00116602"/>
    <w:rsid w:val="0011673F"/>
    <w:rsid w:val="00116EDA"/>
    <w:rsid w:val="00117252"/>
    <w:rsid w:val="00117483"/>
    <w:rsid w:val="001179ED"/>
    <w:rsid w:val="00117B86"/>
    <w:rsid w:val="00117FE9"/>
    <w:rsid w:val="001204B9"/>
    <w:rsid w:val="00120A58"/>
    <w:rsid w:val="0012150E"/>
    <w:rsid w:val="001216A4"/>
    <w:rsid w:val="00121A16"/>
    <w:rsid w:val="00121D1C"/>
    <w:rsid w:val="00123C2F"/>
    <w:rsid w:val="001248D3"/>
    <w:rsid w:val="00125440"/>
    <w:rsid w:val="001259CD"/>
    <w:rsid w:val="00125A93"/>
    <w:rsid w:val="00125F47"/>
    <w:rsid w:val="001260D0"/>
    <w:rsid w:val="001300C4"/>
    <w:rsid w:val="001319C4"/>
    <w:rsid w:val="0013282B"/>
    <w:rsid w:val="00132AA9"/>
    <w:rsid w:val="00132E94"/>
    <w:rsid w:val="00136715"/>
    <w:rsid w:val="00136CAD"/>
    <w:rsid w:val="00136CF8"/>
    <w:rsid w:val="00137280"/>
    <w:rsid w:val="00137ACA"/>
    <w:rsid w:val="00140085"/>
    <w:rsid w:val="001412A3"/>
    <w:rsid w:val="00141DC4"/>
    <w:rsid w:val="00142B64"/>
    <w:rsid w:val="00142C5F"/>
    <w:rsid w:val="00142DC6"/>
    <w:rsid w:val="001443E6"/>
    <w:rsid w:val="001451A9"/>
    <w:rsid w:val="001452AF"/>
    <w:rsid w:val="00145590"/>
    <w:rsid w:val="00145A9E"/>
    <w:rsid w:val="00145D1A"/>
    <w:rsid w:val="0014633C"/>
    <w:rsid w:val="001473EA"/>
    <w:rsid w:val="00147F6E"/>
    <w:rsid w:val="00150C4D"/>
    <w:rsid w:val="00150F71"/>
    <w:rsid w:val="00150FBB"/>
    <w:rsid w:val="0015122C"/>
    <w:rsid w:val="00152238"/>
    <w:rsid w:val="001527A6"/>
    <w:rsid w:val="00152A10"/>
    <w:rsid w:val="00152BB7"/>
    <w:rsid w:val="00152F4A"/>
    <w:rsid w:val="00153125"/>
    <w:rsid w:val="001536DE"/>
    <w:rsid w:val="00153936"/>
    <w:rsid w:val="00153BB7"/>
    <w:rsid w:val="0015415A"/>
    <w:rsid w:val="00154CC9"/>
    <w:rsid w:val="00154EDA"/>
    <w:rsid w:val="00154F0C"/>
    <w:rsid w:val="001559FF"/>
    <w:rsid w:val="00155B3F"/>
    <w:rsid w:val="00157C6F"/>
    <w:rsid w:val="001607A7"/>
    <w:rsid w:val="00160995"/>
    <w:rsid w:val="00162264"/>
    <w:rsid w:val="001627AF"/>
    <w:rsid w:val="00163AB1"/>
    <w:rsid w:val="00163C83"/>
    <w:rsid w:val="00163E8B"/>
    <w:rsid w:val="001646FE"/>
    <w:rsid w:val="001649DF"/>
    <w:rsid w:val="001654F8"/>
    <w:rsid w:val="00165EE5"/>
    <w:rsid w:val="001667E4"/>
    <w:rsid w:val="00166D2E"/>
    <w:rsid w:val="00166FDA"/>
    <w:rsid w:val="001717E0"/>
    <w:rsid w:val="00171B3C"/>
    <w:rsid w:val="0017206C"/>
    <w:rsid w:val="00172713"/>
    <w:rsid w:val="001753DC"/>
    <w:rsid w:val="00175401"/>
    <w:rsid w:val="0017560F"/>
    <w:rsid w:val="00175DC6"/>
    <w:rsid w:val="0017634E"/>
    <w:rsid w:val="0017681F"/>
    <w:rsid w:val="00176973"/>
    <w:rsid w:val="0017740C"/>
    <w:rsid w:val="001802CA"/>
    <w:rsid w:val="001802EA"/>
    <w:rsid w:val="0018047A"/>
    <w:rsid w:val="00180CC3"/>
    <w:rsid w:val="001816DD"/>
    <w:rsid w:val="00181FD8"/>
    <w:rsid w:val="00182A41"/>
    <w:rsid w:val="00183542"/>
    <w:rsid w:val="001838A3"/>
    <w:rsid w:val="00183AE3"/>
    <w:rsid w:val="00184F88"/>
    <w:rsid w:val="001850D0"/>
    <w:rsid w:val="00185215"/>
    <w:rsid w:val="001869AC"/>
    <w:rsid w:val="00187BB0"/>
    <w:rsid w:val="00187F61"/>
    <w:rsid w:val="00190B13"/>
    <w:rsid w:val="00190C20"/>
    <w:rsid w:val="00190C7E"/>
    <w:rsid w:val="0019272D"/>
    <w:rsid w:val="00192EF6"/>
    <w:rsid w:val="00193076"/>
    <w:rsid w:val="00193470"/>
    <w:rsid w:val="0019367D"/>
    <w:rsid w:val="001937FC"/>
    <w:rsid w:val="00193F5A"/>
    <w:rsid w:val="00194E74"/>
    <w:rsid w:val="00194FB0"/>
    <w:rsid w:val="00194FB1"/>
    <w:rsid w:val="00195687"/>
    <w:rsid w:val="001957D4"/>
    <w:rsid w:val="00196B37"/>
    <w:rsid w:val="00197409"/>
    <w:rsid w:val="00197BF0"/>
    <w:rsid w:val="00197CE2"/>
    <w:rsid w:val="001A0BA5"/>
    <w:rsid w:val="001A0E1B"/>
    <w:rsid w:val="001A2298"/>
    <w:rsid w:val="001A245D"/>
    <w:rsid w:val="001A271A"/>
    <w:rsid w:val="001A2D1F"/>
    <w:rsid w:val="001A2F64"/>
    <w:rsid w:val="001A367A"/>
    <w:rsid w:val="001A3EC3"/>
    <w:rsid w:val="001A40B2"/>
    <w:rsid w:val="001A5967"/>
    <w:rsid w:val="001A6CB4"/>
    <w:rsid w:val="001A7810"/>
    <w:rsid w:val="001A7A38"/>
    <w:rsid w:val="001A7F5A"/>
    <w:rsid w:val="001B0850"/>
    <w:rsid w:val="001B1914"/>
    <w:rsid w:val="001B1CCD"/>
    <w:rsid w:val="001B1FE2"/>
    <w:rsid w:val="001B2BB3"/>
    <w:rsid w:val="001B302F"/>
    <w:rsid w:val="001B318F"/>
    <w:rsid w:val="001B388E"/>
    <w:rsid w:val="001B4105"/>
    <w:rsid w:val="001B41B3"/>
    <w:rsid w:val="001B4C8D"/>
    <w:rsid w:val="001B501B"/>
    <w:rsid w:val="001B5984"/>
    <w:rsid w:val="001B5D91"/>
    <w:rsid w:val="001B6895"/>
    <w:rsid w:val="001B6A09"/>
    <w:rsid w:val="001B6AEF"/>
    <w:rsid w:val="001B710B"/>
    <w:rsid w:val="001B720B"/>
    <w:rsid w:val="001B7237"/>
    <w:rsid w:val="001B77B6"/>
    <w:rsid w:val="001B7A0C"/>
    <w:rsid w:val="001C0A37"/>
    <w:rsid w:val="001C0E8B"/>
    <w:rsid w:val="001C181E"/>
    <w:rsid w:val="001C18D6"/>
    <w:rsid w:val="001C23CC"/>
    <w:rsid w:val="001C2D6F"/>
    <w:rsid w:val="001C3833"/>
    <w:rsid w:val="001C4249"/>
    <w:rsid w:val="001C4404"/>
    <w:rsid w:val="001C4797"/>
    <w:rsid w:val="001C4FAC"/>
    <w:rsid w:val="001C5E42"/>
    <w:rsid w:val="001C6587"/>
    <w:rsid w:val="001D02E2"/>
    <w:rsid w:val="001D0571"/>
    <w:rsid w:val="001D0A5A"/>
    <w:rsid w:val="001D0CE3"/>
    <w:rsid w:val="001D11A9"/>
    <w:rsid w:val="001D1228"/>
    <w:rsid w:val="001D1864"/>
    <w:rsid w:val="001D25AF"/>
    <w:rsid w:val="001D2EDB"/>
    <w:rsid w:val="001D3261"/>
    <w:rsid w:val="001D36B6"/>
    <w:rsid w:val="001D3803"/>
    <w:rsid w:val="001D515E"/>
    <w:rsid w:val="001D65F4"/>
    <w:rsid w:val="001D742A"/>
    <w:rsid w:val="001D74D1"/>
    <w:rsid w:val="001D7A14"/>
    <w:rsid w:val="001E1117"/>
    <w:rsid w:val="001E212D"/>
    <w:rsid w:val="001E2274"/>
    <w:rsid w:val="001E2420"/>
    <w:rsid w:val="001E31F6"/>
    <w:rsid w:val="001E419F"/>
    <w:rsid w:val="001E45BA"/>
    <w:rsid w:val="001E51EC"/>
    <w:rsid w:val="001E593D"/>
    <w:rsid w:val="001E59CF"/>
    <w:rsid w:val="001E5D52"/>
    <w:rsid w:val="001E6822"/>
    <w:rsid w:val="001E6949"/>
    <w:rsid w:val="001E6B05"/>
    <w:rsid w:val="001E6B5D"/>
    <w:rsid w:val="001E6D2D"/>
    <w:rsid w:val="001E6D40"/>
    <w:rsid w:val="001E70FF"/>
    <w:rsid w:val="001E7749"/>
    <w:rsid w:val="001E7894"/>
    <w:rsid w:val="001E7CEE"/>
    <w:rsid w:val="001F03B9"/>
    <w:rsid w:val="001F157B"/>
    <w:rsid w:val="001F168B"/>
    <w:rsid w:val="001F2196"/>
    <w:rsid w:val="001F258C"/>
    <w:rsid w:val="001F2B54"/>
    <w:rsid w:val="001F3133"/>
    <w:rsid w:val="001F371A"/>
    <w:rsid w:val="001F388E"/>
    <w:rsid w:val="001F3AB3"/>
    <w:rsid w:val="001F4719"/>
    <w:rsid w:val="001F4B66"/>
    <w:rsid w:val="001F5DA3"/>
    <w:rsid w:val="001F5FF2"/>
    <w:rsid w:val="001F6D42"/>
    <w:rsid w:val="001F7803"/>
    <w:rsid w:val="00201F5A"/>
    <w:rsid w:val="0020240D"/>
    <w:rsid w:val="00202DEC"/>
    <w:rsid w:val="00202F39"/>
    <w:rsid w:val="002031DB"/>
    <w:rsid w:val="00203462"/>
    <w:rsid w:val="0020362D"/>
    <w:rsid w:val="00204F95"/>
    <w:rsid w:val="00206C01"/>
    <w:rsid w:val="00206CD1"/>
    <w:rsid w:val="00207C42"/>
    <w:rsid w:val="0021085C"/>
    <w:rsid w:val="00210CEE"/>
    <w:rsid w:val="00210D1C"/>
    <w:rsid w:val="00211893"/>
    <w:rsid w:val="00211C83"/>
    <w:rsid w:val="00211E68"/>
    <w:rsid w:val="00212134"/>
    <w:rsid w:val="00212157"/>
    <w:rsid w:val="002136AB"/>
    <w:rsid w:val="00213F7F"/>
    <w:rsid w:val="0021429F"/>
    <w:rsid w:val="002160BF"/>
    <w:rsid w:val="0021715B"/>
    <w:rsid w:val="00220DB2"/>
    <w:rsid w:val="00221240"/>
    <w:rsid w:val="00221356"/>
    <w:rsid w:val="002213DB"/>
    <w:rsid w:val="002217B9"/>
    <w:rsid w:val="00221AE8"/>
    <w:rsid w:val="00221BF7"/>
    <w:rsid w:val="00221C32"/>
    <w:rsid w:val="002225E9"/>
    <w:rsid w:val="00222BFA"/>
    <w:rsid w:val="0022494D"/>
    <w:rsid w:val="002249E8"/>
    <w:rsid w:val="00224E3D"/>
    <w:rsid w:val="00224F82"/>
    <w:rsid w:val="00225152"/>
    <w:rsid w:val="00225D8B"/>
    <w:rsid w:val="00226254"/>
    <w:rsid w:val="002275D5"/>
    <w:rsid w:val="00230016"/>
    <w:rsid w:val="002303EF"/>
    <w:rsid w:val="002304E3"/>
    <w:rsid w:val="0023073B"/>
    <w:rsid w:val="00230912"/>
    <w:rsid w:val="00230CD2"/>
    <w:rsid w:val="00231786"/>
    <w:rsid w:val="0023198F"/>
    <w:rsid w:val="002321B6"/>
    <w:rsid w:val="00232212"/>
    <w:rsid w:val="00232543"/>
    <w:rsid w:val="00232F5D"/>
    <w:rsid w:val="002334D2"/>
    <w:rsid w:val="0023467C"/>
    <w:rsid w:val="00234B96"/>
    <w:rsid w:val="00235325"/>
    <w:rsid w:val="00235575"/>
    <w:rsid w:val="00235849"/>
    <w:rsid w:val="00235A28"/>
    <w:rsid w:val="00235A7C"/>
    <w:rsid w:val="00236289"/>
    <w:rsid w:val="002363F3"/>
    <w:rsid w:val="0023644E"/>
    <w:rsid w:val="00236686"/>
    <w:rsid w:val="00236919"/>
    <w:rsid w:val="00236F71"/>
    <w:rsid w:val="0023712D"/>
    <w:rsid w:val="002373F6"/>
    <w:rsid w:val="00237814"/>
    <w:rsid w:val="00237D1D"/>
    <w:rsid w:val="00237E8E"/>
    <w:rsid w:val="002409DB"/>
    <w:rsid w:val="00241A9E"/>
    <w:rsid w:val="00242BC8"/>
    <w:rsid w:val="00242FE7"/>
    <w:rsid w:val="002436BA"/>
    <w:rsid w:val="00243C1E"/>
    <w:rsid w:val="002452AC"/>
    <w:rsid w:val="00245A15"/>
    <w:rsid w:val="00245CEA"/>
    <w:rsid w:val="002465F1"/>
    <w:rsid w:val="00246DB1"/>
    <w:rsid w:val="00246FEB"/>
    <w:rsid w:val="00250712"/>
    <w:rsid w:val="00250915"/>
    <w:rsid w:val="00250BB9"/>
    <w:rsid w:val="00250D0D"/>
    <w:rsid w:val="00250DD2"/>
    <w:rsid w:val="002510CB"/>
    <w:rsid w:val="002517F7"/>
    <w:rsid w:val="00251D59"/>
    <w:rsid w:val="00251FD7"/>
    <w:rsid w:val="00252726"/>
    <w:rsid w:val="00252E85"/>
    <w:rsid w:val="00253346"/>
    <w:rsid w:val="0025399F"/>
    <w:rsid w:val="00255283"/>
    <w:rsid w:val="0025569B"/>
    <w:rsid w:val="002560D2"/>
    <w:rsid w:val="00257A9A"/>
    <w:rsid w:val="002609A7"/>
    <w:rsid w:val="00260C11"/>
    <w:rsid w:val="00261681"/>
    <w:rsid w:val="0026205C"/>
    <w:rsid w:val="002629AF"/>
    <w:rsid w:val="0026357F"/>
    <w:rsid w:val="00263588"/>
    <w:rsid w:val="0026366E"/>
    <w:rsid w:val="00264A2F"/>
    <w:rsid w:val="00264C80"/>
    <w:rsid w:val="00265346"/>
    <w:rsid w:val="00265443"/>
    <w:rsid w:val="00265669"/>
    <w:rsid w:val="002658EC"/>
    <w:rsid w:val="00265ECA"/>
    <w:rsid w:val="002669E5"/>
    <w:rsid w:val="00266E2E"/>
    <w:rsid w:val="00267249"/>
    <w:rsid w:val="0026725E"/>
    <w:rsid w:val="00267CB3"/>
    <w:rsid w:val="0027048E"/>
    <w:rsid w:val="00270C5E"/>
    <w:rsid w:val="00270D63"/>
    <w:rsid w:val="00270D97"/>
    <w:rsid w:val="00273BBA"/>
    <w:rsid w:val="00273C6B"/>
    <w:rsid w:val="00274BB2"/>
    <w:rsid w:val="00274FBF"/>
    <w:rsid w:val="002754BD"/>
    <w:rsid w:val="00275567"/>
    <w:rsid w:val="00275B84"/>
    <w:rsid w:val="002760E5"/>
    <w:rsid w:val="0027654F"/>
    <w:rsid w:val="002769C1"/>
    <w:rsid w:val="0028067D"/>
    <w:rsid w:val="00280F10"/>
    <w:rsid w:val="00282093"/>
    <w:rsid w:val="0028283D"/>
    <w:rsid w:val="00282C30"/>
    <w:rsid w:val="0028368A"/>
    <w:rsid w:val="00283910"/>
    <w:rsid w:val="00283B7E"/>
    <w:rsid w:val="00284514"/>
    <w:rsid w:val="00284D06"/>
    <w:rsid w:val="0028514C"/>
    <w:rsid w:val="00285216"/>
    <w:rsid w:val="0028643D"/>
    <w:rsid w:val="00286492"/>
    <w:rsid w:val="002869C3"/>
    <w:rsid w:val="00286B8C"/>
    <w:rsid w:val="00286D1E"/>
    <w:rsid w:val="002877F4"/>
    <w:rsid w:val="00287AC8"/>
    <w:rsid w:val="00287E37"/>
    <w:rsid w:val="002909B3"/>
    <w:rsid w:val="00290AC0"/>
    <w:rsid w:val="00291018"/>
    <w:rsid w:val="00292260"/>
    <w:rsid w:val="002926B3"/>
    <w:rsid w:val="0029433C"/>
    <w:rsid w:val="00294ED0"/>
    <w:rsid w:val="0029550F"/>
    <w:rsid w:val="0029552C"/>
    <w:rsid w:val="00295806"/>
    <w:rsid w:val="00296F01"/>
    <w:rsid w:val="002A09F5"/>
    <w:rsid w:val="002A14C6"/>
    <w:rsid w:val="002A25E7"/>
    <w:rsid w:val="002A3BCD"/>
    <w:rsid w:val="002A4BFB"/>
    <w:rsid w:val="002A77F4"/>
    <w:rsid w:val="002B0A1A"/>
    <w:rsid w:val="002B15CA"/>
    <w:rsid w:val="002B1671"/>
    <w:rsid w:val="002B1B71"/>
    <w:rsid w:val="002B2AD9"/>
    <w:rsid w:val="002B3318"/>
    <w:rsid w:val="002B4570"/>
    <w:rsid w:val="002B4A7C"/>
    <w:rsid w:val="002B52AC"/>
    <w:rsid w:val="002B56E1"/>
    <w:rsid w:val="002B6429"/>
    <w:rsid w:val="002B689A"/>
    <w:rsid w:val="002B6D63"/>
    <w:rsid w:val="002C0140"/>
    <w:rsid w:val="002C039D"/>
    <w:rsid w:val="002C04F7"/>
    <w:rsid w:val="002C0D02"/>
    <w:rsid w:val="002C0D6E"/>
    <w:rsid w:val="002C0E7B"/>
    <w:rsid w:val="002C1BE8"/>
    <w:rsid w:val="002C25BB"/>
    <w:rsid w:val="002C2C47"/>
    <w:rsid w:val="002C39AA"/>
    <w:rsid w:val="002C4026"/>
    <w:rsid w:val="002C4C16"/>
    <w:rsid w:val="002C5B4E"/>
    <w:rsid w:val="002C5B6E"/>
    <w:rsid w:val="002C6B42"/>
    <w:rsid w:val="002C7996"/>
    <w:rsid w:val="002D0083"/>
    <w:rsid w:val="002D09AF"/>
    <w:rsid w:val="002D0B75"/>
    <w:rsid w:val="002D1C16"/>
    <w:rsid w:val="002D1CEC"/>
    <w:rsid w:val="002D2B5E"/>
    <w:rsid w:val="002D3C8B"/>
    <w:rsid w:val="002D3DA5"/>
    <w:rsid w:val="002D3F38"/>
    <w:rsid w:val="002D434C"/>
    <w:rsid w:val="002D4A08"/>
    <w:rsid w:val="002D5030"/>
    <w:rsid w:val="002D5C16"/>
    <w:rsid w:val="002D6263"/>
    <w:rsid w:val="002D6466"/>
    <w:rsid w:val="002D68AC"/>
    <w:rsid w:val="002D7129"/>
    <w:rsid w:val="002D7267"/>
    <w:rsid w:val="002D72E9"/>
    <w:rsid w:val="002D77AD"/>
    <w:rsid w:val="002E09F4"/>
    <w:rsid w:val="002E12EC"/>
    <w:rsid w:val="002E17C7"/>
    <w:rsid w:val="002E1EEE"/>
    <w:rsid w:val="002E1FBE"/>
    <w:rsid w:val="002E2804"/>
    <w:rsid w:val="002E2847"/>
    <w:rsid w:val="002E568B"/>
    <w:rsid w:val="002E5CE5"/>
    <w:rsid w:val="002E60D1"/>
    <w:rsid w:val="002E64D3"/>
    <w:rsid w:val="002E73D8"/>
    <w:rsid w:val="002F1865"/>
    <w:rsid w:val="002F2D62"/>
    <w:rsid w:val="002F3129"/>
    <w:rsid w:val="002F332D"/>
    <w:rsid w:val="002F3407"/>
    <w:rsid w:val="002F3A97"/>
    <w:rsid w:val="002F3C79"/>
    <w:rsid w:val="002F3DC1"/>
    <w:rsid w:val="002F424A"/>
    <w:rsid w:val="002F43A4"/>
    <w:rsid w:val="002F4586"/>
    <w:rsid w:val="002F4F78"/>
    <w:rsid w:val="002F5008"/>
    <w:rsid w:val="002F6E68"/>
    <w:rsid w:val="002F6FA5"/>
    <w:rsid w:val="00300884"/>
    <w:rsid w:val="00300A86"/>
    <w:rsid w:val="00301288"/>
    <w:rsid w:val="00301CA2"/>
    <w:rsid w:val="00301FEC"/>
    <w:rsid w:val="003034ED"/>
    <w:rsid w:val="003040A0"/>
    <w:rsid w:val="00304411"/>
    <w:rsid w:val="003044ED"/>
    <w:rsid w:val="003055B2"/>
    <w:rsid w:val="003058AB"/>
    <w:rsid w:val="00305AFE"/>
    <w:rsid w:val="00305BB0"/>
    <w:rsid w:val="003077A7"/>
    <w:rsid w:val="00307A19"/>
    <w:rsid w:val="00307E33"/>
    <w:rsid w:val="003111CD"/>
    <w:rsid w:val="003112DA"/>
    <w:rsid w:val="003112ED"/>
    <w:rsid w:val="003118CB"/>
    <w:rsid w:val="00312E88"/>
    <w:rsid w:val="00312FFA"/>
    <w:rsid w:val="00313185"/>
    <w:rsid w:val="00313D1C"/>
    <w:rsid w:val="00314C0C"/>
    <w:rsid w:val="00314F8A"/>
    <w:rsid w:val="00315821"/>
    <w:rsid w:val="00315AE3"/>
    <w:rsid w:val="00316112"/>
    <w:rsid w:val="0031640D"/>
    <w:rsid w:val="0031694C"/>
    <w:rsid w:val="00316C00"/>
    <w:rsid w:val="00316CC5"/>
    <w:rsid w:val="003172DC"/>
    <w:rsid w:val="00317301"/>
    <w:rsid w:val="00317B5B"/>
    <w:rsid w:val="003203E8"/>
    <w:rsid w:val="00320995"/>
    <w:rsid w:val="00320C45"/>
    <w:rsid w:val="003210DC"/>
    <w:rsid w:val="00321330"/>
    <w:rsid w:val="0032201F"/>
    <w:rsid w:val="003221D7"/>
    <w:rsid w:val="00322AFF"/>
    <w:rsid w:val="00322C10"/>
    <w:rsid w:val="00322ED8"/>
    <w:rsid w:val="003240A2"/>
    <w:rsid w:val="00324196"/>
    <w:rsid w:val="00324A47"/>
    <w:rsid w:val="00325989"/>
    <w:rsid w:val="003276B0"/>
    <w:rsid w:val="003302E0"/>
    <w:rsid w:val="00330A9D"/>
    <w:rsid w:val="00331298"/>
    <w:rsid w:val="0033130E"/>
    <w:rsid w:val="00331CAB"/>
    <w:rsid w:val="00331E8F"/>
    <w:rsid w:val="003324C4"/>
    <w:rsid w:val="0033284B"/>
    <w:rsid w:val="00332AE0"/>
    <w:rsid w:val="00333B7B"/>
    <w:rsid w:val="00335443"/>
    <w:rsid w:val="00335497"/>
    <w:rsid w:val="00336D2C"/>
    <w:rsid w:val="0033727E"/>
    <w:rsid w:val="00340695"/>
    <w:rsid w:val="00340CB1"/>
    <w:rsid w:val="00341FBC"/>
    <w:rsid w:val="003422D6"/>
    <w:rsid w:val="003426F2"/>
    <w:rsid w:val="00342BAC"/>
    <w:rsid w:val="00343169"/>
    <w:rsid w:val="0034318E"/>
    <w:rsid w:val="003432F1"/>
    <w:rsid w:val="00343D77"/>
    <w:rsid w:val="0034415E"/>
    <w:rsid w:val="00344D5E"/>
    <w:rsid w:val="00345259"/>
    <w:rsid w:val="003455A1"/>
    <w:rsid w:val="00345B62"/>
    <w:rsid w:val="003463CC"/>
    <w:rsid w:val="00347079"/>
    <w:rsid w:val="0034789F"/>
    <w:rsid w:val="003504DF"/>
    <w:rsid w:val="00350C46"/>
    <w:rsid w:val="00351096"/>
    <w:rsid w:val="003511BA"/>
    <w:rsid w:val="00351ADC"/>
    <w:rsid w:val="00351B6B"/>
    <w:rsid w:val="00351E4E"/>
    <w:rsid w:val="003526DF"/>
    <w:rsid w:val="00352EFC"/>
    <w:rsid w:val="00353390"/>
    <w:rsid w:val="003534C3"/>
    <w:rsid w:val="00353C20"/>
    <w:rsid w:val="00353DE0"/>
    <w:rsid w:val="00354400"/>
    <w:rsid w:val="00354451"/>
    <w:rsid w:val="0035462D"/>
    <w:rsid w:val="00356E98"/>
    <w:rsid w:val="00357DBD"/>
    <w:rsid w:val="003607F0"/>
    <w:rsid w:val="003609C8"/>
    <w:rsid w:val="00361301"/>
    <w:rsid w:val="0036160D"/>
    <w:rsid w:val="0036183C"/>
    <w:rsid w:val="00361B54"/>
    <w:rsid w:val="0036231F"/>
    <w:rsid w:val="00362800"/>
    <w:rsid w:val="00363199"/>
    <w:rsid w:val="00363C20"/>
    <w:rsid w:val="00364EA2"/>
    <w:rsid w:val="003652CE"/>
    <w:rsid w:val="003659E6"/>
    <w:rsid w:val="00365AF7"/>
    <w:rsid w:val="00365BAE"/>
    <w:rsid w:val="003668D2"/>
    <w:rsid w:val="00366B30"/>
    <w:rsid w:val="00366CB6"/>
    <w:rsid w:val="00367044"/>
    <w:rsid w:val="00367389"/>
    <w:rsid w:val="003675F4"/>
    <w:rsid w:val="00367F93"/>
    <w:rsid w:val="003701A7"/>
    <w:rsid w:val="00370B5B"/>
    <w:rsid w:val="00371071"/>
    <w:rsid w:val="003721B3"/>
    <w:rsid w:val="00372863"/>
    <w:rsid w:val="00372E4C"/>
    <w:rsid w:val="0037313D"/>
    <w:rsid w:val="003738B9"/>
    <w:rsid w:val="00373934"/>
    <w:rsid w:val="00373AE7"/>
    <w:rsid w:val="00373CB8"/>
    <w:rsid w:val="00373D27"/>
    <w:rsid w:val="0037450A"/>
    <w:rsid w:val="00374EC8"/>
    <w:rsid w:val="003750B5"/>
    <w:rsid w:val="00375C3A"/>
    <w:rsid w:val="00375C89"/>
    <w:rsid w:val="00376FEE"/>
    <w:rsid w:val="003771F7"/>
    <w:rsid w:val="00377803"/>
    <w:rsid w:val="00380E89"/>
    <w:rsid w:val="003818A0"/>
    <w:rsid w:val="00382508"/>
    <w:rsid w:val="003830BF"/>
    <w:rsid w:val="003831D4"/>
    <w:rsid w:val="00384060"/>
    <w:rsid w:val="003841A4"/>
    <w:rsid w:val="00385972"/>
    <w:rsid w:val="0038642C"/>
    <w:rsid w:val="00386AF7"/>
    <w:rsid w:val="003878F7"/>
    <w:rsid w:val="00390308"/>
    <w:rsid w:val="0039057F"/>
    <w:rsid w:val="003905E1"/>
    <w:rsid w:val="00390738"/>
    <w:rsid w:val="00390AA6"/>
    <w:rsid w:val="0039228A"/>
    <w:rsid w:val="00392714"/>
    <w:rsid w:val="00392A31"/>
    <w:rsid w:val="00392D7B"/>
    <w:rsid w:val="0039352C"/>
    <w:rsid w:val="00393B31"/>
    <w:rsid w:val="00393BD3"/>
    <w:rsid w:val="003945C5"/>
    <w:rsid w:val="00394C26"/>
    <w:rsid w:val="00394F31"/>
    <w:rsid w:val="003954C4"/>
    <w:rsid w:val="00395E9B"/>
    <w:rsid w:val="00396BEA"/>
    <w:rsid w:val="00397F52"/>
    <w:rsid w:val="003A0E07"/>
    <w:rsid w:val="003A2116"/>
    <w:rsid w:val="003A27BB"/>
    <w:rsid w:val="003A2E81"/>
    <w:rsid w:val="003A3534"/>
    <w:rsid w:val="003A3760"/>
    <w:rsid w:val="003A3807"/>
    <w:rsid w:val="003A3CC0"/>
    <w:rsid w:val="003A3F9E"/>
    <w:rsid w:val="003A4A75"/>
    <w:rsid w:val="003A4ED0"/>
    <w:rsid w:val="003A4F0D"/>
    <w:rsid w:val="003A59A9"/>
    <w:rsid w:val="003A605E"/>
    <w:rsid w:val="003A627A"/>
    <w:rsid w:val="003A65E2"/>
    <w:rsid w:val="003A6F4C"/>
    <w:rsid w:val="003A7327"/>
    <w:rsid w:val="003A7D4E"/>
    <w:rsid w:val="003B1401"/>
    <w:rsid w:val="003B1854"/>
    <w:rsid w:val="003B2C04"/>
    <w:rsid w:val="003B32BC"/>
    <w:rsid w:val="003B3BC6"/>
    <w:rsid w:val="003B42DA"/>
    <w:rsid w:val="003B43C8"/>
    <w:rsid w:val="003B43E6"/>
    <w:rsid w:val="003B4C3F"/>
    <w:rsid w:val="003B4C87"/>
    <w:rsid w:val="003B510A"/>
    <w:rsid w:val="003B5630"/>
    <w:rsid w:val="003B5E32"/>
    <w:rsid w:val="003B635A"/>
    <w:rsid w:val="003B639E"/>
    <w:rsid w:val="003B6864"/>
    <w:rsid w:val="003C0756"/>
    <w:rsid w:val="003C1159"/>
    <w:rsid w:val="003C140C"/>
    <w:rsid w:val="003C1AAA"/>
    <w:rsid w:val="003C2197"/>
    <w:rsid w:val="003C21F4"/>
    <w:rsid w:val="003C2A2B"/>
    <w:rsid w:val="003C2A81"/>
    <w:rsid w:val="003C2CE8"/>
    <w:rsid w:val="003C3155"/>
    <w:rsid w:val="003C393D"/>
    <w:rsid w:val="003C4C5C"/>
    <w:rsid w:val="003C4CD0"/>
    <w:rsid w:val="003C50B3"/>
    <w:rsid w:val="003C5C73"/>
    <w:rsid w:val="003C63D5"/>
    <w:rsid w:val="003C67B1"/>
    <w:rsid w:val="003C6BB6"/>
    <w:rsid w:val="003C7548"/>
    <w:rsid w:val="003C77B7"/>
    <w:rsid w:val="003C7C27"/>
    <w:rsid w:val="003D028F"/>
    <w:rsid w:val="003D057F"/>
    <w:rsid w:val="003D0624"/>
    <w:rsid w:val="003D0746"/>
    <w:rsid w:val="003D1008"/>
    <w:rsid w:val="003D1280"/>
    <w:rsid w:val="003D1ED5"/>
    <w:rsid w:val="003D2BDE"/>
    <w:rsid w:val="003D2C1D"/>
    <w:rsid w:val="003D41FA"/>
    <w:rsid w:val="003D573A"/>
    <w:rsid w:val="003D6500"/>
    <w:rsid w:val="003D68DF"/>
    <w:rsid w:val="003D7AE9"/>
    <w:rsid w:val="003E0638"/>
    <w:rsid w:val="003E08DC"/>
    <w:rsid w:val="003E14A6"/>
    <w:rsid w:val="003E1582"/>
    <w:rsid w:val="003E2806"/>
    <w:rsid w:val="003E28D6"/>
    <w:rsid w:val="003E39E5"/>
    <w:rsid w:val="003E3AB6"/>
    <w:rsid w:val="003E540C"/>
    <w:rsid w:val="003E58F1"/>
    <w:rsid w:val="003E59EF"/>
    <w:rsid w:val="003E5A2F"/>
    <w:rsid w:val="003E5CB9"/>
    <w:rsid w:val="003E6317"/>
    <w:rsid w:val="003E6685"/>
    <w:rsid w:val="003E6ED5"/>
    <w:rsid w:val="003E736C"/>
    <w:rsid w:val="003F0101"/>
    <w:rsid w:val="003F07F5"/>
    <w:rsid w:val="003F1D42"/>
    <w:rsid w:val="003F3559"/>
    <w:rsid w:val="003F4BCB"/>
    <w:rsid w:val="003F5394"/>
    <w:rsid w:val="003F5F77"/>
    <w:rsid w:val="003F61CE"/>
    <w:rsid w:val="003F66B0"/>
    <w:rsid w:val="003F7317"/>
    <w:rsid w:val="003F78A0"/>
    <w:rsid w:val="003F78DD"/>
    <w:rsid w:val="003F7B3D"/>
    <w:rsid w:val="004008AC"/>
    <w:rsid w:val="00400962"/>
    <w:rsid w:val="00400E45"/>
    <w:rsid w:val="0040106C"/>
    <w:rsid w:val="0040185B"/>
    <w:rsid w:val="00401B68"/>
    <w:rsid w:val="0040222C"/>
    <w:rsid w:val="0040435D"/>
    <w:rsid w:val="004047B4"/>
    <w:rsid w:val="00404887"/>
    <w:rsid w:val="00405541"/>
    <w:rsid w:val="0040559C"/>
    <w:rsid w:val="00405F63"/>
    <w:rsid w:val="004069E0"/>
    <w:rsid w:val="004072F9"/>
    <w:rsid w:val="00407A93"/>
    <w:rsid w:val="004104C7"/>
    <w:rsid w:val="00411233"/>
    <w:rsid w:val="00411B24"/>
    <w:rsid w:val="004124A2"/>
    <w:rsid w:val="00412A64"/>
    <w:rsid w:val="00412FF9"/>
    <w:rsid w:val="004133DA"/>
    <w:rsid w:val="0041353A"/>
    <w:rsid w:val="00413B94"/>
    <w:rsid w:val="00413C5A"/>
    <w:rsid w:val="00413ECD"/>
    <w:rsid w:val="00414699"/>
    <w:rsid w:val="00414F39"/>
    <w:rsid w:val="00416A9C"/>
    <w:rsid w:val="0041795B"/>
    <w:rsid w:val="004203E7"/>
    <w:rsid w:val="00420891"/>
    <w:rsid w:val="004218AB"/>
    <w:rsid w:val="00421969"/>
    <w:rsid w:val="00421BC8"/>
    <w:rsid w:val="004228CF"/>
    <w:rsid w:val="0042525F"/>
    <w:rsid w:val="00425544"/>
    <w:rsid w:val="00425739"/>
    <w:rsid w:val="00425C9A"/>
    <w:rsid w:val="00425DD0"/>
    <w:rsid w:val="004263D8"/>
    <w:rsid w:val="00426E3E"/>
    <w:rsid w:val="004270EC"/>
    <w:rsid w:val="00427293"/>
    <w:rsid w:val="0042774E"/>
    <w:rsid w:val="00427BB2"/>
    <w:rsid w:val="00430149"/>
    <w:rsid w:val="004303DB"/>
    <w:rsid w:val="004309F3"/>
    <w:rsid w:val="0043105E"/>
    <w:rsid w:val="004311F1"/>
    <w:rsid w:val="00431A0E"/>
    <w:rsid w:val="004325DC"/>
    <w:rsid w:val="004329CB"/>
    <w:rsid w:val="00432D19"/>
    <w:rsid w:val="00432EB0"/>
    <w:rsid w:val="00433858"/>
    <w:rsid w:val="00433D22"/>
    <w:rsid w:val="004343F7"/>
    <w:rsid w:val="00434496"/>
    <w:rsid w:val="00434BA3"/>
    <w:rsid w:val="00434D38"/>
    <w:rsid w:val="00434E4B"/>
    <w:rsid w:val="004358FE"/>
    <w:rsid w:val="00437482"/>
    <w:rsid w:val="00437785"/>
    <w:rsid w:val="00437E60"/>
    <w:rsid w:val="00437F2D"/>
    <w:rsid w:val="00441147"/>
    <w:rsid w:val="004416D0"/>
    <w:rsid w:val="004416F4"/>
    <w:rsid w:val="004419C5"/>
    <w:rsid w:val="00441B26"/>
    <w:rsid w:val="00442E05"/>
    <w:rsid w:val="0044365F"/>
    <w:rsid w:val="004440ED"/>
    <w:rsid w:val="00444223"/>
    <w:rsid w:val="00445041"/>
    <w:rsid w:val="004450A9"/>
    <w:rsid w:val="0044656C"/>
    <w:rsid w:val="00446FAF"/>
    <w:rsid w:val="00450568"/>
    <w:rsid w:val="00450988"/>
    <w:rsid w:val="00451D26"/>
    <w:rsid w:val="004524D2"/>
    <w:rsid w:val="00452B60"/>
    <w:rsid w:val="00452DA2"/>
    <w:rsid w:val="00454741"/>
    <w:rsid w:val="00454803"/>
    <w:rsid w:val="00454B21"/>
    <w:rsid w:val="00454D14"/>
    <w:rsid w:val="0045530E"/>
    <w:rsid w:val="00456D79"/>
    <w:rsid w:val="004577B5"/>
    <w:rsid w:val="00460E81"/>
    <w:rsid w:val="00461137"/>
    <w:rsid w:val="004613F2"/>
    <w:rsid w:val="00462121"/>
    <w:rsid w:val="00462220"/>
    <w:rsid w:val="00462D9F"/>
    <w:rsid w:val="00464FD9"/>
    <w:rsid w:val="004658E1"/>
    <w:rsid w:val="0046592A"/>
    <w:rsid w:val="00466075"/>
    <w:rsid w:val="00470755"/>
    <w:rsid w:val="004709AE"/>
    <w:rsid w:val="004713E9"/>
    <w:rsid w:val="00471895"/>
    <w:rsid w:val="0047216B"/>
    <w:rsid w:val="00472BF8"/>
    <w:rsid w:val="00473AC7"/>
    <w:rsid w:val="00473E46"/>
    <w:rsid w:val="00473E52"/>
    <w:rsid w:val="004744E8"/>
    <w:rsid w:val="004749CB"/>
    <w:rsid w:val="004750C7"/>
    <w:rsid w:val="0047518E"/>
    <w:rsid w:val="004752F1"/>
    <w:rsid w:val="004754CA"/>
    <w:rsid w:val="00475B72"/>
    <w:rsid w:val="004761E7"/>
    <w:rsid w:val="004765A3"/>
    <w:rsid w:val="00476EB2"/>
    <w:rsid w:val="00477067"/>
    <w:rsid w:val="0048076D"/>
    <w:rsid w:val="004807C5"/>
    <w:rsid w:val="00480C93"/>
    <w:rsid w:val="004812BA"/>
    <w:rsid w:val="00481F93"/>
    <w:rsid w:val="0048203B"/>
    <w:rsid w:val="00482B0F"/>
    <w:rsid w:val="00483B30"/>
    <w:rsid w:val="004847FB"/>
    <w:rsid w:val="00485137"/>
    <w:rsid w:val="004851CF"/>
    <w:rsid w:val="004852EE"/>
    <w:rsid w:val="004858C8"/>
    <w:rsid w:val="00485EE8"/>
    <w:rsid w:val="004865C1"/>
    <w:rsid w:val="004866D9"/>
    <w:rsid w:val="00486BCC"/>
    <w:rsid w:val="00486F72"/>
    <w:rsid w:val="00486FFF"/>
    <w:rsid w:val="00487CC6"/>
    <w:rsid w:val="00491E90"/>
    <w:rsid w:val="00492C36"/>
    <w:rsid w:val="00492C5E"/>
    <w:rsid w:val="004934C1"/>
    <w:rsid w:val="004942AE"/>
    <w:rsid w:val="0049483B"/>
    <w:rsid w:val="004949CA"/>
    <w:rsid w:val="004952A7"/>
    <w:rsid w:val="004952C1"/>
    <w:rsid w:val="00495FE2"/>
    <w:rsid w:val="0049601A"/>
    <w:rsid w:val="004968BD"/>
    <w:rsid w:val="00497350"/>
    <w:rsid w:val="00497513"/>
    <w:rsid w:val="004977DC"/>
    <w:rsid w:val="00497F34"/>
    <w:rsid w:val="00497F96"/>
    <w:rsid w:val="004A07C1"/>
    <w:rsid w:val="004A0A64"/>
    <w:rsid w:val="004A21D2"/>
    <w:rsid w:val="004A23F3"/>
    <w:rsid w:val="004A2E97"/>
    <w:rsid w:val="004A2FA2"/>
    <w:rsid w:val="004A377E"/>
    <w:rsid w:val="004A393D"/>
    <w:rsid w:val="004A3DDE"/>
    <w:rsid w:val="004A4233"/>
    <w:rsid w:val="004A451B"/>
    <w:rsid w:val="004A49F7"/>
    <w:rsid w:val="004A49FF"/>
    <w:rsid w:val="004A50CC"/>
    <w:rsid w:val="004A517C"/>
    <w:rsid w:val="004A5DBA"/>
    <w:rsid w:val="004A6247"/>
    <w:rsid w:val="004A67AF"/>
    <w:rsid w:val="004A696C"/>
    <w:rsid w:val="004A6E73"/>
    <w:rsid w:val="004A6FF9"/>
    <w:rsid w:val="004B0268"/>
    <w:rsid w:val="004B0FA5"/>
    <w:rsid w:val="004B1487"/>
    <w:rsid w:val="004B1488"/>
    <w:rsid w:val="004B25E9"/>
    <w:rsid w:val="004B265D"/>
    <w:rsid w:val="004B2C1F"/>
    <w:rsid w:val="004B391B"/>
    <w:rsid w:val="004B4364"/>
    <w:rsid w:val="004B4942"/>
    <w:rsid w:val="004B4D7E"/>
    <w:rsid w:val="004B549C"/>
    <w:rsid w:val="004B5590"/>
    <w:rsid w:val="004B56FA"/>
    <w:rsid w:val="004B58AF"/>
    <w:rsid w:val="004B598A"/>
    <w:rsid w:val="004B6AB3"/>
    <w:rsid w:val="004B6F9F"/>
    <w:rsid w:val="004C01C9"/>
    <w:rsid w:val="004C265F"/>
    <w:rsid w:val="004C2B03"/>
    <w:rsid w:val="004C32E0"/>
    <w:rsid w:val="004C43C3"/>
    <w:rsid w:val="004C5D49"/>
    <w:rsid w:val="004C5EE3"/>
    <w:rsid w:val="004C655D"/>
    <w:rsid w:val="004C7001"/>
    <w:rsid w:val="004C7393"/>
    <w:rsid w:val="004C74E2"/>
    <w:rsid w:val="004D0CA9"/>
    <w:rsid w:val="004D117D"/>
    <w:rsid w:val="004D12F5"/>
    <w:rsid w:val="004D184D"/>
    <w:rsid w:val="004D1D6A"/>
    <w:rsid w:val="004D2CC8"/>
    <w:rsid w:val="004D3578"/>
    <w:rsid w:val="004D3586"/>
    <w:rsid w:val="004D3D2F"/>
    <w:rsid w:val="004D4221"/>
    <w:rsid w:val="004D4291"/>
    <w:rsid w:val="004D454D"/>
    <w:rsid w:val="004D4661"/>
    <w:rsid w:val="004D4D33"/>
    <w:rsid w:val="004D5560"/>
    <w:rsid w:val="004D5A5B"/>
    <w:rsid w:val="004D5DEE"/>
    <w:rsid w:val="004E01A1"/>
    <w:rsid w:val="004E026A"/>
    <w:rsid w:val="004E09C7"/>
    <w:rsid w:val="004E1364"/>
    <w:rsid w:val="004E18A1"/>
    <w:rsid w:val="004E2061"/>
    <w:rsid w:val="004E213A"/>
    <w:rsid w:val="004E2FB4"/>
    <w:rsid w:val="004E333E"/>
    <w:rsid w:val="004E35A8"/>
    <w:rsid w:val="004E3B65"/>
    <w:rsid w:val="004E3C1B"/>
    <w:rsid w:val="004E3D5E"/>
    <w:rsid w:val="004E4BA1"/>
    <w:rsid w:val="004E4CC8"/>
    <w:rsid w:val="004F0017"/>
    <w:rsid w:val="004F016C"/>
    <w:rsid w:val="004F0829"/>
    <w:rsid w:val="004F0D11"/>
    <w:rsid w:val="004F19EC"/>
    <w:rsid w:val="004F2024"/>
    <w:rsid w:val="004F2065"/>
    <w:rsid w:val="004F20A8"/>
    <w:rsid w:val="004F2ABE"/>
    <w:rsid w:val="004F4192"/>
    <w:rsid w:val="004F425A"/>
    <w:rsid w:val="004F4EB2"/>
    <w:rsid w:val="004F636A"/>
    <w:rsid w:val="004F6AAB"/>
    <w:rsid w:val="004F6E56"/>
    <w:rsid w:val="004F6FD5"/>
    <w:rsid w:val="0050016A"/>
    <w:rsid w:val="00500415"/>
    <w:rsid w:val="00500AD3"/>
    <w:rsid w:val="005010E2"/>
    <w:rsid w:val="0050175D"/>
    <w:rsid w:val="005017DD"/>
    <w:rsid w:val="00502014"/>
    <w:rsid w:val="0050284B"/>
    <w:rsid w:val="00503996"/>
    <w:rsid w:val="00503A4A"/>
    <w:rsid w:val="005046C7"/>
    <w:rsid w:val="00504A04"/>
    <w:rsid w:val="00504E32"/>
    <w:rsid w:val="0050527B"/>
    <w:rsid w:val="005069B7"/>
    <w:rsid w:val="0050701C"/>
    <w:rsid w:val="005074B9"/>
    <w:rsid w:val="005074E6"/>
    <w:rsid w:val="00507849"/>
    <w:rsid w:val="00511412"/>
    <w:rsid w:val="00511AA3"/>
    <w:rsid w:val="00511EFD"/>
    <w:rsid w:val="00512055"/>
    <w:rsid w:val="0051281D"/>
    <w:rsid w:val="005131F5"/>
    <w:rsid w:val="00513ACD"/>
    <w:rsid w:val="00513C9E"/>
    <w:rsid w:val="00513D0E"/>
    <w:rsid w:val="005144D8"/>
    <w:rsid w:val="00514CB4"/>
    <w:rsid w:val="00514CC4"/>
    <w:rsid w:val="00514D80"/>
    <w:rsid w:val="00514DCA"/>
    <w:rsid w:val="005154D8"/>
    <w:rsid w:val="00515577"/>
    <w:rsid w:val="00515861"/>
    <w:rsid w:val="00515C3F"/>
    <w:rsid w:val="00515DAE"/>
    <w:rsid w:val="00515E12"/>
    <w:rsid w:val="00516A1E"/>
    <w:rsid w:val="00517C60"/>
    <w:rsid w:val="00517FE9"/>
    <w:rsid w:val="0052053D"/>
    <w:rsid w:val="00520BFC"/>
    <w:rsid w:val="005210A6"/>
    <w:rsid w:val="00522018"/>
    <w:rsid w:val="005222DD"/>
    <w:rsid w:val="0052273E"/>
    <w:rsid w:val="0052428F"/>
    <w:rsid w:val="00524D5C"/>
    <w:rsid w:val="00525281"/>
    <w:rsid w:val="005256AE"/>
    <w:rsid w:val="00525CC4"/>
    <w:rsid w:val="00525FB8"/>
    <w:rsid w:val="00526E31"/>
    <w:rsid w:val="00530A0E"/>
    <w:rsid w:val="00530BF1"/>
    <w:rsid w:val="005317D9"/>
    <w:rsid w:val="00531B07"/>
    <w:rsid w:val="00531B0E"/>
    <w:rsid w:val="00533C08"/>
    <w:rsid w:val="00534309"/>
    <w:rsid w:val="00535110"/>
    <w:rsid w:val="0053583C"/>
    <w:rsid w:val="00537429"/>
    <w:rsid w:val="0053763E"/>
    <w:rsid w:val="005401D4"/>
    <w:rsid w:val="005405F2"/>
    <w:rsid w:val="00540FAF"/>
    <w:rsid w:val="00540FEB"/>
    <w:rsid w:val="005412D5"/>
    <w:rsid w:val="00541595"/>
    <w:rsid w:val="00541765"/>
    <w:rsid w:val="00541BAE"/>
    <w:rsid w:val="00541E5A"/>
    <w:rsid w:val="00542326"/>
    <w:rsid w:val="00542C9B"/>
    <w:rsid w:val="00543D5F"/>
    <w:rsid w:val="00543E6C"/>
    <w:rsid w:val="00543F7A"/>
    <w:rsid w:val="00544169"/>
    <w:rsid w:val="005442F1"/>
    <w:rsid w:val="00544B49"/>
    <w:rsid w:val="00544F7E"/>
    <w:rsid w:val="005458C6"/>
    <w:rsid w:val="00545F03"/>
    <w:rsid w:val="00546E0D"/>
    <w:rsid w:val="00547321"/>
    <w:rsid w:val="005477F6"/>
    <w:rsid w:val="00550023"/>
    <w:rsid w:val="0055026E"/>
    <w:rsid w:val="00550318"/>
    <w:rsid w:val="00550968"/>
    <w:rsid w:val="00550AFD"/>
    <w:rsid w:val="00550F7C"/>
    <w:rsid w:val="00551035"/>
    <w:rsid w:val="005511CA"/>
    <w:rsid w:val="005518F6"/>
    <w:rsid w:val="00552D34"/>
    <w:rsid w:val="00552E19"/>
    <w:rsid w:val="005530DB"/>
    <w:rsid w:val="00553215"/>
    <w:rsid w:val="00553D2B"/>
    <w:rsid w:val="00553DEB"/>
    <w:rsid w:val="00554F70"/>
    <w:rsid w:val="00555A50"/>
    <w:rsid w:val="00555D6C"/>
    <w:rsid w:val="00555FE6"/>
    <w:rsid w:val="00556E2F"/>
    <w:rsid w:val="00557CF6"/>
    <w:rsid w:val="00557EF2"/>
    <w:rsid w:val="0056030E"/>
    <w:rsid w:val="0056042F"/>
    <w:rsid w:val="00560B06"/>
    <w:rsid w:val="00561ECD"/>
    <w:rsid w:val="00562110"/>
    <w:rsid w:val="0056274D"/>
    <w:rsid w:val="00562E37"/>
    <w:rsid w:val="00563934"/>
    <w:rsid w:val="005644AB"/>
    <w:rsid w:val="00565087"/>
    <w:rsid w:val="005659A0"/>
    <w:rsid w:val="005666D9"/>
    <w:rsid w:val="00566C0D"/>
    <w:rsid w:val="00566EF7"/>
    <w:rsid w:val="00566F59"/>
    <w:rsid w:val="00567C60"/>
    <w:rsid w:val="00567FF3"/>
    <w:rsid w:val="005706F1"/>
    <w:rsid w:val="00570F15"/>
    <w:rsid w:val="005715B9"/>
    <w:rsid w:val="00571D81"/>
    <w:rsid w:val="00571DAD"/>
    <w:rsid w:val="00572207"/>
    <w:rsid w:val="00572430"/>
    <w:rsid w:val="00572724"/>
    <w:rsid w:val="00572845"/>
    <w:rsid w:val="00572B93"/>
    <w:rsid w:val="005733FD"/>
    <w:rsid w:val="005737AB"/>
    <w:rsid w:val="00573A1C"/>
    <w:rsid w:val="00575268"/>
    <w:rsid w:val="00575412"/>
    <w:rsid w:val="0057547A"/>
    <w:rsid w:val="005762CC"/>
    <w:rsid w:val="00577055"/>
    <w:rsid w:val="00580BF6"/>
    <w:rsid w:val="00581223"/>
    <w:rsid w:val="00581363"/>
    <w:rsid w:val="00581BCD"/>
    <w:rsid w:val="00581CF7"/>
    <w:rsid w:val="005827E4"/>
    <w:rsid w:val="00583403"/>
    <w:rsid w:val="0058340D"/>
    <w:rsid w:val="005837D4"/>
    <w:rsid w:val="005838C3"/>
    <w:rsid w:val="00584DDC"/>
    <w:rsid w:val="0058523F"/>
    <w:rsid w:val="0058563E"/>
    <w:rsid w:val="00585FA7"/>
    <w:rsid w:val="005865D7"/>
    <w:rsid w:val="005869B7"/>
    <w:rsid w:val="00586E01"/>
    <w:rsid w:val="00587416"/>
    <w:rsid w:val="00587DEC"/>
    <w:rsid w:val="00587FCB"/>
    <w:rsid w:val="00587FFC"/>
    <w:rsid w:val="005908A6"/>
    <w:rsid w:val="00591151"/>
    <w:rsid w:val="0059130A"/>
    <w:rsid w:val="0059229A"/>
    <w:rsid w:val="00592747"/>
    <w:rsid w:val="00592B1B"/>
    <w:rsid w:val="0059400B"/>
    <w:rsid w:val="00594663"/>
    <w:rsid w:val="0059478B"/>
    <w:rsid w:val="00594925"/>
    <w:rsid w:val="00595B41"/>
    <w:rsid w:val="005960D8"/>
    <w:rsid w:val="0059742F"/>
    <w:rsid w:val="00597984"/>
    <w:rsid w:val="005A05D1"/>
    <w:rsid w:val="005A0EC6"/>
    <w:rsid w:val="005A1164"/>
    <w:rsid w:val="005A1221"/>
    <w:rsid w:val="005A1511"/>
    <w:rsid w:val="005A1875"/>
    <w:rsid w:val="005A1CA2"/>
    <w:rsid w:val="005A2367"/>
    <w:rsid w:val="005A32F9"/>
    <w:rsid w:val="005A3534"/>
    <w:rsid w:val="005A40F2"/>
    <w:rsid w:val="005A4708"/>
    <w:rsid w:val="005A4E05"/>
    <w:rsid w:val="005A7688"/>
    <w:rsid w:val="005A77C9"/>
    <w:rsid w:val="005A7CD0"/>
    <w:rsid w:val="005A7DE8"/>
    <w:rsid w:val="005B036A"/>
    <w:rsid w:val="005B0F9D"/>
    <w:rsid w:val="005B1D38"/>
    <w:rsid w:val="005B214B"/>
    <w:rsid w:val="005B2411"/>
    <w:rsid w:val="005B2B08"/>
    <w:rsid w:val="005B337D"/>
    <w:rsid w:val="005B35E7"/>
    <w:rsid w:val="005B457A"/>
    <w:rsid w:val="005B5040"/>
    <w:rsid w:val="005B544A"/>
    <w:rsid w:val="005B69D4"/>
    <w:rsid w:val="005B7A7E"/>
    <w:rsid w:val="005B7C9B"/>
    <w:rsid w:val="005C02B5"/>
    <w:rsid w:val="005C060E"/>
    <w:rsid w:val="005C0EF9"/>
    <w:rsid w:val="005C15DA"/>
    <w:rsid w:val="005C1C03"/>
    <w:rsid w:val="005C2974"/>
    <w:rsid w:val="005C298A"/>
    <w:rsid w:val="005C2FC9"/>
    <w:rsid w:val="005C3100"/>
    <w:rsid w:val="005C3423"/>
    <w:rsid w:val="005C3523"/>
    <w:rsid w:val="005C439E"/>
    <w:rsid w:val="005C477F"/>
    <w:rsid w:val="005C4FF4"/>
    <w:rsid w:val="005C5107"/>
    <w:rsid w:val="005C5410"/>
    <w:rsid w:val="005C5AB6"/>
    <w:rsid w:val="005C750F"/>
    <w:rsid w:val="005D0E89"/>
    <w:rsid w:val="005D147E"/>
    <w:rsid w:val="005D18A1"/>
    <w:rsid w:val="005D295A"/>
    <w:rsid w:val="005D31A1"/>
    <w:rsid w:val="005D4201"/>
    <w:rsid w:val="005D5219"/>
    <w:rsid w:val="005D5684"/>
    <w:rsid w:val="005D5CFF"/>
    <w:rsid w:val="005D6926"/>
    <w:rsid w:val="005D709A"/>
    <w:rsid w:val="005D741E"/>
    <w:rsid w:val="005E0174"/>
    <w:rsid w:val="005E02AC"/>
    <w:rsid w:val="005E0804"/>
    <w:rsid w:val="005E1378"/>
    <w:rsid w:val="005E1593"/>
    <w:rsid w:val="005E27D7"/>
    <w:rsid w:val="005E282D"/>
    <w:rsid w:val="005E2FD7"/>
    <w:rsid w:val="005E39C3"/>
    <w:rsid w:val="005E433F"/>
    <w:rsid w:val="005E4606"/>
    <w:rsid w:val="005E4BAF"/>
    <w:rsid w:val="005E529C"/>
    <w:rsid w:val="005E5317"/>
    <w:rsid w:val="005E5658"/>
    <w:rsid w:val="005E5751"/>
    <w:rsid w:val="005E5973"/>
    <w:rsid w:val="005E5985"/>
    <w:rsid w:val="005E5A23"/>
    <w:rsid w:val="005E5A2D"/>
    <w:rsid w:val="005F0D63"/>
    <w:rsid w:val="005F1363"/>
    <w:rsid w:val="005F14B5"/>
    <w:rsid w:val="005F1F70"/>
    <w:rsid w:val="005F2CEB"/>
    <w:rsid w:val="005F3BCF"/>
    <w:rsid w:val="005F4637"/>
    <w:rsid w:val="005F5CA1"/>
    <w:rsid w:val="005F63D7"/>
    <w:rsid w:val="005F6DA1"/>
    <w:rsid w:val="005F702F"/>
    <w:rsid w:val="005F7113"/>
    <w:rsid w:val="005F7AED"/>
    <w:rsid w:val="00600E81"/>
    <w:rsid w:val="006010FD"/>
    <w:rsid w:val="006017CB"/>
    <w:rsid w:val="0060210D"/>
    <w:rsid w:val="006029DA"/>
    <w:rsid w:val="00603579"/>
    <w:rsid w:val="006038C3"/>
    <w:rsid w:val="00603D41"/>
    <w:rsid w:val="00603E09"/>
    <w:rsid w:val="00603F88"/>
    <w:rsid w:val="006040D2"/>
    <w:rsid w:val="00606908"/>
    <w:rsid w:val="006105F0"/>
    <w:rsid w:val="00610719"/>
    <w:rsid w:val="00611E56"/>
    <w:rsid w:val="00612802"/>
    <w:rsid w:val="00612D10"/>
    <w:rsid w:val="006139BC"/>
    <w:rsid w:val="00613A10"/>
    <w:rsid w:val="00613A5F"/>
    <w:rsid w:val="00613B06"/>
    <w:rsid w:val="00614B3A"/>
    <w:rsid w:val="00615162"/>
    <w:rsid w:val="00615595"/>
    <w:rsid w:val="00615796"/>
    <w:rsid w:val="006163FF"/>
    <w:rsid w:val="0061680F"/>
    <w:rsid w:val="00617241"/>
    <w:rsid w:val="00617F9B"/>
    <w:rsid w:val="00620843"/>
    <w:rsid w:val="00620E74"/>
    <w:rsid w:val="00620FC2"/>
    <w:rsid w:val="00621188"/>
    <w:rsid w:val="006215E6"/>
    <w:rsid w:val="00621DCD"/>
    <w:rsid w:val="00621EF5"/>
    <w:rsid w:val="00622687"/>
    <w:rsid w:val="00622ABB"/>
    <w:rsid w:val="00623B0D"/>
    <w:rsid w:val="006243ED"/>
    <w:rsid w:val="00624539"/>
    <w:rsid w:val="006245A4"/>
    <w:rsid w:val="006245AE"/>
    <w:rsid w:val="00624EFC"/>
    <w:rsid w:val="006252F8"/>
    <w:rsid w:val="00625596"/>
    <w:rsid w:val="00625750"/>
    <w:rsid w:val="0062578E"/>
    <w:rsid w:val="00625A17"/>
    <w:rsid w:val="00626497"/>
    <w:rsid w:val="00626D9E"/>
    <w:rsid w:val="00626E69"/>
    <w:rsid w:val="00626E81"/>
    <w:rsid w:val="00630885"/>
    <w:rsid w:val="00630DAA"/>
    <w:rsid w:val="00630E09"/>
    <w:rsid w:val="00630E98"/>
    <w:rsid w:val="00631285"/>
    <w:rsid w:val="00631602"/>
    <w:rsid w:val="00631A3C"/>
    <w:rsid w:val="00631F15"/>
    <w:rsid w:val="00633099"/>
    <w:rsid w:val="006336DF"/>
    <w:rsid w:val="0063419D"/>
    <w:rsid w:val="006353B4"/>
    <w:rsid w:val="00635722"/>
    <w:rsid w:val="00636C27"/>
    <w:rsid w:val="006405C1"/>
    <w:rsid w:val="006406A7"/>
    <w:rsid w:val="00640E67"/>
    <w:rsid w:val="0064315F"/>
    <w:rsid w:val="0064354A"/>
    <w:rsid w:val="0064380A"/>
    <w:rsid w:val="00643FB7"/>
    <w:rsid w:val="0064419E"/>
    <w:rsid w:val="00644849"/>
    <w:rsid w:val="006450B0"/>
    <w:rsid w:val="00645A57"/>
    <w:rsid w:val="00645C31"/>
    <w:rsid w:val="0064602B"/>
    <w:rsid w:val="00646903"/>
    <w:rsid w:val="00647034"/>
    <w:rsid w:val="006472CA"/>
    <w:rsid w:val="00647EE6"/>
    <w:rsid w:val="006500F1"/>
    <w:rsid w:val="00650435"/>
    <w:rsid w:val="00650915"/>
    <w:rsid w:val="00650B2A"/>
    <w:rsid w:val="00650B38"/>
    <w:rsid w:val="00652960"/>
    <w:rsid w:val="00652E80"/>
    <w:rsid w:val="00652EE6"/>
    <w:rsid w:val="006538B5"/>
    <w:rsid w:val="00653BE4"/>
    <w:rsid w:val="006554B1"/>
    <w:rsid w:val="00655676"/>
    <w:rsid w:val="00655FBD"/>
    <w:rsid w:val="006562FE"/>
    <w:rsid w:val="006564CA"/>
    <w:rsid w:val="00656E5E"/>
    <w:rsid w:val="006574A1"/>
    <w:rsid w:val="0065765D"/>
    <w:rsid w:val="00657851"/>
    <w:rsid w:val="00657F54"/>
    <w:rsid w:val="00660019"/>
    <w:rsid w:val="0066025A"/>
    <w:rsid w:val="00660760"/>
    <w:rsid w:val="00660938"/>
    <w:rsid w:val="00660C54"/>
    <w:rsid w:val="00660FC0"/>
    <w:rsid w:val="00661960"/>
    <w:rsid w:val="00661B83"/>
    <w:rsid w:val="006632C8"/>
    <w:rsid w:val="00664956"/>
    <w:rsid w:val="00666270"/>
    <w:rsid w:val="0066726C"/>
    <w:rsid w:val="00667527"/>
    <w:rsid w:val="00670126"/>
    <w:rsid w:val="006701F1"/>
    <w:rsid w:val="00670CF5"/>
    <w:rsid w:val="00670ED9"/>
    <w:rsid w:val="00670F01"/>
    <w:rsid w:val="0067106B"/>
    <w:rsid w:val="00671857"/>
    <w:rsid w:val="0067199E"/>
    <w:rsid w:val="00671EF3"/>
    <w:rsid w:val="00672AE7"/>
    <w:rsid w:val="00672BF0"/>
    <w:rsid w:val="00672BF5"/>
    <w:rsid w:val="0067328B"/>
    <w:rsid w:val="00673A3E"/>
    <w:rsid w:val="00673EE2"/>
    <w:rsid w:val="00674536"/>
    <w:rsid w:val="00674699"/>
    <w:rsid w:val="00674AD4"/>
    <w:rsid w:val="00674CCA"/>
    <w:rsid w:val="00674DF6"/>
    <w:rsid w:val="00674F95"/>
    <w:rsid w:val="00675244"/>
    <w:rsid w:val="0067535E"/>
    <w:rsid w:val="006755EF"/>
    <w:rsid w:val="00676185"/>
    <w:rsid w:val="006766D5"/>
    <w:rsid w:val="0067717F"/>
    <w:rsid w:val="006778B7"/>
    <w:rsid w:val="0067799A"/>
    <w:rsid w:val="00677C7D"/>
    <w:rsid w:val="006806CC"/>
    <w:rsid w:val="00680C37"/>
    <w:rsid w:val="00680C6E"/>
    <w:rsid w:val="006816C2"/>
    <w:rsid w:val="00681780"/>
    <w:rsid w:val="00682098"/>
    <w:rsid w:val="00682117"/>
    <w:rsid w:val="00682350"/>
    <w:rsid w:val="00682E0D"/>
    <w:rsid w:val="006830D2"/>
    <w:rsid w:val="0068401A"/>
    <w:rsid w:val="00684137"/>
    <w:rsid w:val="00685008"/>
    <w:rsid w:val="0068605B"/>
    <w:rsid w:val="00686508"/>
    <w:rsid w:val="00686604"/>
    <w:rsid w:val="00686D2C"/>
    <w:rsid w:val="0068790D"/>
    <w:rsid w:val="00687FC7"/>
    <w:rsid w:val="0069001A"/>
    <w:rsid w:val="00690931"/>
    <w:rsid w:val="00691164"/>
    <w:rsid w:val="00691753"/>
    <w:rsid w:val="00691ABB"/>
    <w:rsid w:val="0069252F"/>
    <w:rsid w:val="006925EB"/>
    <w:rsid w:val="0069293E"/>
    <w:rsid w:val="00692B18"/>
    <w:rsid w:val="00692FD7"/>
    <w:rsid w:val="006938E5"/>
    <w:rsid w:val="0069455F"/>
    <w:rsid w:val="00694EAB"/>
    <w:rsid w:val="0069622E"/>
    <w:rsid w:val="006964AC"/>
    <w:rsid w:val="00696B89"/>
    <w:rsid w:val="00697082"/>
    <w:rsid w:val="006974C3"/>
    <w:rsid w:val="00697652"/>
    <w:rsid w:val="00697B64"/>
    <w:rsid w:val="00697B87"/>
    <w:rsid w:val="00697E95"/>
    <w:rsid w:val="00697EBA"/>
    <w:rsid w:val="00697FCB"/>
    <w:rsid w:val="006A0473"/>
    <w:rsid w:val="006A1AD6"/>
    <w:rsid w:val="006A220D"/>
    <w:rsid w:val="006A269D"/>
    <w:rsid w:val="006A26DB"/>
    <w:rsid w:val="006A29CF"/>
    <w:rsid w:val="006A3097"/>
    <w:rsid w:val="006A3B30"/>
    <w:rsid w:val="006A3C6E"/>
    <w:rsid w:val="006A3CBF"/>
    <w:rsid w:val="006A3E2C"/>
    <w:rsid w:val="006A5C8D"/>
    <w:rsid w:val="006A5F9D"/>
    <w:rsid w:val="006A61B6"/>
    <w:rsid w:val="006A65D9"/>
    <w:rsid w:val="006A701A"/>
    <w:rsid w:val="006A741A"/>
    <w:rsid w:val="006B0723"/>
    <w:rsid w:val="006B0D55"/>
    <w:rsid w:val="006B1B3B"/>
    <w:rsid w:val="006B2111"/>
    <w:rsid w:val="006B21FD"/>
    <w:rsid w:val="006B28AC"/>
    <w:rsid w:val="006B2999"/>
    <w:rsid w:val="006B2FA5"/>
    <w:rsid w:val="006B3ADB"/>
    <w:rsid w:val="006B3B12"/>
    <w:rsid w:val="006B3BD8"/>
    <w:rsid w:val="006B4687"/>
    <w:rsid w:val="006B6824"/>
    <w:rsid w:val="006B7436"/>
    <w:rsid w:val="006B74BA"/>
    <w:rsid w:val="006B7A9F"/>
    <w:rsid w:val="006C0923"/>
    <w:rsid w:val="006C0E3C"/>
    <w:rsid w:val="006C19D9"/>
    <w:rsid w:val="006C1A9C"/>
    <w:rsid w:val="006C1E44"/>
    <w:rsid w:val="006C2603"/>
    <w:rsid w:val="006C27C9"/>
    <w:rsid w:val="006C3258"/>
    <w:rsid w:val="006C3338"/>
    <w:rsid w:val="006C3CEC"/>
    <w:rsid w:val="006C4017"/>
    <w:rsid w:val="006C446F"/>
    <w:rsid w:val="006C52F4"/>
    <w:rsid w:val="006C5765"/>
    <w:rsid w:val="006C6140"/>
    <w:rsid w:val="006C6243"/>
    <w:rsid w:val="006C6699"/>
    <w:rsid w:val="006C69D7"/>
    <w:rsid w:val="006C727A"/>
    <w:rsid w:val="006D007C"/>
    <w:rsid w:val="006D09E9"/>
    <w:rsid w:val="006D1052"/>
    <w:rsid w:val="006D1A4C"/>
    <w:rsid w:val="006D2079"/>
    <w:rsid w:val="006D24EB"/>
    <w:rsid w:val="006D2EB3"/>
    <w:rsid w:val="006D3A7E"/>
    <w:rsid w:val="006D462F"/>
    <w:rsid w:val="006D4D23"/>
    <w:rsid w:val="006D5275"/>
    <w:rsid w:val="006D539E"/>
    <w:rsid w:val="006D5425"/>
    <w:rsid w:val="006D5BD3"/>
    <w:rsid w:val="006D63D2"/>
    <w:rsid w:val="006D67EA"/>
    <w:rsid w:val="006D7417"/>
    <w:rsid w:val="006D7F74"/>
    <w:rsid w:val="006E02ED"/>
    <w:rsid w:val="006E2271"/>
    <w:rsid w:val="006E237D"/>
    <w:rsid w:val="006E2EAE"/>
    <w:rsid w:val="006E2F81"/>
    <w:rsid w:val="006E30DC"/>
    <w:rsid w:val="006E43D7"/>
    <w:rsid w:val="006E503F"/>
    <w:rsid w:val="006E50CB"/>
    <w:rsid w:val="006E6F2E"/>
    <w:rsid w:val="006E78C0"/>
    <w:rsid w:val="006E7AC6"/>
    <w:rsid w:val="006E7FBE"/>
    <w:rsid w:val="006F012B"/>
    <w:rsid w:val="006F04FC"/>
    <w:rsid w:val="006F05A1"/>
    <w:rsid w:val="006F0CE9"/>
    <w:rsid w:val="006F124D"/>
    <w:rsid w:val="006F12BF"/>
    <w:rsid w:val="006F15CD"/>
    <w:rsid w:val="006F1D39"/>
    <w:rsid w:val="006F1DCA"/>
    <w:rsid w:val="006F3777"/>
    <w:rsid w:val="006F3AF7"/>
    <w:rsid w:val="006F3C10"/>
    <w:rsid w:val="006F3EF4"/>
    <w:rsid w:val="006F45F2"/>
    <w:rsid w:val="006F4C12"/>
    <w:rsid w:val="006F4E0D"/>
    <w:rsid w:val="006F514A"/>
    <w:rsid w:val="006F5631"/>
    <w:rsid w:val="006F5E83"/>
    <w:rsid w:val="006F5EB3"/>
    <w:rsid w:val="006F694C"/>
    <w:rsid w:val="006F7CE9"/>
    <w:rsid w:val="0070053B"/>
    <w:rsid w:val="00700B62"/>
    <w:rsid w:val="00700BB7"/>
    <w:rsid w:val="00701BC3"/>
    <w:rsid w:val="00701F08"/>
    <w:rsid w:val="007025DA"/>
    <w:rsid w:val="007037D0"/>
    <w:rsid w:val="00703A11"/>
    <w:rsid w:val="00703B6F"/>
    <w:rsid w:val="00704C01"/>
    <w:rsid w:val="007050EB"/>
    <w:rsid w:val="00705753"/>
    <w:rsid w:val="007060D5"/>
    <w:rsid w:val="00706F3E"/>
    <w:rsid w:val="00711B3E"/>
    <w:rsid w:val="00712008"/>
    <w:rsid w:val="00712633"/>
    <w:rsid w:val="0071264C"/>
    <w:rsid w:val="00712AA7"/>
    <w:rsid w:val="0071384D"/>
    <w:rsid w:val="007139FB"/>
    <w:rsid w:val="00713B2F"/>
    <w:rsid w:val="007145F0"/>
    <w:rsid w:val="007149EF"/>
    <w:rsid w:val="00715CDA"/>
    <w:rsid w:val="00715E87"/>
    <w:rsid w:val="00716328"/>
    <w:rsid w:val="00716606"/>
    <w:rsid w:val="007170E4"/>
    <w:rsid w:val="00717F12"/>
    <w:rsid w:val="007213EE"/>
    <w:rsid w:val="00721BFB"/>
    <w:rsid w:val="00721EC7"/>
    <w:rsid w:val="00722E92"/>
    <w:rsid w:val="00723963"/>
    <w:rsid w:val="00723C44"/>
    <w:rsid w:val="007244EF"/>
    <w:rsid w:val="00724556"/>
    <w:rsid w:val="0072480A"/>
    <w:rsid w:val="00724C68"/>
    <w:rsid w:val="007266B5"/>
    <w:rsid w:val="0072671C"/>
    <w:rsid w:val="00726989"/>
    <w:rsid w:val="00726E4A"/>
    <w:rsid w:val="00727BD6"/>
    <w:rsid w:val="00730192"/>
    <w:rsid w:val="00730347"/>
    <w:rsid w:val="007308A4"/>
    <w:rsid w:val="007314AD"/>
    <w:rsid w:val="00732182"/>
    <w:rsid w:val="007323A7"/>
    <w:rsid w:val="0073269B"/>
    <w:rsid w:val="007326D8"/>
    <w:rsid w:val="00732C06"/>
    <w:rsid w:val="00732C2F"/>
    <w:rsid w:val="00733848"/>
    <w:rsid w:val="00733BBB"/>
    <w:rsid w:val="007345D2"/>
    <w:rsid w:val="00734A5B"/>
    <w:rsid w:val="00734C2C"/>
    <w:rsid w:val="00734E80"/>
    <w:rsid w:val="007356F5"/>
    <w:rsid w:val="00735D19"/>
    <w:rsid w:val="00735F20"/>
    <w:rsid w:val="00736E87"/>
    <w:rsid w:val="0073732F"/>
    <w:rsid w:val="00737829"/>
    <w:rsid w:val="00740227"/>
    <w:rsid w:val="00740484"/>
    <w:rsid w:val="00742729"/>
    <w:rsid w:val="00743829"/>
    <w:rsid w:val="007438E8"/>
    <w:rsid w:val="00743A1E"/>
    <w:rsid w:val="00743DDF"/>
    <w:rsid w:val="00743E96"/>
    <w:rsid w:val="00744E76"/>
    <w:rsid w:val="007465B3"/>
    <w:rsid w:val="00746C60"/>
    <w:rsid w:val="00747041"/>
    <w:rsid w:val="00747E5A"/>
    <w:rsid w:val="007501F1"/>
    <w:rsid w:val="00750B60"/>
    <w:rsid w:val="00750CDF"/>
    <w:rsid w:val="00750F37"/>
    <w:rsid w:val="00750F96"/>
    <w:rsid w:val="0075129A"/>
    <w:rsid w:val="00751654"/>
    <w:rsid w:val="00751F4B"/>
    <w:rsid w:val="00752315"/>
    <w:rsid w:val="00752E99"/>
    <w:rsid w:val="007532AC"/>
    <w:rsid w:val="007535C5"/>
    <w:rsid w:val="007552A1"/>
    <w:rsid w:val="0075575F"/>
    <w:rsid w:val="00755B1C"/>
    <w:rsid w:val="0075604C"/>
    <w:rsid w:val="0075621E"/>
    <w:rsid w:val="00756330"/>
    <w:rsid w:val="00756A0D"/>
    <w:rsid w:val="00757CB2"/>
    <w:rsid w:val="00760443"/>
    <w:rsid w:val="00761F1A"/>
    <w:rsid w:val="007629CD"/>
    <w:rsid w:val="007631C8"/>
    <w:rsid w:val="00763BA9"/>
    <w:rsid w:val="0076562E"/>
    <w:rsid w:val="00765C94"/>
    <w:rsid w:val="00765D67"/>
    <w:rsid w:val="00766342"/>
    <w:rsid w:val="0076676A"/>
    <w:rsid w:val="00766A5B"/>
    <w:rsid w:val="0076739E"/>
    <w:rsid w:val="007677D8"/>
    <w:rsid w:val="007677D9"/>
    <w:rsid w:val="00767C5F"/>
    <w:rsid w:val="007706A0"/>
    <w:rsid w:val="007706C5"/>
    <w:rsid w:val="00771547"/>
    <w:rsid w:val="0077166A"/>
    <w:rsid w:val="00771927"/>
    <w:rsid w:val="00772240"/>
    <w:rsid w:val="00772A7E"/>
    <w:rsid w:val="00773C5D"/>
    <w:rsid w:val="007744EA"/>
    <w:rsid w:val="00774DA1"/>
    <w:rsid w:val="00775142"/>
    <w:rsid w:val="0077555A"/>
    <w:rsid w:val="00775732"/>
    <w:rsid w:val="00775F28"/>
    <w:rsid w:val="00776445"/>
    <w:rsid w:val="007768A0"/>
    <w:rsid w:val="007803ED"/>
    <w:rsid w:val="00780A2C"/>
    <w:rsid w:val="00780CD1"/>
    <w:rsid w:val="00781382"/>
    <w:rsid w:val="00781571"/>
    <w:rsid w:val="00781C69"/>
    <w:rsid w:val="00781F0F"/>
    <w:rsid w:val="00782215"/>
    <w:rsid w:val="00782648"/>
    <w:rsid w:val="00783BDF"/>
    <w:rsid w:val="00783D20"/>
    <w:rsid w:val="00783D30"/>
    <w:rsid w:val="00784555"/>
    <w:rsid w:val="007845AE"/>
    <w:rsid w:val="00784C1D"/>
    <w:rsid w:val="007850F3"/>
    <w:rsid w:val="007856F9"/>
    <w:rsid w:val="00785AD0"/>
    <w:rsid w:val="00786984"/>
    <w:rsid w:val="0078709B"/>
    <w:rsid w:val="007875C0"/>
    <w:rsid w:val="00787AA4"/>
    <w:rsid w:val="00787EA3"/>
    <w:rsid w:val="007906CE"/>
    <w:rsid w:val="007906E5"/>
    <w:rsid w:val="00792A39"/>
    <w:rsid w:val="00792C52"/>
    <w:rsid w:val="0079452F"/>
    <w:rsid w:val="007947C3"/>
    <w:rsid w:val="00794839"/>
    <w:rsid w:val="00794D1F"/>
    <w:rsid w:val="00794F31"/>
    <w:rsid w:val="007950AF"/>
    <w:rsid w:val="00795536"/>
    <w:rsid w:val="00796406"/>
    <w:rsid w:val="007964C4"/>
    <w:rsid w:val="00796831"/>
    <w:rsid w:val="00797D34"/>
    <w:rsid w:val="007A051E"/>
    <w:rsid w:val="007A0872"/>
    <w:rsid w:val="007A1CD5"/>
    <w:rsid w:val="007A28E1"/>
    <w:rsid w:val="007A3048"/>
    <w:rsid w:val="007A32DD"/>
    <w:rsid w:val="007A36DE"/>
    <w:rsid w:val="007A41A1"/>
    <w:rsid w:val="007A5E86"/>
    <w:rsid w:val="007A7B82"/>
    <w:rsid w:val="007A7C94"/>
    <w:rsid w:val="007B0AD0"/>
    <w:rsid w:val="007B1D1B"/>
    <w:rsid w:val="007B20B7"/>
    <w:rsid w:val="007B2239"/>
    <w:rsid w:val="007B2F75"/>
    <w:rsid w:val="007B3464"/>
    <w:rsid w:val="007B41ED"/>
    <w:rsid w:val="007B4551"/>
    <w:rsid w:val="007B51E7"/>
    <w:rsid w:val="007B61A0"/>
    <w:rsid w:val="007B6A9E"/>
    <w:rsid w:val="007B6E38"/>
    <w:rsid w:val="007B7A4D"/>
    <w:rsid w:val="007C0BDF"/>
    <w:rsid w:val="007C18B3"/>
    <w:rsid w:val="007C21DF"/>
    <w:rsid w:val="007C21ED"/>
    <w:rsid w:val="007C260C"/>
    <w:rsid w:val="007C2D2C"/>
    <w:rsid w:val="007C321A"/>
    <w:rsid w:val="007C33A3"/>
    <w:rsid w:val="007C344E"/>
    <w:rsid w:val="007C38D4"/>
    <w:rsid w:val="007C3D7D"/>
    <w:rsid w:val="007C405D"/>
    <w:rsid w:val="007C4454"/>
    <w:rsid w:val="007C4A42"/>
    <w:rsid w:val="007C5B97"/>
    <w:rsid w:val="007C630C"/>
    <w:rsid w:val="007C6C1C"/>
    <w:rsid w:val="007C72CA"/>
    <w:rsid w:val="007C7886"/>
    <w:rsid w:val="007C7C33"/>
    <w:rsid w:val="007C7D1B"/>
    <w:rsid w:val="007D0050"/>
    <w:rsid w:val="007D0EF2"/>
    <w:rsid w:val="007D11B6"/>
    <w:rsid w:val="007D197A"/>
    <w:rsid w:val="007D27F3"/>
    <w:rsid w:val="007D29B6"/>
    <w:rsid w:val="007D2DDC"/>
    <w:rsid w:val="007D3231"/>
    <w:rsid w:val="007D361C"/>
    <w:rsid w:val="007D458A"/>
    <w:rsid w:val="007D460E"/>
    <w:rsid w:val="007D69EE"/>
    <w:rsid w:val="007D766E"/>
    <w:rsid w:val="007D7F24"/>
    <w:rsid w:val="007E01B5"/>
    <w:rsid w:val="007E0298"/>
    <w:rsid w:val="007E09BB"/>
    <w:rsid w:val="007E107B"/>
    <w:rsid w:val="007E1332"/>
    <w:rsid w:val="007E1749"/>
    <w:rsid w:val="007E1782"/>
    <w:rsid w:val="007E1C57"/>
    <w:rsid w:val="007E2749"/>
    <w:rsid w:val="007E2FAF"/>
    <w:rsid w:val="007E3763"/>
    <w:rsid w:val="007E3807"/>
    <w:rsid w:val="007E3A96"/>
    <w:rsid w:val="007E42B9"/>
    <w:rsid w:val="007E57B4"/>
    <w:rsid w:val="007E5850"/>
    <w:rsid w:val="007E5C7F"/>
    <w:rsid w:val="007E6470"/>
    <w:rsid w:val="007E7049"/>
    <w:rsid w:val="007E7335"/>
    <w:rsid w:val="007E770B"/>
    <w:rsid w:val="007F0430"/>
    <w:rsid w:val="007F10E4"/>
    <w:rsid w:val="007F1213"/>
    <w:rsid w:val="007F17D4"/>
    <w:rsid w:val="007F18CB"/>
    <w:rsid w:val="007F19C7"/>
    <w:rsid w:val="007F204B"/>
    <w:rsid w:val="007F2AAB"/>
    <w:rsid w:val="007F4B75"/>
    <w:rsid w:val="007F4E2F"/>
    <w:rsid w:val="007F53A0"/>
    <w:rsid w:val="007F5B5F"/>
    <w:rsid w:val="007F5E0E"/>
    <w:rsid w:val="007F6043"/>
    <w:rsid w:val="007F7C85"/>
    <w:rsid w:val="00800CFA"/>
    <w:rsid w:val="00801E05"/>
    <w:rsid w:val="008028A4"/>
    <w:rsid w:val="00802BF4"/>
    <w:rsid w:val="00803472"/>
    <w:rsid w:val="00803C07"/>
    <w:rsid w:val="00804656"/>
    <w:rsid w:val="008046F0"/>
    <w:rsid w:val="00804D60"/>
    <w:rsid w:val="00805DF4"/>
    <w:rsid w:val="008062F8"/>
    <w:rsid w:val="00810DC8"/>
    <w:rsid w:val="00810EB0"/>
    <w:rsid w:val="008116A6"/>
    <w:rsid w:val="00811A0A"/>
    <w:rsid w:val="00812E56"/>
    <w:rsid w:val="008130B9"/>
    <w:rsid w:val="00813251"/>
    <w:rsid w:val="00813541"/>
    <w:rsid w:val="008139E1"/>
    <w:rsid w:val="00813A8D"/>
    <w:rsid w:val="00813E78"/>
    <w:rsid w:val="0081461E"/>
    <w:rsid w:val="00815177"/>
    <w:rsid w:val="00815908"/>
    <w:rsid w:val="008160FC"/>
    <w:rsid w:val="00816705"/>
    <w:rsid w:val="00816E94"/>
    <w:rsid w:val="0081725A"/>
    <w:rsid w:val="00817A29"/>
    <w:rsid w:val="00817C40"/>
    <w:rsid w:val="00817C47"/>
    <w:rsid w:val="00817F2C"/>
    <w:rsid w:val="00820A3C"/>
    <w:rsid w:val="00820DD8"/>
    <w:rsid w:val="00821320"/>
    <w:rsid w:val="008216CC"/>
    <w:rsid w:val="00821877"/>
    <w:rsid w:val="008218B0"/>
    <w:rsid w:val="008219F2"/>
    <w:rsid w:val="0082269F"/>
    <w:rsid w:val="008226A3"/>
    <w:rsid w:val="008231DD"/>
    <w:rsid w:val="00823AB1"/>
    <w:rsid w:val="00824AD8"/>
    <w:rsid w:val="0082515A"/>
    <w:rsid w:val="008251B3"/>
    <w:rsid w:val="00825D6E"/>
    <w:rsid w:val="00825F0E"/>
    <w:rsid w:val="0082706E"/>
    <w:rsid w:val="0083135B"/>
    <w:rsid w:val="00831992"/>
    <w:rsid w:val="00831B2A"/>
    <w:rsid w:val="00831FA1"/>
    <w:rsid w:val="00832112"/>
    <w:rsid w:val="008323BA"/>
    <w:rsid w:val="00832AB7"/>
    <w:rsid w:val="00832BD5"/>
    <w:rsid w:val="00833550"/>
    <w:rsid w:val="00833666"/>
    <w:rsid w:val="008337D7"/>
    <w:rsid w:val="0083490E"/>
    <w:rsid w:val="00834E1C"/>
    <w:rsid w:val="00835019"/>
    <w:rsid w:val="0084023D"/>
    <w:rsid w:val="00841792"/>
    <w:rsid w:val="00841887"/>
    <w:rsid w:val="00842009"/>
    <w:rsid w:val="0084264B"/>
    <w:rsid w:val="00842678"/>
    <w:rsid w:val="00843DD2"/>
    <w:rsid w:val="008447BA"/>
    <w:rsid w:val="00845A23"/>
    <w:rsid w:val="0084682D"/>
    <w:rsid w:val="00846BED"/>
    <w:rsid w:val="00846C67"/>
    <w:rsid w:val="00847E2F"/>
    <w:rsid w:val="00851474"/>
    <w:rsid w:val="00851C4D"/>
    <w:rsid w:val="00851F16"/>
    <w:rsid w:val="00851F29"/>
    <w:rsid w:val="00852EC9"/>
    <w:rsid w:val="008533CE"/>
    <w:rsid w:val="0085486D"/>
    <w:rsid w:val="00854DC5"/>
    <w:rsid w:val="00855135"/>
    <w:rsid w:val="00855436"/>
    <w:rsid w:val="0085625E"/>
    <w:rsid w:val="0085696A"/>
    <w:rsid w:val="008569E0"/>
    <w:rsid w:val="00856B8F"/>
    <w:rsid w:val="00856EFB"/>
    <w:rsid w:val="00857F82"/>
    <w:rsid w:val="00860DB9"/>
    <w:rsid w:val="0086181B"/>
    <w:rsid w:val="00861B96"/>
    <w:rsid w:val="00862613"/>
    <w:rsid w:val="00862A9E"/>
    <w:rsid w:val="008634D8"/>
    <w:rsid w:val="0086352E"/>
    <w:rsid w:val="0086375D"/>
    <w:rsid w:val="0086388E"/>
    <w:rsid w:val="00863C21"/>
    <w:rsid w:val="0086481B"/>
    <w:rsid w:val="008651A7"/>
    <w:rsid w:val="008651E4"/>
    <w:rsid w:val="0086562B"/>
    <w:rsid w:val="00866194"/>
    <w:rsid w:val="00866797"/>
    <w:rsid w:val="00870144"/>
    <w:rsid w:val="00872029"/>
    <w:rsid w:val="008726FE"/>
    <w:rsid w:val="008729F3"/>
    <w:rsid w:val="00873DEE"/>
    <w:rsid w:val="008741EA"/>
    <w:rsid w:val="00874924"/>
    <w:rsid w:val="00874E10"/>
    <w:rsid w:val="00874E50"/>
    <w:rsid w:val="00875450"/>
    <w:rsid w:val="008767F9"/>
    <w:rsid w:val="008768CA"/>
    <w:rsid w:val="00876BA3"/>
    <w:rsid w:val="00877764"/>
    <w:rsid w:val="00877C05"/>
    <w:rsid w:val="00881699"/>
    <w:rsid w:val="00884156"/>
    <w:rsid w:val="00885404"/>
    <w:rsid w:val="008868CE"/>
    <w:rsid w:val="00887AE7"/>
    <w:rsid w:val="00887FDE"/>
    <w:rsid w:val="0089064D"/>
    <w:rsid w:val="00890748"/>
    <w:rsid w:val="00891F61"/>
    <w:rsid w:val="00892161"/>
    <w:rsid w:val="00892A39"/>
    <w:rsid w:val="00893ABB"/>
    <w:rsid w:val="00894316"/>
    <w:rsid w:val="00894354"/>
    <w:rsid w:val="0089445E"/>
    <w:rsid w:val="00894528"/>
    <w:rsid w:val="008954A5"/>
    <w:rsid w:val="00895F60"/>
    <w:rsid w:val="008963FA"/>
    <w:rsid w:val="0089643B"/>
    <w:rsid w:val="00896B1A"/>
    <w:rsid w:val="00897434"/>
    <w:rsid w:val="00897CC4"/>
    <w:rsid w:val="00897F13"/>
    <w:rsid w:val="00897F93"/>
    <w:rsid w:val="008A12E1"/>
    <w:rsid w:val="008A17FC"/>
    <w:rsid w:val="008A1874"/>
    <w:rsid w:val="008A2FE1"/>
    <w:rsid w:val="008A34EC"/>
    <w:rsid w:val="008A37E9"/>
    <w:rsid w:val="008A410F"/>
    <w:rsid w:val="008A4362"/>
    <w:rsid w:val="008A5010"/>
    <w:rsid w:val="008A54DF"/>
    <w:rsid w:val="008A6729"/>
    <w:rsid w:val="008A6D6F"/>
    <w:rsid w:val="008A6DC9"/>
    <w:rsid w:val="008B04F7"/>
    <w:rsid w:val="008B0555"/>
    <w:rsid w:val="008B303E"/>
    <w:rsid w:val="008B3662"/>
    <w:rsid w:val="008B3A99"/>
    <w:rsid w:val="008B4833"/>
    <w:rsid w:val="008B484E"/>
    <w:rsid w:val="008B48DC"/>
    <w:rsid w:val="008B504F"/>
    <w:rsid w:val="008B525C"/>
    <w:rsid w:val="008B601A"/>
    <w:rsid w:val="008B62B2"/>
    <w:rsid w:val="008B6696"/>
    <w:rsid w:val="008B6A06"/>
    <w:rsid w:val="008B7FA4"/>
    <w:rsid w:val="008C11B2"/>
    <w:rsid w:val="008C1367"/>
    <w:rsid w:val="008C1659"/>
    <w:rsid w:val="008C1DF3"/>
    <w:rsid w:val="008C21F5"/>
    <w:rsid w:val="008C271C"/>
    <w:rsid w:val="008C27F5"/>
    <w:rsid w:val="008C2917"/>
    <w:rsid w:val="008C2A55"/>
    <w:rsid w:val="008C2E27"/>
    <w:rsid w:val="008C3FD3"/>
    <w:rsid w:val="008C4966"/>
    <w:rsid w:val="008C4DEB"/>
    <w:rsid w:val="008C53F7"/>
    <w:rsid w:val="008C55F5"/>
    <w:rsid w:val="008C58AD"/>
    <w:rsid w:val="008C5B9B"/>
    <w:rsid w:val="008C5F12"/>
    <w:rsid w:val="008C61C8"/>
    <w:rsid w:val="008C6634"/>
    <w:rsid w:val="008C6B88"/>
    <w:rsid w:val="008D04D2"/>
    <w:rsid w:val="008D1660"/>
    <w:rsid w:val="008D17FA"/>
    <w:rsid w:val="008D3521"/>
    <w:rsid w:val="008D35D6"/>
    <w:rsid w:val="008D41DE"/>
    <w:rsid w:val="008D5591"/>
    <w:rsid w:val="008D667E"/>
    <w:rsid w:val="008D6DF9"/>
    <w:rsid w:val="008D70A2"/>
    <w:rsid w:val="008E0679"/>
    <w:rsid w:val="008E069C"/>
    <w:rsid w:val="008E0AE1"/>
    <w:rsid w:val="008E0B5F"/>
    <w:rsid w:val="008E11BF"/>
    <w:rsid w:val="008E215A"/>
    <w:rsid w:val="008E3012"/>
    <w:rsid w:val="008E3321"/>
    <w:rsid w:val="008E457B"/>
    <w:rsid w:val="008E64BF"/>
    <w:rsid w:val="008E6DF3"/>
    <w:rsid w:val="008E6EA1"/>
    <w:rsid w:val="008E7775"/>
    <w:rsid w:val="008E782C"/>
    <w:rsid w:val="008F1C02"/>
    <w:rsid w:val="008F2463"/>
    <w:rsid w:val="008F2816"/>
    <w:rsid w:val="008F283D"/>
    <w:rsid w:val="008F3A86"/>
    <w:rsid w:val="008F5538"/>
    <w:rsid w:val="008F678D"/>
    <w:rsid w:val="008F67C9"/>
    <w:rsid w:val="008F6BF5"/>
    <w:rsid w:val="0090028D"/>
    <w:rsid w:val="00900FE2"/>
    <w:rsid w:val="00901B57"/>
    <w:rsid w:val="0090233C"/>
    <w:rsid w:val="009024B9"/>
    <w:rsid w:val="0090271F"/>
    <w:rsid w:val="00902994"/>
    <w:rsid w:val="0090365C"/>
    <w:rsid w:val="00904F79"/>
    <w:rsid w:val="009060D6"/>
    <w:rsid w:val="009061A9"/>
    <w:rsid w:val="00906D48"/>
    <w:rsid w:val="0090730C"/>
    <w:rsid w:val="00907715"/>
    <w:rsid w:val="009114E3"/>
    <w:rsid w:val="00911C04"/>
    <w:rsid w:val="00912780"/>
    <w:rsid w:val="00912B5B"/>
    <w:rsid w:val="00912BFB"/>
    <w:rsid w:val="00912DD4"/>
    <w:rsid w:val="00913BE8"/>
    <w:rsid w:val="00913C7A"/>
    <w:rsid w:val="00913F6E"/>
    <w:rsid w:val="009140D7"/>
    <w:rsid w:val="0091462A"/>
    <w:rsid w:val="0091534F"/>
    <w:rsid w:val="00915937"/>
    <w:rsid w:val="00916058"/>
    <w:rsid w:val="00916128"/>
    <w:rsid w:val="00917E00"/>
    <w:rsid w:val="00920FD6"/>
    <w:rsid w:val="0092128C"/>
    <w:rsid w:val="00921E82"/>
    <w:rsid w:val="009227C6"/>
    <w:rsid w:val="0092296D"/>
    <w:rsid w:val="00922AC5"/>
    <w:rsid w:val="00923BB8"/>
    <w:rsid w:val="009244F9"/>
    <w:rsid w:val="009248AD"/>
    <w:rsid w:val="00924DE0"/>
    <w:rsid w:val="00925ED3"/>
    <w:rsid w:val="0092600E"/>
    <w:rsid w:val="00926AC5"/>
    <w:rsid w:val="00927668"/>
    <w:rsid w:val="0093110C"/>
    <w:rsid w:val="00931B7C"/>
    <w:rsid w:val="00931B82"/>
    <w:rsid w:val="00932377"/>
    <w:rsid w:val="009323E2"/>
    <w:rsid w:val="009325E3"/>
    <w:rsid w:val="00932C56"/>
    <w:rsid w:val="009333F1"/>
    <w:rsid w:val="0093394B"/>
    <w:rsid w:val="00934947"/>
    <w:rsid w:val="00934D86"/>
    <w:rsid w:val="00935076"/>
    <w:rsid w:val="00936116"/>
    <w:rsid w:val="00936C57"/>
    <w:rsid w:val="00936C70"/>
    <w:rsid w:val="009377BA"/>
    <w:rsid w:val="00937B80"/>
    <w:rsid w:val="00940294"/>
    <w:rsid w:val="0094118F"/>
    <w:rsid w:val="00941554"/>
    <w:rsid w:val="00941C0F"/>
    <w:rsid w:val="00942EC2"/>
    <w:rsid w:val="009435F1"/>
    <w:rsid w:val="009440CB"/>
    <w:rsid w:val="00944101"/>
    <w:rsid w:val="00944134"/>
    <w:rsid w:val="00944A12"/>
    <w:rsid w:val="00945072"/>
    <w:rsid w:val="00946330"/>
    <w:rsid w:val="0094641C"/>
    <w:rsid w:val="00946BCA"/>
    <w:rsid w:val="00946CEE"/>
    <w:rsid w:val="00947979"/>
    <w:rsid w:val="009479D6"/>
    <w:rsid w:val="00947EDF"/>
    <w:rsid w:val="00947FD2"/>
    <w:rsid w:val="009507B9"/>
    <w:rsid w:val="00950A4D"/>
    <w:rsid w:val="00951461"/>
    <w:rsid w:val="0095173F"/>
    <w:rsid w:val="00951894"/>
    <w:rsid w:val="00952A1F"/>
    <w:rsid w:val="0095385C"/>
    <w:rsid w:val="00953CD9"/>
    <w:rsid w:val="0095484A"/>
    <w:rsid w:val="00954B0C"/>
    <w:rsid w:val="00954D70"/>
    <w:rsid w:val="00955692"/>
    <w:rsid w:val="00955914"/>
    <w:rsid w:val="00955935"/>
    <w:rsid w:val="00955A8E"/>
    <w:rsid w:val="009564C5"/>
    <w:rsid w:val="0095666C"/>
    <w:rsid w:val="009602CB"/>
    <w:rsid w:val="009607EE"/>
    <w:rsid w:val="00960AFC"/>
    <w:rsid w:val="009612FD"/>
    <w:rsid w:val="009620F7"/>
    <w:rsid w:val="00962B71"/>
    <w:rsid w:val="009635AB"/>
    <w:rsid w:val="009637C4"/>
    <w:rsid w:val="00963E97"/>
    <w:rsid w:val="00963FC0"/>
    <w:rsid w:val="009642EA"/>
    <w:rsid w:val="0096464B"/>
    <w:rsid w:val="00964CD2"/>
    <w:rsid w:val="00964E83"/>
    <w:rsid w:val="009655E9"/>
    <w:rsid w:val="009666F9"/>
    <w:rsid w:val="0096761B"/>
    <w:rsid w:val="00967FBE"/>
    <w:rsid w:val="0097026D"/>
    <w:rsid w:val="009713F3"/>
    <w:rsid w:val="00971684"/>
    <w:rsid w:val="0097303D"/>
    <w:rsid w:val="009731D4"/>
    <w:rsid w:val="00973DBC"/>
    <w:rsid w:val="009755E3"/>
    <w:rsid w:val="00975BF8"/>
    <w:rsid w:val="0097652A"/>
    <w:rsid w:val="009766F3"/>
    <w:rsid w:val="009769D9"/>
    <w:rsid w:val="0097749C"/>
    <w:rsid w:val="009779BF"/>
    <w:rsid w:val="00977B83"/>
    <w:rsid w:val="0098054D"/>
    <w:rsid w:val="009818BC"/>
    <w:rsid w:val="0098190C"/>
    <w:rsid w:val="009828E6"/>
    <w:rsid w:val="00982E4D"/>
    <w:rsid w:val="00983581"/>
    <w:rsid w:val="009839DA"/>
    <w:rsid w:val="00983CD6"/>
    <w:rsid w:val="009846D5"/>
    <w:rsid w:val="0098594F"/>
    <w:rsid w:val="00987159"/>
    <w:rsid w:val="00987788"/>
    <w:rsid w:val="00987979"/>
    <w:rsid w:val="00987EE8"/>
    <w:rsid w:val="00987FD8"/>
    <w:rsid w:val="0099242A"/>
    <w:rsid w:val="00992B66"/>
    <w:rsid w:val="009938C2"/>
    <w:rsid w:val="00994B83"/>
    <w:rsid w:val="00994D00"/>
    <w:rsid w:val="00994E0C"/>
    <w:rsid w:val="00994FD8"/>
    <w:rsid w:val="009960A6"/>
    <w:rsid w:val="00997014"/>
    <w:rsid w:val="009978DA"/>
    <w:rsid w:val="00997AA7"/>
    <w:rsid w:val="009A02F4"/>
    <w:rsid w:val="009A0966"/>
    <w:rsid w:val="009A0CED"/>
    <w:rsid w:val="009A15D6"/>
    <w:rsid w:val="009A1E19"/>
    <w:rsid w:val="009A23B7"/>
    <w:rsid w:val="009A2ED9"/>
    <w:rsid w:val="009A3697"/>
    <w:rsid w:val="009A3E83"/>
    <w:rsid w:val="009A3F37"/>
    <w:rsid w:val="009A3F83"/>
    <w:rsid w:val="009A4EC2"/>
    <w:rsid w:val="009A53C5"/>
    <w:rsid w:val="009A61B3"/>
    <w:rsid w:val="009A6725"/>
    <w:rsid w:val="009A6E47"/>
    <w:rsid w:val="009A6FF8"/>
    <w:rsid w:val="009A784A"/>
    <w:rsid w:val="009A7F12"/>
    <w:rsid w:val="009B01A6"/>
    <w:rsid w:val="009B0299"/>
    <w:rsid w:val="009B092F"/>
    <w:rsid w:val="009B0BC1"/>
    <w:rsid w:val="009B1D45"/>
    <w:rsid w:val="009B25ED"/>
    <w:rsid w:val="009B26E9"/>
    <w:rsid w:val="009B3712"/>
    <w:rsid w:val="009B3C57"/>
    <w:rsid w:val="009B3D3D"/>
    <w:rsid w:val="009B414B"/>
    <w:rsid w:val="009B4190"/>
    <w:rsid w:val="009B4621"/>
    <w:rsid w:val="009B494A"/>
    <w:rsid w:val="009B4E38"/>
    <w:rsid w:val="009B4F53"/>
    <w:rsid w:val="009B527D"/>
    <w:rsid w:val="009B6186"/>
    <w:rsid w:val="009B657C"/>
    <w:rsid w:val="009B6C80"/>
    <w:rsid w:val="009C00E5"/>
    <w:rsid w:val="009C0D7F"/>
    <w:rsid w:val="009C110F"/>
    <w:rsid w:val="009C1949"/>
    <w:rsid w:val="009C1E58"/>
    <w:rsid w:val="009C1E63"/>
    <w:rsid w:val="009C20EF"/>
    <w:rsid w:val="009C222B"/>
    <w:rsid w:val="009C2528"/>
    <w:rsid w:val="009C2A8A"/>
    <w:rsid w:val="009C2DC5"/>
    <w:rsid w:val="009C2E4A"/>
    <w:rsid w:val="009C2E8B"/>
    <w:rsid w:val="009C422E"/>
    <w:rsid w:val="009C48FD"/>
    <w:rsid w:val="009C5E6C"/>
    <w:rsid w:val="009C7DAE"/>
    <w:rsid w:val="009D0E2B"/>
    <w:rsid w:val="009D1CF4"/>
    <w:rsid w:val="009D2070"/>
    <w:rsid w:val="009D2761"/>
    <w:rsid w:val="009D42FA"/>
    <w:rsid w:val="009D437C"/>
    <w:rsid w:val="009D5543"/>
    <w:rsid w:val="009D6462"/>
    <w:rsid w:val="009D64D2"/>
    <w:rsid w:val="009D73E0"/>
    <w:rsid w:val="009D76FE"/>
    <w:rsid w:val="009E0ECB"/>
    <w:rsid w:val="009E1076"/>
    <w:rsid w:val="009E1E3F"/>
    <w:rsid w:val="009E1F53"/>
    <w:rsid w:val="009E2934"/>
    <w:rsid w:val="009E2B6F"/>
    <w:rsid w:val="009E4052"/>
    <w:rsid w:val="009E550B"/>
    <w:rsid w:val="009E55EE"/>
    <w:rsid w:val="009E652F"/>
    <w:rsid w:val="009E6B5F"/>
    <w:rsid w:val="009E6DBA"/>
    <w:rsid w:val="009E7DD5"/>
    <w:rsid w:val="009F0071"/>
    <w:rsid w:val="009F02E6"/>
    <w:rsid w:val="009F0509"/>
    <w:rsid w:val="009F0707"/>
    <w:rsid w:val="009F07AF"/>
    <w:rsid w:val="009F0BF7"/>
    <w:rsid w:val="009F1647"/>
    <w:rsid w:val="009F2053"/>
    <w:rsid w:val="009F2191"/>
    <w:rsid w:val="009F2935"/>
    <w:rsid w:val="009F3581"/>
    <w:rsid w:val="009F35C9"/>
    <w:rsid w:val="009F3E92"/>
    <w:rsid w:val="009F459A"/>
    <w:rsid w:val="009F4DF3"/>
    <w:rsid w:val="009F5357"/>
    <w:rsid w:val="009F5F2B"/>
    <w:rsid w:val="009F6345"/>
    <w:rsid w:val="009F6D95"/>
    <w:rsid w:val="009F6F7D"/>
    <w:rsid w:val="009F7194"/>
    <w:rsid w:val="009F7847"/>
    <w:rsid w:val="009F7E0F"/>
    <w:rsid w:val="00A00709"/>
    <w:rsid w:val="00A00DBD"/>
    <w:rsid w:val="00A01593"/>
    <w:rsid w:val="00A018E5"/>
    <w:rsid w:val="00A01AD3"/>
    <w:rsid w:val="00A01D83"/>
    <w:rsid w:val="00A01EDA"/>
    <w:rsid w:val="00A024AD"/>
    <w:rsid w:val="00A02DB0"/>
    <w:rsid w:val="00A03117"/>
    <w:rsid w:val="00A03374"/>
    <w:rsid w:val="00A03961"/>
    <w:rsid w:val="00A04801"/>
    <w:rsid w:val="00A04E19"/>
    <w:rsid w:val="00A05422"/>
    <w:rsid w:val="00A05A38"/>
    <w:rsid w:val="00A07DF6"/>
    <w:rsid w:val="00A10985"/>
    <w:rsid w:val="00A10C4A"/>
    <w:rsid w:val="00A10F02"/>
    <w:rsid w:val="00A11D62"/>
    <w:rsid w:val="00A12554"/>
    <w:rsid w:val="00A12854"/>
    <w:rsid w:val="00A12BD2"/>
    <w:rsid w:val="00A130D1"/>
    <w:rsid w:val="00A13266"/>
    <w:rsid w:val="00A13307"/>
    <w:rsid w:val="00A13A38"/>
    <w:rsid w:val="00A13BC6"/>
    <w:rsid w:val="00A1468A"/>
    <w:rsid w:val="00A14E2E"/>
    <w:rsid w:val="00A14E56"/>
    <w:rsid w:val="00A1552B"/>
    <w:rsid w:val="00A172ED"/>
    <w:rsid w:val="00A200B7"/>
    <w:rsid w:val="00A20F40"/>
    <w:rsid w:val="00A20FEF"/>
    <w:rsid w:val="00A21082"/>
    <w:rsid w:val="00A21106"/>
    <w:rsid w:val="00A2131B"/>
    <w:rsid w:val="00A2154E"/>
    <w:rsid w:val="00A21678"/>
    <w:rsid w:val="00A21A1B"/>
    <w:rsid w:val="00A22CE9"/>
    <w:rsid w:val="00A24302"/>
    <w:rsid w:val="00A25612"/>
    <w:rsid w:val="00A25CFE"/>
    <w:rsid w:val="00A2606C"/>
    <w:rsid w:val="00A26153"/>
    <w:rsid w:val="00A30143"/>
    <w:rsid w:val="00A31271"/>
    <w:rsid w:val="00A314B4"/>
    <w:rsid w:val="00A31C40"/>
    <w:rsid w:val="00A328DF"/>
    <w:rsid w:val="00A3398C"/>
    <w:rsid w:val="00A34125"/>
    <w:rsid w:val="00A3424A"/>
    <w:rsid w:val="00A34366"/>
    <w:rsid w:val="00A34AB8"/>
    <w:rsid w:val="00A34B95"/>
    <w:rsid w:val="00A35001"/>
    <w:rsid w:val="00A350DE"/>
    <w:rsid w:val="00A35278"/>
    <w:rsid w:val="00A3566C"/>
    <w:rsid w:val="00A35C8B"/>
    <w:rsid w:val="00A3624D"/>
    <w:rsid w:val="00A367F3"/>
    <w:rsid w:val="00A37272"/>
    <w:rsid w:val="00A410CA"/>
    <w:rsid w:val="00A41DC3"/>
    <w:rsid w:val="00A42192"/>
    <w:rsid w:val="00A42232"/>
    <w:rsid w:val="00A42B4A"/>
    <w:rsid w:val="00A42F39"/>
    <w:rsid w:val="00A434A2"/>
    <w:rsid w:val="00A44669"/>
    <w:rsid w:val="00A44E4E"/>
    <w:rsid w:val="00A44FDD"/>
    <w:rsid w:val="00A4521A"/>
    <w:rsid w:val="00A457CE"/>
    <w:rsid w:val="00A45F2A"/>
    <w:rsid w:val="00A4603A"/>
    <w:rsid w:val="00A464F8"/>
    <w:rsid w:val="00A4666B"/>
    <w:rsid w:val="00A46D0C"/>
    <w:rsid w:val="00A47929"/>
    <w:rsid w:val="00A47F08"/>
    <w:rsid w:val="00A50649"/>
    <w:rsid w:val="00A513A4"/>
    <w:rsid w:val="00A51A7C"/>
    <w:rsid w:val="00A51CD4"/>
    <w:rsid w:val="00A52BAB"/>
    <w:rsid w:val="00A5315E"/>
    <w:rsid w:val="00A53724"/>
    <w:rsid w:val="00A54A95"/>
    <w:rsid w:val="00A54EEB"/>
    <w:rsid w:val="00A55504"/>
    <w:rsid w:val="00A55697"/>
    <w:rsid w:val="00A55C1C"/>
    <w:rsid w:val="00A5653C"/>
    <w:rsid w:val="00A57327"/>
    <w:rsid w:val="00A602D5"/>
    <w:rsid w:val="00A6060C"/>
    <w:rsid w:val="00A61720"/>
    <w:rsid w:val="00A61849"/>
    <w:rsid w:val="00A61A3C"/>
    <w:rsid w:val="00A629D2"/>
    <w:rsid w:val="00A62A63"/>
    <w:rsid w:val="00A63343"/>
    <w:rsid w:val="00A635AF"/>
    <w:rsid w:val="00A645D3"/>
    <w:rsid w:val="00A6567B"/>
    <w:rsid w:val="00A66B3C"/>
    <w:rsid w:val="00A67330"/>
    <w:rsid w:val="00A676AA"/>
    <w:rsid w:val="00A67F2E"/>
    <w:rsid w:val="00A700F9"/>
    <w:rsid w:val="00A70A40"/>
    <w:rsid w:val="00A71446"/>
    <w:rsid w:val="00A71C10"/>
    <w:rsid w:val="00A72DEA"/>
    <w:rsid w:val="00A7466E"/>
    <w:rsid w:val="00A74FDB"/>
    <w:rsid w:val="00A75C44"/>
    <w:rsid w:val="00A75CC0"/>
    <w:rsid w:val="00A75F44"/>
    <w:rsid w:val="00A7637F"/>
    <w:rsid w:val="00A769E7"/>
    <w:rsid w:val="00A77066"/>
    <w:rsid w:val="00A776AA"/>
    <w:rsid w:val="00A7799C"/>
    <w:rsid w:val="00A80277"/>
    <w:rsid w:val="00A82346"/>
    <w:rsid w:val="00A82F7A"/>
    <w:rsid w:val="00A83D3A"/>
    <w:rsid w:val="00A83F85"/>
    <w:rsid w:val="00A83F8C"/>
    <w:rsid w:val="00A84085"/>
    <w:rsid w:val="00A85565"/>
    <w:rsid w:val="00A85826"/>
    <w:rsid w:val="00A86D4F"/>
    <w:rsid w:val="00A86FB1"/>
    <w:rsid w:val="00A875B0"/>
    <w:rsid w:val="00A87FB1"/>
    <w:rsid w:val="00A908F8"/>
    <w:rsid w:val="00A90966"/>
    <w:rsid w:val="00A90C0A"/>
    <w:rsid w:val="00A9169C"/>
    <w:rsid w:val="00A917F3"/>
    <w:rsid w:val="00A92772"/>
    <w:rsid w:val="00A92ADC"/>
    <w:rsid w:val="00A92BFD"/>
    <w:rsid w:val="00A930E6"/>
    <w:rsid w:val="00A93749"/>
    <w:rsid w:val="00A93F36"/>
    <w:rsid w:val="00A9596D"/>
    <w:rsid w:val="00A96045"/>
    <w:rsid w:val="00A961FA"/>
    <w:rsid w:val="00A9625F"/>
    <w:rsid w:val="00A96EB1"/>
    <w:rsid w:val="00A9742F"/>
    <w:rsid w:val="00A978BD"/>
    <w:rsid w:val="00A97B6C"/>
    <w:rsid w:val="00AA0F6E"/>
    <w:rsid w:val="00AA1147"/>
    <w:rsid w:val="00AA23AD"/>
    <w:rsid w:val="00AA25C0"/>
    <w:rsid w:val="00AA42F4"/>
    <w:rsid w:val="00AA4804"/>
    <w:rsid w:val="00AA5FBD"/>
    <w:rsid w:val="00AA74E8"/>
    <w:rsid w:val="00AA7BDA"/>
    <w:rsid w:val="00AB0304"/>
    <w:rsid w:val="00AB03FF"/>
    <w:rsid w:val="00AB1033"/>
    <w:rsid w:val="00AB10D5"/>
    <w:rsid w:val="00AB111E"/>
    <w:rsid w:val="00AB1693"/>
    <w:rsid w:val="00AB16E1"/>
    <w:rsid w:val="00AB1A56"/>
    <w:rsid w:val="00AB1CAD"/>
    <w:rsid w:val="00AB21D4"/>
    <w:rsid w:val="00AB2244"/>
    <w:rsid w:val="00AB2562"/>
    <w:rsid w:val="00AB37E9"/>
    <w:rsid w:val="00AB46D2"/>
    <w:rsid w:val="00AB50C4"/>
    <w:rsid w:val="00AB5A46"/>
    <w:rsid w:val="00AB5DD5"/>
    <w:rsid w:val="00AC00A7"/>
    <w:rsid w:val="00AC06AF"/>
    <w:rsid w:val="00AC1454"/>
    <w:rsid w:val="00AC2398"/>
    <w:rsid w:val="00AC290A"/>
    <w:rsid w:val="00AC314D"/>
    <w:rsid w:val="00AC3344"/>
    <w:rsid w:val="00AC3E28"/>
    <w:rsid w:val="00AC5D24"/>
    <w:rsid w:val="00AC64C6"/>
    <w:rsid w:val="00AC663D"/>
    <w:rsid w:val="00AC677D"/>
    <w:rsid w:val="00AC7366"/>
    <w:rsid w:val="00AC76D1"/>
    <w:rsid w:val="00AD0094"/>
    <w:rsid w:val="00AD0B72"/>
    <w:rsid w:val="00AD1144"/>
    <w:rsid w:val="00AD11DB"/>
    <w:rsid w:val="00AD25B7"/>
    <w:rsid w:val="00AD2FCD"/>
    <w:rsid w:val="00AD3D28"/>
    <w:rsid w:val="00AD3E87"/>
    <w:rsid w:val="00AD4274"/>
    <w:rsid w:val="00AD539C"/>
    <w:rsid w:val="00AD6462"/>
    <w:rsid w:val="00AE0229"/>
    <w:rsid w:val="00AE04E1"/>
    <w:rsid w:val="00AE20ED"/>
    <w:rsid w:val="00AE2326"/>
    <w:rsid w:val="00AE2DAB"/>
    <w:rsid w:val="00AE2E46"/>
    <w:rsid w:val="00AE37FD"/>
    <w:rsid w:val="00AE383B"/>
    <w:rsid w:val="00AE4627"/>
    <w:rsid w:val="00AE4666"/>
    <w:rsid w:val="00AE53D7"/>
    <w:rsid w:val="00AE6457"/>
    <w:rsid w:val="00AE6490"/>
    <w:rsid w:val="00AE65E3"/>
    <w:rsid w:val="00AE6B37"/>
    <w:rsid w:val="00AF0045"/>
    <w:rsid w:val="00AF07E7"/>
    <w:rsid w:val="00AF1171"/>
    <w:rsid w:val="00AF1319"/>
    <w:rsid w:val="00AF152A"/>
    <w:rsid w:val="00AF215E"/>
    <w:rsid w:val="00AF26E3"/>
    <w:rsid w:val="00AF28CC"/>
    <w:rsid w:val="00AF2FA4"/>
    <w:rsid w:val="00AF30BB"/>
    <w:rsid w:val="00AF3125"/>
    <w:rsid w:val="00AF31AC"/>
    <w:rsid w:val="00AF3BAE"/>
    <w:rsid w:val="00AF450B"/>
    <w:rsid w:val="00AF496D"/>
    <w:rsid w:val="00AF5DF2"/>
    <w:rsid w:val="00AF612C"/>
    <w:rsid w:val="00AF6708"/>
    <w:rsid w:val="00AF67D0"/>
    <w:rsid w:val="00AF69F5"/>
    <w:rsid w:val="00AF6F94"/>
    <w:rsid w:val="00AF788B"/>
    <w:rsid w:val="00AF7E52"/>
    <w:rsid w:val="00B0061B"/>
    <w:rsid w:val="00B00934"/>
    <w:rsid w:val="00B00B7E"/>
    <w:rsid w:val="00B025C8"/>
    <w:rsid w:val="00B02A63"/>
    <w:rsid w:val="00B0498B"/>
    <w:rsid w:val="00B052D6"/>
    <w:rsid w:val="00B054B4"/>
    <w:rsid w:val="00B05C57"/>
    <w:rsid w:val="00B05D16"/>
    <w:rsid w:val="00B06133"/>
    <w:rsid w:val="00B06931"/>
    <w:rsid w:val="00B07753"/>
    <w:rsid w:val="00B07EC0"/>
    <w:rsid w:val="00B1003E"/>
    <w:rsid w:val="00B1056C"/>
    <w:rsid w:val="00B11132"/>
    <w:rsid w:val="00B114DE"/>
    <w:rsid w:val="00B11852"/>
    <w:rsid w:val="00B1191E"/>
    <w:rsid w:val="00B11D72"/>
    <w:rsid w:val="00B11DD8"/>
    <w:rsid w:val="00B11DFC"/>
    <w:rsid w:val="00B11E4D"/>
    <w:rsid w:val="00B12B0D"/>
    <w:rsid w:val="00B12BFB"/>
    <w:rsid w:val="00B12E53"/>
    <w:rsid w:val="00B13009"/>
    <w:rsid w:val="00B14116"/>
    <w:rsid w:val="00B142E2"/>
    <w:rsid w:val="00B14394"/>
    <w:rsid w:val="00B1447E"/>
    <w:rsid w:val="00B147F5"/>
    <w:rsid w:val="00B14F06"/>
    <w:rsid w:val="00B15449"/>
    <w:rsid w:val="00B1630C"/>
    <w:rsid w:val="00B16CE8"/>
    <w:rsid w:val="00B173FC"/>
    <w:rsid w:val="00B17588"/>
    <w:rsid w:val="00B17B57"/>
    <w:rsid w:val="00B20BAE"/>
    <w:rsid w:val="00B2123E"/>
    <w:rsid w:val="00B212E1"/>
    <w:rsid w:val="00B21423"/>
    <w:rsid w:val="00B218EC"/>
    <w:rsid w:val="00B21C33"/>
    <w:rsid w:val="00B231ED"/>
    <w:rsid w:val="00B23844"/>
    <w:rsid w:val="00B2399D"/>
    <w:rsid w:val="00B23B18"/>
    <w:rsid w:val="00B23DE8"/>
    <w:rsid w:val="00B24659"/>
    <w:rsid w:val="00B247C5"/>
    <w:rsid w:val="00B27217"/>
    <w:rsid w:val="00B27FDF"/>
    <w:rsid w:val="00B30225"/>
    <w:rsid w:val="00B30BCD"/>
    <w:rsid w:val="00B30D7E"/>
    <w:rsid w:val="00B316E7"/>
    <w:rsid w:val="00B31926"/>
    <w:rsid w:val="00B32FC5"/>
    <w:rsid w:val="00B336DF"/>
    <w:rsid w:val="00B35B0B"/>
    <w:rsid w:val="00B363A8"/>
    <w:rsid w:val="00B3661E"/>
    <w:rsid w:val="00B3677E"/>
    <w:rsid w:val="00B36928"/>
    <w:rsid w:val="00B36C32"/>
    <w:rsid w:val="00B36F87"/>
    <w:rsid w:val="00B37F68"/>
    <w:rsid w:val="00B40DB2"/>
    <w:rsid w:val="00B41489"/>
    <w:rsid w:val="00B41608"/>
    <w:rsid w:val="00B41A3C"/>
    <w:rsid w:val="00B42040"/>
    <w:rsid w:val="00B43C4C"/>
    <w:rsid w:val="00B43E8C"/>
    <w:rsid w:val="00B44C35"/>
    <w:rsid w:val="00B45755"/>
    <w:rsid w:val="00B45884"/>
    <w:rsid w:val="00B45983"/>
    <w:rsid w:val="00B45EBF"/>
    <w:rsid w:val="00B45EC7"/>
    <w:rsid w:val="00B4621C"/>
    <w:rsid w:val="00B463ED"/>
    <w:rsid w:val="00B4644A"/>
    <w:rsid w:val="00B46609"/>
    <w:rsid w:val="00B46AB2"/>
    <w:rsid w:val="00B46AB5"/>
    <w:rsid w:val="00B46E8B"/>
    <w:rsid w:val="00B46F4B"/>
    <w:rsid w:val="00B471AA"/>
    <w:rsid w:val="00B500FE"/>
    <w:rsid w:val="00B50767"/>
    <w:rsid w:val="00B51896"/>
    <w:rsid w:val="00B51CC0"/>
    <w:rsid w:val="00B52020"/>
    <w:rsid w:val="00B52148"/>
    <w:rsid w:val="00B52F83"/>
    <w:rsid w:val="00B53CA1"/>
    <w:rsid w:val="00B55688"/>
    <w:rsid w:val="00B55996"/>
    <w:rsid w:val="00B563A0"/>
    <w:rsid w:val="00B577E5"/>
    <w:rsid w:val="00B57A4A"/>
    <w:rsid w:val="00B57C26"/>
    <w:rsid w:val="00B57CAB"/>
    <w:rsid w:val="00B60101"/>
    <w:rsid w:val="00B607D9"/>
    <w:rsid w:val="00B61374"/>
    <w:rsid w:val="00B61501"/>
    <w:rsid w:val="00B62F9B"/>
    <w:rsid w:val="00B63B1F"/>
    <w:rsid w:val="00B63D30"/>
    <w:rsid w:val="00B65ABC"/>
    <w:rsid w:val="00B65E28"/>
    <w:rsid w:val="00B65EF5"/>
    <w:rsid w:val="00B65F90"/>
    <w:rsid w:val="00B6624F"/>
    <w:rsid w:val="00B6669C"/>
    <w:rsid w:val="00B66BA1"/>
    <w:rsid w:val="00B67E8A"/>
    <w:rsid w:val="00B70710"/>
    <w:rsid w:val="00B70F66"/>
    <w:rsid w:val="00B71160"/>
    <w:rsid w:val="00B724D8"/>
    <w:rsid w:val="00B73C6D"/>
    <w:rsid w:val="00B74CCC"/>
    <w:rsid w:val="00B75E85"/>
    <w:rsid w:val="00B75E93"/>
    <w:rsid w:val="00B7644F"/>
    <w:rsid w:val="00B77F53"/>
    <w:rsid w:val="00B80372"/>
    <w:rsid w:val="00B803BE"/>
    <w:rsid w:val="00B8041D"/>
    <w:rsid w:val="00B812F0"/>
    <w:rsid w:val="00B81A61"/>
    <w:rsid w:val="00B81D11"/>
    <w:rsid w:val="00B83D8A"/>
    <w:rsid w:val="00B84DB0"/>
    <w:rsid w:val="00B853D3"/>
    <w:rsid w:val="00B855B4"/>
    <w:rsid w:val="00B857DA"/>
    <w:rsid w:val="00B85F9D"/>
    <w:rsid w:val="00B86228"/>
    <w:rsid w:val="00B8638E"/>
    <w:rsid w:val="00B86A35"/>
    <w:rsid w:val="00B86D6F"/>
    <w:rsid w:val="00B86FAA"/>
    <w:rsid w:val="00B8745B"/>
    <w:rsid w:val="00B905A2"/>
    <w:rsid w:val="00B905DD"/>
    <w:rsid w:val="00B9090F"/>
    <w:rsid w:val="00B9091E"/>
    <w:rsid w:val="00B90C7C"/>
    <w:rsid w:val="00B91108"/>
    <w:rsid w:val="00B918F5"/>
    <w:rsid w:val="00B9231F"/>
    <w:rsid w:val="00B9387E"/>
    <w:rsid w:val="00B93C81"/>
    <w:rsid w:val="00B93FE4"/>
    <w:rsid w:val="00B95E18"/>
    <w:rsid w:val="00B96445"/>
    <w:rsid w:val="00B964B0"/>
    <w:rsid w:val="00B9683F"/>
    <w:rsid w:val="00B97853"/>
    <w:rsid w:val="00B97E57"/>
    <w:rsid w:val="00B97EBB"/>
    <w:rsid w:val="00BA076D"/>
    <w:rsid w:val="00BA0A93"/>
    <w:rsid w:val="00BA16BF"/>
    <w:rsid w:val="00BA1E1B"/>
    <w:rsid w:val="00BA2455"/>
    <w:rsid w:val="00BA386A"/>
    <w:rsid w:val="00BA38F1"/>
    <w:rsid w:val="00BA3B70"/>
    <w:rsid w:val="00BA44DD"/>
    <w:rsid w:val="00BA4817"/>
    <w:rsid w:val="00BA5ED3"/>
    <w:rsid w:val="00BA676A"/>
    <w:rsid w:val="00BA73DA"/>
    <w:rsid w:val="00BA7B91"/>
    <w:rsid w:val="00BB00DC"/>
    <w:rsid w:val="00BB1483"/>
    <w:rsid w:val="00BB245A"/>
    <w:rsid w:val="00BB2751"/>
    <w:rsid w:val="00BB2F89"/>
    <w:rsid w:val="00BB3EBB"/>
    <w:rsid w:val="00BB3F15"/>
    <w:rsid w:val="00BB45EC"/>
    <w:rsid w:val="00BB472F"/>
    <w:rsid w:val="00BB47B3"/>
    <w:rsid w:val="00BB526D"/>
    <w:rsid w:val="00BB5446"/>
    <w:rsid w:val="00BB5855"/>
    <w:rsid w:val="00BB5993"/>
    <w:rsid w:val="00BB5D67"/>
    <w:rsid w:val="00BB5F52"/>
    <w:rsid w:val="00BB6AFB"/>
    <w:rsid w:val="00BB6EB6"/>
    <w:rsid w:val="00BB7B84"/>
    <w:rsid w:val="00BC0EF8"/>
    <w:rsid w:val="00BC0F7D"/>
    <w:rsid w:val="00BC1077"/>
    <w:rsid w:val="00BC14EB"/>
    <w:rsid w:val="00BC1793"/>
    <w:rsid w:val="00BC1EDC"/>
    <w:rsid w:val="00BC214F"/>
    <w:rsid w:val="00BC39B8"/>
    <w:rsid w:val="00BC3F7D"/>
    <w:rsid w:val="00BC4CD1"/>
    <w:rsid w:val="00BC4F22"/>
    <w:rsid w:val="00BC5B34"/>
    <w:rsid w:val="00BC5D99"/>
    <w:rsid w:val="00BC6B00"/>
    <w:rsid w:val="00BC7149"/>
    <w:rsid w:val="00BC7193"/>
    <w:rsid w:val="00BC7264"/>
    <w:rsid w:val="00BC7403"/>
    <w:rsid w:val="00BD0774"/>
    <w:rsid w:val="00BD0A5D"/>
    <w:rsid w:val="00BD17D0"/>
    <w:rsid w:val="00BD2954"/>
    <w:rsid w:val="00BD2E64"/>
    <w:rsid w:val="00BD4762"/>
    <w:rsid w:val="00BD4A0F"/>
    <w:rsid w:val="00BD4C1D"/>
    <w:rsid w:val="00BD56C7"/>
    <w:rsid w:val="00BD5BF4"/>
    <w:rsid w:val="00BD5D8E"/>
    <w:rsid w:val="00BD5FED"/>
    <w:rsid w:val="00BD6B8C"/>
    <w:rsid w:val="00BD6BA9"/>
    <w:rsid w:val="00BD7110"/>
    <w:rsid w:val="00BD74DF"/>
    <w:rsid w:val="00BD7F87"/>
    <w:rsid w:val="00BE050E"/>
    <w:rsid w:val="00BE0787"/>
    <w:rsid w:val="00BE1597"/>
    <w:rsid w:val="00BE1888"/>
    <w:rsid w:val="00BE1A8F"/>
    <w:rsid w:val="00BE1F3C"/>
    <w:rsid w:val="00BE1F50"/>
    <w:rsid w:val="00BE239F"/>
    <w:rsid w:val="00BE2D30"/>
    <w:rsid w:val="00BE3D13"/>
    <w:rsid w:val="00BE4306"/>
    <w:rsid w:val="00BE448E"/>
    <w:rsid w:val="00BE44B8"/>
    <w:rsid w:val="00BE471C"/>
    <w:rsid w:val="00BE53E6"/>
    <w:rsid w:val="00BE6123"/>
    <w:rsid w:val="00BE63E1"/>
    <w:rsid w:val="00BE6813"/>
    <w:rsid w:val="00BE70D6"/>
    <w:rsid w:val="00BE7238"/>
    <w:rsid w:val="00BE77E1"/>
    <w:rsid w:val="00BE7FEE"/>
    <w:rsid w:val="00BF05FB"/>
    <w:rsid w:val="00BF0707"/>
    <w:rsid w:val="00BF0991"/>
    <w:rsid w:val="00BF1E89"/>
    <w:rsid w:val="00BF22DA"/>
    <w:rsid w:val="00BF23FC"/>
    <w:rsid w:val="00BF2493"/>
    <w:rsid w:val="00BF2DDC"/>
    <w:rsid w:val="00BF2E0A"/>
    <w:rsid w:val="00BF3256"/>
    <w:rsid w:val="00BF3902"/>
    <w:rsid w:val="00BF3D73"/>
    <w:rsid w:val="00BF3DBD"/>
    <w:rsid w:val="00BF3ED6"/>
    <w:rsid w:val="00BF48B2"/>
    <w:rsid w:val="00BF51B3"/>
    <w:rsid w:val="00BF54C0"/>
    <w:rsid w:val="00BF580D"/>
    <w:rsid w:val="00BF5E14"/>
    <w:rsid w:val="00BF67EE"/>
    <w:rsid w:val="00BF6D59"/>
    <w:rsid w:val="00BF70C3"/>
    <w:rsid w:val="00BF7A79"/>
    <w:rsid w:val="00C0072C"/>
    <w:rsid w:val="00C009D6"/>
    <w:rsid w:val="00C01E5A"/>
    <w:rsid w:val="00C01E69"/>
    <w:rsid w:val="00C0220A"/>
    <w:rsid w:val="00C02935"/>
    <w:rsid w:val="00C030AD"/>
    <w:rsid w:val="00C0320A"/>
    <w:rsid w:val="00C0352B"/>
    <w:rsid w:val="00C03EB8"/>
    <w:rsid w:val="00C0471A"/>
    <w:rsid w:val="00C059C3"/>
    <w:rsid w:val="00C05AAC"/>
    <w:rsid w:val="00C06197"/>
    <w:rsid w:val="00C0724D"/>
    <w:rsid w:val="00C07573"/>
    <w:rsid w:val="00C07991"/>
    <w:rsid w:val="00C10397"/>
    <w:rsid w:val="00C10A3A"/>
    <w:rsid w:val="00C10A8B"/>
    <w:rsid w:val="00C10E3A"/>
    <w:rsid w:val="00C11EC0"/>
    <w:rsid w:val="00C11F0B"/>
    <w:rsid w:val="00C11F67"/>
    <w:rsid w:val="00C12CF6"/>
    <w:rsid w:val="00C14196"/>
    <w:rsid w:val="00C15C8B"/>
    <w:rsid w:val="00C15D97"/>
    <w:rsid w:val="00C164A7"/>
    <w:rsid w:val="00C175DF"/>
    <w:rsid w:val="00C2022F"/>
    <w:rsid w:val="00C210C1"/>
    <w:rsid w:val="00C214C6"/>
    <w:rsid w:val="00C218E6"/>
    <w:rsid w:val="00C221F1"/>
    <w:rsid w:val="00C22A31"/>
    <w:rsid w:val="00C22FC7"/>
    <w:rsid w:val="00C23794"/>
    <w:rsid w:val="00C237F9"/>
    <w:rsid w:val="00C2400F"/>
    <w:rsid w:val="00C24844"/>
    <w:rsid w:val="00C24E4C"/>
    <w:rsid w:val="00C257DE"/>
    <w:rsid w:val="00C25FEB"/>
    <w:rsid w:val="00C26490"/>
    <w:rsid w:val="00C266E8"/>
    <w:rsid w:val="00C26740"/>
    <w:rsid w:val="00C27D9E"/>
    <w:rsid w:val="00C319BA"/>
    <w:rsid w:val="00C31F3D"/>
    <w:rsid w:val="00C329F9"/>
    <w:rsid w:val="00C32C44"/>
    <w:rsid w:val="00C33079"/>
    <w:rsid w:val="00C33973"/>
    <w:rsid w:val="00C33C90"/>
    <w:rsid w:val="00C34024"/>
    <w:rsid w:val="00C34597"/>
    <w:rsid w:val="00C34E94"/>
    <w:rsid w:val="00C350FD"/>
    <w:rsid w:val="00C3586B"/>
    <w:rsid w:val="00C35E7A"/>
    <w:rsid w:val="00C36753"/>
    <w:rsid w:val="00C36BCD"/>
    <w:rsid w:val="00C37334"/>
    <w:rsid w:val="00C377F1"/>
    <w:rsid w:val="00C37C9B"/>
    <w:rsid w:val="00C40865"/>
    <w:rsid w:val="00C40ACA"/>
    <w:rsid w:val="00C41208"/>
    <w:rsid w:val="00C4196D"/>
    <w:rsid w:val="00C421CB"/>
    <w:rsid w:val="00C4241F"/>
    <w:rsid w:val="00C42BB0"/>
    <w:rsid w:val="00C433E9"/>
    <w:rsid w:val="00C4354B"/>
    <w:rsid w:val="00C43A3A"/>
    <w:rsid w:val="00C43B69"/>
    <w:rsid w:val="00C44DAB"/>
    <w:rsid w:val="00C45635"/>
    <w:rsid w:val="00C45C93"/>
    <w:rsid w:val="00C466F5"/>
    <w:rsid w:val="00C46C0B"/>
    <w:rsid w:val="00C479AF"/>
    <w:rsid w:val="00C500EC"/>
    <w:rsid w:val="00C50BB2"/>
    <w:rsid w:val="00C51079"/>
    <w:rsid w:val="00C512AB"/>
    <w:rsid w:val="00C52168"/>
    <w:rsid w:val="00C526AD"/>
    <w:rsid w:val="00C53247"/>
    <w:rsid w:val="00C532E6"/>
    <w:rsid w:val="00C533D2"/>
    <w:rsid w:val="00C53CE3"/>
    <w:rsid w:val="00C53DC3"/>
    <w:rsid w:val="00C55D17"/>
    <w:rsid w:val="00C55FEE"/>
    <w:rsid w:val="00C561E6"/>
    <w:rsid w:val="00C568B6"/>
    <w:rsid w:val="00C569F4"/>
    <w:rsid w:val="00C56A62"/>
    <w:rsid w:val="00C56A9B"/>
    <w:rsid w:val="00C571D0"/>
    <w:rsid w:val="00C6041E"/>
    <w:rsid w:val="00C60AAA"/>
    <w:rsid w:val="00C61091"/>
    <w:rsid w:val="00C61288"/>
    <w:rsid w:val="00C6140E"/>
    <w:rsid w:val="00C62A1B"/>
    <w:rsid w:val="00C62CD2"/>
    <w:rsid w:val="00C62CF6"/>
    <w:rsid w:val="00C637B7"/>
    <w:rsid w:val="00C642DD"/>
    <w:rsid w:val="00C65CC8"/>
    <w:rsid w:val="00C66361"/>
    <w:rsid w:val="00C666F4"/>
    <w:rsid w:val="00C706D3"/>
    <w:rsid w:val="00C709E1"/>
    <w:rsid w:val="00C72D07"/>
    <w:rsid w:val="00C732E4"/>
    <w:rsid w:val="00C740FC"/>
    <w:rsid w:val="00C7500D"/>
    <w:rsid w:val="00C7515F"/>
    <w:rsid w:val="00C7563D"/>
    <w:rsid w:val="00C757DF"/>
    <w:rsid w:val="00C75936"/>
    <w:rsid w:val="00C769A4"/>
    <w:rsid w:val="00C76B83"/>
    <w:rsid w:val="00C772E7"/>
    <w:rsid w:val="00C77CDA"/>
    <w:rsid w:val="00C80540"/>
    <w:rsid w:val="00C8082A"/>
    <w:rsid w:val="00C808BA"/>
    <w:rsid w:val="00C8166A"/>
    <w:rsid w:val="00C818EF"/>
    <w:rsid w:val="00C81E37"/>
    <w:rsid w:val="00C81FFA"/>
    <w:rsid w:val="00C82E43"/>
    <w:rsid w:val="00C83EED"/>
    <w:rsid w:val="00C83FF4"/>
    <w:rsid w:val="00C84000"/>
    <w:rsid w:val="00C8638A"/>
    <w:rsid w:val="00C8661B"/>
    <w:rsid w:val="00C86BB0"/>
    <w:rsid w:val="00C876B7"/>
    <w:rsid w:val="00C87A43"/>
    <w:rsid w:val="00C903E1"/>
    <w:rsid w:val="00C905F9"/>
    <w:rsid w:val="00C90F0C"/>
    <w:rsid w:val="00C90F73"/>
    <w:rsid w:val="00C9126E"/>
    <w:rsid w:val="00C91B95"/>
    <w:rsid w:val="00C923E3"/>
    <w:rsid w:val="00C9249F"/>
    <w:rsid w:val="00C9296C"/>
    <w:rsid w:val="00C92E7E"/>
    <w:rsid w:val="00C934B9"/>
    <w:rsid w:val="00C93DF7"/>
    <w:rsid w:val="00C94CB8"/>
    <w:rsid w:val="00C9536F"/>
    <w:rsid w:val="00C964E7"/>
    <w:rsid w:val="00C96FC4"/>
    <w:rsid w:val="00C97413"/>
    <w:rsid w:val="00C97416"/>
    <w:rsid w:val="00C975AE"/>
    <w:rsid w:val="00C976E7"/>
    <w:rsid w:val="00C97E26"/>
    <w:rsid w:val="00CA0932"/>
    <w:rsid w:val="00CA0F00"/>
    <w:rsid w:val="00CA23B9"/>
    <w:rsid w:val="00CA240A"/>
    <w:rsid w:val="00CA2FF4"/>
    <w:rsid w:val="00CA3561"/>
    <w:rsid w:val="00CA3977"/>
    <w:rsid w:val="00CA3D0C"/>
    <w:rsid w:val="00CA49BF"/>
    <w:rsid w:val="00CA5BB6"/>
    <w:rsid w:val="00CA5CDB"/>
    <w:rsid w:val="00CA64C5"/>
    <w:rsid w:val="00CA6A2D"/>
    <w:rsid w:val="00CA6A67"/>
    <w:rsid w:val="00CA74FB"/>
    <w:rsid w:val="00CA754F"/>
    <w:rsid w:val="00CA7564"/>
    <w:rsid w:val="00CA7607"/>
    <w:rsid w:val="00CA7890"/>
    <w:rsid w:val="00CB0143"/>
    <w:rsid w:val="00CB0EDD"/>
    <w:rsid w:val="00CB12A3"/>
    <w:rsid w:val="00CB33DF"/>
    <w:rsid w:val="00CB34C9"/>
    <w:rsid w:val="00CB3603"/>
    <w:rsid w:val="00CB40F2"/>
    <w:rsid w:val="00CB42EE"/>
    <w:rsid w:val="00CB45DA"/>
    <w:rsid w:val="00CB49AF"/>
    <w:rsid w:val="00CB5AB3"/>
    <w:rsid w:val="00CB6CD7"/>
    <w:rsid w:val="00CB6F36"/>
    <w:rsid w:val="00CC0092"/>
    <w:rsid w:val="00CC03C7"/>
    <w:rsid w:val="00CC151C"/>
    <w:rsid w:val="00CC170E"/>
    <w:rsid w:val="00CC32FD"/>
    <w:rsid w:val="00CC3341"/>
    <w:rsid w:val="00CC448C"/>
    <w:rsid w:val="00CC45FA"/>
    <w:rsid w:val="00CC46D4"/>
    <w:rsid w:val="00CC4B53"/>
    <w:rsid w:val="00CC4D93"/>
    <w:rsid w:val="00CC5161"/>
    <w:rsid w:val="00CC5708"/>
    <w:rsid w:val="00CC57DA"/>
    <w:rsid w:val="00CC59ED"/>
    <w:rsid w:val="00CC6397"/>
    <w:rsid w:val="00CC6BC1"/>
    <w:rsid w:val="00CC71FF"/>
    <w:rsid w:val="00CC7469"/>
    <w:rsid w:val="00CC764F"/>
    <w:rsid w:val="00CD0638"/>
    <w:rsid w:val="00CD0751"/>
    <w:rsid w:val="00CD09ED"/>
    <w:rsid w:val="00CD1D4A"/>
    <w:rsid w:val="00CD2752"/>
    <w:rsid w:val="00CD2FAC"/>
    <w:rsid w:val="00CD385A"/>
    <w:rsid w:val="00CD3B82"/>
    <w:rsid w:val="00CD3C84"/>
    <w:rsid w:val="00CD4415"/>
    <w:rsid w:val="00CD4710"/>
    <w:rsid w:val="00CD4715"/>
    <w:rsid w:val="00CD4DE2"/>
    <w:rsid w:val="00CD5098"/>
    <w:rsid w:val="00CD5143"/>
    <w:rsid w:val="00CD56A2"/>
    <w:rsid w:val="00CD5FE2"/>
    <w:rsid w:val="00CD6570"/>
    <w:rsid w:val="00CD6925"/>
    <w:rsid w:val="00CD6DF5"/>
    <w:rsid w:val="00CD7755"/>
    <w:rsid w:val="00CD7D89"/>
    <w:rsid w:val="00CD7DDE"/>
    <w:rsid w:val="00CE02FC"/>
    <w:rsid w:val="00CE053F"/>
    <w:rsid w:val="00CE1006"/>
    <w:rsid w:val="00CE28F5"/>
    <w:rsid w:val="00CE3328"/>
    <w:rsid w:val="00CE4324"/>
    <w:rsid w:val="00CE47C5"/>
    <w:rsid w:val="00CE5EF2"/>
    <w:rsid w:val="00CE623A"/>
    <w:rsid w:val="00CE681E"/>
    <w:rsid w:val="00CE6D7E"/>
    <w:rsid w:val="00CE759F"/>
    <w:rsid w:val="00CE7D57"/>
    <w:rsid w:val="00CF01FE"/>
    <w:rsid w:val="00CF0E65"/>
    <w:rsid w:val="00CF0F53"/>
    <w:rsid w:val="00CF13FB"/>
    <w:rsid w:val="00CF1BC7"/>
    <w:rsid w:val="00CF1C2C"/>
    <w:rsid w:val="00CF1D09"/>
    <w:rsid w:val="00CF21AF"/>
    <w:rsid w:val="00CF29CF"/>
    <w:rsid w:val="00CF2D7A"/>
    <w:rsid w:val="00CF47FA"/>
    <w:rsid w:val="00CF4BEC"/>
    <w:rsid w:val="00CF4D4D"/>
    <w:rsid w:val="00CF6B52"/>
    <w:rsid w:val="00CF6C33"/>
    <w:rsid w:val="00CF70B8"/>
    <w:rsid w:val="00CF75FE"/>
    <w:rsid w:val="00CF7694"/>
    <w:rsid w:val="00CF7A3B"/>
    <w:rsid w:val="00CF7B05"/>
    <w:rsid w:val="00D0029F"/>
    <w:rsid w:val="00D01C8C"/>
    <w:rsid w:val="00D01D3A"/>
    <w:rsid w:val="00D01F91"/>
    <w:rsid w:val="00D02383"/>
    <w:rsid w:val="00D02420"/>
    <w:rsid w:val="00D0287F"/>
    <w:rsid w:val="00D02E22"/>
    <w:rsid w:val="00D0308D"/>
    <w:rsid w:val="00D03838"/>
    <w:rsid w:val="00D03FA0"/>
    <w:rsid w:val="00D04782"/>
    <w:rsid w:val="00D0572F"/>
    <w:rsid w:val="00D05844"/>
    <w:rsid w:val="00D05B3B"/>
    <w:rsid w:val="00D05B43"/>
    <w:rsid w:val="00D05D6E"/>
    <w:rsid w:val="00D06482"/>
    <w:rsid w:val="00D06542"/>
    <w:rsid w:val="00D06F34"/>
    <w:rsid w:val="00D06FBF"/>
    <w:rsid w:val="00D078FE"/>
    <w:rsid w:val="00D07F4C"/>
    <w:rsid w:val="00D07F7C"/>
    <w:rsid w:val="00D101D8"/>
    <w:rsid w:val="00D10985"/>
    <w:rsid w:val="00D10FF0"/>
    <w:rsid w:val="00D1275B"/>
    <w:rsid w:val="00D12CB6"/>
    <w:rsid w:val="00D137C0"/>
    <w:rsid w:val="00D1408D"/>
    <w:rsid w:val="00D14457"/>
    <w:rsid w:val="00D148C0"/>
    <w:rsid w:val="00D14A06"/>
    <w:rsid w:val="00D14B32"/>
    <w:rsid w:val="00D14B40"/>
    <w:rsid w:val="00D1571E"/>
    <w:rsid w:val="00D158E9"/>
    <w:rsid w:val="00D16280"/>
    <w:rsid w:val="00D16C35"/>
    <w:rsid w:val="00D16F96"/>
    <w:rsid w:val="00D170E4"/>
    <w:rsid w:val="00D17307"/>
    <w:rsid w:val="00D17A04"/>
    <w:rsid w:val="00D205D3"/>
    <w:rsid w:val="00D20B1E"/>
    <w:rsid w:val="00D22078"/>
    <w:rsid w:val="00D22B9C"/>
    <w:rsid w:val="00D22C1F"/>
    <w:rsid w:val="00D237D2"/>
    <w:rsid w:val="00D238A8"/>
    <w:rsid w:val="00D23A84"/>
    <w:rsid w:val="00D23E65"/>
    <w:rsid w:val="00D2410D"/>
    <w:rsid w:val="00D257EF"/>
    <w:rsid w:val="00D25A6E"/>
    <w:rsid w:val="00D25AE7"/>
    <w:rsid w:val="00D27A86"/>
    <w:rsid w:val="00D30D2D"/>
    <w:rsid w:val="00D31708"/>
    <w:rsid w:val="00D31C61"/>
    <w:rsid w:val="00D32118"/>
    <w:rsid w:val="00D323B2"/>
    <w:rsid w:val="00D333AF"/>
    <w:rsid w:val="00D34477"/>
    <w:rsid w:val="00D347CD"/>
    <w:rsid w:val="00D34D86"/>
    <w:rsid w:val="00D35AA9"/>
    <w:rsid w:val="00D363B3"/>
    <w:rsid w:val="00D40E80"/>
    <w:rsid w:val="00D41072"/>
    <w:rsid w:val="00D42972"/>
    <w:rsid w:val="00D42ADB"/>
    <w:rsid w:val="00D42AF7"/>
    <w:rsid w:val="00D43B5E"/>
    <w:rsid w:val="00D43C4F"/>
    <w:rsid w:val="00D44275"/>
    <w:rsid w:val="00D446CE"/>
    <w:rsid w:val="00D45175"/>
    <w:rsid w:val="00D4522B"/>
    <w:rsid w:val="00D4552A"/>
    <w:rsid w:val="00D45C5A"/>
    <w:rsid w:val="00D47245"/>
    <w:rsid w:val="00D50F3D"/>
    <w:rsid w:val="00D51360"/>
    <w:rsid w:val="00D5163E"/>
    <w:rsid w:val="00D51FF3"/>
    <w:rsid w:val="00D52632"/>
    <w:rsid w:val="00D528BE"/>
    <w:rsid w:val="00D52B75"/>
    <w:rsid w:val="00D53A97"/>
    <w:rsid w:val="00D54434"/>
    <w:rsid w:val="00D5496F"/>
    <w:rsid w:val="00D55012"/>
    <w:rsid w:val="00D552EA"/>
    <w:rsid w:val="00D57703"/>
    <w:rsid w:val="00D604DC"/>
    <w:rsid w:val="00D61062"/>
    <w:rsid w:val="00D6132F"/>
    <w:rsid w:val="00D6194F"/>
    <w:rsid w:val="00D61C97"/>
    <w:rsid w:val="00D621E3"/>
    <w:rsid w:val="00D6277E"/>
    <w:rsid w:val="00D630F8"/>
    <w:rsid w:val="00D637F3"/>
    <w:rsid w:val="00D63A42"/>
    <w:rsid w:val="00D63CA5"/>
    <w:rsid w:val="00D63F4C"/>
    <w:rsid w:val="00D64104"/>
    <w:rsid w:val="00D6434B"/>
    <w:rsid w:val="00D64973"/>
    <w:rsid w:val="00D64ACD"/>
    <w:rsid w:val="00D64D1D"/>
    <w:rsid w:val="00D64F61"/>
    <w:rsid w:val="00D6523B"/>
    <w:rsid w:val="00D665D4"/>
    <w:rsid w:val="00D66745"/>
    <w:rsid w:val="00D66CDB"/>
    <w:rsid w:val="00D673D5"/>
    <w:rsid w:val="00D673D8"/>
    <w:rsid w:val="00D6742E"/>
    <w:rsid w:val="00D70744"/>
    <w:rsid w:val="00D70ED9"/>
    <w:rsid w:val="00D713B4"/>
    <w:rsid w:val="00D71595"/>
    <w:rsid w:val="00D71DAE"/>
    <w:rsid w:val="00D72725"/>
    <w:rsid w:val="00D728E7"/>
    <w:rsid w:val="00D72DB9"/>
    <w:rsid w:val="00D738D6"/>
    <w:rsid w:val="00D746D0"/>
    <w:rsid w:val="00D74970"/>
    <w:rsid w:val="00D755EB"/>
    <w:rsid w:val="00D75A34"/>
    <w:rsid w:val="00D764B7"/>
    <w:rsid w:val="00D771C5"/>
    <w:rsid w:val="00D77621"/>
    <w:rsid w:val="00D77866"/>
    <w:rsid w:val="00D77E05"/>
    <w:rsid w:val="00D80B82"/>
    <w:rsid w:val="00D81950"/>
    <w:rsid w:val="00D8274D"/>
    <w:rsid w:val="00D82836"/>
    <w:rsid w:val="00D83868"/>
    <w:rsid w:val="00D83F88"/>
    <w:rsid w:val="00D843DA"/>
    <w:rsid w:val="00D8442D"/>
    <w:rsid w:val="00D85E70"/>
    <w:rsid w:val="00D8678D"/>
    <w:rsid w:val="00D87D39"/>
    <w:rsid w:val="00D87DDE"/>
    <w:rsid w:val="00D87E00"/>
    <w:rsid w:val="00D90478"/>
    <w:rsid w:val="00D90890"/>
    <w:rsid w:val="00D90A07"/>
    <w:rsid w:val="00D91221"/>
    <w:rsid w:val="00D9134D"/>
    <w:rsid w:val="00D91BDF"/>
    <w:rsid w:val="00D9221E"/>
    <w:rsid w:val="00D92DF1"/>
    <w:rsid w:val="00D933AA"/>
    <w:rsid w:val="00D93C4E"/>
    <w:rsid w:val="00D93E9F"/>
    <w:rsid w:val="00D94301"/>
    <w:rsid w:val="00D9463F"/>
    <w:rsid w:val="00D95362"/>
    <w:rsid w:val="00D95379"/>
    <w:rsid w:val="00D96BF0"/>
    <w:rsid w:val="00D96EB5"/>
    <w:rsid w:val="00D9746A"/>
    <w:rsid w:val="00D97F30"/>
    <w:rsid w:val="00DA0A6D"/>
    <w:rsid w:val="00DA2782"/>
    <w:rsid w:val="00DA2B9D"/>
    <w:rsid w:val="00DA3448"/>
    <w:rsid w:val="00DA4430"/>
    <w:rsid w:val="00DA55B9"/>
    <w:rsid w:val="00DA570B"/>
    <w:rsid w:val="00DA6017"/>
    <w:rsid w:val="00DA626A"/>
    <w:rsid w:val="00DA6D45"/>
    <w:rsid w:val="00DA7A03"/>
    <w:rsid w:val="00DB0009"/>
    <w:rsid w:val="00DB0511"/>
    <w:rsid w:val="00DB10CC"/>
    <w:rsid w:val="00DB126B"/>
    <w:rsid w:val="00DB1818"/>
    <w:rsid w:val="00DB4127"/>
    <w:rsid w:val="00DB4275"/>
    <w:rsid w:val="00DB440A"/>
    <w:rsid w:val="00DB4476"/>
    <w:rsid w:val="00DB44B4"/>
    <w:rsid w:val="00DB45A6"/>
    <w:rsid w:val="00DB46D1"/>
    <w:rsid w:val="00DB49E1"/>
    <w:rsid w:val="00DB61A0"/>
    <w:rsid w:val="00DB70C2"/>
    <w:rsid w:val="00DB74D5"/>
    <w:rsid w:val="00DB761C"/>
    <w:rsid w:val="00DC02FE"/>
    <w:rsid w:val="00DC08A5"/>
    <w:rsid w:val="00DC0B12"/>
    <w:rsid w:val="00DC0CA5"/>
    <w:rsid w:val="00DC0DE0"/>
    <w:rsid w:val="00DC0F9C"/>
    <w:rsid w:val="00DC18CA"/>
    <w:rsid w:val="00DC1BE2"/>
    <w:rsid w:val="00DC1C05"/>
    <w:rsid w:val="00DC1FED"/>
    <w:rsid w:val="00DC2268"/>
    <w:rsid w:val="00DC309B"/>
    <w:rsid w:val="00DC3351"/>
    <w:rsid w:val="00DC4DA2"/>
    <w:rsid w:val="00DC5225"/>
    <w:rsid w:val="00DC5302"/>
    <w:rsid w:val="00DC5488"/>
    <w:rsid w:val="00DC5771"/>
    <w:rsid w:val="00DC58E0"/>
    <w:rsid w:val="00DC5B15"/>
    <w:rsid w:val="00DC7F8D"/>
    <w:rsid w:val="00DD0DF6"/>
    <w:rsid w:val="00DD0E94"/>
    <w:rsid w:val="00DD0F37"/>
    <w:rsid w:val="00DD21D4"/>
    <w:rsid w:val="00DD2BA3"/>
    <w:rsid w:val="00DD3B79"/>
    <w:rsid w:val="00DD3C9B"/>
    <w:rsid w:val="00DD41E8"/>
    <w:rsid w:val="00DD55AF"/>
    <w:rsid w:val="00DD605C"/>
    <w:rsid w:val="00DD64ED"/>
    <w:rsid w:val="00DD6B66"/>
    <w:rsid w:val="00DD75A3"/>
    <w:rsid w:val="00DE0588"/>
    <w:rsid w:val="00DE1B03"/>
    <w:rsid w:val="00DE2512"/>
    <w:rsid w:val="00DE352F"/>
    <w:rsid w:val="00DE3935"/>
    <w:rsid w:val="00DE3A2E"/>
    <w:rsid w:val="00DE4E1D"/>
    <w:rsid w:val="00DE501F"/>
    <w:rsid w:val="00DE523B"/>
    <w:rsid w:val="00DE570A"/>
    <w:rsid w:val="00DE6931"/>
    <w:rsid w:val="00DE6A0A"/>
    <w:rsid w:val="00DE6D49"/>
    <w:rsid w:val="00DE6E6B"/>
    <w:rsid w:val="00DE7BEF"/>
    <w:rsid w:val="00DF007E"/>
    <w:rsid w:val="00DF0994"/>
    <w:rsid w:val="00DF0B95"/>
    <w:rsid w:val="00DF1BD5"/>
    <w:rsid w:val="00DF1EA4"/>
    <w:rsid w:val="00DF23B5"/>
    <w:rsid w:val="00DF2C23"/>
    <w:rsid w:val="00DF2E67"/>
    <w:rsid w:val="00DF2FB2"/>
    <w:rsid w:val="00DF30D2"/>
    <w:rsid w:val="00DF31A2"/>
    <w:rsid w:val="00DF4601"/>
    <w:rsid w:val="00DF5101"/>
    <w:rsid w:val="00DF51DF"/>
    <w:rsid w:val="00DF5215"/>
    <w:rsid w:val="00DF62CD"/>
    <w:rsid w:val="00DF62EB"/>
    <w:rsid w:val="00DF687F"/>
    <w:rsid w:val="00DF6A12"/>
    <w:rsid w:val="00DF6D90"/>
    <w:rsid w:val="00DF7187"/>
    <w:rsid w:val="00E0046B"/>
    <w:rsid w:val="00E0101D"/>
    <w:rsid w:val="00E0163A"/>
    <w:rsid w:val="00E01C31"/>
    <w:rsid w:val="00E02024"/>
    <w:rsid w:val="00E03645"/>
    <w:rsid w:val="00E037BD"/>
    <w:rsid w:val="00E03B1A"/>
    <w:rsid w:val="00E03C96"/>
    <w:rsid w:val="00E03F2E"/>
    <w:rsid w:val="00E04223"/>
    <w:rsid w:val="00E04912"/>
    <w:rsid w:val="00E049C7"/>
    <w:rsid w:val="00E061D3"/>
    <w:rsid w:val="00E066F2"/>
    <w:rsid w:val="00E06C7D"/>
    <w:rsid w:val="00E07713"/>
    <w:rsid w:val="00E105CA"/>
    <w:rsid w:val="00E10D9A"/>
    <w:rsid w:val="00E1111B"/>
    <w:rsid w:val="00E11C45"/>
    <w:rsid w:val="00E12271"/>
    <w:rsid w:val="00E12BAC"/>
    <w:rsid w:val="00E12C79"/>
    <w:rsid w:val="00E13C17"/>
    <w:rsid w:val="00E13FD9"/>
    <w:rsid w:val="00E13FDC"/>
    <w:rsid w:val="00E14C69"/>
    <w:rsid w:val="00E16C1C"/>
    <w:rsid w:val="00E178A5"/>
    <w:rsid w:val="00E17E0D"/>
    <w:rsid w:val="00E17E7D"/>
    <w:rsid w:val="00E2013B"/>
    <w:rsid w:val="00E20D0B"/>
    <w:rsid w:val="00E20E54"/>
    <w:rsid w:val="00E20F0F"/>
    <w:rsid w:val="00E2142D"/>
    <w:rsid w:val="00E21F72"/>
    <w:rsid w:val="00E22670"/>
    <w:rsid w:val="00E2283A"/>
    <w:rsid w:val="00E22F90"/>
    <w:rsid w:val="00E2371C"/>
    <w:rsid w:val="00E23C49"/>
    <w:rsid w:val="00E243DF"/>
    <w:rsid w:val="00E24659"/>
    <w:rsid w:val="00E24AD8"/>
    <w:rsid w:val="00E25529"/>
    <w:rsid w:val="00E26479"/>
    <w:rsid w:val="00E26DF5"/>
    <w:rsid w:val="00E27876"/>
    <w:rsid w:val="00E27E8A"/>
    <w:rsid w:val="00E31A21"/>
    <w:rsid w:val="00E31FA3"/>
    <w:rsid w:val="00E3215D"/>
    <w:rsid w:val="00E321BF"/>
    <w:rsid w:val="00E323F5"/>
    <w:rsid w:val="00E32793"/>
    <w:rsid w:val="00E32AF6"/>
    <w:rsid w:val="00E32E29"/>
    <w:rsid w:val="00E34394"/>
    <w:rsid w:val="00E34D4C"/>
    <w:rsid w:val="00E355CE"/>
    <w:rsid w:val="00E35BF0"/>
    <w:rsid w:val="00E364EC"/>
    <w:rsid w:val="00E3687E"/>
    <w:rsid w:val="00E36B1E"/>
    <w:rsid w:val="00E3726B"/>
    <w:rsid w:val="00E3739A"/>
    <w:rsid w:val="00E37465"/>
    <w:rsid w:val="00E37B9F"/>
    <w:rsid w:val="00E37CA2"/>
    <w:rsid w:val="00E409A2"/>
    <w:rsid w:val="00E41417"/>
    <w:rsid w:val="00E41534"/>
    <w:rsid w:val="00E42876"/>
    <w:rsid w:val="00E42897"/>
    <w:rsid w:val="00E42AF6"/>
    <w:rsid w:val="00E42B11"/>
    <w:rsid w:val="00E42FD0"/>
    <w:rsid w:val="00E438E1"/>
    <w:rsid w:val="00E43A94"/>
    <w:rsid w:val="00E443D1"/>
    <w:rsid w:val="00E4474F"/>
    <w:rsid w:val="00E44D7B"/>
    <w:rsid w:val="00E44F31"/>
    <w:rsid w:val="00E4544B"/>
    <w:rsid w:val="00E45643"/>
    <w:rsid w:val="00E4586D"/>
    <w:rsid w:val="00E45CAF"/>
    <w:rsid w:val="00E4627E"/>
    <w:rsid w:val="00E46A31"/>
    <w:rsid w:val="00E46B1A"/>
    <w:rsid w:val="00E500F0"/>
    <w:rsid w:val="00E51126"/>
    <w:rsid w:val="00E526E1"/>
    <w:rsid w:val="00E52A03"/>
    <w:rsid w:val="00E52F28"/>
    <w:rsid w:val="00E5373A"/>
    <w:rsid w:val="00E53C08"/>
    <w:rsid w:val="00E53C1C"/>
    <w:rsid w:val="00E53E88"/>
    <w:rsid w:val="00E54211"/>
    <w:rsid w:val="00E5454B"/>
    <w:rsid w:val="00E55617"/>
    <w:rsid w:val="00E55712"/>
    <w:rsid w:val="00E563AF"/>
    <w:rsid w:val="00E5716C"/>
    <w:rsid w:val="00E57560"/>
    <w:rsid w:val="00E57634"/>
    <w:rsid w:val="00E57BAA"/>
    <w:rsid w:val="00E57C8C"/>
    <w:rsid w:val="00E57F99"/>
    <w:rsid w:val="00E60FA9"/>
    <w:rsid w:val="00E61B9F"/>
    <w:rsid w:val="00E62B67"/>
    <w:rsid w:val="00E62FA1"/>
    <w:rsid w:val="00E63428"/>
    <w:rsid w:val="00E63586"/>
    <w:rsid w:val="00E63826"/>
    <w:rsid w:val="00E6388C"/>
    <w:rsid w:val="00E641DA"/>
    <w:rsid w:val="00E64CBF"/>
    <w:rsid w:val="00E64EA3"/>
    <w:rsid w:val="00E65759"/>
    <w:rsid w:val="00E65777"/>
    <w:rsid w:val="00E67472"/>
    <w:rsid w:val="00E67EAE"/>
    <w:rsid w:val="00E7054A"/>
    <w:rsid w:val="00E7069E"/>
    <w:rsid w:val="00E70837"/>
    <w:rsid w:val="00E716C9"/>
    <w:rsid w:val="00E71A5E"/>
    <w:rsid w:val="00E7266B"/>
    <w:rsid w:val="00E72D2C"/>
    <w:rsid w:val="00E73103"/>
    <w:rsid w:val="00E73DF7"/>
    <w:rsid w:val="00E73EF2"/>
    <w:rsid w:val="00E747C3"/>
    <w:rsid w:val="00E74A1E"/>
    <w:rsid w:val="00E750CC"/>
    <w:rsid w:val="00E7516C"/>
    <w:rsid w:val="00E751EF"/>
    <w:rsid w:val="00E75E6C"/>
    <w:rsid w:val="00E761D1"/>
    <w:rsid w:val="00E763EF"/>
    <w:rsid w:val="00E766CE"/>
    <w:rsid w:val="00E77645"/>
    <w:rsid w:val="00E77690"/>
    <w:rsid w:val="00E7798B"/>
    <w:rsid w:val="00E809B7"/>
    <w:rsid w:val="00E80E45"/>
    <w:rsid w:val="00E821DC"/>
    <w:rsid w:val="00E822C9"/>
    <w:rsid w:val="00E8246F"/>
    <w:rsid w:val="00E82C41"/>
    <w:rsid w:val="00E83C7F"/>
    <w:rsid w:val="00E83FA1"/>
    <w:rsid w:val="00E8402E"/>
    <w:rsid w:val="00E8415B"/>
    <w:rsid w:val="00E84568"/>
    <w:rsid w:val="00E85D99"/>
    <w:rsid w:val="00E85F71"/>
    <w:rsid w:val="00E86141"/>
    <w:rsid w:val="00E865C9"/>
    <w:rsid w:val="00E87053"/>
    <w:rsid w:val="00E8745C"/>
    <w:rsid w:val="00E87D22"/>
    <w:rsid w:val="00E87DCF"/>
    <w:rsid w:val="00E9174F"/>
    <w:rsid w:val="00E92F8D"/>
    <w:rsid w:val="00E93A06"/>
    <w:rsid w:val="00E94128"/>
    <w:rsid w:val="00E94B77"/>
    <w:rsid w:val="00E94F90"/>
    <w:rsid w:val="00E9554B"/>
    <w:rsid w:val="00E95AC0"/>
    <w:rsid w:val="00E96843"/>
    <w:rsid w:val="00E96A12"/>
    <w:rsid w:val="00E9755A"/>
    <w:rsid w:val="00E978DA"/>
    <w:rsid w:val="00E97ADD"/>
    <w:rsid w:val="00E97D2C"/>
    <w:rsid w:val="00EA02A0"/>
    <w:rsid w:val="00EA03F8"/>
    <w:rsid w:val="00EA073E"/>
    <w:rsid w:val="00EA0C67"/>
    <w:rsid w:val="00EA12B0"/>
    <w:rsid w:val="00EA1AE7"/>
    <w:rsid w:val="00EA2A77"/>
    <w:rsid w:val="00EA3237"/>
    <w:rsid w:val="00EA401F"/>
    <w:rsid w:val="00EA42B7"/>
    <w:rsid w:val="00EA48EC"/>
    <w:rsid w:val="00EA5690"/>
    <w:rsid w:val="00EA5AC5"/>
    <w:rsid w:val="00EA5D83"/>
    <w:rsid w:val="00EA5FF4"/>
    <w:rsid w:val="00EA6313"/>
    <w:rsid w:val="00EA6A70"/>
    <w:rsid w:val="00EA7815"/>
    <w:rsid w:val="00EA7EB8"/>
    <w:rsid w:val="00EB0871"/>
    <w:rsid w:val="00EB0E56"/>
    <w:rsid w:val="00EB18B6"/>
    <w:rsid w:val="00EB193D"/>
    <w:rsid w:val="00EB2329"/>
    <w:rsid w:val="00EB2977"/>
    <w:rsid w:val="00EB31B1"/>
    <w:rsid w:val="00EB3DFE"/>
    <w:rsid w:val="00EB3E3D"/>
    <w:rsid w:val="00EB4B1A"/>
    <w:rsid w:val="00EB4C12"/>
    <w:rsid w:val="00EB4FD4"/>
    <w:rsid w:val="00EB5915"/>
    <w:rsid w:val="00EB59ED"/>
    <w:rsid w:val="00EB5B7F"/>
    <w:rsid w:val="00EB6086"/>
    <w:rsid w:val="00EC01C3"/>
    <w:rsid w:val="00EC07CF"/>
    <w:rsid w:val="00EC0F3F"/>
    <w:rsid w:val="00EC102C"/>
    <w:rsid w:val="00EC1B06"/>
    <w:rsid w:val="00EC1B11"/>
    <w:rsid w:val="00EC2DF6"/>
    <w:rsid w:val="00EC34BC"/>
    <w:rsid w:val="00EC355B"/>
    <w:rsid w:val="00EC39FB"/>
    <w:rsid w:val="00EC3C2C"/>
    <w:rsid w:val="00EC4A25"/>
    <w:rsid w:val="00EC4A3E"/>
    <w:rsid w:val="00EC507D"/>
    <w:rsid w:val="00EC6C0C"/>
    <w:rsid w:val="00EC6CFC"/>
    <w:rsid w:val="00EC76B8"/>
    <w:rsid w:val="00ED016E"/>
    <w:rsid w:val="00ED0411"/>
    <w:rsid w:val="00ED049B"/>
    <w:rsid w:val="00ED0CA0"/>
    <w:rsid w:val="00ED0FA2"/>
    <w:rsid w:val="00ED1EED"/>
    <w:rsid w:val="00ED215A"/>
    <w:rsid w:val="00ED2199"/>
    <w:rsid w:val="00ED2341"/>
    <w:rsid w:val="00ED24C1"/>
    <w:rsid w:val="00ED2C25"/>
    <w:rsid w:val="00ED3E35"/>
    <w:rsid w:val="00ED4C4A"/>
    <w:rsid w:val="00ED4E3E"/>
    <w:rsid w:val="00ED6048"/>
    <w:rsid w:val="00ED698C"/>
    <w:rsid w:val="00ED69CC"/>
    <w:rsid w:val="00ED6D4B"/>
    <w:rsid w:val="00ED6EA4"/>
    <w:rsid w:val="00ED7108"/>
    <w:rsid w:val="00ED7288"/>
    <w:rsid w:val="00ED778E"/>
    <w:rsid w:val="00ED7CFC"/>
    <w:rsid w:val="00EE1308"/>
    <w:rsid w:val="00EE176C"/>
    <w:rsid w:val="00EE22E4"/>
    <w:rsid w:val="00EE264F"/>
    <w:rsid w:val="00EE28C4"/>
    <w:rsid w:val="00EE2FA8"/>
    <w:rsid w:val="00EE3640"/>
    <w:rsid w:val="00EE39AA"/>
    <w:rsid w:val="00EE3CF6"/>
    <w:rsid w:val="00EE427F"/>
    <w:rsid w:val="00EE43B1"/>
    <w:rsid w:val="00EE44FF"/>
    <w:rsid w:val="00EE4F8F"/>
    <w:rsid w:val="00EE50EA"/>
    <w:rsid w:val="00EE7DC7"/>
    <w:rsid w:val="00EF04F7"/>
    <w:rsid w:val="00EF07AE"/>
    <w:rsid w:val="00EF0E7A"/>
    <w:rsid w:val="00EF1538"/>
    <w:rsid w:val="00EF1D98"/>
    <w:rsid w:val="00EF2A8A"/>
    <w:rsid w:val="00EF3222"/>
    <w:rsid w:val="00EF3739"/>
    <w:rsid w:val="00EF3BED"/>
    <w:rsid w:val="00EF401D"/>
    <w:rsid w:val="00EF4412"/>
    <w:rsid w:val="00EF4559"/>
    <w:rsid w:val="00EF4F2C"/>
    <w:rsid w:val="00EF52BF"/>
    <w:rsid w:val="00EF5486"/>
    <w:rsid w:val="00EF552E"/>
    <w:rsid w:val="00EF58FF"/>
    <w:rsid w:val="00EF5FC5"/>
    <w:rsid w:val="00EF7155"/>
    <w:rsid w:val="00F021CE"/>
    <w:rsid w:val="00F025A2"/>
    <w:rsid w:val="00F02B83"/>
    <w:rsid w:val="00F03D6F"/>
    <w:rsid w:val="00F0404D"/>
    <w:rsid w:val="00F046AE"/>
    <w:rsid w:val="00F05276"/>
    <w:rsid w:val="00F05AC3"/>
    <w:rsid w:val="00F05D50"/>
    <w:rsid w:val="00F0664B"/>
    <w:rsid w:val="00F06693"/>
    <w:rsid w:val="00F06EF4"/>
    <w:rsid w:val="00F075DE"/>
    <w:rsid w:val="00F0790F"/>
    <w:rsid w:val="00F10B80"/>
    <w:rsid w:val="00F1104A"/>
    <w:rsid w:val="00F126D2"/>
    <w:rsid w:val="00F167E6"/>
    <w:rsid w:val="00F17339"/>
    <w:rsid w:val="00F1747D"/>
    <w:rsid w:val="00F20433"/>
    <w:rsid w:val="00F215FC"/>
    <w:rsid w:val="00F218D1"/>
    <w:rsid w:val="00F21D0D"/>
    <w:rsid w:val="00F21F67"/>
    <w:rsid w:val="00F2220E"/>
    <w:rsid w:val="00F22EC7"/>
    <w:rsid w:val="00F23247"/>
    <w:rsid w:val="00F23A80"/>
    <w:rsid w:val="00F2432B"/>
    <w:rsid w:val="00F24B67"/>
    <w:rsid w:val="00F24E50"/>
    <w:rsid w:val="00F25692"/>
    <w:rsid w:val="00F25CCD"/>
    <w:rsid w:val="00F261E0"/>
    <w:rsid w:val="00F261E1"/>
    <w:rsid w:val="00F2634C"/>
    <w:rsid w:val="00F2665A"/>
    <w:rsid w:val="00F27198"/>
    <w:rsid w:val="00F27FA0"/>
    <w:rsid w:val="00F30316"/>
    <w:rsid w:val="00F304E6"/>
    <w:rsid w:val="00F30D59"/>
    <w:rsid w:val="00F30F35"/>
    <w:rsid w:val="00F30FB8"/>
    <w:rsid w:val="00F314D5"/>
    <w:rsid w:val="00F321AE"/>
    <w:rsid w:val="00F32436"/>
    <w:rsid w:val="00F32C31"/>
    <w:rsid w:val="00F34E11"/>
    <w:rsid w:val="00F35C8C"/>
    <w:rsid w:val="00F35D61"/>
    <w:rsid w:val="00F36136"/>
    <w:rsid w:val="00F365B4"/>
    <w:rsid w:val="00F36CAE"/>
    <w:rsid w:val="00F36D7E"/>
    <w:rsid w:val="00F370D3"/>
    <w:rsid w:val="00F377E4"/>
    <w:rsid w:val="00F37857"/>
    <w:rsid w:val="00F37D08"/>
    <w:rsid w:val="00F37D0B"/>
    <w:rsid w:val="00F37E64"/>
    <w:rsid w:val="00F37F7A"/>
    <w:rsid w:val="00F40DE8"/>
    <w:rsid w:val="00F40E77"/>
    <w:rsid w:val="00F4149B"/>
    <w:rsid w:val="00F42783"/>
    <w:rsid w:val="00F427C1"/>
    <w:rsid w:val="00F42BE9"/>
    <w:rsid w:val="00F4316D"/>
    <w:rsid w:val="00F43309"/>
    <w:rsid w:val="00F43AF3"/>
    <w:rsid w:val="00F44544"/>
    <w:rsid w:val="00F44713"/>
    <w:rsid w:val="00F44B25"/>
    <w:rsid w:val="00F44E9D"/>
    <w:rsid w:val="00F45654"/>
    <w:rsid w:val="00F46A31"/>
    <w:rsid w:val="00F46BFD"/>
    <w:rsid w:val="00F474CA"/>
    <w:rsid w:val="00F47F0E"/>
    <w:rsid w:val="00F505D3"/>
    <w:rsid w:val="00F50C09"/>
    <w:rsid w:val="00F50F42"/>
    <w:rsid w:val="00F50FD2"/>
    <w:rsid w:val="00F525C3"/>
    <w:rsid w:val="00F539E0"/>
    <w:rsid w:val="00F53B15"/>
    <w:rsid w:val="00F53ED5"/>
    <w:rsid w:val="00F549F4"/>
    <w:rsid w:val="00F54C5A"/>
    <w:rsid w:val="00F55E4A"/>
    <w:rsid w:val="00F5601E"/>
    <w:rsid w:val="00F56199"/>
    <w:rsid w:val="00F5646A"/>
    <w:rsid w:val="00F56471"/>
    <w:rsid w:val="00F56685"/>
    <w:rsid w:val="00F57518"/>
    <w:rsid w:val="00F6076B"/>
    <w:rsid w:val="00F610D5"/>
    <w:rsid w:val="00F61214"/>
    <w:rsid w:val="00F61BEA"/>
    <w:rsid w:val="00F61EA7"/>
    <w:rsid w:val="00F6242F"/>
    <w:rsid w:val="00F624D0"/>
    <w:rsid w:val="00F6274C"/>
    <w:rsid w:val="00F6287B"/>
    <w:rsid w:val="00F62BA9"/>
    <w:rsid w:val="00F62D28"/>
    <w:rsid w:val="00F653B8"/>
    <w:rsid w:val="00F65558"/>
    <w:rsid w:val="00F660E4"/>
    <w:rsid w:val="00F666A3"/>
    <w:rsid w:val="00F67F04"/>
    <w:rsid w:val="00F70136"/>
    <w:rsid w:val="00F70286"/>
    <w:rsid w:val="00F70532"/>
    <w:rsid w:val="00F70893"/>
    <w:rsid w:val="00F715C9"/>
    <w:rsid w:val="00F716C6"/>
    <w:rsid w:val="00F717E4"/>
    <w:rsid w:val="00F72B3D"/>
    <w:rsid w:val="00F72F30"/>
    <w:rsid w:val="00F73611"/>
    <w:rsid w:val="00F7519E"/>
    <w:rsid w:val="00F75588"/>
    <w:rsid w:val="00F7582F"/>
    <w:rsid w:val="00F75F53"/>
    <w:rsid w:val="00F76134"/>
    <w:rsid w:val="00F76A41"/>
    <w:rsid w:val="00F77763"/>
    <w:rsid w:val="00F77C09"/>
    <w:rsid w:val="00F80505"/>
    <w:rsid w:val="00F816C9"/>
    <w:rsid w:val="00F81A5C"/>
    <w:rsid w:val="00F81D5E"/>
    <w:rsid w:val="00F81E0C"/>
    <w:rsid w:val="00F82690"/>
    <w:rsid w:val="00F82B5E"/>
    <w:rsid w:val="00F834ED"/>
    <w:rsid w:val="00F83864"/>
    <w:rsid w:val="00F83BE3"/>
    <w:rsid w:val="00F83C1B"/>
    <w:rsid w:val="00F83D67"/>
    <w:rsid w:val="00F84CBE"/>
    <w:rsid w:val="00F85D9B"/>
    <w:rsid w:val="00F85E4B"/>
    <w:rsid w:val="00F8614E"/>
    <w:rsid w:val="00F86FAE"/>
    <w:rsid w:val="00F87113"/>
    <w:rsid w:val="00F87B08"/>
    <w:rsid w:val="00F90474"/>
    <w:rsid w:val="00F91385"/>
    <w:rsid w:val="00F9220C"/>
    <w:rsid w:val="00F92295"/>
    <w:rsid w:val="00F92AA2"/>
    <w:rsid w:val="00F92B14"/>
    <w:rsid w:val="00F931BD"/>
    <w:rsid w:val="00F934E0"/>
    <w:rsid w:val="00F93FB3"/>
    <w:rsid w:val="00F943CB"/>
    <w:rsid w:val="00F94C74"/>
    <w:rsid w:val="00F94E83"/>
    <w:rsid w:val="00F94FC4"/>
    <w:rsid w:val="00F956C7"/>
    <w:rsid w:val="00F960E0"/>
    <w:rsid w:val="00F96605"/>
    <w:rsid w:val="00F96609"/>
    <w:rsid w:val="00F97103"/>
    <w:rsid w:val="00F977D7"/>
    <w:rsid w:val="00F9790B"/>
    <w:rsid w:val="00FA0273"/>
    <w:rsid w:val="00FA04F4"/>
    <w:rsid w:val="00FA1266"/>
    <w:rsid w:val="00FA142F"/>
    <w:rsid w:val="00FA1491"/>
    <w:rsid w:val="00FA17BA"/>
    <w:rsid w:val="00FA1E42"/>
    <w:rsid w:val="00FA24BB"/>
    <w:rsid w:val="00FA2891"/>
    <w:rsid w:val="00FA30E9"/>
    <w:rsid w:val="00FA3F5C"/>
    <w:rsid w:val="00FA4840"/>
    <w:rsid w:val="00FA4C91"/>
    <w:rsid w:val="00FA5B3B"/>
    <w:rsid w:val="00FA68C3"/>
    <w:rsid w:val="00FA7AC1"/>
    <w:rsid w:val="00FA7EB5"/>
    <w:rsid w:val="00FB085E"/>
    <w:rsid w:val="00FB0A9B"/>
    <w:rsid w:val="00FB2602"/>
    <w:rsid w:val="00FB35CC"/>
    <w:rsid w:val="00FB3E27"/>
    <w:rsid w:val="00FB44E6"/>
    <w:rsid w:val="00FB4CC1"/>
    <w:rsid w:val="00FB65B8"/>
    <w:rsid w:val="00FB661A"/>
    <w:rsid w:val="00FB6CCC"/>
    <w:rsid w:val="00FB6CF0"/>
    <w:rsid w:val="00FB7593"/>
    <w:rsid w:val="00FC02AF"/>
    <w:rsid w:val="00FC0A02"/>
    <w:rsid w:val="00FC0A56"/>
    <w:rsid w:val="00FC1192"/>
    <w:rsid w:val="00FC14FF"/>
    <w:rsid w:val="00FC1FBE"/>
    <w:rsid w:val="00FC2258"/>
    <w:rsid w:val="00FC2DE9"/>
    <w:rsid w:val="00FC2E2C"/>
    <w:rsid w:val="00FC33C4"/>
    <w:rsid w:val="00FC3C82"/>
    <w:rsid w:val="00FC50A9"/>
    <w:rsid w:val="00FC5289"/>
    <w:rsid w:val="00FC59FB"/>
    <w:rsid w:val="00FC621D"/>
    <w:rsid w:val="00FC6991"/>
    <w:rsid w:val="00FC7783"/>
    <w:rsid w:val="00FC7B88"/>
    <w:rsid w:val="00FD003A"/>
    <w:rsid w:val="00FD014C"/>
    <w:rsid w:val="00FD0B6D"/>
    <w:rsid w:val="00FD1DA6"/>
    <w:rsid w:val="00FD2170"/>
    <w:rsid w:val="00FD23DF"/>
    <w:rsid w:val="00FD27A7"/>
    <w:rsid w:val="00FD2972"/>
    <w:rsid w:val="00FD49F2"/>
    <w:rsid w:val="00FD5118"/>
    <w:rsid w:val="00FD61F6"/>
    <w:rsid w:val="00FD6B04"/>
    <w:rsid w:val="00FD72D4"/>
    <w:rsid w:val="00FD7593"/>
    <w:rsid w:val="00FD7694"/>
    <w:rsid w:val="00FD7701"/>
    <w:rsid w:val="00FE0476"/>
    <w:rsid w:val="00FE0CD1"/>
    <w:rsid w:val="00FE0F84"/>
    <w:rsid w:val="00FE10E8"/>
    <w:rsid w:val="00FE10F3"/>
    <w:rsid w:val="00FE1C9E"/>
    <w:rsid w:val="00FE1FEF"/>
    <w:rsid w:val="00FE200B"/>
    <w:rsid w:val="00FE265D"/>
    <w:rsid w:val="00FE270C"/>
    <w:rsid w:val="00FE43C7"/>
    <w:rsid w:val="00FE4426"/>
    <w:rsid w:val="00FE4791"/>
    <w:rsid w:val="00FE4812"/>
    <w:rsid w:val="00FE4936"/>
    <w:rsid w:val="00FE4974"/>
    <w:rsid w:val="00FE4CEA"/>
    <w:rsid w:val="00FE4EAE"/>
    <w:rsid w:val="00FE59A5"/>
    <w:rsid w:val="00FE5DD5"/>
    <w:rsid w:val="00FE65B7"/>
    <w:rsid w:val="00FE693C"/>
    <w:rsid w:val="00FF0687"/>
    <w:rsid w:val="00FF0817"/>
    <w:rsid w:val="00FF08E4"/>
    <w:rsid w:val="00FF0E13"/>
    <w:rsid w:val="00FF0E39"/>
    <w:rsid w:val="00FF116F"/>
    <w:rsid w:val="00FF1B9A"/>
    <w:rsid w:val="00FF33D2"/>
    <w:rsid w:val="00FF3768"/>
    <w:rsid w:val="00FF3C92"/>
    <w:rsid w:val="00FF3F59"/>
    <w:rsid w:val="00FF437D"/>
    <w:rsid w:val="00FF4DE4"/>
    <w:rsid w:val="00FF4EB5"/>
    <w:rsid w:val="00FF53F5"/>
    <w:rsid w:val="00FF6500"/>
    <w:rsid w:val="00FF6667"/>
    <w:rsid w:val="00FF757F"/>
    <w:rsid w:val="00FF75A1"/>
    <w:rsid w:val="00FF77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F16170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uiPriority="99" w:qFormat="1"/>
    <w:lsdException w:name="caption" w:semiHidden="1" w:unhideWhenUsed="1" w:qFormat="1"/>
    <w:lsdException w:name="table of figures" w:uiPriority="99"/>
    <w:lsdException w:name="footnote reference" w:qFormat="1"/>
    <w:lsdException w:name="annotation reference" w:uiPriority="99" w:qFormat="1"/>
    <w:lsdException w:name="Title" w:qFormat="1"/>
    <w:lsdException w:name="Default Paragraph Font" w:uiPriority="1"/>
    <w:lsdException w:name="Body Text" w:uiPriority="99"/>
    <w:lsdException w:name="Subtitle" w:qFormat="1"/>
    <w:lsdException w:name="Hyperlink" w:uiPriority="99" w:qFormat="1"/>
    <w:lsdException w:name="Strong" w:uiPriority="22" w:qFormat="1"/>
    <w:lsdException w:name="Emphasis" w:qFormat="1"/>
    <w:lsdException w:name="Normal (Web)" w:uiPriority="99" w:qFormat="1"/>
    <w:lsdException w:name="HTML Keyboard" w:semiHidden="1" w:unhideWhenUsed="1"/>
    <w:lsdException w:name="HTML Preformatted"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0893"/>
    <w:pPr>
      <w:spacing w:after="180"/>
    </w:pPr>
  </w:style>
  <w:style w:type="paragraph" w:styleId="Heading1">
    <w:name w:val="heading 1"/>
    <w:next w:val="Normal"/>
    <w:link w:val="Heading1Char"/>
    <w:qFormat/>
    <w:rsid w:val="00EF401D"/>
    <w:pPr>
      <w:keepNext/>
      <w:keepLines/>
      <w:numPr>
        <w:numId w:val="69"/>
      </w:numPr>
      <w:pBdr>
        <w:top w:val="single" w:sz="12" w:space="3" w:color="auto"/>
      </w:pBdr>
      <w:spacing w:before="240" w:after="180"/>
      <w:outlineLvl w:val="0"/>
    </w:pPr>
    <w:rPr>
      <w:rFonts w:ascii="Arial" w:hAnsi="Arial"/>
      <w:sz w:val="36"/>
      <w:lang w:val="en-GB"/>
    </w:rPr>
  </w:style>
  <w:style w:type="paragraph" w:styleId="Heading2">
    <w:name w:val="heading 2"/>
    <w:basedOn w:val="Heading1"/>
    <w:next w:val="Normal"/>
    <w:link w:val="Heading2Char"/>
    <w:uiPriority w:val="9"/>
    <w:qFormat/>
    <w:rsid w:val="00EF401D"/>
    <w:pPr>
      <w:numPr>
        <w:ilvl w:val="1"/>
      </w:numPr>
      <w:pBdr>
        <w:top w:val="none" w:sz="0" w:space="0" w:color="auto"/>
      </w:pBdr>
      <w:spacing w:before="180"/>
      <w:ind w:left="1134" w:hanging="1134"/>
      <w:outlineLvl w:val="1"/>
    </w:pPr>
    <w:rPr>
      <w:sz w:val="32"/>
    </w:rPr>
  </w:style>
  <w:style w:type="paragraph" w:styleId="Heading3">
    <w:name w:val="heading 3"/>
    <w:basedOn w:val="Heading2"/>
    <w:next w:val="Normal"/>
    <w:link w:val="Heading3Char"/>
    <w:uiPriority w:val="9"/>
    <w:qFormat/>
    <w:rsid w:val="008C11B2"/>
    <w:pPr>
      <w:numPr>
        <w:ilvl w:val="2"/>
      </w:numPr>
      <w:spacing w:before="120"/>
      <w:ind w:left="1134" w:hanging="1134"/>
      <w:outlineLvl w:val="2"/>
    </w:pPr>
    <w:rPr>
      <w:sz w:val="28"/>
    </w:rPr>
  </w:style>
  <w:style w:type="paragraph" w:styleId="Heading4">
    <w:name w:val="heading 4"/>
    <w:basedOn w:val="Heading3"/>
    <w:next w:val="Normal"/>
    <w:link w:val="Heading4Char"/>
    <w:uiPriority w:val="9"/>
    <w:qFormat/>
    <w:rsid w:val="008C11B2"/>
    <w:pPr>
      <w:numPr>
        <w:ilvl w:val="3"/>
      </w:numPr>
      <w:outlineLvl w:val="3"/>
    </w:pPr>
    <w:rPr>
      <w:sz w:val="24"/>
    </w:rPr>
  </w:style>
  <w:style w:type="paragraph" w:styleId="Heading5">
    <w:name w:val="heading 5"/>
    <w:basedOn w:val="Heading4"/>
    <w:next w:val="Normal"/>
    <w:link w:val="Heading5Char"/>
    <w:qFormat/>
    <w:pPr>
      <w:numPr>
        <w:ilvl w:val="4"/>
      </w:numPr>
      <w:outlineLvl w:val="4"/>
    </w:pPr>
    <w:rPr>
      <w:sz w:val="22"/>
    </w:rPr>
  </w:style>
  <w:style w:type="paragraph" w:styleId="Heading6">
    <w:name w:val="heading 6"/>
    <w:basedOn w:val="H6"/>
    <w:next w:val="Normal"/>
    <w:link w:val="Heading6Char"/>
    <w:qFormat/>
    <w:pPr>
      <w:numPr>
        <w:ilvl w:val="5"/>
      </w:numPr>
      <w:outlineLvl w:val="5"/>
    </w:pPr>
  </w:style>
  <w:style w:type="paragraph" w:styleId="Heading7">
    <w:name w:val="heading 7"/>
    <w:basedOn w:val="H6"/>
    <w:next w:val="Normal"/>
    <w:link w:val="Heading7Char"/>
    <w:qFormat/>
    <w:pPr>
      <w:numPr>
        <w:ilvl w:val="6"/>
      </w:numPr>
      <w:outlineLvl w:val="6"/>
    </w:pPr>
  </w:style>
  <w:style w:type="paragraph" w:styleId="Heading8">
    <w:name w:val="heading 8"/>
    <w:basedOn w:val="Heading1"/>
    <w:next w:val="Normal"/>
    <w:link w:val="Heading8Char"/>
    <w:qFormat/>
    <w:pPr>
      <w:numPr>
        <w:ilvl w:val="7"/>
      </w:numPr>
      <w:outlineLvl w:val="7"/>
    </w:pPr>
  </w:style>
  <w:style w:type="paragraph" w:styleId="Heading9">
    <w:name w:val="heading 9"/>
    <w:basedOn w:val="Heading8"/>
    <w:next w:val="Normal"/>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pPr>
      <w:ind w:left="1985" w:hanging="1985"/>
      <w:outlineLvl w:val="9"/>
    </w:pPr>
    <w:rPr>
      <w:sz w:val="20"/>
    </w:rPr>
  </w:style>
  <w:style w:type="paragraph" w:styleId="TOC9">
    <w:name w:val="toc 9"/>
    <w:basedOn w:val="TOC8"/>
    <w:uiPriority w:val="39"/>
    <w:pPr>
      <w:ind w:left="1418" w:hanging="1418"/>
    </w:pPr>
  </w:style>
  <w:style w:type="paragraph" w:styleId="TOC8">
    <w:name w:val="toc 8"/>
    <w:basedOn w:val="TOC1"/>
    <w:uiPriority w:val="39"/>
    <w:pPr>
      <w:spacing w:before="180"/>
      <w:ind w:left="2693" w:hanging="2693"/>
    </w:pPr>
    <w:rPr>
      <w:b/>
    </w:rPr>
  </w:style>
  <w:style w:type="paragraph" w:styleId="TOC1">
    <w:name w:val="toc 1"/>
    <w:uiPriority w:val="39"/>
    <w:pPr>
      <w:keepNext/>
      <w:keepLines/>
      <w:widowControl w:val="0"/>
      <w:tabs>
        <w:tab w:val="right" w:leader="dot" w:pos="9639"/>
      </w:tabs>
      <w:spacing w:before="120"/>
      <w:ind w:left="567" w:right="425" w:hanging="567"/>
    </w:pPr>
    <w:rPr>
      <w:noProof/>
      <w:sz w:val="22"/>
      <w:lang w:val="en-GB"/>
    </w:rPr>
  </w:style>
  <w:style w:type="paragraph" w:customStyle="1" w:styleId="EQ">
    <w:name w:val="EQ"/>
    <w:basedOn w:val="Normal"/>
    <w:next w:val="Normal"/>
    <w:pPr>
      <w:keepLines/>
      <w:tabs>
        <w:tab w:val="center" w:pos="4536"/>
        <w:tab w:val="right" w:pos="9072"/>
      </w:tabs>
    </w:pPr>
    <w:rPr>
      <w:noProof/>
    </w:rPr>
  </w:style>
  <w:style w:type="character" w:customStyle="1" w:styleId="ZGSM">
    <w:name w:val="ZGSM"/>
  </w:style>
  <w:style w:type="paragraph" w:styleId="Header">
    <w:name w:val="header"/>
    <w:pPr>
      <w:widowControl w:val="0"/>
      <w:overflowPunct w:val="0"/>
      <w:autoSpaceDE w:val="0"/>
      <w:autoSpaceDN w:val="0"/>
      <w:adjustRightInd w:val="0"/>
      <w:textAlignment w:val="baseline"/>
    </w:pPr>
    <w:rPr>
      <w:rFonts w:ascii="Arial" w:hAnsi="Arial"/>
      <w:b/>
      <w:noProof/>
      <w:sz w:val="18"/>
      <w:lang w:val="en-GB" w:eastAsia="ja-JP"/>
    </w:rPr>
  </w:style>
  <w:style w:type="paragraph" w:customStyle="1" w:styleId="ZD">
    <w:name w:val="ZD"/>
    <w:pPr>
      <w:framePr w:wrap="notBeside" w:vAnchor="page" w:hAnchor="margin" w:y="15764"/>
      <w:widowControl w:val="0"/>
    </w:pPr>
    <w:rPr>
      <w:rFonts w:ascii="Arial" w:hAnsi="Arial"/>
      <w:noProof/>
      <w:sz w:val="32"/>
      <w:lang w:val="en-GB"/>
    </w:rPr>
  </w:style>
  <w:style w:type="paragraph" w:styleId="TOC5">
    <w:name w:val="toc 5"/>
    <w:basedOn w:val="TOC4"/>
    <w:uiPriority w:val="39"/>
    <w:pPr>
      <w:ind w:left="1701" w:hanging="1701"/>
    </w:pPr>
  </w:style>
  <w:style w:type="paragraph" w:styleId="TOC4">
    <w:name w:val="toc 4"/>
    <w:basedOn w:val="TOC3"/>
    <w:uiPriority w:val="39"/>
    <w:pPr>
      <w:ind w:left="1418" w:hanging="1418"/>
    </w:pPr>
  </w:style>
  <w:style w:type="paragraph" w:styleId="TOC3">
    <w:name w:val="toc 3"/>
    <w:basedOn w:val="TOC2"/>
    <w:uiPriority w:val="39"/>
    <w:pPr>
      <w:ind w:left="1134" w:hanging="1134"/>
    </w:pPr>
  </w:style>
  <w:style w:type="paragraph" w:styleId="TOC2">
    <w:name w:val="toc 2"/>
    <w:basedOn w:val="TOC1"/>
    <w:uiPriority w:val="39"/>
    <w:pPr>
      <w:keepNext w:val="0"/>
      <w:spacing w:before="0"/>
      <w:ind w:left="851" w:hanging="851"/>
    </w:pPr>
    <w:rPr>
      <w:sz w:val="20"/>
    </w:rPr>
  </w:style>
  <w:style w:type="paragraph" w:styleId="Footer">
    <w:name w:val="footer"/>
    <w:basedOn w:val="Header"/>
    <w:link w:val="FooterChar"/>
    <w:pPr>
      <w:jc w:val="center"/>
    </w:pPr>
    <w:rPr>
      <w:i/>
    </w:rPr>
  </w:style>
  <w:style w:type="paragraph" w:customStyle="1" w:styleId="TT">
    <w:name w:val="TT"/>
    <w:basedOn w:val="Heading1"/>
    <w:next w:val="Normal"/>
    <w:pPr>
      <w:outlineLvl w:val="9"/>
    </w:pPr>
  </w:style>
  <w:style w:type="paragraph" w:customStyle="1" w:styleId="NF">
    <w:name w:val="NF"/>
    <w:basedOn w:val="NO"/>
    <w:pPr>
      <w:keepNext/>
      <w:spacing w:after="0"/>
    </w:pPr>
    <w:rPr>
      <w:rFonts w:ascii="Arial" w:hAnsi="Arial"/>
      <w:sz w:val="18"/>
    </w:rPr>
  </w:style>
  <w:style w:type="paragraph" w:customStyle="1" w:styleId="NO">
    <w:name w:val="NO"/>
    <w:basedOn w:val="Normal"/>
    <w:link w:val="NOZchn"/>
    <w:pPr>
      <w:keepLines/>
      <w:ind w:left="1135" w:hanging="851"/>
    </w:pPr>
    <w:rPr>
      <w:lang w:eastAsia="x-none"/>
    </w:rPr>
  </w:style>
  <w:style w:type="paragraph" w:customStyle="1" w:styleId="PL">
    <w:name w:val="PL"/>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val="en-GB"/>
    </w:rPr>
  </w:style>
  <w:style w:type="paragraph" w:customStyle="1" w:styleId="TAR">
    <w:name w:val="TAR"/>
    <w:basedOn w:val="TAL"/>
    <w:pPr>
      <w:jc w:val="right"/>
    </w:pPr>
  </w:style>
  <w:style w:type="paragraph" w:customStyle="1" w:styleId="TAL">
    <w:name w:val="TAL"/>
    <w:basedOn w:val="Normal"/>
    <w:link w:val="TALChar"/>
    <w:pPr>
      <w:keepNext/>
      <w:keepLines/>
      <w:spacing w:after="0"/>
    </w:pPr>
    <w:rPr>
      <w:rFonts w:ascii="Arial" w:hAnsi="Arial"/>
      <w:sz w:val="18"/>
    </w:rPr>
  </w:style>
  <w:style w:type="paragraph" w:customStyle="1" w:styleId="TAH">
    <w:name w:val="TAH"/>
    <w:basedOn w:val="TAC"/>
    <w:link w:val="TAHChar"/>
    <w:qFormat/>
    <w:rsid w:val="006A26DB"/>
    <w:rPr>
      <w:b/>
    </w:rPr>
  </w:style>
  <w:style w:type="paragraph" w:customStyle="1" w:styleId="TAC">
    <w:name w:val="TAC"/>
    <w:basedOn w:val="TAL"/>
    <w:pPr>
      <w:jc w:val="center"/>
    </w:pPr>
  </w:style>
  <w:style w:type="paragraph" w:customStyle="1" w:styleId="LD">
    <w:name w:val="LD"/>
    <w:pPr>
      <w:keepNext/>
      <w:keepLines/>
      <w:spacing w:line="180" w:lineRule="exact"/>
    </w:pPr>
    <w:rPr>
      <w:rFonts w:ascii="Courier New" w:hAnsi="Courier New"/>
      <w:noProof/>
      <w:lang w:val="en-GB"/>
    </w:rPr>
  </w:style>
  <w:style w:type="paragraph" w:customStyle="1" w:styleId="EX">
    <w:name w:val="EX"/>
    <w:basedOn w:val="Normal"/>
    <w:link w:val="EXChar"/>
    <w:qFormat/>
    <w:pPr>
      <w:keepLines/>
      <w:ind w:left="1702" w:hanging="1418"/>
    </w:pPr>
  </w:style>
  <w:style w:type="paragraph" w:customStyle="1" w:styleId="FP">
    <w:name w:val="FP"/>
    <w:basedOn w:val="Normal"/>
    <w:pPr>
      <w:spacing w:after="0"/>
    </w:pPr>
  </w:style>
  <w:style w:type="paragraph" w:customStyle="1" w:styleId="NW">
    <w:name w:val="NW"/>
    <w:basedOn w:val="NO"/>
    <w:pPr>
      <w:spacing w:after="0"/>
    </w:pPr>
  </w:style>
  <w:style w:type="paragraph" w:customStyle="1" w:styleId="EW">
    <w:name w:val="EW"/>
    <w:basedOn w:val="EX"/>
    <w:pPr>
      <w:spacing w:after="0"/>
    </w:pPr>
  </w:style>
  <w:style w:type="paragraph" w:customStyle="1" w:styleId="B1">
    <w:name w:val="B1"/>
    <w:basedOn w:val="Normal"/>
    <w:link w:val="B1Char"/>
    <w:qFormat/>
    <w:pPr>
      <w:ind w:left="568" w:hanging="284"/>
    </w:pPr>
    <w:rPr>
      <w:lang w:eastAsia="x-none"/>
    </w:rPr>
  </w:style>
  <w:style w:type="paragraph" w:styleId="TOC6">
    <w:name w:val="toc 6"/>
    <w:basedOn w:val="TOC5"/>
    <w:next w:val="Normal"/>
    <w:uiPriority w:val="39"/>
    <w:pPr>
      <w:ind w:left="1985" w:hanging="1985"/>
    </w:pPr>
  </w:style>
  <w:style w:type="paragraph" w:styleId="TOC7">
    <w:name w:val="toc 7"/>
    <w:basedOn w:val="TOC6"/>
    <w:next w:val="Normal"/>
    <w:uiPriority w:val="39"/>
    <w:pPr>
      <w:ind w:left="2268" w:hanging="2268"/>
    </w:pPr>
  </w:style>
  <w:style w:type="paragraph" w:customStyle="1" w:styleId="EditorsNote">
    <w:name w:val="Editor's Note"/>
    <w:aliases w:val="EN"/>
    <w:basedOn w:val="NO"/>
    <w:link w:val="EditorsNoteChar"/>
    <w:qFormat/>
    <w:rPr>
      <w:color w:val="FF0000"/>
    </w:rPr>
  </w:style>
  <w:style w:type="paragraph" w:customStyle="1" w:styleId="TH">
    <w:name w:val="TH"/>
    <w:basedOn w:val="Normal"/>
    <w:link w:val="THChar"/>
    <w:pPr>
      <w:keepNext/>
      <w:keepLines/>
      <w:spacing w:before="60"/>
      <w:jc w:val="center"/>
    </w:pPr>
    <w:rPr>
      <w:rFonts w:ascii="Arial" w:hAnsi="Arial"/>
      <w:b/>
      <w:lang w:eastAsia="x-none"/>
    </w:rPr>
  </w:style>
  <w:style w:type="paragraph" w:customStyle="1" w:styleId="ZA">
    <w:name w:val="ZA"/>
    <w:pPr>
      <w:framePr w:w="10206" w:h="794" w:hRule="exact" w:wrap="notBeside" w:vAnchor="page" w:hAnchor="margin" w:y="1135"/>
      <w:widowControl w:val="0"/>
      <w:pBdr>
        <w:bottom w:val="single" w:sz="12" w:space="1" w:color="auto"/>
      </w:pBdr>
      <w:jc w:val="right"/>
    </w:pPr>
    <w:rPr>
      <w:rFonts w:ascii="Arial" w:hAnsi="Arial"/>
      <w:noProof/>
      <w:sz w:val="40"/>
      <w:lang w:val="en-GB"/>
    </w:rPr>
  </w:style>
  <w:style w:type="paragraph" w:customStyle="1" w:styleId="ZB">
    <w:name w:val="ZB"/>
    <w:pPr>
      <w:framePr w:w="10206" w:h="284" w:hRule="exact" w:wrap="notBeside" w:vAnchor="page" w:hAnchor="margin" w:y="1986"/>
      <w:widowControl w:val="0"/>
      <w:ind w:right="28"/>
      <w:jc w:val="right"/>
    </w:pPr>
    <w:rPr>
      <w:rFonts w:ascii="Arial" w:hAnsi="Arial"/>
      <w:i/>
      <w:noProof/>
      <w:lang w:val="en-GB"/>
    </w:rPr>
  </w:style>
  <w:style w:type="paragraph" w:customStyle="1" w:styleId="ZT">
    <w:name w:val="ZT"/>
    <w:pPr>
      <w:framePr w:wrap="notBeside" w:hAnchor="margin" w:yAlign="center"/>
      <w:widowControl w:val="0"/>
      <w:spacing w:line="240" w:lineRule="atLeast"/>
      <w:jc w:val="right"/>
    </w:pPr>
    <w:rPr>
      <w:rFonts w:ascii="Arial" w:hAnsi="Arial"/>
      <w:b/>
      <w:sz w:val="34"/>
      <w:lang w:val="en-GB"/>
    </w:rPr>
  </w:style>
  <w:style w:type="paragraph" w:customStyle="1" w:styleId="ZU">
    <w:name w:val="ZU"/>
    <w:pPr>
      <w:framePr w:w="10206" w:wrap="notBeside" w:vAnchor="page" w:hAnchor="margin" w:y="6238"/>
      <w:widowControl w:val="0"/>
      <w:pBdr>
        <w:top w:val="single" w:sz="12" w:space="1" w:color="auto"/>
      </w:pBdr>
      <w:jc w:val="right"/>
    </w:pPr>
    <w:rPr>
      <w:rFonts w:ascii="Arial" w:hAnsi="Arial"/>
      <w:noProof/>
      <w:lang w:val="en-GB"/>
    </w:rPr>
  </w:style>
  <w:style w:type="paragraph" w:customStyle="1" w:styleId="TAN">
    <w:name w:val="TAN"/>
    <w:basedOn w:val="TAL"/>
    <w:pPr>
      <w:ind w:left="851" w:hanging="851"/>
    </w:pPr>
  </w:style>
  <w:style w:type="paragraph" w:customStyle="1" w:styleId="ZH">
    <w:name w:val="ZH"/>
    <w:pPr>
      <w:framePr w:wrap="notBeside" w:vAnchor="page" w:hAnchor="margin" w:xAlign="center" w:y="6805"/>
      <w:widowControl w:val="0"/>
    </w:pPr>
    <w:rPr>
      <w:rFonts w:ascii="Arial" w:hAnsi="Arial"/>
      <w:noProof/>
      <w:lang w:val="en-GB"/>
    </w:rPr>
  </w:style>
  <w:style w:type="paragraph" w:customStyle="1" w:styleId="TF">
    <w:name w:val="TF"/>
    <w:aliases w:val="left"/>
    <w:basedOn w:val="TH"/>
    <w:link w:val="TFChar"/>
    <w:pPr>
      <w:keepNext w:val="0"/>
      <w:spacing w:before="0" w:after="240"/>
    </w:pPr>
  </w:style>
  <w:style w:type="paragraph" w:customStyle="1" w:styleId="ZG">
    <w:name w:val="ZG"/>
    <w:pPr>
      <w:framePr w:wrap="notBeside" w:vAnchor="page" w:hAnchor="margin" w:xAlign="right" w:y="6805"/>
      <w:widowControl w:val="0"/>
      <w:jc w:val="right"/>
    </w:pPr>
    <w:rPr>
      <w:rFonts w:ascii="Arial" w:hAnsi="Arial"/>
      <w:noProof/>
      <w:lang w:val="en-GB"/>
    </w:rPr>
  </w:style>
  <w:style w:type="paragraph" w:customStyle="1" w:styleId="B2">
    <w:name w:val="B2"/>
    <w:basedOn w:val="Normal"/>
    <w:link w:val="B2Car"/>
    <w:pPr>
      <w:ind w:left="851" w:hanging="284"/>
    </w:pPr>
  </w:style>
  <w:style w:type="paragraph" w:customStyle="1" w:styleId="B3">
    <w:name w:val="B3"/>
    <w:basedOn w:val="Normal"/>
    <w:link w:val="B3Char"/>
    <w:pPr>
      <w:ind w:left="1135" w:hanging="284"/>
    </w:pPr>
  </w:style>
  <w:style w:type="paragraph" w:customStyle="1" w:styleId="B4">
    <w:name w:val="B4"/>
    <w:basedOn w:val="Normal"/>
    <w:pPr>
      <w:ind w:left="1418" w:hanging="284"/>
    </w:pPr>
  </w:style>
  <w:style w:type="paragraph" w:customStyle="1" w:styleId="B5">
    <w:name w:val="B5"/>
    <w:basedOn w:val="Normal"/>
    <w:pPr>
      <w:ind w:left="1702" w:hanging="284"/>
    </w:pPr>
  </w:style>
  <w:style w:type="paragraph" w:customStyle="1" w:styleId="ZTD">
    <w:name w:val="ZTD"/>
    <w:basedOn w:val="ZB"/>
    <w:pPr>
      <w:framePr w:hRule="auto" w:wrap="notBeside" w:y="852"/>
    </w:pPr>
    <w:rPr>
      <w:i w:val="0"/>
      <w:sz w:val="40"/>
    </w:rPr>
  </w:style>
  <w:style w:type="paragraph" w:customStyle="1" w:styleId="ZV">
    <w:name w:val="ZV"/>
    <w:basedOn w:val="ZU"/>
    <w:pPr>
      <w:framePr w:wrap="notBeside" w:y="16161"/>
    </w:pPr>
  </w:style>
  <w:style w:type="paragraph" w:customStyle="1" w:styleId="TAJ">
    <w:name w:val="TAJ"/>
    <w:basedOn w:val="TH"/>
  </w:style>
  <w:style w:type="paragraph" w:customStyle="1" w:styleId="Guidance">
    <w:name w:val="Guidance"/>
    <w:basedOn w:val="Normal"/>
    <w:rPr>
      <w:i/>
      <w:color w:val="0000FF"/>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qFormat/>
    <w:rsid w:val="00964CD2"/>
    <w:rPr>
      <w:color w:val="0563C1"/>
      <w:u w:val="single"/>
    </w:rPr>
  </w:style>
  <w:style w:type="character" w:customStyle="1" w:styleId="B1Char">
    <w:name w:val="B1 Char"/>
    <w:link w:val="B1"/>
    <w:qFormat/>
    <w:rsid w:val="00F046AE"/>
    <w:rPr>
      <w:lang w:val="en-GB" w:bidi="ar-SA"/>
    </w:rPr>
  </w:style>
  <w:style w:type="character" w:customStyle="1" w:styleId="THChar">
    <w:name w:val="TH Char"/>
    <w:link w:val="TH"/>
    <w:rsid w:val="00F046AE"/>
    <w:rPr>
      <w:rFonts w:ascii="Arial" w:hAnsi="Arial"/>
      <w:b/>
      <w:lang w:val="en-GB" w:bidi="ar-SA"/>
    </w:rPr>
  </w:style>
  <w:style w:type="character" w:customStyle="1" w:styleId="TFChar">
    <w:name w:val="TF Char"/>
    <w:link w:val="TF"/>
    <w:rsid w:val="00F046AE"/>
    <w:rPr>
      <w:rFonts w:ascii="Arial" w:hAnsi="Arial"/>
      <w:b/>
      <w:lang w:val="en-GB" w:bidi="ar-SA"/>
    </w:rPr>
  </w:style>
  <w:style w:type="character" w:customStyle="1" w:styleId="NOZchn">
    <w:name w:val="NO Zchn"/>
    <w:link w:val="NO"/>
    <w:rsid w:val="00F046AE"/>
    <w:rPr>
      <w:lang w:val="en-GB" w:bidi="ar-SA"/>
    </w:rPr>
  </w:style>
  <w:style w:type="character" w:customStyle="1" w:styleId="TALChar">
    <w:name w:val="TAL Char"/>
    <w:link w:val="TAL"/>
    <w:rsid w:val="0068401A"/>
    <w:rPr>
      <w:rFonts w:ascii="Arial" w:hAnsi="Arial"/>
      <w:sz w:val="18"/>
      <w:lang w:val="en-GB" w:eastAsia="en-US"/>
    </w:rPr>
  </w:style>
  <w:style w:type="character" w:styleId="CommentReference">
    <w:name w:val="annotation reference"/>
    <w:uiPriority w:val="99"/>
    <w:qFormat/>
    <w:rsid w:val="0086352E"/>
    <w:rPr>
      <w:sz w:val="16"/>
      <w:szCs w:val="16"/>
    </w:rPr>
  </w:style>
  <w:style w:type="paragraph" w:styleId="CommentText">
    <w:name w:val="annotation text"/>
    <w:basedOn w:val="Normal"/>
    <w:link w:val="CommentTextChar"/>
    <w:uiPriority w:val="99"/>
    <w:qFormat/>
    <w:rsid w:val="0086352E"/>
  </w:style>
  <w:style w:type="character" w:customStyle="1" w:styleId="CommentTextChar">
    <w:name w:val="Comment Text Char"/>
    <w:link w:val="CommentText"/>
    <w:qForma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Compact List Paragraph,列表段落,参考文献,符号列表,·ûºÅÁÐ±í,¡¤?o?¨¢D¡À¨ª,?¡è?o?¡§¡éD?¨¤¡§a,??¨¨?o??¡ì?¨¦D?¡§¡è?¡ìa,??¡§¡§?o???¨¬?¡§|D??¡ì?¨¨??¨¬a,???¡ì?¡ì?o???¡§???¡ì|D???¨¬?¡§¡§??¡§?a,????¨¬??¨¬?o????¡ì????¨¬|D???¡§???¡ì?¡ì???¡ì?a,?,lp1,·?o?áD±í"/>
    <w:basedOn w:val="Normal"/>
    <w:link w:val="ListParagraphChar"/>
    <w:uiPriority w:val="34"/>
    <w:qFormat/>
    <w:rsid w:val="00114664"/>
    <w:pPr>
      <w:spacing w:after="0"/>
      <w:ind w:left="720"/>
    </w:pPr>
    <w:rPr>
      <w:rFonts w:ascii="Calibri" w:eastAsia="MS PGothic" w:hAnsi="Calibri" w:cs="MS PGothic"/>
      <w:sz w:val="22"/>
      <w:szCs w:val="22"/>
      <w:lang w:eastAsia="ja-JP"/>
    </w:rPr>
  </w:style>
  <w:style w:type="character" w:customStyle="1" w:styleId="B1Zchn">
    <w:name w:val="B1 Zchn"/>
    <w:locked/>
    <w:rsid w:val="00D32118"/>
    <w:rPr>
      <w:lang w:val="en-GB" w:eastAsia="en-US"/>
    </w:rPr>
  </w:style>
  <w:style w:type="character" w:customStyle="1" w:styleId="EditorsNoteChar">
    <w:name w:val="Editor's Note Char"/>
    <w:link w:val="EditorsNote"/>
    <w:rsid w:val="00D32118"/>
    <w:rPr>
      <w:color w:val="FF0000"/>
      <w:lang w:val="en-GB" w:eastAsia="x-none"/>
    </w:rPr>
  </w:style>
  <w:style w:type="table" w:styleId="TableGrid">
    <w:name w:val="Table Grid"/>
    <w:basedOn w:val="TableNormal"/>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qFormat/>
    <w:rsid w:val="00C923E3"/>
    <w:pPr>
      <w:spacing w:before="100" w:beforeAutospacing="1" w:after="100" w:afterAutospacing="1"/>
    </w:pPr>
    <w:rPr>
      <w:rFonts w:eastAsia="Times New Roman"/>
      <w:sz w:val="24"/>
      <w:szCs w:val="24"/>
      <w:lang w:eastAsia="ja-JP"/>
    </w:rPr>
  </w:style>
  <w:style w:type="character" w:customStyle="1" w:styleId="Mentionnonrsolue1">
    <w:name w:val="Mention non résolue1"/>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Resp caption,Resp,caption,First line:  0.5&quot;,cap,Caption Char2,Caption Char Char,Caption Char1 Char Char,Caption C...,Caption Char1 Char1,Caption Char2 Char,Caption Char Char Char,Caption Char1 Char Char Char,Caption Char1 Char1 Char,FIGURE"/>
    <w:basedOn w:val="Normal"/>
    <w:next w:val="Normal"/>
    <w:link w:val="CaptionChar"/>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FooterChar">
    <w:name w:val="Footer Char"/>
    <w:link w:val="Footer"/>
    <w:rsid w:val="00E62B67"/>
    <w:rPr>
      <w:rFonts w:ascii="Arial" w:hAnsi="Arial"/>
      <w:b/>
      <w:i/>
      <w:noProof/>
      <w:sz w:val="18"/>
      <w:lang w:val="en-GB"/>
    </w:rPr>
  </w:style>
  <w:style w:type="paragraph" w:styleId="FootnoteText">
    <w:name w:val="footnote text"/>
    <w:basedOn w:val="Normal"/>
    <w:link w:val="FootnoteTextChar"/>
    <w:qFormat/>
    <w:rsid w:val="00A75F44"/>
    <w:pPr>
      <w:spacing w:after="240"/>
      <w:ind w:left="1106"/>
    </w:pPr>
    <w:rPr>
      <w:rFonts w:ascii="Arial" w:eastAsia="MS Mincho" w:hAnsi="Arial"/>
      <w:lang w:eastAsia="de-DE"/>
    </w:rPr>
  </w:style>
  <w:style w:type="character" w:customStyle="1" w:styleId="FootnoteTextChar">
    <w:name w:val="Footnote Text Char"/>
    <w:link w:val="FootnoteText"/>
    <w:qFormat/>
    <w:rsid w:val="00A75F44"/>
    <w:rPr>
      <w:rFonts w:ascii="Arial" w:eastAsia="MS Mincho" w:hAnsi="Arial"/>
      <w:lang w:eastAsia="de-DE"/>
    </w:rPr>
  </w:style>
  <w:style w:type="character" w:styleId="FootnoteReference">
    <w:name w:val="footnote reference"/>
    <w:qFormat/>
    <w:rsid w:val="00A75F44"/>
    <w:rPr>
      <w:vertAlign w:val="superscript"/>
    </w:rPr>
  </w:style>
  <w:style w:type="character" w:customStyle="1" w:styleId="B3Char">
    <w:name w:val="B3 Char"/>
    <w:link w:val="B3"/>
    <w:rsid w:val="000E12C5"/>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uiPriority w:val="9"/>
    <w:rsid w:val="008C11B2"/>
    <w:rPr>
      <w:rFonts w:ascii="Arial" w:hAnsi="Arial"/>
      <w:sz w:val="24"/>
      <w:lang w:val="en-GB"/>
    </w:rPr>
  </w:style>
  <w:style w:type="character" w:customStyle="1" w:styleId="Heading3Char">
    <w:name w:val="Heading 3 Char"/>
    <w:basedOn w:val="DefaultParagraphFont"/>
    <w:link w:val="Heading3"/>
    <w:uiPriority w:val="9"/>
    <w:rsid w:val="008C11B2"/>
    <w:rPr>
      <w:rFonts w:ascii="Arial" w:hAnsi="Arial"/>
      <w:sz w:val="28"/>
      <w:lang w:val="en-GB"/>
    </w:rPr>
  </w:style>
  <w:style w:type="character" w:customStyle="1" w:styleId="Heading1Char">
    <w:name w:val="Heading 1 Char"/>
    <w:basedOn w:val="DefaultParagraphFont"/>
    <w:link w:val="Heading1"/>
    <w:rsid w:val="00EF401D"/>
    <w:rPr>
      <w:rFonts w:ascii="Arial" w:hAnsi="Arial"/>
      <w:sz w:val="36"/>
      <w:lang w:val="en-GB"/>
    </w:rPr>
  </w:style>
  <w:style w:type="character" w:customStyle="1" w:styleId="Heading5Char">
    <w:name w:val="Heading 5 Char"/>
    <w:basedOn w:val="DefaultParagraphFont"/>
    <w:link w:val="Heading5"/>
    <w:rsid w:val="00252E85"/>
    <w:rPr>
      <w:rFonts w:ascii="Arial" w:hAnsi="Arial"/>
      <w:sz w:val="22"/>
      <w:lang w:val="en-GB"/>
    </w:rPr>
  </w:style>
  <w:style w:type="paragraph" w:customStyle="1" w:styleId="PatentNumbering1">
    <w:name w:val="Patent Numbering 1"/>
    <w:aliases w:val="pn1"/>
    <w:basedOn w:val="Normal"/>
    <w:rsid w:val="006F012B"/>
    <w:pPr>
      <w:numPr>
        <w:numId w:val="2"/>
      </w:numPr>
      <w:tabs>
        <w:tab w:val="left" w:pos="1440"/>
      </w:tabs>
      <w:spacing w:after="240" w:line="360" w:lineRule="auto"/>
      <w:outlineLvl w:val="0"/>
    </w:pPr>
    <w:rPr>
      <w:rFonts w:eastAsia="Times New Roman"/>
      <w:kern w:val="32"/>
      <w:sz w:val="24"/>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character" w:customStyle="1" w:styleId="ListParagraphChar">
    <w:name w:val="List Paragraph Char"/>
    <w:aliases w:val="Compact List Paragraph Char,列表段落 Char,参考文献 Char,符号列表 Char,·ûºÅÁÐ±í Char,¡¤?o?¨¢D¡À¨ª Char,?¡è?o?¡§¡éD?¨¤¡§a Char,??¨¨?o??¡ì?¨¦D?¡§¡è?¡ìa Char,??¡§¡§?o???¨¬?¡§|D??¡ì?¨¨??¨¬a Char,???¡ì?¡ì?o???¡§???¡ì|D???¨¬?¡§¡§??¡§?a Char,? Char"/>
    <w:basedOn w:val="DefaultParagraphFont"/>
    <w:link w:val="ListParagraph"/>
    <w:uiPriority w:val="34"/>
    <w:qFormat/>
    <w:locked/>
    <w:rsid w:val="00AF3125"/>
    <w:rPr>
      <w:rFonts w:ascii="Calibri" w:eastAsia="MS PGothic" w:hAnsi="Calibri" w:cs="MS PGothic"/>
      <w:sz w:val="22"/>
      <w:szCs w:val="22"/>
      <w:lang w:eastAsia="ja-JP"/>
    </w:rPr>
  </w:style>
  <w:style w:type="table" w:customStyle="1" w:styleId="TableauListe31">
    <w:name w:val="Tableau Liste 31"/>
    <w:basedOn w:val="TableNormal"/>
    <w:uiPriority w:val="48"/>
    <w:rsid w:val="002465F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ableofFigures">
    <w:name w:val="table of figures"/>
    <w:basedOn w:val="Normal"/>
    <w:next w:val="Normal"/>
    <w:uiPriority w:val="99"/>
    <w:rsid w:val="00390AA6"/>
    <w:pPr>
      <w:spacing w:after="0"/>
    </w:pPr>
  </w:style>
  <w:style w:type="paragraph" w:customStyle="1" w:styleId="Style1">
    <w:name w:val="Style1"/>
    <w:basedOn w:val="B1"/>
    <w:link w:val="Style1Char"/>
    <w:qFormat/>
    <w:rsid w:val="000F5C5C"/>
    <w:pPr>
      <w:numPr>
        <w:numId w:val="15"/>
      </w:numPr>
      <w:spacing w:line="259" w:lineRule="auto"/>
    </w:pPr>
    <w:rPr>
      <w:color w:val="1F3864" w:themeColor="accent1" w:themeShade="80"/>
      <w:lang w:val="en-GB" w:eastAsia="zh-CN"/>
    </w:rPr>
  </w:style>
  <w:style w:type="character" w:customStyle="1" w:styleId="CaptionChar">
    <w:name w:val="Caption Char"/>
    <w:aliases w:val="Resp caption Char,Resp Char,caption Char,First line:  0.5&quot; Char,cap Char,Caption Char2 Char1,Caption Char Char Char1,Caption Char1 Char Char Char1,Caption C... Char,Caption Char1 Char1 Char1,Caption Char2 Char Char,FIGURE Char"/>
    <w:link w:val="Caption"/>
    <w:qFormat/>
    <w:rsid w:val="000F5C5C"/>
    <w:rPr>
      <w:b/>
      <w:bCs/>
    </w:rPr>
  </w:style>
  <w:style w:type="character" w:customStyle="1" w:styleId="apple-converted-space">
    <w:name w:val="apple-converted-space"/>
    <w:basedOn w:val="DefaultParagraphFont"/>
    <w:rsid w:val="000F5C5C"/>
  </w:style>
  <w:style w:type="character" w:customStyle="1" w:styleId="UnresolvedMention1">
    <w:name w:val="Unresolved Mention1"/>
    <w:basedOn w:val="DefaultParagraphFont"/>
    <w:uiPriority w:val="99"/>
    <w:semiHidden/>
    <w:unhideWhenUsed/>
    <w:rsid w:val="00B71160"/>
    <w:rPr>
      <w:color w:val="605E5C"/>
      <w:shd w:val="clear" w:color="auto" w:fill="E1DFDD"/>
    </w:rPr>
  </w:style>
  <w:style w:type="paragraph" w:styleId="BodyText">
    <w:name w:val="Body Text"/>
    <w:basedOn w:val="Normal"/>
    <w:link w:val="BodyTextChar"/>
    <w:uiPriority w:val="99"/>
    <w:unhideWhenUsed/>
    <w:rsid w:val="00D61062"/>
    <w:pPr>
      <w:jc w:val="center"/>
    </w:pPr>
    <w:rPr>
      <w:b/>
      <w:bCs/>
      <w:lang w:val="en-GB"/>
    </w:rPr>
  </w:style>
  <w:style w:type="character" w:customStyle="1" w:styleId="BodyTextChar">
    <w:name w:val="Body Text Char"/>
    <w:basedOn w:val="DefaultParagraphFont"/>
    <w:link w:val="BodyText"/>
    <w:uiPriority w:val="99"/>
    <w:rsid w:val="00D61062"/>
    <w:rPr>
      <w:b/>
      <w:bCs/>
      <w:lang w:val="en-GB"/>
    </w:rPr>
  </w:style>
  <w:style w:type="paragraph" w:customStyle="1" w:styleId="Default">
    <w:name w:val="Default"/>
    <w:rsid w:val="007535C5"/>
    <w:pPr>
      <w:autoSpaceDE w:val="0"/>
      <w:autoSpaceDN w:val="0"/>
      <w:adjustRightInd w:val="0"/>
    </w:pPr>
    <w:rPr>
      <w:color w:val="000000"/>
      <w:sz w:val="24"/>
      <w:szCs w:val="24"/>
    </w:rPr>
  </w:style>
  <w:style w:type="character" w:styleId="UnresolvedMention">
    <w:name w:val="Unresolved Mention"/>
    <w:basedOn w:val="DefaultParagraphFont"/>
    <w:uiPriority w:val="99"/>
    <w:semiHidden/>
    <w:unhideWhenUsed/>
    <w:rsid w:val="004F20A8"/>
    <w:rPr>
      <w:color w:val="605E5C"/>
      <w:shd w:val="clear" w:color="auto" w:fill="E1DFDD"/>
    </w:rPr>
  </w:style>
  <w:style w:type="character" w:customStyle="1" w:styleId="Heading2Char">
    <w:name w:val="Heading 2 Char"/>
    <w:basedOn w:val="DefaultParagraphFont"/>
    <w:link w:val="Heading2"/>
    <w:uiPriority w:val="9"/>
    <w:rsid w:val="00EF401D"/>
    <w:rPr>
      <w:rFonts w:ascii="Arial" w:hAnsi="Arial"/>
      <w:sz w:val="32"/>
      <w:lang w:val="en-GB"/>
    </w:rPr>
  </w:style>
  <w:style w:type="numbering" w:customStyle="1" w:styleId="Listeactuelle1">
    <w:name w:val="Liste actuelle1"/>
    <w:uiPriority w:val="99"/>
    <w:rsid w:val="007950AF"/>
    <w:pPr>
      <w:numPr>
        <w:numId w:val="31"/>
      </w:numPr>
    </w:pPr>
  </w:style>
  <w:style w:type="numbering" w:customStyle="1" w:styleId="Listeactuelle2">
    <w:name w:val="Liste actuelle2"/>
    <w:uiPriority w:val="99"/>
    <w:rsid w:val="007950AF"/>
    <w:pPr>
      <w:numPr>
        <w:numId w:val="32"/>
      </w:numPr>
    </w:pPr>
  </w:style>
  <w:style w:type="numbering" w:customStyle="1" w:styleId="Listeactuelle3">
    <w:name w:val="Liste actuelle3"/>
    <w:uiPriority w:val="99"/>
    <w:rsid w:val="001443E6"/>
    <w:pPr>
      <w:numPr>
        <w:numId w:val="33"/>
      </w:numPr>
    </w:pPr>
  </w:style>
  <w:style w:type="numbering" w:customStyle="1" w:styleId="Listeactuelle4">
    <w:name w:val="Liste actuelle4"/>
    <w:uiPriority w:val="99"/>
    <w:rsid w:val="00084DE9"/>
    <w:pPr>
      <w:numPr>
        <w:numId w:val="34"/>
      </w:numPr>
    </w:pPr>
  </w:style>
  <w:style w:type="numbering" w:customStyle="1" w:styleId="Listeactuelle5">
    <w:name w:val="Liste actuelle5"/>
    <w:uiPriority w:val="99"/>
    <w:rsid w:val="003E0638"/>
    <w:pPr>
      <w:numPr>
        <w:numId w:val="35"/>
      </w:numPr>
    </w:pPr>
  </w:style>
  <w:style w:type="numbering" w:customStyle="1" w:styleId="Bullet">
    <w:name w:val="Bullet"/>
    <w:uiPriority w:val="99"/>
    <w:rsid w:val="0093110C"/>
    <w:pPr>
      <w:numPr>
        <w:numId w:val="36"/>
      </w:numPr>
    </w:pPr>
  </w:style>
  <w:style w:type="paragraph" w:customStyle="1" w:styleId="PlantUML">
    <w:name w:val="PlantUML"/>
    <w:basedOn w:val="Normal"/>
    <w:link w:val="PlantUMLChar"/>
    <w:autoRedefine/>
    <w:rsid w:val="0093110C"/>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pPr>
    <w:rPr>
      <w:rFonts w:ascii="Courier New" w:hAnsi="Courier New" w:cs="Courier New"/>
      <w:noProof/>
      <w:vanish/>
      <w:color w:val="008000"/>
      <w:sz w:val="18"/>
    </w:rPr>
  </w:style>
  <w:style w:type="character" w:customStyle="1" w:styleId="PlantUMLChar">
    <w:name w:val="PlantUML Char"/>
    <w:basedOn w:val="DefaultParagraphFont"/>
    <w:link w:val="PlantUML"/>
    <w:rsid w:val="0093110C"/>
    <w:rPr>
      <w:rFonts w:ascii="Courier New" w:hAnsi="Courier New" w:cs="Courier New"/>
      <w:noProof/>
      <w:vanish/>
      <w:color w:val="008000"/>
      <w:sz w:val="18"/>
      <w:shd w:val="clear" w:color="auto" w:fill="BAFDBA"/>
    </w:rPr>
  </w:style>
  <w:style w:type="paragraph" w:customStyle="1" w:styleId="PlantUMLImg">
    <w:name w:val="PlantUMLImg"/>
    <w:basedOn w:val="Normal"/>
    <w:link w:val="PlantUMLImgChar"/>
    <w:autoRedefine/>
    <w:rsid w:val="0093110C"/>
    <w:pPr>
      <w:jc w:val="center"/>
    </w:pPr>
    <w:rPr>
      <w:b/>
    </w:rPr>
  </w:style>
  <w:style w:type="character" w:customStyle="1" w:styleId="PlantUMLImgChar">
    <w:name w:val="PlantUMLImg Char"/>
    <w:basedOn w:val="DefaultParagraphFont"/>
    <w:link w:val="PlantUMLImg"/>
    <w:rsid w:val="0093110C"/>
    <w:rPr>
      <w:b/>
    </w:rPr>
  </w:style>
  <w:style w:type="paragraph" w:customStyle="1" w:styleId="SOAPExample">
    <w:name w:val="SOAP Example"/>
    <w:basedOn w:val="Normal"/>
    <w:rsid w:val="0093110C"/>
    <w:pPr>
      <w:tabs>
        <w:tab w:val="left" w:pos="900"/>
        <w:tab w:val="left" w:pos="1260"/>
        <w:tab w:val="left" w:pos="1620"/>
        <w:tab w:val="left" w:pos="1980"/>
        <w:tab w:val="left" w:pos="2340"/>
        <w:tab w:val="left" w:pos="2700"/>
        <w:tab w:val="left" w:pos="3060"/>
      </w:tabs>
      <w:spacing w:after="0"/>
      <w:ind w:left="562"/>
    </w:pPr>
    <w:rPr>
      <w:rFonts w:ascii="Courier New" w:eastAsia="MS Mincho" w:hAnsi="Courier New" w:cs="Courier New"/>
      <w:noProof/>
      <w:sz w:val="16"/>
      <w:szCs w:val="16"/>
    </w:rPr>
  </w:style>
  <w:style w:type="character" w:styleId="FollowedHyperlink">
    <w:name w:val="FollowedHyperlink"/>
    <w:basedOn w:val="DefaultParagraphFont"/>
    <w:rsid w:val="0093110C"/>
    <w:rPr>
      <w:color w:val="954F72" w:themeColor="followedHyperlink"/>
      <w:u w:val="single"/>
    </w:rPr>
  </w:style>
  <w:style w:type="paragraph" w:styleId="HTMLPreformatted">
    <w:name w:val="HTML Preformatted"/>
    <w:basedOn w:val="Normal"/>
    <w:link w:val="HTMLPreformattedChar"/>
    <w:uiPriority w:val="99"/>
    <w:rsid w:val="0093110C"/>
    <w:pPr>
      <w:spacing w:after="0"/>
    </w:pPr>
    <w:rPr>
      <w:rFonts w:ascii="Consolas" w:hAnsi="Consolas" w:cs="Consolas"/>
    </w:rPr>
  </w:style>
  <w:style w:type="character" w:customStyle="1" w:styleId="HTMLPreformattedChar">
    <w:name w:val="HTML Preformatted Char"/>
    <w:basedOn w:val="DefaultParagraphFont"/>
    <w:link w:val="HTMLPreformatted"/>
    <w:uiPriority w:val="99"/>
    <w:rsid w:val="0093110C"/>
    <w:rPr>
      <w:rFonts w:ascii="Consolas" w:hAnsi="Consolas" w:cs="Consolas"/>
    </w:rPr>
  </w:style>
  <w:style w:type="table" w:customStyle="1" w:styleId="2-41">
    <w:name w:val="グリッド (表) 2 - アクセント 41"/>
    <w:basedOn w:val="TableNormal"/>
    <w:uiPriority w:val="47"/>
    <w:rsid w:val="0093110C"/>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character" w:customStyle="1" w:styleId="UnresolvedMention2">
    <w:name w:val="Unresolved Mention2"/>
    <w:basedOn w:val="DefaultParagraphFont"/>
    <w:uiPriority w:val="99"/>
    <w:semiHidden/>
    <w:unhideWhenUsed/>
    <w:rsid w:val="0093110C"/>
    <w:rPr>
      <w:color w:val="605E5C"/>
      <w:shd w:val="clear" w:color="auto" w:fill="E1DFDD"/>
    </w:rPr>
  </w:style>
  <w:style w:type="character" w:customStyle="1" w:styleId="UnresolvedMention3">
    <w:name w:val="Unresolved Mention3"/>
    <w:basedOn w:val="DefaultParagraphFont"/>
    <w:uiPriority w:val="99"/>
    <w:semiHidden/>
    <w:unhideWhenUsed/>
    <w:rsid w:val="0093110C"/>
    <w:rPr>
      <w:color w:val="808080"/>
      <w:shd w:val="clear" w:color="auto" w:fill="E6E6E6"/>
    </w:rPr>
  </w:style>
  <w:style w:type="character" w:customStyle="1" w:styleId="UnresolvedMention4">
    <w:name w:val="Unresolved Mention4"/>
    <w:basedOn w:val="DefaultParagraphFont"/>
    <w:uiPriority w:val="99"/>
    <w:semiHidden/>
    <w:unhideWhenUsed/>
    <w:rsid w:val="0093110C"/>
    <w:rPr>
      <w:color w:val="808080"/>
      <w:shd w:val="clear" w:color="auto" w:fill="E6E6E6"/>
    </w:rPr>
  </w:style>
  <w:style w:type="character" w:customStyle="1" w:styleId="UnresolvedMention5">
    <w:name w:val="Unresolved Mention5"/>
    <w:basedOn w:val="DefaultParagraphFont"/>
    <w:uiPriority w:val="99"/>
    <w:semiHidden/>
    <w:unhideWhenUsed/>
    <w:rsid w:val="0093110C"/>
    <w:rPr>
      <w:color w:val="808080"/>
      <w:shd w:val="clear" w:color="auto" w:fill="E6E6E6"/>
    </w:rPr>
  </w:style>
  <w:style w:type="character" w:customStyle="1" w:styleId="UnresolvedMention6">
    <w:name w:val="Unresolved Mention6"/>
    <w:basedOn w:val="DefaultParagraphFont"/>
    <w:uiPriority w:val="99"/>
    <w:semiHidden/>
    <w:unhideWhenUsed/>
    <w:rsid w:val="0093110C"/>
    <w:rPr>
      <w:color w:val="605E5C"/>
      <w:shd w:val="clear" w:color="auto" w:fill="E1DFDD"/>
    </w:rPr>
  </w:style>
  <w:style w:type="table" w:customStyle="1" w:styleId="GridTable2-Accent42">
    <w:name w:val="Grid Table 2 - Accent 42"/>
    <w:basedOn w:val="TableNormal"/>
    <w:uiPriority w:val="47"/>
    <w:rsid w:val="0093110C"/>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character" w:customStyle="1" w:styleId="UnresolvedMention7">
    <w:name w:val="Unresolved Mention7"/>
    <w:basedOn w:val="DefaultParagraphFont"/>
    <w:uiPriority w:val="99"/>
    <w:semiHidden/>
    <w:unhideWhenUsed/>
    <w:rsid w:val="0093110C"/>
    <w:rPr>
      <w:color w:val="605E5C"/>
      <w:shd w:val="clear" w:color="auto" w:fill="E1DFDD"/>
    </w:rPr>
  </w:style>
  <w:style w:type="character" w:customStyle="1" w:styleId="EXChar">
    <w:name w:val="EX Char"/>
    <w:link w:val="EX"/>
    <w:qFormat/>
    <w:rsid w:val="0093110C"/>
  </w:style>
  <w:style w:type="character" w:styleId="Strong">
    <w:name w:val="Strong"/>
    <w:basedOn w:val="DefaultParagraphFont"/>
    <w:uiPriority w:val="22"/>
    <w:qFormat/>
    <w:rsid w:val="0093110C"/>
    <w:rPr>
      <w:b/>
      <w:bCs/>
    </w:rPr>
  </w:style>
  <w:style w:type="paragraph" w:styleId="TOCHeading">
    <w:name w:val="TOC Heading"/>
    <w:basedOn w:val="Heading1"/>
    <w:next w:val="Normal"/>
    <w:uiPriority w:val="39"/>
    <w:unhideWhenUsed/>
    <w:qFormat/>
    <w:rsid w:val="0093110C"/>
    <w:pPr>
      <w:numPr>
        <w:numId w:val="0"/>
      </w:numPr>
      <w:pBdr>
        <w:top w:val="none" w:sz="0" w:space="0" w:color="auto"/>
      </w:pBdr>
      <w:spacing w:after="0" w:line="259" w:lineRule="auto"/>
      <w:outlineLvl w:val="9"/>
    </w:pPr>
    <w:rPr>
      <w:rFonts w:asciiTheme="majorHAnsi" w:eastAsiaTheme="majorEastAsia" w:hAnsiTheme="majorHAnsi" w:cstheme="majorBidi"/>
      <w:color w:val="2F5496" w:themeColor="accent1" w:themeShade="BF"/>
      <w:sz w:val="32"/>
      <w:szCs w:val="32"/>
      <w:lang w:val="en-US"/>
    </w:rPr>
  </w:style>
  <w:style w:type="paragraph" w:customStyle="1" w:styleId="Heading3numbered">
    <w:name w:val="Heading 3 numbered"/>
    <w:basedOn w:val="Heading3"/>
    <w:link w:val="Heading3numberedChar"/>
    <w:rsid w:val="0093110C"/>
    <w:pPr>
      <w:numPr>
        <w:numId w:val="38"/>
      </w:numPr>
    </w:pPr>
  </w:style>
  <w:style w:type="character" w:customStyle="1" w:styleId="Heading3numberedChar">
    <w:name w:val="Heading 3 numbered Char"/>
    <w:basedOn w:val="Heading3Char"/>
    <w:link w:val="Heading3numbered"/>
    <w:rsid w:val="0093110C"/>
    <w:rPr>
      <w:rFonts w:ascii="Arial" w:hAnsi="Arial"/>
      <w:sz w:val="28"/>
      <w:lang w:val="en-GB"/>
    </w:rPr>
  </w:style>
  <w:style w:type="paragraph" w:customStyle="1" w:styleId="AnnexHeading">
    <w:name w:val="Annex Heading"/>
    <w:basedOn w:val="Heading1"/>
    <w:link w:val="AnnexHeadingChar"/>
    <w:qFormat/>
    <w:rsid w:val="0093110C"/>
    <w:pPr>
      <w:pageBreakBefore/>
      <w:numPr>
        <w:numId w:val="0"/>
      </w:numPr>
    </w:pPr>
  </w:style>
  <w:style w:type="character" w:customStyle="1" w:styleId="AnnexHeadingChar">
    <w:name w:val="Annex Heading Char"/>
    <w:basedOn w:val="Heading1Char"/>
    <w:link w:val="AnnexHeading"/>
    <w:rsid w:val="0093110C"/>
    <w:rPr>
      <w:rFonts w:ascii="Arial" w:hAnsi="Arial"/>
      <w:sz w:val="36"/>
      <w:lang w:val="en-GB"/>
    </w:rPr>
  </w:style>
  <w:style w:type="paragraph" w:customStyle="1" w:styleId="xmsonormal">
    <w:name w:val="x_msonormal"/>
    <w:basedOn w:val="Normal"/>
    <w:rsid w:val="0093110C"/>
    <w:pPr>
      <w:spacing w:before="100" w:beforeAutospacing="1" w:after="100" w:afterAutospacing="1"/>
    </w:pPr>
    <w:rPr>
      <w:rFonts w:eastAsia="Times New Roman"/>
      <w:sz w:val="24"/>
      <w:szCs w:val="24"/>
    </w:rPr>
  </w:style>
  <w:style w:type="character" w:customStyle="1" w:styleId="UnresolvedMention8">
    <w:name w:val="Unresolved Mention8"/>
    <w:basedOn w:val="DefaultParagraphFont"/>
    <w:uiPriority w:val="99"/>
    <w:semiHidden/>
    <w:unhideWhenUsed/>
    <w:rsid w:val="0093110C"/>
    <w:rPr>
      <w:color w:val="605E5C"/>
      <w:shd w:val="clear" w:color="auto" w:fill="E1DFDD"/>
    </w:rPr>
  </w:style>
  <w:style w:type="character" w:customStyle="1" w:styleId="Heading8Char">
    <w:name w:val="Heading 8 Char"/>
    <w:link w:val="Heading8"/>
    <w:rsid w:val="0093110C"/>
    <w:rPr>
      <w:rFonts w:ascii="Arial" w:hAnsi="Arial"/>
      <w:sz w:val="36"/>
      <w:lang w:val="en-GB"/>
    </w:rPr>
  </w:style>
  <w:style w:type="paragraph" w:styleId="Title">
    <w:name w:val="Title"/>
    <w:basedOn w:val="Normal"/>
    <w:next w:val="Normal"/>
    <w:link w:val="TitleChar"/>
    <w:qFormat/>
    <w:rsid w:val="0093110C"/>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3110C"/>
    <w:rPr>
      <w:rFonts w:asciiTheme="majorHAnsi" w:eastAsiaTheme="majorEastAsia" w:hAnsiTheme="majorHAnsi" w:cstheme="majorBidi"/>
      <w:spacing w:val="-10"/>
      <w:kern w:val="28"/>
      <w:sz w:val="56"/>
      <w:szCs w:val="56"/>
    </w:rPr>
  </w:style>
  <w:style w:type="table" w:customStyle="1" w:styleId="2-410">
    <w:name w:val="网格表 2 - 着色 41"/>
    <w:basedOn w:val="TableNormal"/>
    <w:uiPriority w:val="47"/>
    <w:rsid w:val="0093110C"/>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93110C"/>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DocumentMap">
    <w:name w:val="Document Map"/>
    <w:basedOn w:val="Normal"/>
    <w:link w:val="DocumentMapChar"/>
    <w:rsid w:val="0093110C"/>
    <w:rPr>
      <w:rFonts w:ascii="SimSun" w:eastAsia="SimSun"/>
      <w:sz w:val="18"/>
      <w:szCs w:val="18"/>
    </w:rPr>
  </w:style>
  <w:style w:type="character" w:customStyle="1" w:styleId="DocumentMapChar">
    <w:name w:val="Document Map Char"/>
    <w:basedOn w:val="DefaultParagraphFont"/>
    <w:link w:val="DocumentMap"/>
    <w:rsid w:val="0093110C"/>
    <w:rPr>
      <w:rFonts w:ascii="SimSun" w:eastAsia="SimSun"/>
      <w:sz w:val="18"/>
      <w:szCs w:val="18"/>
    </w:rPr>
  </w:style>
  <w:style w:type="character" w:customStyle="1" w:styleId="Style1Char">
    <w:name w:val="Style1 Char"/>
    <w:basedOn w:val="B1Char"/>
    <w:link w:val="Style1"/>
    <w:rsid w:val="0093110C"/>
    <w:rPr>
      <w:color w:val="1F3864" w:themeColor="accent1" w:themeShade="80"/>
      <w:lang w:val="en-GB" w:eastAsia="zh-CN" w:bidi="ar-SA"/>
    </w:rPr>
  </w:style>
  <w:style w:type="character" w:customStyle="1" w:styleId="B2Car">
    <w:name w:val="B2 Car"/>
    <w:link w:val="B2"/>
    <w:rsid w:val="0093110C"/>
  </w:style>
  <w:style w:type="character" w:customStyle="1" w:styleId="a">
    <w:name w:val="リスト段落 (文字)"/>
    <w:aliases w:val="列表段落 (文字),参考文献 (文字),符号列表 (文字),·ûºÅÁÐ±í (文字),¡¤?o?¨¢D¡À¨ª (文字),?¡è?o?¡§¡éD?¨¤¡§a (文字),??¨¨?o??¡ì?¨¦D?¡§¡è?¡ìa (文字),??¡§¡§?o???¨¬?¡§|D??¡ì?¨¨??¨¬a (文字),???¡ì?¡ì?o???¡§???¡ì|D???¨¬?¡§¡§??¡§?a (文字),? (文字),lp1 (文字),List Paragraph1 (文字)"/>
    <w:basedOn w:val="DefaultParagraphFont"/>
    <w:uiPriority w:val="34"/>
    <w:locked/>
    <w:rsid w:val="0093110C"/>
    <w:rPr>
      <w:rFonts w:ascii="Calibri" w:hAnsi="Calibri" w:cs="Calibri"/>
    </w:rPr>
  </w:style>
  <w:style w:type="paragraph" w:customStyle="1" w:styleId="AnnexHeadingA1">
    <w:name w:val="Annex Heading A.1"/>
    <w:basedOn w:val="Heading2"/>
    <w:link w:val="AnnexHeadingA1Char"/>
    <w:qFormat/>
    <w:rsid w:val="0093110C"/>
    <w:pPr>
      <w:numPr>
        <w:ilvl w:val="0"/>
        <w:numId w:val="37"/>
      </w:numPr>
    </w:pPr>
  </w:style>
  <w:style w:type="character" w:customStyle="1" w:styleId="AnnexHeadingA1Char">
    <w:name w:val="Annex Heading A.1 Char"/>
    <w:basedOn w:val="Heading2Char"/>
    <w:link w:val="AnnexHeadingA1"/>
    <w:rsid w:val="0093110C"/>
    <w:rPr>
      <w:rFonts w:ascii="Arial" w:hAnsi="Arial"/>
      <w:sz w:val="32"/>
      <w:lang w:val="en-GB"/>
    </w:rPr>
  </w:style>
  <w:style w:type="character" w:customStyle="1" w:styleId="UnresolvedMention9">
    <w:name w:val="Unresolved Mention9"/>
    <w:basedOn w:val="DefaultParagraphFont"/>
    <w:uiPriority w:val="99"/>
    <w:semiHidden/>
    <w:unhideWhenUsed/>
    <w:rsid w:val="0093110C"/>
    <w:rPr>
      <w:color w:val="605E5C"/>
      <w:shd w:val="clear" w:color="auto" w:fill="E1DFDD"/>
    </w:rPr>
  </w:style>
  <w:style w:type="character" w:customStyle="1" w:styleId="UnresolvedMention10">
    <w:name w:val="Unresolved Mention10"/>
    <w:basedOn w:val="DefaultParagraphFont"/>
    <w:uiPriority w:val="99"/>
    <w:semiHidden/>
    <w:unhideWhenUsed/>
    <w:rsid w:val="0093110C"/>
    <w:rPr>
      <w:color w:val="605E5C"/>
      <w:shd w:val="clear" w:color="auto" w:fill="E1DFDD"/>
    </w:rPr>
  </w:style>
  <w:style w:type="character" w:customStyle="1" w:styleId="Heading6Char">
    <w:name w:val="Heading 6 Char"/>
    <w:basedOn w:val="DefaultParagraphFont"/>
    <w:link w:val="Heading6"/>
    <w:rsid w:val="0093110C"/>
    <w:rPr>
      <w:rFonts w:ascii="Arial" w:hAnsi="Arial"/>
      <w:lang w:val="en-GB"/>
    </w:rPr>
  </w:style>
  <w:style w:type="character" w:customStyle="1" w:styleId="Heading7Char">
    <w:name w:val="Heading 7 Char"/>
    <w:basedOn w:val="DefaultParagraphFont"/>
    <w:link w:val="Heading7"/>
    <w:rsid w:val="0093110C"/>
    <w:rPr>
      <w:rFonts w:ascii="Arial" w:hAnsi="Arial"/>
      <w:lang w:val="en-GB"/>
    </w:rPr>
  </w:style>
  <w:style w:type="table" w:styleId="TableGridLight">
    <w:name w:val="Grid Table Light"/>
    <w:basedOn w:val="TableNormal"/>
    <w:uiPriority w:val="40"/>
    <w:rsid w:val="0093110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CurrentList1">
    <w:name w:val="Current List1"/>
    <w:uiPriority w:val="99"/>
    <w:rsid w:val="00065928"/>
    <w:pPr>
      <w:numPr>
        <w:numId w:val="50"/>
      </w:numPr>
    </w:pPr>
  </w:style>
  <w:style w:type="numbering" w:customStyle="1" w:styleId="CurrentList2">
    <w:name w:val="Current List2"/>
    <w:uiPriority w:val="99"/>
    <w:rsid w:val="007B61A0"/>
    <w:pPr>
      <w:numPr>
        <w:numId w:val="59"/>
      </w:numPr>
    </w:pPr>
  </w:style>
  <w:style w:type="table" w:styleId="PlainTable2">
    <w:name w:val="Plain Table 2"/>
    <w:basedOn w:val="TableNormal"/>
    <w:uiPriority w:val="42"/>
    <w:rsid w:val="000A0B0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BN">
    <w:name w:val="BN"/>
    <w:basedOn w:val="Normal"/>
    <w:rsid w:val="004F016C"/>
    <w:pPr>
      <w:numPr>
        <w:numId w:val="63"/>
      </w:numPr>
      <w:overflowPunct w:val="0"/>
      <w:autoSpaceDE w:val="0"/>
      <w:autoSpaceDN w:val="0"/>
      <w:adjustRightInd w:val="0"/>
      <w:textAlignment w:val="baseline"/>
    </w:pPr>
    <w:rPr>
      <w:rFonts w:eastAsia="Times New Roman"/>
      <w:lang w:val="en-GB"/>
    </w:rPr>
  </w:style>
  <w:style w:type="numbering" w:styleId="111111">
    <w:name w:val="Outline List 2"/>
    <w:basedOn w:val="NoList"/>
    <w:semiHidden/>
    <w:unhideWhenUsed/>
    <w:rsid w:val="00317301"/>
    <w:pPr>
      <w:numPr>
        <w:numId w:val="65"/>
      </w:numPr>
    </w:pPr>
  </w:style>
  <w:style w:type="numbering" w:styleId="1ai">
    <w:name w:val="Outline List 1"/>
    <w:basedOn w:val="NoList"/>
    <w:semiHidden/>
    <w:unhideWhenUsed/>
    <w:rsid w:val="005317D9"/>
    <w:pPr>
      <w:numPr>
        <w:numId w:val="68"/>
      </w:numPr>
    </w:pPr>
  </w:style>
  <w:style w:type="character" w:customStyle="1" w:styleId="TAHChar">
    <w:name w:val="TAH Char"/>
    <w:link w:val="TAH"/>
    <w:qFormat/>
    <w:locked/>
    <w:rsid w:val="00434BA3"/>
    <w:rPr>
      <w:rFonts w:ascii="Arial" w:hAnsi="Arial"/>
      <w:b/>
      <w:sz w:val="18"/>
    </w:rPr>
  </w:style>
  <w:style w:type="numbering" w:customStyle="1" w:styleId="CurrentList3">
    <w:name w:val="Current List3"/>
    <w:uiPriority w:val="99"/>
    <w:rsid w:val="00AC2398"/>
    <w:pPr>
      <w:numPr>
        <w:numId w:val="7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23141917">
      <w:bodyDiv w:val="1"/>
      <w:marLeft w:val="0"/>
      <w:marRight w:val="0"/>
      <w:marTop w:val="0"/>
      <w:marBottom w:val="0"/>
      <w:divBdr>
        <w:top w:val="none" w:sz="0" w:space="0" w:color="auto"/>
        <w:left w:val="none" w:sz="0" w:space="0" w:color="auto"/>
        <w:bottom w:val="none" w:sz="0" w:space="0" w:color="auto"/>
        <w:right w:val="none" w:sz="0" w:space="0" w:color="auto"/>
      </w:divBdr>
    </w:div>
    <w:div w:id="27032917">
      <w:bodyDiv w:val="1"/>
      <w:marLeft w:val="0"/>
      <w:marRight w:val="0"/>
      <w:marTop w:val="0"/>
      <w:marBottom w:val="0"/>
      <w:divBdr>
        <w:top w:val="none" w:sz="0" w:space="0" w:color="auto"/>
        <w:left w:val="none" w:sz="0" w:space="0" w:color="auto"/>
        <w:bottom w:val="none" w:sz="0" w:space="0" w:color="auto"/>
        <w:right w:val="none" w:sz="0" w:space="0" w:color="auto"/>
      </w:divBdr>
      <w:divsChild>
        <w:div w:id="646205722">
          <w:marLeft w:val="0"/>
          <w:marRight w:val="0"/>
          <w:marTop w:val="0"/>
          <w:marBottom w:val="0"/>
          <w:divBdr>
            <w:top w:val="none" w:sz="0" w:space="0" w:color="auto"/>
            <w:left w:val="none" w:sz="0" w:space="0" w:color="auto"/>
            <w:bottom w:val="none" w:sz="0" w:space="0" w:color="auto"/>
            <w:right w:val="none" w:sz="0" w:space="0" w:color="auto"/>
          </w:divBdr>
          <w:divsChild>
            <w:div w:id="967472327">
              <w:marLeft w:val="0"/>
              <w:marRight w:val="0"/>
              <w:marTop w:val="0"/>
              <w:marBottom w:val="0"/>
              <w:divBdr>
                <w:top w:val="none" w:sz="0" w:space="0" w:color="auto"/>
                <w:left w:val="none" w:sz="0" w:space="0" w:color="auto"/>
                <w:bottom w:val="none" w:sz="0" w:space="0" w:color="auto"/>
                <w:right w:val="none" w:sz="0" w:space="0" w:color="auto"/>
              </w:divBdr>
              <w:divsChild>
                <w:div w:id="666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3889056">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64588025">
      <w:bodyDiv w:val="1"/>
      <w:marLeft w:val="0"/>
      <w:marRight w:val="0"/>
      <w:marTop w:val="0"/>
      <w:marBottom w:val="0"/>
      <w:divBdr>
        <w:top w:val="none" w:sz="0" w:space="0" w:color="auto"/>
        <w:left w:val="none" w:sz="0" w:space="0" w:color="auto"/>
        <w:bottom w:val="none" w:sz="0" w:space="0" w:color="auto"/>
        <w:right w:val="none" w:sz="0" w:space="0" w:color="auto"/>
      </w:divBdr>
      <w:divsChild>
        <w:div w:id="317148722">
          <w:marLeft w:val="0"/>
          <w:marRight w:val="0"/>
          <w:marTop w:val="0"/>
          <w:marBottom w:val="0"/>
          <w:divBdr>
            <w:top w:val="none" w:sz="0" w:space="0" w:color="auto"/>
            <w:left w:val="none" w:sz="0" w:space="0" w:color="auto"/>
            <w:bottom w:val="none" w:sz="0" w:space="0" w:color="auto"/>
            <w:right w:val="none" w:sz="0" w:space="0" w:color="auto"/>
          </w:divBdr>
        </w:div>
        <w:div w:id="1750158092">
          <w:marLeft w:val="0"/>
          <w:marRight w:val="0"/>
          <w:marTop w:val="0"/>
          <w:marBottom w:val="0"/>
          <w:divBdr>
            <w:top w:val="none" w:sz="0" w:space="0" w:color="auto"/>
            <w:left w:val="none" w:sz="0" w:space="0" w:color="auto"/>
            <w:bottom w:val="none" w:sz="0" w:space="0" w:color="auto"/>
            <w:right w:val="none" w:sz="0" w:space="0" w:color="auto"/>
          </w:divBdr>
        </w:div>
        <w:div w:id="731654498">
          <w:marLeft w:val="0"/>
          <w:marRight w:val="0"/>
          <w:marTop w:val="0"/>
          <w:marBottom w:val="0"/>
          <w:divBdr>
            <w:top w:val="none" w:sz="0" w:space="0" w:color="auto"/>
            <w:left w:val="none" w:sz="0" w:space="0" w:color="auto"/>
            <w:bottom w:val="none" w:sz="0" w:space="0" w:color="auto"/>
            <w:right w:val="none" w:sz="0" w:space="0" w:color="auto"/>
          </w:divBdr>
        </w:div>
        <w:div w:id="737364597">
          <w:marLeft w:val="0"/>
          <w:marRight w:val="0"/>
          <w:marTop w:val="0"/>
          <w:marBottom w:val="0"/>
          <w:divBdr>
            <w:top w:val="none" w:sz="0" w:space="0" w:color="auto"/>
            <w:left w:val="none" w:sz="0" w:space="0" w:color="auto"/>
            <w:bottom w:val="none" w:sz="0" w:space="0" w:color="auto"/>
            <w:right w:val="none" w:sz="0" w:space="0" w:color="auto"/>
          </w:divBdr>
        </w:div>
        <w:div w:id="183906223">
          <w:marLeft w:val="0"/>
          <w:marRight w:val="0"/>
          <w:marTop w:val="0"/>
          <w:marBottom w:val="0"/>
          <w:divBdr>
            <w:top w:val="none" w:sz="0" w:space="0" w:color="auto"/>
            <w:left w:val="none" w:sz="0" w:space="0" w:color="auto"/>
            <w:bottom w:val="none" w:sz="0" w:space="0" w:color="auto"/>
            <w:right w:val="none" w:sz="0" w:space="0" w:color="auto"/>
          </w:divBdr>
        </w:div>
        <w:div w:id="1499465010">
          <w:marLeft w:val="0"/>
          <w:marRight w:val="0"/>
          <w:marTop w:val="0"/>
          <w:marBottom w:val="0"/>
          <w:divBdr>
            <w:top w:val="none" w:sz="0" w:space="0" w:color="auto"/>
            <w:left w:val="none" w:sz="0" w:space="0" w:color="auto"/>
            <w:bottom w:val="none" w:sz="0" w:space="0" w:color="auto"/>
            <w:right w:val="none" w:sz="0" w:space="0" w:color="auto"/>
          </w:divBdr>
        </w:div>
        <w:div w:id="1319963072">
          <w:marLeft w:val="0"/>
          <w:marRight w:val="0"/>
          <w:marTop w:val="0"/>
          <w:marBottom w:val="0"/>
          <w:divBdr>
            <w:top w:val="none" w:sz="0" w:space="0" w:color="auto"/>
            <w:left w:val="none" w:sz="0" w:space="0" w:color="auto"/>
            <w:bottom w:val="none" w:sz="0" w:space="0" w:color="auto"/>
            <w:right w:val="none" w:sz="0" w:space="0" w:color="auto"/>
          </w:divBdr>
        </w:div>
        <w:div w:id="91635248">
          <w:marLeft w:val="0"/>
          <w:marRight w:val="0"/>
          <w:marTop w:val="0"/>
          <w:marBottom w:val="0"/>
          <w:divBdr>
            <w:top w:val="none" w:sz="0" w:space="0" w:color="auto"/>
            <w:left w:val="none" w:sz="0" w:space="0" w:color="auto"/>
            <w:bottom w:val="none" w:sz="0" w:space="0" w:color="auto"/>
            <w:right w:val="none" w:sz="0" w:space="0" w:color="auto"/>
          </w:divBdr>
        </w:div>
        <w:div w:id="1088695532">
          <w:marLeft w:val="0"/>
          <w:marRight w:val="0"/>
          <w:marTop w:val="0"/>
          <w:marBottom w:val="0"/>
          <w:divBdr>
            <w:top w:val="none" w:sz="0" w:space="0" w:color="auto"/>
            <w:left w:val="none" w:sz="0" w:space="0" w:color="auto"/>
            <w:bottom w:val="none" w:sz="0" w:space="0" w:color="auto"/>
            <w:right w:val="none" w:sz="0" w:space="0" w:color="auto"/>
          </w:divBdr>
        </w:div>
        <w:div w:id="2097745648">
          <w:marLeft w:val="0"/>
          <w:marRight w:val="0"/>
          <w:marTop w:val="0"/>
          <w:marBottom w:val="0"/>
          <w:divBdr>
            <w:top w:val="none" w:sz="0" w:space="0" w:color="auto"/>
            <w:left w:val="none" w:sz="0" w:space="0" w:color="auto"/>
            <w:bottom w:val="none" w:sz="0" w:space="0" w:color="auto"/>
            <w:right w:val="none" w:sz="0" w:space="0" w:color="auto"/>
          </w:divBdr>
        </w:div>
        <w:div w:id="403767484">
          <w:marLeft w:val="0"/>
          <w:marRight w:val="0"/>
          <w:marTop w:val="0"/>
          <w:marBottom w:val="0"/>
          <w:divBdr>
            <w:top w:val="none" w:sz="0" w:space="0" w:color="auto"/>
            <w:left w:val="none" w:sz="0" w:space="0" w:color="auto"/>
            <w:bottom w:val="none" w:sz="0" w:space="0" w:color="auto"/>
            <w:right w:val="none" w:sz="0" w:space="0" w:color="auto"/>
          </w:divBdr>
        </w:div>
        <w:div w:id="1020624258">
          <w:marLeft w:val="0"/>
          <w:marRight w:val="0"/>
          <w:marTop w:val="0"/>
          <w:marBottom w:val="0"/>
          <w:divBdr>
            <w:top w:val="none" w:sz="0" w:space="0" w:color="auto"/>
            <w:left w:val="none" w:sz="0" w:space="0" w:color="auto"/>
            <w:bottom w:val="none" w:sz="0" w:space="0" w:color="auto"/>
            <w:right w:val="none" w:sz="0" w:space="0" w:color="auto"/>
          </w:divBdr>
        </w:div>
        <w:div w:id="505361524">
          <w:marLeft w:val="0"/>
          <w:marRight w:val="0"/>
          <w:marTop w:val="0"/>
          <w:marBottom w:val="0"/>
          <w:divBdr>
            <w:top w:val="none" w:sz="0" w:space="0" w:color="auto"/>
            <w:left w:val="none" w:sz="0" w:space="0" w:color="auto"/>
            <w:bottom w:val="none" w:sz="0" w:space="0" w:color="auto"/>
            <w:right w:val="none" w:sz="0" w:space="0" w:color="auto"/>
          </w:divBdr>
        </w:div>
        <w:div w:id="1561478256">
          <w:marLeft w:val="0"/>
          <w:marRight w:val="0"/>
          <w:marTop w:val="0"/>
          <w:marBottom w:val="0"/>
          <w:divBdr>
            <w:top w:val="none" w:sz="0" w:space="0" w:color="auto"/>
            <w:left w:val="none" w:sz="0" w:space="0" w:color="auto"/>
            <w:bottom w:val="none" w:sz="0" w:space="0" w:color="auto"/>
            <w:right w:val="none" w:sz="0" w:space="0" w:color="auto"/>
          </w:divBdr>
        </w:div>
        <w:div w:id="140969832">
          <w:marLeft w:val="0"/>
          <w:marRight w:val="0"/>
          <w:marTop w:val="0"/>
          <w:marBottom w:val="0"/>
          <w:divBdr>
            <w:top w:val="none" w:sz="0" w:space="0" w:color="auto"/>
            <w:left w:val="none" w:sz="0" w:space="0" w:color="auto"/>
            <w:bottom w:val="none" w:sz="0" w:space="0" w:color="auto"/>
            <w:right w:val="none" w:sz="0" w:space="0" w:color="auto"/>
          </w:divBdr>
        </w:div>
        <w:div w:id="877351928">
          <w:marLeft w:val="0"/>
          <w:marRight w:val="0"/>
          <w:marTop w:val="0"/>
          <w:marBottom w:val="0"/>
          <w:divBdr>
            <w:top w:val="none" w:sz="0" w:space="0" w:color="auto"/>
            <w:left w:val="none" w:sz="0" w:space="0" w:color="auto"/>
            <w:bottom w:val="none" w:sz="0" w:space="0" w:color="auto"/>
            <w:right w:val="none" w:sz="0" w:space="0" w:color="auto"/>
          </w:divBdr>
        </w:div>
        <w:div w:id="2035570190">
          <w:marLeft w:val="0"/>
          <w:marRight w:val="0"/>
          <w:marTop w:val="0"/>
          <w:marBottom w:val="0"/>
          <w:divBdr>
            <w:top w:val="none" w:sz="0" w:space="0" w:color="auto"/>
            <w:left w:val="none" w:sz="0" w:space="0" w:color="auto"/>
            <w:bottom w:val="none" w:sz="0" w:space="0" w:color="auto"/>
            <w:right w:val="none" w:sz="0" w:space="0" w:color="auto"/>
          </w:divBdr>
        </w:div>
      </w:divsChild>
    </w:div>
    <w:div w:id="170797246">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186673537">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25674569">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0295285">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306448">
      <w:bodyDiv w:val="1"/>
      <w:marLeft w:val="0"/>
      <w:marRight w:val="0"/>
      <w:marTop w:val="0"/>
      <w:marBottom w:val="0"/>
      <w:divBdr>
        <w:top w:val="none" w:sz="0" w:space="0" w:color="auto"/>
        <w:left w:val="none" w:sz="0" w:space="0" w:color="auto"/>
        <w:bottom w:val="none" w:sz="0" w:space="0" w:color="auto"/>
        <w:right w:val="none" w:sz="0" w:space="0" w:color="auto"/>
      </w:divBdr>
    </w:div>
    <w:div w:id="498427609">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06477645">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48803684">
      <w:bodyDiv w:val="1"/>
      <w:marLeft w:val="0"/>
      <w:marRight w:val="0"/>
      <w:marTop w:val="0"/>
      <w:marBottom w:val="0"/>
      <w:divBdr>
        <w:top w:val="none" w:sz="0" w:space="0" w:color="auto"/>
        <w:left w:val="none" w:sz="0" w:space="0" w:color="auto"/>
        <w:bottom w:val="none" w:sz="0" w:space="0" w:color="auto"/>
        <w:right w:val="none" w:sz="0" w:space="0" w:color="auto"/>
      </w:divBdr>
    </w:div>
    <w:div w:id="555820928">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2124855">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57880518">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414731">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00076449">
      <w:bodyDiv w:val="1"/>
      <w:marLeft w:val="0"/>
      <w:marRight w:val="0"/>
      <w:marTop w:val="0"/>
      <w:marBottom w:val="0"/>
      <w:divBdr>
        <w:top w:val="none" w:sz="0" w:space="0" w:color="auto"/>
        <w:left w:val="none" w:sz="0" w:space="0" w:color="auto"/>
        <w:bottom w:val="none" w:sz="0" w:space="0" w:color="auto"/>
        <w:right w:val="none" w:sz="0" w:space="0" w:color="auto"/>
      </w:divBdr>
    </w:div>
    <w:div w:id="814639098">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65604330">
      <w:bodyDiv w:val="1"/>
      <w:marLeft w:val="0"/>
      <w:marRight w:val="0"/>
      <w:marTop w:val="0"/>
      <w:marBottom w:val="0"/>
      <w:divBdr>
        <w:top w:val="none" w:sz="0" w:space="0" w:color="auto"/>
        <w:left w:val="none" w:sz="0" w:space="0" w:color="auto"/>
        <w:bottom w:val="none" w:sz="0" w:space="0" w:color="auto"/>
        <w:right w:val="none" w:sz="0" w:space="0" w:color="auto"/>
      </w:divBdr>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18976840">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46157565">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83243738">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24014424">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3560935">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19911900">
      <w:bodyDiv w:val="1"/>
      <w:marLeft w:val="0"/>
      <w:marRight w:val="0"/>
      <w:marTop w:val="0"/>
      <w:marBottom w:val="0"/>
      <w:divBdr>
        <w:top w:val="none" w:sz="0" w:space="0" w:color="auto"/>
        <w:left w:val="none" w:sz="0" w:space="0" w:color="auto"/>
        <w:bottom w:val="none" w:sz="0" w:space="0" w:color="auto"/>
        <w:right w:val="none" w:sz="0" w:space="0" w:color="auto"/>
      </w:divBdr>
    </w:div>
    <w:div w:id="1120224714">
      <w:bodyDiv w:val="1"/>
      <w:marLeft w:val="0"/>
      <w:marRight w:val="0"/>
      <w:marTop w:val="0"/>
      <w:marBottom w:val="0"/>
      <w:divBdr>
        <w:top w:val="none" w:sz="0" w:space="0" w:color="auto"/>
        <w:left w:val="none" w:sz="0" w:space="0" w:color="auto"/>
        <w:bottom w:val="none" w:sz="0" w:space="0" w:color="auto"/>
        <w:right w:val="none" w:sz="0" w:space="0" w:color="auto"/>
      </w:divBdr>
    </w:div>
    <w:div w:id="1125350782">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50824359">
      <w:bodyDiv w:val="1"/>
      <w:marLeft w:val="0"/>
      <w:marRight w:val="0"/>
      <w:marTop w:val="0"/>
      <w:marBottom w:val="0"/>
      <w:divBdr>
        <w:top w:val="none" w:sz="0" w:space="0" w:color="auto"/>
        <w:left w:val="none" w:sz="0" w:space="0" w:color="auto"/>
        <w:bottom w:val="none" w:sz="0" w:space="0" w:color="auto"/>
        <w:right w:val="none" w:sz="0" w:space="0" w:color="auto"/>
      </w:divBdr>
    </w:div>
    <w:div w:id="1164197568">
      <w:bodyDiv w:val="1"/>
      <w:marLeft w:val="0"/>
      <w:marRight w:val="0"/>
      <w:marTop w:val="0"/>
      <w:marBottom w:val="0"/>
      <w:divBdr>
        <w:top w:val="none" w:sz="0" w:space="0" w:color="auto"/>
        <w:left w:val="none" w:sz="0" w:space="0" w:color="auto"/>
        <w:bottom w:val="none" w:sz="0" w:space="0" w:color="auto"/>
        <w:right w:val="none" w:sz="0" w:space="0" w:color="auto"/>
      </w:divBdr>
      <w:divsChild>
        <w:div w:id="289553400">
          <w:marLeft w:val="0"/>
          <w:marRight w:val="0"/>
          <w:marTop w:val="0"/>
          <w:marBottom w:val="0"/>
          <w:divBdr>
            <w:top w:val="none" w:sz="0" w:space="0" w:color="auto"/>
            <w:left w:val="none" w:sz="0" w:space="0" w:color="auto"/>
            <w:bottom w:val="none" w:sz="0" w:space="0" w:color="auto"/>
            <w:right w:val="none" w:sz="0" w:space="0" w:color="auto"/>
          </w:divBdr>
        </w:div>
        <w:div w:id="604196680">
          <w:marLeft w:val="0"/>
          <w:marRight w:val="0"/>
          <w:marTop w:val="0"/>
          <w:marBottom w:val="0"/>
          <w:divBdr>
            <w:top w:val="none" w:sz="0" w:space="0" w:color="auto"/>
            <w:left w:val="none" w:sz="0" w:space="0" w:color="auto"/>
            <w:bottom w:val="none" w:sz="0" w:space="0" w:color="auto"/>
            <w:right w:val="none" w:sz="0" w:space="0" w:color="auto"/>
          </w:divBdr>
        </w:div>
        <w:div w:id="208305335">
          <w:marLeft w:val="0"/>
          <w:marRight w:val="0"/>
          <w:marTop w:val="0"/>
          <w:marBottom w:val="0"/>
          <w:divBdr>
            <w:top w:val="none" w:sz="0" w:space="0" w:color="auto"/>
            <w:left w:val="none" w:sz="0" w:space="0" w:color="auto"/>
            <w:bottom w:val="none" w:sz="0" w:space="0" w:color="auto"/>
            <w:right w:val="none" w:sz="0" w:space="0" w:color="auto"/>
          </w:divBdr>
        </w:div>
        <w:div w:id="527767105">
          <w:marLeft w:val="0"/>
          <w:marRight w:val="0"/>
          <w:marTop w:val="0"/>
          <w:marBottom w:val="0"/>
          <w:divBdr>
            <w:top w:val="none" w:sz="0" w:space="0" w:color="auto"/>
            <w:left w:val="none" w:sz="0" w:space="0" w:color="auto"/>
            <w:bottom w:val="none" w:sz="0" w:space="0" w:color="auto"/>
            <w:right w:val="none" w:sz="0" w:space="0" w:color="auto"/>
          </w:divBdr>
        </w:div>
        <w:div w:id="973557154">
          <w:marLeft w:val="0"/>
          <w:marRight w:val="0"/>
          <w:marTop w:val="0"/>
          <w:marBottom w:val="0"/>
          <w:divBdr>
            <w:top w:val="none" w:sz="0" w:space="0" w:color="auto"/>
            <w:left w:val="none" w:sz="0" w:space="0" w:color="auto"/>
            <w:bottom w:val="none" w:sz="0" w:space="0" w:color="auto"/>
            <w:right w:val="none" w:sz="0" w:space="0" w:color="auto"/>
          </w:divBdr>
        </w:div>
        <w:div w:id="1755393854">
          <w:marLeft w:val="0"/>
          <w:marRight w:val="0"/>
          <w:marTop w:val="0"/>
          <w:marBottom w:val="0"/>
          <w:divBdr>
            <w:top w:val="none" w:sz="0" w:space="0" w:color="auto"/>
            <w:left w:val="none" w:sz="0" w:space="0" w:color="auto"/>
            <w:bottom w:val="none" w:sz="0" w:space="0" w:color="auto"/>
            <w:right w:val="none" w:sz="0" w:space="0" w:color="auto"/>
          </w:divBdr>
        </w:div>
        <w:div w:id="1780948607">
          <w:marLeft w:val="0"/>
          <w:marRight w:val="0"/>
          <w:marTop w:val="0"/>
          <w:marBottom w:val="0"/>
          <w:divBdr>
            <w:top w:val="none" w:sz="0" w:space="0" w:color="auto"/>
            <w:left w:val="none" w:sz="0" w:space="0" w:color="auto"/>
            <w:bottom w:val="none" w:sz="0" w:space="0" w:color="auto"/>
            <w:right w:val="none" w:sz="0" w:space="0" w:color="auto"/>
          </w:divBdr>
        </w:div>
        <w:div w:id="157624710">
          <w:marLeft w:val="0"/>
          <w:marRight w:val="0"/>
          <w:marTop w:val="0"/>
          <w:marBottom w:val="0"/>
          <w:divBdr>
            <w:top w:val="none" w:sz="0" w:space="0" w:color="auto"/>
            <w:left w:val="none" w:sz="0" w:space="0" w:color="auto"/>
            <w:bottom w:val="none" w:sz="0" w:space="0" w:color="auto"/>
            <w:right w:val="none" w:sz="0" w:space="0" w:color="auto"/>
          </w:divBdr>
        </w:div>
        <w:div w:id="357660826">
          <w:marLeft w:val="0"/>
          <w:marRight w:val="0"/>
          <w:marTop w:val="0"/>
          <w:marBottom w:val="0"/>
          <w:divBdr>
            <w:top w:val="none" w:sz="0" w:space="0" w:color="auto"/>
            <w:left w:val="none" w:sz="0" w:space="0" w:color="auto"/>
            <w:bottom w:val="none" w:sz="0" w:space="0" w:color="auto"/>
            <w:right w:val="none" w:sz="0" w:space="0" w:color="auto"/>
          </w:divBdr>
        </w:div>
      </w:divsChild>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4685461">
      <w:bodyDiv w:val="1"/>
      <w:marLeft w:val="0"/>
      <w:marRight w:val="0"/>
      <w:marTop w:val="0"/>
      <w:marBottom w:val="0"/>
      <w:divBdr>
        <w:top w:val="none" w:sz="0" w:space="0" w:color="auto"/>
        <w:left w:val="none" w:sz="0" w:space="0" w:color="auto"/>
        <w:bottom w:val="none" w:sz="0" w:space="0" w:color="auto"/>
        <w:right w:val="none" w:sz="0" w:space="0" w:color="auto"/>
      </w:divBdr>
      <w:divsChild>
        <w:div w:id="1649507258">
          <w:marLeft w:val="0"/>
          <w:marRight w:val="0"/>
          <w:marTop w:val="0"/>
          <w:marBottom w:val="0"/>
          <w:divBdr>
            <w:top w:val="none" w:sz="0" w:space="0" w:color="auto"/>
            <w:left w:val="none" w:sz="0" w:space="0" w:color="auto"/>
            <w:bottom w:val="none" w:sz="0" w:space="0" w:color="auto"/>
            <w:right w:val="none" w:sz="0" w:space="0" w:color="auto"/>
          </w:divBdr>
          <w:divsChild>
            <w:div w:id="997421690">
              <w:marLeft w:val="0"/>
              <w:marRight w:val="0"/>
              <w:marTop w:val="0"/>
              <w:marBottom w:val="0"/>
              <w:divBdr>
                <w:top w:val="none" w:sz="0" w:space="0" w:color="auto"/>
                <w:left w:val="none" w:sz="0" w:space="0" w:color="auto"/>
                <w:bottom w:val="none" w:sz="0" w:space="0" w:color="auto"/>
                <w:right w:val="none" w:sz="0" w:space="0" w:color="auto"/>
              </w:divBdr>
              <w:divsChild>
                <w:div w:id="58045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02329837">
      <w:bodyDiv w:val="1"/>
      <w:marLeft w:val="0"/>
      <w:marRight w:val="0"/>
      <w:marTop w:val="0"/>
      <w:marBottom w:val="0"/>
      <w:divBdr>
        <w:top w:val="none" w:sz="0" w:space="0" w:color="auto"/>
        <w:left w:val="none" w:sz="0" w:space="0" w:color="auto"/>
        <w:bottom w:val="none" w:sz="0" w:space="0" w:color="auto"/>
        <w:right w:val="none" w:sz="0" w:space="0" w:color="auto"/>
      </w:divBdr>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3171517">
      <w:bodyDiv w:val="1"/>
      <w:marLeft w:val="0"/>
      <w:marRight w:val="0"/>
      <w:marTop w:val="0"/>
      <w:marBottom w:val="0"/>
      <w:divBdr>
        <w:top w:val="none" w:sz="0" w:space="0" w:color="auto"/>
        <w:left w:val="none" w:sz="0" w:space="0" w:color="auto"/>
        <w:bottom w:val="none" w:sz="0" w:space="0" w:color="auto"/>
        <w:right w:val="none" w:sz="0" w:space="0" w:color="auto"/>
      </w:divBdr>
      <w:divsChild>
        <w:div w:id="365985446">
          <w:marLeft w:val="0"/>
          <w:marRight w:val="0"/>
          <w:marTop w:val="0"/>
          <w:marBottom w:val="0"/>
          <w:divBdr>
            <w:top w:val="none" w:sz="0" w:space="0" w:color="auto"/>
            <w:left w:val="none" w:sz="0" w:space="0" w:color="auto"/>
            <w:bottom w:val="none" w:sz="0" w:space="0" w:color="auto"/>
            <w:right w:val="none" w:sz="0" w:space="0" w:color="auto"/>
          </w:divBdr>
          <w:divsChild>
            <w:div w:id="181893990">
              <w:marLeft w:val="0"/>
              <w:marRight w:val="0"/>
              <w:marTop w:val="0"/>
              <w:marBottom w:val="0"/>
              <w:divBdr>
                <w:top w:val="none" w:sz="0" w:space="0" w:color="auto"/>
                <w:left w:val="none" w:sz="0" w:space="0" w:color="auto"/>
                <w:bottom w:val="none" w:sz="0" w:space="0" w:color="auto"/>
                <w:right w:val="none" w:sz="0" w:space="0" w:color="auto"/>
              </w:divBdr>
              <w:divsChild>
                <w:div w:id="9006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44435678">
      <w:bodyDiv w:val="1"/>
      <w:marLeft w:val="0"/>
      <w:marRight w:val="0"/>
      <w:marTop w:val="0"/>
      <w:marBottom w:val="0"/>
      <w:divBdr>
        <w:top w:val="none" w:sz="0" w:space="0" w:color="auto"/>
        <w:left w:val="none" w:sz="0" w:space="0" w:color="auto"/>
        <w:bottom w:val="none" w:sz="0" w:space="0" w:color="auto"/>
        <w:right w:val="none" w:sz="0" w:space="0" w:color="auto"/>
      </w:divBdr>
    </w:div>
    <w:div w:id="1346250102">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14742564">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49082969">
      <w:bodyDiv w:val="1"/>
      <w:marLeft w:val="0"/>
      <w:marRight w:val="0"/>
      <w:marTop w:val="0"/>
      <w:marBottom w:val="0"/>
      <w:divBdr>
        <w:top w:val="none" w:sz="0" w:space="0" w:color="auto"/>
        <w:left w:val="none" w:sz="0" w:space="0" w:color="auto"/>
        <w:bottom w:val="none" w:sz="0" w:space="0" w:color="auto"/>
        <w:right w:val="none" w:sz="0" w:space="0" w:color="auto"/>
      </w:divBdr>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488865453">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10365471">
      <w:bodyDiv w:val="1"/>
      <w:marLeft w:val="0"/>
      <w:marRight w:val="0"/>
      <w:marTop w:val="0"/>
      <w:marBottom w:val="0"/>
      <w:divBdr>
        <w:top w:val="none" w:sz="0" w:space="0" w:color="auto"/>
        <w:left w:val="none" w:sz="0" w:space="0" w:color="auto"/>
        <w:bottom w:val="none" w:sz="0" w:space="0" w:color="auto"/>
        <w:right w:val="none" w:sz="0" w:space="0" w:color="auto"/>
      </w:divBdr>
    </w:div>
    <w:div w:id="1511945100">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57487793">
      <w:bodyDiv w:val="1"/>
      <w:marLeft w:val="0"/>
      <w:marRight w:val="0"/>
      <w:marTop w:val="0"/>
      <w:marBottom w:val="0"/>
      <w:divBdr>
        <w:top w:val="none" w:sz="0" w:space="0" w:color="auto"/>
        <w:left w:val="none" w:sz="0" w:space="0" w:color="auto"/>
        <w:bottom w:val="none" w:sz="0" w:space="0" w:color="auto"/>
        <w:right w:val="none" w:sz="0" w:space="0" w:color="auto"/>
      </w:divBdr>
    </w:div>
    <w:div w:id="1677537185">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1443651">
      <w:bodyDiv w:val="1"/>
      <w:marLeft w:val="0"/>
      <w:marRight w:val="0"/>
      <w:marTop w:val="0"/>
      <w:marBottom w:val="0"/>
      <w:divBdr>
        <w:top w:val="none" w:sz="0" w:space="0" w:color="auto"/>
        <w:left w:val="none" w:sz="0" w:space="0" w:color="auto"/>
        <w:bottom w:val="none" w:sz="0" w:space="0" w:color="auto"/>
        <w:right w:val="none" w:sz="0" w:space="0" w:color="auto"/>
      </w:divBdr>
      <w:divsChild>
        <w:div w:id="651298409">
          <w:marLeft w:val="0"/>
          <w:marRight w:val="0"/>
          <w:marTop w:val="0"/>
          <w:marBottom w:val="0"/>
          <w:divBdr>
            <w:top w:val="none" w:sz="0" w:space="0" w:color="auto"/>
            <w:left w:val="none" w:sz="0" w:space="0" w:color="auto"/>
            <w:bottom w:val="none" w:sz="0" w:space="0" w:color="auto"/>
            <w:right w:val="none" w:sz="0" w:space="0" w:color="auto"/>
          </w:divBdr>
          <w:divsChild>
            <w:div w:id="704796929">
              <w:marLeft w:val="0"/>
              <w:marRight w:val="0"/>
              <w:marTop w:val="0"/>
              <w:marBottom w:val="0"/>
              <w:divBdr>
                <w:top w:val="none" w:sz="0" w:space="0" w:color="auto"/>
                <w:left w:val="none" w:sz="0" w:space="0" w:color="auto"/>
                <w:bottom w:val="none" w:sz="0" w:space="0" w:color="auto"/>
                <w:right w:val="none" w:sz="0" w:space="0" w:color="auto"/>
              </w:divBdr>
              <w:divsChild>
                <w:div w:id="35161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2287877">
      <w:bodyDiv w:val="1"/>
      <w:marLeft w:val="0"/>
      <w:marRight w:val="0"/>
      <w:marTop w:val="0"/>
      <w:marBottom w:val="0"/>
      <w:divBdr>
        <w:top w:val="none" w:sz="0" w:space="0" w:color="auto"/>
        <w:left w:val="none" w:sz="0" w:space="0" w:color="auto"/>
        <w:bottom w:val="none" w:sz="0" w:space="0" w:color="auto"/>
        <w:right w:val="none" w:sz="0" w:space="0" w:color="auto"/>
      </w:divBdr>
    </w:div>
    <w:div w:id="1794206199">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06044814">
      <w:bodyDiv w:val="1"/>
      <w:marLeft w:val="0"/>
      <w:marRight w:val="0"/>
      <w:marTop w:val="0"/>
      <w:marBottom w:val="0"/>
      <w:divBdr>
        <w:top w:val="none" w:sz="0" w:space="0" w:color="auto"/>
        <w:left w:val="none" w:sz="0" w:space="0" w:color="auto"/>
        <w:bottom w:val="none" w:sz="0" w:space="0" w:color="auto"/>
        <w:right w:val="none" w:sz="0" w:space="0" w:color="auto"/>
      </w:divBdr>
      <w:divsChild>
        <w:div w:id="44377443">
          <w:marLeft w:val="0"/>
          <w:marRight w:val="0"/>
          <w:marTop w:val="0"/>
          <w:marBottom w:val="0"/>
          <w:divBdr>
            <w:top w:val="none" w:sz="0" w:space="0" w:color="auto"/>
            <w:left w:val="none" w:sz="0" w:space="0" w:color="auto"/>
            <w:bottom w:val="none" w:sz="0" w:space="0" w:color="auto"/>
            <w:right w:val="none" w:sz="0" w:space="0" w:color="auto"/>
          </w:divBdr>
          <w:divsChild>
            <w:div w:id="26420266">
              <w:marLeft w:val="0"/>
              <w:marRight w:val="0"/>
              <w:marTop w:val="0"/>
              <w:marBottom w:val="0"/>
              <w:divBdr>
                <w:top w:val="none" w:sz="0" w:space="0" w:color="auto"/>
                <w:left w:val="none" w:sz="0" w:space="0" w:color="auto"/>
                <w:bottom w:val="none" w:sz="0" w:space="0" w:color="auto"/>
                <w:right w:val="none" w:sz="0" w:space="0" w:color="auto"/>
              </w:divBdr>
              <w:divsChild>
                <w:div w:id="15100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63150">
      <w:bodyDiv w:val="1"/>
      <w:marLeft w:val="0"/>
      <w:marRight w:val="0"/>
      <w:marTop w:val="0"/>
      <w:marBottom w:val="0"/>
      <w:divBdr>
        <w:top w:val="none" w:sz="0" w:space="0" w:color="auto"/>
        <w:left w:val="none" w:sz="0" w:space="0" w:color="auto"/>
        <w:bottom w:val="none" w:sz="0" w:space="0" w:color="auto"/>
        <w:right w:val="none" w:sz="0" w:space="0" w:color="auto"/>
      </w:divBdr>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15101958">
      <w:bodyDiv w:val="1"/>
      <w:marLeft w:val="0"/>
      <w:marRight w:val="0"/>
      <w:marTop w:val="0"/>
      <w:marBottom w:val="0"/>
      <w:divBdr>
        <w:top w:val="none" w:sz="0" w:space="0" w:color="auto"/>
        <w:left w:val="none" w:sz="0" w:space="0" w:color="auto"/>
        <w:bottom w:val="none" w:sz="0" w:space="0" w:color="auto"/>
        <w:right w:val="none" w:sz="0" w:space="0" w:color="auto"/>
      </w:divBdr>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27551044">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50562954">
      <w:bodyDiv w:val="1"/>
      <w:marLeft w:val="0"/>
      <w:marRight w:val="0"/>
      <w:marTop w:val="0"/>
      <w:marBottom w:val="0"/>
      <w:divBdr>
        <w:top w:val="none" w:sz="0" w:space="0" w:color="auto"/>
        <w:left w:val="none" w:sz="0" w:space="0" w:color="auto"/>
        <w:bottom w:val="none" w:sz="0" w:space="0" w:color="auto"/>
        <w:right w:val="none" w:sz="0" w:space="0" w:color="auto"/>
      </w:divBdr>
    </w:div>
    <w:div w:id="1873490731">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07689866">
      <w:bodyDiv w:val="1"/>
      <w:marLeft w:val="0"/>
      <w:marRight w:val="0"/>
      <w:marTop w:val="0"/>
      <w:marBottom w:val="0"/>
      <w:divBdr>
        <w:top w:val="none" w:sz="0" w:space="0" w:color="auto"/>
        <w:left w:val="none" w:sz="0" w:space="0" w:color="auto"/>
        <w:bottom w:val="none" w:sz="0" w:space="0" w:color="auto"/>
        <w:right w:val="none" w:sz="0" w:space="0" w:color="auto"/>
      </w:divBdr>
    </w:div>
    <w:div w:id="1910115517">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00883435">
      <w:bodyDiv w:val="1"/>
      <w:marLeft w:val="0"/>
      <w:marRight w:val="0"/>
      <w:marTop w:val="0"/>
      <w:marBottom w:val="0"/>
      <w:divBdr>
        <w:top w:val="none" w:sz="0" w:space="0" w:color="auto"/>
        <w:left w:val="none" w:sz="0" w:space="0" w:color="auto"/>
        <w:bottom w:val="none" w:sz="0" w:space="0" w:color="auto"/>
        <w:right w:val="none" w:sz="0" w:space="0" w:color="auto"/>
      </w:divBdr>
    </w:div>
    <w:div w:id="2007395474">
      <w:bodyDiv w:val="1"/>
      <w:marLeft w:val="0"/>
      <w:marRight w:val="0"/>
      <w:marTop w:val="0"/>
      <w:marBottom w:val="0"/>
      <w:divBdr>
        <w:top w:val="none" w:sz="0" w:space="0" w:color="auto"/>
        <w:left w:val="none" w:sz="0" w:space="0" w:color="auto"/>
        <w:bottom w:val="none" w:sz="0" w:space="0" w:color="auto"/>
        <w:right w:val="none" w:sz="0" w:space="0" w:color="auto"/>
      </w:divBdr>
      <w:divsChild>
        <w:div w:id="1574898885">
          <w:marLeft w:val="0"/>
          <w:marRight w:val="0"/>
          <w:marTop w:val="0"/>
          <w:marBottom w:val="0"/>
          <w:divBdr>
            <w:top w:val="none" w:sz="0" w:space="0" w:color="auto"/>
            <w:left w:val="none" w:sz="0" w:space="0" w:color="auto"/>
            <w:bottom w:val="none" w:sz="0" w:space="0" w:color="auto"/>
            <w:right w:val="none" w:sz="0" w:space="0" w:color="auto"/>
          </w:divBdr>
          <w:divsChild>
            <w:div w:id="1502623517">
              <w:marLeft w:val="0"/>
              <w:marRight w:val="0"/>
              <w:marTop w:val="0"/>
              <w:marBottom w:val="0"/>
              <w:divBdr>
                <w:top w:val="none" w:sz="0" w:space="0" w:color="auto"/>
                <w:left w:val="none" w:sz="0" w:space="0" w:color="auto"/>
                <w:bottom w:val="none" w:sz="0" w:space="0" w:color="auto"/>
                <w:right w:val="none" w:sz="0" w:space="0" w:color="auto"/>
              </w:divBdr>
              <w:divsChild>
                <w:div w:id="119276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082288814">
      <w:bodyDiv w:val="1"/>
      <w:marLeft w:val="0"/>
      <w:marRight w:val="0"/>
      <w:marTop w:val="0"/>
      <w:marBottom w:val="0"/>
      <w:divBdr>
        <w:top w:val="none" w:sz="0" w:space="0" w:color="auto"/>
        <w:left w:val="none" w:sz="0" w:space="0" w:color="auto"/>
        <w:bottom w:val="none" w:sz="0" w:space="0" w:color="auto"/>
        <w:right w:val="none" w:sz="0" w:space="0" w:color="auto"/>
      </w:divBdr>
    </w:div>
    <w:div w:id="2091851938">
      <w:bodyDiv w:val="1"/>
      <w:marLeft w:val="0"/>
      <w:marRight w:val="0"/>
      <w:marTop w:val="0"/>
      <w:marBottom w:val="0"/>
      <w:divBdr>
        <w:top w:val="none" w:sz="0" w:space="0" w:color="auto"/>
        <w:left w:val="none" w:sz="0" w:space="0" w:color="auto"/>
        <w:bottom w:val="none" w:sz="0" w:space="0" w:color="auto"/>
        <w:right w:val="none" w:sz="0" w:space="0" w:color="auto"/>
      </w:divBdr>
    </w:div>
    <w:div w:id="2116437149">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yperlink" Target="https://owasp.org/www-project-machine-learning-security-top-10/docs/ML09_2023-Output_Integrity_Attack" TargetMode="External"/><Relationship Id="rId26" Type="http://schemas.openxmlformats.org/officeDocument/2006/relationships/image" Target="media/image4.emf"/><Relationship Id="rId39" Type="http://schemas.openxmlformats.org/officeDocument/2006/relationships/hyperlink" Target="https://datatracker.ietf.org/doc/html/rfc6819" TargetMode="External"/><Relationship Id="rId21" Type="http://schemas.openxmlformats.org/officeDocument/2006/relationships/hyperlink" Target="https://csrc.nist.gov/glossary" TargetMode="External"/><Relationship Id="rId34" Type="http://schemas.openxmlformats.org/officeDocument/2006/relationships/image" Target="media/image12.emf"/><Relationship Id="rId42" Type="http://schemas.openxmlformats.org/officeDocument/2006/relationships/hyperlink" Target="https://datatracker.ietf.org/doc/html/rfc6819" TargetMode="Externa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capec.mitre.org/data/definitions/204.html"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1.xml"/><Relationship Id="rId32" Type="http://schemas.openxmlformats.org/officeDocument/2006/relationships/image" Target="media/image10.png"/><Relationship Id="rId37" Type="http://schemas.openxmlformats.org/officeDocument/2006/relationships/hyperlink" Target="https://datatracker.ietf.org/doc/html/rfc6819" TargetMode="External"/><Relationship Id="rId40" Type="http://schemas.openxmlformats.org/officeDocument/2006/relationships/hyperlink" Target="https://datatracker.ietf.org/doc/html/rfc6819"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cwe.mitre.org/data/definitions/524.html" TargetMode="External"/><Relationship Id="rId23" Type="http://schemas.openxmlformats.org/officeDocument/2006/relationships/header" Target="header1.xml"/><Relationship Id="rId28" Type="http://schemas.openxmlformats.org/officeDocument/2006/relationships/image" Target="media/image6.emf"/><Relationship Id="rId36" Type="http://schemas.openxmlformats.org/officeDocument/2006/relationships/image" Target="media/image14.png"/><Relationship Id="rId10" Type="http://schemas.openxmlformats.org/officeDocument/2006/relationships/webSettings" Target="webSettings.xml"/><Relationship Id="rId19" Type="http://schemas.openxmlformats.org/officeDocument/2006/relationships/hyperlink" Target="https://www.enisa.europa.eu/publications/securing-machine-learning-algorithms" TargetMode="External"/><Relationship Id="rId31" Type="http://schemas.openxmlformats.org/officeDocument/2006/relationships/image" Target="media/image9.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csrc.nist.gov/publications/detail/sp/800-207/final" TargetMode="External"/><Relationship Id="rId22" Type="http://schemas.openxmlformats.org/officeDocument/2006/relationships/image" Target="media/image2.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15.emf"/><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i.blackhat.com/USA-19/Wednesday/us-19-Tsai-Infiltrating-Corporate-Intranet-Like-NSA.pdf" TargetMode="External"/><Relationship Id="rId25" Type="http://schemas.openxmlformats.org/officeDocument/2006/relationships/image" Target="media/image3.emf"/><Relationship Id="rId33" Type="http://schemas.openxmlformats.org/officeDocument/2006/relationships/image" Target="media/image11.png"/><Relationship Id="rId38" Type="http://schemas.openxmlformats.org/officeDocument/2006/relationships/hyperlink" Target="https://datatracker.ietf.org/doc/html/rfc6819" TargetMode="External"/><Relationship Id="rId20" Type="http://schemas.openxmlformats.org/officeDocument/2006/relationships/hyperlink" Target="https://owasp.org/www-project-machine-learning-security-top-10/" TargetMode="External"/><Relationship Id="rId41" Type="http://schemas.openxmlformats.org/officeDocument/2006/relationships/hyperlink" Target="https://datatracker.ietf.org/doc/html/rfc681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HideFromDelve xmlns="71c5aaf6-e6ce-465b-b873-5148d2a4c105">false</HideFromDelv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E82D54F3F10D468133B175E7F78D1A" ma:contentTypeVersion="11" ma:contentTypeDescription="Create a new document." ma:contentTypeScope="" ma:versionID="aee7643bbd8997370fcf5bcd2436043e">
  <xsd:schema xmlns:xsd="http://www.w3.org/2001/XMLSchema" xmlns:xs="http://www.w3.org/2001/XMLSchema" xmlns:p="http://schemas.microsoft.com/office/2006/metadata/properties" xmlns:ns3="71c5aaf6-e6ce-465b-b873-5148d2a4c105" xmlns:ns4="a4ab1a16-c41d-4865-a433-ad08d2a54ac6" targetNamespace="http://schemas.microsoft.com/office/2006/metadata/properties" ma:root="true" ma:fieldsID="f83685609f3bd97414c28a4e14948811" ns3:_="" ns4:_="">
    <xsd:import namespace="71c5aaf6-e6ce-465b-b873-5148d2a4c105"/>
    <xsd:import namespace="a4ab1a16-c41d-4865-a433-ad08d2a54ac6"/>
    <xsd:element name="properties">
      <xsd:complexType>
        <xsd:sequence>
          <xsd:element name="documentManagement">
            <xsd:complexType>
              <xsd:all>
                <xsd:element ref="ns3:_dlc_DocId" minOccurs="0"/>
                <xsd:element ref="ns3:_dlc_DocIdUrl" minOccurs="0"/>
                <xsd:element ref="ns3:_dlc_DocIdPersistId" minOccurs="0"/>
                <xsd:element ref="ns3:HideFromDelve" minOccurs="0"/>
                <xsd:element ref="ns4:MediaServiceFastMetadata" minOccurs="0"/>
                <xsd:element ref="ns4:MediaServiceDateTaken" minOccurs="0"/>
                <xsd:element ref="ns4:MediaServiceMetadata" minOccurs="0"/>
                <xsd:element ref="ns4:MediaServiceAutoTags" minOccurs="0"/>
                <xsd:element ref="ns4:MediaServiceGenerationTime" minOccurs="0"/>
                <xsd:element ref="ns4:MediaServiceEventHashCode" minOccurs="0"/>
                <xsd:element ref="ns4:MediaServiceLocation" minOccurs="0"/>
                <xsd:element ref="ns4:MediaServiceOCR"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4ab1a16-c41d-4865-a433-ad08d2a54ac6" elementFormDefault="qualified">
    <xsd:import namespace="http://schemas.microsoft.com/office/2006/documentManagement/types"/>
    <xsd:import namespace="http://schemas.microsoft.com/office/infopath/2007/PartnerControls"/>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file>

<file path=customXml/item5.xml><?xml version="1.0" encoding="utf-8"?>
<?mso-contentType ?>
<SharedContentType xmlns="Microsoft.SharePoint.Taxonomy.ContentTypeSync" SourceId="34c87397-5fc1-491e-85e7-d6110dbe9cbd" ContentTypeId="0x0101" PreviousValue="false"/>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9B0428-D199-4437-A15F-E78F92722DAD}">
  <ds:schemaRefs>
    <ds:schemaRef ds:uri="http://schemas.openxmlformats.org/officeDocument/2006/bibliography"/>
  </ds:schemaRefs>
</ds:datastoreItem>
</file>

<file path=customXml/itemProps2.xml><?xml version="1.0" encoding="utf-8"?>
<ds:datastoreItem xmlns:ds="http://schemas.openxmlformats.org/officeDocument/2006/customXml" ds:itemID="{80A23F95-525E-402A-A7DC-3A31F772D51C}">
  <ds:schemaRefs>
    <ds:schemaRef ds:uri="http://schemas.microsoft.com/office/2006/metadata/properties"/>
    <ds:schemaRef ds:uri="http://schemas.microsoft.com/office/infopath/2007/PartnerControls"/>
    <ds:schemaRef ds:uri="71c5aaf6-e6ce-465b-b873-5148d2a4c105"/>
  </ds:schemaRefs>
</ds:datastoreItem>
</file>

<file path=customXml/itemProps3.xml><?xml version="1.0" encoding="utf-8"?>
<ds:datastoreItem xmlns:ds="http://schemas.openxmlformats.org/officeDocument/2006/customXml" ds:itemID="{F0FA5134-33D1-461B-9C73-A483CB1B12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a4ab1a16-c41d-4865-a433-ad08d2a54a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8C2B03-4621-4D90-A861-FA5B65884E80}">
  <ds:schemaRefs>
    <ds:schemaRef ds:uri="http://schemas.microsoft.com/sharepoint/events"/>
  </ds:schemaRefs>
</ds:datastoreItem>
</file>

<file path=customXml/itemProps5.xml><?xml version="1.0" encoding="utf-8"?>
<ds:datastoreItem xmlns:ds="http://schemas.openxmlformats.org/officeDocument/2006/customXml" ds:itemID="{EE6A0FE7-CE48-4903-BC73-8CC0F008101B}">
  <ds:schemaRefs>
    <ds:schemaRef ds:uri="Microsoft.SharePoint.Taxonomy.ContentTypeSync"/>
  </ds:schemaRefs>
</ds:datastoreItem>
</file>

<file path=customXml/itemProps6.xml><?xml version="1.0" encoding="utf-8"?>
<ds:datastoreItem xmlns:ds="http://schemas.openxmlformats.org/officeDocument/2006/customXml" ds:itemID="{6A5E1958-C319-4636-87ED-09C35093B2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208</Pages>
  <Words>71867</Words>
  <Characters>415398</Characters>
  <Application>Microsoft Office Word</Application>
  <DocSecurity>0</DocSecurity>
  <Lines>9890</Lines>
  <Paragraphs>5800</Paragraphs>
  <ScaleCrop>false</ScaleCrop>
  <HeadingPairs>
    <vt:vector size="6" baseType="variant">
      <vt:variant>
        <vt:lpstr>Title</vt:lpstr>
      </vt:variant>
      <vt:variant>
        <vt:i4>1</vt:i4>
      </vt:variant>
      <vt:variant>
        <vt:lpstr>Titel</vt:lpstr>
      </vt:variant>
      <vt:variant>
        <vt:i4>1</vt:i4>
      </vt:variant>
      <vt:variant>
        <vt:lpstr>Titre</vt:lpstr>
      </vt:variant>
      <vt:variant>
        <vt:i4>1</vt:i4>
      </vt:variant>
    </vt:vector>
  </HeadingPairs>
  <TitlesOfParts>
    <vt:vector size="3" baseType="lpstr">
      <vt:lpstr/>
      <vt:lpstr/>
      <vt:lpstr/>
    </vt:vector>
  </TitlesOfParts>
  <Manager/>
  <Company/>
  <LinksUpToDate>false</LinksUpToDate>
  <CharactersWithSpaces>481465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2023-11-14T08:48:00Z</dcterms:created>
  <dcterms:modified xsi:type="dcterms:W3CDTF">2025-12-02T15:49:00Z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O-RAN.WG11.TR.Threat-Modeling-R005-v08.00</vt:lpwstr>
  </property>
  <property fmtid="{D5CDD505-2E9C-101B-9397-08002B2CF9AE}" pid="3" name="RELEASE">
    <vt:lpwstr> </vt:lpwstr>
  </property>
  <property fmtid="{D5CDD505-2E9C-101B-9397-08002B2CF9AE}" pid="4" name="TITLE">
    <vt:lpwstr>O-RAN Security Threat Modeling and Risk Assessment</vt:lpwstr>
  </property>
  <property fmtid="{D5CDD505-2E9C-101B-9397-08002B2CF9AE}" pid="5" name="_NewReviewCycle">
    <vt:lpwstr/>
  </property>
  <property fmtid="{D5CDD505-2E9C-101B-9397-08002B2CF9AE}" pid="6" name="ContentTypeId">
    <vt:lpwstr>0x01010009E82D54F3F10D468133B175E7F78D1A</vt:lpwstr>
  </property>
  <property fmtid="{D5CDD505-2E9C-101B-9397-08002B2CF9AE}" pid="7" name="MSIP_Label_e3e41b38-373c-4b3a-9137-5c0b023d0bef_Enabled">
    <vt:lpwstr>true</vt:lpwstr>
  </property>
  <property fmtid="{D5CDD505-2E9C-101B-9397-08002B2CF9AE}" pid="8" name="MSIP_Label_e3e41b38-373c-4b3a-9137-5c0b023d0bef_SetDate">
    <vt:lpwstr>2021-11-10T17:31:13Z</vt:lpwstr>
  </property>
  <property fmtid="{D5CDD505-2E9C-101B-9397-08002B2CF9AE}" pid="9" name="MSIP_Label_e3e41b38-373c-4b3a-9137-5c0b023d0bef_Method">
    <vt:lpwstr>Standard</vt:lpwstr>
  </property>
  <property fmtid="{D5CDD505-2E9C-101B-9397-08002B2CF9AE}" pid="10" name="MSIP_Label_e3e41b38-373c-4b3a-9137-5c0b023d0bef_Name">
    <vt:lpwstr>C2-Internal</vt:lpwstr>
  </property>
  <property fmtid="{D5CDD505-2E9C-101B-9397-08002B2CF9AE}" pid="11" name="MSIP_Label_e3e41b38-373c-4b3a-9137-5c0b023d0bef_SiteId">
    <vt:lpwstr>b213b057-1008-4204-8c53-8147bc602a29</vt:lpwstr>
  </property>
  <property fmtid="{D5CDD505-2E9C-101B-9397-08002B2CF9AE}" pid="12" name="MSIP_Label_e3e41b38-373c-4b3a-9137-5c0b023d0bef_ActionId">
    <vt:lpwstr>853bdd7d-88a6-4ec2-a242-7c4b8aa4ce59</vt:lpwstr>
  </property>
  <property fmtid="{D5CDD505-2E9C-101B-9397-08002B2CF9AE}" pid="13" name="MSIP_Label_e3e41b38-373c-4b3a-9137-5c0b023d0bef_ContentBits">
    <vt:lpwstr>0</vt:lpwstr>
  </property>
  <property fmtid="{D5CDD505-2E9C-101B-9397-08002B2CF9AE}" pid="14" name="MSIP_Label_07222825-62ea-40f3-96b5-5375c07996e2_Enabled">
    <vt:lpwstr>true</vt:lpwstr>
  </property>
  <property fmtid="{D5CDD505-2E9C-101B-9397-08002B2CF9AE}" pid="15" name="MSIP_Label_07222825-62ea-40f3-96b5-5375c07996e2_SetDate">
    <vt:lpwstr>2022-07-20T15:37:04Z</vt:lpwstr>
  </property>
  <property fmtid="{D5CDD505-2E9C-101B-9397-08002B2CF9AE}" pid="16" name="MSIP_Label_07222825-62ea-40f3-96b5-5375c07996e2_Method">
    <vt:lpwstr>Privileged</vt:lpwstr>
  </property>
  <property fmtid="{D5CDD505-2E9C-101B-9397-08002B2CF9AE}" pid="17" name="MSIP_Label_07222825-62ea-40f3-96b5-5375c07996e2_Name">
    <vt:lpwstr>unrestricted_parent.2</vt:lpwstr>
  </property>
  <property fmtid="{D5CDD505-2E9C-101B-9397-08002B2CF9AE}" pid="18" name="MSIP_Label_07222825-62ea-40f3-96b5-5375c07996e2_SiteId">
    <vt:lpwstr>90c7a20a-f34b-40bf-bc48-b9253b6f5d20</vt:lpwstr>
  </property>
  <property fmtid="{D5CDD505-2E9C-101B-9397-08002B2CF9AE}" pid="19" name="MSIP_Label_07222825-62ea-40f3-96b5-5375c07996e2_ActionId">
    <vt:lpwstr>cc3de4fa-7d49-4bca-b704-3adf68a9e304</vt:lpwstr>
  </property>
  <property fmtid="{D5CDD505-2E9C-101B-9397-08002B2CF9AE}" pid="20" name="MSIP_Label_07222825-62ea-40f3-96b5-5375c07996e2_ContentBits">
    <vt:lpwstr>0</vt:lpwstr>
  </property>
  <property fmtid="{D5CDD505-2E9C-101B-9397-08002B2CF9AE}" pid="21" name="GrammarlyDocumentId">
    <vt:lpwstr>c8cd66471e473e6c7141734520477c20ca012ebd837847687c462e7a804403c7</vt:lpwstr>
  </property>
</Properties>
</file>